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829CB" w14:textId="77777777" w:rsidR="00BC5626" w:rsidRPr="003579AB" w:rsidRDefault="00452138" w:rsidP="003579AB">
      <w:pPr>
        <w:spacing w:before="120"/>
        <w:ind w:left="0" w:right="89"/>
        <w:rPr>
          <w:sz w:val="24"/>
          <w:szCs w:val="24"/>
        </w:rPr>
      </w:pPr>
      <w:r w:rsidRPr="003579AB">
        <w:rPr>
          <w:sz w:val="24"/>
          <w:szCs w:val="24"/>
        </w:rPr>
        <w:t xml:space="preserve"> </w:t>
      </w:r>
    </w:p>
    <w:p w14:paraId="71A84136" w14:textId="77777777" w:rsidR="007432AF" w:rsidRPr="00877F3A" w:rsidRDefault="007432AF" w:rsidP="003579AB">
      <w:pPr>
        <w:pStyle w:val="NormalWeb2"/>
        <w:spacing w:before="0" w:after="120" w:line="276" w:lineRule="auto"/>
        <w:ind w:left="0" w:right="89"/>
        <w:jc w:val="center"/>
        <w:rPr>
          <w:rFonts w:ascii="Trebuchet MS" w:hAnsi="Trebuchet MS"/>
          <w:b/>
          <w:lang w:val="en-US"/>
        </w:rPr>
      </w:pPr>
      <w:r w:rsidRPr="00877F3A">
        <w:rPr>
          <w:rFonts w:ascii="Trebuchet MS" w:hAnsi="Trebuchet MS"/>
          <w:b/>
          <w:lang w:val="en-US"/>
        </w:rPr>
        <w:t>TERMS OF REFERENCE</w:t>
      </w:r>
    </w:p>
    <w:p w14:paraId="5EDAA71B" w14:textId="77777777" w:rsidR="0078773B" w:rsidRPr="00761BDE" w:rsidRDefault="00160E2F" w:rsidP="003579AB">
      <w:pPr>
        <w:pStyle w:val="Default"/>
        <w:spacing w:line="276" w:lineRule="auto"/>
        <w:ind w:right="89"/>
        <w:jc w:val="center"/>
        <w:rPr>
          <w:rFonts w:ascii="Trebuchet MS" w:hAnsi="Trebuchet MS"/>
          <w:b/>
          <w:bCs/>
        </w:rPr>
      </w:pPr>
      <w:r w:rsidRPr="00877F3A">
        <w:rPr>
          <w:rFonts w:ascii="Trebuchet MS" w:hAnsi="Trebuchet MS"/>
          <w:b/>
          <w:bCs/>
        </w:rPr>
        <w:t xml:space="preserve"> </w:t>
      </w:r>
      <w:r w:rsidR="00552FCF" w:rsidRPr="00761BDE">
        <w:rPr>
          <w:rFonts w:ascii="Trebuchet MS" w:hAnsi="Trebuchet MS"/>
          <w:b/>
          <w:bCs/>
        </w:rPr>
        <w:t xml:space="preserve">Consultancy services </w:t>
      </w:r>
      <w:r w:rsidRPr="00761BDE">
        <w:rPr>
          <w:rFonts w:ascii="Trebuchet MS" w:hAnsi="Trebuchet MS"/>
          <w:b/>
          <w:bCs/>
        </w:rPr>
        <w:t>for</w:t>
      </w:r>
    </w:p>
    <w:p w14:paraId="69F245A4" w14:textId="2F73D78D" w:rsidR="00D44CBA" w:rsidRPr="00D44CBA" w:rsidRDefault="005B64BE" w:rsidP="00D44CBA">
      <w:pPr>
        <w:spacing w:before="240" w:after="0"/>
        <w:ind w:left="720" w:right="530"/>
        <w:jc w:val="center"/>
        <w:rPr>
          <w:b/>
          <w:color w:val="000000" w:themeColor="text1"/>
        </w:rPr>
      </w:pPr>
      <w:r w:rsidRPr="00761BDE">
        <w:rPr>
          <w:b/>
          <w:bCs/>
        </w:rPr>
        <w:t>the</w:t>
      </w:r>
      <w:r w:rsidR="001E24F3" w:rsidRPr="00761BDE">
        <w:rPr>
          <w:b/>
          <w:bCs/>
        </w:rPr>
        <w:t xml:space="preserve"> development of </w:t>
      </w:r>
      <w:r w:rsidR="00DF7DE9" w:rsidRPr="00761BDE">
        <w:rPr>
          <w:b/>
          <w:bCs/>
        </w:rPr>
        <w:t>an</w:t>
      </w:r>
      <w:r w:rsidR="00D44CBA" w:rsidRPr="00761BDE">
        <w:rPr>
          <w:b/>
          <w:color w:val="000000" w:themeColor="text1"/>
          <w:lang w:bidi="en-US"/>
        </w:rPr>
        <w:t xml:space="preserve"> Early Warning System (EWS)</w:t>
      </w:r>
    </w:p>
    <w:p w14:paraId="7563DDC3" w14:textId="7FE09CFA" w:rsidR="00160E2F" w:rsidRPr="003E3BA7" w:rsidRDefault="003E3BA7" w:rsidP="003E3BA7">
      <w:r w:rsidRPr="003E3BA7">
        <w:t>.</w:t>
      </w:r>
    </w:p>
    <w:sdt>
      <w:sdtPr>
        <w:rPr>
          <w:rFonts w:ascii="Trebuchet MS" w:eastAsia="Times New Roman" w:hAnsi="Trebuchet MS" w:cs="Times New Roman"/>
          <w:b/>
          <w:color w:val="auto"/>
          <w:sz w:val="22"/>
          <w:szCs w:val="22"/>
        </w:rPr>
        <w:id w:val="-129638237"/>
        <w:docPartObj>
          <w:docPartGallery w:val="Table of Contents"/>
          <w:docPartUnique/>
        </w:docPartObj>
      </w:sdtPr>
      <w:sdtEndPr>
        <w:rPr>
          <w:rFonts w:ascii="Times New Roman" w:hAnsi="Times New Roman"/>
          <w:bCs/>
          <w:noProof/>
          <w:szCs w:val="20"/>
        </w:rPr>
      </w:sdtEndPr>
      <w:sdtContent>
        <w:p w14:paraId="38A7CCF4" w14:textId="030BF0D8" w:rsidR="009C323F" w:rsidRPr="000D4867" w:rsidRDefault="009C323F">
          <w:pPr>
            <w:pStyle w:val="TOCHeading"/>
            <w:rPr>
              <w:rFonts w:ascii="Trebuchet MS" w:hAnsi="Trebuchet MS"/>
              <w:sz w:val="22"/>
              <w:szCs w:val="22"/>
            </w:rPr>
          </w:pPr>
          <w:r w:rsidRPr="000D4867">
            <w:rPr>
              <w:rFonts w:ascii="Trebuchet MS" w:hAnsi="Trebuchet MS"/>
              <w:sz w:val="22"/>
              <w:szCs w:val="22"/>
            </w:rPr>
            <w:t>Table of Contents</w:t>
          </w:r>
        </w:p>
        <w:p w14:paraId="327E8D67" w14:textId="4838C939" w:rsidR="00561647" w:rsidRPr="00961106" w:rsidRDefault="009C323F">
          <w:pPr>
            <w:pStyle w:val="TOC1"/>
            <w:tabs>
              <w:tab w:val="left" w:pos="900"/>
            </w:tabs>
            <w:rPr>
              <w:rFonts w:ascii="Trebuchet MS" w:eastAsiaTheme="minorEastAsia" w:hAnsi="Trebuchet MS" w:cstheme="minorBidi"/>
              <w:b w:val="0"/>
              <w:noProof/>
              <w:kern w:val="2"/>
              <w:sz w:val="22"/>
              <w:szCs w:val="22"/>
              <w14:ligatures w14:val="standardContextual"/>
            </w:rPr>
          </w:pPr>
          <w:r w:rsidRPr="00961106">
            <w:rPr>
              <w:rFonts w:ascii="Trebuchet MS" w:hAnsi="Trebuchet MS"/>
              <w:b w:val="0"/>
              <w:sz w:val="22"/>
              <w:szCs w:val="22"/>
            </w:rPr>
            <w:fldChar w:fldCharType="begin"/>
          </w:r>
          <w:r w:rsidRPr="00561647">
            <w:rPr>
              <w:rFonts w:ascii="Trebuchet MS" w:hAnsi="Trebuchet MS"/>
              <w:b w:val="0"/>
              <w:sz w:val="22"/>
              <w:szCs w:val="22"/>
            </w:rPr>
            <w:instrText xml:space="preserve"> TOC \o "1-3" \h \z \u </w:instrText>
          </w:r>
          <w:r w:rsidRPr="00961106">
            <w:rPr>
              <w:rFonts w:ascii="Trebuchet MS" w:hAnsi="Trebuchet MS"/>
              <w:b w:val="0"/>
              <w:sz w:val="22"/>
              <w:szCs w:val="22"/>
            </w:rPr>
            <w:fldChar w:fldCharType="separate"/>
          </w:r>
          <w:hyperlink w:anchor="_Toc204009695" w:history="1">
            <w:r w:rsidR="00561647" w:rsidRPr="000D4867">
              <w:rPr>
                <w:rStyle w:val="Hyperlink"/>
                <w:rFonts w:ascii="Trebuchet MS" w:hAnsi="Trebuchet MS"/>
                <w:b w:val="0"/>
                <w:noProof/>
                <w:sz w:val="22"/>
                <w:szCs w:val="22"/>
              </w:rPr>
              <w:t>1.</w:t>
            </w:r>
            <w:r w:rsidR="00561647" w:rsidRPr="000D4867">
              <w:rPr>
                <w:rFonts w:ascii="Trebuchet MS" w:eastAsiaTheme="minorEastAsia" w:hAnsi="Trebuchet MS" w:cstheme="minorBidi"/>
                <w:b w:val="0"/>
                <w:noProof/>
                <w:kern w:val="2"/>
                <w:sz w:val="22"/>
                <w:szCs w:val="22"/>
                <w14:ligatures w14:val="standardContextual"/>
              </w:rPr>
              <w:tab/>
            </w:r>
            <w:r w:rsidR="00561647" w:rsidRPr="000D4867">
              <w:rPr>
                <w:rStyle w:val="Hyperlink"/>
                <w:rFonts w:ascii="Trebuchet MS" w:hAnsi="Trebuchet MS"/>
                <w:b w:val="0"/>
                <w:noProof/>
                <w:sz w:val="22"/>
                <w:szCs w:val="22"/>
              </w:rPr>
              <w:t>Background</w:t>
            </w:r>
            <w:r w:rsidR="00561647" w:rsidRPr="00961106">
              <w:rPr>
                <w:rFonts w:ascii="Trebuchet MS" w:hAnsi="Trebuchet MS"/>
                <w:b w:val="0"/>
                <w:noProof/>
                <w:webHidden/>
                <w:sz w:val="22"/>
                <w:szCs w:val="22"/>
              </w:rPr>
              <w:tab/>
            </w:r>
            <w:r w:rsidR="00561647" w:rsidRPr="000D4867">
              <w:rPr>
                <w:rFonts w:ascii="Trebuchet MS" w:hAnsi="Trebuchet MS"/>
                <w:b w:val="0"/>
                <w:noProof/>
                <w:webHidden/>
                <w:sz w:val="22"/>
                <w:szCs w:val="22"/>
              </w:rPr>
              <w:fldChar w:fldCharType="begin"/>
            </w:r>
            <w:r w:rsidR="00561647" w:rsidRPr="00961106">
              <w:rPr>
                <w:rFonts w:ascii="Trebuchet MS" w:hAnsi="Trebuchet MS"/>
                <w:b w:val="0"/>
                <w:noProof/>
                <w:webHidden/>
                <w:sz w:val="22"/>
                <w:szCs w:val="22"/>
              </w:rPr>
              <w:instrText xml:space="preserve"> PAGEREF _Toc204009695 \h </w:instrText>
            </w:r>
            <w:r w:rsidR="00561647" w:rsidRPr="000D4867">
              <w:rPr>
                <w:rFonts w:ascii="Trebuchet MS" w:hAnsi="Trebuchet MS"/>
                <w:b w:val="0"/>
                <w:noProof/>
                <w:webHidden/>
                <w:sz w:val="22"/>
                <w:szCs w:val="22"/>
              </w:rPr>
            </w:r>
            <w:r w:rsidR="00561647" w:rsidRPr="000D4867">
              <w:rPr>
                <w:rFonts w:ascii="Trebuchet MS" w:hAnsi="Trebuchet MS"/>
                <w:b w:val="0"/>
                <w:noProof/>
                <w:webHidden/>
                <w:sz w:val="22"/>
                <w:szCs w:val="22"/>
              </w:rPr>
              <w:fldChar w:fldCharType="separate"/>
            </w:r>
            <w:r w:rsidR="00561647" w:rsidRPr="00961106">
              <w:rPr>
                <w:rFonts w:ascii="Trebuchet MS" w:hAnsi="Trebuchet MS"/>
                <w:b w:val="0"/>
                <w:noProof/>
                <w:webHidden/>
                <w:sz w:val="22"/>
                <w:szCs w:val="22"/>
              </w:rPr>
              <w:t>3</w:t>
            </w:r>
            <w:r w:rsidR="00561647" w:rsidRPr="000D4867">
              <w:rPr>
                <w:rFonts w:ascii="Trebuchet MS" w:hAnsi="Trebuchet MS"/>
                <w:b w:val="0"/>
                <w:noProof/>
                <w:webHidden/>
                <w:sz w:val="22"/>
                <w:szCs w:val="22"/>
              </w:rPr>
              <w:fldChar w:fldCharType="end"/>
            </w:r>
          </w:hyperlink>
        </w:p>
        <w:p w14:paraId="3C037C6A" w14:textId="34C2E82A"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696" w:history="1">
            <w:r w:rsidRPr="00961106">
              <w:rPr>
                <w:rStyle w:val="Hyperlink"/>
                <w:rFonts w:ascii="Trebuchet MS" w:hAnsi="Trebuchet MS"/>
                <w:sz w:val="22"/>
                <w:szCs w:val="22"/>
              </w:rPr>
              <w:t>1.1</w:t>
            </w:r>
            <w:r w:rsidRPr="00961106">
              <w:rPr>
                <w:rFonts w:ascii="Trebuchet MS" w:eastAsiaTheme="minorEastAsia" w:hAnsi="Trebuchet MS" w:cstheme="minorBidi"/>
                <w:kern w:val="2"/>
                <w:sz w:val="22"/>
                <w:szCs w:val="22"/>
                <w14:ligatures w14:val="standardContextual"/>
              </w:rPr>
              <w:tab/>
            </w:r>
            <w:r w:rsidRPr="00961106">
              <w:rPr>
                <w:rStyle w:val="Hyperlink"/>
                <w:rFonts w:ascii="Trebuchet MS" w:hAnsi="Trebuchet MS"/>
                <w:sz w:val="22"/>
                <w:szCs w:val="22"/>
              </w:rPr>
              <w:t>The Purchaser</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_Toc204009696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3</w:t>
            </w:r>
            <w:r w:rsidRPr="00961106">
              <w:rPr>
                <w:rFonts w:ascii="Trebuchet MS" w:hAnsi="Trebuchet MS"/>
                <w:webHidden/>
                <w:sz w:val="22"/>
                <w:szCs w:val="22"/>
              </w:rPr>
              <w:fldChar w:fldCharType="end"/>
            </w:r>
          </w:hyperlink>
        </w:p>
        <w:p w14:paraId="6CC8B9BC" w14:textId="3199D7DA"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697" w:history="1">
            <w:r w:rsidRPr="00961106">
              <w:rPr>
                <w:rStyle w:val="Hyperlink"/>
                <w:rFonts w:ascii="Trebuchet MS" w:hAnsi="Trebuchet MS"/>
                <w:i w:val="0"/>
                <w:noProof/>
                <w:sz w:val="22"/>
                <w:szCs w:val="22"/>
              </w:rPr>
              <w:t>1.1.1 Overview of the Agency’s Legal Basis, Organizational Role, and Core Objectives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_Toc204009697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3</w:t>
            </w:r>
            <w:r w:rsidRPr="00961106">
              <w:rPr>
                <w:rFonts w:ascii="Trebuchet MS" w:hAnsi="Trebuchet MS"/>
                <w:i w:val="0"/>
                <w:noProof/>
                <w:webHidden/>
                <w:sz w:val="22"/>
                <w:szCs w:val="22"/>
              </w:rPr>
              <w:fldChar w:fldCharType="end"/>
            </w:r>
          </w:hyperlink>
        </w:p>
        <w:p w14:paraId="6B8A4938" w14:textId="291CBEFD" w:rsidR="00561647" w:rsidRPr="00961106" w:rsidRDefault="00561647">
          <w:pPr>
            <w:pStyle w:val="TOC3"/>
            <w:tabs>
              <w:tab w:val="left" w:pos="1200"/>
              <w:tab w:val="right" w:leader="dot" w:pos="9182"/>
            </w:tabs>
            <w:rPr>
              <w:rFonts w:ascii="Trebuchet MS" w:eastAsiaTheme="minorEastAsia" w:hAnsi="Trebuchet MS" w:cstheme="minorBidi"/>
              <w:i w:val="0"/>
              <w:noProof/>
              <w:kern w:val="2"/>
              <w:sz w:val="22"/>
              <w:szCs w:val="22"/>
              <w14:ligatures w14:val="standardContextual"/>
            </w:rPr>
          </w:pPr>
          <w:hyperlink w:anchor="_Toc204009698" w:history="1">
            <w:r w:rsidRPr="00961106">
              <w:rPr>
                <w:rStyle w:val="Hyperlink"/>
                <w:rFonts w:ascii="Trebuchet MS" w:hAnsi="Trebuchet MS"/>
                <w:i w:val="0"/>
                <w:noProof/>
                <w:sz w:val="22"/>
                <w:szCs w:val="22"/>
              </w:rPr>
              <w:t>1.1.2</w:t>
            </w:r>
            <w:r w:rsidRPr="00961106">
              <w:rPr>
                <w:rFonts w:ascii="Trebuchet MS" w:eastAsiaTheme="minorEastAsia" w:hAnsi="Trebuchet MS" w:cstheme="minorBidi"/>
                <w:i w:val="0"/>
                <w:noProof/>
                <w:kern w:val="2"/>
                <w:sz w:val="22"/>
                <w:szCs w:val="22"/>
                <w14:ligatures w14:val="standardContextual"/>
              </w:rPr>
              <w:tab/>
            </w:r>
            <w:r w:rsidRPr="00961106">
              <w:rPr>
                <w:rStyle w:val="Hyperlink"/>
                <w:rFonts w:ascii="Trebuchet MS" w:hAnsi="Trebuchet MS"/>
                <w:i w:val="0"/>
                <w:noProof/>
                <w:sz w:val="22"/>
                <w:szCs w:val="22"/>
              </w:rPr>
              <w:t>Overview of the Stakeholders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_Toc204009698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4</w:t>
            </w:r>
            <w:r w:rsidRPr="00961106">
              <w:rPr>
                <w:rFonts w:ascii="Trebuchet MS" w:hAnsi="Trebuchet MS"/>
                <w:i w:val="0"/>
                <w:noProof/>
                <w:webHidden/>
                <w:sz w:val="22"/>
                <w:szCs w:val="22"/>
              </w:rPr>
              <w:fldChar w:fldCharType="end"/>
            </w:r>
          </w:hyperlink>
        </w:p>
        <w:p w14:paraId="3327E726" w14:textId="4552B438"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699" w:history="1">
            <w:r w:rsidRPr="00961106">
              <w:rPr>
                <w:rStyle w:val="Hyperlink"/>
                <w:rFonts w:ascii="Trebuchet MS" w:hAnsi="Trebuchet MS"/>
                <w:sz w:val="22"/>
                <w:szCs w:val="22"/>
              </w:rPr>
              <w:t>1.2 Definition of terms</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_Toc204009699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5</w:t>
            </w:r>
            <w:r w:rsidRPr="00961106">
              <w:rPr>
                <w:rFonts w:ascii="Trebuchet MS" w:hAnsi="Trebuchet MS"/>
                <w:webHidden/>
                <w:sz w:val="22"/>
                <w:szCs w:val="22"/>
              </w:rPr>
              <w:fldChar w:fldCharType="end"/>
            </w:r>
          </w:hyperlink>
        </w:p>
        <w:p w14:paraId="1CDB75BF" w14:textId="6068870A" w:rsidR="00561647" w:rsidRPr="00961106" w:rsidRDefault="00561647">
          <w:pPr>
            <w:pStyle w:val="TOC1"/>
            <w:rPr>
              <w:rFonts w:ascii="Trebuchet MS" w:eastAsiaTheme="minorEastAsia" w:hAnsi="Trebuchet MS" w:cstheme="minorBidi"/>
              <w:b w:val="0"/>
              <w:noProof/>
              <w:kern w:val="2"/>
              <w:sz w:val="22"/>
              <w:szCs w:val="22"/>
              <w14:ligatures w14:val="standardContextual"/>
            </w:rPr>
          </w:pPr>
          <w:hyperlink w:anchor="_Toc204009700" w:history="1">
            <w:r w:rsidRPr="00961106">
              <w:rPr>
                <w:rStyle w:val="Hyperlink"/>
                <w:rFonts w:ascii="Trebuchet MS" w:hAnsi="Trebuchet MS"/>
                <w:b w:val="0"/>
                <w:noProof/>
                <w:sz w:val="22"/>
                <w:szCs w:val="22"/>
              </w:rPr>
              <w:t>2. Objectives of the assignment</w:t>
            </w:r>
            <w:r w:rsidRPr="00961106">
              <w:rPr>
                <w:rFonts w:ascii="Trebuchet MS" w:hAnsi="Trebuchet MS"/>
                <w:b w:val="0"/>
                <w:noProof/>
                <w:webHidden/>
                <w:sz w:val="22"/>
                <w:szCs w:val="22"/>
              </w:rPr>
              <w:tab/>
            </w:r>
            <w:r w:rsidRPr="00961106">
              <w:rPr>
                <w:rFonts w:ascii="Trebuchet MS" w:hAnsi="Trebuchet MS"/>
                <w:b w:val="0"/>
                <w:noProof/>
                <w:webHidden/>
                <w:sz w:val="22"/>
                <w:szCs w:val="22"/>
              </w:rPr>
              <w:fldChar w:fldCharType="begin"/>
            </w:r>
            <w:r w:rsidRPr="00961106">
              <w:rPr>
                <w:rFonts w:ascii="Trebuchet MS" w:hAnsi="Trebuchet MS"/>
                <w:b w:val="0"/>
                <w:noProof/>
                <w:webHidden/>
                <w:sz w:val="22"/>
                <w:szCs w:val="22"/>
              </w:rPr>
              <w:instrText xml:space="preserve"> PAGEREF _Toc204009700 \h </w:instrText>
            </w:r>
            <w:r w:rsidRPr="00961106">
              <w:rPr>
                <w:rFonts w:ascii="Trebuchet MS" w:hAnsi="Trebuchet MS"/>
                <w:b w:val="0"/>
                <w:noProof/>
                <w:webHidden/>
                <w:sz w:val="22"/>
                <w:szCs w:val="22"/>
              </w:rPr>
            </w:r>
            <w:r w:rsidRPr="00961106">
              <w:rPr>
                <w:rFonts w:ascii="Trebuchet MS" w:hAnsi="Trebuchet MS"/>
                <w:b w:val="0"/>
                <w:noProof/>
                <w:webHidden/>
                <w:sz w:val="22"/>
                <w:szCs w:val="22"/>
              </w:rPr>
              <w:fldChar w:fldCharType="separate"/>
            </w:r>
            <w:r w:rsidRPr="00961106">
              <w:rPr>
                <w:rFonts w:ascii="Trebuchet MS" w:hAnsi="Trebuchet MS"/>
                <w:b w:val="0"/>
                <w:noProof/>
                <w:webHidden/>
                <w:sz w:val="22"/>
                <w:szCs w:val="22"/>
              </w:rPr>
              <w:t>7</w:t>
            </w:r>
            <w:r w:rsidRPr="00961106">
              <w:rPr>
                <w:rFonts w:ascii="Trebuchet MS" w:hAnsi="Trebuchet MS"/>
                <w:b w:val="0"/>
                <w:noProof/>
                <w:webHidden/>
                <w:sz w:val="22"/>
                <w:szCs w:val="22"/>
              </w:rPr>
              <w:fldChar w:fldCharType="end"/>
            </w:r>
          </w:hyperlink>
        </w:p>
        <w:p w14:paraId="2A40EB2B" w14:textId="2A4AA4F9"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01" w:history="1">
            <w:r w:rsidRPr="00961106">
              <w:rPr>
                <w:rStyle w:val="Hyperlink"/>
                <w:rFonts w:ascii="Trebuchet MS" w:hAnsi="Trebuchet MS"/>
                <w:sz w:val="22"/>
                <w:szCs w:val="22"/>
              </w:rPr>
              <w:t>2.1 Overview of Current Business Objectives, Procedures, and Processes</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_Toc204009701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7</w:t>
            </w:r>
            <w:r w:rsidRPr="00961106">
              <w:rPr>
                <w:rFonts w:ascii="Trebuchet MS" w:hAnsi="Trebuchet MS"/>
                <w:webHidden/>
                <w:sz w:val="22"/>
                <w:szCs w:val="22"/>
              </w:rPr>
              <w:fldChar w:fldCharType="end"/>
            </w:r>
          </w:hyperlink>
        </w:p>
        <w:p w14:paraId="178A8EBD" w14:textId="15A1B04F"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02" w:history="1">
            <w:r w:rsidRPr="00961106">
              <w:rPr>
                <w:rStyle w:val="Hyperlink"/>
                <w:rFonts w:ascii="Trebuchet MS" w:hAnsi="Trebuchet MS"/>
                <w:sz w:val="22"/>
                <w:szCs w:val="22"/>
              </w:rPr>
              <w:t>2.2 Overview of Changes in Objectives, Procedures, and Processes</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_Toc204009702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9</w:t>
            </w:r>
            <w:r w:rsidRPr="00961106">
              <w:rPr>
                <w:rFonts w:ascii="Trebuchet MS" w:hAnsi="Trebuchet MS"/>
                <w:webHidden/>
                <w:sz w:val="22"/>
                <w:szCs w:val="22"/>
              </w:rPr>
              <w:fldChar w:fldCharType="end"/>
            </w:r>
          </w:hyperlink>
        </w:p>
        <w:p w14:paraId="3992B264" w14:textId="428ADFF3" w:rsidR="00561647" w:rsidRPr="00961106" w:rsidRDefault="00561647">
          <w:pPr>
            <w:pStyle w:val="TOC1"/>
            <w:rPr>
              <w:rFonts w:ascii="Trebuchet MS" w:eastAsiaTheme="minorEastAsia" w:hAnsi="Trebuchet MS" w:cstheme="minorBidi"/>
              <w:b w:val="0"/>
              <w:noProof/>
              <w:kern w:val="2"/>
              <w:sz w:val="22"/>
              <w:szCs w:val="22"/>
              <w14:ligatures w14:val="standardContextual"/>
            </w:rPr>
          </w:pPr>
          <w:hyperlink w:anchor="_Toc204009703" w:history="1">
            <w:r w:rsidRPr="00961106">
              <w:rPr>
                <w:rStyle w:val="Hyperlink"/>
                <w:rFonts w:ascii="Trebuchet MS" w:hAnsi="Trebuchet MS"/>
                <w:b w:val="0"/>
                <w:noProof/>
                <w:sz w:val="22"/>
                <w:szCs w:val="22"/>
              </w:rPr>
              <w:t>3. Scope of the Services</w:t>
            </w:r>
            <w:r w:rsidRPr="00961106">
              <w:rPr>
                <w:rFonts w:ascii="Trebuchet MS" w:hAnsi="Trebuchet MS"/>
                <w:b w:val="0"/>
                <w:noProof/>
                <w:webHidden/>
                <w:sz w:val="22"/>
                <w:szCs w:val="22"/>
              </w:rPr>
              <w:tab/>
            </w:r>
            <w:r w:rsidRPr="00961106">
              <w:rPr>
                <w:rFonts w:ascii="Trebuchet MS" w:hAnsi="Trebuchet MS"/>
                <w:b w:val="0"/>
                <w:noProof/>
                <w:webHidden/>
                <w:sz w:val="22"/>
                <w:szCs w:val="22"/>
              </w:rPr>
              <w:fldChar w:fldCharType="begin"/>
            </w:r>
            <w:r w:rsidRPr="00961106">
              <w:rPr>
                <w:rFonts w:ascii="Trebuchet MS" w:hAnsi="Trebuchet MS"/>
                <w:b w:val="0"/>
                <w:noProof/>
                <w:webHidden/>
                <w:sz w:val="22"/>
                <w:szCs w:val="22"/>
              </w:rPr>
              <w:instrText xml:space="preserve"> PAGEREF _Toc204009703 \h </w:instrText>
            </w:r>
            <w:r w:rsidRPr="00961106">
              <w:rPr>
                <w:rFonts w:ascii="Trebuchet MS" w:hAnsi="Trebuchet MS"/>
                <w:b w:val="0"/>
                <w:noProof/>
                <w:webHidden/>
                <w:sz w:val="22"/>
                <w:szCs w:val="22"/>
              </w:rPr>
            </w:r>
            <w:r w:rsidRPr="00961106">
              <w:rPr>
                <w:rFonts w:ascii="Trebuchet MS" w:hAnsi="Trebuchet MS"/>
                <w:b w:val="0"/>
                <w:noProof/>
                <w:webHidden/>
                <w:sz w:val="22"/>
                <w:szCs w:val="22"/>
              </w:rPr>
              <w:fldChar w:fldCharType="separate"/>
            </w:r>
            <w:r w:rsidRPr="00961106">
              <w:rPr>
                <w:rFonts w:ascii="Trebuchet MS" w:hAnsi="Trebuchet MS"/>
                <w:b w:val="0"/>
                <w:noProof/>
                <w:webHidden/>
                <w:sz w:val="22"/>
                <w:szCs w:val="22"/>
              </w:rPr>
              <w:t>10</w:t>
            </w:r>
            <w:r w:rsidRPr="00961106">
              <w:rPr>
                <w:rFonts w:ascii="Trebuchet MS" w:hAnsi="Trebuchet MS"/>
                <w:b w:val="0"/>
                <w:noProof/>
                <w:webHidden/>
                <w:sz w:val="22"/>
                <w:szCs w:val="22"/>
              </w:rPr>
              <w:fldChar w:fldCharType="end"/>
            </w:r>
          </w:hyperlink>
        </w:p>
        <w:p w14:paraId="4BD275FA" w14:textId="744D8976"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04" w:history="1">
            <w:r w:rsidRPr="00961106">
              <w:rPr>
                <w:rStyle w:val="Hyperlink"/>
                <w:rFonts w:ascii="Trebuchet MS" w:hAnsi="Trebuchet MS"/>
                <w:sz w:val="22"/>
                <w:szCs w:val="22"/>
              </w:rPr>
              <w:t>3.0 Deliverables and Implementation Framework</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_Toc204009704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10</w:t>
            </w:r>
            <w:r w:rsidRPr="00961106">
              <w:rPr>
                <w:rFonts w:ascii="Trebuchet MS" w:hAnsi="Trebuchet MS"/>
                <w:webHidden/>
                <w:sz w:val="22"/>
                <w:szCs w:val="22"/>
              </w:rPr>
              <w:fldChar w:fldCharType="end"/>
            </w:r>
          </w:hyperlink>
        </w:p>
        <w:p w14:paraId="6404D4E1" w14:textId="48E9EBA6"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05" w:history="1">
            <w:r w:rsidRPr="00961106">
              <w:rPr>
                <w:rStyle w:val="Hyperlink"/>
                <w:rFonts w:ascii="Trebuchet MS" w:hAnsi="Trebuchet MS"/>
                <w:sz w:val="22"/>
                <w:szCs w:val="22"/>
              </w:rPr>
              <w:t>3.1 Business Requirements to Be Met by the System</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_Toc204009705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14</w:t>
            </w:r>
            <w:r w:rsidRPr="00961106">
              <w:rPr>
                <w:rFonts w:ascii="Trebuchet MS" w:hAnsi="Trebuchet MS"/>
                <w:webHidden/>
                <w:sz w:val="22"/>
                <w:szCs w:val="22"/>
              </w:rPr>
              <w:fldChar w:fldCharType="end"/>
            </w:r>
          </w:hyperlink>
        </w:p>
        <w:p w14:paraId="2867AC82" w14:textId="5854D492"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06" w:history="1">
            <w:r w:rsidRPr="00961106">
              <w:rPr>
                <w:rStyle w:val="Hyperlink"/>
                <w:rFonts w:ascii="Trebuchet MS" w:hAnsi="Trebuchet MS"/>
                <w:i w:val="0"/>
                <w:noProof/>
                <w:sz w:val="22"/>
                <w:szCs w:val="22"/>
              </w:rPr>
              <w:t>3.1.1 Key Users of the Early Warning System (EWS)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_Toc204009706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18</w:t>
            </w:r>
            <w:r w:rsidRPr="00961106">
              <w:rPr>
                <w:rFonts w:ascii="Trebuchet MS" w:hAnsi="Trebuchet MS"/>
                <w:i w:val="0"/>
                <w:noProof/>
                <w:webHidden/>
                <w:sz w:val="22"/>
                <w:szCs w:val="22"/>
              </w:rPr>
              <w:fldChar w:fldCharType="end"/>
            </w:r>
          </w:hyperlink>
        </w:p>
        <w:p w14:paraId="2C51B8DE" w14:textId="45B1AD78"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07" w:history="1">
            <w:r w:rsidRPr="00961106">
              <w:rPr>
                <w:rStyle w:val="Hyperlink"/>
                <w:rFonts w:ascii="Trebuchet MS" w:hAnsi="Trebuchet MS"/>
                <w:i w:val="0"/>
                <w:noProof/>
                <w:sz w:val="22"/>
                <w:szCs w:val="22"/>
              </w:rPr>
              <w:t>3.1.2 System Administration and Configuration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_Toc204009707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20</w:t>
            </w:r>
            <w:r w:rsidRPr="00961106">
              <w:rPr>
                <w:rFonts w:ascii="Trebuchet MS" w:hAnsi="Trebuchet MS"/>
                <w:i w:val="0"/>
                <w:noProof/>
                <w:webHidden/>
                <w:sz w:val="22"/>
                <w:szCs w:val="22"/>
              </w:rPr>
              <w:fldChar w:fldCharType="end"/>
            </w:r>
          </w:hyperlink>
        </w:p>
        <w:p w14:paraId="562DD49E" w14:textId="0353710A"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08" w:history="1">
            <w:r w:rsidRPr="00961106">
              <w:rPr>
                <w:rStyle w:val="Hyperlink"/>
                <w:rFonts w:ascii="Trebuchet MS" w:hAnsi="Trebuchet MS"/>
                <w:i w:val="0"/>
                <w:noProof/>
                <w:sz w:val="22"/>
                <w:szCs w:val="22"/>
              </w:rPr>
              <w:t>3.1.3 Quality Assurance and Bulletin drafting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_Toc204009708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22</w:t>
            </w:r>
            <w:r w:rsidRPr="00961106">
              <w:rPr>
                <w:rFonts w:ascii="Trebuchet MS" w:hAnsi="Trebuchet MS"/>
                <w:i w:val="0"/>
                <w:noProof/>
                <w:webHidden/>
                <w:sz w:val="22"/>
                <w:szCs w:val="22"/>
              </w:rPr>
              <w:fldChar w:fldCharType="end"/>
            </w:r>
          </w:hyperlink>
        </w:p>
        <w:p w14:paraId="3742A58A" w14:textId="1234D2E8"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09" w:history="1">
            <w:r w:rsidRPr="00961106">
              <w:rPr>
                <w:rStyle w:val="Hyperlink"/>
                <w:rFonts w:ascii="Trebuchet MS" w:hAnsi="Trebuchet MS"/>
                <w:i w:val="0"/>
                <w:noProof/>
                <w:sz w:val="22"/>
                <w:szCs w:val="22"/>
              </w:rPr>
              <w:t>3.1.4 Historical Data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_Toc204009709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34</w:t>
            </w:r>
            <w:r w:rsidRPr="00961106">
              <w:rPr>
                <w:rFonts w:ascii="Trebuchet MS" w:hAnsi="Trebuchet MS"/>
                <w:i w:val="0"/>
                <w:noProof/>
                <w:webHidden/>
                <w:sz w:val="22"/>
                <w:szCs w:val="22"/>
              </w:rPr>
              <w:fldChar w:fldCharType="end"/>
            </w:r>
          </w:hyperlink>
        </w:p>
        <w:p w14:paraId="12D56771" w14:textId="028BDF03"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10" w:history="1">
            <w:r w:rsidRPr="00961106">
              <w:rPr>
                <w:rStyle w:val="Hyperlink"/>
                <w:rFonts w:ascii="Trebuchet MS" w:hAnsi="Trebuchet MS"/>
                <w:i w:val="0"/>
                <w:noProof/>
                <w:sz w:val="22"/>
                <w:szCs w:val="22"/>
              </w:rPr>
              <w:t>3.1.5 Bulletin Dissemination and Notification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_Toc204009710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38</w:t>
            </w:r>
            <w:r w:rsidRPr="00961106">
              <w:rPr>
                <w:rFonts w:ascii="Trebuchet MS" w:hAnsi="Trebuchet MS"/>
                <w:i w:val="0"/>
                <w:noProof/>
                <w:webHidden/>
                <w:sz w:val="22"/>
                <w:szCs w:val="22"/>
              </w:rPr>
              <w:fldChar w:fldCharType="end"/>
            </w:r>
          </w:hyperlink>
        </w:p>
        <w:p w14:paraId="1FEE1865" w14:textId="04E049ED"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11" w:history="1">
            <w:r w:rsidRPr="00961106">
              <w:rPr>
                <w:rStyle w:val="Hyperlink"/>
                <w:rFonts w:ascii="Trebuchet MS" w:hAnsi="Trebuchet MS"/>
                <w:i w:val="0"/>
                <w:noProof/>
                <w:sz w:val="22"/>
                <w:szCs w:val="22"/>
              </w:rPr>
              <w:t>3.1.6 - Mobile Application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_Toc204009711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43</w:t>
            </w:r>
            <w:r w:rsidRPr="00961106">
              <w:rPr>
                <w:rFonts w:ascii="Trebuchet MS" w:hAnsi="Trebuchet MS"/>
                <w:i w:val="0"/>
                <w:noProof/>
                <w:webHidden/>
                <w:sz w:val="22"/>
                <w:szCs w:val="22"/>
              </w:rPr>
              <w:fldChar w:fldCharType="end"/>
            </w:r>
          </w:hyperlink>
        </w:p>
        <w:p w14:paraId="0C2A92F7" w14:textId="04CC4535"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12" w:history="1">
            <w:r w:rsidRPr="00961106">
              <w:rPr>
                <w:rStyle w:val="Hyperlink"/>
                <w:rFonts w:ascii="Trebuchet MS" w:hAnsi="Trebuchet MS"/>
                <w:i w:val="0"/>
                <w:noProof/>
                <w:sz w:val="22"/>
                <w:szCs w:val="22"/>
              </w:rPr>
              <w:t>3.1.7 - Audit and Compliance Monitoring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_Toc204009712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46</w:t>
            </w:r>
            <w:r w:rsidRPr="00961106">
              <w:rPr>
                <w:rFonts w:ascii="Trebuchet MS" w:hAnsi="Trebuchet MS"/>
                <w:i w:val="0"/>
                <w:noProof/>
                <w:webHidden/>
                <w:sz w:val="22"/>
                <w:szCs w:val="22"/>
              </w:rPr>
              <w:fldChar w:fldCharType="end"/>
            </w:r>
          </w:hyperlink>
        </w:p>
        <w:p w14:paraId="5854D104" w14:textId="10E07246"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13" w:history="1">
            <w:r w:rsidRPr="00961106">
              <w:rPr>
                <w:rStyle w:val="Hyperlink"/>
                <w:rFonts w:ascii="Trebuchet MS" w:hAnsi="Trebuchet MS"/>
                <w:i w:val="0"/>
                <w:noProof/>
                <w:sz w:val="22"/>
                <w:szCs w:val="22"/>
              </w:rPr>
              <w:t>3.1.8 - Reporting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_Toc204009713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48</w:t>
            </w:r>
            <w:r w:rsidRPr="00961106">
              <w:rPr>
                <w:rFonts w:ascii="Trebuchet MS" w:hAnsi="Trebuchet MS"/>
                <w:i w:val="0"/>
                <w:noProof/>
                <w:webHidden/>
                <w:sz w:val="22"/>
                <w:szCs w:val="22"/>
              </w:rPr>
              <w:fldChar w:fldCharType="end"/>
            </w:r>
          </w:hyperlink>
        </w:p>
        <w:p w14:paraId="48E364A3" w14:textId="648A3A30"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14" w:history="1">
            <w:r w:rsidRPr="00961106">
              <w:rPr>
                <w:rStyle w:val="Hyperlink"/>
                <w:rFonts w:ascii="Trebuchet MS" w:hAnsi="Trebuchet MS"/>
                <w:sz w:val="22"/>
                <w:szCs w:val="22"/>
              </w:rPr>
              <w:t>3.2</w:t>
            </w:r>
            <w:r w:rsidRPr="00961106">
              <w:rPr>
                <w:rFonts w:ascii="Trebuchet MS" w:eastAsiaTheme="minorEastAsia" w:hAnsi="Trebuchet MS" w:cstheme="minorBidi"/>
                <w:kern w:val="2"/>
                <w:sz w:val="22"/>
                <w:szCs w:val="22"/>
                <w14:ligatures w14:val="standardContextual"/>
              </w:rPr>
              <w:tab/>
            </w:r>
            <w:r w:rsidRPr="00961106">
              <w:rPr>
                <w:rStyle w:val="Hyperlink"/>
                <w:rFonts w:ascii="Trebuchet MS" w:hAnsi="Trebuchet MS"/>
                <w:sz w:val="22"/>
                <w:szCs w:val="22"/>
              </w:rPr>
              <w:t>Functional Performance Requirements of the System</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_Toc204009714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51</w:t>
            </w:r>
            <w:r w:rsidRPr="00961106">
              <w:rPr>
                <w:rFonts w:ascii="Trebuchet MS" w:hAnsi="Trebuchet MS"/>
                <w:webHidden/>
                <w:sz w:val="22"/>
                <w:szCs w:val="22"/>
              </w:rPr>
              <w:fldChar w:fldCharType="end"/>
            </w:r>
          </w:hyperlink>
        </w:p>
        <w:p w14:paraId="5698A76A" w14:textId="2F21558B"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15" w:history="1">
            <w:r w:rsidRPr="00961106">
              <w:rPr>
                <w:rStyle w:val="Hyperlink"/>
                <w:rFonts w:ascii="Trebuchet MS" w:hAnsi="Trebuchet MS"/>
                <w:i w:val="0"/>
                <w:noProof/>
                <w:sz w:val="22"/>
                <w:szCs w:val="22"/>
              </w:rPr>
              <w:t>3.2.1 - General Functional Requirements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_Toc204009715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52</w:t>
            </w:r>
            <w:r w:rsidRPr="00961106">
              <w:rPr>
                <w:rFonts w:ascii="Trebuchet MS" w:hAnsi="Trebuchet MS"/>
                <w:i w:val="0"/>
                <w:noProof/>
                <w:webHidden/>
                <w:sz w:val="22"/>
                <w:szCs w:val="22"/>
              </w:rPr>
              <w:fldChar w:fldCharType="end"/>
            </w:r>
          </w:hyperlink>
        </w:p>
        <w:p w14:paraId="395B846B" w14:textId="7BA6E3F9"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16" w:history="1">
            <w:r w:rsidRPr="00961106">
              <w:rPr>
                <w:rStyle w:val="Hyperlink"/>
                <w:rFonts w:ascii="Trebuchet MS" w:hAnsi="Trebuchet MS"/>
                <w:i w:val="0"/>
                <w:noProof/>
                <w:sz w:val="22"/>
                <w:szCs w:val="22"/>
              </w:rPr>
              <w:t>3.2.2 - Home Page Functional Requirements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_Toc204009716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53</w:t>
            </w:r>
            <w:r w:rsidRPr="00961106">
              <w:rPr>
                <w:rFonts w:ascii="Trebuchet MS" w:hAnsi="Trebuchet MS"/>
                <w:i w:val="0"/>
                <w:noProof/>
                <w:webHidden/>
                <w:sz w:val="22"/>
                <w:szCs w:val="22"/>
              </w:rPr>
              <w:fldChar w:fldCharType="end"/>
            </w:r>
          </w:hyperlink>
        </w:p>
        <w:p w14:paraId="06F3E0D4" w14:textId="1EA43C48"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17" w:history="1">
            <w:r w:rsidRPr="00961106">
              <w:rPr>
                <w:rStyle w:val="Hyperlink"/>
                <w:rFonts w:ascii="Trebuchet MS" w:hAnsi="Trebuchet MS"/>
                <w:i w:val="0"/>
                <w:noProof/>
                <w:sz w:val="22"/>
                <w:szCs w:val="22"/>
              </w:rPr>
              <w:t>3.2.3 - Functional Requirements for System Administration and Configuration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_Toc204009717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54</w:t>
            </w:r>
            <w:r w:rsidRPr="00961106">
              <w:rPr>
                <w:rFonts w:ascii="Trebuchet MS" w:hAnsi="Trebuchet MS"/>
                <w:i w:val="0"/>
                <w:noProof/>
                <w:webHidden/>
                <w:sz w:val="22"/>
                <w:szCs w:val="22"/>
              </w:rPr>
              <w:fldChar w:fldCharType="end"/>
            </w:r>
          </w:hyperlink>
        </w:p>
        <w:p w14:paraId="5504E454" w14:textId="05A818EE"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18" w:history="1">
            <w:r w:rsidRPr="00961106">
              <w:rPr>
                <w:rStyle w:val="Hyperlink"/>
                <w:rFonts w:ascii="Trebuchet MS" w:hAnsi="Trebuchet MS"/>
                <w:i w:val="0"/>
                <w:noProof/>
                <w:sz w:val="22"/>
                <w:szCs w:val="22"/>
              </w:rPr>
              <w:t xml:space="preserve">3.2.4 - </w:t>
            </w:r>
            <w:r w:rsidRPr="00961106">
              <w:rPr>
                <w:rStyle w:val="Hyperlink"/>
                <w:rFonts w:ascii="Trebuchet MS" w:eastAsia="MS Gothic" w:hAnsi="Trebuchet MS"/>
                <w:i w:val="0"/>
                <w:noProof/>
                <w:kern w:val="32"/>
                <w:sz w:val="22"/>
                <w:szCs w:val="22"/>
              </w:rPr>
              <w:t>Functional Requirements for the Quality Assurance and Bulletin Drafting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_Toc204009718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56</w:t>
            </w:r>
            <w:r w:rsidRPr="00961106">
              <w:rPr>
                <w:rFonts w:ascii="Trebuchet MS" w:hAnsi="Trebuchet MS"/>
                <w:i w:val="0"/>
                <w:noProof/>
                <w:webHidden/>
                <w:sz w:val="22"/>
                <w:szCs w:val="22"/>
              </w:rPr>
              <w:fldChar w:fldCharType="end"/>
            </w:r>
          </w:hyperlink>
        </w:p>
        <w:p w14:paraId="37B85703" w14:textId="19E4E526"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19" w:history="1">
            <w:r w:rsidRPr="00961106">
              <w:rPr>
                <w:rStyle w:val="Hyperlink"/>
                <w:rFonts w:ascii="Trebuchet MS" w:hAnsi="Trebuchet MS"/>
                <w:i w:val="0"/>
                <w:noProof/>
                <w:sz w:val="22"/>
                <w:szCs w:val="22"/>
              </w:rPr>
              <w:t>3.2.5 - Functional Requirements for the Historical Data Management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_Toc204009719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59</w:t>
            </w:r>
            <w:r w:rsidRPr="00961106">
              <w:rPr>
                <w:rFonts w:ascii="Trebuchet MS" w:hAnsi="Trebuchet MS"/>
                <w:i w:val="0"/>
                <w:noProof/>
                <w:webHidden/>
                <w:sz w:val="22"/>
                <w:szCs w:val="22"/>
              </w:rPr>
              <w:fldChar w:fldCharType="end"/>
            </w:r>
          </w:hyperlink>
        </w:p>
        <w:p w14:paraId="35EEE887" w14:textId="5C500E81"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20" w:history="1">
            <w:r w:rsidRPr="00961106">
              <w:rPr>
                <w:rStyle w:val="Hyperlink"/>
                <w:rFonts w:ascii="Trebuchet MS" w:hAnsi="Trebuchet MS"/>
                <w:i w:val="0"/>
                <w:noProof/>
                <w:sz w:val="22"/>
                <w:szCs w:val="22"/>
              </w:rPr>
              <w:t>3.2.6 - Functional Requirements for the Bulletin Dissemination and Notification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_Toc204009720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60</w:t>
            </w:r>
            <w:r w:rsidRPr="00961106">
              <w:rPr>
                <w:rFonts w:ascii="Trebuchet MS" w:hAnsi="Trebuchet MS"/>
                <w:i w:val="0"/>
                <w:noProof/>
                <w:webHidden/>
                <w:sz w:val="22"/>
                <w:szCs w:val="22"/>
              </w:rPr>
              <w:fldChar w:fldCharType="end"/>
            </w:r>
          </w:hyperlink>
        </w:p>
        <w:p w14:paraId="295B661A" w14:textId="43E33ECE"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21" w:history="1">
            <w:r w:rsidRPr="00961106">
              <w:rPr>
                <w:rStyle w:val="Hyperlink"/>
                <w:rFonts w:ascii="Trebuchet MS" w:hAnsi="Trebuchet MS"/>
                <w:i w:val="0"/>
                <w:noProof/>
                <w:sz w:val="22"/>
                <w:szCs w:val="22"/>
              </w:rPr>
              <w:t>3.2.7 - Functional Requirements for the Mobile Application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_Toc204009721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62</w:t>
            </w:r>
            <w:r w:rsidRPr="00961106">
              <w:rPr>
                <w:rFonts w:ascii="Trebuchet MS" w:hAnsi="Trebuchet MS"/>
                <w:i w:val="0"/>
                <w:noProof/>
                <w:webHidden/>
                <w:sz w:val="22"/>
                <w:szCs w:val="22"/>
              </w:rPr>
              <w:fldChar w:fldCharType="end"/>
            </w:r>
          </w:hyperlink>
        </w:p>
        <w:p w14:paraId="3268ABDE" w14:textId="4A3CD385"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22" w:history="1">
            <w:r w:rsidRPr="00961106">
              <w:rPr>
                <w:rStyle w:val="Hyperlink"/>
                <w:rFonts w:ascii="Trebuchet MS" w:hAnsi="Trebuchet MS"/>
                <w:i w:val="0"/>
                <w:noProof/>
                <w:sz w:val="22"/>
                <w:szCs w:val="22"/>
              </w:rPr>
              <w:t>3.2.8 - Functional Requirements for the Audit and Compliance Monitoring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_Toc204009722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65</w:t>
            </w:r>
            <w:r w:rsidRPr="00961106">
              <w:rPr>
                <w:rFonts w:ascii="Trebuchet MS" w:hAnsi="Trebuchet MS"/>
                <w:i w:val="0"/>
                <w:noProof/>
                <w:webHidden/>
                <w:sz w:val="22"/>
                <w:szCs w:val="22"/>
              </w:rPr>
              <w:fldChar w:fldCharType="end"/>
            </w:r>
          </w:hyperlink>
        </w:p>
        <w:p w14:paraId="749634DE" w14:textId="74CF0532"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23" w:history="1">
            <w:r w:rsidRPr="00961106">
              <w:rPr>
                <w:rStyle w:val="Hyperlink"/>
                <w:rFonts w:ascii="Trebuchet MS" w:hAnsi="Trebuchet MS"/>
                <w:i w:val="0"/>
                <w:noProof/>
                <w:sz w:val="22"/>
                <w:szCs w:val="22"/>
              </w:rPr>
              <w:t>3.2.9 - Functional Requirements for the Reporting Module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_Toc204009723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66</w:t>
            </w:r>
            <w:r w:rsidRPr="00961106">
              <w:rPr>
                <w:rFonts w:ascii="Trebuchet MS" w:hAnsi="Trebuchet MS"/>
                <w:i w:val="0"/>
                <w:noProof/>
                <w:webHidden/>
                <w:sz w:val="22"/>
                <w:szCs w:val="22"/>
              </w:rPr>
              <w:fldChar w:fldCharType="end"/>
            </w:r>
          </w:hyperlink>
        </w:p>
        <w:p w14:paraId="417724F4" w14:textId="44DE5680"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24" w:history="1">
            <w:r w:rsidRPr="00961106">
              <w:rPr>
                <w:rStyle w:val="Hyperlink"/>
                <w:rFonts w:ascii="Trebuchet MS" w:hAnsi="Trebuchet MS"/>
                <w:sz w:val="22"/>
                <w:szCs w:val="22"/>
              </w:rPr>
              <w:t>3.3. Technical Specifications</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_Toc204009724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68</w:t>
            </w:r>
            <w:r w:rsidRPr="00961106">
              <w:rPr>
                <w:rFonts w:ascii="Trebuchet MS" w:hAnsi="Trebuchet MS"/>
                <w:webHidden/>
                <w:sz w:val="22"/>
                <w:szCs w:val="22"/>
              </w:rPr>
              <w:fldChar w:fldCharType="end"/>
            </w:r>
          </w:hyperlink>
        </w:p>
        <w:p w14:paraId="12D18BAC" w14:textId="16364939"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25" w:history="1">
            <w:r w:rsidRPr="00961106">
              <w:rPr>
                <w:rStyle w:val="Hyperlink"/>
                <w:rFonts w:ascii="Trebuchet MS" w:hAnsi="Trebuchet MS"/>
                <w:i w:val="0"/>
                <w:noProof/>
                <w:sz w:val="22"/>
                <w:szCs w:val="22"/>
              </w:rPr>
              <w:t>3.3.0 General Technical Requirements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_Toc204009725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68</w:t>
            </w:r>
            <w:r w:rsidRPr="00961106">
              <w:rPr>
                <w:rFonts w:ascii="Trebuchet MS" w:hAnsi="Trebuchet MS"/>
                <w:i w:val="0"/>
                <w:noProof/>
                <w:webHidden/>
                <w:sz w:val="22"/>
                <w:szCs w:val="22"/>
              </w:rPr>
              <w:fldChar w:fldCharType="end"/>
            </w:r>
          </w:hyperlink>
        </w:p>
        <w:p w14:paraId="0BE7EF99" w14:textId="17833138"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26" w:history="1">
            <w:r w:rsidRPr="00961106">
              <w:rPr>
                <w:rStyle w:val="Hyperlink"/>
                <w:rFonts w:ascii="Trebuchet MS" w:hAnsi="Trebuchet MS"/>
                <w:i w:val="0"/>
                <w:noProof/>
                <w:sz w:val="22"/>
                <w:szCs w:val="22"/>
              </w:rPr>
              <w:t>3.3.1 Computing Hardware Specifications and system security</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_Toc204009726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71</w:t>
            </w:r>
            <w:r w:rsidRPr="00961106">
              <w:rPr>
                <w:rFonts w:ascii="Trebuchet MS" w:hAnsi="Trebuchet MS"/>
                <w:i w:val="0"/>
                <w:noProof/>
                <w:webHidden/>
                <w:sz w:val="22"/>
                <w:szCs w:val="22"/>
              </w:rPr>
              <w:fldChar w:fldCharType="end"/>
            </w:r>
          </w:hyperlink>
        </w:p>
        <w:p w14:paraId="5BDF7734" w14:textId="753169A7"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27" w:history="1">
            <w:r w:rsidRPr="00961106">
              <w:rPr>
                <w:rStyle w:val="Hyperlink"/>
                <w:rFonts w:ascii="Trebuchet MS" w:hAnsi="Trebuchet MS"/>
                <w:i w:val="0"/>
                <w:noProof/>
                <w:sz w:val="22"/>
                <w:szCs w:val="22"/>
              </w:rPr>
              <w:t>3.3.2 Software specifications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_Toc204009727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73</w:t>
            </w:r>
            <w:r w:rsidRPr="00961106">
              <w:rPr>
                <w:rFonts w:ascii="Trebuchet MS" w:hAnsi="Trebuchet MS"/>
                <w:i w:val="0"/>
                <w:noProof/>
                <w:webHidden/>
                <w:sz w:val="22"/>
                <w:szCs w:val="22"/>
              </w:rPr>
              <w:fldChar w:fldCharType="end"/>
            </w:r>
          </w:hyperlink>
        </w:p>
        <w:p w14:paraId="26ECEFB1" w14:textId="72E7F3AF"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28" w:history="1">
            <w:r w:rsidRPr="00961106">
              <w:rPr>
                <w:rStyle w:val="Hyperlink"/>
                <w:rFonts w:ascii="Trebuchet MS" w:hAnsi="Trebuchet MS"/>
                <w:i w:val="0"/>
                <w:noProof/>
                <w:sz w:val="22"/>
                <w:szCs w:val="22"/>
              </w:rPr>
              <w:t>3.3.3 System Management, Administration, and Security Specifications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_Toc204009728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76</w:t>
            </w:r>
            <w:r w:rsidRPr="00961106">
              <w:rPr>
                <w:rFonts w:ascii="Trebuchet MS" w:hAnsi="Trebuchet MS"/>
                <w:i w:val="0"/>
                <w:noProof/>
                <w:webHidden/>
                <w:sz w:val="22"/>
                <w:szCs w:val="22"/>
              </w:rPr>
              <w:fldChar w:fldCharType="end"/>
            </w:r>
          </w:hyperlink>
        </w:p>
        <w:p w14:paraId="6AB41F0F" w14:textId="0C00DFAA"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29" w:history="1">
            <w:r w:rsidRPr="00961106">
              <w:rPr>
                <w:rStyle w:val="Hyperlink"/>
                <w:rFonts w:ascii="Trebuchet MS" w:hAnsi="Trebuchet MS"/>
                <w:i w:val="0"/>
                <w:noProof/>
                <w:sz w:val="22"/>
                <w:szCs w:val="22"/>
              </w:rPr>
              <w:t>3.3.4 Service Specifications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_Toc204009729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76</w:t>
            </w:r>
            <w:r w:rsidRPr="00961106">
              <w:rPr>
                <w:rFonts w:ascii="Trebuchet MS" w:hAnsi="Trebuchet MS"/>
                <w:i w:val="0"/>
                <w:noProof/>
                <w:webHidden/>
                <w:sz w:val="22"/>
                <w:szCs w:val="22"/>
              </w:rPr>
              <w:fldChar w:fldCharType="end"/>
            </w:r>
          </w:hyperlink>
        </w:p>
        <w:p w14:paraId="1B186069" w14:textId="164A5015"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30" w:history="1">
            <w:r w:rsidRPr="00961106">
              <w:rPr>
                <w:rStyle w:val="Hyperlink"/>
                <w:rFonts w:ascii="Trebuchet MS" w:hAnsi="Trebuchet MS"/>
                <w:i w:val="0"/>
                <w:noProof/>
                <w:sz w:val="22"/>
                <w:szCs w:val="22"/>
              </w:rPr>
              <w:t>3.3.5 Documentation and Intellectual Property Requirements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_Toc204009730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78</w:t>
            </w:r>
            <w:r w:rsidRPr="00961106">
              <w:rPr>
                <w:rFonts w:ascii="Trebuchet MS" w:hAnsi="Trebuchet MS"/>
                <w:i w:val="0"/>
                <w:noProof/>
                <w:webHidden/>
                <w:sz w:val="22"/>
                <w:szCs w:val="22"/>
              </w:rPr>
              <w:fldChar w:fldCharType="end"/>
            </w:r>
          </w:hyperlink>
        </w:p>
        <w:p w14:paraId="11376D72" w14:textId="589F54E6"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31" w:history="1">
            <w:r w:rsidRPr="00961106">
              <w:rPr>
                <w:rStyle w:val="Hyperlink"/>
                <w:rFonts w:ascii="Trebuchet MS" w:hAnsi="Trebuchet MS"/>
                <w:sz w:val="22"/>
                <w:szCs w:val="22"/>
              </w:rPr>
              <w:t>3.4 Training and Training Materials</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_Toc204009731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81</w:t>
            </w:r>
            <w:r w:rsidRPr="00961106">
              <w:rPr>
                <w:rFonts w:ascii="Trebuchet MS" w:hAnsi="Trebuchet MS"/>
                <w:webHidden/>
                <w:sz w:val="22"/>
                <w:szCs w:val="22"/>
              </w:rPr>
              <w:fldChar w:fldCharType="end"/>
            </w:r>
          </w:hyperlink>
        </w:p>
        <w:p w14:paraId="166E64F7" w14:textId="6782C66A"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32" w:history="1">
            <w:r w:rsidRPr="00961106">
              <w:rPr>
                <w:rStyle w:val="Hyperlink"/>
                <w:rFonts w:ascii="Trebuchet MS" w:hAnsi="Trebuchet MS"/>
                <w:sz w:val="22"/>
                <w:szCs w:val="22"/>
              </w:rPr>
              <w:t>3.5 Technical Support and Maintenance</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_Toc204009732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82</w:t>
            </w:r>
            <w:r w:rsidRPr="00961106">
              <w:rPr>
                <w:rFonts w:ascii="Trebuchet MS" w:hAnsi="Trebuchet MS"/>
                <w:webHidden/>
                <w:sz w:val="22"/>
                <w:szCs w:val="22"/>
              </w:rPr>
              <w:fldChar w:fldCharType="end"/>
            </w:r>
          </w:hyperlink>
        </w:p>
        <w:p w14:paraId="24241433" w14:textId="4A07E80C"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33" w:history="1">
            <w:r w:rsidRPr="00961106">
              <w:rPr>
                <w:rStyle w:val="Hyperlink"/>
                <w:rFonts w:ascii="Trebuchet MS" w:eastAsia="Aptos" w:hAnsi="Trebuchet MS"/>
                <w:i w:val="0"/>
                <w:noProof/>
                <w:sz w:val="22"/>
                <w:szCs w:val="22"/>
              </w:rPr>
              <w:t>3.5.1 Warranty Service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_Toc204009733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82</w:t>
            </w:r>
            <w:r w:rsidRPr="00961106">
              <w:rPr>
                <w:rFonts w:ascii="Trebuchet MS" w:hAnsi="Trebuchet MS"/>
                <w:i w:val="0"/>
                <w:noProof/>
                <w:webHidden/>
                <w:sz w:val="22"/>
                <w:szCs w:val="22"/>
              </w:rPr>
              <w:fldChar w:fldCharType="end"/>
            </w:r>
          </w:hyperlink>
        </w:p>
        <w:p w14:paraId="1727B269" w14:textId="2BB2DEC0"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34" w:history="1">
            <w:r w:rsidRPr="00961106">
              <w:rPr>
                <w:rStyle w:val="Hyperlink"/>
                <w:rFonts w:ascii="Trebuchet MS" w:eastAsia="Aptos" w:hAnsi="Trebuchet MS"/>
                <w:i w:val="0"/>
                <w:noProof/>
                <w:sz w:val="22"/>
                <w:szCs w:val="22"/>
              </w:rPr>
              <w:t>3.5.2 Preventive Maintenance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_Toc204009734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83</w:t>
            </w:r>
            <w:r w:rsidRPr="00961106">
              <w:rPr>
                <w:rFonts w:ascii="Trebuchet MS" w:hAnsi="Trebuchet MS"/>
                <w:i w:val="0"/>
                <w:noProof/>
                <w:webHidden/>
                <w:sz w:val="22"/>
                <w:szCs w:val="22"/>
              </w:rPr>
              <w:fldChar w:fldCharType="end"/>
            </w:r>
          </w:hyperlink>
        </w:p>
        <w:p w14:paraId="68F41D5D" w14:textId="25244FB0"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35" w:history="1">
            <w:r w:rsidRPr="00961106">
              <w:rPr>
                <w:rStyle w:val="Hyperlink"/>
                <w:rFonts w:ascii="Trebuchet MS" w:hAnsi="Trebuchet MS"/>
                <w:sz w:val="22"/>
                <w:szCs w:val="22"/>
              </w:rPr>
              <w:t>3.6. Testing and Quality Assurance Requirements</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_Toc204009735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83</w:t>
            </w:r>
            <w:r w:rsidRPr="00961106">
              <w:rPr>
                <w:rFonts w:ascii="Trebuchet MS" w:hAnsi="Trebuchet MS"/>
                <w:webHidden/>
                <w:sz w:val="22"/>
                <w:szCs w:val="22"/>
              </w:rPr>
              <w:fldChar w:fldCharType="end"/>
            </w:r>
          </w:hyperlink>
        </w:p>
        <w:p w14:paraId="781773F7" w14:textId="2E741C7E"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36" w:history="1">
            <w:r w:rsidRPr="00961106">
              <w:rPr>
                <w:rStyle w:val="Hyperlink"/>
                <w:rFonts w:ascii="Trebuchet MS" w:hAnsi="Trebuchet MS"/>
                <w:i w:val="0"/>
                <w:noProof/>
                <w:sz w:val="22"/>
                <w:szCs w:val="22"/>
              </w:rPr>
              <w:t>3.6.1 Inspections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_Toc204009736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83</w:t>
            </w:r>
            <w:r w:rsidRPr="00961106">
              <w:rPr>
                <w:rFonts w:ascii="Trebuchet MS" w:hAnsi="Trebuchet MS"/>
                <w:i w:val="0"/>
                <w:noProof/>
                <w:webHidden/>
                <w:sz w:val="22"/>
                <w:szCs w:val="22"/>
              </w:rPr>
              <w:fldChar w:fldCharType="end"/>
            </w:r>
          </w:hyperlink>
        </w:p>
        <w:p w14:paraId="36C8BC3F" w14:textId="3D0A7456"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37" w:history="1">
            <w:r w:rsidRPr="00961106">
              <w:rPr>
                <w:rStyle w:val="Hyperlink"/>
                <w:rFonts w:ascii="Trebuchet MS" w:hAnsi="Trebuchet MS"/>
                <w:i w:val="0"/>
                <w:noProof/>
                <w:sz w:val="22"/>
                <w:szCs w:val="22"/>
              </w:rPr>
              <w:t>3.6.2 Pre-commissioning Tests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_Toc204009737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83</w:t>
            </w:r>
            <w:r w:rsidRPr="00961106">
              <w:rPr>
                <w:rFonts w:ascii="Trebuchet MS" w:hAnsi="Trebuchet MS"/>
                <w:i w:val="0"/>
                <w:noProof/>
                <w:webHidden/>
                <w:sz w:val="22"/>
                <w:szCs w:val="22"/>
              </w:rPr>
              <w:fldChar w:fldCharType="end"/>
            </w:r>
          </w:hyperlink>
        </w:p>
        <w:p w14:paraId="4DEA9DEB" w14:textId="72BE9D6C"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38" w:history="1">
            <w:r w:rsidRPr="00961106">
              <w:rPr>
                <w:rStyle w:val="Hyperlink"/>
                <w:rFonts w:ascii="Trebuchet MS" w:hAnsi="Trebuchet MS"/>
                <w:i w:val="0"/>
                <w:noProof/>
                <w:sz w:val="22"/>
                <w:szCs w:val="22"/>
              </w:rPr>
              <w:t>3.6.3 Operational acceptance Tests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_Toc204009738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86</w:t>
            </w:r>
            <w:r w:rsidRPr="00961106">
              <w:rPr>
                <w:rFonts w:ascii="Trebuchet MS" w:hAnsi="Trebuchet MS"/>
                <w:i w:val="0"/>
                <w:noProof/>
                <w:webHidden/>
                <w:sz w:val="22"/>
                <w:szCs w:val="22"/>
              </w:rPr>
              <w:fldChar w:fldCharType="end"/>
            </w:r>
          </w:hyperlink>
        </w:p>
        <w:p w14:paraId="3CB922D4" w14:textId="3F1E689B" w:rsidR="00561647" w:rsidRPr="00961106" w:rsidRDefault="00561647">
          <w:pPr>
            <w:pStyle w:val="TOC1"/>
            <w:rPr>
              <w:rFonts w:ascii="Trebuchet MS" w:eastAsiaTheme="minorEastAsia" w:hAnsi="Trebuchet MS" w:cstheme="minorBidi"/>
              <w:b w:val="0"/>
              <w:noProof/>
              <w:kern w:val="2"/>
              <w:sz w:val="22"/>
              <w:szCs w:val="22"/>
              <w14:ligatures w14:val="standardContextual"/>
            </w:rPr>
          </w:pPr>
          <w:hyperlink w:anchor="_Toc204009739" w:history="1">
            <w:r w:rsidRPr="00961106">
              <w:rPr>
                <w:rStyle w:val="Hyperlink"/>
                <w:rFonts w:ascii="Trebuchet MS" w:hAnsi="Trebuchet MS"/>
                <w:b w:val="0"/>
                <w:noProof/>
                <w:sz w:val="22"/>
                <w:szCs w:val="22"/>
              </w:rPr>
              <w:t xml:space="preserve">4  </w:t>
            </w:r>
            <w:r w:rsidRPr="00961106">
              <w:rPr>
                <w:rStyle w:val="Hyperlink"/>
                <w:rFonts w:ascii="Trebuchet MS" w:hAnsi="Trebuchet MS"/>
                <w:b w:val="0"/>
                <w:noProof/>
                <w:sz w:val="22"/>
                <w:szCs w:val="22"/>
                <w:lang w:val="ro-RO"/>
              </w:rPr>
              <w:t xml:space="preserve">Team Composition &amp; Qualification Requirements for the Key Experts (and any other requirements which will be used for evaluating the Key Experts under Data Sheet 21.1 of the ITC) </w:t>
            </w:r>
            <w:r w:rsidRPr="00961106">
              <w:rPr>
                <w:rFonts w:ascii="Trebuchet MS" w:hAnsi="Trebuchet MS"/>
                <w:b w:val="0"/>
                <w:noProof/>
                <w:webHidden/>
                <w:sz w:val="22"/>
                <w:szCs w:val="22"/>
              </w:rPr>
              <w:tab/>
            </w:r>
            <w:r w:rsidRPr="00961106">
              <w:rPr>
                <w:rFonts w:ascii="Trebuchet MS" w:hAnsi="Trebuchet MS"/>
                <w:b w:val="0"/>
                <w:noProof/>
                <w:webHidden/>
                <w:sz w:val="22"/>
                <w:szCs w:val="22"/>
              </w:rPr>
              <w:fldChar w:fldCharType="begin"/>
            </w:r>
            <w:r w:rsidRPr="00961106">
              <w:rPr>
                <w:rFonts w:ascii="Trebuchet MS" w:hAnsi="Trebuchet MS"/>
                <w:b w:val="0"/>
                <w:noProof/>
                <w:webHidden/>
                <w:sz w:val="22"/>
                <w:szCs w:val="22"/>
              </w:rPr>
              <w:instrText xml:space="preserve"> PAGEREF _Toc204009739 \h </w:instrText>
            </w:r>
            <w:r w:rsidRPr="00961106">
              <w:rPr>
                <w:rFonts w:ascii="Trebuchet MS" w:hAnsi="Trebuchet MS"/>
                <w:b w:val="0"/>
                <w:noProof/>
                <w:webHidden/>
                <w:sz w:val="22"/>
                <w:szCs w:val="22"/>
              </w:rPr>
            </w:r>
            <w:r w:rsidRPr="00961106">
              <w:rPr>
                <w:rFonts w:ascii="Trebuchet MS" w:hAnsi="Trebuchet MS"/>
                <w:b w:val="0"/>
                <w:noProof/>
                <w:webHidden/>
                <w:sz w:val="22"/>
                <w:szCs w:val="22"/>
              </w:rPr>
              <w:fldChar w:fldCharType="separate"/>
            </w:r>
            <w:r w:rsidRPr="00961106">
              <w:rPr>
                <w:rFonts w:ascii="Trebuchet MS" w:hAnsi="Trebuchet MS"/>
                <w:b w:val="0"/>
                <w:noProof/>
                <w:webHidden/>
                <w:sz w:val="22"/>
                <w:szCs w:val="22"/>
              </w:rPr>
              <w:t>90</w:t>
            </w:r>
            <w:r w:rsidRPr="00961106">
              <w:rPr>
                <w:rFonts w:ascii="Trebuchet MS" w:hAnsi="Trebuchet MS"/>
                <w:b w:val="0"/>
                <w:noProof/>
                <w:webHidden/>
                <w:sz w:val="22"/>
                <w:szCs w:val="22"/>
              </w:rPr>
              <w:fldChar w:fldCharType="end"/>
            </w:r>
          </w:hyperlink>
        </w:p>
        <w:p w14:paraId="2579EC6B" w14:textId="6BD60F16"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40" w:history="1">
            <w:r w:rsidRPr="00961106">
              <w:rPr>
                <w:rStyle w:val="Hyperlink"/>
                <w:rFonts w:ascii="Trebuchet MS" w:hAnsi="Trebuchet MS"/>
                <w:sz w:val="22"/>
                <w:szCs w:val="22"/>
              </w:rPr>
              <w:t xml:space="preserve">4.1 </w:t>
            </w:r>
            <w:r w:rsidRPr="00961106">
              <w:rPr>
                <w:rStyle w:val="Hyperlink"/>
                <w:rFonts w:ascii="Trebuchet MS" w:eastAsia="MS Gothic" w:hAnsi="Trebuchet MS"/>
                <w:sz w:val="22"/>
                <w:szCs w:val="22"/>
              </w:rPr>
              <w:t>Required Expert Profiles</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_Toc204009740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90</w:t>
            </w:r>
            <w:r w:rsidRPr="00961106">
              <w:rPr>
                <w:rFonts w:ascii="Trebuchet MS" w:hAnsi="Trebuchet MS"/>
                <w:webHidden/>
                <w:sz w:val="22"/>
                <w:szCs w:val="22"/>
              </w:rPr>
              <w:fldChar w:fldCharType="end"/>
            </w:r>
          </w:hyperlink>
        </w:p>
        <w:p w14:paraId="516F90B3" w14:textId="3E8128F3" w:rsidR="00561647" w:rsidRPr="00961106" w:rsidRDefault="00561647">
          <w:pPr>
            <w:pStyle w:val="TOC1"/>
            <w:rPr>
              <w:rFonts w:ascii="Trebuchet MS" w:eastAsiaTheme="minorEastAsia" w:hAnsi="Trebuchet MS" w:cstheme="minorBidi"/>
              <w:b w:val="0"/>
              <w:noProof/>
              <w:kern w:val="2"/>
              <w:sz w:val="22"/>
              <w:szCs w:val="22"/>
              <w14:ligatures w14:val="standardContextual"/>
            </w:rPr>
          </w:pPr>
          <w:hyperlink w:anchor="_Toc204009741" w:history="1">
            <w:r w:rsidRPr="00961106">
              <w:rPr>
                <w:rStyle w:val="Hyperlink"/>
                <w:rFonts w:ascii="Trebuchet MS" w:hAnsi="Trebuchet MS"/>
                <w:b w:val="0"/>
                <w:noProof/>
                <w:sz w:val="22"/>
                <w:szCs w:val="22"/>
              </w:rPr>
              <w:t>5 Reporting Requirements and Time Schedule for Deliverables</w:t>
            </w:r>
            <w:r w:rsidRPr="00961106">
              <w:rPr>
                <w:rFonts w:ascii="Trebuchet MS" w:hAnsi="Trebuchet MS"/>
                <w:b w:val="0"/>
                <w:noProof/>
                <w:webHidden/>
                <w:sz w:val="22"/>
                <w:szCs w:val="22"/>
              </w:rPr>
              <w:tab/>
            </w:r>
            <w:r w:rsidRPr="00961106">
              <w:rPr>
                <w:rFonts w:ascii="Trebuchet MS" w:hAnsi="Trebuchet MS"/>
                <w:b w:val="0"/>
                <w:noProof/>
                <w:webHidden/>
                <w:sz w:val="22"/>
                <w:szCs w:val="22"/>
              </w:rPr>
              <w:fldChar w:fldCharType="begin"/>
            </w:r>
            <w:r w:rsidRPr="00961106">
              <w:rPr>
                <w:rFonts w:ascii="Trebuchet MS" w:hAnsi="Trebuchet MS"/>
                <w:b w:val="0"/>
                <w:noProof/>
                <w:webHidden/>
                <w:sz w:val="22"/>
                <w:szCs w:val="22"/>
              </w:rPr>
              <w:instrText xml:space="preserve"> PAGEREF _Toc204009741 \h </w:instrText>
            </w:r>
            <w:r w:rsidRPr="00961106">
              <w:rPr>
                <w:rFonts w:ascii="Trebuchet MS" w:hAnsi="Trebuchet MS"/>
                <w:b w:val="0"/>
                <w:noProof/>
                <w:webHidden/>
                <w:sz w:val="22"/>
                <w:szCs w:val="22"/>
              </w:rPr>
            </w:r>
            <w:r w:rsidRPr="00961106">
              <w:rPr>
                <w:rFonts w:ascii="Trebuchet MS" w:hAnsi="Trebuchet MS"/>
                <w:b w:val="0"/>
                <w:noProof/>
                <w:webHidden/>
                <w:sz w:val="22"/>
                <w:szCs w:val="22"/>
              </w:rPr>
              <w:fldChar w:fldCharType="separate"/>
            </w:r>
            <w:r w:rsidRPr="00961106">
              <w:rPr>
                <w:rFonts w:ascii="Trebuchet MS" w:hAnsi="Trebuchet MS"/>
                <w:b w:val="0"/>
                <w:noProof/>
                <w:webHidden/>
                <w:sz w:val="22"/>
                <w:szCs w:val="22"/>
              </w:rPr>
              <w:t>93</w:t>
            </w:r>
            <w:r w:rsidRPr="00961106">
              <w:rPr>
                <w:rFonts w:ascii="Trebuchet MS" w:hAnsi="Trebuchet MS"/>
                <w:b w:val="0"/>
                <w:noProof/>
                <w:webHidden/>
                <w:sz w:val="22"/>
                <w:szCs w:val="22"/>
              </w:rPr>
              <w:fldChar w:fldCharType="end"/>
            </w:r>
          </w:hyperlink>
        </w:p>
        <w:p w14:paraId="400EF5F9" w14:textId="140D74E8"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42" w:history="1">
            <w:r w:rsidRPr="00961106">
              <w:rPr>
                <w:rStyle w:val="Hyperlink"/>
                <w:rFonts w:ascii="Trebuchet MS" w:hAnsi="Trebuchet MS"/>
                <w:sz w:val="22"/>
                <w:szCs w:val="22"/>
              </w:rPr>
              <w:t>5.1 Phases and subphases of the project</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_Toc204009742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93</w:t>
            </w:r>
            <w:r w:rsidRPr="00961106">
              <w:rPr>
                <w:rFonts w:ascii="Trebuchet MS" w:hAnsi="Trebuchet MS"/>
                <w:webHidden/>
                <w:sz w:val="22"/>
                <w:szCs w:val="22"/>
              </w:rPr>
              <w:fldChar w:fldCharType="end"/>
            </w:r>
          </w:hyperlink>
        </w:p>
        <w:p w14:paraId="18FF2E39" w14:textId="422EDD2A"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43" w:history="1">
            <w:r w:rsidRPr="00961106">
              <w:rPr>
                <w:rStyle w:val="Hyperlink"/>
                <w:rFonts w:ascii="Trebuchet MS" w:eastAsia="Aptos" w:hAnsi="Trebuchet MS"/>
                <w:i w:val="0"/>
                <w:noProof/>
                <w:sz w:val="22"/>
                <w:szCs w:val="22"/>
              </w:rPr>
              <w:t>P1. Planning and Analysis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_Toc204009743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93</w:t>
            </w:r>
            <w:r w:rsidRPr="00961106">
              <w:rPr>
                <w:rFonts w:ascii="Trebuchet MS" w:hAnsi="Trebuchet MS"/>
                <w:i w:val="0"/>
                <w:noProof/>
                <w:webHidden/>
                <w:sz w:val="22"/>
                <w:szCs w:val="22"/>
              </w:rPr>
              <w:fldChar w:fldCharType="end"/>
            </w:r>
          </w:hyperlink>
        </w:p>
        <w:p w14:paraId="109CEF3E" w14:textId="39E518DC"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44" w:history="1">
            <w:r w:rsidRPr="00961106">
              <w:rPr>
                <w:rStyle w:val="Hyperlink"/>
                <w:rFonts w:ascii="Trebuchet MS" w:eastAsia="Aptos" w:hAnsi="Trebuchet MS"/>
                <w:i w:val="0"/>
                <w:noProof/>
                <w:sz w:val="22"/>
                <w:szCs w:val="22"/>
              </w:rPr>
              <w:t>P2. Design and Development (Pilot)</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_Toc204009744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95</w:t>
            </w:r>
            <w:r w:rsidRPr="00961106">
              <w:rPr>
                <w:rFonts w:ascii="Trebuchet MS" w:hAnsi="Trebuchet MS"/>
                <w:i w:val="0"/>
                <w:noProof/>
                <w:webHidden/>
                <w:sz w:val="22"/>
                <w:szCs w:val="22"/>
              </w:rPr>
              <w:fldChar w:fldCharType="end"/>
            </w:r>
          </w:hyperlink>
        </w:p>
        <w:p w14:paraId="6F92C947" w14:textId="47950DB3"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45" w:history="1">
            <w:r w:rsidRPr="00961106">
              <w:rPr>
                <w:rStyle w:val="Hyperlink"/>
                <w:rFonts w:ascii="Trebuchet MS" w:eastAsia="Aptos" w:hAnsi="Trebuchet MS"/>
                <w:i w:val="0"/>
                <w:noProof/>
                <w:sz w:val="22"/>
                <w:szCs w:val="22"/>
              </w:rPr>
              <w:t>P3. Testing and Validation</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_Toc204009745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102</w:t>
            </w:r>
            <w:r w:rsidRPr="00961106">
              <w:rPr>
                <w:rFonts w:ascii="Trebuchet MS" w:hAnsi="Trebuchet MS"/>
                <w:i w:val="0"/>
                <w:noProof/>
                <w:webHidden/>
                <w:sz w:val="22"/>
                <w:szCs w:val="22"/>
              </w:rPr>
              <w:fldChar w:fldCharType="end"/>
            </w:r>
          </w:hyperlink>
        </w:p>
        <w:p w14:paraId="6D40ABFD" w14:textId="5088A73F"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46" w:history="1">
            <w:r w:rsidRPr="00961106">
              <w:rPr>
                <w:rStyle w:val="Hyperlink"/>
                <w:rFonts w:ascii="Trebuchet MS" w:eastAsia="Aptos" w:hAnsi="Trebuchet MS"/>
                <w:i w:val="0"/>
                <w:noProof/>
                <w:sz w:val="22"/>
                <w:szCs w:val="22"/>
              </w:rPr>
              <w:t>P4. Infrastructure Setup and EWS pilot deployment</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_Toc204009746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105</w:t>
            </w:r>
            <w:r w:rsidRPr="00961106">
              <w:rPr>
                <w:rFonts w:ascii="Trebuchet MS" w:hAnsi="Trebuchet MS"/>
                <w:i w:val="0"/>
                <w:noProof/>
                <w:webHidden/>
                <w:sz w:val="22"/>
                <w:szCs w:val="22"/>
              </w:rPr>
              <w:fldChar w:fldCharType="end"/>
            </w:r>
          </w:hyperlink>
        </w:p>
        <w:p w14:paraId="65130B35" w14:textId="7AD35B38"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47" w:history="1">
            <w:r w:rsidRPr="00961106">
              <w:rPr>
                <w:rStyle w:val="Hyperlink"/>
                <w:rFonts w:ascii="Trebuchet MS" w:eastAsia="Aptos" w:hAnsi="Trebuchet MS"/>
                <w:i w:val="0"/>
                <w:noProof/>
                <w:sz w:val="22"/>
                <w:szCs w:val="22"/>
              </w:rPr>
              <w:t>P5. Training and Rollout</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_Toc204009747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107</w:t>
            </w:r>
            <w:r w:rsidRPr="00961106">
              <w:rPr>
                <w:rFonts w:ascii="Trebuchet MS" w:hAnsi="Trebuchet MS"/>
                <w:i w:val="0"/>
                <w:noProof/>
                <w:webHidden/>
                <w:sz w:val="22"/>
                <w:szCs w:val="22"/>
              </w:rPr>
              <w:fldChar w:fldCharType="end"/>
            </w:r>
          </w:hyperlink>
        </w:p>
        <w:p w14:paraId="26A1EBAA" w14:textId="7D1D1C66"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48" w:history="1">
            <w:r w:rsidRPr="00961106">
              <w:rPr>
                <w:rStyle w:val="Hyperlink"/>
                <w:rFonts w:ascii="Trebuchet MS" w:eastAsia="Aptos" w:hAnsi="Trebuchet MS"/>
                <w:i w:val="0"/>
                <w:noProof/>
                <w:sz w:val="22"/>
                <w:szCs w:val="22"/>
              </w:rPr>
              <w:t>P6. Hypercare and Stabilization</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_Toc204009748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108</w:t>
            </w:r>
            <w:r w:rsidRPr="00961106">
              <w:rPr>
                <w:rFonts w:ascii="Trebuchet MS" w:hAnsi="Trebuchet MS"/>
                <w:i w:val="0"/>
                <w:noProof/>
                <w:webHidden/>
                <w:sz w:val="22"/>
                <w:szCs w:val="22"/>
              </w:rPr>
              <w:fldChar w:fldCharType="end"/>
            </w:r>
          </w:hyperlink>
        </w:p>
        <w:p w14:paraId="2CDA9274" w14:textId="41B4F996"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49" w:history="1">
            <w:r w:rsidRPr="00961106">
              <w:rPr>
                <w:rStyle w:val="Hyperlink"/>
                <w:rFonts w:ascii="Trebuchet MS" w:eastAsia="Aptos" w:hAnsi="Trebuchet MS"/>
                <w:i w:val="0"/>
                <w:noProof/>
                <w:sz w:val="22"/>
                <w:szCs w:val="22"/>
              </w:rPr>
              <w:t>P7. Implement, Test, and Validate Changes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_Toc204009749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110</w:t>
            </w:r>
            <w:r w:rsidRPr="00961106">
              <w:rPr>
                <w:rFonts w:ascii="Trebuchet MS" w:hAnsi="Trebuchet MS"/>
                <w:i w:val="0"/>
                <w:noProof/>
                <w:webHidden/>
                <w:sz w:val="22"/>
                <w:szCs w:val="22"/>
              </w:rPr>
              <w:fldChar w:fldCharType="end"/>
            </w:r>
          </w:hyperlink>
        </w:p>
        <w:p w14:paraId="583140BC" w14:textId="30C0A321"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50" w:history="1">
            <w:r w:rsidRPr="00961106">
              <w:rPr>
                <w:rStyle w:val="Hyperlink"/>
                <w:rFonts w:ascii="Trebuchet MS" w:eastAsia="Aptos" w:hAnsi="Trebuchet MS"/>
                <w:i w:val="0"/>
                <w:noProof/>
                <w:sz w:val="22"/>
                <w:szCs w:val="22"/>
              </w:rPr>
              <w:t>P8. Full Deployment</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_Toc204009750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111</w:t>
            </w:r>
            <w:r w:rsidRPr="00961106">
              <w:rPr>
                <w:rFonts w:ascii="Trebuchet MS" w:hAnsi="Trebuchet MS"/>
                <w:i w:val="0"/>
                <w:noProof/>
                <w:webHidden/>
                <w:sz w:val="22"/>
                <w:szCs w:val="22"/>
              </w:rPr>
              <w:fldChar w:fldCharType="end"/>
            </w:r>
          </w:hyperlink>
        </w:p>
        <w:p w14:paraId="748D48E8" w14:textId="2D995C03"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51" w:history="1">
            <w:r w:rsidRPr="00961106">
              <w:rPr>
                <w:rStyle w:val="Hyperlink"/>
                <w:rFonts w:ascii="Trebuchet MS" w:eastAsia="Aptos" w:hAnsi="Trebuchet MS"/>
                <w:i w:val="0"/>
                <w:noProof/>
                <w:sz w:val="22"/>
                <w:szCs w:val="22"/>
              </w:rPr>
              <w:t>P9. Support &amp; Maintenance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_Toc204009751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113</w:t>
            </w:r>
            <w:r w:rsidRPr="00961106">
              <w:rPr>
                <w:rFonts w:ascii="Trebuchet MS" w:hAnsi="Trebuchet MS"/>
                <w:i w:val="0"/>
                <w:noProof/>
                <w:webHidden/>
                <w:sz w:val="22"/>
                <w:szCs w:val="22"/>
              </w:rPr>
              <w:fldChar w:fldCharType="end"/>
            </w:r>
          </w:hyperlink>
        </w:p>
        <w:p w14:paraId="6B32D999" w14:textId="127CF5D1"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52" w:history="1">
            <w:r w:rsidRPr="00961106">
              <w:rPr>
                <w:rStyle w:val="Hyperlink"/>
                <w:rFonts w:ascii="Trebuchet MS" w:hAnsi="Trebuchet MS"/>
                <w:sz w:val="22"/>
                <w:szCs w:val="22"/>
              </w:rPr>
              <w:t>5.2 Reports - Deliverables Overview</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_Toc204009752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114</w:t>
            </w:r>
            <w:r w:rsidRPr="00961106">
              <w:rPr>
                <w:rFonts w:ascii="Trebuchet MS" w:hAnsi="Trebuchet MS"/>
                <w:webHidden/>
                <w:sz w:val="22"/>
                <w:szCs w:val="22"/>
              </w:rPr>
              <w:fldChar w:fldCharType="end"/>
            </w:r>
          </w:hyperlink>
        </w:p>
        <w:p w14:paraId="18D2C363" w14:textId="150E957C"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53" w:history="1">
            <w:r w:rsidRPr="00961106">
              <w:rPr>
                <w:rStyle w:val="Hyperlink"/>
                <w:rFonts w:ascii="Trebuchet MS" w:hAnsi="Trebuchet MS"/>
                <w:sz w:val="22"/>
                <w:szCs w:val="22"/>
              </w:rPr>
              <w:t>5.3 Cybersecurity risks</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_Toc204009753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117</w:t>
            </w:r>
            <w:r w:rsidRPr="00961106">
              <w:rPr>
                <w:rFonts w:ascii="Trebuchet MS" w:hAnsi="Trebuchet MS"/>
                <w:webHidden/>
                <w:sz w:val="22"/>
                <w:szCs w:val="22"/>
              </w:rPr>
              <w:fldChar w:fldCharType="end"/>
            </w:r>
          </w:hyperlink>
        </w:p>
        <w:p w14:paraId="689E69BB" w14:textId="15C3DBC3" w:rsidR="00561647" w:rsidRPr="00961106" w:rsidRDefault="00561647">
          <w:pPr>
            <w:pStyle w:val="TOC1"/>
            <w:tabs>
              <w:tab w:val="left" w:pos="900"/>
            </w:tabs>
            <w:rPr>
              <w:rFonts w:ascii="Trebuchet MS" w:eastAsiaTheme="minorEastAsia" w:hAnsi="Trebuchet MS" w:cstheme="minorBidi"/>
              <w:b w:val="0"/>
              <w:noProof/>
              <w:kern w:val="2"/>
              <w:sz w:val="22"/>
              <w:szCs w:val="22"/>
              <w14:ligatures w14:val="standardContextual"/>
            </w:rPr>
          </w:pPr>
          <w:hyperlink w:anchor="_Toc204009754" w:history="1">
            <w:r w:rsidRPr="00961106">
              <w:rPr>
                <w:rStyle w:val="Hyperlink"/>
                <w:rFonts w:ascii="Trebuchet MS" w:hAnsi="Trebuchet MS"/>
                <w:b w:val="0"/>
                <w:noProof/>
                <w:sz w:val="22"/>
                <w:szCs w:val="22"/>
                <w:lang w:val="ro-RO"/>
              </w:rPr>
              <w:t>6.</w:t>
            </w:r>
            <w:r w:rsidRPr="00961106">
              <w:rPr>
                <w:rFonts w:ascii="Trebuchet MS" w:eastAsiaTheme="minorEastAsia" w:hAnsi="Trebuchet MS" w:cstheme="minorBidi"/>
                <w:b w:val="0"/>
                <w:noProof/>
                <w:kern w:val="2"/>
                <w:sz w:val="22"/>
                <w:szCs w:val="22"/>
                <w14:ligatures w14:val="standardContextual"/>
              </w:rPr>
              <w:tab/>
            </w:r>
            <w:r w:rsidRPr="00961106">
              <w:rPr>
                <w:rStyle w:val="Hyperlink"/>
                <w:rFonts w:ascii="Trebuchet MS" w:hAnsi="Trebuchet MS"/>
                <w:b w:val="0"/>
                <w:noProof/>
                <w:sz w:val="22"/>
                <w:szCs w:val="22"/>
                <w:lang w:val="ro-RO"/>
              </w:rPr>
              <w:t>Client’s Input and Counterpart Personnel</w:t>
            </w:r>
            <w:r w:rsidRPr="00961106">
              <w:rPr>
                <w:rFonts w:ascii="Trebuchet MS" w:hAnsi="Trebuchet MS"/>
                <w:b w:val="0"/>
                <w:noProof/>
                <w:webHidden/>
                <w:sz w:val="22"/>
                <w:szCs w:val="22"/>
              </w:rPr>
              <w:tab/>
            </w:r>
            <w:r w:rsidRPr="00961106">
              <w:rPr>
                <w:rFonts w:ascii="Trebuchet MS" w:hAnsi="Trebuchet MS"/>
                <w:b w:val="0"/>
                <w:noProof/>
                <w:webHidden/>
                <w:sz w:val="22"/>
                <w:szCs w:val="22"/>
              </w:rPr>
              <w:fldChar w:fldCharType="begin"/>
            </w:r>
            <w:r w:rsidRPr="00961106">
              <w:rPr>
                <w:rFonts w:ascii="Trebuchet MS" w:hAnsi="Trebuchet MS"/>
                <w:b w:val="0"/>
                <w:noProof/>
                <w:webHidden/>
                <w:sz w:val="22"/>
                <w:szCs w:val="22"/>
              </w:rPr>
              <w:instrText xml:space="preserve"> PAGEREF _Toc204009754 \h </w:instrText>
            </w:r>
            <w:r w:rsidRPr="00961106">
              <w:rPr>
                <w:rFonts w:ascii="Trebuchet MS" w:hAnsi="Trebuchet MS"/>
                <w:b w:val="0"/>
                <w:noProof/>
                <w:webHidden/>
                <w:sz w:val="22"/>
                <w:szCs w:val="22"/>
              </w:rPr>
            </w:r>
            <w:r w:rsidRPr="00961106">
              <w:rPr>
                <w:rFonts w:ascii="Trebuchet MS" w:hAnsi="Trebuchet MS"/>
                <w:b w:val="0"/>
                <w:noProof/>
                <w:webHidden/>
                <w:sz w:val="22"/>
                <w:szCs w:val="22"/>
              </w:rPr>
              <w:fldChar w:fldCharType="separate"/>
            </w:r>
            <w:r w:rsidRPr="00961106">
              <w:rPr>
                <w:rFonts w:ascii="Trebuchet MS" w:hAnsi="Trebuchet MS"/>
                <w:b w:val="0"/>
                <w:noProof/>
                <w:webHidden/>
                <w:sz w:val="22"/>
                <w:szCs w:val="22"/>
              </w:rPr>
              <w:t>117</w:t>
            </w:r>
            <w:r w:rsidRPr="00961106">
              <w:rPr>
                <w:rFonts w:ascii="Trebuchet MS" w:hAnsi="Trebuchet MS"/>
                <w:b w:val="0"/>
                <w:noProof/>
                <w:webHidden/>
                <w:sz w:val="22"/>
                <w:szCs w:val="22"/>
              </w:rPr>
              <w:fldChar w:fldCharType="end"/>
            </w:r>
          </w:hyperlink>
        </w:p>
        <w:p w14:paraId="204B10B0" w14:textId="49780594"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55" w:history="1">
            <w:r w:rsidRPr="00961106">
              <w:rPr>
                <w:rStyle w:val="Hyperlink"/>
                <w:rFonts w:ascii="Trebuchet MS" w:hAnsi="Trebuchet MS"/>
                <w:sz w:val="22"/>
                <w:szCs w:val="22"/>
              </w:rPr>
              <w:t>6.1 ANNEXES</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_Toc204009755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117</w:t>
            </w:r>
            <w:r w:rsidRPr="00961106">
              <w:rPr>
                <w:rFonts w:ascii="Trebuchet MS" w:hAnsi="Trebuchet MS"/>
                <w:webHidden/>
                <w:sz w:val="22"/>
                <w:szCs w:val="22"/>
              </w:rPr>
              <w:fldChar w:fldCharType="end"/>
            </w:r>
          </w:hyperlink>
        </w:p>
        <w:p w14:paraId="7ACBFD09" w14:textId="2DBDDC09"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56" w:history="1">
            <w:r w:rsidRPr="00961106">
              <w:rPr>
                <w:rStyle w:val="Hyperlink"/>
                <w:rFonts w:ascii="Trebuchet MS" w:hAnsi="Trebuchet MS"/>
                <w:i w:val="0"/>
                <w:noProof/>
                <w:sz w:val="22"/>
                <w:szCs w:val="22"/>
              </w:rPr>
              <w:t>6.1.1 - ANNEX 1.1.3 - BBCH Official Data Annex</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_Toc204009756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117</w:t>
            </w:r>
            <w:r w:rsidRPr="00961106">
              <w:rPr>
                <w:rFonts w:ascii="Trebuchet MS" w:hAnsi="Trebuchet MS"/>
                <w:i w:val="0"/>
                <w:noProof/>
                <w:webHidden/>
                <w:sz w:val="22"/>
                <w:szCs w:val="22"/>
              </w:rPr>
              <w:fldChar w:fldCharType="end"/>
            </w:r>
          </w:hyperlink>
        </w:p>
        <w:p w14:paraId="7EB73EF2" w14:textId="441B48EA"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57" w:history="1">
            <w:r w:rsidRPr="00961106">
              <w:rPr>
                <w:rStyle w:val="Hyperlink"/>
                <w:rFonts w:ascii="Trebuchet MS" w:hAnsi="Trebuchet MS"/>
                <w:i w:val="0"/>
                <w:noProof/>
                <w:sz w:val="22"/>
                <w:szCs w:val="22"/>
              </w:rPr>
              <w:t>6.1.2 - ANNEX 1.1.3 - Example Output Table of the Predictive Algorithm</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_Toc204009757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117</w:t>
            </w:r>
            <w:r w:rsidRPr="00961106">
              <w:rPr>
                <w:rFonts w:ascii="Trebuchet MS" w:hAnsi="Trebuchet MS"/>
                <w:i w:val="0"/>
                <w:noProof/>
                <w:webHidden/>
                <w:sz w:val="22"/>
                <w:szCs w:val="22"/>
              </w:rPr>
              <w:fldChar w:fldCharType="end"/>
            </w:r>
          </w:hyperlink>
        </w:p>
        <w:p w14:paraId="56F6D3B5" w14:textId="6C35B3E6"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58" w:history="1">
            <w:r w:rsidRPr="00961106">
              <w:rPr>
                <w:rStyle w:val="Hyperlink"/>
                <w:rFonts w:ascii="Trebuchet MS" w:hAnsi="Trebuchet MS"/>
                <w:i w:val="0"/>
                <w:noProof/>
                <w:sz w:val="22"/>
                <w:szCs w:val="22"/>
              </w:rPr>
              <w:t>6.1.3 - ANNEX 1.1.3 – Pest-weather mapping table</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_Toc204009758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120</w:t>
            </w:r>
            <w:r w:rsidRPr="00961106">
              <w:rPr>
                <w:rFonts w:ascii="Trebuchet MS" w:hAnsi="Trebuchet MS"/>
                <w:i w:val="0"/>
                <w:noProof/>
                <w:webHidden/>
                <w:sz w:val="22"/>
                <w:szCs w:val="22"/>
              </w:rPr>
              <w:fldChar w:fldCharType="end"/>
            </w:r>
          </w:hyperlink>
        </w:p>
        <w:p w14:paraId="5624A217" w14:textId="2FF82380" w:rsidR="00561647" w:rsidRPr="00961106" w:rsidRDefault="00561647">
          <w:pPr>
            <w:pStyle w:val="TOC3"/>
            <w:tabs>
              <w:tab w:val="right" w:leader="dot" w:pos="9182"/>
            </w:tabs>
            <w:rPr>
              <w:rFonts w:ascii="Trebuchet MS" w:eastAsiaTheme="minorEastAsia" w:hAnsi="Trebuchet MS" w:cstheme="minorBidi"/>
              <w:i w:val="0"/>
              <w:noProof/>
              <w:kern w:val="2"/>
              <w:sz w:val="22"/>
              <w:szCs w:val="22"/>
              <w14:ligatures w14:val="standardContextual"/>
            </w:rPr>
          </w:pPr>
          <w:hyperlink w:anchor="_Toc204009759" w:history="1">
            <w:r w:rsidRPr="00961106">
              <w:rPr>
                <w:rStyle w:val="Hyperlink"/>
                <w:rFonts w:ascii="Trebuchet MS" w:hAnsi="Trebuchet MS"/>
                <w:i w:val="0"/>
                <w:noProof/>
                <w:sz w:val="22"/>
                <w:szCs w:val="22"/>
              </w:rPr>
              <w:t>6.1.4 - ANNEX 2.0 -  Technical Support and Help Desk Services</w:t>
            </w:r>
            <w:r w:rsidRPr="00961106">
              <w:rPr>
                <w:rFonts w:ascii="Trebuchet MS" w:hAnsi="Trebuchet MS"/>
                <w:i w:val="0"/>
                <w:noProof/>
                <w:webHidden/>
                <w:sz w:val="22"/>
                <w:szCs w:val="22"/>
              </w:rPr>
              <w:tab/>
            </w:r>
            <w:r w:rsidRPr="00961106">
              <w:rPr>
                <w:rFonts w:ascii="Trebuchet MS" w:hAnsi="Trebuchet MS"/>
                <w:i w:val="0"/>
                <w:noProof/>
                <w:webHidden/>
                <w:sz w:val="22"/>
                <w:szCs w:val="22"/>
              </w:rPr>
              <w:fldChar w:fldCharType="begin"/>
            </w:r>
            <w:r w:rsidRPr="00961106">
              <w:rPr>
                <w:rFonts w:ascii="Trebuchet MS" w:hAnsi="Trebuchet MS"/>
                <w:i w:val="0"/>
                <w:noProof/>
                <w:webHidden/>
                <w:sz w:val="22"/>
                <w:szCs w:val="22"/>
              </w:rPr>
              <w:instrText xml:space="preserve"> PAGEREF _Toc204009759 \h </w:instrText>
            </w:r>
            <w:r w:rsidRPr="00961106">
              <w:rPr>
                <w:rFonts w:ascii="Trebuchet MS" w:hAnsi="Trebuchet MS"/>
                <w:i w:val="0"/>
                <w:noProof/>
                <w:webHidden/>
                <w:sz w:val="22"/>
                <w:szCs w:val="22"/>
              </w:rPr>
            </w:r>
            <w:r w:rsidRPr="00961106">
              <w:rPr>
                <w:rFonts w:ascii="Trebuchet MS" w:hAnsi="Trebuchet MS"/>
                <w:i w:val="0"/>
                <w:noProof/>
                <w:webHidden/>
                <w:sz w:val="22"/>
                <w:szCs w:val="22"/>
              </w:rPr>
              <w:fldChar w:fldCharType="separate"/>
            </w:r>
            <w:r w:rsidRPr="00961106">
              <w:rPr>
                <w:rFonts w:ascii="Trebuchet MS" w:hAnsi="Trebuchet MS"/>
                <w:i w:val="0"/>
                <w:noProof/>
                <w:webHidden/>
                <w:sz w:val="22"/>
                <w:szCs w:val="22"/>
              </w:rPr>
              <w:t>120</w:t>
            </w:r>
            <w:r w:rsidRPr="00961106">
              <w:rPr>
                <w:rFonts w:ascii="Trebuchet MS" w:hAnsi="Trebuchet MS"/>
                <w:i w:val="0"/>
                <w:noProof/>
                <w:webHidden/>
                <w:sz w:val="22"/>
                <w:szCs w:val="22"/>
              </w:rPr>
              <w:fldChar w:fldCharType="end"/>
            </w:r>
          </w:hyperlink>
        </w:p>
        <w:p w14:paraId="566B364E" w14:textId="2D32F9D3" w:rsidR="00561647" w:rsidRPr="00961106" w:rsidRDefault="00561647">
          <w:pPr>
            <w:pStyle w:val="TOC2"/>
            <w:rPr>
              <w:rFonts w:ascii="Trebuchet MS" w:eastAsiaTheme="minorEastAsia" w:hAnsi="Trebuchet MS" w:cstheme="minorBidi"/>
              <w:kern w:val="2"/>
              <w:sz w:val="22"/>
              <w:szCs w:val="22"/>
              <w14:ligatures w14:val="standardContextual"/>
            </w:rPr>
          </w:pPr>
          <w:hyperlink w:anchor="_Toc204009760" w:history="1">
            <w:r w:rsidRPr="00961106">
              <w:rPr>
                <w:rStyle w:val="Hyperlink"/>
                <w:rFonts w:ascii="Trebuchet MS" w:hAnsi="Trebuchet MS"/>
                <w:sz w:val="22"/>
                <w:szCs w:val="22"/>
              </w:rPr>
              <w:t>6.2 Client’s input and responsibilities</w:t>
            </w:r>
            <w:r w:rsidRPr="00961106">
              <w:rPr>
                <w:rFonts w:ascii="Trebuchet MS" w:hAnsi="Trebuchet MS"/>
                <w:webHidden/>
                <w:sz w:val="22"/>
                <w:szCs w:val="22"/>
              </w:rPr>
              <w:tab/>
            </w:r>
            <w:r w:rsidRPr="00961106">
              <w:rPr>
                <w:rFonts w:ascii="Trebuchet MS" w:hAnsi="Trebuchet MS"/>
                <w:webHidden/>
                <w:sz w:val="22"/>
                <w:szCs w:val="22"/>
              </w:rPr>
              <w:fldChar w:fldCharType="begin"/>
            </w:r>
            <w:r w:rsidRPr="00961106">
              <w:rPr>
                <w:rFonts w:ascii="Trebuchet MS" w:hAnsi="Trebuchet MS"/>
                <w:webHidden/>
                <w:sz w:val="22"/>
                <w:szCs w:val="22"/>
              </w:rPr>
              <w:instrText xml:space="preserve"> PAGEREF _Toc204009760 \h </w:instrText>
            </w:r>
            <w:r w:rsidRPr="00961106">
              <w:rPr>
                <w:rFonts w:ascii="Trebuchet MS" w:hAnsi="Trebuchet MS"/>
                <w:webHidden/>
                <w:sz w:val="22"/>
                <w:szCs w:val="22"/>
              </w:rPr>
            </w:r>
            <w:r w:rsidRPr="00961106">
              <w:rPr>
                <w:rFonts w:ascii="Trebuchet MS" w:hAnsi="Trebuchet MS"/>
                <w:webHidden/>
                <w:sz w:val="22"/>
                <w:szCs w:val="22"/>
              </w:rPr>
              <w:fldChar w:fldCharType="separate"/>
            </w:r>
            <w:r w:rsidRPr="00961106">
              <w:rPr>
                <w:rFonts w:ascii="Trebuchet MS" w:hAnsi="Trebuchet MS"/>
                <w:webHidden/>
                <w:sz w:val="22"/>
                <w:szCs w:val="22"/>
              </w:rPr>
              <w:t>123</w:t>
            </w:r>
            <w:r w:rsidRPr="00961106">
              <w:rPr>
                <w:rFonts w:ascii="Trebuchet MS" w:hAnsi="Trebuchet MS"/>
                <w:webHidden/>
                <w:sz w:val="22"/>
                <w:szCs w:val="22"/>
              </w:rPr>
              <w:fldChar w:fldCharType="end"/>
            </w:r>
          </w:hyperlink>
        </w:p>
        <w:p w14:paraId="133F7E99" w14:textId="22C1B187" w:rsidR="005C64DF" w:rsidRPr="0010151D" w:rsidRDefault="009C323F" w:rsidP="0010151D">
          <w:pPr>
            <w:pStyle w:val="Caption"/>
          </w:pPr>
          <w:r w:rsidRPr="00961106">
            <w:rPr>
              <w:rFonts w:ascii="Trebuchet MS" w:hAnsi="Trebuchet MS"/>
              <w:b w:val="0"/>
              <w:noProof/>
              <w:szCs w:val="22"/>
            </w:rPr>
            <w:fldChar w:fldCharType="end"/>
          </w:r>
        </w:p>
      </w:sdtContent>
    </w:sdt>
    <w:p w14:paraId="05E877B2" w14:textId="6A858750" w:rsidR="00F161E5" w:rsidRPr="00E552C9" w:rsidRDefault="00791254" w:rsidP="003A229E">
      <w:pPr>
        <w:pStyle w:val="Heading1"/>
        <w:numPr>
          <w:ilvl w:val="0"/>
          <w:numId w:val="148"/>
        </w:numPr>
        <w:jc w:val="left"/>
        <w:rPr>
          <w:rFonts w:ascii="Trebuchet MS" w:hAnsi="Trebuchet MS"/>
          <w:color w:val="000000" w:themeColor="text1"/>
        </w:rPr>
      </w:pPr>
      <w:bookmarkStart w:id="0" w:name="_Toc204009695"/>
      <w:r w:rsidRPr="00E552C9">
        <w:rPr>
          <w:rFonts w:ascii="Trebuchet MS" w:hAnsi="Trebuchet MS"/>
          <w:color w:val="000000" w:themeColor="text1"/>
        </w:rPr>
        <w:t>Background</w:t>
      </w:r>
      <w:bookmarkEnd w:id="0"/>
    </w:p>
    <w:p w14:paraId="11C948FF" w14:textId="77777777" w:rsidR="002A04EB" w:rsidRPr="002A04EB" w:rsidRDefault="002A04EB" w:rsidP="002A04EB"/>
    <w:p w14:paraId="4F23E9D5" w14:textId="77777777" w:rsidR="00727F16" w:rsidRDefault="0058605E" w:rsidP="003A229E">
      <w:pPr>
        <w:pStyle w:val="Heading2"/>
        <w:numPr>
          <w:ilvl w:val="1"/>
          <w:numId w:val="148"/>
        </w:numPr>
        <w:rPr>
          <w:rFonts w:ascii="Trebuchet MS" w:hAnsi="Trebuchet MS"/>
          <w:i w:val="0"/>
          <w:iCs w:val="0"/>
        </w:rPr>
      </w:pPr>
      <w:bookmarkStart w:id="1" w:name="_Toc199312766"/>
      <w:bookmarkStart w:id="2" w:name="_Toc199317862"/>
      <w:bookmarkStart w:id="3" w:name="_Toc204009696"/>
      <w:r w:rsidRPr="00E552C9">
        <w:rPr>
          <w:rFonts w:ascii="Trebuchet MS" w:hAnsi="Trebuchet MS"/>
          <w:i w:val="0"/>
          <w:iCs w:val="0"/>
        </w:rPr>
        <w:t>The Purchaser</w:t>
      </w:r>
      <w:bookmarkEnd w:id="1"/>
      <w:bookmarkEnd w:id="2"/>
      <w:bookmarkEnd w:id="3"/>
    </w:p>
    <w:p w14:paraId="0F547751" w14:textId="77777777" w:rsidR="00E552C9" w:rsidRPr="00E552C9" w:rsidRDefault="00E552C9" w:rsidP="00E552C9">
      <w:pPr>
        <w:ind w:left="0"/>
      </w:pPr>
    </w:p>
    <w:p w14:paraId="3EB72278" w14:textId="5A7F71F2" w:rsidR="0058605E" w:rsidRPr="00E552C9" w:rsidRDefault="009C086B" w:rsidP="00E552C9">
      <w:pPr>
        <w:pStyle w:val="Heading3"/>
        <w:ind w:left="0"/>
        <w:rPr>
          <w:rFonts w:ascii="Trebuchet MS" w:hAnsi="Trebuchet MS"/>
          <w:color w:val="auto"/>
        </w:rPr>
      </w:pPr>
      <w:bookmarkStart w:id="4" w:name="_Toc199312767"/>
      <w:bookmarkStart w:id="5" w:name="_Toc204009697"/>
      <w:r w:rsidRPr="00E552C9">
        <w:rPr>
          <w:rFonts w:ascii="Trebuchet MS" w:hAnsi="Trebuchet MS"/>
          <w:color w:val="auto"/>
        </w:rPr>
        <w:t>1</w:t>
      </w:r>
      <w:r w:rsidR="0058605E" w:rsidRPr="00E552C9">
        <w:rPr>
          <w:rFonts w:ascii="Trebuchet MS" w:hAnsi="Trebuchet MS"/>
          <w:color w:val="auto"/>
        </w:rPr>
        <w:t>.1.1 Overview of the Agency’s Legal Basis, Organizational Role, and Core Objectives</w:t>
      </w:r>
      <w:bookmarkEnd w:id="4"/>
      <w:bookmarkEnd w:id="5"/>
    </w:p>
    <w:p w14:paraId="41420889" w14:textId="77777777" w:rsidR="0058605E" w:rsidRDefault="0058605E" w:rsidP="00E552C9">
      <w:pPr>
        <w:spacing w:after="160" w:line="278" w:lineRule="auto"/>
        <w:ind w:left="0"/>
      </w:pPr>
      <w:r>
        <w:t xml:space="preserve">          </w:t>
      </w:r>
    </w:p>
    <w:p w14:paraId="12B228C4" w14:textId="5140E29A" w:rsidR="0058605E" w:rsidRPr="00F62CB9" w:rsidRDefault="0058605E" w:rsidP="00E552C9">
      <w:pPr>
        <w:spacing w:after="160" w:line="278" w:lineRule="auto"/>
        <w:ind w:left="0" w:firstLine="720"/>
      </w:pPr>
      <w:r w:rsidRPr="00F62CB9">
        <w:t xml:space="preserve">Romania has received a loan from the International Bank for Reconstruction and Development (IBRD) to support the implementation of the Rural Pollution Prevention and Reduction Project (RAPID Project). This initiative aims to mitigate environmental challenges </w:t>
      </w:r>
      <w:r w:rsidRPr="00F62CB9">
        <w:lastRenderedPageBreak/>
        <w:t>in rural areas by promoting sustainable agricultural practices and ensuring the protection of natural resources. The Loan 9505-RO, ratified through Law no. 332/2023 on November 7, 2023, became effective on December 13, 2023, with a closing date of June 30, 2028.</w:t>
      </w:r>
    </w:p>
    <w:p w14:paraId="57D2B281" w14:textId="77777777" w:rsidR="0058605E" w:rsidRPr="00F62CB9" w:rsidRDefault="0058605E" w:rsidP="00E552C9">
      <w:pPr>
        <w:spacing w:after="160" w:line="278" w:lineRule="auto"/>
        <w:ind w:left="0" w:firstLine="720"/>
      </w:pPr>
      <w:r w:rsidRPr="00F62CB9">
        <w:t>The National Phytosanitary Authority (ANF), through the Project Management Unit (PMU RAPID), is responsible for implementing the Early Warning and Forecast Bulletin System (EWS) as part of this project. ANF is the national authority responsible for phytosanitary risk management, plant protection regulations, and pest and disease monitoring in Romania. The agency ensures compliance with national and EU regulations regarding plant health, coordinating actions to prevent and control phytosanitary threats.</w:t>
      </w:r>
    </w:p>
    <w:p w14:paraId="4916EDC2" w14:textId="6D14C7C6" w:rsidR="0058605E" w:rsidRPr="00F62CB9" w:rsidRDefault="0058605E" w:rsidP="00E552C9">
      <w:pPr>
        <w:spacing w:after="160" w:line="278" w:lineRule="auto"/>
        <w:ind w:left="0"/>
      </w:pPr>
      <w:r>
        <w:t xml:space="preserve">     </w:t>
      </w:r>
      <w:r w:rsidRPr="00F62CB9">
        <w:t xml:space="preserve">The EWS </w:t>
      </w:r>
      <w:r>
        <w:t>shall</w:t>
      </w:r>
      <w:r w:rsidRPr="00F62CB9">
        <w:t xml:space="preserve"> serve as a digital platform for automating the forecasting, </w:t>
      </w:r>
      <w:r>
        <w:t>issuing</w:t>
      </w:r>
      <w:r w:rsidRPr="00F62CB9">
        <w:t xml:space="preserve">, and dissemination of phytosanitary bulletins and warnings to farmers and local authorities. By integrating </w:t>
      </w:r>
      <w:r>
        <w:t>weather</w:t>
      </w:r>
      <w:r w:rsidRPr="00F62CB9">
        <w:t xml:space="preserve"> data, pest</w:t>
      </w:r>
      <w:r>
        <w:t xml:space="preserve">s/diseases </w:t>
      </w:r>
      <w:r w:rsidRPr="00F62CB9">
        <w:t xml:space="preserve">information, and geospatial </w:t>
      </w:r>
      <w:r>
        <w:t>information</w:t>
      </w:r>
      <w:r w:rsidRPr="00F62CB9">
        <w:t>, the system will enhance efficiency, accuracy, and coordination in plant protection, supporting sustainable agricultural practices and regulatory enforcement.</w:t>
      </w:r>
    </w:p>
    <w:p w14:paraId="0FABFEBA" w14:textId="39CEAA4B" w:rsidR="0058605E" w:rsidRPr="00E552C9" w:rsidRDefault="0058605E" w:rsidP="003A229E">
      <w:pPr>
        <w:pStyle w:val="Heading3"/>
        <w:numPr>
          <w:ilvl w:val="2"/>
          <w:numId w:val="148"/>
        </w:numPr>
        <w:rPr>
          <w:rFonts w:ascii="Trebuchet MS" w:hAnsi="Trebuchet MS"/>
          <w:color w:val="auto"/>
        </w:rPr>
      </w:pPr>
      <w:bookmarkStart w:id="6" w:name="_Toc199312768"/>
      <w:bookmarkStart w:id="7" w:name="_Toc204009698"/>
      <w:r w:rsidRPr="00E552C9">
        <w:rPr>
          <w:rFonts w:ascii="Trebuchet MS" w:hAnsi="Trebuchet MS"/>
          <w:color w:val="auto"/>
        </w:rPr>
        <w:t>Overview of the Stakeholders</w:t>
      </w:r>
      <w:bookmarkEnd w:id="6"/>
      <w:bookmarkEnd w:id="7"/>
      <w:r w:rsidRPr="00E552C9">
        <w:rPr>
          <w:rFonts w:ascii="Trebuchet MS" w:hAnsi="Trebuchet MS"/>
          <w:color w:val="auto"/>
        </w:rPr>
        <w:t xml:space="preserve"> </w:t>
      </w:r>
    </w:p>
    <w:p w14:paraId="7391C20F" w14:textId="77777777" w:rsidR="00E552C9" w:rsidRPr="00E552C9" w:rsidRDefault="00E552C9" w:rsidP="00E552C9">
      <w:pPr>
        <w:pStyle w:val="ListParagraph"/>
      </w:pPr>
    </w:p>
    <w:p w14:paraId="5457D17A" w14:textId="77777777" w:rsidR="0058605E" w:rsidRPr="00F62CB9" w:rsidRDefault="0058605E" w:rsidP="0058605E">
      <w:pPr>
        <w:spacing w:after="160" w:line="278" w:lineRule="auto"/>
        <w:ind w:left="0"/>
      </w:pPr>
      <w:r w:rsidRPr="00F62CB9">
        <w:t>The successful implementation and operation of the EWS will involve multiple stakeholders, each playing a distinct role in the system’s deployment, management, and utilization.</w:t>
      </w:r>
    </w:p>
    <w:p w14:paraId="480C2018" w14:textId="77777777" w:rsidR="0058605E" w:rsidRPr="00F62CB9" w:rsidRDefault="0058605E" w:rsidP="0058605E">
      <w:pPr>
        <w:spacing w:after="160" w:line="278" w:lineRule="auto"/>
        <w:ind w:left="0"/>
      </w:pPr>
      <w:r w:rsidRPr="00F62CB9">
        <w:t>Primary Stakeholders</w:t>
      </w:r>
    </w:p>
    <w:p w14:paraId="14380C57" w14:textId="77777777" w:rsidR="0058605E" w:rsidRPr="00F62CB9" w:rsidRDefault="0058605E" w:rsidP="003A229E">
      <w:pPr>
        <w:numPr>
          <w:ilvl w:val="0"/>
          <w:numId w:val="2"/>
        </w:numPr>
        <w:spacing w:after="160" w:line="278" w:lineRule="auto"/>
        <w:jc w:val="left"/>
      </w:pPr>
      <w:r w:rsidRPr="00F62CB9">
        <w:t xml:space="preserve">ANF and Regional Phytosanitary Units – As the main beneficiary, ANF and its regional offices </w:t>
      </w:r>
      <w:r>
        <w:t>shall</w:t>
      </w:r>
      <w:r w:rsidRPr="00F62CB9">
        <w:t xml:space="preserve"> use the EWS to generate warning bulletins, improve risk forecasting, and ensure regulatory compliance in phytosanitary protection.</w:t>
      </w:r>
    </w:p>
    <w:p w14:paraId="453E345B" w14:textId="77777777" w:rsidR="0058605E" w:rsidRPr="00F62CB9" w:rsidRDefault="0058605E" w:rsidP="003A229E">
      <w:pPr>
        <w:numPr>
          <w:ilvl w:val="0"/>
          <w:numId w:val="2"/>
        </w:numPr>
        <w:spacing w:after="160" w:line="278" w:lineRule="auto"/>
        <w:jc w:val="left"/>
      </w:pPr>
      <w:r w:rsidRPr="00F62CB9">
        <w:t xml:space="preserve">Farmers – The system </w:t>
      </w:r>
      <w:r>
        <w:t xml:space="preserve">shall </w:t>
      </w:r>
      <w:r w:rsidRPr="00F62CB9">
        <w:t>provide real-time alerts and recommendations via mobile notifications, emails, and web-based dashboards, enabling farmers to make informed decisions on pest and disease control.</w:t>
      </w:r>
    </w:p>
    <w:p w14:paraId="7E6B5D39" w14:textId="77777777" w:rsidR="0058605E" w:rsidRPr="00F62CB9" w:rsidRDefault="0058605E" w:rsidP="003A229E">
      <w:pPr>
        <w:numPr>
          <w:ilvl w:val="0"/>
          <w:numId w:val="2"/>
        </w:numPr>
        <w:spacing w:after="160" w:line="278" w:lineRule="auto"/>
        <w:jc w:val="left"/>
      </w:pPr>
      <w:r w:rsidRPr="00F62CB9">
        <w:t xml:space="preserve">Local Authorities (Town Halls) – Town halls </w:t>
      </w:r>
      <w:r>
        <w:t xml:space="preserve">shall </w:t>
      </w:r>
      <w:r w:rsidRPr="00F62CB9">
        <w:t>utilize EWS bulletins to coordinate local pest control measures and ensure compliance with national phytosanitary policies.</w:t>
      </w:r>
    </w:p>
    <w:p w14:paraId="77E44F8F" w14:textId="77777777" w:rsidR="0058605E" w:rsidRPr="00F62CB9" w:rsidRDefault="0058605E" w:rsidP="0058605E">
      <w:pPr>
        <w:spacing w:after="160" w:line="278" w:lineRule="auto"/>
        <w:ind w:left="0"/>
        <w:rPr>
          <w:b/>
          <w:bCs/>
        </w:rPr>
      </w:pPr>
      <w:r w:rsidRPr="00F62CB9">
        <w:rPr>
          <w:b/>
          <w:bCs/>
        </w:rPr>
        <w:t>Secondary Stakeholders</w:t>
      </w:r>
    </w:p>
    <w:p w14:paraId="0CCD2AE5" w14:textId="5E990229" w:rsidR="0058605E" w:rsidRPr="00F62CB9" w:rsidRDefault="0058605E" w:rsidP="003A229E">
      <w:pPr>
        <w:numPr>
          <w:ilvl w:val="0"/>
          <w:numId w:val="3"/>
        </w:numPr>
        <w:spacing w:after="160" w:line="278" w:lineRule="auto"/>
      </w:pPr>
      <w:r w:rsidRPr="00F62CB9">
        <w:t>ANF IT Department – Ensures the maintenance, security, and integration of EWS with existing systems such as PESTEXPERT</w:t>
      </w:r>
      <w:r w:rsidR="009223D4">
        <w:t>.</w:t>
      </w:r>
    </w:p>
    <w:p w14:paraId="35F3561A" w14:textId="77777777" w:rsidR="0058605E" w:rsidRPr="00F62CB9" w:rsidRDefault="0058605E" w:rsidP="003A229E">
      <w:pPr>
        <w:numPr>
          <w:ilvl w:val="0"/>
          <w:numId w:val="3"/>
        </w:numPr>
        <w:spacing w:after="160" w:line="278" w:lineRule="auto"/>
      </w:pPr>
      <w:r w:rsidRPr="00F62CB9">
        <w:t>Compliance and Quality Assurance Teams – Monitor system regulatory compliance, data integrity, and traceability, ensuring adherence to phytosanitary standards.</w:t>
      </w:r>
    </w:p>
    <w:p w14:paraId="533B0527" w14:textId="77777777" w:rsidR="0058605E" w:rsidRPr="00F62CB9" w:rsidRDefault="0058605E" w:rsidP="003A229E">
      <w:pPr>
        <w:numPr>
          <w:ilvl w:val="0"/>
          <w:numId w:val="3"/>
        </w:numPr>
        <w:spacing w:after="160" w:line="278" w:lineRule="auto"/>
      </w:pPr>
      <w:r w:rsidRPr="00F62CB9">
        <w:t>Management and Decision-Makers – Oversee project implementation, budget approval, and system performance evaluation to ensure alignment with ANF’s strategic objectives.</w:t>
      </w:r>
    </w:p>
    <w:p w14:paraId="1A417D9D" w14:textId="4D42B647" w:rsidR="0058605E" w:rsidRPr="00F62CB9" w:rsidRDefault="0058605E" w:rsidP="003A229E">
      <w:pPr>
        <w:numPr>
          <w:ilvl w:val="0"/>
          <w:numId w:val="3"/>
        </w:numPr>
        <w:spacing w:after="160" w:line="278" w:lineRule="auto"/>
      </w:pPr>
      <w:r>
        <w:lastRenderedPageBreak/>
        <w:t xml:space="preserve">The </w:t>
      </w:r>
      <w:r w:rsidR="002A1C6A">
        <w:t>Consultant</w:t>
      </w:r>
      <w:r w:rsidRPr="00F62CB9">
        <w:t xml:space="preserve"> – The designated service provider responsible for developing, deploying, and maintaining the EWS in compliance with contractual and regulatory requirements.</w:t>
      </w:r>
    </w:p>
    <w:p w14:paraId="5D7CBEB5" w14:textId="77777777" w:rsidR="0058605E" w:rsidRPr="00F330F5" w:rsidRDefault="0058605E" w:rsidP="0058605E">
      <w:pPr>
        <w:spacing w:after="160" w:line="278" w:lineRule="auto"/>
        <w:ind w:left="0"/>
      </w:pPr>
      <w:r w:rsidRPr="00F330F5">
        <w:t>External Stakeholders</w:t>
      </w:r>
    </w:p>
    <w:p w14:paraId="15AD1B52" w14:textId="77777777" w:rsidR="0058605E" w:rsidRDefault="0058605E" w:rsidP="003A229E">
      <w:pPr>
        <w:numPr>
          <w:ilvl w:val="0"/>
          <w:numId w:val="4"/>
        </w:numPr>
        <w:spacing w:after="160" w:line="278" w:lineRule="auto"/>
        <w:jc w:val="left"/>
      </w:pPr>
      <w:r w:rsidRPr="00F330F5">
        <w:t>Regulatory Authorities – Ensure the EWS complies with national and EU regulations regarding phytosanitary risk management and sustainable agriculture.</w:t>
      </w:r>
    </w:p>
    <w:p w14:paraId="2CFDCC0B" w14:textId="77777777" w:rsidR="0058605E" w:rsidRPr="00124C43" w:rsidRDefault="0058605E" w:rsidP="003A229E">
      <w:pPr>
        <w:numPr>
          <w:ilvl w:val="0"/>
          <w:numId w:val="4"/>
        </w:numPr>
        <w:suppressAutoHyphens/>
        <w:spacing w:line="240" w:lineRule="auto"/>
      </w:pPr>
      <w:r w:rsidRPr="00124C43">
        <w:t>Other Institutional Partners – Institutions that collaborate with ANF through a Memorandum of Understanding and have access to EWS bulletins through a dedicated API.</w:t>
      </w:r>
    </w:p>
    <w:p w14:paraId="74F15C64" w14:textId="257E4A8E" w:rsidR="0058605E" w:rsidRPr="0058605E" w:rsidRDefault="002A1C6A" w:rsidP="003A229E">
      <w:pPr>
        <w:numPr>
          <w:ilvl w:val="0"/>
          <w:numId w:val="4"/>
        </w:numPr>
        <w:spacing w:after="160" w:line="278" w:lineRule="auto"/>
        <w:jc w:val="left"/>
      </w:pPr>
      <w:r>
        <w:t>Consultant</w:t>
      </w:r>
      <w:r w:rsidR="0058605E" w:rsidRPr="00F330F5">
        <w:t>s and Partners – Provide software, infrastructure, and technical support for EWS deployment and long-term sustainability.</w:t>
      </w:r>
    </w:p>
    <w:p w14:paraId="650ECA88" w14:textId="7D3C26C5" w:rsidR="00A46D8A" w:rsidRPr="00877F3A" w:rsidRDefault="00A46D8A" w:rsidP="003579AB">
      <w:pPr>
        <w:ind w:left="0" w:right="89"/>
      </w:pPr>
      <w:bookmarkStart w:id="8" w:name="_Hlk156914207"/>
      <w:r w:rsidRPr="00877F3A">
        <w:t xml:space="preserve">The </w:t>
      </w:r>
      <w:r w:rsidR="0058605E">
        <w:t>Purchaser</w:t>
      </w:r>
      <w:r w:rsidRPr="00877F3A">
        <w:t xml:space="preserve"> is the Ministry of Environment, Waters and Forests through the </w:t>
      </w:r>
      <w:r w:rsidR="00436968" w:rsidRPr="00877F3A">
        <w:t>PMU</w:t>
      </w:r>
      <w:r w:rsidR="00A7790E" w:rsidRPr="00877F3A">
        <w:t xml:space="preserve"> RAPID</w:t>
      </w:r>
      <w:r w:rsidR="00E41B3C" w:rsidRPr="00877F3A">
        <w:t>.</w:t>
      </w:r>
    </w:p>
    <w:p w14:paraId="037CBA06" w14:textId="69C6032F" w:rsidR="00436968" w:rsidRPr="00877F3A" w:rsidRDefault="001A3A5F" w:rsidP="003579AB">
      <w:pPr>
        <w:ind w:left="0" w:right="89"/>
      </w:pPr>
      <w:r w:rsidRPr="00390A88">
        <w:t xml:space="preserve">The </w:t>
      </w:r>
      <w:r w:rsidR="002A1C6A" w:rsidRPr="00390A88">
        <w:t>Consultant</w:t>
      </w:r>
      <w:r w:rsidR="0058605E" w:rsidRPr="00390A88">
        <w:t xml:space="preserve"> of the EWS</w:t>
      </w:r>
      <w:r w:rsidRPr="00390A88">
        <w:t xml:space="preserve"> </w:t>
      </w:r>
      <w:r w:rsidR="0058605E" w:rsidRPr="00390A88">
        <w:t>shall</w:t>
      </w:r>
      <w:r w:rsidRPr="00390A88">
        <w:t xml:space="preserve"> be selected, based on the </w:t>
      </w:r>
      <w:r w:rsidR="00C44C93" w:rsidRPr="00390A88">
        <w:t xml:space="preserve">present </w:t>
      </w:r>
      <w:r w:rsidRPr="00390A88">
        <w:t>Terms of Reference</w:t>
      </w:r>
      <w:bookmarkEnd w:id="8"/>
      <w:r w:rsidR="0058605E" w:rsidRPr="00390A88">
        <w:t>.</w:t>
      </w:r>
    </w:p>
    <w:p w14:paraId="420A0008" w14:textId="77777777" w:rsidR="0058605E" w:rsidRDefault="0058605E" w:rsidP="0037307C">
      <w:pPr>
        <w:ind w:left="0" w:right="89"/>
        <w:rPr>
          <w:b/>
          <w:u w:val="single"/>
        </w:rPr>
      </w:pPr>
    </w:p>
    <w:p w14:paraId="7B3CF3BA" w14:textId="77777777" w:rsidR="003E3BA7" w:rsidRDefault="003E3BA7" w:rsidP="0037307C">
      <w:pPr>
        <w:ind w:left="0" w:right="89"/>
        <w:rPr>
          <w:b/>
          <w:u w:val="single"/>
        </w:rPr>
      </w:pPr>
    </w:p>
    <w:p w14:paraId="17542337" w14:textId="77777777" w:rsidR="003E3BA7" w:rsidRDefault="003E3BA7" w:rsidP="0037307C">
      <w:pPr>
        <w:ind w:left="0" w:right="89"/>
        <w:rPr>
          <w:b/>
          <w:u w:val="single"/>
        </w:rPr>
      </w:pPr>
    </w:p>
    <w:p w14:paraId="51C5078D" w14:textId="77777777" w:rsidR="003E3BA7" w:rsidRDefault="003E3BA7" w:rsidP="0037307C">
      <w:pPr>
        <w:ind w:left="0" w:right="89"/>
        <w:rPr>
          <w:b/>
          <w:u w:val="single"/>
        </w:rPr>
      </w:pPr>
    </w:p>
    <w:p w14:paraId="077D8557" w14:textId="77777777" w:rsidR="003E3BA7" w:rsidRDefault="003E3BA7" w:rsidP="0037307C">
      <w:pPr>
        <w:ind w:left="0" w:right="89"/>
        <w:rPr>
          <w:b/>
          <w:u w:val="single"/>
        </w:rPr>
      </w:pPr>
    </w:p>
    <w:p w14:paraId="0B7E6F48" w14:textId="77777777" w:rsidR="0010151D" w:rsidRDefault="0010151D" w:rsidP="0037307C">
      <w:pPr>
        <w:ind w:left="0" w:right="89"/>
        <w:rPr>
          <w:b/>
          <w:u w:val="single"/>
        </w:rPr>
      </w:pPr>
    </w:p>
    <w:p w14:paraId="64B18305" w14:textId="77777777" w:rsidR="0010151D" w:rsidRDefault="0010151D" w:rsidP="0037307C">
      <w:pPr>
        <w:ind w:left="0" w:right="89"/>
        <w:rPr>
          <w:b/>
          <w:u w:val="single"/>
        </w:rPr>
      </w:pPr>
    </w:p>
    <w:p w14:paraId="36C98A96" w14:textId="77777777" w:rsidR="0010151D" w:rsidRDefault="0010151D" w:rsidP="0037307C">
      <w:pPr>
        <w:ind w:left="0" w:right="89"/>
        <w:rPr>
          <w:b/>
          <w:u w:val="single"/>
        </w:rPr>
      </w:pPr>
    </w:p>
    <w:p w14:paraId="79D51670" w14:textId="77308773" w:rsidR="0058605E" w:rsidRPr="00E552C9" w:rsidRDefault="009C086B" w:rsidP="00E552C9">
      <w:pPr>
        <w:pStyle w:val="Heading2"/>
        <w:ind w:left="0"/>
        <w:rPr>
          <w:rFonts w:ascii="Trebuchet MS" w:hAnsi="Trebuchet MS"/>
          <w:i w:val="0"/>
          <w:iCs w:val="0"/>
        </w:rPr>
      </w:pPr>
      <w:bookmarkStart w:id="9" w:name="_Toc199312774"/>
      <w:bookmarkStart w:id="10" w:name="_Toc199317865"/>
      <w:bookmarkStart w:id="11" w:name="_Toc204009699"/>
      <w:r w:rsidRPr="00E552C9">
        <w:rPr>
          <w:rFonts w:ascii="Trebuchet MS" w:hAnsi="Trebuchet MS"/>
          <w:i w:val="0"/>
          <w:iCs w:val="0"/>
        </w:rPr>
        <w:t>1</w:t>
      </w:r>
      <w:r w:rsidR="0058605E" w:rsidRPr="00E552C9">
        <w:rPr>
          <w:rFonts w:ascii="Trebuchet MS" w:hAnsi="Trebuchet MS"/>
          <w:i w:val="0"/>
          <w:iCs w:val="0"/>
        </w:rPr>
        <w:t>.</w:t>
      </w:r>
      <w:r w:rsidR="000D11AC" w:rsidRPr="00E552C9">
        <w:rPr>
          <w:rFonts w:ascii="Trebuchet MS" w:hAnsi="Trebuchet MS"/>
          <w:i w:val="0"/>
          <w:iCs w:val="0"/>
        </w:rPr>
        <w:t>2</w:t>
      </w:r>
      <w:r w:rsidR="0058605E" w:rsidRPr="00E552C9">
        <w:rPr>
          <w:rFonts w:ascii="Trebuchet MS" w:hAnsi="Trebuchet MS"/>
          <w:i w:val="0"/>
          <w:iCs w:val="0"/>
        </w:rPr>
        <w:t xml:space="preserve"> </w:t>
      </w:r>
      <w:bookmarkEnd w:id="9"/>
      <w:bookmarkEnd w:id="10"/>
      <w:r w:rsidR="0058605E" w:rsidRPr="00E552C9">
        <w:rPr>
          <w:rFonts w:ascii="Trebuchet MS" w:hAnsi="Trebuchet MS"/>
          <w:i w:val="0"/>
          <w:iCs w:val="0"/>
        </w:rPr>
        <w:t>Definition of terms</w:t>
      </w:r>
      <w:bookmarkEnd w:id="11"/>
    </w:p>
    <w:p w14:paraId="09E8960B" w14:textId="77777777" w:rsidR="003E3BA7" w:rsidRDefault="003E3BA7" w:rsidP="003E3BA7">
      <w:pPr>
        <w:ind w:left="0"/>
      </w:pPr>
    </w:p>
    <w:p w14:paraId="430398BF" w14:textId="062917FE" w:rsidR="0058605E" w:rsidRPr="007570F1" w:rsidRDefault="0058605E" w:rsidP="0058605E">
      <w:pPr>
        <w:spacing w:after="200"/>
        <w:ind w:left="0"/>
        <w:rPr>
          <w:b/>
          <w:bCs/>
          <w:i/>
          <w:iCs/>
        </w:rPr>
      </w:pPr>
      <w:r w:rsidRPr="007570F1">
        <w:rPr>
          <w:b/>
          <w:bCs/>
          <w:i/>
          <w:iCs/>
        </w:rPr>
        <w:t xml:space="preserve">Table </w:t>
      </w:r>
      <w:r w:rsidR="00F04C5C">
        <w:rPr>
          <w:b/>
          <w:bCs/>
          <w:i/>
          <w:iCs/>
        </w:rPr>
        <w:t>1</w:t>
      </w:r>
      <w:r w:rsidRPr="007570F1">
        <w:rPr>
          <w:b/>
          <w:bCs/>
          <w:i/>
          <w:iCs/>
        </w:rPr>
        <w:t xml:space="preserve"> – Acronyms used throughout the Terms of Reference</w:t>
      </w:r>
    </w:p>
    <w:p w14:paraId="7C07B39F" w14:textId="77777777" w:rsidR="0058605E" w:rsidRPr="00114CC7" w:rsidRDefault="0058605E" w:rsidP="0058605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698"/>
      </w:tblGrid>
      <w:tr w:rsidR="0058605E" w:rsidRPr="00114CC7" w14:paraId="7926C7F6" w14:textId="77777777" w:rsidTr="0058605E">
        <w:tc>
          <w:tcPr>
            <w:tcW w:w="4320" w:type="dxa"/>
            <w:shd w:val="clear" w:color="auto" w:fill="A5C9EB"/>
          </w:tcPr>
          <w:p w14:paraId="4E82CB9A" w14:textId="77777777" w:rsidR="0058605E" w:rsidRPr="00D8353A" w:rsidRDefault="0058605E" w:rsidP="007E140F">
            <w:r w:rsidRPr="00D8353A">
              <w:t>Term</w:t>
            </w:r>
          </w:p>
        </w:tc>
        <w:tc>
          <w:tcPr>
            <w:tcW w:w="4698" w:type="dxa"/>
            <w:shd w:val="clear" w:color="auto" w:fill="A5C9EB"/>
          </w:tcPr>
          <w:p w14:paraId="0AC9C211" w14:textId="77777777" w:rsidR="0058605E" w:rsidRPr="00D8353A" w:rsidRDefault="0058605E" w:rsidP="007E140F">
            <w:r w:rsidRPr="00D8353A">
              <w:t>Description</w:t>
            </w:r>
          </w:p>
        </w:tc>
      </w:tr>
      <w:tr w:rsidR="0058605E" w:rsidRPr="00114CC7" w14:paraId="43910A76" w14:textId="77777777" w:rsidTr="0058605E">
        <w:tc>
          <w:tcPr>
            <w:tcW w:w="4320" w:type="dxa"/>
          </w:tcPr>
          <w:p w14:paraId="5FD214A3" w14:textId="77777777" w:rsidR="0058605E" w:rsidRPr="00D8353A" w:rsidRDefault="0058605E" w:rsidP="0058605E">
            <w:pPr>
              <w:ind w:left="0"/>
            </w:pPr>
            <w:r w:rsidRPr="00D8353A">
              <w:t>ANF</w:t>
            </w:r>
          </w:p>
        </w:tc>
        <w:tc>
          <w:tcPr>
            <w:tcW w:w="4698" w:type="dxa"/>
          </w:tcPr>
          <w:p w14:paraId="196E9D30" w14:textId="77777777" w:rsidR="0058605E" w:rsidRPr="00D8353A" w:rsidRDefault="0058605E" w:rsidP="0058605E">
            <w:pPr>
              <w:ind w:left="0"/>
            </w:pPr>
            <w:r w:rsidRPr="00D8353A">
              <w:t>National Phytosanitary Agency (</w:t>
            </w:r>
            <w:proofErr w:type="spellStart"/>
            <w:r w:rsidRPr="00D8353A">
              <w:t>Agenția</w:t>
            </w:r>
            <w:proofErr w:type="spellEnd"/>
            <w:r w:rsidRPr="00D8353A">
              <w:t xml:space="preserve"> </w:t>
            </w:r>
            <w:proofErr w:type="spellStart"/>
            <w:r w:rsidRPr="00D8353A">
              <w:t>Națională</w:t>
            </w:r>
            <w:proofErr w:type="spellEnd"/>
            <w:r w:rsidRPr="00D8353A">
              <w:t xml:space="preserve"> </w:t>
            </w:r>
            <w:proofErr w:type="spellStart"/>
            <w:r w:rsidRPr="00D8353A">
              <w:t>Fitosanitară</w:t>
            </w:r>
            <w:proofErr w:type="spellEnd"/>
            <w:r w:rsidRPr="00D8353A">
              <w:t>), the main beneficiary of the system.</w:t>
            </w:r>
          </w:p>
        </w:tc>
      </w:tr>
      <w:tr w:rsidR="0058605E" w:rsidRPr="00114CC7" w14:paraId="5A520E6C" w14:textId="77777777" w:rsidTr="0058605E">
        <w:tc>
          <w:tcPr>
            <w:tcW w:w="4320" w:type="dxa"/>
          </w:tcPr>
          <w:p w14:paraId="2E4B2A68" w14:textId="77777777" w:rsidR="0058605E" w:rsidRPr="00D8353A" w:rsidRDefault="0058605E" w:rsidP="0058605E">
            <w:pPr>
              <w:ind w:left="0"/>
            </w:pPr>
            <w:r w:rsidRPr="00D8353A">
              <w:t>PMU</w:t>
            </w:r>
          </w:p>
        </w:tc>
        <w:tc>
          <w:tcPr>
            <w:tcW w:w="4698" w:type="dxa"/>
          </w:tcPr>
          <w:p w14:paraId="14A6B3F2" w14:textId="77777777" w:rsidR="0058605E" w:rsidRPr="00D8353A" w:rsidRDefault="0058605E" w:rsidP="0058605E">
            <w:pPr>
              <w:ind w:left="0"/>
            </w:pPr>
            <w:r w:rsidRPr="00D8353A">
              <w:t>Project Management Unit established within ANF to oversee the implementation of the Early Warning and Forecast Bulletin System.</w:t>
            </w:r>
          </w:p>
        </w:tc>
      </w:tr>
      <w:tr w:rsidR="0058605E" w:rsidRPr="00114CC7" w14:paraId="46BC5EF2" w14:textId="77777777" w:rsidTr="0058605E">
        <w:tc>
          <w:tcPr>
            <w:tcW w:w="4320" w:type="dxa"/>
          </w:tcPr>
          <w:p w14:paraId="19003854" w14:textId="77777777" w:rsidR="0058605E" w:rsidRPr="00D8353A" w:rsidRDefault="0058605E" w:rsidP="0058605E">
            <w:pPr>
              <w:ind w:left="0"/>
            </w:pPr>
            <w:r w:rsidRPr="00D8353A">
              <w:t>ANM</w:t>
            </w:r>
          </w:p>
        </w:tc>
        <w:tc>
          <w:tcPr>
            <w:tcW w:w="4698" w:type="dxa"/>
          </w:tcPr>
          <w:p w14:paraId="387DA1FE" w14:textId="77777777" w:rsidR="0058605E" w:rsidRPr="00D8353A" w:rsidRDefault="0058605E" w:rsidP="0058605E">
            <w:pPr>
              <w:ind w:left="0"/>
            </w:pPr>
            <w:r w:rsidRPr="00D8353A">
              <w:t>National Meteorological Administration (</w:t>
            </w:r>
            <w:proofErr w:type="spellStart"/>
            <w:r w:rsidRPr="00D8353A">
              <w:t>Administrația</w:t>
            </w:r>
            <w:proofErr w:type="spellEnd"/>
            <w:r w:rsidRPr="00D8353A">
              <w:t xml:space="preserve"> </w:t>
            </w:r>
            <w:proofErr w:type="spellStart"/>
            <w:r w:rsidRPr="00D8353A">
              <w:t>Națională</w:t>
            </w:r>
            <w:proofErr w:type="spellEnd"/>
            <w:r w:rsidRPr="00D8353A">
              <w:t xml:space="preserve"> de </w:t>
            </w:r>
            <w:proofErr w:type="spellStart"/>
            <w:r w:rsidRPr="00D8353A">
              <w:t>Meteorologie</w:t>
            </w:r>
            <w:proofErr w:type="spellEnd"/>
            <w:r w:rsidRPr="00D8353A">
              <w:t xml:space="preserve">), </w:t>
            </w:r>
            <w:r w:rsidRPr="00D8353A">
              <w:lastRenderedPageBreak/>
              <w:t>providing weather data and forecasts relevant to the system.</w:t>
            </w:r>
          </w:p>
        </w:tc>
      </w:tr>
      <w:tr w:rsidR="0058605E" w:rsidRPr="00114CC7" w14:paraId="59D2C110" w14:textId="77777777" w:rsidTr="0058605E">
        <w:tc>
          <w:tcPr>
            <w:tcW w:w="4320" w:type="dxa"/>
          </w:tcPr>
          <w:p w14:paraId="4393434E" w14:textId="77777777" w:rsidR="0058605E" w:rsidRPr="00D8353A" w:rsidRDefault="0058605E" w:rsidP="0058605E">
            <w:pPr>
              <w:ind w:left="0"/>
            </w:pPr>
            <w:r w:rsidRPr="00D8353A">
              <w:lastRenderedPageBreak/>
              <w:t>APIA</w:t>
            </w:r>
          </w:p>
        </w:tc>
        <w:tc>
          <w:tcPr>
            <w:tcW w:w="4698" w:type="dxa"/>
          </w:tcPr>
          <w:p w14:paraId="0389D591" w14:textId="77777777" w:rsidR="0058605E" w:rsidRPr="00D8353A" w:rsidRDefault="0058605E" w:rsidP="0058605E">
            <w:pPr>
              <w:ind w:left="0"/>
            </w:pPr>
            <w:r w:rsidRPr="00D8353A">
              <w:t>Agency for Payments and Intervention in Agriculture (</w:t>
            </w:r>
            <w:proofErr w:type="spellStart"/>
            <w:r w:rsidRPr="00D8353A">
              <w:t>Agenția</w:t>
            </w:r>
            <w:proofErr w:type="spellEnd"/>
            <w:r w:rsidRPr="00D8353A">
              <w:t xml:space="preserve"> de </w:t>
            </w:r>
            <w:proofErr w:type="spellStart"/>
            <w:r w:rsidRPr="00D8353A">
              <w:t>Plăți</w:t>
            </w:r>
            <w:proofErr w:type="spellEnd"/>
            <w:r w:rsidRPr="00D8353A">
              <w:t xml:space="preserve"> </w:t>
            </w:r>
            <w:proofErr w:type="spellStart"/>
            <w:r w:rsidRPr="00D8353A">
              <w:t>și</w:t>
            </w:r>
            <w:proofErr w:type="spellEnd"/>
            <w:r w:rsidRPr="00D8353A">
              <w:t xml:space="preserve"> </w:t>
            </w:r>
            <w:proofErr w:type="spellStart"/>
            <w:r w:rsidRPr="00D8353A">
              <w:t>Intervenție</w:t>
            </w:r>
            <w:proofErr w:type="spellEnd"/>
            <w:r w:rsidRPr="00D8353A">
              <w:t xml:space="preserve"> </w:t>
            </w:r>
            <w:proofErr w:type="spellStart"/>
            <w:r w:rsidRPr="00D8353A">
              <w:t>pentru</w:t>
            </w:r>
            <w:proofErr w:type="spellEnd"/>
            <w:r w:rsidRPr="00D8353A">
              <w:t xml:space="preserve"> </w:t>
            </w:r>
            <w:proofErr w:type="spellStart"/>
            <w:r w:rsidRPr="00D8353A">
              <w:t>Agricultură</w:t>
            </w:r>
            <w:proofErr w:type="spellEnd"/>
            <w:r w:rsidRPr="00D8353A">
              <w:t>), which may integrate data for agricultural support.</w:t>
            </w:r>
          </w:p>
        </w:tc>
      </w:tr>
      <w:tr w:rsidR="0058605E" w:rsidRPr="00114CC7" w14:paraId="6E3BD93D" w14:textId="77777777" w:rsidTr="0058605E">
        <w:tc>
          <w:tcPr>
            <w:tcW w:w="4320" w:type="dxa"/>
          </w:tcPr>
          <w:p w14:paraId="05457528" w14:textId="77777777" w:rsidR="0058605E" w:rsidRPr="00D8353A" w:rsidRDefault="0058605E" w:rsidP="0058605E">
            <w:pPr>
              <w:ind w:left="0"/>
            </w:pPr>
            <w:r>
              <w:t>LAU</w:t>
            </w:r>
          </w:p>
        </w:tc>
        <w:tc>
          <w:tcPr>
            <w:tcW w:w="4698" w:type="dxa"/>
          </w:tcPr>
          <w:p w14:paraId="54AC3A0D" w14:textId="77777777" w:rsidR="0058605E" w:rsidRPr="00D8353A" w:rsidRDefault="0058605E" w:rsidP="0058605E">
            <w:pPr>
              <w:ind w:left="0"/>
            </w:pPr>
            <w:r>
              <w:t>Local Administrative Unit</w:t>
            </w:r>
          </w:p>
        </w:tc>
      </w:tr>
      <w:tr w:rsidR="0058605E" w:rsidRPr="00114CC7" w14:paraId="09C1B5E4" w14:textId="77777777" w:rsidTr="0058605E">
        <w:tc>
          <w:tcPr>
            <w:tcW w:w="4320" w:type="dxa"/>
          </w:tcPr>
          <w:p w14:paraId="0909F52C" w14:textId="77777777" w:rsidR="0058605E" w:rsidRDefault="0058605E" w:rsidP="0058605E">
            <w:pPr>
              <w:ind w:left="0"/>
            </w:pPr>
            <w:r>
              <w:t>FIN</w:t>
            </w:r>
          </w:p>
        </w:tc>
        <w:tc>
          <w:tcPr>
            <w:tcW w:w="4698" w:type="dxa"/>
          </w:tcPr>
          <w:p w14:paraId="5E0F3DC6" w14:textId="77777777" w:rsidR="0058605E" w:rsidRDefault="0058605E" w:rsidP="0058605E">
            <w:pPr>
              <w:ind w:left="0"/>
            </w:pPr>
            <w:r>
              <w:t>Farmer Identification Number at APIA</w:t>
            </w:r>
          </w:p>
        </w:tc>
      </w:tr>
      <w:tr w:rsidR="0058605E" w:rsidRPr="00114CC7" w14:paraId="593050B6" w14:textId="77777777" w:rsidTr="0058605E">
        <w:tc>
          <w:tcPr>
            <w:tcW w:w="4320" w:type="dxa"/>
          </w:tcPr>
          <w:p w14:paraId="676BA0F3" w14:textId="77777777" w:rsidR="0058605E" w:rsidRPr="00D8353A" w:rsidRDefault="0058605E" w:rsidP="0058605E">
            <w:pPr>
              <w:ind w:left="0"/>
            </w:pPr>
            <w:r w:rsidRPr="00D8353A">
              <w:t>PESTEXPERT</w:t>
            </w:r>
          </w:p>
        </w:tc>
        <w:tc>
          <w:tcPr>
            <w:tcW w:w="4698" w:type="dxa"/>
          </w:tcPr>
          <w:p w14:paraId="270A822A" w14:textId="77777777" w:rsidR="0058605E" w:rsidRPr="00D8353A" w:rsidRDefault="0058605E" w:rsidP="0058605E">
            <w:pPr>
              <w:ind w:left="0"/>
            </w:pPr>
            <w:r w:rsidRPr="00D8353A">
              <w:t>Refers to the existing database system currently implemented at ANF for managing pest-related data.</w:t>
            </w:r>
          </w:p>
        </w:tc>
      </w:tr>
      <w:tr w:rsidR="0058605E" w:rsidRPr="00114CC7" w14:paraId="72C97828" w14:textId="77777777" w:rsidTr="0058605E">
        <w:tc>
          <w:tcPr>
            <w:tcW w:w="4320" w:type="dxa"/>
          </w:tcPr>
          <w:p w14:paraId="2D952C96" w14:textId="77777777" w:rsidR="0058605E" w:rsidRPr="00D8353A" w:rsidRDefault="0058605E" w:rsidP="0058605E">
            <w:pPr>
              <w:ind w:left="0"/>
            </w:pPr>
            <w:r w:rsidRPr="00D8353A">
              <w:t>PPP</w:t>
            </w:r>
          </w:p>
        </w:tc>
        <w:tc>
          <w:tcPr>
            <w:tcW w:w="4698" w:type="dxa"/>
          </w:tcPr>
          <w:p w14:paraId="4EDC417F" w14:textId="77777777" w:rsidR="0058605E" w:rsidRPr="00D8353A" w:rsidRDefault="0058605E" w:rsidP="0058605E">
            <w:pPr>
              <w:ind w:left="0"/>
            </w:pPr>
            <w:r w:rsidRPr="00D8353A">
              <w:t>Plant Protection Products, referring to the regulated chemical products used in agricultural pest control.</w:t>
            </w:r>
          </w:p>
        </w:tc>
      </w:tr>
      <w:tr w:rsidR="0058605E" w:rsidRPr="00114CC7" w14:paraId="334063E7" w14:textId="77777777" w:rsidTr="0058605E">
        <w:tc>
          <w:tcPr>
            <w:tcW w:w="4320" w:type="dxa"/>
          </w:tcPr>
          <w:p w14:paraId="36137A43" w14:textId="77777777" w:rsidR="0058605E" w:rsidRPr="00D8353A" w:rsidRDefault="0058605E" w:rsidP="0058605E">
            <w:pPr>
              <w:ind w:left="0"/>
            </w:pPr>
            <w:r w:rsidRPr="00D8353A">
              <w:t>Bulletin</w:t>
            </w:r>
          </w:p>
        </w:tc>
        <w:tc>
          <w:tcPr>
            <w:tcW w:w="4698" w:type="dxa"/>
          </w:tcPr>
          <w:p w14:paraId="24462D31" w14:textId="77777777" w:rsidR="0058605E" w:rsidRPr="00D8353A" w:rsidRDefault="0058605E" w:rsidP="0058605E">
            <w:pPr>
              <w:ind w:left="0"/>
            </w:pPr>
            <w:r w:rsidRPr="00D8353A">
              <w:t>Refers to the forecast and warning bulletins issued by the system to inform farmers of potential risks.</w:t>
            </w:r>
          </w:p>
        </w:tc>
      </w:tr>
      <w:tr w:rsidR="0058605E" w:rsidRPr="00114CC7" w14:paraId="0ECE17FA" w14:textId="77777777" w:rsidTr="0058605E">
        <w:tc>
          <w:tcPr>
            <w:tcW w:w="4320" w:type="dxa"/>
          </w:tcPr>
          <w:p w14:paraId="48456A1C" w14:textId="77777777" w:rsidR="0058605E" w:rsidRPr="00D8353A" w:rsidRDefault="0058605E" w:rsidP="0058605E">
            <w:pPr>
              <w:ind w:left="0"/>
            </w:pPr>
            <w:r w:rsidRPr="00D8353A">
              <w:t>EWS</w:t>
            </w:r>
          </w:p>
        </w:tc>
        <w:tc>
          <w:tcPr>
            <w:tcW w:w="4698" w:type="dxa"/>
          </w:tcPr>
          <w:p w14:paraId="2A04A22B" w14:textId="77777777" w:rsidR="0058605E" w:rsidRPr="00D8353A" w:rsidRDefault="0058605E" w:rsidP="0058605E">
            <w:pPr>
              <w:ind w:left="0"/>
            </w:pPr>
            <w:r w:rsidRPr="00D8353A">
              <w:t>Early Warning System, referring to the software application for forecasts and bulletins regarding agricultural pests and diseases.</w:t>
            </w:r>
          </w:p>
        </w:tc>
      </w:tr>
      <w:tr w:rsidR="0058605E" w:rsidRPr="00114CC7" w14:paraId="101B751F" w14:textId="77777777" w:rsidTr="0058605E">
        <w:tc>
          <w:tcPr>
            <w:tcW w:w="4320" w:type="dxa"/>
          </w:tcPr>
          <w:p w14:paraId="785BEF9D" w14:textId="77777777" w:rsidR="0058605E" w:rsidRPr="00D8353A" w:rsidRDefault="0058605E" w:rsidP="0058605E">
            <w:pPr>
              <w:ind w:left="0"/>
            </w:pPr>
            <w:r w:rsidRPr="00D8353A">
              <w:t>EWS Mobile App</w:t>
            </w:r>
          </w:p>
        </w:tc>
        <w:tc>
          <w:tcPr>
            <w:tcW w:w="4698" w:type="dxa"/>
          </w:tcPr>
          <w:p w14:paraId="7A044016" w14:textId="77777777" w:rsidR="0058605E" w:rsidRPr="00D8353A" w:rsidRDefault="0058605E" w:rsidP="0058605E">
            <w:pPr>
              <w:ind w:left="0"/>
            </w:pPr>
            <w:r w:rsidRPr="00D8353A">
              <w:t xml:space="preserve">The mobile application </w:t>
            </w:r>
            <w:proofErr w:type="spellStart"/>
            <w:r w:rsidRPr="00D8353A">
              <w:t>provid</w:t>
            </w:r>
            <w:proofErr w:type="spellEnd"/>
            <w:r w:rsidRPr="00D8353A">
              <w:t xml:space="preserve"> users with access to early warning bulletins, forecasts, and real-time alerts in a user-friendly format.</w:t>
            </w:r>
          </w:p>
        </w:tc>
      </w:tr>
      <w:tr w:rsidR="0058605E" w:rsidRPr="00114CC7" w14:paraId="07E9F405" w14:textId="77777777" w:rsidTr="0058605E">
        <w:tc>
          <w:tcPr>
            <w:tcW w:w="4320" w:type="dxa"/>
          </w:tcPr>
          <w:p w14:paraId="0868D3BF" w14:textId="77777777" w:rsidR="0058605E" w:rsidRPr="00D8353A" w:rsidRDefault="0058605E" w:rsidP="0058605E">
            <w:pPr>
              <w:ind w:left="0"/>
            </w:pPr>
            <w:r w:rsidRPr="00D8353A">
              <w:t>The Project</w:t>
            </w:r>
          </w:p>
        </w:tc>
        <w:tc>
          <w:tcPr>
            <w:tcW w:w="4698" w:type="dxa"/>
          </w:tcPr>
          <w:p w14:paraId="389003AE" w14:textId="77777777" w:rsidR="0058605E" w:rsidRPr="00D8353A" w:rsidRDefault="0058605E" w:rsidP="0058605E">
            <w:pPr>
              <w:ind w:left="0"/>
            </w:pPr>
            <w:r w:rsidRPr="00D8353A">
              <w:t>Referring to the development and implementation of the Early Warning and Forecast Bulletin System.</w:t>
            </w:r>
          </w:p>
        </w:tc>
      </w:tr>
      <w:tr w:rsidR="0058605E" w:rsidRPr="00114CC7" w14:paraId="01D56C77" w14:textId="77777777" w:rsidTr="0058605E">
        <w:tc>
          <w:tcPr>
            <w:tcW w:w="4320" w:type="dxa"/>
          </w:tcPr>
          <w:p w14:paraId="35431412" w14:textId="77777777" w:rsidR="0058605E" w:rsidRPr="00D8353A" w:rsidRDefault="0058605E" w:rsidP="0058605E">
            <w:pPr>
              <w:ind w:left="0"/>
            </w:pPr>
            <w:r w:rsidRPr="00D8353A">
              <w:t>The Contract</w:t>
            </w:r>
          </w:p>
        </w:tc>
        <w:tc>
          <w:tcPr>
            <w:tcW w:w="4698" w:type="dxa"/>
          </w:tcPr>
          <w:p w14:paraId="6965CF7A" w14:textId="77777777" w:rsidR="0058605E" w:rsidRPr="00D8353A" w:rsidRDefault="0058605E" w:rsidP="0058605E">
            <w:pPr>
              <w:ind w:left="0"/>
            </w:pPr>
            <w:r w:rsidRPr="00D8353A">
              <w:t>Referring to the contract signed with the selected Economic Operator (Services Provider/Consultant).</w:t>
            </w:r>
          </w:p>
        </w:tc>
      </w:tr>
      <w:tr w:rsidR="0058605E" w:rsidRPr="00114CC7" w14:paraId="2860738A" w14:textId="77777777" w:rsidTr="0058605E">
        <w:tc>
          <w:tcPr>
            <w:tcW w:w="4320" w:type="dxa"/>
          </w:tcPr>
          <w:p w14:paraId="73AECF58" w14:textId="5F588D06" w:rsidR="0058605E" w:rsidRPr="00D8353A" w:rsidRDefault="0058605E" w:rsidP="0058605E">
            <w:pPr>
              <w:ind w:left="0"/>
            </w:pPr>
            <w:r w:rsidRPr="00D8353A">
              <w:t xml:space="preserve">The </w:t>
            </w:r>
            <w:r w:rsidR="002A1C6A">
              <w:t>Consultant</w:t>
            </w:r>
          </w:p>
        </w:tc>
        <w:tc>
          <w:tcPr>
            <w:tcW w:w="4698" w:type="dxa"/>
          </w:tcPr>
          <w:p w14:paraId="14555311" w14:textId="6BC0EDD0" w:rsidR="0058605E" w:rsidRPr="00D8353A" w:rsidRDefault="00423122" w:rsidP="0058605E">
            <w:pPr>
              <w:ind w:left="0"/>
            </w:pPr>
            <w:r>
              <w:t>Refers</w:t>
            </w:r>
            <w:r w:rsidR="00BC368F" w:rsidRPr="00BC368F">
              <w:t xml:space="preserve"> to an individual entity or a joint venture partnership of two or more entities collaborating under a formal agreement to fulfill contractual obligations. In a joint venture, members share responsibilities, resources, risks, and outcomes to deliver the agreed-upon services.</w:t>
            </w:r>
          </w:p>
        </w:tc>
      </w:tr>
      <w:tr w:rsidR="00BC368F" w:rsidRPr="00114CC7" w14:paraId="6D43DB88" w14:textId="77777777" w:rsidTr="0058605E">
        <w:tc>
          <w:tcPr>
            <w:tcW w:w="4320" w:type="dxa"/>
          </w:tcPr>
          <w:p w14:paraId="3BE6D9E9" w14:textId="6D6E06BA" w:rsidR="00BC368F" w:rsidRPr="00D8353A" w:rsidRDefault="00BC368F" w:rsidP="0058605E">
            <w:pPr>
              <w:ind w:left="0"/>
            </w:pPr>
            <w:r>
              <w:t>The Client (</w:t>
            </w:r>
            <w:r w:rsidRPr="00BC368F">
              <w:t>interchangeably also called Client</w:t>
            </w:r>
            <w:r>
              <w:t>)</w:t>
            </w:r>
          </w:p>
        </w:tc>
        <w:tc>
          <w:tcPr>
            <w:tcW w:w="4698" w:type="dxa"/>
          </w:tcPr>
          <w:p w14:paraId="2242870E" w14:textId="472207FD" w:rsidR="00BC368F" w:rsidRPr="00BC368F" w:rsidRDefault="00BC368F" w:rsidP="0058605E">
            <w:pPr>
              <w:ind w:left="0"/>
            </w:pPr>
            <w:r w:rsidRPr="00BC368F">
              <w:t xml:space="preserve">The term refers to the organization or entity responsible for initiating, managing, and </w:t>
            </w:r>
            <w:r w:rsidRPr="00BC368F">
              <w:lastRenderedPageBreak/>
              <w:t xml:space="preserve">overseeing a procurement process, such as the acquisition of goods, services, or works. In this case, the </w:t>
            </w:r>
            <w:r w:rsidRPr="00BC368F">
              <w:rPr>
                <w:b/>
                <w:bCs/>
              </w:rPr>
              <w:t>Client is the Ministry of Environment, Waters and Forests through the RAPID Project Management Unit</w:t>
            </w:r>
            <w:r w:rsidRPr="00BC368F">
              <w:t>.</w:t>
            </w:r>
          </w:p>
        </w:tc>
      </w:tr>
      <w:tr w:rsidR="0058605E" w:rsidRPr="00114CC7" w14:paraId="172C97BE" w14:textId="77777777" w:rsidTr="0058605E">
        <w:tc>
          <w:tcPr>
            <w:tcW w:w="4320" w:type="dxa"/>
          </w:tcPr>
          <w:p w14:paraId="173D5019" w14:textId="77777777" w:rsidR="0058605E" w:rsidRPr="00D8353A" w:rsidRDefault="0058605E" w:rsidP="0058605E">
            <w:pPr>
              <w:ind w:left="0"/>
            </w:pPr>
            <w:r w:rsidRPr="00D8353A">
              <w:lastRenderedPageBreak/>
              <w:t>Training Plan</w:t>
            </w:r>
          </w:p>
        </w:tc>
        <w:tc>
          <w:tcPr>
            <w:tcW w:w="4698" w:type="dxa"/>
          </w:tcPr>
          <w:p w14:paraId="26369631" w14:textId="77777777" w:rsidR="0058605E" w:rsidRPr="00D8353A" w:rsidRDefault="0058605E" w:rsidP="0058605E">
            <w:pPr>
              <w:ind w:left="0"/>
            </w:pPr>
            <w:r w:rsidRPr="00D8353A">
              <w:t>Referring to the structured plan to train ANF personnel on how to use the EWS effectively.</w:t>
            </w:r>
          </w:p>
        </w:tc>
      </w:tr>
    </w:tbl>
    <w:p w14:paraId="7D4FA1EE" w14:textId="29B705B6" w:rsidR="000D11AC" w:rsidRPr="00E552C9" w:rsidRDefault="009C086B" w:rsidP="00C47E1A">
      <w:pPr>
        <w:pStyle w:val="Heading1"/>
        <w:ind w:left="0"/>
        <w:rPr>
          <w:rFonts w:ascii="Trebuchet MS" w:hAnsi="Trebuchet MS"/>
        </w:rPr>
      </w:pPr>
      <w:bookmarkStart w:id="12" w:name="_Toc204009700"/>
      <w:r w:rsidRPr="00E552C9">
        <w:rPr>
          <w:rFonts w:ascii="Trebuchet MS" w:hAnsi="Trebuchet MS"/>
        </w:rPr>
        <w:t xml:space="preserve">2. </w:t>
      </w:r>
      <w:r w:rsidR="00791254" w:rsidRPr="00E552C9">
        <w:rPr>
          <w:rFonts w:ascii="Trebuchet MS" w:hAnsi="Trebuchet MS"/>
        </w:rPr>
        <w:t>Objectives of the assignment</w:t>
      </w:r>
      <w:bookmarkEnd w:id="12"/>
    </w:p>
    <w:p w14:paraId="431BEA16" w14:textId="2A259A32" w:rsidR="000D11AC" w:rsidRPr="00E552C9" w:rsidRDefault="009C086B" w:rsidP="000D11AC">
      <w:pPr>
        <w:pStyle w:val="Heading2"/>
        <w:ind w:left="0"/>
        <w:rPr>
          <w:rFonts w:ascii="Trebuchet MS" w:hAnsi="Trebuchet MS"/>
          <w:i w:val="0"/>
          <w:iCs w:val="0"/>
        </w:rPr>
      </w:pPr>
      <w:bookmarkStart w:id="13" w:name="_Toc189086126"/>
      <w:bookmarkStart w:id="14" w:name="_Toc189126170"/>
      <w:bookmarkStart w:id="15" w:name="_Toc199312771"/>
      <w:bookmarkStart w:id="16" w:name="_Toc204009701"/>
      <w:r w:rsidRPr="00E552C9">
        <w:rPr>
          <w:rFonts w:ascii="Trebuchet MS" w:hAnsi="Trebuchet MS"/>
          <w:i w:val="0"/>
          <w:iCs w:val="0"/>
        </w:rPr>
        <w:t>2</w:t>
      </w:r>
      <w:r w:rsidR="000D11AC" w:rsidRPr="00E552C9">
        <w:rPr>
          <w:rFonts w:ascii="Trebuchet MS" w:hAnsi="Trebuchet MS"/>
          <w:i w:val="0"/>
          <w:iCs w:val="0"/>
        </w:rPr>
        <w:t>.1 Overview of Current Business Objectives, Procedures, and Processes</w:t>
      </w:r>
      <w:bookmarkEnd w:id="13"/>
      <w:bookmarkEnd w:id="14"/>
      <w:bookmarkEnd w:id="15"/>
      <w:bookmarkEnd w:id="16"/>
    </w:p>
    <w:p w14:paraId="7AA084EC" w14:textId="77777777" w:rsidR="00E552C9" w:rsidRPr="00E552C9" w:rsidRDefault="00E552C9" w:rsidP="00E552C9">
      <w:pPr>
        <w:ind w:left="0"/>
      </w:pPr>
    </w:p>
    <w:p w14:paraId="20F03865" w14:textId="77777777" w:rsidR="000D11AC" w:rsidRPr="00F62CB9" w:rsidRDefault="000D11AC" w:rsidP="00E552C9">
      <w:pPr>
        <w:spacing w:after="160" w:line="256" w:lineRule="auto"/>
        <w:ind w:left="0" w:firstLine="720"/>
        <w:rPr>
          <w:rFonts w:eastAsia="Calibri"/>
          <w:kern w:val="2"/>
        </w:rPr>
      </w:pPr>
      <w:r>
        <w:rPr>
          <w:rFonts w:eastAsia="Calibri"/>
          <w:kern w:val="2"/>
        </w:rPr>
        <w:t xml:space="preserve">The </w:t>
      </w:r>
      <w:r w:rsidRPr="00F62CB9">
        <w:rPr>
          <w:rFonts w:eastAsia="Calibri"/>
          <w:kern w:val="2"/>
        </w:rPr>
        <w:t>National Phytosanitary Authority (ANF)</w:t>
      </w:r>
      <w:r>
        <w:rPr>
          <w:rFonts w:eastAsia="Calibri"/>
          <w:kern w:val="2"/>
        </w:rPr>
        <w:t xml:space="preserve"> </w:t>
      </w:r>
      <w:r w:rsidRPr="00F62CB9">
        <w:rPr>
          <w:rFonts w:eastAsia="Calibri"/>
          <w:kern w:val="2"/>
        </w:rPr>
        <w:t xml:space="preserve">is responsible for monitoring, forecasting, and mitigating pest and disease risks through the issuance of timely and accurate warning bulletins. </w:t>
      </w:r>
      <w:r>
        <w:rPr>
          <w:rFonts w:eastAsia="Calibri"/>
          <w:kern w:val="2"/>
        </w:rPr>
        <w:t>Thus, all technical activities shall be under technical coordination assured by ANF, while the contractual provisions shall remain under the supervision and coordination by UMP RAPID.</w:t>
      </w:r>
    </w:p>
    <w:p w14:paraId="3AB02B78" w14:textId="77777777" w:rsidR="000D11AC" w:rsidRDefault="000D11AC" w:rsidP="00E552C9">
      <w:pPr>
        <w:spacing w:after="160" w:line="256" w:lineRule="auto"/>
        <w:ind w:left="0" w:firstLine="720"/>
        <w:rPr>
          <w:rFonts w:eastAsia="Calibri"/>
          <w:kern w:val="2"/>
        </w:rPr>
      </w:pPr>
      <w:r w:rsidRPr="00F62CB9">
        <w:rPr>
          <w:rFonts w:eastAsia="Calibri"/>
          <w:kern w:val="2"/>
        </w:rPr>
        <w:t>Currently, the Plant Protection and Phytosanitary Quarantine Office manages this process manually, following these steps:</w:t>
      </w:r>
    </w:p>
    <w:p w14:paraId="13807DF4" w14:textId="5D84FDFF" w:rsidR="000D11AC" w:rsidRPr="007570F1" w:rsidRDefault="000D11AC" w:rsidP="000D11AC">
      <w:pPr>
        <w:spacing w:after="200"/>
        <w:ind w:left="0"/>
        <w:rPr>
          <w:b/>
          <w:bCs/>
          <w:i/>
          <w:iCs/>
        </w:rPr>
      </w:pPr>
      <w:r w:rsidRPr="007570F1">
        <w:rPr>
          <w:rFonts w:eastAsia="Calibri"/>
          <w:b/>
          <w:bCs/>
          <w:i/>
          <w:iCs/>
          <w:kern w:val="2"/>
        </w:rPr>
        <w:t xml:space="preserve">Table </w:t>
      </w:r>
      <w:r w:rsidR="00F04C5C">
        <w:rPr>
          <w:rFonts w:eastAsia="Calibri"/>
          <w:b/>
          <w:bCs/>
          <w:i/>
          <w:iCs/>
          <w:kern w:val="2"/>
        </w:rPr>
        <w:t>2</w:t>
      </w:r>
      <w:r w:rsidRPr="007570F1">
        <w:rPr>
          <w:rFonts w:eastAsia="Calibri"/>
          <w:b/>
          <w:bCs/>
          <w:i/>
          <w:iCs/>
          <w:kern w:val="2"/>
        </w:rPr>
        <w:t xml:space="preserve"> – Current steps for bulletin drafting, validation and distribution</w:t>
      </w:r>
    </w:p>
    <w:tbl>
      <w:tblPr>
        <w:tblW w:w="0" w:type="auto"/>
        <w:tblInd w:w="-11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20" w:firstRow="1" w:lastRow="0" w:firstColumn="0" w:lastColumn="0" w:noHBand="0" w:noVBand="1"/>
      </w:tblPr>
      <w:tblGrid>
        <w:gridCol w:w="2372"/>
        <w:gridCol w:w="3347"/>
        <w:gridCol w:w="3335"/>
      </w:tblGrid>
      <w:tr w:rsidR="000D11AC" w:rsidRPr="00F62CB9" w14:paraId="3236DE2F" w14:textId="77777777" w:rsidTr="000D11AC">
        <w:trPr>
          <w:trHeight w:val="683"/>
        </w:trPr>
        <w:tc>
          <w:tcPr>
            <w:tcW w:w="2328" w:type="dxa"/>
            <w:tcBorders>
              <w:top w:val="single" w:sz="4" w:space="0" w:color="BFBFBF"/>
              <w:left w:val="single" w:sz="4" w:space="0" w:color="BFBFBF"/>
              <w:bottom w:val="single" w:sz="4" w:space="0" w:color="BFBFBF"/>
              <w:right w:val="single" w:sz="4" w:space="0" w:color="BFBFBF"/>
            </w:tcBorders>
            <w:shd w:val="clear" w:color="auto" w:fill="B7CFED"/>
            <w:hideMark/>
          </w:tcPr>
          <w:p w14:paraId="436CA792" w14:textId="77777777" w:rsidR="000D11AC" w:rsidRPr="00F62CB9" w:rsidRDefault="000D11AC" w:rsidP="005337B9">
            <w:pPr>
              <w:spacing w:after="0"/>
              <w:rPr>
                <w:b/>
                <w:bCs/>
              </w:rPr>
            </w:pPr>
            <w:r w:rsidRPr="00F62CB9">
              <w:rPr>
                <w:b/>
                <w:bCs/>
              </w:rPr>
              <w:t>Step</w:t>
            </w:r>
          </w:p>
        </w:tc>
        <w:tc>
          <w:tcPr>
            <w:tcW w:w="3347" w:type="dxa"/>
            <w:tcBorders>
              <w:top w:val="single" w:sz="4" w:space="0" w:color="BFBFBF"/>
              <w:left w:val="single" w:sz="4" w:space="0" w:color="BFBFBF"/>
              <w:bottom w:val="single" w:sz="4" w:space="0" w:color="BFBFBF"/>
              <w:right w:val="single" w:sz="4" w:space="0" w:color="BFBFBF"/>
            </w:tcBorders>
            <w:shd w:val="clear" w:color="auto" w:fill="B7CFED"/>
            <w:hideMark/>
          </w:tcPr>
          <w:p w14:paraId="3A657324" w14:textId="77777777" w:rsidR="000D11AC" w:rsidRPr="00F62CB9" w:rsidRDefault="000D11AC" w:rsidP="005337B9">
            <w:pPr>
              <w:spacing w:after="0"/>
              <w:rPr>
                <w:b/>
                <w:bCs/>
              </w:rPr>
            </w:pPr>
            <w:r w:rsidRPr="00F62CB9">
              <w:rPr>
                <w:b/>
                <w:bCs/>
              </w:rPr>
              <w:t>Action</w:t>
            </w:r>
          </w:p>
        </w:tc>
        <w:tc>
          <w:tcPr>
            <w:tcW w:w="3335" w:type="dxa"/>
            <w:tcBorders>
              <w:top w:val="single" w:sz="4" w:space="0" w:color="BFBFBF"/>
              <w:left w:val="single" w:sz="4" w:space="0" w:color="BFBFBF"/>
              <w:bottom w:val="single" w:sz="4" w:space="0" w:color="BFBFBF"/>
              <w:right w:val="single" w:sz="4" w:space="0" w:color="BFBFBF"/>
            </w:tcBorders>
            <w:shd w:val="clear" w:color="auto" w:fill="B7CFED"/>
            <w:hideMark/>
          </w:tcPr>
          <w:p w14:paraId="60FF0385" w14:textId="77777777" w:rsidR="000D11AC" w:rsidRPr="00F62CB9" w:rsidRDefault="000D11AC" w:rsidP="005337B9">
            <w:pPr>
              <w:spacing w:after="0"/>
              <w:rPr>
                <w:b/>
                <w:bCs/>
              </w:rPr>
            </w:pPr>
            <w:r w:rsidRPr="00F62CB9">
              <w:rPr>
                <w:b/>
                <w:bCs/>
              </w:rPr>
              <w:t>Details</w:t>
            </w:r>
          </w:p>
        </w:tc>
      </w:tr>
      <w:tr w:rsidR="000D11AC" w:rsidRPr="00F62CB9" w14:paraId="15BEA6A3" w14:textId="77777777" w:rsidTr="000D11AC">
        <w:tc>
          <w:tcPr>
            <w:tcW w:w="2328" w:type="dxa"/>
            <w:tcBorders>
              <w:top w:val="single" w:sz="4" w:space="0" w:color="BFBFBF"/>
              <w:left w:val="single" w:sz="4" w:space="0" w:color="BFBFBF"/>
              <w:bottom w:val="single" w:sz="4" w:space="0" w:color="BFBFBF"/>
              <w:right w:val="single" w:sz="4" w:space="0" w:color="BFBFBF"/>
            </w:tcBorders>
            <w:shd w:val="clear" w:color="auto" w:fill="F2F2F2"/>
            <w:hideMark/>
          </w:tcPr>
          <w:p w14:paraId="7DF674E2" w14:textId="77777777" w:rsidR="000D11AC" w:rsidRPr="00F62CB9" w:rsidRDefault="000D11AC" w:rsidP="005337B9">
            <w:pPr>
              <w:spacing w:after="0"/>
              <w:ind w:left="0"/>
            </w:pPr>
            <w:r w:rsidRPr="00F62CB9">
              <w:t>1</w:t>
            </w:r>
          </w:p>
        </w:tc>
        <w:tc>
          <w:tcPr>
            <w:tcW w:w="3347" w:type="dxa"/>
            <w:tcBorders>
              <w:top w:val="single" w:sz="4" w:space="0" w:color="BFBFBF"/>
              <w:left w:val="single" w:sz="4" w:space="0" w:color="BFBFBF"/>
              <w:bottom w:val="single" w:sz="4" w:space="0" w:color="BFBFBF"/>
              <w:right w:val="single" w:sz="4" w:space="0" w:color="BFBFBF"/>
            </w:tcBorders>
            <w:shd w:val="clear" w:color="auto" w:fill="F2F2F2"/>
            <w:hideMark/>
          </w:tcPr>
          <w:p w14:paraId="72EEEAB3" w14:textId="77777777" w:rsidR="000D11AC" w:rsidRPr="00F62CB9" w:rsidRDefault="000D11AC" w:rsidP="005337B9">
            <w:pPr>
              <w:spacing w:after="0"/>
              <w:ind w:left="0"/>
            </w:pPr>
            <w:r w:rsidRPr="00F62CB9">
              <w:t>Obtain Weather Data</w:t>
            </w:r>
          </w:p>
        </w:tc>
        <w:tc>
          <w:tcPr>
            <w:tcW w:w="3335" w:type="dxa"/>
            <w:tcBorders>
              <w:top w:val="single" w:sz="4" w:space="0" w:color="BFBFBF"/>
              <w:left w:val="single" w:sz="4" w:space="0" w:color="BFBFBF"/>
              <w:bottom w:val="single" w:sz="4" w:space="0" w:color="BFBFBF"/>
              <w:right w:val="single" w:sz="4" w:space="0" w:color="BFBFBF"/>
            </w:tcBorders>
            <w:shd w:val="clear" w:color="auto" w:fill="F2F2F2"/>
            <w:hideMark/>
          </w:tcPr>
          <w:p w14:paraId="52AEC4BF" w14:textId="77777777" w:rsidR="000D11AC" w:rsidRPr="00F62CB9" w:rsidRDefault="000D11AC" w:rsidP="005337B9">
            <w:pPr>
              <w:spacing w:after="0"/>
              <w:ind w:left="0"/>
            </w:pPr>
            <w:r w:rsidRPr="00F62CB9">
              <w:t xml:space="preserve">Weather data is retrieved manually from the </w:t>
            </w:r>
            <w:r>
              <w:t>ANM</w:t>
            </w:r>
            <w:r w:rsidRPr="00F62CB9">
              <w:t>, without any automated data integration.</w:t>
            </w:r>
          </w:p>
        </w:tc>
      </w:tr>
      <w:tr w:rsidR="000D11AC" w:rsidRPr="00F62CB9" w14:paraId="05A80895" w14:textId="77777777" w:rsidTr="000D11AC">
        <w:tc>
          <w:tcPr>
            <w:tcW w:w="2328" w:type="dxa"/>
            <w:tcBorders>
              <w:top w:val="single" w:sz="4" w:space="0" w:color="BFBFBF"/>
              <w:left w:val="single" w:sz="4" w:space="0" w:color="BFBFBF"/>
              <w:bottom w:val="single" w:sz="4" w:space="0" w:color="BFBFBF"/>
              <w:right w:val="single" w:sz="4" w:space="0" w:color="BFBFBF"/>
            </w:tcBorders>
            <w:hideMark/>
          </w:tcPr>
          <w:p w14:paraId="4E0B671F" w14:textId="77777777" w:rsidR="000D11AC" w:rsidRPr="00F62CB9" w:rsidRDefault="000D11AC" w:rsidP="005337B9">
            <w:pPr>
              <w:spacing w:after="0"/>
              <w:ind w:left="0"/>
            </w:pPr>
            <w:r w:rsidRPr="00F62CB9">
              <w:t>2</w:t>
            </w:r>
          </w:p>
        </w:tc>
        <w:tc>
          <w:tcPr>
            <w:tcW w:w="3347" w:type="dxa"/>
            <w:tcBorders>
              <w:top w:val="single" w:sz="4" w:space="0" w:color="BFBFBF"/>
              <w:left w:val="single" w:sz="4" w:space="0" w:color="BFBFBF"/>
              <w:bottom w:val="single" w:sz="4" w:space="0" w:color="BFBFBF"/>
              <w:right w:val="single" w:sz="4" w:space="0" w:color="BFBFBF"/>
            </w:tcBorders>
            <w:hideMark/>
          </w:tcPr>
          <w:p w14:paraId="267FFB09" w14:textId="77777777" w:rsidR="000D11AC" w:rsidRPr="00F62CB9" w:rsidRDefault="000D11AC" w:rsidP="005337B9">
            <w:pPr>
              <w:spacing w:after="0"/>
              <w:ind w:left="0"/>
            </w:pPr>
            <w:r w:rsidRPr="00F62CB9">
              <w:t xml:space="preserve">Consult the </w:t>
            </w:r>
            <w:r>
              <w:t>PESTEXPERT</w:t>
            </w:r>
            <w:r w:rsidRPr="00F62CB9">
              <w:t xml:space="preserve"> Database</w:t>
            </w:r>
          </w:p>
        </w:tc>
        <w:tc>
          <w:tcPr>
            <w:tcW w:w="3335" w:type="dxa"/>
            <w:tcBorders>
              <w:top w:val="single" w:sz="4" w:space="0" w:color="BFBFBF"/>
              <w:left w:val="single" w:sz="4" w:space="0" w:color="BFBFBF"/>
              <w:bottom w:val="single" w:sz="4" w:space="0" w:color="BFBFBF"/>
              <w:right w:val="single" w:sz="4" w:space="0" w:color="BFBFBF"/>
            </w:tcBorders>
            <w:hideMark/>
          </w:tcPr>
          <w:p w14:paraId="16CE5BE4" w14:textId="77777777" w:rsidR="000D11AC" w:rsidRPr="00F62CB9" w:rsidRDefault="000D11AC" w:rsidP="005337B9">
            <w:pPr>
              <w:spacing w:after="0"/>
              <w:ind w:left="0"/>
            </w:pPr>
            <w:r w:rsidRPr="00F62CB9">
              <w:t>Staff access</w:t>
            </w:r>
            <w:r>
              <w:t>es</w:t>
            </w:r>
            <w:r w:rsidRPr="00F62CB9">
              <w:t xml:space="preserve"> the </w:t>
            </w:r>
            <w:r>
              <w:t>PESTEXPERT</w:t>
            </w:r>
            <w:r w:rsidRPr="00F62CB9">
              <w:t xml:space="preserve"> Database, managed by </w:t>
            </w:r>
            <w:r>
              <w:t xml:space="preserve">ANF, </w:t>
            </w:r>
            <w:r w:rsidRPr="00F62CB9">
              <w:t>to identify at least three recommended plant protection products (PPP) for the identified risks.</w:t>
            </w:r>
          </w:p>
        </w:tc>
      </w:tr>
      <w:tr w:rsidR="000D11AC" w:rsidRPr="00F62CB9" w14:paraId="5C59A7B1" w14:textId="77777777" w:rsidTr="000D11AC">
        <w:tc>
          <w:tcPr>
            <w:tcW w:w="2328" w:type="dxa"/>
            <w:tcBorders>
              <w:top w:val="single" w:sz="4" w:space="0" w:color="BFBFBF"/>
              <w:left w:val="single" w:sz="4" w:space="0" w:color="BFBFBF"/>
              <w:bottom w:val="single" w:sz="4" w:space="0" w:color="BFBFBF"/>
              <w:right w:val="single" w:sz="4" w:space="0" w:color="BFBFBF"/>
            </w:tcBorders>
            <w:shd w:val="clear" w:color="auto" w:fill="F2F2F2"/>
            <w:hideMark/>
          </w:tcPr>
          <w:p w14:paraId="1A5DEBF0" w14:textId="77777777" w:rsidR="000D11AC" w:rsidRPr="00F62CB9" w:rsidRDefault="000D11AC" w:rsidP="005337B9">
            <w:pPr>
              <w:spacing w:after="0"/>
              <w:ind w:left="0"/>
            </w:pPr>
            <w:r w:rsidRPr="00F62CB9">
              <w:t>3</w:t>
            </w:r>
          </w:p>
        </w:tc>
        <w:tc>
          <w:tcPr>
            <w:tcW w:w="3347" w:type="dxa"/>
            <w:tcBorders>
              <w:top w:val="single" w:sz="4" w:space="0" w:color="BFBFBF"/>
              <w:left w:val="single" w:sz="4" w:space="0" w:color="BFBFBF"/>
              <w:bottom w:val="single" w:sz="4" w:space="0" w:color="BFBFBF"/>
              <w:right w:val="single" w:sz="4" w:space="0" w:color="BFBFBF"/>
            </w:tcBorders>
            <w:shd w:val="clear" w:color="auto" w:fill="F2F2F2"/>
            <w:hideMark/>
          </w:tcPr>
          <w:p w14:paraId="20310552" w14:textId="77777777" w:rsidR="000D11AC" w:rsidRPr="00F62CB9" w:rsidRDefault="000D11AC" w:rsidP="005337B9">
            <w:pPr>
              <w:spacing w:after="0"/>
              <w:ind w:left="0"/>
            </w:pPr>
            <w:r w:rsidRPr="00F62CB9">
              <w:t>Analyze Scientific Documentation</w:t>
            </w:r>
          </w:p>
        </w:tc>
        <w:tc>
          <w:tcPr>
            <w:tcW w:w="3335" w:type="dxa"/>
            <w:tcBorders>
              <w:top w:val="single" w:sz="4" w:space="0" w:color="BFBFBF"/>
              <w:left w:val="single" w:sz="4" w:space="0" w:color="BFBFBF"/>
              <w:bottom w:val="single" w:sz="4" w:space="0" w:color="BFBFBF"/>
              <w:right w:val="single" w:sz="4" w:space="0" w:color="BFBFBF"/>
            </w:tcBorders>
            <w:shd w:val="clear" w:color="auto" w:fill="F2F2F2"/>
            <w:hideMark/>
          </w:tcPr>
          <w:p w14:paraId="13A5D7EF" w14:textId="77777777" w:rsidR="000D11AC" w:rsidRPr="00F62CB9" w:rsidRDefault="000D11AC" w:rsidP="005337B9">
            <w:pPr>
              <w:spacing w:after="0"/>
              <w:ind w:left="0"/>
            </w:pPr>
            <w:r w:rsidRPr="00F62CB9">
              <w:t>Paper-based resources, such as "</w:t>
            </w:r>
            <w:proofErr w:type="spellStart"/>
            <w:r w:rsidRPr="00F62CB9">
              <w:t>Prognoza</w:t>
            </w:r>
            <w:proofErr w:type="spellEnd"/>
            <w:r w:rsidRPr="00F62CB9">
              <w:t xml:space="preserve"> </w:t>
            </w:r>
            <w:proofErr w:type="spellStart"/>
            <w:r w:rsidRPr="00F62CB9">
              <w:t>în</w:t>
            </w:r>
            <w:proofErr w:type="spellEnd"/>
            <w:r w:rsidRPr="00F62CB9">
              <w:t xml:space="preserve"> </w:t>
            </w:r>
            <w:proofErr w:type="spellStart"/>
            <w:r w:rsidRPr="00F62CB9">
              <w:t>Protecția</w:t>
            </w:r>
            <w:proofErr w:type="spellEnd"/>
            <w:r w:rsidRPr="00F62CB9">
              <w:t xml:space="preserve"> </w:t>
            </w:r>
            <w:proofErr w:type="spellStart"/>
            <w:r w:rsidRPr="00F62CB9">
              <w:t>Plantelor</w:t>
            </w:r>
            <w:proofErr w:type="spellEnd"/>
            <w:r w:rsidRPr="00F62CB9">
              <w:t xml:space="preserve">" by </w:t>
            </w:r>
            <w:proofErr w:type="spellStart"/>
            <w:r w:rsidRPr="00F62CB9">
              <w:t>Savescu</w:t>
            </w:r>
            <w:proofErr w:type="spellEnd"/>
            <w:r w:rsidRPr="00F62CB9">
              <w:t xml:space="preserve"> Aurel and Rafaila Constantin and "</w:t>
            </w:r>
            <w:proofErr w:type="spellStart"/>
            <w:r w:rsidRPr="00F62CB9">
              <w:t>Dăunătorii</w:t>
            </w:r>
            <w:proofErr w:type="spellEnd"/>
            <w:r w:rsidRPr="00F62CB9">
              <w:t xml:space="preserve"> </w:t>
            </w:r>
            <w:proofErr w:type="spellStart"/>
            <w:r w:rsidRPr="00F62CB9">
              <w:t>Plantelor</w:t>
            </w:r>
            <w:proofErr w:type="spellEnd"/>
            <w:r w:rsidRPr="00F62CB9">
              <w:t xml:space="preserve"> Cultivate de la A la Z" by Mihai </w:t>
            </w:r>
            <w:proofErr w:type="spellStart"/>
            <w:r w:rsidRPr="00F62CB9">
              <w:t>Talmaciu</w:t>
            </w:r>
            <w:proofErr w:type="spellEnd"/>
            <w:r w:rsidRPr="00F62CB9">
              <w:t xml:space="preserve">, are used to identify </w:t>
            </w:r>
            <w:r w:rsidRPr="00F62CB9">
              <w:lastRenderedPageBreak/>
              <w:t>pests/diseases and their environmental</w:t>
            </w:r>
            <w:r>
              <w:t xml:space="preserve"> occurrence </w:t>
            </w:r>
            <w:r w:rsidRPr="00F62CB9">
              <w:t>conditions.</w:t>
            </w:r>
          </w:p>
        </w:tc>
      </w:tr>
      <w:tr w:rsidR="000D11AC" w:rsidRPr="00F62CB9" w14:paraId="431870C2" w14:textId="77777777" w:rsidTr="000D11AC">
        <w:tc>
          <w:tcPr>
            <w:tcW w:w="2328" w:type="dxa"/>
            <w:tcBorders>
              <w:top w:val="single" w:sz="4" w:space="0" w:color="BFBFBF"/>
              <w:left w:val="single" w:sz="4" w:space="0" w:color="BFBFBF"/>
              <w:bottom w:val="single" w:sz="4" w:space="0" w:color="BFBFBF"/>
              <w:right w:val="single" w:sz="4" w:space="0" w:color="BFBFBF"/>
            </w:tcBorders>
            <w:hideMark/>
          </w:tcPr>
          <w:p w14:paraId="76831028" w14:textId="77777777" w:rsidR="000D11AC" w:rsidRPr="00F62CB9" w:rsidRDefault="000D11AC" w:rsidP="005337B9">
            <w:pPr>
              <w:spacing w:after="0"/>
              <w:ind w:left="0"/>
            </w:pPr>
            <w:r w:rsidRPr="00F62CB9">
              <w:lastRenderedPageBreak/>
              <w:t>4</w:t>
            </w:r>
          </w:p>
        </w:tc>
        <w:tc>
          <w:tcPr>
            <w:tcW w:w="3347" w:type="dxa"/>
            <w:tcBorders>
              <w:top w:val="single" w:sz="4" w:space="0" w:color="BFBFBF"/>
              <w:left w:val="single" w:sz="4" w:space="0" w:color="BFBFBF"/>
              <w:bottom w:val="single" w:sz="4" w:space="0" w:color="BFBFBF"/>
              <w:right w:val="single" w:sz="4" w:space="0" w:color="BFBFBF"/>
            </w:tcBorders>
            <w:hideMark/>
          </w:tcPr>
          <w:p w14:paraId="1D0FCD16" w14:textId="77777777" w:rsidR="000D11AC" w:rsidRPr="00F62CB9" w:rsidRDefault="000D11AC" w:rsidP="005337B9">
            <w:pPr>
              <w:spacing w:after="0"/>
              <w:ind w:left="0"/>
            </w:pPr>
            <w:r w:rsidRPr="00F62CB9">
              <w:t>Combine Data Sources</w:t>
            </w:r>
          </w:p>
        </w:tc>
        <w:tc>
          <w:tcPr>
            <w:tcW w:w="3335" w:type="dxa"/>
            <w:tcBorders>
              <w:top w:val="single" w:sz="4" w:space="0" w:color="BFBFBF"/>
              <w:left w:val="single" w:sz="4" w:space="0" w:color="BFBFBF"/>
              <w:bottom w:val="single" w:sz="4" w:space="0" w:color="BFBFBF"/>
              <w:right w:val="single" w:sz="4" w:space="0" w:color="BFBFBF"/>
            </w:tcBorders>
            <w:hideMark/>
          </w:tcPr>
          <w:p w14:paraId="023B96E5" w14:textId="77777777" w:rsidR="000D11AC" w:rsidRPr="00F62CB9" w:rsidRDefault="000D11AC" w:rsidP="005337B9">
            <w:pPr>
              <w:spacing w:after="0"/>
              <w:ind w:left="0"/>
            </w:pPr>
            <w:r w:rsidRPr="00F62CB9">
              <w:t xml:space="preserve">Information from weather forecasts, </w:t>
            </w:r>
            <w:r>
              <w:t>PESTEXPERT</w:t>
            </w:r>
            <w:r w:rsidRPr="00F62CB9">
              <w:t>, and scientific documentation is consolidated manually to prepare the bulletin.</w:t>
            </w:r>
          </w:p>
        </w:tc>
      </w:tr>
      <w:tr w:rsidR="000D11AC" w:rsidRPr="00F62CB9" w14:paraId="0511B48D" w14:textId="77777777" w:rsidTr="000D11AC">
        <w:tc>
          <w:tcPr>
            <w:tcW w:w="2328" w:type="dxa"/>
            <w:tcBorders>
              <w:top w:val="single" w:sz="4" w:space="0" w:color="BFBFBF"/>
              <w:left w:val="single" w:sz="4" w:space="0" w:color="BFBFBF"/>
              <w:bottom w:val="single" w:sz="4" w:space="0" w:color="BFBFBF"/>
              <w:right w:val="single" w:sz="4" w:space="0" w:color="BFBFBF"/>
            </w:tcBorders>
            <w:shd w:val="clear" w:color="auto" w:fill="F2F2F2"/>
            <w:hideMark/>
          </w:tcPr>
          <w:p w14:paraId="1BAAAAB5" w14:textId="77777777" w:rsidR="000D11AC" w:rsidRPr="00F62CB9" w:rsidRDefault="000D11AC" w:rsidP="005337B9">
            <w:pPr>
              <w:spacing w:after="0"/>
              <w:ind w:left="0"/>
            </w:pPr>
            <w:r w:rsidRPr="00F62CB9">
              <w:t>5</w:t>
            </w:r>
          </w:p>
        </w:tc>
        <w:tc>
          <w:tcPr>
            <w:tcW w:w="3347" w:type="dxa"/>
            <w:tcBorders>
              <w:top w:val="single" w:sz="4" w:space="0" w:color="BFBFBF"/>
              <w:left w:val="single" w:sz="4" w:space="0" w:color="BFBFBF"/>
              <w:bottom w:val="single" w:sz="4" w:space="0" w:color="BFBFBF"/>
              <w:right w:val="single" w:sz="4" w:space="0" w:color="BFBFBF"/>
            </w:tcBorders>
            <w:shd w:val="clear" w:color="auto" w:fill="F2F2F2"/>
            <w:hideMark/>
          </w:tcPr>
          <w:p w14:paraId="7D639F44" w14:textId="77777777" w:rsidR="000D11AC" w:rsidRPr="00F62CB9" w:rsidRDefault="000D11AC" w:rsidP="005337B9">
            <w:pPr>
              <w:spacing w:after="0"/>
              <w:ind w:left="0"/>
            </w:pPr>
            <w:r w:rsidRPr="00F62CB9">
              <w:t>Draft, Validate, and Distribute the Bulletin</w:t>
            </w:r>
          </w:p>
        </w:tc>
        <w:tc>
          <w:tcPr>
            <w:tcW w:w="3335" w:type="dxa"/>
            <w:tcBorders>
              <w:top w:val="single" w:sz="4" w:space="0" w:color="BFBFBF"/>
              <w:left w:val="single" w:sz="4" w:space="0" w:color="BFBFBF"/>
              <w:bottom w:val="single" w:sz="4" w:space="0" w:color="BFBFBF"/>
              <w:right w:val="single" w:sz="4" w:space="0" w:color="BFBFBF"/>
            </w:tcBorders>
            <w:shd w:val="clear" w:color="auto" w:fill="F2F2F2"/>
            <w:hideMark/>
          </w:tcPr>
          <w:p w14:paraId="71E1F8C6" w14:textId="77777777" w:rsidR="000D11AC" w:rsidRPr="00F62CB9" w:rsidRDefault="000D11AC" w:rsidP="005337B9">
            <w:pPr>
              <w:spacing w:after="0"/>
              <w:ind w:left="0"/>
            </w:pPr>
            <w:r w:rsidRPr="00F62CB9">
              <w:t>The bulletin is manually prepared, reviewed for accuracy</w:t>
            </w:r>
            <w:r>
              <w:t xml:space="preserve"> by ANF’s field reporters, uploaded to ANF’s website, </w:t>
            </w:r>
            <w:r w:rsidRPr="00F62CB9">
              <w:t xml:space="preserve">and distributed to farmers and </w:t>
            </w:r>
            <w:r>
              <w:t xml:space="preserve">other </w:t>
            </w:r>
            <w:r w:rsidRPr="00F62CB9">
              <w:t>stakeholders</w:t>
            </w:r>
            <w:r>
              <w:t xml:space="preserve"> (such as townhalls)</w:t>
            </w:r>
            <w:r w:rsidRPr="00F62CB9">
              <w:t xml:space="preserve"> via email or other manual channels.</w:t>
            </w:r>
          </w:p>
        </w:tc>
      </w:tr>
    </w:tbl>
    <w:p w14:paraId="13483900" w14:textId="77777777" w:rsidR="000D11AC" w:rsidRDefault="000D11AC" w:rsidP="000D11AC">
      <w:pPr>
        <w:spacing w:after="200"/>
      </w:pPr>
    </w:p>
    <w:p w14:paraId="54BF7C2E" w14:textId="555EC544" w:rsidR="000D11AC" w:rsidRPr="00F62CB9" w:rsidRDefault="000D11AC" w:rsidP="000D11AC">
      <w:pPr>
        <w:spacing w:after="200"/>
        <w:ind w:left="0" w:firstLine="720"/>
      </w:pPr>
      <w:r w:rsidRPr="00F62CB9">
        <w:t xml:space="preserve">These processes face significant challenges, including delays, inconsistencies, and limited scalability due to the reliance on disconnected, manual workflows. </w:t>
      </w:r>
    </w:p>
    <w:p w14:paraId="510BDFFB" w14:textId="77777777" w:rsidR="000D11AC" w:rsidRPr="00F62CB9" w:rsidRDefault="000D11AC" w:rsidP="000D11AC">
      <w:pPr>
        <w:spacing w:after="200"/>
        <w:ind w:left="0"/>
      </w:pPr>
      <w:r w:rsidRPr="00F62CB9">
        <w:t xml:space="preserve">The current workflow is visually described in the following diagram: </w:t>
      </w:r>
    </w:p>
    <w:p w14:paraId="4F9C6FE8" w14:textId="77777777" w:rsidR="000D11AC" w:rsidRDefault="000D11AC" w:rsidP="000D11AC">
      <w:pPr>
        <w:spacing w:after="200"/>
        <w:ind w:left="0"/>
        <w:jc w:val="left"/>
      </w:pPr>
      <w:r w:rsidRPr="00F62CB9">
        <w:lastRenderedPageBreak/>
        <w:br/>
      </w:r>
      <w:r>
        <w:rPr>
          <w:noProof/>
        </w:rPr>
        <w:drawing>
          <wp:inline distT="0" distB="0" distL="0" distR="0" wp14:anchorId="5D44E4F2" wp14:editId="19AB7EE3">
            <wp:extent cx="5715000" cy="5448300"/>
            <wp:effectExtent l="0" t="0" r="0" b="0"/>
            <wp:docPr id="947108151" name="Picture 17"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08151" name="Picture 17" descr="A diagram of a flowchar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5448300"/>
                    </a:xfrm>
                    <a:prstGeom prst="rect">
                      <a:avLst/>
                    </a:prstGeom>
                    <a:noFill/>
                    <a:ln>
                      <a:noFill/>
                    </a:ln>
                  </pic:spPr>
                </pic:pic>
              </a:graphicData>
            </a:graphic>
          </wp:inline>
        </w:drawing>
      </w:r>
    </w:p>
    <w:p w14:paraId="3F7DFB50" w14:textId="77777777" w:rsidR="000D11AC" w:rsidRPr="008E3A6A" w:rsidRDefault="000D11AC" w:rsidP="000D11AC">
      <w:pPr>
        <w:spacing w:after="200"/>
        <w:jc w:val="center"/>
        <w:rPr>
          <w:b/>
          <w:bCs/>
        </w:rPr>
      </w:pPr>
    </w:p>
    <w:p w14:paraId="5F1EF258" w14:textId="77777777" w:rsidR="000D11AC" w:rsidRPr="008E3A6A" w:rsidRDefault="000D11AC" w:rsidP="000D11AC">
      <w:pPr>
        <w:spacing w:after="200"/>
        <w:ind w:left="0"/>
        <w:rPr>
          <w:b/>
          <w:bCs/>
        </w:rPr>
      </w:pPr>
      <w:r w:rsidRPr="008E3A6A">
        <w:rPr>
          <w:b/>
          <w:bCs/>
        </w:rPr>
        <w:t>Fig. 1 – Current business and information workflow for issuing and dissemination of bulletins at ANF level</w:t>
      </w:r>
    </w:p>
    <w:p w14:paraId="3065B390" w14:textId="32F5E55C" w:rsidR="000D11AC" w:rsidRDefault="009C086B" w:rsidP="000D11AC">
      <w:pPr>
        <w:pStyle w:val="Heading2"/>
        <w:ind w:left="0"/>
        <w:rPr>
          <w:rFonts w:ascii="Trebuchet MS" w:hAnsi="Trebuchet MS"/>
          <w:i w:val="0"/>
          <w:iCs w:val="0"/>
        </w:rPr>
      </w:pPr>
      <w:bookmarkStart w:id="17" w:name="_Toc189086127"/>
      <w:bookmarkStart w:id="18" w:name="_Toc189126171"/>
      <w:bookmarkStart w:id="19" w:name="_Toc199312772"/>
      <w:bookmarkStart w:id="20" w:name="_Toc204009702"/>
      <w:r w:rsidRPr="00E552C9">
        <w:rPr>
          <w:rFonts w:ascii="Trebuchet MS" w:hAnsi="Trebuchet MS"/>
          <w:i w:val="0"/>
          <w:iCs w:val="0"/>
        </w:rPr>
        <w:t>2</w:t>
      </w:r>
      <w:r w:rsidR="000D11AC" w:rsidRPr="00E552C9">
        <w:rPr>
          <w:rFonts w:ascii="Trebuchet MS" w:hAnsi="Trebuchet MS"/>
          <w:i w:val="0"/>
          <w:iCs w:val="0"/>
        </w:rPr>
        <w:t>.2 Overview of Changes in Objectives, Procedures, and Processes</w:t>
      </w:r>
      <w:bookmarkEnd w:id="17"/>
      <w:bookmarkEnd w:id="18"/>
      <w:bookmarkEnd w:id="19"/>
      <w:bookmarkEnd w:id="20"/>
    </w:p>
    <w:p w14:paraId="6135D4B0" w14:textId="77777777" w:rsidR="00E552C9" w:rsidRPr="00E552C9" w:rsidRDefault="00E552C9" w:rsidP="00E552C9"/>
    <w:p w14:paraId="691AC4C8" w14:textId="34CB25E5" w:rsidR="000D11AC" w:rsidRDefault="000D11AC" w:rsidP="000D11AC">
      <w:pPr>
        <w:spacing w:after="200"/>
        <w:ind w:left="0" w:firstLine="360"/>
      </w:pPr>
      <w:r w:rsidRPr="00F62CB9">
        <w:t xml:space="preserve">The Early Warning and Forecast Bulletin System (EWS) aims to overhaul </w:t>
      </w:r>
      <w:r>
        <w:t>the current manual</w:t>
      </w:r>
      <w:r w:rsidRPr="00F62CB9">
        <w:t xml:space="preserve"> processes, bringing automation and integration to key functions</w:t>
      </w:r>
      <w:r>
        <w:t>, such as:</w:t>
      </w:r>
    </w:p>
    <w:p w14:paraId="0BA9FECD" w14:textId="77777777" w:rsidR="00E552C9" w:rsidRDefault="00E552C9" w:rsidP="000D11AC">
      <w:pPr>
        <w:spacing w:after="200"/>
        <w:ind w:left="0" w:firstLine="360"/>
      </w:pPr>
    </w:p>
    <w:p w14:paraId="14C3C0E1" w14:textId="77777777" w:rsidR="00E552C9" w:rsidRPr="00F62CB9" w:rsidRDefault="00E552C9" w:rsidP="000D11AC">
      <w:pPr>
        <w:spacing w:after="200"/>
        <w:ind w:left="0" w:firstLine="360"/>
      </w:pPr>
    </w:p>
    <w:p w14:paraId="42FC0C31" w14:textId="77777777" w:rsidR="000D11AC" w:rsidRPr="00F62CB9" w:rsidRDefault="000D11AC" w:rsidP="003A229E">
      <w:pPr>
        <w:numPr>
          <w:ilvl w:val="0"/>
          <w:numId w:val="5"/>
        </w:numPr>
        <w:spacing w:after="200"/>
        <w:jc w:val="left"/>
      </w:pPr>
      <w:r w:rsidRPr="00F62CB9">
        <w:rPr>
          <w:b/>
          <w:bCs/>
        </w:rPr>
        <w:lastRenderedPageBreak/>
        <w:t>Automated Data Retrieval</w:t>
      </w:r>
    </w:p>
    <w:p w14:paraId="5A6C7DFA" w14:textId="77777777" w:rsidR="000D11AC" w:rsidRPr="00F62CB9" w:rsidRDefault="000D11AC" w:rsidP="000D11AC">
      <w:pPr>
        <w:spacing w:after="200"/>
        <w:ind w:left="0" w:firstLine="360"/>
      </w:pPr>
      <w:r w:rsidRPr="00F62CB9">
        <w:t xml:space="preserve">Integrates weather data other datasets from ANM, including soil moisture, sunlight </w:t>
      </w:r>
      <w:r>
        <w:t>duration</w:t>
      </w:r>
      <w:r w:rsidRPr="00F62CB9">
        <w:t>,</w:t>
      </w:r>
      <w:r>
        <w:t xml:space="preserve"> cloud cover,</w:t>
      </w:r>
      <w:r w:rsidRPr="00F62CB9">
        <w:t xml:space="preserve"> temperature, rainfall, wind speed, and </w:t>
      </w:r>
      <w:r>
        <w:t xml:space="preserve">air </w:t>
      </w:r>
      <w:r w:rsidRPr="00F62CB9">
        <w:t>humidity. These datasets provide critical environmental conditions required to assess pest and disease risks.</w:t>
      </w:r>
    </w:p>
    <w:p w14:paraId="0F29D948" w14:textId="77777777" w:rsidR="000D11AC" w:rsidRPr="00F62CB9" w:rsidRDefault="000D11AC" w:rsidP="003A229E">
      <w:pPr>
        <w:numPr>
          <w:ilvl w:val="0"/>
          <w:numId w:val="5"/>
        </w:numPr>
        <w:spacing w:after="200"/>
        <w:jc w:val="left"/>
      </w:pPr>
      <w:r w:rsidRPr="00F62CB9">
        <w:rPr>
          <w:b/>
          <w:bCs/>
        </w:rPr>
        <w:t>Dynamic Database Connectivity</w:t>
      </w:r>
    </w:p>
    <w:p w14:paraId="5381637D" w14:textId="77777777" w:rsidR="000D11AC" w:rsidRPr="00F62CB9" w:rsidRDefault="000D11AC" w:rsidP="000D11AC">
      <w:pPr>
        <w:spacing w:after="200"/>
        <w:ind w:left="0" w:firstLine="360"/>
      </w:pPr>
      <w:r w:rsidRPr="00F62CB9">
        <w:t xml:space="preserve">Establishes direct integration with the </w:t>
      </w:r>
      <w:r>
        <w:t>PESTEXPERT</w:t>
      </w:r>
      <w:r w:rsidRPr="00F62CB9">
        <w:t xml:space="preserve"> database to automate the</w:t>
      </w:r>
      <w:r>
        <w:t xml:space="preserve"> issuing of alerts based on pests/diseases occurrence probabilities, </w:t>
      </w:r>
      <w:r w:rsidRPr="00F62CB9">
        <w:t>and selection of recommended plant protection products (PPPs), ensuring data consistency and efficiency in pest management.</w:t>
      </w:r>
    </w:p>
    <w:p w14:paraId="25D2A56D" w14:textId="77777777" w:rsidR="000D11AC" w:rsidRPr="00F62CB9" w:rsidRDefault="000D11AC" w:rsidP="003A229E">
      <w:pPr>
        <w:numPr>
          <w:ilvl w:val="0"/>
          <w:numId w:val="5"/>
        </w:numPr>
        <w:spacing w:after="200"/>
        <w:jc w:val="left"/>
      </w:pPr>
      <w:r w:rsidRPr="00F62CB9">
        <w:rPr>
          <w:b/>
          <w:bCs/>
        </w:rPr>
        <w:t>Digital Resource Access</w:t>
      </w:r>
    </w:p>
    <w:p w14:paraId="1D211979" w14:textId="77777777" w:rsidR="000D11AC" w:rsidRPr="00F62CB9" w:rsidRDefault="000D11AC" w:rsidP="000D11AC">
      <w:pPr>
        <w:spacing w:after="200"/>
        <w:ind w:left="0" w:firstLine="360"/>
      </w:pPr>
      <w:r w:rsidRPr="00F62CB9">
        <w:t>Insert scientific data</w:t>
      </w:r>
      <w:r>
        <w:t xml:space="preserve"> as</w:t>
      </w:r>
      <w:r w:rsidRPr="00F62CB9">
        <w:t xml:space="preserve"> extracted</w:t>
      </w:r>
      <w:r>
        <w:t>/provided</w:t>
      </w:r>
      <w:r w:rsidRPr="00F62CB9">
        <w:t xml:space="preserve"> from specialized literature </w:t>
      </w:r>
      <w:r>
        <w:t xml:space="preserve">by the ANF </w:t>
      </w:r>
      <w:r w:rsidRPr="00F62CB9">
        <w:t xml:space="preserve">into the </w:t>
      </w:r>
      <w:r>
        <w:t xml:space="preserve">pest-weather mapping </w:t>
      </w:r>
      <w:r w:rsidRPr="00F62CB9">
        <w:t xml:space="preserve">database to map pest and disease appearance to specific </w:t>
      </w:r>
      <w:r>
        <w:t>weather</w:t>
      </w:r>
      <w:r w:rsidRPr="00F62CB9">
        <w:t xml:space="preserve"> factors. This data establishes correlations between </w:t>
      </w:r>
      <w:r>
        <w:t>weather</w:t>
      </w:r>
      <w:r w:rsidRPr="00F62CB9">
        <w:t xml:space="preserve"> conditions (e.g., temperature, humidity, and soil moisture</w:t>
      </w:r>
      <w:r>
        <w:t>, etc.</w:t>
      </w:r>
      <w:r w:rsidRPr="00F62CB9">
        <w:t>) and pest</w:t>
      </w:r>
      <w:r>
        <w:t>s</w:t>
      </w:r>
      <w:r w:rsidRPr="00F62CB9">
        <w:t>/disease</w:t>
      </w:r>
      <w:r>
        <w:t>s</w:t>
      </w:r>
      <w:r w:rsidRPr="00F62CB9">
        <w:t>, enabling precise forecasting and tailored recommendations.</w:t>
      </w:r>
    </w:p>
    <w:p w14:paraId="19DAE664" w14:textId="77777777" w:rsidR="000D11AC" w:rsidRPr="00F62CB9" w:rsidRDefault="000D11AC" w:rsidP="003A229E">
      <w:pPr>
        <w:numPr>
          <w:ilvl w:val="0"/>
          <w:numId w:val="5"/>
        </w:numPr>
        <w:spacing w:after="200"/>
        <w:jc w:val="left"/>
      </w:pPr>
      <w:r w:rsidRPr="00F62CB9">
        <w:rPr>
          <w:b/>
          <w:bCs/>
        </w:rPr>
        <w:t>Streamlined Data Integration</w:t>
      </w:r>
    </w:p>
    <w:p w14:paraId="7DC53CFA" w14:textId="77777777" w:rsidR="000D11AC" w:rsidRPr="00F62CB9" w:rsidRDefault="000D11AC" w:rsidP="000D11AC">
      <w:pPr>
        <w:spacing w:after="200"/>
        <w:ind w:left="0" w:firstLine="360"/>
      </w:pPr>
      <w:r w:rsidRPr="00F62CB9">
        <w:t>Automates the matching of weather conditions from ANM, pest</w:t>
      </w:r>
      <w:r>
        <w:t>s/diseases</w:t>
      </w:r>
      <w:r w:rsidRPr="00F62CB9">
        <w:t xml:space="preserve"> lifecycle data from scientific literature, and PPP recommendations from PESTEXPERT.</w:t>
      </w:r>
      <w:r>
        <w:t xml:space="preserve"> ANF should have the opportunity to validate the alerts and recommendations, before their public disclosure and dissemination.</w:t>
      </w:r>
      <w:r w:rsidRPr="00F62CB9">
        <w:t xml:space="preserve"> Th</w:t>
      </w:r>
      <w:r>
        <w:t xml:space="preserve">e data </w:t>
      </w:r>
      <w:r w:rsidRPr="00F62CB9">
        <w:t>integration ensures that bulletins are validated and precisely tailored to specific risks</w:t>
      </w:r>
      <w:r>
        <w:t xml:space="preserve"> of pests/diseases</w:t>
      </w:r>
      <w:r w:rsidRPr="00F62CB9">
        <w:t>.</w:t>
      </w:r>
    </w:p>
    <w:p w14:paraId="12C13AEF" w14:textId="77777777" w:rsidR="000D11AC" w:rsidRPr="00F62CB9" w:rsidRDefault="000D11AC" w:rsidP="003A229E">
      <w:pPr>
        <w:numPr>
          <w:ilvl w:val="0"/>
          <w:numId w:val="5"/>
        </w:numPr>
        <w:spacing w:after="200"/>
        <w:jc w:val="left"/>
      </w:pPr>
      <w:r w:rsidRPr="00F62CB9">
        <w:rPr>
          <w:b/>
          <w:bCs/>
        </w:rPr>
        <w:t>Spatial Context with Geospatial Data Integration</w:t>
      </w:r>
    </w:p>
    <w:p w14:paraId="462800FC" w14:textId="77777777" w:rsidR="001276C0" w:rsidRDefault="000D11AC" w:rsidP="001276C0">
      <w:pPr>
        <w:spacing w:after="200"/>
        <w:ind w:left="0" w:firstLine="360"/>
        <w:rPr>
          <w:b/>
          <w:bCs/>
        </w:rPr>
      </w:pPr>
      <w:r w:rsidRPr="00F62CB9">
        <w:t xml:space="preserve">Incorporates geospatial data from relevant external sources to geographically contextualize pest and disease </w:t>
      </w:r>
      <w:r>
        <w:t>occurrence probabilities</w:t>
      </w:r>
      <w:r w:rsidRPr="00F62CB9">
        <w:t xml:space="preserve">, enabling localized and accurate recommendations for </w:t>
      </w:r>
      <w:r>
        <w:t xml:space="preserve">interested </w:t>
      </w:r>
      <w:r w:rsidRPr="00F62CB9">
        <w:t>agricultural stakeholders</w:t>
      </w:r>
      <w:r>
        <w:t>.</w:t>
      </w:r>
      <w:r w:rsidR="001276C0">
        <w:t xml:space="preserve"> </w:t>
      </w:r>
    </w:p>
    <w:p w14:paraId="57D5CE43" w14:textId="716077C1" w:rsidR="000D11AC" w:rsidRPr="00F62CB9" w:rsidRDefault="000D11AC" w:rsidP="003A229E">
      <w:pPr>
        <w:pStyle w:val="ListParagraph"/>
        <w:numPr>
          <w:ilvl w:val="0"/>
          <w:numId w:val="5"/>
        </w:numPr>
        <w:spacing w:after="200"/>
      </w:pPr>
      <w:r w:rsidRPr="001276C0">
        <w:rPr>
          <w:b/>
          <w:bCs/>
        </w:rPr>
        <w:t>Enhanced Scalability</w:t>
      </w:r>
    </w:p>
    <w:p w14:paraId="4056CEB6" w14:textId="30BBDAF3" w:rsidR="000D11AC" w:rsidRPr="00F62CB9" w:rsidRDefault="000D11AC" w:rsidP="000D11AC">
      <w:pPr>
        <w:spacing w:after="200"/>
        <w:ind w:left="0" w:firstLine="360"/>
      </w:pPr>
      <w:r w:rsidRPr="00F62CB9">
        <w:t>Utilizes advanced automation, data integration, and geographic contextualization to meet the increasing demand for accurate and timely pest</w:t>
      </w:r>
      <w:r>
        <w:t>s</w:t>
      </w:r>
      <w:r w:rsidRPr="00F62CB9">
        <w:t xml:space="preserve"> and disease alerts, ensuring ANF's ability to </w:t>
      </w:r>
      <w:r>
        <w:t xml:space="preserve">finetune and </w:t>
      </w:r>
      <w:r w:rsidRPr="00F62CB9">
        <w:t>scale operations efficiently.</w:t>
      </w:r>
    </w:p>
    <w:p w14:paraId="0AB19271" w14:textId="4CC80D54" w:rsidR="000E10DD" w:rsidRPr="00E552C9" w:rsidRDefault="009C086B" w:rsidP="00C47E1A">
      <w:pPr>
        <w:pStyle w:val="Heading1"/>
        <w:ind w:left="0"/>
        <w:rPr>
          <w:rFonts w:ascii="Trebuchet MS" w:hAnsi="Trebuchet MS"/>
        </w:rPr>
      </w:pPr>
      <w:bookmarkStart w:id="21" w:name="_Toc204009703"/>
      <w:r w:rsidRPr="00E552C9">
        <w:rPr>
          <w:rFonts w:ascii="Trebuchet MS" w:hAnsi="Trebuchet MS"/>
        </w:rPr>
        <w:t xml:space="preserve">3. </w:t>
      </w:r>
      <w:r w:rsidR="00791254" w:rsidRPr="00E552C9">
        <w:rPr>
          <w:rFonts w:ascii="Trebuchet MS" w:hAnsi="Trebuchet MS"/>
        </w:rPr>
        <w:t>Scope of the Services</w:t>
      </w:r>
      <w:bookmarkEnd w:id="21"/>
    </w:p>
    <w:p w14:paraId="431E9EAE" w14:textId="68D6E9B6" w:rsidR="00C47E1A" w:rsidRDefault="009C086B" w:rsidP="00C47E1A">
      <w:pPr>
        <w:pStyle w:val="Heading2"/>
        <w:ind w:left="0"/>
        <w:rPr>
          <w:rFonts w:ascii="Trebuchet MS" w:hAnsi="Trebuchet MS"/>
          <w:i w:val="0"/>
          <w:iCs w:val="0"/>
        </w:rPr>
      </w:pPr>
      <w:bookmarkStart w:id="22" w:name="_Toc199312777"/>
      <w:bookmarkStart w:id="23" w:name="_Toc204009704"/>
      <w:r w:rsidRPr="00E552C9">
        <w:rPr>
          <w:rFonts w:ascii="Trebuchet MS" w:hAnsi="Trebuchet MS"/>
          <w:i w:val="0"/>
          <w:iCs w:val="0"/>
        </w:rPr>
        <w:t>3</w:t>
      </w:r>
      <w:r w:rsidR="00C47E1A" w:rsidRPr="00E552C9">
        <w:rPr>
          <w:rFonts w:ascii="Trebuchet MS" w:hAnsi="Trebuchet MS"/>
          <w:i w:val="0"/>
          <w:iCs w:val="0"/>
        </w:rPr>
        <w:t>.0 Deliverables and Implementation Framework</w:t>
      </w:r>
      <w:bookmarkEnd w:id="22"/>
      <w:bookmarkEnd w:id="23"/>
    </w:p>
    <w:p w14:paraId="6E230DDD" w14:textId="77777777" w:rsidR="00E552C9" w:rsidRPr="00E552C9" w:rsidRDefault="00E552C9" w:rsidP="00E552C9"/>
    <w:p w14:paraId="08BA4C76" w14:textId="69E3FE36" w:rsidR="00C47E1A" w:rsidRPr="00E37223" w:rsidRDefault="00C47E1A" w:rsidP="00C47E1A">
      <w:pPr>
        <w:spacing w:after="200"/>
        <w:ind w:left="0"/>
      </w:pPr>
      <w:r w:rsidRPr="00E37223">
        <w:t xml:space="preserve">The </w:t>
      </w:r>
      <w:r w:rsidR="002A1C6A">
        <w:t>Consultant</w:t>
      </w:r>
      <w:r w:rsidRPr="00E37223">
        <w:t xml:space="preserve"> is expected to deliver the following outputs:</w:t>
      </w:r>
    </w:p>
    <w:p w14:paraId="6E13F6C6" w14:textId="77777777" w:rsidR="00C47E1A" w:rsidRPr="00E37223" w:rsidRDefault="00C47E1A" w:rsidP="003A229E">
      <w:pPr>
        <w:numPr>
          <w:ilvl w:val="0"/>
          <w:numId w:val="6"/>
        </w:numPr>
        <w:spacing w:after="200"/>
      </w:pPr>
      <w:r w:rsidRPr="00E37223">
        <w:rPr>
          <w:b/>
          <w:bCs/>
        </w:rPr>
        <w:t>Custom-Designed Early Warning System (EWS)</w:t>
      </w:r>
      <w:r>
        <w:rPr>
          <w:b/>
          <w:bCs/>
        </w:rPr>
        <w:t>, including:</w:t>
      </w:r>
    </w:p>
    <w:p w14:paraId="0EEEF4B5" w14:textId="77777777" w:rsidR="00C47E1A" w:rsidRDefault="00C47E1A" w:rsidP="003A229E">
      <w:pPr>
        <w:numPr>
          <w:ilvl w:val="1"/>
          <w:numId w:val="6"/>
        </w:numPr>
        <w:spacing w:after="200"/>
      </w:pPr>
      <w:r w:rsidRPr="00E37223">
        <w:lastRenderedPageBreak/>
        <w:t>Develop</w:t>
      </w:r>
      <w:r>
        <w:t>ing</w:t>
      </w:r>
      <w:r w:rsidRPr="00E37223">
        <w:t xml:space="preserve"> and implement</w:t>
      </w:r>
      <w:r>
        <w:t>ing</w:t>
      </w:r>
      <w:r w:rsidRPr="00E37223">
        <w:t xml:space="preserve"> a tailored EWS solution designed specifically to address the operational needs of ANF.</w:t>
      </w:r>
    </w:p>
    <w:p w14:paraId="002E7117" w14:textId="77777777" w:rsidR="00C47E1A" w:rsidRPr="00AD0ADF" w:rsidRDefault="00C47E1A" w:rsidP="003A229E">
      <w:pPr>
        <w:numPr>
          <w:ilvl w:val="1"/>
          <w:numId w:val="6"/>
        </w:numPr>
        <w:spacing w:after="200"/>
      </w:pPr>
      <w:r>
        <w:t>Delivering a software</w:t>
      </w:r>
      <w:r w:rsidRPr="00AD0ADF">
        <w:t xml:space="preserve"> system </w:t>
      </w:r>
      <w:r>
        <w:t>that</w:t>
      </w:r>
      <w:r w:rsidRPr="00AD0ADF">
        <w:t xml:space="preserve"> shall include both a web-based application for centralized access by ANF personnel and stakeholders, and a mobile application for farmers and local authorities, ensuring real-time access to alerts, bulletins, and localized recommendations.</w:t>
      </w:r>
    </w:p>
    <w:p w14:paraId="10B52EB7" w14:textId="77777777" w:rsidR="00C47E1A" w:rsidRPr="00E37223" w:rsidRDefault="00C47E1A" w:rsidP="003A229E">
      <w:pPr>
        <w:numPr>
          <w:ilvl w:val="1"/>
          <w:numId w:val="6"/>
        </w:numPr>
        <w:spacing w:after="200"/>
      </w:pPr>
      <w:r>
        <w:t>Automating</w:t>
      </w:r>
      <w:r w:rsidRPr="00E37223">
        <w:t xml:space="preserve"> the pest</w:t>
      </w:r>
      <w:r>
        <w:t>s/</w:t>
      </w:r>
      <w:r w:rsidRPr="00E37223">
        <w:t>diseas</w:t>
      </w:r>
      <w:r>
        <w:t xml:space="preserve">es occurrence probabilities calculation, based on </w:t>
      </w:r>
      <w:r w:rsidRPr="00E37223">
        <w:t xml:space="preserve">weather data, </w:t>
      </w:r>
      <w:r>
        <w:t>crops and phenological phases (BBCH), and other relevant factors</w:t>
      </w:r>
    </w:p>
    <w:p w14:paraId="11CDCE2B" w14:textId="77777777" w:rsidR="00C47E1A" w:rsidRPr="00E37223" w:rsidRDefault="00C47E1A" w:rsidP="003A229E">
      <w:pPr>
        <w:numPr>
          <w:ilvl w:val="1"/>
          <w:numId w:val="6"/>
        </w:numPr>
        <w:spacing w:after="200"/>
      </w:pPr>
      <w:r w:rsidRPr="00E37223">
        <w:t>Ensur</w:t>
      </w:r>
      <w:r>
        <w:t>ing</w:t>
      </w:r>
      <w:r w:rsidRPr="00E37223">
        <w:t xml:space="preserve"> full compliance with applicable national and EU regulations, particularly those governing sustainable agricultural practices.</w:t>
      </w:r>
    </w:p>
    <w:p w14:paraId="1F6B057F" w14:textId="77777777" w:rsidR="00C47E1A" w:rsidRPr="00E37223" w:rsidRDefault="00C47E1A" w:rsidP="003A229E">
      <w:pPr>
        <w:numPr>
          <w:ilvl w:val="0"/>
          <w:numId w:val="6"/>
        </w:numPr>
        <w:spacing w:after="200"/>
        <w:jc w:val="left"/>
      </w:pPr>
      <w:r w:rsidRPr="00E37223">
        <w:rPr>
          <w:b/>
          <w:bCs/>
        </w:rPr>
        <w:t>Complete Source Code for EWS:</w:t>
      </w:r>
    </w:p>
    <w:p w14:paraId="67BE95CF" w14:textId="77777777" w:rsidR="00C47E1A" w:rsidRPr="00E37223" w:rsidRDefault="00C47E1A" w:rsidP="003A229E">
      <w:pPr>
        <w:numPr>
          <w:ilvl w:val="1"/>
          <w:numId w:val="6"/>
        </w:numPr>
        <w:spacing w:after="200"/>
        <w:jc w:val="left"/>
      </w:pPr>
      <w:r w:rsidRPr="00E37223">
        <w:t>Provide UMP RAPID and ANF with the complete source code of the EWS, ensuring future-proof customization, scalability, and updates.</w:t>
      </w:r>
    </w:p>
    <w:p w14:paraId="15860CDB" w14:textId="77777777" w:rsidR="00C47E1A" w:rsidRPr="00E37223" w:rsidRDefault="00C47E1A" w:rsidP="003A229E">
      <w:pPr>
        <w:numPr>
          <w:ilvl w:val="1"/>
          <w:numId w:val="6"/>
        </w:numPr>
        <w:spacing w:after="200"/>
        <w:jc w:val="left"/>
      </w:pPr>
      <w:r w:rsidRPr="00E37223">
        <w:t>Allow UMP RAPID and ANF with the capability to modify and expand the system in response to evolving operational and regulatory needs.</w:t>
      </w:r>
    </w:p>
    <w:p w14:paraId="52A7DB30" w14:textId="77777777" w:rsidR="00C47E1A" w:rsidRPr="005337B9" w:rsidRDefault="00C47E1A" w:rsidP="003A229E">
      <w:pPr>
        <w:numPr>
          <w:ilvl w:val="0"/>
          <w:numId w:val="6"/>
        </w:numPr>
        <w:spacing w:after="200"/>
        <w:jc w:val="left"/>
      </w:pPr>
      <w:r w:rsidRPr="005337B9">
        <w:rPr>
          <w:b/>
          <w:bCs/>
        </w:rPr>
        <w:t>Cloud Infrastructure design and implementation:</w:t>
      </w:r>
    </w:p>
    <w:p w14:paraId="57E2CF91" w14:textId="2EF4D3C9" w:rsidR="00C008A4" w:rsidRPr="005337B9" w:rsidRDefault="00C008A4" w:rsidP="003A229E">
      <w:pPr>
        <w:pStyle w:val="ListParagraph"/>
        <w:numPr>
          <w:ilvl w:val="0"/>
          <w:numId w:val="11"/>
        </w:numPr>
        <w:spacing w:after="200"/>
      </w:pPr>
      <w:r w:rsidRPr="005337B9">
        <w:t xml:space="preserve">Collaborate with ANF to size and design the IaaS-based (virtual-machine) cloud environment in which the EWS will run. The cloud environment must be </w:t>
      </w:r>
      <w:r w:rsidR="00880ED2">
        <w:t xml:space="preserve">equivalent or </w:t>
      </w:r>
      <w:r w:rsidR="00961106" w:rsidRPr="005337B9">
        <w:t xml:space="preserve">compatible </w:t>
      </w:r>
      <w:r w:rsidR="00961106" w:rsidRPr="00880ED2">
        <w:rPr>
          <w:b/>
          <w:bCs/>
        </w:rPr>
        <w:t>with</w:t>
      </w:r>
      <w:r w:rsidR="00880ED2" w:rsidRPr="00880ED2">
        <w:rPr>
          <w:b/>
          <w:bCs/>
        </w:rPr>
        <w:t xml:space="preserve"> the ADR Government Private Cloud (based on Microsoft Azure Stack Hub)</w:t>
      </w:r>
      <w:r w:rsidR="009223D4">
        <w:rPr>
          <w:b/>
          <w:bCs/>
        </w:rPr>
        <w:t>.</w:t>
      </w:r>
      <w:r w:rsidR="00880ED2">
        <w:rPr>
          <w:b/>
          <w:bCs/>
        </w:rPr>
        <w:t xml:space="preserve"> </w:t>
      </w:r>
    </w:p>
    <w:p w14:paraId="3341E423" w14:textId="77777777" w:rsidR="00C008A4" w:rsidRPr="005337B9" w:rsidRDefault="00C008A4" w:rsidP="003A229E">
      <w:pPr>
        <w:pStyle w:val="ListParagraph"/>
        <w:numPr>
          <w:ilvl w:val="0"/>
          <w:numId w:val="11"/>
        </w:numPr>
        <w:spacing w:after="200"/>
      </w:pPr>
      <w:r w:rsidRPr="005337B9">
        <w:t>The Beneficiary will select and contract the cloud provider; the Bidder’s role is limited to defining the technical parameters (CPU, RAM, storage, network, security controls, etc.) required by the EWS and verifying compatibility with ADR’s Governmental Cloud standards.</w:t>
      </w:r>
    </w:p>
    <w:p w14:paraId="2154A9C0" w14:textId="11DE5609" w:rsidR="00C008A4" w:rsidRPr="005337B9" w:rsidRDefault="00C008A4" w:rsidP="003A229E">
      <w:pPr>
        <w:pStyle w:val="ListParagraph"/>
        <w:numPr>
          <w:ilvl w:val="0"/>
          <w:numId w:val="11"/>
        </w:numPr>
        <w:spacing w:after="200"/>
      </w:pPr>
      <w:r w:rsidRPr="005337B9">
        <w:t>Prepare a comprehensive “</w:t>
      </w:r>
      <w:r w:rsidR="006517D9" w:rsidRPr="005337B9">
        <w:t>License</w:t>
      </w:r>
      <w:r w:rsidRPr="005337B9">
        <w:t xml:space="preserve"> Register” in the </w:t>
      </w:r>
      <w:r w:rsidR="003A1410" w:rsidRPr="005337B9">
        <w:t>technical offer</w:t>
      </w:r>
      <w:r w:rsidRPr="005337B9">
        <w:t>.</w:t>
      </w:r>
      <w:r w:rsidR="003A1410" w:rsidRPr="005337B9">
        <w:t xml:space="preserve"> </w:t>
      </w:r>
      <w:r w:rsidRPr="005337B9">
        <w:t>For every third-party or platform component needed to install, configure, operate, and maintain the EWS in the cloud, list: product name, edition/version, metric (core, user, VM, etc.), quantity, and term.</w:t>
      </w:r>
    </w:p>
    <w:p w14:paraId="4800EEA3" w14:textId="0FFC60FB" w:rsidR="00C008A4" w:rsidRPr="005337B9" w:rsidRDefault="00C008A4" w:rsidP="003A229E">
      <w:pPr>
        <w:numPr>
          <w:ilvl w:val="0"/>
          <w:numId w:val="12"/>
        </w:numPr>
        <w:spacing w:after="200"/>
        <w:ind w:left="1080"/>
      </w:pPr>
      <w:r w:rsidRPr="005337B9">
        <w:t xml:space="preserve">All </w:t>
      </w:r>
      <w:r w:rsidR="006517D9" w:rsidRPr="005337B9">
        <w:t>licenses</w:t>
      </w:r>
      <w:r w:rsidRPr="005337B9">
        <w:t xml:space="preserve"> </w:t>
      </w:r>
      <w:r w:rsidR="006517D9">
        <w:t>shall</w:t>
      </w:r>
      <w:r w:rsidRPr="005337B9">
        <w:t xml:space="preserve"> be procured and owned by the Beneficiary; pricing is not requested, only the exhaustive list.</w:t>
      </w:r>
    </w:p>
    <w:p w14:paraId="260A9E78" w14:textId="2FC27A56" w:rsidR="00C47E1A" w:rsidRPr="005337B9" w:rsidRDefault="003A1410" w:rsidP="003A229E">
      <w:pPr>
        <w:pStyle w:val="NormalWeb"/>
        <w:numPr>
          <w:ilvl w:val="0"/>
          <w:numId w:val="12"/>
        </w:numPr>
        <w:jc w:val="both"/>
        <w:rPr>
          <w:rFonts w:ascii="Trebuchet MS" w:hAnsi="Trebuchet MS"/>
          <w:b/>
          <w:bCs/>
          <w:sz w:val="22"/>
          <w:szCs w:val="22"/>
        </w:rPr>
      </w:pPr>
      <w:r w:rsidRPr="005337B9">
        <w:rPr>
          <w:rStyle w:val="Strong"/>
          <w:rFonts w:ascii="Trebuchet MS" w:hAnsi="Trebuchet MS"/>
          <w:b w:val="0"/>
          <w:bCs w:val="0"/>
          <w:sz w:val="22"/>
          <w:szCs w:val="22"/>
        </w:rPr>
        <w:t xml:space="preserve">The </w:t>
      </w:r>
      <w:r w:rsidR="002A1C6A">
        <w:rPr>
          <w:rStyle w:val="Strong"/>
          <w:rFonts w:ascii="Trebuchet MS" w:hAnsi="Trebuchet MS"/>
          <w:b w:val="0"/>
          <w:bCs w:val="0"/>
          <w:sz w:val="22"/>
          <w:szCs w:val="22"/>
        </w:rPr>
        <w:t>Consultant</w:t>
      </w:r>
      <w:r w:rsidRPr="005337B9">
        <w:rPr>
          <w:rStyle w:val="Strong"/>
          <w:rFonts w:ascii="Trebuchet MS" w:hAnsi="Trebuchet MS"/>
          <w:b w:val="0"/>
          <w:bCs w:val="0"/>
          <w:sz w:val="22"/>
          <w:szCs w:val="22"/>
        </w:rPr>
        <w:t xml:space="preserve"> shall Install and commission</w:t>
      </w:r>
      <w:r w:rsidRPr="005337B9">
        <w:rPr>
          <w:rFonts w:ascii="Trebuchet MS" w:hAnsi="Trebuchet MS"/>
          <w:b/>
          <w:bCs/>
          <w:sz w:val="22"/>
          <w:szCs w:val="22"/>
        </w:rPr>
        <w:t>—</w:t>
      </w:r>
      <w:r w:rsidRPr="005337B9">
        <w:rPr>
          <w:rFonts w:ascii="Trebuchet MS" w:hAnsi="Trebuchet MS"/>
          <w:sz w:val="22"/>
          <w:szCs w:val="22"/>
        </w:rPr>
        <w:t xml:space="preserve">within the Beneficiary-provided cloud environment—all third-party components listed in the </w:t>
      </w:r>
      <w:r w:rsidR="00007AD9">
        <w:rPr>
          <w:rFonts w:ascii="Trebuchet MS" w:hAnsi="Trebuchet MS"/>
          <w:sz w:val="22"/>
          <w:szCs w:val="22"/>
        </w:rPr>
        <w:t>Consultant</w:t>
      </w:r>
      <w:r w:rsidRPr="005337B9">
        <w:rPr>
          <w:rFonts w:ascii="Trebuchet MS" w:hAnsi="Trebuchet MS"/>
          <w:sz w:val="22"/>
          <w:szCs w:val="22"/>
        </w:rPr>
        <w:t>’s Technical Offer (e.g., database engines, web/application servers, middleware, monitoring tools, etc.</w:t>
      </w:r>
      <w:r w:rsidRPr="005337B9">
        <w:rPr>
          <w:rFonts w:ascii="Trebuchet MS" w:hAnsi="Trebuchet MS"/>
          <w:b/>
          <w:bCs/>
          <w:sz w:val="22"/>
          <w:szCs w:val="22"/>
        </w:rPr>
        <w:t xml:space="preserve">), </w:t>
      </w:r>
      <w:r w:rsidRPr="005337B9">
        <w:rPr>
          <w:rStyle w:val="Strong"/>
          <w:rFonts w:ascii="Trebuchet MS" w:hAnsi="Trebuchet MS"/>
          <w:b w:val="0"/>
          <w:bCs w:val="0"/>
          <w:sz w:val="22"/>
          <w:szCs w:val="22"/>
        </w:rPr>
        <w:t>then install, configure, and place the Early Warning System into full production operation, ensuring conformity with every functional and non-functional requirement set out in these Terms of Reference.</w:t>
      </w:r>
    </w:p>
    <w:p w14:paraId="59FF83A2" w14:textId="1BC1F671" w:rsidR="00C47E1A" w:rsidRPr="00E37223" w:rsidRDefault="00C47E1A" w:rsidP="003A229E">
      <w:pPr>
        <w:numPr>
          <w:ilvl w:val="0"/>
          <w:numId w:val="9"/>
        </w:numPr>
        <w:spacing w:after="200"/>
      </w:pPr>
      <w:r w:rsidRPr="00AD0ADF">
        <w:lastRenderedPageBreak/>
        <w:t>Integrate, as needed, the cloud-based EWS with the existing on-premises Identity Provider (IdP) system – the B2C from Azure</w:t>
      </w:r>
      <w:r w:rsidRPr="00E37223">
        <w:rPr>
          <w:b/>
          <w:bCs/>
        </w:rPr>
        <w:t xml:space="preserve">, </w:t>
      </w:r>
      <w:r w:rsidRPr="00E37223">
        <w:t>which already supports role-based authentication and authorization for other ANF software systems. This integration should ensure compatibility for user management, secure authentication, and uninterrupted access across all connected systems. Additionally, the EWS shall integrate with the ANF's email infrastructure, enabling functionalities such as alerts and notifications through existing channels.</w:t>
      </w:r>
    </w:p>
    <w:p w14:paraId="3A69D194" w14:textId="77777777" w:rsidR="00C47E1A" w:rsidRPr="00E37223" w:rsidRDefault="00C47E1A" w:rsidP="00DF7DE9">
      <w:pPr>
        <w:spacing w:after="200"/>
        <w:ind w:left="0" w:firstLine="360"/>
      </w:pPr>
      <w:r w:rsidRPr="00E37223">
        <w:t>The integration process will prioritize a smooth transition with minimal disruption to current operations. It must maintain robust security measures, ensure compliance with GDPR and other relevant regulations, and facilitate unified, secure user experience for all stakeholders interacting with the EWS.</w:t>
      </w:r>
    </w:p>
    <w:p w14:paraId="0899F655" w14:textId="77777777" w:rsidR="00C47E1A" w:rsidRPr="00E37223" w:rsidRDefault="00C47E1A" w:rsidP="003A229E">
      <w:pPr>
        <w:numPr>
          <w:ilvl w:val="0"/>
          <w:numId w:val="6"/>
        </w:numPr>
        <w:spacing w:after="200"/>
        <w:jc w:val="left"/>
      </w:pPr>
      <w:r w:rsidRPr="00E37223">
        <w:rPr>
          <w:b/>
          <w:bCs/>
        </w:rPr>
        <w:t xml:space="preserve">Expert Consultancy in </w:t>
      </w:r>
      <w:r>
        <w:rPr>
          <w:b/>
          <w:bCs/>
        </w:rPr>
        <w:t>p</w:t>
      </w:r>
      <w:r w:rsidRPr="00E37223">
        <w:rPr>
          <w:b/>
          <w:bCs/>
        </w:rPr>
        <w:t>est</w:t>
      </w:r>
      <w:r>
        <w:rPr>
          <w:b/>
          <w:bCs/>
        </w:rPr>
        <w:t>s/diseases</w:t>
      </w:r>
      <w:r w:rsidRPr="00E37223">
        <w:rPr>
          <w:b/>
          <w:bCs/>
        </w:rPr>
        <w:t xml:space="preserve"> </w:t>
      </w:r>
      <w:r>
        <w:rPr>
          <w:b/>
          <w:bCs/>
        </w:rPr>
        <w:t xml:space="preserve">occurrence </w:t>
      </w:r>
      <w:r w:rsidRPr="00E37223">
        <w:rPr>
          <w:b/>
          <w:bCs/>
        </w:rPr>
        <w:t>probability</w:t>
      </w:r>
      <w:r>
        <w:rPr>
          <w:b/>
          <w:bCs/>
        </w:rPr>
        <w:t xml:space="preserve"> calculations</w:t>
      </w:r>
      <w:r w:rsidRPr="00E37223">
        <w:rPr>
          <w:b/>
          <w:bCs/>
        </w:rPr>
        <w:t>:</w:t>
      </w:r>
    </w:p>
    <w:p w14:paraId="158BCD02" w14:textId="77777777" w:rsidR="00C47E1A" w:rsidRPr="00E37223" w:rsidRDefault="00C47E1A" w:rsidP="003A229E">
      <w:pPr>
        <w:numPr>
          <w:ilvl w:val="1"/>
          <w:numId w:val="6"/>
        </w:numPr>
        <w:spacing w:after="200"/>
        <w:jc w:val="left"/>
      </w:pPr>
      <w:r w:rsidRPr="00E37223">
        <w:t>Integrate</w:t>
      </w:r>
      <w:r>
        <w:t xml:space="preserve"> a</w:t>
      </w:r>
      <w:r w:rsidRPr="00E37223">
        <w:t xml:space="preserve"> </w:t>
      </w:r>
      <w:r>
        <w:t xml:space="preserve">predictive </w:t>
      </w:r>
      <w:r w:rsidRPr="00E37223">
        <w:t xml:space="preserve">algorithm to </w:t>
      </w:r>
      <w:r>
        <w:t>calculate</w:t>
      </w:r>
      <w:r w:rsidRPr="00E37223">
        <w:t xml:space="preserve"> </w:t>
      </w:r>
      <w:r>
        <w:t>pests/diseases occurrence probabilities</w:t>
      </w:r>
      <w:r w:rsidRPr="00E37223">
        <w:t>, ensuring timely and validated outputs.</w:t>
      </w:r>
    </w:p>
    <w:p w14:paraId="2F448D0F" w14:textId="77777777" w:rsidR="00C47E1A" w:rsidRPr="00E37223" w:rsidRDefault="00C47E1A" w:rsidP="003A229E">
      <w:pPr>
        <w:numPr>
          <w:ilvl w:val="1"/>
          <w:numId w:val="6"/>
        </w:numPr>
        <w:spacing w:after="200"/>
        <w:jc w:val="left"/>
      </w:pPr>
      <w:r w:rsidRPr="00E37223">
        <w:t>Ensure compliance with EU and national legislation and guidance documents through efficient data governance and adherence to phytosanitary rules.</w:t>
      </w:r>
    </w:p>
    <w:p w14:paraId="73E44F4A" w14:textId="77777777" w:rsidR="00C47E1A" w:rsidRPr="00E37223" w:rsidRDefault="00C47E1A" w:rsidP="003A229E">
      <w:pPr>
        <w:numPr>
          <w:ilvl w:val="1"/>
          <w:numId w:val="6"/>
        </w:numPr>
        <w:spacing w:after="200"/>
        <w:jc w:val="left"/>
      </w:pPr>
      <w:r w:rsidRPr="00E37223">
        <w:t>Collaborate with ANF to establish workflows and data management practices that align with best practices in pest</w:t>
      </w:r>
      <w:r>
        <w:t>/diseases</w:t>
      </w:r>
      <w:r w:rsidRPr="00E37223">
        <w:t xml:space="preserve"> risk assessment and environmental sustainability.</w:t>
      </w:r>
    </w:p>
    <w:p w14:paraId="4314B320" w14:textId="77777777" w:rsidR="00C47E1A" w:rsidRPr="00E37223" w:rsidRDefault="00C47E1A" w:rsidP="003A229E">
      <w:pPr>
        <w:numPr>
          <w:ilvl w:val="0"/>
          <w:numId w:val="6"/>
        </w:numPr>
        <w:spacing w:after="200"/>
        <w:jc w:val="left"/>
      </w:pPr>
      <w:r w:rsidRPr="00E37223">
        <w:rPr>
          <w:b/>
          <w:bCs/>
        </w:rPr>
        <w:t>Comprehensive System and Solution Documentation:</w:t>
      </w:r>
    </w:p>
    <w:p w14:paraId="0C28A640" w14:textId="77777777" w:rsidR="00C47E1A" w:rsidRPr="00E37223" w:rsidRDefault="00C47E1A" w:rsidP="003A229E">
      <w:pPr>
        <w:numPr>
          <w:ilvl w:val="1"/>
          <w:numId w:val="6"/>
        </w:numPr>
        <w:spacing w:after="200"/>
      </w:pPr>
      <w:r w:rsidRPr="00E37223">
        <w:t>Develop and deliver detailed system documentation</w:t>
      </w:r>
      <w:r>
        <w:t>.</w:t>
      </w:r>
    </w:p>
    <w:p w14:paraId="0E7E8DA4" w14:textId="77777777" w:rsidR="00C47E1A" w:rsidRPr="00E37223" w:rsidRDefault="00C47E1A" w:rsidP="003A229E">
      <w:pPr>
        <w:numPr>
          <w:ilvl w:val="1"/>
          <w:numId w:val="6"/>
        </w:numPr>
        <w:spacing w:after="200"/>
      </w:pPr>
      <w:r w:rsidRPr="00E37223">
        <w:t xml:space="preserve">Provide comprehensive user manuals for various roles within ANF to facilitate effective </w:t>
      </w:r>
      <w:r>
        <w:t xml:space="preserve">EWS </w:t>
      </w:r>
      <w:r w:rsidRPr="00E37223">
        <w:t>system usage and maintenance.</w:t>
      </w:r>
    </w:p>
    <w:p w14:paraId="280C7C62" w14:textId="77777777" w:rsidR="00C47E1A" w:rsidRDefault="00C47E1A" w:rsidP="003A229E">
      <w:pPr>
        <w:numPr>
          <w:ilvl w:val="1"/>
          <w:numId w:val="6"/>
        </w:numPr>
        <w:spacing w:after="200"/>
      </w:pPr>
      <w:r w:rsidRPr="00E37223">
        <w:t>Include installation, configuration, and troubleshooting guides to ensure smooth implementation and ongoing support.</w:t>
      </w:r>
    </w:p>
    <w:p w14:paraId="020C9119" w14:textId="0BD9CA95" w:rsidR="00C47E1A" w:rsidRPr="005F3C72" w:rsidRDefault="003A1410" w:rsidP="003A1410">
      <w:pPr>
        <w:spacing w:after="200"/>
        <w:ind w:left="0"/>
        <w:jc w:val="left"/>
      </w:pPr>
      <w:r>
        <w:t xml:space="preserve">    6</w:t>
      </w:r>
      <w:r w:rsidR="00C47E1A">
        <w:t>.</w:t>
      </w:r>
      <w:r w:rsidR="00C47E1A" w:rsidRPr="005F3C72">
        <w:rPr>
          <w:b/>
          <w:bCs/>
        </w:rPr>
        <w:t xml:space="preserve"> Training Sessions and Support Materials:</w:t>
      </w:r>
    </w:p>
    <w:p w14:paraId="37272939" w14:textId="77777777" w:rsidR="00C47E1A" w:rsidRPr="00920EFB" w:rsidRDefault="00C47E1A" w:rsidP="003A229E">
      <w:pPr>
        <w:numPr>
          <w:ilvl w:val="1"/>
          <w:numId w:val="7"/>
        </w:numPr>
        <w:suppressAutoHyphens/>
        <w:spacing w:line="240" w:lineRule="auto"/>
      </w:pPr>
      <w:r w:rsidRPr="00920EFB">
        <w:t>Provide comprehensive training, including practical sessions (on-job training), for ANF personnel to enhance their knowledge of the EWS.</w:t>
      </w:r>
    </w:p>
    <w:p w14:paraId="746551F0" w14:textId="77777777" w:rsidR="00C47E1A" w:rsidRPr="00E37223" w:rsidRDefault="00C47E1A" w:rsidP="003A229E">
      <w:pPr>
        <w:numPr>
          <w:ilvl w:val="1"/>
          <w:numId w:val="7"/>
        </w:numPr>
        <w:spacing w:after="200"/>
      </w:pPr>
      <w:r w:rsidRPr="00E37223">
        <w:t>Provide efficient training materials, including step-by-step guides, use case demonstrations, and interactive workshops.</w:t>
      </w:r>
    </w:p>
    <w:p w14:paraId="6E055A0C" w14:textId="77777777" w:rsidR="00C47E1A" w:rsidRDefault="00C47E1A" w:rsidP="003A229E">
      <w:pPr>
        <w:numPr>
          <w:ilvl w:val="1"/>
          <w:numId w:val="7"/>
        </w:numPr>
        <w:spacing w:after="200"/>
      </w:pPr>
      <w:r w:rsidRPr="00E37223">
        <w:t>Focus on ensuring a smooth transition from manual workflows to the automated and integrated EWS environment.</w:t>
      </w:r>
    </w:p>
    <w:p w14:paraId="5E5C73EC" w14:textId="0BEB4201" w:rsidR="00C47E1A" w:rsidRPr="00E37223" w:rsidRDefault="00DF7DE9" w:rsidP="009B440F">
      <w:pPr>
        <w:spacing w:after="200"/>
        <w:ind w:left="0"/>
        <w:jc w:val="left"/>
      </w:pPr>
      <w:r>
        <w:rPr>
          <w:b/>
          <w:bCs/>
        </w:rPr>
        <w:t xml:space="preserve">    </w:t>
      </w:r>
      <w:r w:rsidR="003A1410">
        <w:rPr>
          <w:b/>
          <w:bCs/>
        </w:rPr>
        <w:t>7</w:t>
      </w:r>
      <w:r w:rsidR="00C47E1A">
        <w:rPr>
          <w:b/>
          <w:bCs/>
        </w:rPr>
        <w:t xml:space="preserve">. </w:t>
      </w:r>
      <w:r w:rsidR="00C47E1A" w:rsidRPr="00E37223">
        <w:rPr>
          <w:b/>
          <w:bCs/>
        </w:rPr>
        <w:t>Maintenance, Support, and Warranty Services:</w:t>
      </w:r>
    </w:p>
    <w:p w14:paraId="1BD7FE6D" w14:textId="77777777" w:rsidR="00C47E1A" w:rsidRPr="00E37223" w:rsidRDefault="00C47E1A" w:rsidP="003A229E">
      <w:pPr>
        <w:numPr>
          <w:ilvl w:val="0"/>
          <w:numId w:val="8"/>
        </w:numPr>
        <w:spacing w:after="200"/>
      </w:pPr>
      <w:r w:rsidRPr="00E37223">
        <w:t xml:space="preserve">Provide </w:t>
      </w:r>
      <w:r>
        <w:t xml:space="preserve">at least </w:t>
      </w:r>
      <w:r w:rsidRPr="00E37223">
        <w:t>24 months of maintenance and support for the EWS, addressing any technical issues, updates, or system enhancements.</w:t>
      </w:r>
    </w:p>
    <w:p w14:paraId="48485F55" w14:textId="77777777" w:rsidR="00C47E1A" w:rsidRPr="00E37223" w:rsidRDefault="00C47E1A" w:rsidP="003A229E">
      <w:pPr>
        <w:numPr>
          <w:ilvl w:val="0"/>
          <w:numId w:val="8"/>
        </w:numPr>
        <w:spacing w:after="200"/>
      </w:pPr>
      <w:r w:rsidRPr="00E37223">
        <w:lastRenderedPageBreak/>
        <w:t xml:space="preserve">Offer </w:t>
      </w:r>
      <w:r>
        <w:t>at least</w:t>
      </w:r>
      <w:r w:rsidRPr="00E37223">
        <w:t xml:space="preserve"> 2-year warranty covering fixes, updates, or performance optimizations to ensure the system operates as intended post-deployment.</w:t>
      </w:r>
    </w:p>
    <w:p w14:paraId="50D86C11" w14:textId="103E54C2" w:rsidR="00C47E1A" w:rsidRDefault="00C47E1A" w:rsidP="003A229E">
      <w:pPr>
        <w:numPr>
          <w:ilvl w:val="0"/>
          <w:numId w:val="8"/>
        </w:numPr>
        <w:spacing w:after="200"/>
      </w:pPr>
      <w:r w:rsidRPr="00E37223">
        <w:t xml:space="preserve">Support ANF in incorporating evolving operational needs, such as </w:t>
      </w:r>
      <w:r>
        <w:t>adjusting the pest-weather mapping table,</w:t>
      </w:r>
      <w:r w:rsidRPr="00E37223">
        <w:t xml:space="preserve"> expand</w:t>
      </w:r>
      <w:r>
        <w:t>ing</w:t>
      </w:r>
      <w:r w:rsidRPr="00E37223">
        <w:t xml:space="preserve"> user bases, or enhanc</w:t>
      </w:r>
      <w:r>
        <w:t>ing</w:t>
      </w:r>
      <w:r w:rsidRPr="00E37223">
        <w:t xml:space="preserve"> functionalities</w:t>
      </w:r>
      <w:r>
        <w:t>, as requests by ANF</w:t>
      </w:r>
    </w:p>
    <w:p w14:paraId="19B69AF9" w14:textId="77777777" w:rsidR="00C47E1A" w:rsidRPr="00E37223" w:rsidRDefault="00C47E1A" w:rsidP="00C47E1A">
      <w:pPr>
        <w:spacing w:after="200"/>
        <w:ind w:left="0"/>
        <w:jc w:val="left"/>
      </w:pPr>
      <w:r w:rsidRPr="00E37223">
        <w:rPr>
          <w:b/>
          <w:bCs/>
        </w:rPr>
        <w:t>Pi</w:t>
      </w:r>
      <w:r>
        <w:rPr>
          <w:b/>
          <w:bCs/>
        </w:rPr>
        <w:t>lot</w:t>
      </w:r>
      <w:r w:rsidRPr="00E37223">
        <w:rPr>
          <w:b/>
          <w:bCs/>
        </w:rPr>
        <w:t xml:space="preserve"> and Full Deployment Phases:</w:t>
      </w:r>
    </w:p>
    <w:p w14:paraId="0D641149" w14:textId="77777777" w:rsidR="00C47E1A" w:rsidRPr="005F3C72" w:rsidRDefault="00C47E1A" w:rsidP="00C47E1A">
      <w:pPr>
        <w:spacing w:after="200"/>
        <w:ind w:left="0"/>
      </w:pPr>
      <w:r w:rsidRPr="005F3C72">
        <w:t xml:space="preserve">The implementation of the Early Warning System (EWS) </w:t>
      </w:r>
      <w:r>
        <w:t>shall</w:t>
      </w:r>
      <w:r w:rsidRPr="005F3C72">
        <w:t xml:space="preserve"> be carried out in two distinct phases: </w:t>
      </w:r>
    </w:p>
    <w:p w14:paraId="52F7D44B" w14:textId="77777777" w:rsidR="00C47E1A" w:rsidRPr="00E37223" w:rsidRDefault="00C47E1A" w:rsidP="00C47E1A">
      <w:pPr>
        <w:spacing w:after="200"/>
        <w:ind w:left="0"/>
      </w:pPr>
      <w:r w:rsidRPr="00E37223">
        <w:rPr>
          <w:b/>
          <w:bCs/>
        </w:rPr>
        <w:t>Phase 1: Pilot Deployment</w:t>
      </w:r>
      <w:r w:rsidRPr="00E37223">
        <w:t xml:space="preserve"> </w:t>
      </w:r>
    </w:p>
    <w:p w14:paraId="0898129F" w14:textId="77777777" w:rsidR="00C47E1A" w:rsidRPr="00E37223" w:rsidRDefault="00C47E1A" w:rsidP="00C47E1A">
      <w:pPr>
        <w:ind w:left="0" w:firstLine="720"/>
      </w:pPr>
      <w:r w:rsidRPr="000539EA">
        <w:t xml:space="preserve">In </w:t>
      </w:r>
      <w:r w:rsidRPr="000539EA">
        <w:rPr>
          <w:b/>
        </w:rPr>
        <w:t>Phase 1</w:t>
      </w:r>
      <w:r w:rsidRPr="000539EA">
        <w:t xml:space="preserve">, the EWS </w:t>
      </w:r>
      <w:r>
        <w:t>shall</w:t>
      </w:r>
      <w:r w:rsidRPr="000539EA">
        <w:t xml:space="preserve"> focus on specific crops (e.g., wheat, corn, sunflowers), particular phenological phases, and targeted regions (e.g., certain counties or LAUs based on geographic criteria).</w:t>
      </w:r>
      <w:r w:rsidRPr="00E37223">
        <w:t xml:space="preserve"> This focused deployment </w:t>
      </w:r>
      <w:r>
        <w:t>shall</w:t>
      </w:r>
      <w:r w:rsidRPr="00E37223">
        <w:t xml:space="preserve"> enable ANF to test the system’s functions, including real-time data integration,</w:t>
      </w:r>
      <w:r>
        <w:t xml:space="preserve"> pests/diseases occurrence probability calculations</w:t>
      </w:r>
      <w:r w:rsidRPr="00E37223">
        <w:t>, bulletin</w:t>
      </w:r>
      <w:r>
        <w:t xml:space="preserve"> drafting, validation and</w:t>
      </w:r>
      <w:r w:rsidRPr="00E37223">
        <w:t xml:space="preserve"> dissemination. Local stakeholders, including ANF staff and farmers, </w:t>
      </w:r>
      <w:r>
        <w:t>should</w:t>
      </w:r>
      <w:r w:rsidRPr="00E37223">
        <w:t xml:space="preserve"> interact with the system during this phase and provide feedback to improve it.</w:t>
      </w:r>
    </w:p>
    <w:p w14:paraId="4D0F1B47" w14:textId="77777777" w:rsidR="00C47E1A" w:rsidRPr="00E37223" w:rsidRDefault="00C47E1A" w:rsidP="00C47E1A">
      <w:pPr>
        <w:spacing w:after="200"/>
        <w:ind w:left="0"/>
      </w:pPr>
      <w:r w:rsidRPr="00E37223">
        <w:rPr>
          <w:b/>
          <w:bCs/>
        </w:rPr>
        <w:t>Phase 2: Full Nationwide Deployment</w:t>
      </w:r>
      <w:r w:rsidRPr="00E37223">
        <w:t xml:space="preserve"> </w:t>
      </w:r>
    </w:p>
    <w:p w14:paraId="3CC18C1E" w14:textId="3D55B43C" w:rsidR="00C47E1A" w:rsidRPr="00E37223" w:rsidRDefault="00C47E1A" w:rsidP="00C47E1A">
      <w:pPr>
        <w:ind w:left="0" w:firstLine="720"/>
      </w:pPr>
      <w:r w:rsidRPr="00E37223">
        <w:t xml:space="preserve">Following the pilot's success, </w:t>
      </w:r>
      <w:r w:rsidRPr="00E37223">
        <w:rPr>
          <w:b/>
        </w:rPr>
        <w:t>Phase 2</w:t>
      </w:r>
      <w:r w:rsidRPr="00E37223">
        <w:t xml:space="preserve"> will expand the EWS to include all major crops and agricultural regions across Romania. This phase </w:t>
      </w:r>
      <w:r w:rsidR="00CB3AA7">
        <w:t>should</w:t>
      </w:r>
      <w:r w:rsidRPr="00E37223">
        <w:t xml:space="preserve"> increase the system's data processing capabilities and ensure its reliability for nationwide operations. The system </w:t>
      </w:r>
      <w:r>
        <w:t>shall</w:t>
      </w:r>
      <w:r w:rsidRPr="00E37223">
        <w:t xml:space="preserve"> provide localized risk analysis, timely alerts, and actionable recommendations for farmers and stakeholders, improving pest and </w:t>
      </w:r>
      <w:r>
        <w:t xml:space="preserve">pests/diseases </w:t>
      </w:r>
      <w:r w:rsidR="00CB3AA7">
        <w:t>occurrence</w:t>
      </w:r>
      <w:r>
        <w:t xml:space="preserve"> calculations, thus</w:t>
      </w:r>
      <w:r w:rsidRPr="00E37223">
        <w:t xml:space="preserve"> </w:t>
      </w:r>
      <w:r>
        <w:t>preparing</w:t>
      </w:r>
      <w:r w:rsidRPr="00E37223">
        <w:t xml:space="preserve"> ANF staff and users to utilize the fully operational system. </w:t>
      </w:r>
    </w:p>
    <w:p w14:paraId="682934F6" w14:textId="75060BA7" w:rsidR="00C47E1A" w:rsidRPr="00E37223" w:rsidRDefault="00C47E1A" w:rsidP="00C47E1A">
      <w:pPr>
        <w:spacing w:after="200"/>
        <w:ind w:left="0"/>
      </w:pPr>
      <w:r w:rsidRPr="00E37223">
        <w:rPr>
          <w:b/>
          <w:bCs/>
        </w:rPr>
        <w:t>Phase</w:t>
      </w:r>
      <w:r w:rsidR="00BD5AA3">
        <w:rPr>
          <w:b/>
          <w:bCs/>
        </w:rPr>
        <w:t xml:space="preserve"> 3: </w:t>
      </w:r>
      <w:r w:rsidRPr="00E37223">
        <w:rPr>
          <w:b/>
          <w:bCs/>
        </w:rPr>
        <w:t>Implementation and Approval Criteria</w:t>
      </w:r>
    </w:p>
    <w:p w14:paraId="0FE1A7F3" w14:textId="77777777" w:rsidR="00C47E1A" w:rsidRPr="00E37223" w:rsidRDefault="00C47E1A" w:rsidP="00C47E1A">
      <w:pPr>
        <w:spacing w:after="200"/>
        <w:ind w:left="0"/>
      </w:pPr>
      <w:r w:rsidRPr="00E37223">
        <w:t xml:space="preserve">Phase II of the Early Warning System (EWS) implementation </w:t>
      </w:r>
      <w:r>
        <w:t>shall</w:t>
      </w:r>
      <w:r w:rsidRPr="00E37223">
        <w:t xml:space="preserve"> commence only after the successful acceptance and formal approval of the Pilot Phase. </w:t>
      </w:r>
    </w:p>
    <w:p w14:paraId="5EF4BBF0" w14:textId="77777777" w:rsidR="00C47E1A" w:rsidRPr="007108F2" w:rsidRDefault="00C47E1A" w:rsidP="00C47E1A">
      <w:pPr>
        <w:spacing w:after="200"/>
        <w:ind w:left="0"/>
        <w:rPr>
          <w:b/>
          <w:bCs/>
        </w:rPr>
      </w:pPr>
      <w:r w:rsidRPr="00E37223">
        <w:rPr>
          <w:b/>
          <w:bCs/>
        </w:rPr>
        <w:t xml:space="preserve">Deviations and </w:t>
      </w:r>
      <w:r w:rsidRPr="00CB3AA7">
        <w:rPr>
          <w:b/>
          <w:bCs/>
        </w:rPr>
        <w:t>Alternative</w:t>
      </w:r>
      <w:r w:rsidRPr="00E37223">
        <w:rPr>
          <w:b/>
          <w:bCs/>
        </w:rPr>
        <w:t xml:space="preserve"> Solutions:</w:t>
      </w:r>
    </w:p>
    <w:p w14:paraId="6DDADBE6" w14:textId="77777777" w:rsidR="00C47E1A" w:rsidRPr="005F3C72" w:rsidRDefault="00C47E1A" w:rsidP="00C47E1A">
      <w:pPr>
        <w:spacing w:after="200"/>
        <w:ind w:left="0"/>
        <w:rPr>
          <w:b/>
          <w:bCs/>
          <w:i/>
          <w:iCs/>
          <w:lang w:val="en-GB"/>
        </w:rPr>
      </w:pPr>
      <w:r w:rsidRPr="00931546">
        <w:rPr>
          <w:b/>
          <w:bCs/>
          <w:i/>
          <w:iCs/>
          <w:lang w:val="en-GB"/>
        </w:rPr>
        <w:t xml:space="preserve">Any deviation/alternative solution from/for the </w:t>
      </w:r>
      <w:r>
        <w:rPr>
          <w:b/>
          <w:bCs/>
          <w:i/>
          <w:iCs/>
          <w:lang w:val="en-GB"/>
        </w:rPr>
        <w:t xml:space="preserve">technical </w:t>
      </w:r>
      <w:r w:rsidRPr="00931546">
        <w:rPr>
          <w:b/>
          <w:bCs/>
          <w:i/>
          <w:iCs/>
          <w:lang w:val="en-GB"/>
        </w:rPr>
        <w:t xml:space="preserve">requirements </w:t>
      </w:r>
      <w:r>
        <w:rPr>
          <w:b/>
          <w:bCs/>
          <w:i/>
          <w:iCs/>
          <w:lang w:val="en-GB"/>
        </w:rPr>
        <w:t>may</w:t>
      </w:r>
      <w:r w:rsidRPr="00931546">
        <w:rPr>
          <w:b/>
          <w:bCs/>
          <w:i/>
          <w:iCs/>
          <w:lang w:val="en-GB"/>
        </w:rPr>
        <w:t xml:space="preserve"> be accepted by the Client based on arguments clearly presented in the progress reports by the Consultant, with prior approval/ request by the Beneficiary, in case the effort (needed working days) is not less than initially estimated as compared with the initial solution.</w:t>
      </w:r>
    </w:p>
    <w:p w14:paraId="42464622" w14:textId="5D6C9F1F" w:rsidR="009B440F" w:rsidRPr="00E37223" w:rsidRDefault="009B440F" w:rsidP="009B440F">
      <w:pPr>
        <w:spacing w:after="160" w:line="278" w:lineRule="auto"/>
        <w:ind w:left="0"/>
      </w:pPr>
      <w:r w:rsidRPr="00E37223">
        <w:t xml:space="preserve">The </w:t>
      </w:r>
      <w:r w:rsidR="00007AD9">
        <w:t>Consultant</w:t>
      </w:r>
      <w:r w:rsidRPr="00E37223">
        <w:t xml:space="preserve"> </w:t>
      </w:r>
      <w:r>
        <w:t>shall</w:t>
      </w:r>
      <w:r w:rsidRPr="00E37223">
        <w:t xml:space="preserve"> be responsible for the </w:t>
      </w:r>
      <w:r w:rsidRPr="003A1410">
        <w:rPr>
          <w:b/>
          <w:bCs/>
        </w:rPr>
        <w:t xml:space="preserve">full </w:t>
      </w:r>
      <w:r w:rsidRPr="00D44CBA">
        <w:t>development, deployment, and operationalization of the EWS</w:t>
      </w:r>
      <w:r w:rsidR="003A1410" w:rsidRPr="00D44CBA">
        <w:t xml:space="preserve"> in the cloud environment</w:t>
      </w:r>
      <w:r w:rsidRPr="00E37223">
        <w:t>, including:</w:t>
      </w:r>
    </w:p>
    <w:p w14:paraId="1CFD4DE9" w14:textId="77777777" w:rsidR="009B440F" w:rsidRPr="00E37223" w:rsidRDefault="009B440F" w:rsidP="003A229E">
      <w:pPr>
        <w:numPr>
          <w:ilvl w:val="0"/>
          <w:numId w:val="10"/>
        </w:numPr>
        <w:spacing w:after="160" w:line="278" w:lineRule="auto"/>
      </w:pPr>
      <w:r w:rsidRPr="00E37223">
        <w:t>Elaboration of business analysis reports, to be further approved by the Beneficiary.</w:t>
      </w:r>
    </w:p>
    <w:p w14:paraId="3CA2A907" w14:textId="77777777" w:rsidR="009B440F" w:rsidRPr="00E37223" w:rsidRDefault="009B440F" w:rsidP="003A229E">
      <w:pPr>
        <w:numPr>
          <w:ilvl w:val="0"/>
          <w:numId w:val="10"/>
        </w:numPr>
        <w:spacing w:after="160" w:line="278" w:lineRule="auto"/>
      </w:pPr>
      <w:r w:rsidRPr="00E37223">
        <w:t>Software development according to the technical specifications</w:t>
      </w:r>
      <w:r>
        <w:t xml:space="preserve"> in these </w:t>
      </w:r>
      <w:proofErr w:type="spellStart"/>
      <w:r>
        <w:t>ToR</w:t>
      </w:r>
      <w:proofErr w:type="spellEnd"/>
      <w:r>
        <w:t xml:space="preserve">, </w:t>
      </w:r>
      <w:r w:rsidRPr="00E37223">
        <w:t>and approved business analysis reports.</w:t>
      </w:r>
    </w:p>
    <w:p w14:paraId="473B5306" w14:textId="77777777" w:rsidR="009B440F" w:rsidRPr="00E37223" w:rsidRDefault="009B440F" w:rsidP="003A229E">
      <w:pPr>
        <w:numPr>
          <w:ilvl w:val="0"/>
          <w:numId w:val="10"/>
        </w:numPr>
        <w:spacing w:after="160" w:line="278" w:lineRule="auto"/>
      </w:pPr>
      <w:r w:rsidRPr="00E37223">
        <w:lastRenderedPageBreak/>
        <w:t>Elaboration of internal testing reports based on business scenarios agreed with the Beneficiaries, to be further approved by the Beneficiary.</w:t>
      </w:r>
    </w:p>
    <w:p w14:paraId="49ECF315" w14:textId="77777777" w:rsidR="009B440F" w:rsidRPr="00A32488" w:rsidRDefault="009B440F" w:rsidP="003A229E">
      <w:pPr>
        <w:numPr>
          <w:ilvl w:val="0"/>
          <w:numId w:val="10"/>
        </w:numPr>
        <w:spacing w:after="160" w:line="278" w:lineRule="auto"/>
      </w:pPr>
      <w:r w:rsidRPr="00E37223">
        <w:t>Timely Execution – Deliver all project activities on schedule</w:t>
      </w:r>
      <w:r>
        <w:t xml:space="preserve">, in accordance with the conditions of these </w:t>
      </w:r>
      <w:proofErr w:type="spellStart"/>
      <w:r>
        <w:t>ToR</w:t>
      </w:r>
      <w:proofErr w:type="spellEnd"/>
      <w:r>
        <w:t>.</w:t>
      </w:r>
    </w:p>
    <w:p w14:paraId="223647AB" w14:textId="77777777" w:rsidR="009B440F" w:rsidRPr="00A32488" w:rsidRDefault="009B440F" w:rsidP="003A229E">
      <w:pPr>
        <w:numPr>
          <w:ilvl w:val="0"/>
          <w:numId w:val="10"/>
        </w:numPr>
        <w:spacing w:after="160" w:line="278" w:lineRule="auto"/>
      </w:pPr>
      <w:r w:rsidRPr="00A32488">
        <w:t>Resource Planning – Allocate sufficient personnel, infrastructure, and tools to meet project objectives.</w:t>
      </w:r>
    </w:p>
    <w:p w14:paraId="17683933" w14:textId="77777777" w:rsidR="009B440F" w:rsidRPr="00E37223" w:rsidRDefault="009B440F" w:rsidP="003A229E">
      <w:pPr>
        <w:numPr>
          <w:ilvl w:val="0"/>
          <w:numId w:val="10"/>
        </w:numPr>
        <w:spacing w:after="160" w:line="278" w:lineRule="auto"/>
      </w:pPr>
      <w:r w:rsidRPr="00E37223">
        <w:t>System Updates and Maintenance – Implement all updates, modifications, and performance enhancements required for the system</w:t>
      </w:r>
      <w:r>
        <w:t>, during the support and maintenance period</w:t>
      </w:r>
    </w:p>
    <w:p w14:paraId="14671759" w14:textId="77777777" w:rsidR="009B440F" w:rsidRPr="00E37223" w:rsidRDefault="009B440F" w:rsidP="003A229E">
      <w:pPr>
        <w:numPr>
          <w:ilvl w:val="0"/>
          <w:numId w:val="10"/>
        </w:numPr>
        <w:spacing w:after="160" w:line="278" w:lineRule="auto"/>
      </w:pPr>
      <w:r w:rsidRPr="00E37223">
        <w:t>Compliance with Best Practices – Ensure adherence to legal, contractual, and industry best practices.</w:t>
      </w:r>
    </w:p>
    <w:p w14:paraId="51F75F30" w14:textId="77777777" w:rsidR="009B440F" w:rsidRPr="00E37223" w:rsidRDefault="009B440F" w:rsidP="003A229E">
      <w:pPr>
        <w:numPr>
          <w:ilvl w:val="0"/>
          <w:numId w:val="10"/>
        </w:numPr>
        <w:spacing w:after="160" w:line="278" w:lineRule="auto"/>
      </w:pPr>
      <w:r w:rsidRPr="00E37223">
        <w:t>Expert Contributions – Assign qualified personnel and specialists to achieve project milestones.</w:t>
      </w:r>
    </w:p>
    <w:p w14:paraId="1A0B9493" w14:textId="77777777" w:rsidR="009B440F" w:rsidRPr="00E37223" w:rsidRDefault="009B440F" w:rsidP="003A229E">
      <w:pPr>
        <w:numPr>
          <w:ilvl w:val="0"/>
          <w:numId w:val="10"/>
        </w:numPr>
        <w:spacing w:after="160" w:line="278" w:lineRule="auto"/>
      </w:pPr>
      <w:r w:rsidRPr="00E37223">
        <w:t xml:space="preserve">Personnel Identification – Provide ANF with a list of </w:t>
      </w:r>
      <w:r>
        <w:t>key experts in the bidding stage, and a list of non-key experts at the start of the contract</w:t>
      </w:r>
    </w:p>
    <w:p w14:paraId="494F809A" w14:textId="77777777" w:rsidR="009B440F" w:rsidRPr="00E37223" w:rsidRDefault="009B440F" w:rsidP="003A229E">
      <w:pPr>
        <w:numPr>
          <w:ilvl w:val="0"/>
          <w:numId w:val="10"/>
        </w:numPr>
        <w:spacing w:after="160" w:line="278" w:lineRule="auto"/>
      </w:pPr>
      <w:r w:rsidRPr="00E37223">
        <w:t>Collaboration – Work closely with ANF staff to ensure effective implementation and regulatory compliance.</w:t>
      </w:r>
    </w:p>
    <w:p w14:paraId="6F58906F" w14:textId="77777777" w:rsidR="00C47E1A" w:rsidRDefault="00C47E1A" w:rsidP="006573B8">
      <w:pPr>
        <w:ind w:left="0" w:right="89"/>
        <w:rPr>
          <w:bdr w:val="none" w:sz="0" w:space="0" w:color="auto" w:frame="1"/>
        </w:rPr>
      </w:pPr>
    </w:p>
    <w:p w14:paraId="0ACBFD4F" w14:textId="43DDC61A" w:rsidR="00485A7B" w:rsidRPr="00E552C9" w:rsidRDefault="009C086B" w:rsidP="004A3A9A">
      <w:pPr>
        <w:pStyle w:val="Heading2"/>
        <w:ind w:left="0"/>
        <w:rPr>
          <w:rFonts w:ascii="Trebuchet MS" w:hAnsi="Trebuchet MS"/>
          <w:i w:val="0"/>
          <w:iCs w:val="0"/>
        </w:rPr>
      </w:pPr>
      <w:bookmarkStart w:id="24" w:name="_3.1_Business_Requirements"/>
      <w:bookmarkStart w:id="25" w:name="_Toc189086129"/>
      <w:bookmarkStart w:id="26" w:name="_Toc189126173"/>
      <w:bookmarkStart w:id="27" w:name="_Toc199312778"/>
      <w:bookmarkStart w:id="28" w:name="_Toc199317867"/>
      <w:bookmarkStart w:id="29" w:name="_Toc204009705"/>
      <w:bookmarkEnd w:id="24"/>
      <w:r w:rsidRPr="00E552C9">
        <w:rPr>
          <w:rFonts w:ascii="Trebuchet MS" w:hAnsi="Trebuchet MS"/>
          <w:i w:val="0"/>
          <w:iCs w:val="0"/>
        </w:rPr>
        <w:t>3</w:t>
      </w:r>
      <w:r w:rsidR="00485A7B" w:rsidRPr="00E552C9">
        <w:rPr>
          <w:rFonts w:ascii="Trebuchet MS" w:hAnsi="Trebuchet MS"/>
          <w:i w:val="0"/>
          <w:iCs w:val="0"/>
        </w:rPr>
        <w:t>.1 Business Requirements to Be Met by the System</w:t>
      </w:r>
      <w:bookmarkEnd w:id="25"/>
      <w:bookmarkEnd w:id="26"/>
      <w:bookmarkEnd w:id="27"/>
      <w:bookmarkEnd w:id="28"/>
      <w:bookmarkEnd w:id="29"/>
    </w:p>
    <w:p w14:paraId="4EC16C48" w14:textId="77777777" w:rsidR="00485A7B" w:rsidRDefault="00485A7B" w:rsidP="00485A7B">
      <w:pPr>
        <w:spacing w:after="160"/>
        <w:ind w:firstLine="720"/>
        <w:rPr>
          <w:rFonts w:eastAsia="Aptos"/>
          <w:kern w:val="2"/>
        </w:rPr>
      </w:pPr>
    </w:p>
    <w:p w14:paraId="6D63E2EA" w14:textId="77777777" w:rsidR="00485A7B" w:rsidRPr="00622186" w:rsidRDefault="00485A7B" w:rsidP="004A3A9A">
      <w:pPr>
        <w:ind w:left="0" w:firstLine="720"/>
        <w:rPr>
          <w:rFonts w:eastAsia="Aptos"/>
        </w:rPr>
      </w:pPr>
      <w:r w:rsidRPr="00622186">
        <w:rPr>
          <w:rFonts w:eastAsia="Aptos"/>
        </w:rPr>
        <w:t>The Early Warning System (EWS) aims to replace manual workflows with a digitized and integrated platform</w:t>
      </w:r>
      <w:r>
        <w:rPr>
          <w:rFonts w:eastAsia="Aptos"/>
        </w:rPr>
        <w:t>, including a mobile application</w:t>
      </w:r>
      <w:r w:rsidRPr="00622186">
        <w:rPr>
          <w:rFonts w:eastAsia="Aptos"/>
        </w:rPr>
        <w:t xml:space="preserve">. This system </w:t>
      </w:r>
      <w:r>
        <w:rPr>
          <w:rFonts w:eastAsia="Aptos"/>
        </w:rPr>
        <w:t>shall</w:t>
      </w:r>
      <w:r w:rsidRPr="00622186">
        <w:rPr>
          <w:rFonts w:eastAsia="Aptos"/>
        </w:rPr>
        <w:t xml:space="preserve"> enable ANF to deliver accurate and timely early warning bulletins, which include </w:t>
      </w:r>
      <w:r>
        <w:rPr>
          <w:rFonts w:eastAsia="Aptos"/>
        </w:rPr>
        <w:t xml:space="preserve">pests/diseases occurrence </w:t>
      </w:r>
      <w:r w:rsidRPr="00622186">
        <w:rPr>
          <w:rFonts w:eastAsia="Aptos"/>
        </w:rPr>
        <w:t>probabilities for crops, as well as the recommended measures that farmers should take.</w:t>
      </w:r>
    </w:p>
    <w:p w14:paraId="2C052644" w14:textId="77777777" w:rsidR="00485A7B" w:rsidRPr="00D8353A" w:rsidRDefault="00485A7B" w:rsidP="004A3A9A">
      <w:pPr>
        <w:spacing w:after="160"/>
        <w:ind w:left="0" w:firstLine="720"/>
        <w:rPr>
          <w:rFonts w:eastAsia="Aptos"/>
          <w:kern w:val="2"/>
        </w:rPr>
      </w:pPr>
      <w:r w:rsidRPr="00D8353A">
        <w:rPr>
          <w:rFonts w:eastAsia="Aptos"/>
          <w:kern w:val="2"/>
        </w:rPr>
        <w:t xml:space="preserve">The EWS </w:t>
      </w:r>
      <w:r>
        <w:rPr>
          <w:rFonts w:eastAsia="Aptos"/>
          <w:kern w:val="2"/>
        </w:rPr>
        <w:t xml:space="preserve">shall </w:t>
      </w:r>
      <w:r w:rsidRPr="00D8353A">
        <w:rPr>
          <w:rFonts w:eastAsia="Aptos"/>
          <w:kern w:val="2"/>
        </w:rPr>
        <w:t xml:space="preserve">integrate various functionalities to streamline operational processes. These </w:t>
      </w:r>
      <w:r>
        <w:rPr>
          <w:rFonts w:eastAsia="Aptos"/>
          <w:kern w:val="2"/>
        </w:rPr>
        <w:t>functionalities shall include</w:t>
      </w:r>
      <w:r w:rsidRPr="00D8353A">
        <w:rPr>
          <w:rFonts w:eastAsia="Aptos"/>
          <w:kern w:val="2"/>
        </w:rPr>
        <w:t xml:space="preserve"> automated data retrieval from</w:t>
      </w:r>
      <w:r>
        <w:rPr>
          <w:rFonts w:eastAsia="Aptos"/>
          <w:kern w:val="2"/>
        </w:rPr>
        <w:t xml:space="preserve"> ANM</w:t>
      </w:r>
      <w:r w:rsidRPr="00D8353A">
        <w:rPr>
          <w:rFonts w:eastAsia="Aptos"/>
          <w:kern w:val="2"/>
        </w:rPr>
        <w:t xml:space="preserve">, geospatial </w:t>
      </w:r>
      <w:r>
        <w:rPr>
          <w:rFonts w:eastAsia="Aptos"/>
          <w:kern w:val="2"/>
        </w:rPr>
        <w:t>data of farmers’ agricultural parcels and crops from APIA (for enrolled APIA farmers)</w:t>
      </w:r>
      <w:r w:rsidRPr="00D8353A">
        <w:rPr>
          <w:rFonts w:eastAsia="Aptos"/>
          <w:kern w:val="2"/>
        </w:rPr>
        <w:t xml:space="preserve">, and </w:t>
      </w:r>
      <w:r>
        <w:rPr>
          <w:rFonts w:eastAsia="Aptos"/>
          <w:kern w:val="2"/>
        </w:rPr>
        <w:t xml:space="preserve">an </w:t>
      </w:r>
      <w:r w:rsidRPr="00D8353A">
        <w:rPr>
          <w:rFonts w:eastAsia="Aptos"/>
          <w:kern w:val="2"/>
        </w:rPr>
        <w:t xml:space="preserve">advanced </w:t>
      </w:r>
      <w:r>
        <w:rPr>
          <w:rFonts w:eastAsia="Aptos"/>
          <w:kern w:val="2"/>
        </w:rPr>
        <w:t xml:space="preserve">predictive </w:t>
      </w:r>
      <w:r w:rsidRPr="00D8353A">
        <w:rPr>
          <w:rFonts w:eastAsia="Aptos"/>
          <w:kern w:val="2"/>
        </w:rPr>
        <w:t xml:space="preserve">algorithm for </w:t>
      </w:r>
      <w:r>
        <w:rPr>
          <w:rFonts w:eastAsia="Aptos"/>
          <w:kern w:val="2"/>
        </w:rPr>
        <w:t>calculating pests/diseases occurrence probabilities</w:t>
      </w:r>
      <w:r w:rsidRPr="00D8353A">
        <w:rPr>
          <w:rFonts w:eastAsia="Aptos"/>
          <w:kern w:val="2"/>
        </w:rPr>
        <w:t xml:space="preserve">. The system </w:t>
      </w:r>
      <w:r>
        <w:rPr>
          <w:rFonts w:eastAsia="Aptos"/>
          <w:kern w:val="2"/>
        </w:rPr>
        <w:t>shall</w:t>
      </w:r>
      <w:r w:rsidRPr="00D8353A">
        <w:rPr>
          <w:rFonts w:eastAsia="Aptos"/>
          <w:kern w:val="2"/>
        </w:rPr>
        <w:t xml:space="preserve"> facilitate real-time dissemination of </w:t>
      </w:r>
      <w:r>
        <w:rPr>
          <w:rFonts w:eastAsia="Aptos"/>
          <w:kern w:val="2"/>
        </w:rPr>
        <w:t>EWS</w:t>
      </w:r>
      <w:r w:rsidRPr="00D8353A">
        <w:rPr>
          <w:rFonts w:eastAsia="Aptos"/>
          <w:kern w:val="2"/>
        </w:rPr>
        <w:t xml:space="preserve"> bulletins to stakeholders via digital channels, providing localized and actionable recommendations.</w:t>
      </w:r>
    </w:p>
    <w:p w14:paraId="5C99D0E6" w14:textId="77777777" w:rsidR="00485A7B" w:rsidRPr="00D8353A" w:rsidRDefault="00485A7B" w:rsidP="004A3A9A">
      <w:pPr>
        <w:spacing w:after="160"/>
        <w:ind w:left="0" w:firstLine="720"/>
        <w:rPr>
          <w:rFonts w:eastAsia="Aptos"/>
          <w:kern w:val="2"/>
        </w:rPr>
      </w:pPr>
      <w:r>
        <w:rPr>
          <w:rFonts w:eastAsia="Aptos"/>
          <w:kern w:val="2"/>
        </w:rPr>
        <w:t xml:space="preserve">The EWS system shall benefit from a </w:t>
      </w:r>
      <w:r w:rsidRPr="00D8353A">
        <w:rPr>
          <w:rFonts w:eastAsia="Aptos"/>
          <w:kern w:val="2"/>
        </w:rPr>
        <w:t xml:space="preserve">modular and scalable architecture </w:t>
      </w:r>
      <w:r>
        <w:rPr>
          <w:rFonts w:eastAsia="Aptos"/>
          <w:kern w:val="2"/>
        </w:rPr>
        <w:t>enabling</w:t>
      </w:r>
      <w:r w:rsidRPr="00D8353A">
        <w:rPr>
          <w:rFonts w:eastAsia="Aptos"/>
          <w:kern w:val="2"/>
        </w:rPr>
        <w:t xml:space="preserve"> integration, advanced analytics, and compliance with national and EU </w:t>
      </w:r>
      <w:r>
        <w:rPr>
          <w:rFonts w:eastAsia="Aptos"/>
          <w:kern w:val="2"/>
        </w:rPr>
        <w:t>and national legislation</w:t>
      </w:r>
      <w:r w:rsidRPr="00D8353A">
        <w:rPr>
          <w:rFonts w:eastAsia="Aptos"/>
          <w:kern w:val="2"/>
        </w:rPr>
        <w:t>.</w:t>
      </w:r>
    </w:p>
    <w:p w14:paraId="13EFEB5D" w14:textId="48EB1ECB" w:rsidR="00485A7B" w:rsidRPr="00547EAC" w:rsidRDefault="00485A7B" w:rsidP="004A3A9A">
      <w:pPr>
        <w:ind w:left="0" w:firstLine="720"/>
        <w:rPr>
          <w:rFonts w:eastAsia="Aptos"/>
        </w:rPr>
      </w:pPr>
      <w:r w:rsidRPr="00547EAC">
        <w:rPr>
          <w:rFonts w:eastAsia="Aptos"/>
        </w:rPr>
        <w:t xml:space="preserve">The expected business and information flow of the EWS system is presented in the diagram below: </w:t>
      </w:r>
    </w:p>
    <w:p w14:paraId="76250029" w14:textId="77777777" w:rsidR="00485A7B" w:rsidRDefault="00485A7B" w:rsidP="004A3A9A">
      <w:pPr>
        <w:spacing w:after="160"/>
        <w:ind w:left="0" w:firstLine="720"/>
        <w:rPr>
          <w:rFonts w:eastAsia="Aptos"/>
          <w:kern w:val="2"/>
        </w:rPr>
      </w:pPr>
      <w:r>
        <w:rPr>
          <w:rFonts w:eastAsia="Aptos"/>
          <w:noProof/>
          <w:kern w:val="2"/>
        </w:rPr>
        <w:lastRenderedPageBreak/>
        <w:drawing>
          <wp:inline distT="0" distB="0" distL="0" distR="0" wp14:anchorId="0C6C42E1" wp14:editId="610B8421">
            <wp:extent cx="5707380" cy="6484620"/>
            <wp:effectExtent l="0" t="0" r="7620" b="0"/>
            <wp:docPr id="1722744178" name="Picture 16"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44178" name="Picture 16" descr="A diagram of a company&#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7380" cy="6484620"/>
                    </a:xfrm>
                    <a:prstGeom prst="rect">
                      <a:avLst/>
                    </a:prstGeom>
                    <a:noFill/>
                    <a:ln>
                      <a:noFill/>
                    </a:ln>
                  </pic:spPr>
                </pic:pic>
              </a:graphicData>
            </a:graphic>
          </wp:inline>
        </w:drawing>
      </w:r>
    </w:p>
    <w:p w14:paraId="5AD835B0" w14:textId="77777777" w:rsidR="00485A7B" w:rsidRDefault="00485A7B" w:rsidP="00390A88">
      <w:pPr>
        <w:ind w:left="0"/>
        <w:rPr>
          <w:rFonts w:eastAsia="Aptos"/>
          <w:kern w:val="2"/>
        </w:rPr>
      </w:pPr>
    </w:p>
    <w:p w14:paraId="339098F9" w14:textId="1E23397A" w:rsidR="00485A7B" w:rsidRDefault="00390A88" w:rsidP="00390A88">
      <w:pPr>
        <w:ind w:left="0"/>
        <w:rPr>
          <w:rFonts w:eastAsia="Aptos"/>
        </w:rPr>
      </w:pPr>
      <w:r>
        <w:rPr>
          <w:rFonts w:eastAsia="Aptos"/>
        </w:rPr>
        <w:t xml:space="preserve">                     </w:t>
      </w:r>
      <w:r w:rsidR="00485A7B">
        <w:rPr>
          <w:rFonts w:eastAsia="Aptos"/>
        </w:rPr>
        <w:t>Fig 2. - Expected business and information flow of the EWS system</w:t>
      </w:r>
    </w:p>
    <w:p w14:paraId="4D4961D9" w14:textId="77777777" w:rsidR="00485A7B" w:rsidRDefault="00485A7B" w:rsidP="00485A7B">
      <w:pPr>
        <w:jc w:val="center"/>
        <w:rPr>
          <w:rFonts w:eastAsia="Aptos"/>
        </w:rPr>
      </w:pPr>
    </w:p>
    <w:p w14:paraId="133B900F" w14:textId="77777777" w:rsidR="00485A7B" w:rsidRDefault="00485A7B" w:rsidP="00485A7B">
      <w:pPr>
        <w:tabs>
          <w:tab w:val="num" w:pos="720"/>
        </w:tabs>
        <w:rPr>
          <w:rFonts w:eastAsia="Aptos"/>
        </w:rPr>
      </w:pPr>
    </w:p>
    <w:p w14:paraId="6F125B33" w14:textId="77777777" w:rsidR="00485A7B" w:rsidRDefault="00485A7B" w:rsidP="00485A7B">
      <w:pPr>
        <w:tabs>
          <w:tab w:val="num" w:pos="720"/>
        </w:tabs>
        <w:rPr>
          <w:rFonts w:eastAsia="Aptos"/>
        </w:rPr>
      </w:pPr>
    </w:p>
    <w:p w14:paraId="278516AF" w14:textId="7A0F677D" w:rsidR="00485A7B" w:rsidRPr="00BC45D7" w:rsidRDefault="00D5569A" w:rsidP="00D5569A">
      <w:pPr>
        <w:ind w:left="0" w:firstLine="720"/>
        <w:rPr>
          <w:rFonts w:eastAsia="Aptos"/>
          <w:b/>
          <w:bCs/>
          <w:i/>
          <w:iCs/>
        </w:rPr>
      </w:pPr>
      <w:r w:rsidRPr="00BC45D7">
        <w:t>The EWS is expected to include</w:t>
      </w:r>
      <w:r w:rsidR="001276C0">
        <w:t xml:space="preserve">, </w:t>
      </w:r>
      <w:r w:rsidR="00BC45D7" w:rsidRPr="00BC45D7">
        <w:t xml:space="preserve">as necessary, and without being limited to, </w:t>
      </w:r>
      <w:r w:rsidRPr="00BC45D7">
        <w:t xml:space="preserve">the following core </w:t>
      </w:r>
      <w:r w:rsidR="001276C0" w:rsidRPr="00BC45D7">
        <w:t>modules</w:t>
      </w:r>
      <w:r w:rsidR="001276C0">
        <w:t>:</w:t>
      </w:r>
      <w:r w:rsidRPr="00BC45D7">
        <w:t xml:space="preserve"> </w:t>
      </w:r>
    </w:p>
    <w:p w14:paraId="37C3F3AB" w14:textId="6F98D67E" w:rsidR="00485A7B" w:rsidRPr="007570F1" w:rsidRDefault="00485A7B" w:rsidP="00FB0D1B">
      <w:pPr>
        <w:ind w:left="0"/>
        <w:rPr>
          <w:rFonts w:eastAsia="Aptos"/>
          <w:b/>
          <w:bCs/>
          <w:i/>
          <w:iCs/>
        </w:rPr>
      </w:pPr>
      <w:r w:rsidRPr="007570F1">
        <w:rPr>
          <w:rFonts w:eastAsia="Aptos"/>
          <w:b/>
          <w:bCs/>
          <w:i/>
          <w:iCs/>
        </w:rPr>
        <w:lastRenderedPageBreak/>
        <w:t xml:space="preserve">Table </w:t>
      </w:r>
      <w:r w:rsidR="00F04C5C">
        <w:rPr>
          <w:rFonts w:eastAsia="Aptos"/>
          <w:b/>
          <w:bCs/>
          <w:i/>
          <w:iCs/>
        </w:rPr>
        <w:t>3</w:t>
      </w:r>
      <w:r w:rsidRPr="007570F1">
        <w:rPr>
          <w:rFonts w:eastAsia="Aptos"/>
          <w:b/>
          <w:bCs/>
          <w:i/>
          <w:iCs/>
        </w:rPr>
        <w:t xml:space="preserve"> – Expected EWS modules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589"/>
        <w:gridCol w:w="4593"/>
      </w:tblGrid>
      <w:tr w:rsidR="00485A7B" w14:paraId="4FA2022C" w14:textId="77777777" w:rsidTr="007E140F">
        <w:tc>
          <w:tcPr>
            <w:tcW w:w="4608" w:type="dxa"/>
            <w:shd w:val="clear" w:color="auto" w:fill="A5C9EB"/>
          </w:tcPr>
          <w:p w14:paraId="7367B485" w14:textId="77777777" w:rsidR="00485A7B" w:rsidRPr="00C25D5A" w:rsidRDefault="00485A7B" w:rsidP="00FB0D1B">
            <w:pPr>
              <w:rPr>
                <w:rFonts w:eastAsia="Aptos"/>
                <w:b/>
                <w:bCs/>
              </w:rPr>
            </w:pPr>
            <w:r w:rsidRPr="00C25D5A">
              <w:rPr>
                <w:rFonts w:eastAsia="Aptos"/>
                <w:b/>
                <w:bCs/>
              </w:rPr>
              <w:t>Module</w:t>
            </w:r>
          </w:p>
        </w:tc>
        <w:tc>
          <w:tcPr>
            <w:tcW w:w="4608" w:type="dxa"/>
            <w:shd w:val="clear" w:color="auto" w:fill="A5C9EB"/>
          </w:tcPr>
          <w:p w14:paraId="6C854481" w14:textId="77777777" w:rsidR="00485A7B" w:rsidRPr="00C25D5A" w:rsidRDefault="00485A7B" w:rsidP="00FB0D1B">
            <w:pPr>
              <w:rPr>
                <w:rFonts w:eastAsia="Aptos"/>
                <w:b/>
                <w:bCs/>
              </w:rPr>
            </w:pPr>
            <w:r w:rsidRPr="00C25D5A">
              <w:rPr>
                <w:rFonts w:eastAsia="Aptos"/>
                <w:b/>
                <w:bCs/>
              </w:rPr>
              <w:t>Description</w:t>
            </w:r>
          </w:p>
        </w:tc>
      </w:tr>
      <w:tr w:rsidR="00485A7B" w14:paraId="7F49482A" w14:textId="77777777" w:rsidTr="007E140F">
        <w:tc>
          <w:tcPr>
            <w:tcW w:w="4608" w:type="dxa"/>
            <w:shd w:val="clear" w:color="auto" w:fill="F2F2F2"/>
          </w:tcPr>
          <w:p w14:paraId="153A2ED3" w14:textId="77777777" w:rsidR="00485A7B" w:rsidRPr="00C25D5A" w:rsidRDefault="00485A7B" w:rsidP="00FB0D1B">
            <w:pPr>
              <w:ind w:left="0"/>
              <w:rPr>
                <w:rFonts w:eastAsia="Aptos"/>
                <w:b/>
                <w:bCs/>
              </w:rPr>
            </w:pPr>
            <w:r w:rsidRPr="00C25D5A">
              <w:rPr>
                <w:rFonts w:eastAsia="Aptos"/>
                <w:b/>
                <w:bCs/>
              </w:rPr>
              <w:t>System Administration and Configuration Module</w:t>
            </w:r>
          </w:p>
        </w:tc>
        <w:tc>
          <w:tcPr>
            <w:tcW w:w="4608" w:type="dxa"/>
            <w:shd w:val="clear" w:color="auto" w:fill="F2F2F2"/>
          </w:tcPr>
          <w:p w14:paraId="74230A26" w14:textId="77777777" w:rsidR="00485A7B" w:rsidRPr="00C25D5A" w:rsidRDefault="00485A7B" w:rsidP="00FB0D1B">
            <w:pPr>
              <w:ind w:left="0"/>
              <w:rPr>
                <w:rFonts w:eastAsia="Aptos"/>
              </w:rPr>
            </w:pPr>
            <w:r w:rsidRPr="00C25D5A">
              <w:rPr>
                <w:rFonts w:eastAsia="Aptos"/>
              </w:rPr>
              <w:t>Manages user roles, permissions, and system configurations. Controls integrations with external systems, ensuring data accuracy. Logs changes and actions for transparency and compliance. Manage</w:t>
            </w:r>
            <w:r>
              <w:rPr>
                <w:rFonts w:eastAsia="Aptos"/>
              </w:rPr>
              <w:t>s</w:t>
            </w:r>
            <w:r w:rsidRPr="00C25D5A">
              <w:rPr>
                <w:rFonts w:eastAsia="Aptos"/>
              </w:rPr>
              <w:t xml:space="preserve"> alerts for internal system users.</w:t>
            </w:r>
          </w:p>
        </w:tc>
      </w:tr>
      <w:tr w:rsidR="00485A7B" w14:paraId="5713395D" w14:textId="77777777" w:rsidTr="007E140F">
        <w:tc>
          <w:tcPr>
            <w:tcW w:w="4608" w:type="dxa"/>
          </w:tcPr>
          <w:p w14:paraId="396276E8" w14:textId="77777777" w:rsidR="00485A7B" w:rsidRPr="00C25D5A" w:rsidRDefault="00485A7B" w:rsidP="00FB0D1B">
            <w:pPr>
              <w:ind w:left="0"/>
              <w:rPr>
                <w:rFonts w:eastAsia="Aptos"/>
                <w:b/>
                <w:bCs/>
              </w:rPr>
            </w:pPr>
            <w:r w:rsidRPr="00C25D5A">
              <w:rPr>
                <w:rFonts w:eastAsia="Aptos"/>
                <w:b/>
                <w:bCs/>
              </w:rPr>
              <w:t>Quality Assurance and Bulletin Drafting Module</w:t>
            </w:r>
          </w:p>
        </w:tc>
        <w:tc>
          <w:tcPr>
            <w:tcW w:w="4608" w:type="dxa"/>
          </w:tcPr>
          <w:p w14:paraId="117881AB" w14:textId="77777777" w:rsidR="00485A7B" w:rsidRPr="00C25D5A" w:rsidRDefault="00485A7B" w:rsidP="00FB0D1B">
            <w:pPr>
              <w:ind w:left="0"/>
              <w:rPr>
                <w:rFonts w:eastAsia="Aptos"/>
              </w:rPr>
            </w:pPr>
            <w:r w:rsidRPr="00C25D5A">
              <w:rPr>
                <w:rFonts w:eastAsia="Aptos"/>
              </w:rPr>
              <w:t>Retrieves and processes weather, crop and parcel data, as well as PPP data. Manages the pest-weather data table. Allows for automated bulletin drafting based on weather data, pest-weather mapping table, historical data, recommended PPPs, crop and parcel data. Allows for manual bulletin drafting irrespective of pest/disease prediction outputs. Allows manual review and editing before issuing the bulletin.</w:t>
            </w:r>
          </w:p>
        </w:tc>
      </w:tr>
      <w:tr w:rsidR="00485A7B" w14:paraId="43805E50" w14:textId="77777777" w:rsidTr="007E140F">
        <w:tc>
          <w:tcPr>
            <w:tcW w:w="4608" w:type="dxa"/>
            <w:shd w:val="clear" w:color="auto" w:fill="F2F2F2"/>
          </w:tcPr>
          <w:p w14:paraId="178C8020" w14:textId="77777777" w:rsidR="00485A7B" w:rsidRPr="00C25D5A" w:rsidRDefault="00485A7B" w:rsidP="00FB0D1B">
            <w:pPr>
              <w:ind w:left="0"/>
              <w:rPr>
                <w:rFonts w:eastAsia="Aptos"/>
                <w:b/>
                <w:bCs/>
              </w:rPr>
            </w:pPr>
            <w:r w:rsidRPr="00C25D5A">
              <w:rPr>
                <w:rFonts w:eastAsia="Aptos"/>
                <w:b/>
                <w:bCs/>
              </w:rPr>
              <w:t>Historical Data Module</w:t>
            </w:r>
          </w:p>
        </w:tc>
        <w:tc>
          <w:tcPr>
            <w:tcW w:w="4608" w:type="dxa"/>
            <w:shd w:val="clear" w:color="auto" w:fill="F2F2F2"/>
          </w:tcPr>
          <w:p w14:paraId="041C0F37" w14:textId="77777777" w:rsidR="00485A7B" w:rsidRPr="00C25D5A" w:rsidRDefault="00485A7B" w:rsidP="00FB0D1B">
            <w:pPr>
              <w:ind w:left="0"/>
              <w:rPr>
                <w:rFonts w:eastAsia="Aptos"/>
              </w:rPr>
            </w:pPr>
            <w:r w:rsidRPr="00C25D5A">
              <w:rPr>
                <w:rFonts w:eastAsia="Aptos"/>
              </w:rPr>
              <w:t xml:space="preserve">Stores and archives pest/disease occurrence and corresponding geospatial and weather data. Enables trend analysis and predictive modeling. Ensures secure </w:t>
            </w:r>
            <w:r>
              <w:rPr>
                <w:rFonts w:eastAsia="Aptos"/>
              </w:rPr>
              <w:t>data retrieval by manual search (based on various parameters) and API functions.</w:t>
            </w:r>
          </w:p>
        </w:tc>
      </w:tr>
      <w:tr w:rsidR="00485A7B" w14:paraId="062C68F7" w14:textId="77777777" w:rsidTr="007E140F">
        <w:tc>
          <w:tcPr>
            <w:tcW w:w="4608" w:type="dxa"/>
          </w:tcPr>
          <w:p w14:paraId="2EAEF8C8" w14:textId="77777777" w:rsidR="00485A7B" w:rsidRPr="00C25D5A" w:rsidRDefault="00485A7B" w:rsidP="00FB0D1B">
            <w:pPr>
              <w:ind w:left="0"/>
              <w:rPr>
                <w:rFonts w:eastAsia="Aptos"/>
                <w:b/>
                <w:bCs/>
              </w:rPr>
            </w:pPr>
            <w:r w:rsidRPr="00C25D5A">
              <w:rPr>
                <w:rFonts w:eastAsia="Aptos"/>
                <w:b/>
                <w:bCs/>
              </w:rPr>
              <w:t>Bulletin Dissemination and Notification Module</w:t>
            </w:r>
          </w:p>
        </w:tc>
        <w:tc>
          <w:tcPr>
            <w:tcW w:w="4608" w:type="dxa"/>
          </w:tcPr>
          <w:p w14:paraId="098AE2B5" w14:textId="77777777" w:rsidR="00485A7B" w:rsidRDefault="00485A7B" w:rsidP="00FB0D1B">
            <w:pPr>
              <w:ind w:left="0"/>
              <w:rPr>
                <w:rFonts w:eastAsia="Aptos"/>
              </w:rPr>
            </w:pPr>
            <w:r w:rsidRPr="00C25D5A">
              <w:rPr>
                <w:rFonts w:eastAsia="Aptos"/>
              </w:rPr>
              <w:t>Distributes validated bulletins via email, and mobile notifications. Targets stakeholders based on geospatial and user data. Provides a web-based portal for accessing bulletins.</w:t>
            </w:r>
          </w:p>
          <w:p w14:paraId="3027E942" w14:textId="77777777" w:rsidR="00485A7B" w:rsidRPr="00547EAC" w:rsidRDefault="00485A7B" w:rsidP="00FB0D1B">
            <w:pPr>
              <w:ind w:left="0"/>
              <w:rPr>
                <w:rFonts w:eastAsia="Aptos"/>
              </w:rPr>
            </w:pPr>
            <w:r w:rsidRPr="00547EAC">
              <w:rPr>
                <w:rFonts w:eastAsia="Aptos"/>
              </w:rPr>
              <w:t xml:space="preserve">Offers a secure, token-based API for external stakeholders (e.g., institutions </w:t>
            </w:r>
            <w:r>
              <w:rPr>
                <w:rFonts w:eastAsia="Aptos"/>
              </w:rPr>
              <w:t>which have signed</w:t>
            </w:r>
            <w:r w:rsidRPr="00547EAC">
              <w:rPr>
                <w:rFonts w:eastAsia="Aptos"/>
              </w:rPr>
              <w:t xml:space="preserve"> a Memorandum of Understanding with ANF) to retrieve bulletins.</w:t>
            </w:r>
          </w:p>
        </w:tc>
      </w:tr>
      <w:tr w:rsidR="00485A7B" w14:paraId="6EF32262" w14:textId="77777777" w:rsidTr="007E140F">
        <w:tc>
          <w:tcPr>
            <w:tcW w:w="4608" w:type="dxa"/>
            <w:shd w:val="clear" w:color="auto" w:fill="F2F2F2"/>
          </w:tcPr>
          <w:p w14:paraId="70C372FE" w14:textId="77777777" w:rsidR="00485A7B" w:rsidRPr="00C25D5A" w:rsidRDefault="00485A7B" w:rsidP="00FB0D1B">
            <w:pPr>
              <w:ind w:left="0"/>
              <w:rPr>
                <w:rFonts w:eastAsia="Aptos"/>
                <w:b/>
                <w:bCs/>
              </w:rPr>
            </w:pPr>
            <w:r w:rsidRPr="00C25D5A">
              <w:rPr>
                <w:rFonts w:eastAsia="Aptos"/>
                <w:b/>
                <w:bCs/>
              </w:rPr>
              <w:t>Mobile Application Module</w:t>
            </w:r>
          </w:p>
        </w:tc>
        <w:tc>
          <w:tcPr>
            <w:tcW w:w="4608" w:type="dxa"/>
            <w:shd w:val="clear" w:color="auto" w:fill="F2F2F2"/>
          </w:tcPr>
          <w:p w14:paraId="151F5B02" w14:textId="77777777" w:rsidR="00485A7B" w:rsidRPr="00C25D5A" w:rsidRDefault="00485A7B" w:rsidP="00FB0D1B">
            <w:pPr>
              <w:ind w:left="0"/>
              <w:rPr>
                <w:rFonts w:eastAsia="Aptos"/>
              </w:rPr>
            </w:pPr>
            <w:r w:rsidRPr="00C25D5A">
              <w:rPr>
                <w:rFonts w:eastAsia="Aptos"/>
              </w:rPr>
              <w:t>Delivers real-time alerts and bulletins to farmers. Integrates geospatial data for localized risk analysis. Supports offline access and user feedback submission.</w:t>
            </w:r>
          </w:p>
        </w:tc>
      </w:tr>
      <w:tr w:rsidR="00485A7B" w14:paraId="28FF1B45" w14:textId="77777777" w:rsidTr="007E140F">
        <w:tc>
          <w:tcPr>
            <w:tcW w:w="4608" w:type="dxa"/>
          </w:tcPr>
          <w:p w14:paraId="007AEE76" w14:textId="77777777" w:rsidR="00485A7B" w:rsidRPr="00C25D5A" w:rsidRDefault="00485A7B" w:rsidP="00FB0D1B">
            <w:pPr>
              <w:ind w:left="0"/>
              <w:rPr>
                <w:rFonts w:eastAsia="Aptos"/>
                <w:b/>
                <w:bCs/>
              </w:rPr>
            </w:pPr>
            <w:r w:rsidRPr="00C25D5A">
              <w:rPr>
                <w:rFonts w:eastAsia="Aptos"/>
                <w:b/>
                <w:bCs/>
              </w:rPr>
              <w:t>Audit and Compliance Monitoring Module</w:t>
            </w:r>
          </w:p>
        </w:tc>
        <w:tc>
          <w:tcPr>
            <w:tcW w:w="4608" w:type="dxa"/>
          </w:tcPr>
          <w:p w14:paraId="071AC4DE" w14:textId="77777777" w:rsidR="00485A7B" w:rsidRPr="00C25D5A" w:rsidRDefault="00485A7B" w:rsidP="00FB0D1B">
            <w:pPr>
              <w:ind w:left="0"/>
              <w:rPr>
                <w:rFonts w:eastAsia="Aptos"/>
              </w:rPr>
            </w:pPr>
            <w:r w:rsidRPr="00C25D5A">
              <w:rPr>
                <w:rFonts w:eastAsia="Aptos"/>
              </w:rPr>
              <w:t>Tracks all user actions and system changes. Ensures compliance with data integrity and security policies. Provides reports for audits and regulatory oversight.</w:t>
            </w:r>
          </w:p>
        </w:tc>
      </w:tr>
      <w:tr w:rsidR="00485A7B" w14:paraId="152818C9" w14:textId="77777777" w:rsidTr="007E140F">
        <w:tc>
          <w:tcPr>
            <w:tcW w:w="4608" w:type="dxa"/>
            <w:shd w:val="clear" w:color="auto" w:fill="F2F2F2"/>
          </w:tcPr>
          <w:p w14:paraId="5DC5E1E5" w14:textId="77777777" w:rsidR="00485A7B" w:rsidRPr="00C25D5A" w:rsidRDefault="00485A7B" w:rsidP="00FB0D1B">
            <w:pPr>
              <w:ind w:left="0"/>
              <w:rPr>
                <w:rFonts w:eastAsia="Aptos"/>
                <w:b/>
                <w:bCs/>
              </w:rPr>
            </w:pPr>
            <w:r w:rsidRPr="00C25D5A">
              <w:rPr>
                <w:rFonts w:eastAsia="Aptos"/>
                <w:b/>
                <w:bCs/>
              </w:rPr>
              <w:lastRenderedPageBreak/>
              <w:t>Reporting Module</w:t>
            </w:r>
          </w:p>
        </w:tc>
        <w:tc>
          <w:tcPr>
            <w:tcW w:w="4608" w:type="dxa"/>
            <w:shd w:val="clear" w:color="auto" w:fill="F2F2F2"/>
          </w:tcPr>
          <w:p w14:paraId="0B77FCC0" w14:textId="77777777" w:rsidR="00485A7B" w:rsidRPr="00C25D5A" w:rsidRDefault="00485A7B" w:rsidP="00FB0D1B">
            <w:pPr>
              <w:ind w:left="0"/>
              <w:rPr>
                <w:rFonts w:eastAsia="Aptos"/>
              </w:rPr>
            </w:pPr>
            <w:r w:rsidRPr="00C25D5A">
              <w:rPr>
                <w:rFonts w:eastAsia="Aptos"/>
              </w:rPr>
              <w:t>Generates reports on pest</w:t>
            </w:r>
            <w:r>
              <w:rPr>
                <w:rFonts w:eastAsia="Aptos"/>
              </w:rPr>
              <w:t>/diseases calculated occurrence probabilities, trends</w:t>
            </w:r>
            <w:r w:rsidRPr="00C25D5A">
              <w:rPr>
                <w:rFonts w:eastAsia="Aptos"/>
              </w:rPr>
              <w:t xml:space="preserve">, </w:t>
            </w:r>
            <w:r>
              <w:rPr>
                <w:rFonts w:eastAsia="Aptos"/>
              </w:rPr>
              <w:t>filtered and grouped by various weather and geolocation parameters. Generate reports on</w:t>
            </w:r>
            <w:r w:rsidRPr="00C25D5A">
              <w:rPr>
                <w:rFonts w:eastAsia="Aptos"/>
              </w:rPr>
              <w:t xml:space="preserve"> system performance. Supports geospatial visualizations and data exports. Enables role-based access to customizable reports.</w:t>
            </w:r>
          </w:p>
        </w:tc>
      </w:tr>
    </w:tbl>
    <w:p w14:paraId="3E4B91FD" w14:textId="77777777" w:rsidR="00485A7B" w:rsidRPr="002C78EB" w:rsidRDefault="00485A7B" w:rsidP="00485A7B">
      <w:pPr>
        <w:rPr>
          <w:rFonts w:eastAsia="Aptos"/>
        </w:rPr>
      </w:pPr>
    </w:p>
    <w:p w14:paraId="742C6EE0" w14:textId="77777777" w:rsidR="00485A7B" w:rsidRPr="002C78EB" w:rsidRDefault="00485A7B" w:rsidP="00485A7B">
      <w:pPr>
        <w:tabs>
          <w:tab w:val="num" w:pos="720"/>
        </w:tabs>
        <w:rPr>
          <w:rFonts w:eastAsia="Aptos"/>
        </w:rPr>
      </w:pPr>
    </w:p>
    <w:p w14:paraId="67A66AA7" w14:textId="238D303D" w:rsidR="00485A7B" w:rsidRPr="002C78EB" w:rsidRDefault="00485A7B" w:rsidP="00FB0D1B">
      <w:pPr>
        <w:ind w:left="0"/>
        <w:rPr>
          <w:rFonts w:eastAsia="Aptos"/>
        </w:rPr>
      </w:pPr>
      <w:r w:rsidRPr="002C78EB">
        <w:rPr>
          <w:rFonts w:eastAsia="Aptos"/>
        </w:rPr>
        <w:t>The interaction between these modules regarding the inputs and outputs generated by each of them is presented in the diagram below</w:t>
      </w:r>
      <w:r>
        <w:rPr>
          <w:rFonts w:eastAsia="Aptos"/>
        </w:rPr>
        <w:t>:</w:t>
      </w:r>
    </w:p>
    <w:p w14:paraId="76567C6E" w14:textId="77777777" w:rsidR="00485A7B" w:rsidRDefault="00485A7B" w:rsidP="00FB0D1B">
      <w:pPr>
        <w:spacing w:after="160"/>
        <w:ind w:left="0"/>
        <w:jc w:val="left"/>
        <w:rPr>
          <w:rFonts w:eastAsia="Aptos"/>
          <w:noProof/>
          <w:kern w:val="2"/>
        </w:rPr>
      </w:pPr>
      <w:r w:rsidRPr="00D8353A">
        <w:rPr>
          <w:rFonts w:eastAsia="Aptos"/>
          <w:noProof/>
          <w:kern w:val="2"/>
        </w:rPr>
        <w:drawing>
          <wp:inline distT="0" distB="0" distL="0" distR="0" wp14:anchorId="4BE6B122" wp14:editId="11D8E166">
            <wp:extent cx="5836920" cy="5560060"/>
            <wp:effectExtent l="0" t="0" r="0" b="2540"/>
            <wp:docPr id="1897596873" name="Picture 15"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96873" name="Picture 15" descr="A diagram of a diagram&#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36920" cy="5560060"/>
                    </a:xfrm>
                    <a:prstGeom prst="rect">
                      <a:avLst/>
                    </a:prstGeom>
                    <a:noFill/>
                    <a:ln>
                      <a:noFill/>
                    </a:ln>
                  </pic:spPr>
                </pic:pic>
              </a:graphicData>
            </a:graphic>
          </wp:inline>
        </w:drawing>
      </w:r>
    </w:p>
    <w:p w14:paraId="6EF07A26" w14:textId="12BAE25F" w:rsidR="00485A7B" w:rsidRPr="00423122" w:rsidRDefault="00423122" w:rsidP="00423122">
      <w:pPr>
        <w:spacing w:after="160"/>
        <w:ind w:left="0"/>
        <w:rPr>
          <w:rFonts w:eastAsia="Aptos"/>
          <w:b/>
          <w:bCs/>
          <w:noProof/>
          <w:kern w:val="2"/>
        </w:rPr>
      </w:pPr>
      <w:r>
        <w:rPr>
          <w:rFonts w:eastAsia="Aptos"/>
          <w:noProof/>
          <w:kern w:val="2"/>
        </w:rPr>
        <w:tab/>
      </w:r>
      <w:r>
        <w:rPr>
          <w:rFonts w:eastAsia="Aptos"/>
          <w:noProof/>
          <w:kern w:val="2"/>
        </w:rPr>
        <w:tab/>
      </w:r>
      <w:r>
        <w:rPr>
          <w:rFonts w:eastAsia="Aptos"/>
          <w:noProof/>
          <w:kern w:val="2"/>
        </w:rPr>
        <w:tab/>
      </w:r>
      <w:r w:rsidRPr="00423122">
        <w:rPr>
          <w:rFonts w:eastAsia="Aptos"/>
          <w:b/>
          <w:bCs/>
          <w:noProof/>
          <w:kern w:val="2"/>
        </w:rPr>
        <w:t>Fig. 3 – EWS Modules Relationship Diagram</w:t>
      </w:r>
    </w:p>
    <w:p w14:paraId="2B2891C3" w14:textId="77777777" w:rsidR="00423122" w:rsidRDefault="00423122" w:rsidP="00423122">
      <w:pPr>
        <w:spacing w:after="160"/>
        <w:ind w:left="0" w:firstLine="720"/>
        <w:rPr>
          <w:rFonts w:eastAsia="Aptos"/>
          <w:kern w:val="2"/>
        </w:rPr>
      </w:pPr>
    </w:p>
    <w:p w14:paraId="1A8AFD1E" w14:textId="1E9EA661" w:rsidR="00485A7B" w:rsidRPr="005A5574" w:rsidRDefault="00485A7B" w:rsidP="00423122">
      <w:pPr>
        <w:spacing w:after="160"/>
        <w:ind w:left="0" w:firstLine="720"/>
        <w:rPr>
          <w:rFonts w:eastAsia="Aptos"/>
          <w:kern w:val="2"/>
        </w:rPr>
      </w:pPr>
      <w:r>
        <w:rPr>
          <w:rFonts w:eastAsia="Aptos"/>
          <w:kern w:val="2"/>
        </w:rPr>
        <w:t>The p</w:t>
      </w:r>
      <w:r w:rsidRPr="00D8353A">
        <w:rPr>
          <w:rFonts w:eastAsia="Aptos"/>
          <w:kern w:val="2"/>
        </w:rPr>
        <w:t xml:space="preserve">roposed functionalities and requirements for the EWS </w:t>
      </w:r>
      <w:r>
        <w:rPr>
          <w:rFonts w:eastAsia="Aptos"/>
          <w:kern w:val="2"/>
        </w:rPr>
        <w:t xml:space="preserve">modules are detailed in the next chapters of these </w:t>
      </w:r>
      <w:proofErr w:type="spellStart"/>
      <w:r w:rsidR="00DF7DE9">
        <w:rPr>
          <w:rFonts w:eastAsia="Aptos"/>
          <w:kern w:val="2"/>
        </w:rPr>
        <w:t>ToR</w:t>
      </w:r>
      <w:proofErr w:type="spellEnd"/>
      <w:r w:rsidR="00DF7DE9">
        <w:rPr>
          <w:rFonts w:eastAsia="Aptos"/>
          <w:kern w:val="2"/>
        </w:rPr>
        <w:t>, and</w:t>
      </w:r>
      <w:r>
        <w:rPr>
          <w:rFonts w:eastAsia="Aptos"/>
          <w:kern w:val="2"/>
        </w:rPr>
        <w:t xml:space="preserve"> shall be refined</w:t>
      </w:r>
      <w:r w:rsidRPr="00D8353A">
        <w:rPr>
          <w:rFonts w:eastAsia="Aptos"/>
          <w:kern w:val="2"/>
        </w:rPr>
        <w:t xml:space="preserve"> in collaboration with stakeholders during the analysis phase. </w:t>
      </w:r>
    </w:p>
    <w:p w14:paraId="611D1E5F" w14:textId="28DBB1F4" w:rsidR="00485A7B" w:rsidRPr="00E552C9" w:rsidRDefault="009C086B" w:rsidP="00E552C9">
      <w:pPr>
        <w:pStyle w:val="Heading3"/>
        <w:ind w:left="0"/>
        <w:rPr>
          <w:rFonts w:ascii="Trebuchet MS" w:hAnsi="Trebuchet MS"/>
          <w:b/>
          <w:bCs/>
          <w:color w:val="auto"/>
        </w:rPr>
      </w:pPr>
      <w:bookmarkStart w:id="30" w:name="_Toc189086130"/>
      <w:bookmarkStart w:id="31" w:name="_Toc189126174"/>
      <w:bookmarkStart w:id="32" w:name="_Toc199312779"/>
      <w:bookmarkStart w:id="33" w:name="_Toc204009706"/>
      <w:r w:rsidRPr="00E552C9">
        <w:rPr>
          <w:rFonts w:ascii="Trebuchet MS" w:hAnsi="Trebuchet MS"/>
          <w:b/>
          <w:bCs/>
          <w:color w:val="auto"/>
        </w:rPr>
        <w:t>3</w:t>
      </w:r>
      <w:r w:rsidR="00485A7B" w:rsidRPr="00E552C9">
        <w:rPr>
          <w:rFonts w:ascii="Trebuchet MS" w:hAnsi="Trebuchet MS"/>
          <w:b/>
          <w:bCs/>
          <w:color w:val="auto"/>
        </w:rPr>
        <w:t>.1.1 Key Users of the Early Warning System (EWS)</w:t>
      </w:r>
      <w:bookmarkEnd w:id="30"/>
      <w:bookmarkEnd w:id="31"/>
      <w:bookmarkEnd w:id="32"/>
      <w:bookmarkEnd w:id="33"/>
    </w:p>
    <w:p w14:paraId="6AA5F3E9" w14:textId="77777777" w:rsidR="00E552C9" w:rsidRPr="00E552C9" w:rsidRDefault="00E552C9" w:rsidP="00E552C9"/>
    <w:p w14:paraId="3522FE60" w14:textId="77777777" w:rsidR="00485A7B" w:rsidRPr="001A3541" w:rsidRDefault="00485A7B" w:rsidP="00FB0D1B">
      <w:pPr>
        <w:spacing w:after="160"/>
        <w:ind w:left="0" w:firstLine="270"/>
        <w:rPr>
          <w:rFonts w:eastAsia="Aptos"/>
          <w:kern w:val="2"/>
        </w:rPr>
      </w:pPr>
      <w:r w:rsidRPr="001A3541">
        <w:rPr>
          <w:rFonts w:eastAsia="Aptos"/>
          <w:kern w:val="2"/>
        </w:rPr>
        <w:t xml:space="preserve">User roles in the Early Warning System (EWS) </w:t>
      </w:r>
      <w:r>
        <w:rPr>
          <w:rFonts w:eastAsia="Aptos"/>
          <w:kern w:val="2"/>
        </w:rPr>
        <w:t>shall be</w:t>
      </w:r>
      <w:r w:rsidRPr="001A3541">
        <w:rPr>
          <w:rFonts w:eastAsia="Aptos"/>
          <w:kern w:val="2"/>
        </w:rPr>
        <w:t xml:space="preserve"> managed through a centralized role-based access control (RBAC) system that </w:t>
      </w:r>
      <w:r>
        <w:rPr>
          <w:rFonts w:eastAsia="Aptos"/>
          <w:kern w:val="2"/>
        </w:rPr>
        <w:t>should define</w:t>
      </w:r>
      <w:r w:rsidRPr="001A3541">
        <w:rPr>
          <w:rFonts w:eastAsia="Aptos"/>
          <w:kern w:val="2"/>
        </w:rPr>
        <w:t xml:space="preserve"> which functionalities and modules each user can access based on their assigned role. Permissions are granted at the level of individual modules—such as, bulletin drafting, bulletin dissemination, or reporting—and ensure that each user interacts only with the components relevant to their responsibilities.</w:t>
      </w:r>
    </w:p>
    <w:p w14:paraId="1A8576E1" w14:textId="77777777" w:rsidR="00485A7B" w:rsidRPr="001A3541" w:rsidRDefault="00485A7B" w:rsidP="00FB0D1B">
      <w:pPr>
        <w:spacing w:after="160"/>
        <w:ind w:left="0" w:firstLine="270"/>
        <w:rPr>
          <w:rFonts w:eastAsia="Aptos"/>
          <w:kern w:val="2"/>
        </w:rPr>
      </w:pPr>
      <w:r w:rsidRPr="001A3541">
        <w:rPr>
          <w:rFonts w:eastAsia="Aptos"/>
          <w:kern w:val="2"/>
        </w:rPr>
        <w:t xml:space="preserve">User rights grant read/edit/write operations on EWS modules’ functionalities. At this point, it is expected that the following user roles be implemented: </w:t>
      </w:r>
    </w:p>
    <w:p w14:paraId="0D2E4C97" w14:textId="4BAD3F4C" w:rsidR="00485A7B" w:rsidRPr="007570F1" w:rsidRDefault="00485A7B" w:rsidP="00FB0D1B">
      <w:pPr>
        <w:spacing w:after="160"/>
        <w:ind w:left="0"/>
        <w:jc w:val="left"/>
        <w:rPr>
          <w:rFonts w:eastAsia="Aptos"/>
          <w:b/>
          <w:bCs/>
          <w:i/>
          <w:iCs/>
          <w:kern w:val="2"/>
          <w:szCs w:val="24"/>
        </w:rPr>
      </w:pPr>
      <w:r w:rsidRPr="007570F1">
        <w:rPr>
          <w:rFonts w:eastAsia="Aptos"/>
          <w:b/>
          <w:bCs/>
          <w:i/>
          <w:iCs/>
          <w:kern w:val="2"/>
          <w:szCs w:val="24"/>
        </w:rPr>
        <w:t xml:space="preserve">Table </w:t>
      </w:r>
      <w:r w:rsidR="00F04C5C">
        <w:rPr>
          <w:rFonts w:eastAsia="Aptos"/>
          <w:b/>
          <w:bCs/>
          <w:i/>
          <w:iCs/>
          <w:kern w:val="2"/>
          <w:szCs w:val="24"/>
        </w:rPr>
        <w:t>4</w:t>
      </w:r>
      <w:r w:rsidRPr="007570F1">
        <w:rPr>
          <w:rFonts w:eastAsia="Aptos"/>
          <w:b/>
          <w:bCs/>
          <w:i/>
          <w:iCs/>
          <w:kern w:val="2"/>
          <w:szCs w:val="24"/>
        </w:rPr>
        <w:t xml:space="preserve"> – Expected user roles</w:t>
      </w:r>
    </w:p>
    <w:tbl>
      <w:tblPr>
        <w:tblW w:w="0" w:type="auto"/>
        <w:tblCellSpacing w:w="1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409"/>
        <w:gridCol w:w="1811"/>
        <w:gridCol w:w="5574"/>
      </w:tblGrid>
      <w:tr w:rsidR="00485A7B" w:rsidRPr="00D8353A" w14:paraId="0358C396" w14:textId="77777777" w:rsidTr="00FB0D1B">
        <w:trPr>
          <w:trHeight w:val="952"/>
          <w:tblHeade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443CEED5" w14:textId="77777777" w:rsidR="00485A7B" w:rsidRPr="00D8353A" w:rsidRDefault="00485A7B" w:rsidP="00423122">
            <w:pPr>
              <w:spacing w:after="160"/>
              <w:ind w:left="0"/>
              <w:jc w:val="left"/>
              <w:rPr>
                <w:rFonts w:eastAsia="Aptos"/>
                <w:b/>
                <w:bCs/>
                <w:kern w:val="2"/>
              </w:rPr>
            </w:pPr>
            <w:r w:rsidRPr="00D8353A">
              <w:rPr>
                <w:rFonts w:eastAsia="Aptos"/>
                <w:b/>
                <w:bCs/>
                <w:kern w:val="2"/>
              </w:rPr>
              <w:t>No.</w:t>
            </w:r>
          </w:p>
        </w:tc>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70A34122" w14:textId="77777777" w:rsidR="00485A7B" w:rsidRPr="00D8353A" w:rsidRDefault="00485A7B" w:rsidP="00FB0D1B">
            <w:pPr>
              <w:spacing w:after="160"/>
              <w:ind w:left="0"/>
              <w:jc w:val="left"/>
              <w:rPr>
                <w:rFonts w:eastAsia="Aptos"/>
                <w:b/>
                <w:bCs/>
                <w:kern w:val="2"/>
              </w:rPr>
            </w:pPr>
            <w:r w:rsidRPr="00D8353A">
              <w:rPr>
                <w:rFonts w:eastAsia="Aptos"/>
                <w:b/>
                <w:bCs/>
                <w:kern w:val="2"/>
              </w:rPr>
              <w:t>Abbreviation</w:t>
            </w:r>
          </w:p>
        </w:tc>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4206BACD" w14:textId="77777777" w:rsidR="00485A7B" w:rsidRPr="00D8353A" w:rsidRDefault="00485A7B" w:rsidP="00FB0D1B">
            <w:pPr>
              <w:spacing w:after="160"/>
              <w:ind w:left="0"/>
              <w:jc w:val="left"/>
              <w:rPr>
                <w:rFonts w:eastAsia="Aptos"/>
                <w:b/>
                <w:bCs/>
                <w:kern w:val="2"/>
              </w:rPr>
            </w:pPr>
            <w:r w:rsidRPr="00D8353A">
              <w:rPr>
                <w:rFonts w:eastAsia="Aptos"/>
                <w:b/>
                <w:bCs/>
                <w:kern w:val="2"/>
              </w:rPr>
              <w:t>Role in EWS</w:t>
            </w:r>
          </w:p>
        </w:tc>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17391148" w14:textId="77777777" w:rsidR="00485A7B" w:rsidRPr="00D8353A" w:rsidRDefault="00485A7B" w:rsidP="00FB0D1B">
            <w:pPr>
              <w:spacing w:after="160"/>
              <w:ind w:left="0"/>
              <w:jc w:val="left"/>
              <w:rPr>
                <w:rFonts w:eastAsia="Aptos"/>
                <w:b/>
                <w:bCs/>
                <w:kern w:val="2"/>
              </w:rPr>
            </w:pPr>
            <w:r w:rsidRPr="00D8353A">
              <w:rPr>
                <w:rFonts w:eastAsia="Aptos"/>
                <w:b/>
                <w:bCs/>
                <w:kern w:val="2"/>
              </w:rPr>
              <w:t>Description</w:t>
            </w:r>
          </w:p>
        </w:tc>
      </w:tr>
      <w:tr w:rsidR="00485A7B" w:rsidRPr="00D8353A" w14:paraId="396EC09C" w14:textId="77777777" w:rsidTr="00FB0D1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540F74" w14:textId="77777777" w:rsidR="00485A7B" w:rsidRPr="00D8353A" w:rsidRDefault="00485A7B" w:rsidP="00423122">
            <w:pPr>
              <w:spacing w:after="160"/>
              <w:ind w:left="0"/>
              <w:jc w:val="left"/>
              <w:rPr>
                <w:rFonts w:eastAsia="Aptos"/>
                <w:kern w:val="2"/>
              </w:rPr>
            </w:pPr>
            <w:r w:rsidRPr="00D8353A">
              <w:rPr>
                <w:rFonts w:eastAsia="Aptos"/>
                <w:kern w:val="2"/>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E1DDA9" w14:textId="5A3AC576" w:rsidR="00485A7B" w:rsidRPr="00D8353A" w:rsidRDefault="00571D7E" w:rsidP="00571D7E">
            <w:pPr>
              <w:spacing w:after="160"/>
              <w:ind w:left="0"/>
              <w:jc w:val="left"/>
              <w:rPr>
                <w:rFonts w:eastAsia="Aptos"/>
                <w:kern w:val="2"/>
              </w:rPr>
            </w:pPr>
            <w:r>
              <w:rPr>
                <w:rFonts w:eastAsia="Aptos"/>
                <w:kern w:val="2"/>
              </w:rPr>
              <w:t xml:space="preserve">           </w:t>
            </w:r>
            <w:r w:rsidR="00485A7B" w:rsidRPr="00D8353A">
              <w:rPr>
                <w:rFonts w:eastAsia="Aptos"/>
                <w:kern w:val="2"/>
              </w:rPr>
              <w:t>SA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017470" w14:textId="77777777" w:rsidR="00485A7B" w:rsidRPr="00D8353A" w:rsidRDefault="00485A7B" w:rsidP="00FB0D1B">
            <w:pPr>
              <w:spacing w:after="160"/>
              <w:ind w:left="0"/>
              <w:jc w:val="left"/>
              <w:rPr>
                <w:rFonts w:eastAsia="Aptos"/>
                <w:kern w:val="2"/>
              </w:rPr>
            </w:pPr>
            <w:r w:rsidRPr="00D8353A">
              <w:rPr>
                <w:rFonts w:eastAsia="Aptos"/>
                <w:kern w:val="2"/>
              </w:rPr>
              <w:t>System Administrator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DCB092" w14:textId="045DAC53" w:rsidR="00485A7B" w:rsidRPr="00D8353A" w:rsidRDefault="00423122" w:rsidP="00423122">
            <w:pPr>
              <w:spacing w:after="160"/>
              <w:ind w:left="0"/>
              <w:rPr>
                <w:rFonts w:eastAsia="Aptos"/>
                <w:kern w:val="2"/>
              </w:rPr>
            </w:pPr>
            <w:r>
              <w:rPr>
                <w:rFonts w:eastAsia="Aptos"/>
                <w:kern w:val="2"/>
              </w:rPr>
              <w:t xml:space="preserve">   </w:t>
            </w:r>
            <w:r w:rsidR="00485A7B" w:rsidRPr="00D8353A">
              <w:rPr>
                <w:rFonts w:eastAsia="Aptos"/>
                <w:kern w:val="2"/>
              </w:rPr>
              <w:t>Manages user roles, system configurations, and integration of external data sources like PESTEXPERT ANM</w:t>
            </w:r>
            <w:r w:rsidR="00485A7B">
              <w:rPr>
                <w:rFonts w:eastAsia="Aptos"/>
                <w:kern w:val="2"/>
              </w:rPr>
              <w:t>, APIA</w:t>
            </w:r>
            <w:r w:rsidR="00485A7B" w:rsidRPr="00D8353A">
              <w:rPr>
                <w:rFonts w:eastAsia="Aptos"/>
                <w:kern w:val="2"/>
              </w:rPr>
              <w:t>.</w:t>
            </w:r>
          </w:p>
        </w:tc>
      </w:tr>
      <w:tr w:rsidR="00485A7B" w:rsidRPr="00D8353A" w14:paraId="1EB6E57D" w14:textId="77777777" w:rsidTr="00FB0D1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DFE5FA" w14:textId="77777777" w:rsidR="00485A7B" w:rsidRPr="00D8353A" w:rsidRDefault="00485A7B" w:rsidP="00423122">
            <w:pPr>
              <w:spacing w:after="160"/>
              <w:ind w:left="0"/>
              <w:jc w:val="left"/>
              <w:rPr>
                <w:rFonts w:eastAsia="Aptos"/>
                <w:kern w:val="2"/>
              </w:rPr>
            </w:pPr>
            <w:r w:rsidRPr="00D8353A">
              <w:rPr>
                <w:rFonts w:eastAsia="Aptos"/>
                <w:kern w:val="2"/>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86A8B2" w14:textId="4897876E" w:rsidR="00485A7B" w:rsidRPr="00D8353A" w:rsidRDefault="00571D7E" w:rsidP="00571D7E">
            <w:pPr>
              <w:spacing w:after="160"/>
              <w:ind w:left="0"/>
              <w:jc w:val="left"/>
              <w:rPr>
                <w:rFonts w:eastAsia="Aptos"/>
                <w:kern w:val="2"/>
              </w:rPr>
            </w:pPr>
            <w:r>
              <w:rPr>
                <w:rFonts w:eastAsia="Aptos"/>
                <w:kern w:val="2"/>
              </w:rPr>
              <w:t xml:space="preserve">           </w:t>
            </w:r>
            <w:r w:rsidR="00485A7B" w:rsidRPr="00D8353A">
              <w:rPr>
                <w:rFonts w:eastAsia="Aptos"/>
                <w:kern w:val="2"/>
              </w:rPr>
              <w:t>DA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029EAF" w14:textId="77777777" w:rsidR="00485A7B" w:rsidRPr="00D8353A" w:rsidRDefault="00485A7B" w:rsidP="00FB0D1B">
            <w:pPr>
              <w:spacing w:after="160"/>
              <w:ind w:left="0"/>
              <w:jc w:val="left"/>
              <w:rPr>
                <w:rFonts w:eastAsia="Aptos"/>
                <w:kern w:val="2"/>
              </w:rPr>
            </w:pPr>
            <w:r w:rsidRPr="00D8353A">
              <w:rPr>
                <w:rFonts w:eastAsia="Aptos"/>
                <w:kern w:val="2"/>
              </w:rPr>
              <w:t>Data Analyst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8EA0AC" w14:textId="7DE65438" w:rsidR="00485A7B" w:rsidRPr="00D8353A" w:rsidRDefault="00423122" w:rsidP="00423122">
            <w:pPr>
              <w:spacing w:after="160"/>
              <w:ind w:left="0"/>
              <w:rPr>
                <w:rFonts w:eastAsia="Aptos"/>
                <w:kern w:val="2"/>
              </w:rPr>
            </w:pPr>
            <w:r>
              <w:rPr>
                <w:rFonts w:eastAsia="Aptos"/>
                <w:kern w:val="2"/>
              </w:rPr>
              <w:t xml:space="preserve">   </w:t>
            </w:r>
            <w:r w:rsidR="00485A7B" w:rsidRPr="00D8353A">
              <w:rPr>
                <w:rFonts w:eastAsia="Aptos"/>
                <w:kern w:val="2"/>
              </w:rPr>
              <w:t xml:space="preserve">Validates and processes incoming data from </w:t>
            </w:r>
            <w:r w:rsidR="00485A7B">
              <w:rPr>
                <w:rFonts w:eastAsia="Aptos"/>
                <w:kern w:val="2"/>
              </w:rPr>
              <w:t>APIA</w:t>
            </w:r>
            <w:r w:rsidR="00485A7B" w:rsidRPr="00D8353A">
              <w:rPr>
                <w:rFonts w:eastAsia="Aptos"/>
                <w:kern w:val="2"/>
              </w:rPr>
              <w:t xml:space="preserve">, </w:t>
            </w:r>
            <w:r w:rsidR="00485A7B">
              <w:rPr>
                <w:rFonts w:eastAsia="Aptos"/>
                <w:kern w:val="2"/>
              </w:rPr>
              <w:t>ANM and PESTEXPERT database</w:t>
            </w:r>
            <w:r w:rsidR="00485A7B" w:rsidRPr="00D8353A">
              <w:rPr>
                <w:rFonts w:eastAsia="Aptos"/>
                <w:kern w:val="2"/>
              </w:rPr>
              <w:t xml:space="preserve">; </w:t>
            </w:r>
            <w:r w:rsidR="00485A7B">
              <w:rPr>
                <w:rFonts w:eastAsia="Aptos"/>
                <w:kern w:val="2"/>
              </w:rPr>
              <w:t>E</w:t>
            </w:r>
            <w:r w:rsidR="00485A7B" w:rsidRPr="00D8353A">
              <w:rPr>
                <w:rFonts w:eastAsia="Aptos"/>
                <w:kern w:val="2"/>
              </w:rPr>
              <w:t xml:space="preserve">nsures data quality for </w:t>
            </w:r>
            <w:r w:rsidR="00485A7B">
              <w:rPr>
                <w:rFonts w:eastAsia="Aptos"/>
                <w:kern w:val="2"/>
              </w:rPr>
              <w:t>pests/diseases occurrence probability calculation</w:t>
            </w:r>
            <w:r w:rsidR="00485A7B" w:rsidRPr="00D8353A">
              <w:rPr>
                <w:rFonts w:eastAsia="Aptos"/>
                <w:kern w:val="2"/>
              </w:rPr>
              <w:t xml:space="preserve">; drafts EWS bulletins, validates them and sends them to the Bulletin Dissemination Module, archives </w:t>
            </w:r>
            <w:r w:rsidR="00485A7B">
              <w:rPr>
                <w:rFonts w:eastAsia="Aptos"/>
                <w:kern w:val="2"/>
              </w:rPr>
              <w:t>past pests/disease occurrence probabilities</w:t>
            </w:r>
            <w:r w:rsidR="00485A7B" w:rsidRPr="00D8353A">
              <w:rPr>
                <w:rFonts w:eastAsia="Aptos"/>
                <w:kern w:val="2"/>
              </w:rPr>
              <w:t xml:space="preserve"> through the Historical Data Management Module</w:t>
            </w:r>
          </w:p>
        </w:tc>
      </w:tr>
      <w:tr w:rsidR="00485A7B" w:rsidRPr="00D8353A" w14:paraId="19F56ED0" w14:textId="77777777" w:rsidTr="00FB0D1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8EC1C0" w14:textId="77777777" w:rsidR="00485A7B" w:rsidRPr="00D8353A" w:rsidRDefault="00485A7B" w:rsidP="00423122">
            <w:pPr>
              <w:spacing w:after="160"/>
              <w:ind w:left="0"/>
              <w:jc w:val="left"/>
              <w:rPr>
                <w:rFonts w:eastAsia="Aptos"/>
                <w:kern w:val="2"/>
              </w:rPr>
            </w:pPr>
            <w:r w:rsidRPr="00D8353A">
              <w:rPr>
                <w:rFonts w:eastAsia="Aptos"/>
                <w:kern w:val="2"/>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ABDEAF" w14:textId="7DC6A8D8" w:rsidR="00485A7B" w:rsidRPr="00D8353A" w:rsidRDefault="00571D7E" w:rsidP="00571D7E">
            <w:pPr>
              <w:spacing w:after="160"/>
              <w:ind w:left="0"/>
              <w:jc w:val="left"/>
              <w:rPr>
                <w:rFonts w:eastAsia="Aptos"/>
                <w:kern w:val="2"/>
              </w:rPr>
            </w:pPr>
            <w:r>
              <w:rPr>
                <w:rFonts w:eastAsia="Aptos"/>
                <w:kern w:val="2"/>
              </w:rPr>
              <w:t xml:space="preserve">            </w:t>
            </w:r>
            <w:r w:rsidR="00485A7B" w:rsidRPr="00D8353A">
              <w:rPr>
                <w:rFonts w:eastAsia="Aptos"/>
                <w:kern w:val="2"/>
              </w:rPr>
              <w:t>FR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8AA3AE" w14:textId="77777777" w:rsidR="00485A7B" w:rsidRPr="00D8353A" w:rsidRDefault="00485A7B" w:rsidP="00571D7E">
            <w:pPr>
              <w:spacing w:after="160"/>
              <w:ind w:left="0"/>
              <w:jc w:val="left"/>
              <w:rPr>
                <w:rFonts w:eastAsia="Aptos"/>
                <w:kern w:val="2"/>
              </w:rPr>
            </w:pPr>
            <w:r w:rsidRPr="00D8353A">
              <w:rPr>
                <w:rFonts w:eastAsia="Aptos"/>
                <w:kern w:val="2"/>
              </w:rPr>
              <w:t>Field Reporter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B64EB0" w14:textId="46E7734B" w:rsidR="00485A7B" w:rsidRPr="00D8353A" w:rsidRDefault="00423122" w:rsidP="00423122">
            <w:pPr>
              <w:spacing w:after="160"/>
              <w:ind w:left="0"/>
              <w:rPr>
                <w:rFonts w:eastAsia="Aptos"/>
                <w:kern w:val="2"/>
              </w:rPr>
            </w:pPr>
            <w:r>
              <w:rPr>
                <w:rFonts w:eastAsia="Aptos"/>
                <w:kern w:val="2"/>
              </w:rPr>
              <w:t xml:space="preserve">    </w:t>
            </w:r>
            <w:r w:rsidR="00485A7B" w:rsidRPr="00D8353A">
              <w:rPr>
                <w:rFonts w:eastAsia="Aptos"/>
                <w:kern w:val="2"/>
              </w:rPr>
              <w:t xml:space="preserve">Collects and inputs localized pest/disease outbreak </w:t>
            </w:r>
            <w:r w:rsidR="00485A7B">
              <w:rPr>
                <w:rFonts w:eastAsia="Aptos"/>
                <w:kern w:val="2"/>
              </w:rPr>
              <w:t>YES/NO feedback</w:t>
            </w:r>
            <w:r w:rsidR="00485A7B" w:rsidRPr="00D8353A">
              <w:rPr>
                <w:rFonts w:eastAsia="Aptos"/>
                <w:kern w:val="2"/>
              </w:rPr>
              <w:t xml:space="preserve"> into the system</w:t>
            </w:r>
          </w:p>
        </w:tc>
      </w:tr>
      <w:tr w:rsidR="00485A7B" w:rsidRPr="00D8353A" w14:paraId="7A0D9F4A" w14:textId="77777777" w:rsidTr="00FB0D1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A8CFDD" w14:textId="77777777" w:rsidR="00485A7B" w:rsidRPr="00D8353A" w:rsidRDefault="00485A7B" w:rsidP="00423122">
            <w:pPr>
              <w:spacing w:after="160"/>
              <w:ind w:left="0"/>
              <w:jc w:val="left"/>
              <w:rPr>
                <w:rFonts w:eastAsia="Aptos"/>
                <w:kern w:val="2"/>
              </w:rPr>
            </w:pPr>
            <w:r w:rsidRPr="00D8353A">
              <w:rPr>
                <w:rFonts w:eastAsia="Aptos"/>
                <w:kern w:val="2"/>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3B5B3B" w14:textId="3134452A" w:rsidR="00485A7B" w:rsidRPr="00D8353A" w:rsidRDefault="00571D7E" w:rsidP="00571D7E">
            <w:pPr>
              <w:spacing w:after="160"/>
              <w:ind w:left="0"/>
              <w:jc w:val="left"/>
              <w:rPr>
                <w:rFonts w:eastAsia="Aptos"/>
                <w:kern w:val="2"/>
              </w:rPr>
            </w:pPr>
            <w:r>
              <w:rPr>
                <w:rFonts w:eastAsia="Aptos"/>
                <w:kern w:val="2"/>
              </w:rPr>
              <w:t xml:space="preserve">            </w:t>
            </w:r>
            <w:r w:rsidR="00485A7B" w:rsidRPr="00D8353A">
              <w:rPr>
                <w:rFonts w:eastAsia="Aptos"/>
                <w:kern w:val="2"/>
              </w:rPr>
              <w:t>CM</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27A958" w14:textId="77777777" w:rsidR="00485A7B" w:rsidRPr="00D8353A" w:rsidRDefault="00485A7B" w:rsidP="00FB0D1B">
            <w:pPr>
              <w:spacing w:after="160"/>
              <w:ind w:left="0"/>
              <w:jc w:val="left"/>
              <w:rPr>
                <w:rFonts w:eastAsia="Aptos"/>
                <w:kern w:val="2"/>
              </w:rPr>
            </w:pPr>
            <w:r w:rsidRPr="00D8353A">
              <w:rPr>
                <w:rFonts w:eastAsia="Aptos"/>
                <w:kern w:val="2"/>
              </w:rPr>
              <w:t>Communications Manager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9876AD" w14:textId="30F13B9A" w:rsidR="00485A7B" w:rsidRPr="00D8353A" w:rsidRDefault="00423122" w:rsidP="00423122">
            <w:pPr>
              <w:spacing w:after="160"/>
              <w:ind w:left="0"/>
              <w:rPr>
                <w:rFonts w:eastAsia="Aptos"/>
                <w:kern w:val="2"/>
              </w:rPr>
            </w:pPr>
            <w:r>
              <w:rPr>
                <w:rFonts w:eastAsia="Aptos"/>
                <w:kern w:val="2"/>
              </w:rPr>
              <w:t xml:space="preserve">   </w:t>
            </w:r>
            <w:r w:rsidR="00485A7B">
              <w:rPr>
                <w:rFonts w:eastAsia="Aptos"/>
                <w:kern w:val="2"/>
              </w:rPr>
              <w:t>Manages</w:t>
            </w:r>
            <w:r w:rsidR="00485A7B" w:rsidRPr="00D8353A">
              <w:rPr>
                <w:rFonts w:eastAsia="Aptos"/>
                <w:kern w:val="2"/>
              </w:rPr>
              <w:t xml:space="preserve"> dissemination of alerts</w:t>
            </w:r>
            <w:r w:rsidR="00485A7B">
              <w:rPr>
                <w:rFonts w:eastAsia="Aptos"/>
                <w:kern w:val="2"/>
              </w:rPr>
              <w:t xml:space="preserve"> /</w:t>
            </w:r>
            <w:r w:rsidR="00485A7B" w:rsidRPr="00D8353A">
              <w:rPr>
                <w:rFonts w:eastAsia="Aptos"/>
                <w:kern w:val="2"/>
              </w:rPr>
              <w:t xml:space="preserve"> bulletins, and notifications via email, and mobile apps; customizes </w:t>
            </w:r>
            <w:r w:rsidR="00485A7B">
              <w:rPr>
                <w:rFonts w:eastAsia="Aptos"/>
                <w:kern w:val="2"/>
              </w:rPr>
              <w:t>alert templates</w:t>
            </w:r>
            <w:r w:rsidR="00485A7B" w:rsidRPr="00D8353A">
              <w:rPr>
                <w:rFonts w:eastAsia="Aptos"/>
                <w:kern w:val="2"/>
              </w:rPr>
              <w:t xml:space="preserve"> for stakeholders</w:t>
            </w:r>
          </w:p>
        </w:tc>
      </w:tr>
      <w:tr w:rsidR="00485A7B" w:rsidRPr="00D8353A" w14:paraId="18AAE521" w14:textId="77777777" w:rsidTr="00FB0D1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A4CEEB" w14:textId="77777777" w:rsidR="00485A7B" w:rsidRPr="00D8353A" w:rsidRDefault="00485A7B" w:rsidP="00423122">
            <w:pPr>
              <w:spacing w:after="160"/>
              <w:ind w:left="0"/>
              <w:jc w:val="left"/>
              <w:rPr>
                <w:rFonts w:eastAsia="Aptos"/>
                <w:kern w:val="2"/>
              </w:rPr>
            </w:pPr>
            <w:r>
              <w:rPr>
                <w:rFonts w:eastAsia="Aptos"/>
                <w:kern w:val="2"/>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A30316" w14:textId="422CDFE2" w:rsidR="00485A7B" w:rsidRPr="00D8353A" w:rsidRDefault="00571D7E" w:rsidP="00571D7E">
            <w:pPr>
              <w:spacing w:after="160"/>
              <w:ind w:left="0"/>
              <w:jc w:val="left"/>
              <w:rPr>
                <w:rFonts w:eastAsia="Aptos"/>
                <w:kern w:val="2"/>
              </w:rPr>
            </w:pPr>
            <w:r>
              <w:rPr>
                <w:rFonts w:eastAsia="Aptos"/>
                <w:kern w:val="2"/>
              </w:rPr>
              <w:t xml:space="preserve">            </w:t>
            </w:r>
            <w:r w:rsidR="00485A7B" w:rsidRPr="00D8353A">
              <w:rPr>
                <w:rFonts w:eastAsia="Aptos"/>
                <w:kern w:val="2"/>
              </w:rPr>
              <w:t>FA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BA2441" w14:textId="77777777" w:rsidR="00485A7B" w:rsidRPr="00D8353A" w:rsidRDefault="00485A7B" w:rsidP="00FB0D1B">
            <w:pPr>
              <w:spacing w:after="160"/>
              <w:ind w:left="0"/>
              <w:jc w:val="left"/>
              <w:rPr>
                <w:rFonts w:eastAsia="Aptos"/>
                <w:kern w:val="2"/>
              </w:rPr>
            </w:pPr>
            <w:r w:rsidRPr="00D8353A">
              <w:rPr>
                <w:rFonts w:eastAsia="Aptos"/>
                <w:kern w:val="2"/>
              </w:rPr>
              <w:t>Farmer (Beneficiary)</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0DB379" w14:textId="0D9B05E8" w:rsidR="00485A7B" w:rsidRPr="00D8353A" w:rsidRDefault="00423122" w:rsidP="00423122">
            <w:pPr>
              <w:spacing w:after="160"/>
              <w:ind w:left="0"/>
              <w:rPr>
                <w:rFonts w:eastAsia="Aptos"/>
                <w:kern w:val="2"/>
              </w:rPr>
            </w:pPr>
            <w:r>
              <w:rPr>
                <w:rFonts w:eastAsia="Aptos"/>
                <w:kern w:val="2"/>
              </w:rPr>
              <w:t xml:space="preserve">   </w:t>
            </w:r>
            <w:r w:rsidR="00485A7B" w:rsidRPr="00D8353A">
              <w:rPr>
                <w:rFonts w:eastAsia="Aptos"/>
                <w:kern w:val="2"/>
              </w:rPr>
              <w:t xml:space="preserve">Receives alerts and recommendations </w:t>
            </w:r>
            <w:r w:rsidR="00485A7B">
              <w:rPr>
                <w:rFonts w:eastAsia="Aptos"/>
                <w:kern w:val="2"/>
              </w:rPr>
              <w:t>through the EWS bulletin regarding pests/diseases occurrence probabilities</w:t>
            </w:r>
            <w:r w:rsidR="00485A7B" w:rsidRPr="00D8353A">
              <w:rPr>
                <w:rFonts w:eastAsia="Aptos"/>
                <w:kern w:val="2"/>
              </w:rPr>
              <w:t xml:space="preserve">; takes proactive measures to mitigate pest/disease </w:t>
            </w:r>
            <w:r w:rsidR="00485A7B">
              <w:rPr>
                <w:rFonts w:eastAsia="Aptos"/>
                <w:kern w:val="2"/>
              </w:rPr>
              <w:t xml:space="preserve">occurrence </w:t>
            </w:r>
            <w:r w:rsidR="00485A7B" w:rsidRPr="00D8353A">
              <w:rPr>
                <w:rFonts w:eastAsia="Aptos"/>
                <w:kern w:val="2"/>
              </w:rPr>
              <w:t>risks.</w:t>
            </w:r>
          </w:p>
        </w:tc>
      </w:tr>
      <w:tr w:rsidR="00485A7B" w:rsidRPr="00D8353A" w14:paraId="6C7D26AC" w14:textId="77777777" w:rsidTr="00FB0D1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24D0FE" w14:textId="77777777" w:rsidR="00485A7B" w:rsidRPr="00D8353A" w:rsidRDefault="00485A7B" w:rsidP="00423122">
            <w:pPr>
              <w:spacing w:after="160"/>
              <w:ind w:left="0"/>
              <w:jc w:val="left"/>
              <w:rPr>
                <w:rFonts w:eastAsia="Aptos"/>
                <w:kern w:val="2"/>
              </w:rPr>
            </w:pPr>
            <w:r>
              <w:rPr>
                <w:rFonts w:eastAsia="Aptos"/>
                <w:kern w:val="2"/>
              </w:rPr>
              <w:lastRenderedPageBreak/>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728E57" w14:textId="0CDAFB3A" w:rsidR="00485A7B" w:rsidRPr="00D8353A" w:rsidRDefault="00571D7E" w:rsidP="00571D7E">
            <w:pPr>
              <w:spacing w:after="160"/>
              <w:ind w:left="0"/>
              <w:jc w:val="left"/>
              <w:rPr>
                <w:rFonts w:eastAsia="Aptos"/>
                <w:kern w:val="2"/>
              </w:rPr>
            </w:pPr>
            <w:r>
              <w:rPr>
                <w:rFonts w:eastAsia="Aptos"/>
                <w:kern w:val="2"/>
              </w:rPr>
              <w:t xml:space="preserve">           </w:t>
            </w:r>
            <w:r w:rsidR="00485A7B" w:rsidRPr="00D8353A">
              <w:rPr>
                <w:rFonts w:eastAsia="Aptos"/>
                <w:kern w:val="2"/>
              </w:rPr>
              <w:t>LA</w:t>
            </w:r>
            <w:r w:rsidR="00FB0D1B">
              <w:rPr>
                <w:rFonts w:eastAsia="Aptos"/>
                <w:kern w:val="2"/>
              </w:rPr>
              <w:t>U</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CB995E" w14:textId="77777777" w:rsidR="00485A7B" w:rsidRPr="00D8353A" w:rsidRDefault="00485A7B" w:rsidP="00FB0D1B">
            <w:pPr>
              <w:spacing w:after="160"/>
              <w:ind w:left="0"/>
              <w:jc w:val="left"/>
              <w:rPr>
                <w:rFonts w:eastAsia="Aptos"/>
                <w:kern w:val="2"/>
              </w:rPr>
            </w:pPr>
            <w:r w:rsidRPr="00D8353A">
              <w:rPr>
                <w:rFonts w:eastAsia="Aptos"/>
                <w:kern w:val="2"/>
              </w:rPr>
              <w:t>Local Authority</w:t>
            </w:r>
            <w:r>
              <w:rPr>
                <w:rFonts w:eastAsia="Aptos"/>
                <w:kern w:val="2"/>
              </w:rPr>
              <w:t xml:space="preserve"> (LAU)</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C76512" w14:textId="326D7D40" w:rsidR="00485A7B" w:rsidRPr="00D8353A" w:rsidRDefault="00423122" w:rsidP="00423122">
            <w:pPr>
              <w:spacing w:after="160"/>
              <w:ind w:left="0"/>
              <w:rPr>
                <w:rFonts w:eastAsia="Aptos"/>
                <w:kern w:val="2"/>
              </w:rPr>
            </w:pPr>
            <w:r>
              <w:rPr>
                <w:rFonts w:eastAsia="Aptos"/>
                <w:kern w:val="2"/>
              </w:rPr>
              <w:t xml:space="preserve">   </w:t>
            </w:r>
            <w:r w:rsidR="00485A7B">
              <w:rPr>
                <w:rFonts w:eastAsia="Aptos"/>
                <w:kern w:val="2"/>
              </w:rPr>
              <w:t>Receives email alerts with EWS</w:t>
            </w:r>
            <w:r w:rsidR="00485A7B" w:rsidRPr="00D8353A">
              <w:rPr>
                <w:rFonts w:eastAsia="Aptos"/>
                <w:kern w:val="2"/>
              </w:rPr>
              <w:t xml:space="preserve"> bulletins to coordinate regional pest</w:t>
            </w:r>
            <w:r w:rsidR="00485A7B">
              <w:rPr>
                <w:rFonts w:eastAsia="Aptos"/>
                <w:kern w:val="2"/>
              </w:rPr>
              <w:t>/disease</w:t>
            </w:r>
            <w:r w:rsidR="00485A7B" w:rsidRPr="00D8353A">
              <w:rPr>
                <w:rFonts w:eastAsia="Aptos"/>
                <w:kern w:val="2"/>
              </w:rPr>
              <w:t xml:space="preserve"> control measures</w:t>
            </w:r>
            <w:r w:rsidR="00485A7B">
              <w:rPr>
                <w:rFonts w:eastAsia="Aptos"/>
                <w:kern w:val="2"/>
              </w:rPr>
              <w:t xml:space="preserve">, </w:t>
            </w:r>
            <w:r w:rsidR="00485A7B" w:rsidRPr="00D8353A">
              <w:rPr>
                <w:rFonts w:eastAsia="Aptos"/>
                <w:kern w:val="2"/>
              </w:rPr>
              <w:t>ensur</w:t>
            </w:r>
            <w:r w:rsidR="00485A7B">
              <w:rPr>
                <w:rFonts w:eastAsia="Aptos"/>
                <w:kern w:val="2"/>
              </w:rPr>
              <w:t>ing</w:t>
            </w:r>
            <w:r w:rsidR="00485A7B" w:rsidRPr="00D8353A">
              <w:rPr>
                <w:rFonts w:eastAsia="Aptos"/>
                <w:kern w:val="2"/>
              </w:rPr>
              <w:t xml:space="preserve"> compliance with regional agricultural practices.</w:t>
            </w:r>
          </w:p>
        </w:tc>
      </w:tr>
    </w:tbl>
    <w:p w14:paraId="18418B19" w14:textId="77777777" w:rsidR="00485A7B" w:rsidRPr="00DE1198" w:rsidRDefault="00485A7B" w:rsidP="00485A7B">
      <w:pPr>
        <w:spacing w:after="160"/>
        <w:jc w:val="left"/>
        <w:rPr>
          <w:rFonts w:eastAsia="Aptos"/>
          <w:b/>
          <w:bCs/>
          <w:kern w:val="2"/>
          <w:szCs w:val="24"/>
        </w:rPr>
      </w:pPr>
    </w:p>
    <w:p w14:paraId="26B556C4" w14:textId="77777777" w:rsidR="00571D7E" w:rsidRDefault="00571D7E" w:rsidP="00FB0D1B">
      <w:pPr>
        <w:spacing w:after="160"/>
        <w:ind w:left="0"/>
        <w:rPr>
          <w:rFonts w:eastAsia="Aptos"/>
          <w:b/>
          <w:bCs/>
          <w:kern w:val="2"/>
          <w:szCs w:val="24"/>
        </w:rPr>
      </w:pPr>
    </w:p>
    <w:p w14:paraId="2582063D" w14:textId="47E491AC" w:rsidR="00485A7B" w:rsidRPr="00DE1198" w:rsidRDefault="00485A7B" w:rsidP="00FB0D1B">
      <w:pPr>
        <w:spacing w:after="160"/>
        <w:ind w:left="0"/>
        <w:rPr>
          <w:rFonts w:eastAsia="Aptos"/>
          <w:b/>
          <w:bCs/>
          <w:kern w:val="2"/>
          <w:szCs w:val="24"/>
        </w:rPr>
      </w:pPr>
      <w:r w:rsidRPr="00DE1198">
        <w:rPr>
          <w:rFonts w:eastAsia="Aptos"/>
          <w:b/>
          <w:bCs/>
          <w:kern w:val="2"/>
          <w:szCs w:val="24"/>
        </w:rPr>
        <w:t>Important Note:</w:t>
      </w:r>
    </w:p>
    <w:p w14:paraId="083628EE" w14:textId="77777777" w:rsidR="00485A7B" w:rsidRPr="00F62CB9" w:rsidRDefault="00485A7B" w:rsidP="00FB0D1B">
      <w:pPr>
        <w:spacing w:after="160"/>
        <w:ind w:left="0" w:firstLine="360"/>
        <w:rPr>
          <w:rFonts w:eastAsia="Aptos"/>
          <w:kern w:val="2"/>
        </w:rPr>
      </w:pPr>
      <w:r w:rsidRPr="00F62CB9">
        <w:rPr>
          <w:rFonts w:eastAsia="Aptos"/>
          <w:kern w:val="2"/>
        </w:rPr>
        <w:t xml:space="preserve">The user roles outlined in the table represent the </w:t>
      </w:r>
      <w:r w:rsidRPr="00F62CB9">
        <w:rPr>
          <w:rFonts w:eastAsia="Aptos"/>
          <w:b/>
          <w:bCs/>
          <w:kern w:val="2"/>
        </w:rPr>
        <w:t>minimal roles</w:t>
      </w:r>
      <w:r w:rsidRPr="00F62CB9">
        <w:rPr>
          <w:rFonts w:eastAsia="Aptos"/>
          <w:kern w:val="2"/>
        </w:rPr>
        <w:t xml:space="preserve"> necessary for the effective operation of the Early Warning System (EWS). These roles should serve as a foundational structure but </w:t>
      </w:r>
      <w:r w:rsidRPr="00A7509F">
        <w:rPr>
          <w:rFonts w:eastAsia="Aptos"/>
          <w:kern w:val="2"/>
        </w:rPr>
        <w:t>must not limit the flexibility</w:t>
      </w:r>
      <w:r w:rsidRPr="00F62CB9">
        <w:rPr>
          <w:rFonts w:eastAsia="Aptos"/>
          <w:kern w:val="2"/>
        </w:rPr>
        <w:t xml:space="preserve"> of the system to accommodate additional roles.</w:t>
      </w:r>
    </w:p>
    <w:p w14:paraId="20CCF2FA" w14:textId="77777777" w:rsidR="00485A7B" w:rsidRPr="00F62CB9" w:rsidRDefault="00485A7B" w:rsidP="003A229E">
      <w:pPr>
        <w:numPr>
          <w:ilvl w:val="0"/>
          <w:numId w:val="18"/>
        </w:numPr>
        <w:spacing w:after="160"/>
        <w:rPr>
          <w:rFonts w:eastAsia="Aptos"/>
          <w:kern w:val="2"/>
        </w:rPr>
      </w:pPr>
      <w:r w:rsidRPr="00F62CB9">
        <w:rPr>
          <w:rFonts w:eastAsia="Aptos"/>
          <w:b/>
          <w:bCs/>
          <w:kern w:val="2"/>
        </w:rPr>
        <w:t>Role Customization:</w:t>
      </w:r>
      <w:r w:rsidRPr="00F62CB9">
        <w:rPr>
          <w:rFonts w:eastAsia="Aptos"/>
          <w:kern w:val="2"/>
        </w:rPr>
        <w:t xml:space="preserve"> The system should allow the creation of new user roles as needed, based on the specific resources, workflows, and operational requirements that may evolve over time.</w:t>
      </w:r>
    </w:p>
    <w:p w14:paraId="7192235B" w14:textId="77777777" w:rsidR="00485A7B" w:rsidRPr="00F62CB9" w:rsidRDefault="00485A7B" w:rsidP="003A229E">
      <w:pPr>
        <w:numPr>
          <w:ilvl w:val="0"/>
          <w:numId w:val="18"/>
        </w:numPr>
        <w:spacing w:after="160"/>
        <w:rPr>
          <w:rFonts w:eastAsia="Aptos"/>
          <w:kern w:val="2"/>
        </w:rPr>
      </w:pPr>
      <w:r w:rsidRPr="00F62CB9">
        <w:rPr>
          <w:rFonts w:eastAsia="Aptos"/>
          <w:b/>
          <w:bCs/>
          <w:kern w:val="2"/>
        </w:rPr>
        <w:t>Dynamic Role Management:</w:t>
      </w:r>
      <w:r w:rsidRPr="00F62CB9">
        <w:rPr>
          <w:rFonts w:eastAsia="Aptos"/>
          <w:kern w:val="2"/>
        </w:rPr>
        <w:t xml:space="preserve"> The role management feature should support customization of permissions and responsibilities to align with new workflows, expanded functionalities, or integration of additional datasets.</w:t>
      </w:r>
    </w:p>
    <w:p w14:paraId="0E633F4A" w14:textId="77777777" w:rsidR="00485A7B" w:rsidRPr="00DE1198" w:rsidRDefault="00485A7B" w:rsidP="00485A7B">
      <w:pPr>
        <w:spacing w:after="160"/>
        <w:rPr>
          <w:rFonts w:eastAsia="Aptos"/>
          <w:kern w:val="2"/>
          <w:szCs w:val="24"/>
        </w:rPr>
      </w:pPr>
    </w:p>
    <w:p w14:paraId="107FBCA6" w14:textId="0570CA6E" w:rsidR="00485A7B" w:rsidRDefault="009C086B" w:rsidP="00E552C9">
      <w:pPr>
        <w:pStyle w:val="Heading3"/>
        <w:ind w:left="0"/>
        <w:rPr>
          <w:rFonts w:ascii="Trebuchet MS" w:hAnsi="Trebuchet MS"/>
          <w:b/>
          <w:bCs/>
          <w:color w:val="auto"/>
        </w:rPr>
      </w:pPr>
      <w:bookmarkStart w:id="34" w:name="_Toc189086131"/>
      <w:bookmarkStart w:id="35" w:name="_Toc189126175"/>
      <w:bookmarkStart w:id="36" w:name="_Toc199312780"/>
      <w:bookmarkStart w:id="37" w:name="_Toc204009707"/>
      <w:bookmarkStart w:id="38" w:name="_Toc189086132"/>
      <w:bookmarkStart w:id="39" w:name="_Toc189126176"/>
      <w:bookmarkStart w:id="40" w:name="_Hlk191285529"/>
      <w:r w:rsidRPr="00E552C9">
        <w:rPr>
          <w:rFonts w:ascii="Trebuchet MS" w:hAnsi="Trebuchet MS"/>
          <w:b/>
          <w:bCs/>
          <w:color w:val="auto"/>
        </w:rPr>
        <w:t>3</w:t>
      </w:r>
      <w:r w:rsidR="00485A7B" w:rsidRPr="00E552C9">
        <w:rPr>
          <w:rFonts w:ascii="Trebuchet MS" w:hAnsi="Trebuchet MS"/>
          <w:b/>
          <w:bCs/>
          <w:color w:val="auto"/>
        </w:rPr>
        <w:t>.1.2</w:t>
      </w:r>
      <w:r w:rsidR="0035330F">
        <w:rPr>
          <w:rFonts w:ascii="Trebuchet MS" w:hAnsi="Trebuchet MS"/>
          <w:b/>
          <w:bCs/>
          <w:color w:val="auto"/>
        </w:rPr>
        <w:t xml:space="preserve"> </w:t>
      </w:r>
      <w:r w:rsidR="00485A7B" w:rsidRPr="00E552C9">
        <w:rPr>
          <w:rFonts w:ascii="Trebuchet MS" w:hAnsi="Trebuchet MS"/>
          <w:b/>
          <w:bCs/>
          <w:color w:val="auto"/>
        </w:rPr>
        <w:t>System Administration and Configuration Module</w:t>
      </w:r>
      <w:bookmarkEnd w:id="34"/>
      <w:bookmarkEnd w:id="35"/>
      <w:bookmarkEnd w:id="36"/>
      <w:bookmarkEnd w:id="37"/>
    </w:p>
    <w:p w14:paraId="6D38FAE2" w14:textId="77777777" w:rsidR="00E552C9" w:rsidRPr="00E552C9" w:rsidRDefault="00E552C9" w:rsidP="00E552C9"/>
    <w:p w14:paraId="0F74D9B7" w14:textId="77777777" w:rsidR="00485A7B" w:rsidRPr="0022267F" w:rsidRDefault="00485A7B" w:rsidP="00E552C9">
      <w:pPr>
        <w:spacing w:after="160"/>
        <w:ind w:left="0"/>
        <w:rPr>
          <w:rFonts w:eastAsia="Aptos"/>
          <w:b/>
          <w:bCs/>
          <w:kern w:val="2"/>
          <w:szCs w:val="24"/>
        </w:rPr>
      </w:pPr>
      <w:r w:rsidRPr="0022267F">
        <w:rPr>
          <w:rFonts w:eastAsia="Aptos"/>
          <w:b/>
          <w:bCs/>
          <w:kern w:val="2"/>
          <w:szCs w:val="24"/>
        </w:rPr>
        <w:t>Purpose</w:t>
      </w:r>
    </w:p>
    <w:p w14:paraId="10D0F7CF" w14:textId="77777777" w:rsidR="00485A7B" w:rsidRPr="0022267F" w:rsidRDefault="00485A7B" w:rsidP="00DF7DE9">
      <w:pPr>
        <w:spacing w:after="160"/>
        <w:ind w:left="0" w:firstLine="720"/>
        <w:rPr>
          <w:rFonts w:eastAsia="Aptos"/>
          <w:kern w:val="2"/>
        </w:rPr>
      </w:pPr>
      <w:r w:rsidRPr="0022267F">
        <w:rPr>
          <w:rFonts w:eastAsia="Aptos"/>
          <w:kern w:val="2"/>
        </w:rPr>
        <w:t xml:space="preserve">The System Administration and Configuration Module is a central component of the Early Warning System (EWS) that provides tools for managing system setup, customization, user administration, and ongoing configuration. </w:t>
      </w:r>
      <w:r>
        <w:rPr>
          <w:rFonts w:eastAsia="Aptos"/>
          <w:kern w:val="2"/>
        </w:rPr>
        <w:t xml:space="preserve">The module shall </w:t>
      </w:r>
      <w:r w:rsidRPr="0022267F">
        <w:rPr>
          <w:rFonts w:eastAsia="Aptos"/>
          <w:kern w:val="2"/>
        </w:rPr>
        <w:t>ensure secure, scalable, and efficient operation while maintaining compliance with organizational policies and regulatory requirements.</w:t>
      </w:r>
    </w:p>
    <w:p w14:paraId="3BBF67C3" w14:textId="77777777" w:rsidR="00485A7B" w:rsidRPr="0022267F" w:rsidRDefault="00485A7B" w:rsidP="00E552C9">
      <w:pPr>
        <w:spacing w:after="160"/>
        <w:ind w:left="0"/>
        <w:rPr>
          <w:rFonts w:eastAsia="Aptos"/>
          <w:b/>
          <w:bCs/>
          <w:kern w:val="2"/>
        </w:rPr>
      </w:pPr>
      <w:r w:rsidRPr="0022267F">
        <w:rPr>
          <w:rFonts w:eastAsia="Aptos"/>
          <w:b/>
          <w:bCs/>
          <w:kern w:val="2"/>
        </w:rPr>
        <w:t>Core Features</w:t>
      </w:r>
    </w:p>
    <w:p w14:paraId="38FC7A15" w14:textId="2E2EFE0E" w:rsidR="00485A7B" w:rsidRPr="00E552C9" w:rsidRDefault="009C086B" w:rsidP="00E552C9">
      <w:pPr>
        <w:pStyle w:val="Heading4"/>
        <w:ind w:left="0"/>
        <w:rPr>
          <w:rFonts w:ascii="Trebuchet MS" w:eastAsia="Aptos" w:hAnsi="Trebuchet MS"/>
          <w:b/>
          <w:bCs/>
          <w:i w:val="0"/>
          <w:iCs w:val="0"/>
          <w:color w:val="auto"/>
        </w:rPr>
      </w:pPr>
      <w:r w:rsidRPr="00E552C9">
        <w:rPr>
          <w:rFonts w:ascii="Trebuchet MS" w:eastAsia="Aptos" w:hAnsi="Trebuchet MS"/>
          <w:b/>
          <w:bCs/>
          <w:i w:val="0"/>
          <w:iCs w:val="0"/>
          <w:color w:val="auto"/>
        </w:rPr>
        <w:t>3</w:t>
      </w:r>
      <w:r w:rsidR="00485A7B" w:rsidRPr="00E552C9">
        <w:rPr>
          <w:rFonts w:ascii="Trebuchet MS" w:eastAsia="Aptos" w:hAnsi="Trebuchet MS"/>
          <w:b/>
          <w:bCs/>
          <w:i w:val="0"/>
          <w:iCs w:val="0"/>
          <w:color w:val="auto"/>
        </w:rPr>
        <w:t>.1.2.1 User Administration</w:t>
      </w:r>
    </w:p>
    <w:p w14:paraId="48E45417" w14:textId="77777777" w:rsidR="00485A7B" w:rsidRDefault="00485A7B" w:rsidP="00E552C9">
      <w:pPr>
        <w:rPr>
          <w:rFonts w:eastAsia="Aptos"/>
        </w:rPr>
      </w:pPr>
    </w:p>
    <w:p w14:paraId="7A7AD5BC" w14:textId="1B702876" w:rsidR="00485A7B" w:rsidRPr="003E204C" w:rsidRDefault="009C086B" w:rsidP="00E552C9">
      <w:pPr>
        <w:pStyle w:val="Heading5"/>
        <w:ind w:left="0"/>
        <w:rPr>
          <w:rFonts w:ascii="Trebuchet MS" w:hAnsi="Trebuchet MS"/>
          <w:b/>
          <w:bCs/>
          <w:color w:val="auto"/>
        </w:rPr>
      </w:pPr>
      <w:r w:rsidRPr="003E204C">
        <w:rPr>
          <w:rFonts w:ascii="Trebuchet MS" w:hAnsi="Trebuchet MS"/>
          <w:b/>
          <w:bCs/>
          <w:color w:val="auto"/>
        </w:rPr>
        <w:t>3</w:t>
      </w:r>
      <w:r w:rsidR="00485A7B" w:rsidRPr="003E204C">
        <w:rPr>
          <w:rFonts w:ascii="Trebuchet MS" w:hAnsi="Trebuchet MS"/>
          <w:b/>
          <w:bCs/>
          <w:color w:val="auto"/>
        </w:rPr>
        <w:t>.1.2.1.</w:t>
      </w:r>
      <w:r w:rsidR="00F325D4">
        <w:rPr>
          <w:rFonts w:ascii="Trebuchet MS" w:hAnsi="Trebuchet MS"/>
          <w:b/>
          <w:bCs/>
          <w:color w:val="auto"/>
        </w:rPr>
        <w:t>1</w:t>
      </w:r>
      <w:r w:rsidR="00485A7B" w:rsidRPr="003E204C">
        <w:rPr>
          <w:rFonts w:ascii="Trebuchet MS" w:hAnsi="Trebuchet MS"/>
          <w:b/>
          <w:bCs/>
          <w:color w:val="auto"/>
        </w:rPr>
        <w:t xml:space="preserve"> User roles and permissions</w:t>
      </w:r>
    </w:p>
    <w:p w14:paraId="55669644" w14:textId="77777777" w:rsidR="00485A7B" w:rsidRDefault="00485A7B" w:rsidP="00E552C9">
      <w:pPr>
        <w:ind w:firstLine="720"/>
        <w:rPr>
          <w:rFonts w:eastAsia="Aptos"/>
        </w:rPr>
      </w:pPr>
    </w:p>
    <w:p w14:paraId="5B9F8A0A" w14:textId="77777777" w:rsidR="00485A7B" w:rsidRDefault="00485A7B" w:rsidP="00E552C9">
      <w:pPr>
        <w:ind w:left="0" w:firstLine="720"/>
        <w:rPr>
          <w:rFonts w:eastAsia="Aptos"/>
        </w:rPr>
      </w:pPr>
      <w:r w:rsidRPr="00776490">
        <w:rPr>
          <w:rFonts w:eastAsia="Aptos"/>
        </w:rPr>
        <w:t xml:space="preserve">To ensure secure, flexible, and role-based access across the EWS platform, the System Administration and Configuration Module shall enable System Administrators to define and manage user roles, assign fine-grained permissions, and control access to specific functions </w:t>
      </w:r>
      <w:r w:rsidRPr="00776490">
        <w:rPr>
          <w:rFonts w:eastAsia="Aptos"/>
        </w:rPr>
        <w:lastRenderedPageBreak/>
        <w:t xml:space="preserve">within each </w:t>
      </w:r>
      <w:r>
        <w:rPr>
          <w:rFonts w:eastAsia="Aptos"/>
        </w:rPr>
        <w:t xml:space="preserve">EWS </w:t>
      </w:r>
      <w:r w:rsidRPr="00776490">
        <w:rPr>
          <w:rFonts w:eastAsia="Aptos"/>
        </w:rPr>
        <w:t>system module. Each module shall expose a set of configurable</w:t>
      </w:r>
      <w:r>
        <w:rPr>
          <w:rFonts w:eastAsia="Aptos"/>
        </w:rPr>
        <w:t xml:space="preserve"> and include </w:t>
      </w:r>
      <w:r w:rsidRPr="00776490">
        <w:rPr>
          <w:rFonts w:eastAsia="Aptos"/>
        </w:rPr>
        <w:t>view, create, update, delete</w:t>
      </w:r>
      <w:r>
        <w:rPr>
          <w:rFonts w:eastAsia="Aptos"/>
        </w:rPr>
        <w:t xml:space="preserve"> actions</w:t>
      </w:r>
      <w:r w:rsidRPr="00776490">
        <w:rPr>
          <w:rFonts w:eastAsia="Aptos"/>
        </w:rPr>
        <w:t xml:space="preserve"> that can be selectively granted to roles, ensuring precise access control aligned with operational needs. </w:t>
      </w:r>
    </w:p>
    <w:p w14:paraId="127F8B96" w14:textId="77777777" w:rsidR="00485A7B" w:rsidRPr="0022267F" w:rsidRDefault="00485A7B" w:rsidP="00E552C9">
      <w:pPr>
        <w:spacing w:after="160"/>
        <w:ind w:left="0" w:firstLine="720"/>
        <w:rPr>
          <w:rFonts w:eastAsia="Aptos"/>
          <w:kern w:val="2"/>
        </w:rPr>
      </w:pPr>
      <w:r w:rsidRPr="0022267F">
        <w:rPr>
          <w:rFonts w:eastAsia="Aptos"/>
          <w:kern w:val="2"/>
        </w:rPr>
        <w:t xml:space="preserve">Roles within the system </w:t>
      </w:r>
      <w:r>
        <w:rPr>
          <w:rFonts w:eastAsia="Aptos"/>
          <w:kern w:val="2"/>
        </w:rPr>
        <w:t>should be</w:t>
      </w:r>
      <w:r w:rsidRPr="0022267F">
        <w:rPr>
          <w:rFonts w:eastAsia="Aptos"/>
          <w:kern w:val="2"/>
        </w:rPr>
        <w:t xml:space="preserve"> designed to be flexible and adaptive, allowing for dynamic adjustments as workflows or organizational needs evolve. </w:t>
      </w:r>
      <w:r>
        <w:rPr>
          <w:rFonts w:eastAsia="Aptos"/>
          <w:kern w:val="2"/>
        </w:rPr>
        <w:t>System a</w:t>
      </w:r>
      <w:r w:rsidRPr="0022267F">
        <w:rPr>
          <w:rFonts w:eastAsia="Aptos"/>
          <w:kern w:val="2"/>
        </w:rPr>
        <w:t xml:space="preserve">dministrators </w:t>
      </w:r>
      <w:r>
        <w:rPr>
          <w:rFonts w:eastAsia="Aptos"/>
          <w:kern w:val="2"/>
        </w:rPr>
        <w:t>should be able to</w:t>
      </w:r>
      <w:r w:rsidRPr="0022267F">
        <w:rPr>
          <w:rFonts w:eastAsia="Aptos"/>
          <w:kern w:val="2"/>
        </w:rPr>
        <w:t xml:space="preserve"> modify roles to accommodate new responsibilities or operational changes, ensuring that the system remains aligned with current requirements. </w:t>
      </w:r>
    </w:p>
    <w:p w14:paraId="421AA6D3" w14:textId="77777777" w:rsidR="00485A7B" w:rsidRDefault="00485A7B" w:rsidP="00E552C9">
      <w:pPr>
        <w:spacing w:after="160"/>
        <w:ind w:left="0" w:firstLine="720"/>
        <w:rPr>
          <w:rFonts w:eastAsia="Aptos"/>
          <w:kern w:val="2"/>
        </w:rPr>
      </w:pPr>
      <w:r w:rsidRPr="0022267F">
        <w:rPr>
          <w:rFonts w:eastAsia="Aptos"/>
          <w:kern w:val="2"/>
        </w:rPr>
        <w:t xml:space="preserve">To ensure transparency and accountability, all changes to roles and permissions </w:t>
      </w:r>
      <w:r>
        <w:rPr>
          <w:rFonts w:eastAsia="Aptos"/>
          <w:kern w:val="2"/>
        </w:rPr>
        <w:t xml:space="preserve">should be </w:t>
      </w:r>
      <w:r w:rsidRPr="0022267F">
        <w:rPr>
          <w:rFonts w:eastAsia="Aptos"/>
          <w:kern w:val="2"/>
        </w:rPr>
        <w:t xml:space="preserve">logged in the system's audit trail. This </w:t>
      </w:r>
      <w:r>
        <w:rPr>
          <w:rFonts w:eastAsia="Aptos"/>
          <w:kern w:val="2"/>
        </w:rPr>
        <w:t xml:space="preserve">should </w:t>
      </w:r>
      <w:r w:rsidRPr="0022267F">
        <w:rPr>
          <w:rFonts w:eastAsia="Aptos"/>
          <w:kern w:val="2"/>
        </w:rPr>
        <w:t>include details such as</w:t>
      </w:r>
      <w:r>
        <w:rPr>
          <w:rFonts w:eastAsia="Aptos"/>
          <w:kern w:val="2"/>
        </w:rPr>
        <w:t>:</w:t>
      </w:r>
    </w:p>
    <w:p w14:paraId="137EC260" w14:textId="77777777" w:rsidR="00485A7B" w:rsidRDefault="00485A7B" w:rsidP="003A229E">
      <w:pPr>
        <w:numPr>
          <w:ilvl w:val="2"/>
          <w:numId w:val="2"/>
        </w:numPr>
        <w:spacing w:after="160"/>
        <w:rPr>
          <w:rFonts w:eastAsia="Aptos"/>
          <w:kern w:val="2"/>
        </w:rPr>
      </w:pPr>
      <w:r w:rsidRPr="0022267F">
        <w:rPr>
          <w:rFonts w:eastAsia="Aptos"/>
          <w:kern w:val="2"/>
        </w:rPr>
        <w:t>timestamps</w:t>
      </w:r>
    </w:p>
    <w:p w14:paraId="00F38890" w14:textId="77777777" w:rsidR="00485A7B" w:rsidRDefault="00485A7B" w:rsidP="003A229E">
      <w:pPr>
        <w:numPr>
          <w:ilvl w:val="2"/>
          <w:numId w:val="2"/>
        </w:numPr>
        <w:spacing w:after="160"/>
        <w:rPr>
          <w:rFonts w:eastAsia="Aptos"/>
          <w:kern w:val="2"/>
        </w:rPr>
      </w:pPr>
      <w:r w:rsidRPr="0022267F">
        <w:rPr>
          <w:rFonts w:eastAsia="Aptos"/>
          <w:kern w:val="2"/>
        </w:rPr>
        <w:t>the user who initiated the change</w:t>
      </w:r>
    </w:p>
    <w:p w14:paraId="19CAABD2" w14:textId="77777777" w:rsidR="00485A7B" w:rsidRDefault="00485A7B" w:rsidP="003A229E">
      <w:pPr>
        <w:numPr>
          <w:ilvl w:val="2"/>
          <w:numId w:val="2"/>
        </w:numPr>
        <w:spacing w:after="160"/>
        <w:rPr>
          <w:rFonts w:eastAsia="Aptos"/>
          <w:kern w:val="2"/>
        </w:rPr>
      </w:pPr>
      <w:r>
        <w:rPr>
          <w:rFonts w:eastAsia="Aptos"/>
          <w:kern w:val="2"/>
        </w:rPr>
        <w:t>modifications</w:t>
      </w:r>
    </w:p>
    <w:p w14:paraId="167D24F7" w14:textId="77777777" w:rsidR="00E552C9" w:rsidRDefault="00E552C9" w:rsidP="00E552C9">
      <w:pPr>
        <w:spacing w:after="160"/>
        <w:ind w:left="0"/>
        <w:rPr>
          <w:rFonts w:eastAsia="Aptos"/>
          <w:kern w:val="2"/>
        </w:rPr>
      </w:pPr>
    </w:p>
    <w:p w14:paraId="0F2E50EA" w14:textId="2807C67D" w:rsidR="00485A7B" w:rsidRPr="003E204C" w:rsidRDefault="009C086B" w:rsidP="00E552C9">
      <w:pPr>
        <w:pStyle w:val="Heading5"/>
        <w:ind w:left="0"/>
        <w:rPr>
          <w:rFonts w:ascii="Trebuchet MS" w:hAnsi="Trebuchet MS"/>
          <w:b/>
          <w:bCs/>
          <w:color w:val="auto"/>
        </w:rPr>
      </w:pPr>
      <w:r w:rsidRPr="003E204C">
        <w:rPr>
          <w:rFonts w:ascii="Trebuchet MS" w:hAnsi="Trebuchet MS"/>
          <w:b/>
          <w:bCs/>
          <w:color w:val="auto"/>
        </w:rPr>
        <w:t>3</w:t>
      </w:r>
      <w:r w:rsidR="00485A7B" w:rsidRPr="003E204C">
        <w:rPr>
          <w:rFonts w:ascii="Trebuchet MS" w:hAnsi="Trebuchet MS"/>
          <w:b/>
          <w:bCs/>
          <w:color w:val="auto"/>
        </w:rPr>
        <w:t>.1.2.1.</w:t>
      </w:r>
      <w:r w:rsidR="00F325D4">
        <w:rPr>
          <w:rFonts w:ascii="Trebuchet MS" w:hAnsi="Trebuchet MS"/>
          <w:b/>
          <w:bCs/>
          <w:color w:val="auto"/>
        </w:rPr>
        <w:t>2</w:t>
      </w:r>
      <w:r w:rsidR="00485A7B" w:rsidRPr="003E204C">
        <w:rPr>
          <w:rFonts w:ascii="Trebuchet MS" w:hAnsi="Trebuchet MS"/>
          <w:b/>
          <w:bCs/>
          <w:color w:val="auto"/>
        </w:rPr>
        <w:t xml:space="preserve"> User registration and management</w:t>
      </w:r>
    </w:p>
    <w:p w14:paraId="7EE2D3C5" w14:textId="77777777" w:rsidR="00485A7B" w:rsidRDefault="00485A7B" w:rsidP="00E552C9">
      <w:pPr>
        <w:ind w:firstLine="720"/>
        <w:rPr>
          <w:rFonts w:eastAsia="Aptos"/>
        </w:rPr>
      </w:pPr>
    </w:p>
    <w:p w14:paraId="5EE31BF2" w14:textId="77777777" w:rsidR="00485A7B" w:rsidRDefault="00485A7B" w:rsidP="00E552C9">
      <w:pPr>
        <w:ind w:left="0"/>
        <w:rPr>
          <w:rFonts w:eastAsia="Aptos"/>
        </w:rPr>
      </w:pPr>
      <w:r w:rsidRPr="00776490">
        <w:rPr>
          <w:rFonts w:eastAsia="Aptos"/>
        </w:rPr>
        <w:t>The system shall implement a structured registration process through which users are created, grouped into teams based on organizational structure or operational roles, and assigned predefined roles with associated permissions.</w:t>
      </w:r>
    </w:p>
    <w:p w14:paraId="0CFC0C2E" w14:textId="77777777" w:rsidR="00FB0D1B" w:rsidRDefault="00485A7B" w:rsidP="00E552C9">
      <w:pPr>
        <w:ind w:left="0"/>
        <w:rPr>
          <w:rFonts w:eastAsia="Aptos"/>
        </w:rPr>
      </w:pPr>
      <w:r w:rsidRPr="00776490">
        <w:rPr>
          <w:rFonts w:eastAsia="Aptos"/>
        </w:rPr>
        <w:t xml:space="preserve">This process </w:t>
      </w:r>
      <w:r>
        <w:rPr>
          <w:rFonts w:eastAsia="Aptos"/>
        </w:rPr>
        <w:t>should</w:t>
      </w:r>
      <w:r w:rsidRPr="00776490">
        <w:rPr>
          <w:rFonts w:eastAsia="Aptos"/>
        </w:rPr>
        <w:t xml:space="preserve"> support the classification of EWS users, facilitate modular access control, and ensure the collection of essential user information. User accounts shall be synchronized with the ANF’s Identity Provider (IdP) to maintain consistency across systems. </w:t>
      </w:r>
    </w:p>
    <w:p w14:paraId="197F97E8" w14:textId="2D4A0DB1" w:rsidR="00485A7B" w:rsidRDefault="00485A7B" w:rsidP="00E552C9">
      <w:pPr>
        <w:ind w:left="0"/>
        <w:rPr>
          <w:rFonts w:eastAsia="Aptos"/>
        </w:rPr>
      </w:pPr>
      <w:r>
        <w:rPr>
          <w:rFonts w:eastAsia="Aptos"/>
        </w:rPr>
        <w:t>At this point, the k</w:t>
      </w:r>
      <w:r w:rsidRPr="00776490">
        <w:rPr>
          <w:rFonts w:eastAsia="Aptos"/>
        </w:rPr>
        <w:t xml:space="preserve">ey attributes </w:t>
      </w:r>
      <w:r>
        <w:rPr>
          <w:rFonts w:eastAsia="Aptos"/>
        </w:rPr>
        <w:t xml:space="preserve">of registered users should contain fields such as: </w:t>
      </w:r>
    </w:p>
    <w:p w14:paraId="4EF34CC3" w14:textId="77777777" w:rsidR="00485A7B" w:rsidRDefault="00485A7B" w:rsidP="003A229E">
      <w:pPr>
        <w:numPr>
          <w:ilvl w:val="1"/>
          <w:numId w:val="132"/>
        </w:numPr>
        <w:suppressAutoHyphens/>
        <w:spacing w:line="240" w:lineRule="auto"/>
        <w:rPr>
          <w:rFonts w:eastAsia="Aptos"/>
        </w:rPr>
      </w:pPr>
      <w:r w:rsidRPr="00776490">
        <w:rPr>
          <w:rFonts w:eastAsia="Aptos"/>
        </w:rPr>
        <w:t>assigned role</w:t>
      </w:r>
    </w:p>
    <w:p w14:paraId="66D4B87E" w14:textId="77777777" w:rsidR="00485A7B" w:rsidRDefault="00485A7B" w:rsidP="003A229E">
      <w:pPr>
        <w:numPr>
          <w:ilvl w:val="1"/>
          <w:numId w:val="132"/>
        </w:numPr>
        <w:suppressAutoHyphens/>
        <w:spacing w:line="240" w:lineRule="auto"/>
        <w:rPr>
          <w:rFonts w:eastAsia="Aptos"/>
        </w:rPr>
      </w:pPr>
      <w:r>
        <w:rPr>
          <w:rFonts w:eastAsia="Aptos"/>
        </w:rPr>
        <w:t>email address</w:t>
      </w:r>
    </w:p>
    <w:p w14:paraId="09B6A9F2" w14:textId="77777777" w:rsidR="00485A7B" w:rsidRDefault="00485A7B" w:rsidP="003A229E">
      <w:pPr>
        <w:numPr>
          <w:ilvl w:val="1"/>
          <w:numId w:val="132"/>
        </w:numPr>
        <w:suppressAutoHyphens/>
        <w:spacing w:line="240" w:lineRule="auto"/>
        <w:rPr>
          <w:rFonts w:eastAsia="Aptos"/>
        </w:rPr>
      </w:pPr>
      <w:r w:rsidRPr="00776490">
        <w:rPr>
          <w:rFonts w:eastAsia="Aptos"/>
        </w:rPr>
        <w:t xml:space="preserve">team affiliation, </w:t>
      </w:r>
    </w:p>
    <w:p w14:paraId="3FA2592B" w14:textId="77777777" w:rsidR="00485A7B" w:rsidRDefault="00485A7B" w:rsidP="003A229E">
      <w:pPr>
        <w:numPr>
          <w:ilvl w:val="1"/>
          <w:numId w:val="132"/>
        </w:numPr>
        <w:suppressAutoHyphens/>
        <w:spacing w:line="240" w:lineRule="auto"/>
        <w:rPr>
          <w:rFonts w:eastAsia="Aptos"/>
        </w:rPr>
      </w:pPr>
      <w:r w:rsidRPr="00776490">
        <w:rPr>
          <w:rFonts w:eastAsia="Aptos"/>
        </w:rPr>
        <w:t>organizational unit</w:t>
      </w:r>
    </w:p>
    <w:p w14:paraId="52439F8F" w14:textId="77777777" w:rsidR="00485A7B" w:rsidRDefault="00485A7B" w:rsidP="003A229E">
      <w:pPr>
        <w:numPr>
          <w:ilvl w:val="1"/>
          <w:numId w:val="132"/>
        </w:numPr>
        <w:suppressAutoHyphens/>
        <w:spacing w:line="240" w:lineRule="auto"/>
        <w:rPr>
          <w:rFonts w:eastAsia="Aptos"/>
        </w:rPr>
      </w:pPr>
      <w:r w:rsidRPr="00776490">
        <w:rPr>
          <w:rFonts w:eastAsia="Aptos"/>
        </w:rPr>
        <w:t>manager</w:t>
      </w:r>
    </w:p>
    <w:p w14:paraId="4D951549" w14:textId="77777777" w:rsidR="003E204C" w:rsidRPr="005A5574" w:rsidRDefault="003E204C" w:rsidP="003E204C">
      <w:pPr>
        <w:suppressAutoHyphens/>
        <w:spacing w:line="240" w:lineRule="auto"/>
        <w:ind w:left="1440"/>
        <w:rPr>
          <w:rFonts w:eastAsia="Aptos"/>
        </w:rPr>
      </w:pPr>
    </w:p>
    <w:p w14:paraId="074D2218" w14:textId="77777777" w:rsidR="00485A7B" w:rsidRPr="005A5574" w:rsidRDefault="00485A7B" w:rsidP="00E552C9">
      <w:pPr>
        <w:ind w:left="0"/>
        <w:rPr>
          <w:rFonts w:eastAsia="Aptos"/>
        </w:rPr>
      </w:pPr>
      <w:r>
        <w:rPr>
          <w:rFonts w:eastAsia="Aptos"/>
        </w:rPr>
        <w:t>Other fields may be added to the user form or synchronized from ANF’s IdP, as requested by ANF.</w:t>
      </w:r>
    </w:p>
    <w:p w14:paraId="3521B0D6" w14:textId="69932429" w:rsidR="00485A7B" w:rsidRPr="003E204C" w:rsidRDefault="009C086B" w:rsidP="00E552C9">
      <w:pPr>
        <w:pStyle w:val="Heading4"/>
        <w:ind w:left="0"/>
        <w:rPr>
          <w:rFonts w:ascii="Trebuchet MS" w:eastAsia="Aptos" w:hAnsi="Trebuchet MS"/>
          <w:b/>
          <w:bCs/>
          <w:i w:val="0"/>
          <w:iCs w:val="0"/>
          <w:color w:val="auto"/>
        </w:rPr>
      </w:pPr>
      <w:bookmarkStart w:id="41" w:name="_1.1.2.3._Integration_Management"/>
      <w:bookmarkEnd w:id="41"/>
      <w:r w:rsidRPr="003E204C">
        <w:rPr>
          <w:rFonts w:ascii="Trebuchet MS" w:eastAsia="Aptos" w:hAnsi="Trebuchet MS"/>
          <w:b/>
          <w:bCs/>
          <w:i w:val="0"/>
          <w:iCs w:val="0"/>
          <w:color w:val="auto"/>
        </w:rPr>
        <w:t>3</w:t>
      </w:r>
      <w:r w:rsidR="00485A7B" w:rsidRPr="003E204C">
        <w:rPr>
          <w:rFonts w:ascii="Trebuchet MS" w:eastAsia="Aptos" w:hAnsi="Trebuchet MS"/>
          <w:b/>
          <w:bCs/>
          <w:i w:val="0"/>
          <w:iCs w:val="0"/>
          <w:color w:val="auto"/>
        </w:rPr>
        <w:t>.1.2.2 Integration Management</w:t>
      </w:r>
    </w:p>
    <w:p w14:paraId="6889CB78" w14:textId="77777777" w:rsidR="00485A7B" w:rsidRDefault="00485A7B" w:rsidP="00E552C9">
      <w:pPr>
        <w:spacing w:after="160"/>
        <w:ind w:firstLine="720"/>
        <w:rPr>
          <w:rFonts w:eastAsia="Aptos"/>
          <w:kern w:val="2"/>
        </w:rPr>
      </w:pPr>
    </w:p>
    <w:p w14:paraId="094FB09C" w14:textId="77777777" w:rsidR="00485A7B" w:rsidRPr="0022267F" w:rsidRDefault="00485A7B" w:rsidP="003E204C">
      <w:pPr>
        <w:spacing w:after="160"/>
        <w:ind w:left="0" w:firstLine="720"/>
        <w:rPr>
          <w:rFonts w:eastAsia="Aptos"/>
          <w:kern w:val="2"/>
        </w:rPr>
      </w:pPr>
      <w:r w:rsidRPr="0022267F">
        <w:rPr>
          <w:rFonts w:eastAsia="Aptos"/>
          <w:kern w:val="2"/>
        </w:rPr>
        <w:t xml:space="preserve">System Administrators </w:t>
      </w:r>
      <w:r>
        <w:rPr>
          <w:rFonts w:eastAsia="Aptos"/>
          <w:kern w:val="2"/>
        </w:rPr>
        <w:t xml:space="preserve">shall </w:t>
      </w:r>
      <w:r w:rsidRPr="0022267F">
        <w:rPr>
          <w:rFonts w:eastAsia="Aptos"/>
          <w:kern w:val="2"/>
        </w:rPr>
        <w:t xml:space="preserve">configure and manage integrations with external systems, ensuring continuing data flow and operational consistency across interconnected platforms. This capability </w:t>
      </w:r>
      <w:r>
        <w:rPr>
          <w:rFonts w:eastAsia="Aptos"/>
          <w:kern w:val="2"/>
        </w:rPr>
        <w:t xml:space="preserve">shall </w:t>
      </w:r>
      <w:r w:rsidRPr="0022267F">
        <w:rPr>
          <w:rFonts w:eastAsia="Aptos"/>
          <w:kern w:val="2"/>
        </w:rPr>
        <w:t xml:space="preserve">enable administrators to establish, monitor, and maintain integrations tailored to the specific requirements of the Early Warning System (EWS). </w:t>
      </w:r>
    </w:p>
    <w:p w14:paraId="5137075E" w14:textId="77777777" w:rsidR="00485A7B" w:rsidRDefault="00485A7B" w:rsidP="003E204C">
      <w:pPr>
        <w:spacing w:after="160"/>
        <w:ind w:left="0" w:firstLine="720"/>
        <w:rPr>
          <w:rFonts w:eastAsia="Aptos"/>
          <w:kern w:val="2"/>
        </w:rPr>
      </w:pPr>
      <w:r w:rsidRPr="0022267F">
        <w:rPr>
          <w:rFonts w:eastAsia="Aptos"/>
          <w:kern w:val="2"/>
        </w:rPr>
        <w:lastRenderedPageBreak/>
        <w:t xml:space="preserve">Each integration </w:t>
      </w:r>
      <w:r>
        <w:rPr>
          <w:rFonts w:eastAsia="Aptos"/>
          <w:kern w:val="2"/>
        </w:rPr>
        <w:t>should be</w:t>
      </w:r>
      <w:r w:rsidRPr="0022267F">
        <w:rPr>
          <w:rFonts w:eastAsia="Aptos"/>
          <w:kern w:val="2"/>
        </w:rPr>
        <w:t xml:space="preserve"> defined and customized through a series of configurable attributes. The </w:t>
      </w:r>
      <w:r>
        <w:rPr>
          <w:rFonts w:eastAsia="Aptos"/>
          <w:kern w:val="2"/>
        </w:rPr>
        <w:t>system should</w:t>
      </w:r>
      <w:r w:rsidRPr="0022267F">
        <w:rPr>
          <w:rFonts w:eastAsia="Aptos"/>
          <w:kern w:val="2"/>
        </w:rPr>
        <w:t xml:space="preserve"> provide a clear identifier for the external system being connected, such as PESTEXPERT for </w:t>
      </w:r>
      <w:r>
        <w:rPr>
          <w:rFonts w:eastAsia="Aptos"/>
          <w:kern w:val="2"/>
        </w:rPr>
        <w:t>PPP data</w:t>
      </w:r>
      <w:r w:rsidRPr="0022267F">
        <w:rPr>
          <w:rFonts w:eastAsia="Aptos"/>
          <w:kern w:val="2"/>
        </w:rPr>
        <w:t xml:space="preserve">, ANM for </w:t>
      </w:r>
      <w:r>
        <w:rPr>
          <w:rFonts w:eastAsia="Aptos"/>
          <w:kern w:val="2"/>
        </w:rPr>
        <w:t>weather</w:t>
      </w:r>
      <w:r w:rsidRPr="0022267F">
        <w:rPr>
          <w:rFonts w:eastAsia="Aptos"/>
          <w:kern w:val="2"/>
        </w:rPr>
        <w:t xml:space="preserve"> datasets, or APIA for geospatial parcel-specific information. The Integration </w:t>
      </w:r>
      <w:r>
        <w:rPr>
          <w:rFonts w:eastAsia="Aptos"/>
          <w:kern w:val="2"/>
        </w:rPr>
        <w:t>t</w:t>
      </w:r>
      <w:r w:rsidRPr="0022267F">
        <w:rPr>
          <w:rFonts w:eastAsia="Aptos"/>
          <w:kern w:val="2"/>
        </w:rPr>
        <w:t xml:space="preserve">ype </w:t>
      </w:r>
      <w:r>
        <w:rPr>
          <w:rFonts w:eastAsia="Aptos"/>
          <w:kern w:val="2"/>
        </w:rPr>
        <w:t>should specify</w:t>
      </w:r>
      <w:r w:rsidRPr="0022267F">
        <w:rPr>
          <w:rFonts w:eastAsia="Aptos"/>
          <w:kern w:val="2"/>
        </w:rPr>
        <w:t xml:space="preserve"> the nature of the connection</w:t>
      </w:r>
      <w:r>
        <w:rPr>
          <w:rFonts w:eastAsia="Aptos"/>
          <w:kern w:val="2"/>
        </w:rPr>
        <w:t xml:space="preserve"> (</w:t>
      </w:r>
      <w:proofErr w:type="spellStart"/>
      <w:r>
        <w:rPr>
          <w:rFonts w:eastAsia="Aptos"/>
          <w:kern w:val="2"/>
        </w:rPr>
        <w:t>e.g</w:t>
      </w:r>
      <w:proofErr w:type="spellEnd"/>
      <w:r>
        <w:rPr>
          <w:rFonts w:eastAsia="Aptos"/>
          <w:kern w:val="2"/>
        </w:rPr>
        <w:t xml:space="preserve"> </w:t>
      </w:r>
      <w:r w:rsidRPr="0022267F">
        <w:rPr>
          <w:rFonts w:eastAsia="Aptos"/>
          <w:kern w:val="2"/>
        </w:rPr>
        <w:t xml:space="preserve">data </w:t>
      </w:r>
      <w:r>
        <w:rPr>
          <w:rFonts w:eastAsia="Aptos"/>
          <w:kern w:val="2"/>
        </w:rPr>
        <w:t>upload</w:t>
      </w:r>
      <w:r w:rsidRPr="0022267F">
        <w:rPr>
          <w:rFonts w:eastAsia="Aptos"/>
          <w:kern w:val="2"/>
        </w:rPr>
        <w:t>, API integration,</w:t>
      </w:r>
      <w:r>
        <w:rPr>
          <w:rFonts w:eastAsia="Aptos"/>
          <w:kern w:val="2"/>
        </w:rPr>
        <w:t xml:space="preserve"> direct database connection)</w:t>
      </w:r>
      <w:r w:rsidRPr="0022267F">
        <w:rPr>
          <w:rFonts w:eastAsia="Aptos"/>
          <w:kern w:val="2"/>
        </w:rPr>
        <w:t xml:space="preserve">. </w:t>
      </w:r>
      <w:r>
        <w:rPr>
          <w:rFonts w:eastAsia="Aptos"/>
          <w:kern w:val="2"/>
        </w:rPr>
        <w:t>System a</w:t>
      </w:r>
      <w:r w:rsidRPr="0022267F">
        <w:rPr>
          <w:rFonts w:eastAsia="Aptos"/>
          <w:kern w:val="2"/>
        </w:rPr>
        <w:t xml:space="preserve">dministrators </w:t>
      </w:r>
      <w:r>
        <w:rPr>
          <w:rFonts w:eastAsia="Aptos"/>
          <w:kern w:val="2"/>
        </w:rPr>
        <w:t>should</w:t>
      </w:r>
      <w:r w:rsidRPr="0022267F">
        <w:rPr>
          <w:rFonts w:eastAsia="Aptos"/>
          <w:kern w:val="2"/>
        </w:rPr>
        <w:t xml:space="preserve"> further configure API Keys and</w:t>
      </w:r>
      <w:r>
        <w:rPr>
          <w:rFonts w:eastAsia="Aptos"/>
          <w:kern w:val="2"/>
        </w:rPr>
        <w:t xml:space="preserve"> other</w:t>
      </w:r>
      <w:r w:rsidRPr="0022267F">
        <w:rPr>
          <w:rFonts w:eastAsia="Aptos"/>
          <w:kern w:val="2"/>
        </w:rPr>
        <w:t xml:space="preserve"> </w:t>
      </w:r>
      <w:r>
        <w:rPr>
          <w:rFonts w:eastAsia="Aptos"/>
          <w:kern w:val="2"/>
        </w:rPr>
        <w:t>access credentials</w:t>
      </w:r>
      <w:r w:rsidRPr="0022267F">
        <w:rPr>
          <w:rFonts w:eastAsia="Aptos"/>
          <w:kern w:val="2"/>
        </w:rPr>
        <w:t xml:space="preserve"> to ensure secure communication with </w:t>
      </w:r>
      <w:r>
        <w:rPr>
          <w:rFonts w:eastAsia="Aptos"/>
          <w:kern w:val="2"/>
        </w:rPr>
        <w:t xml:space="preserve">the </w:t>
      </w:r>
      <w:r w:rsidRPr="0022267F">
        <w:rPr>
          <w:rFonts w:eastAsia="Aptos"/>
          <w:kern w:val="2"/>
        </w:rPr>
        <w:t>external platforms.</w:t>
      </w:r>
    </w:p>
    <w:p w14:paraId="472291EA" w14:textId="77777777" w:rsidR="00485A7B" w:rsidRDefault="00485A7B" w:rsidP="003E204C">
      <w:pPr>
        <w:spacing w:after="160"/>
        <w:ind w:left="0" w:firstLine="360"/>
        <w:rPr>
          <w:rFonts w:eastAsia="Aptos"/>
          <w:kern w:val="2"/>
        </w:rPr>
      </w:pPr>
      <w:r>
        <w:rPr>
          <w:rFonts w:eastAsia="Aptos"/>
          <w:kern w:val="2"/>
        </w:rPr>
        <w:t>At this moment, from the integration standpoint, it is expected that the EWS system should at least:</w:t>
      </w:r>
    </w:p>
    <w:p w14:paraId="1444A603" w14:textId="77777777" w:rsidR="00485A7B" w:rsidRDefault="00485A7B" w:rsidP="003A229E">
      <w:pPr>
        <w:numPr>
          <w:ilvl w:val="0"/>
          <w:numId w:val="133"/>
        </w:numPr>
        <w:spacing w:after="160"/>
        <w:rPr>
          <w:rFonts w:eastAsia="Aptos"/>
          <w:kern w:val="2"/>
        </w:rPr>
      </w:pPr>
      <w:r>
        <w:rPr>
          <w:rFonts w:eastAsia="Aptos"/>
          <w:kern w:val="2"/>
        </w:rPr>
        <w:t>retrieve data from ANM, APIA and PESTEXPERT</w:t>
      </w:r>
    </w:p>
    <w:p w14:paraId="28A17910" w14:textId="77777777" w:rsidR="00485A7B" w:rsidRPr="0022267F" w:rsidRDefault="00485A7B" w:rsidP="003A229E">
      <w:pPr>
        <w:numPr>
          <w:ilvl w:val="0"/>
          <w:numId w:val="133"/>
        </w:numPr>
        <w:spacing w:after="160"/>
        <w:rPr>
          <w:rFonts w:eastAsia="Aptos"/>
          <w:kern w:val="2"/>
        </w:rPr>
      </w:pPr>
      <w:r>
        <w:rPr>
          <w:rFonts w:eastAsia="Aptos"/>
          <w:kern w:val="2"/>
        </w:rPr>
        <w:t>provide EWS bulletins to external stakeholders, based on an API implemented in the Bulletin Dissemination and Notification Module.</w:t>
      </w:r>
    </w:p>
    <w:p w14:paraId="55AE2896" w14:textId="77777777" w:rsidR="00485A7B" w:rsidRDefault="00485A7B" w:rsidP="003E204C">
      <w:pPr>
        <w:ind w:left="0" w:firstLine="360"/>
        <w:rPr>
          <w:rFonts w:eastAsia="Aptos"/>
        </w:rPr>
      </w:pPr>
      <w:r w:rsidRPr="0004778B">
        <w:rPr>
          <w:rFonts w:eastAsia="Aptos"/>
        </w:rPr>
        <w:t xml:space="preserve">The System Administrator should </w:t>
      </w:r>
      <w:r>
        <w:rPr>
          <w:rFonts w:eastAsia="Aptos"/>
        </w:rPr>
        <w:t xml:space="preserve">be able </w:t>
      </w:r>
      <w:r w:rsidRPr="0004778B">
        <w:rPr>
          <w:rFonts w:eastAsia="Aptos"/>
        </w:rPr>
        <w:t>test</w:t>
      </w:r>
      <w:r>
        <w:rPr>
          <w:rFonts w:eastAsia="Aptos"/>
        </w:rPr>
        <w:t xml:space="preserve"> the integration</w:t>
      </w:r>
      <w:r w:rsidRPr="0004778B">
        <w:rPr>
          <w:rFonts w:eastAsia="Aptos"/>
        </w:rPr>
        <w:t xml:space="preserve"> connection parameters, fetch sample data from the source</w:t>
      </w:r>
      <w:r>
        <w:rPr>
          <w:rFonts w:eastAsia="Aptos"/>
        </w:rPr>
        <w:t xml:space="preserve"> (for incoming connection)</w:t>
      </w:r>
      <w:r w:rsidRPr="0004778B">
        <w:rPr>
          <w:rFonts w:eastAsia="Aptos"/>
        </w:rPr>
        <w:t>, and validate its format before saving integration settings for the EWS system.</w:t>
      </w:r>
    </w:p>
    <w:p w14:paraId="1557F12A" w14:textId="77777777" w:rsidR="00485A7B" w:rsidRPr="0022267F" w:rsidRDefault="00485A7B" w:rsidP="003E204C">
      <w:pPr>
        <w:spacing w:after="160"/>
        <w:ind w:left="0" w:firstLine="360"/>
        <w:rPr>
          <w:rFonts w:eastAsia="Aptos"/>
          <w:kern w:val="2"/>
        </w:rPr>
      </w:pPr>
      <w:r>
        <w:rPr>
          <w:rFonts w:eastAsia="Aptos"/>
          <w:kern w:val="2"/>
        </w:rPr>
        <w:t>The saved integration connection parameters shall be used by EWS for retrieving for in bulletin data (e.g. weather, parcel specific data and PPP’s) in its operational mode.</w:t>
      </w:r>
    </w:p>
    <w:p w14:paraId="69CB9699" w14:textId="71C891CD" w:rsidR="00485A7B" w:rsidRPr="003E204C" w:rsidRDefault="009C086B" w:rsidP="003E204C">
      <w:pPr>
        <w:pStyle w:val="Heading4"/>
        <w:ind w:left="0"/>
        <w:rPr>
          <w:rFonts w:ascii="Trebuchet MS" w:eastAsia="Aptos" w:hAnsi="Trebuchet MS"/>
          <w:b/>
          <w:bCs/>
          <w:i w:val="0"/>
          <w:iCs w:val="0"/>
          <w:color w:val="auto"/>
        </w:rPr>
      </w:pPr>
      <w:r w:rsidRPr="003E204C">
        <w:rPr>
          <w:rFonts w:ascii="Trebuchet MS" w:eastAsia="Aptos" w:hAnsi="Trebuchet MS"/>
          <w:b/>
          <w:bCs/>
          <w:i w:val="0"/>
          <w:iCs w:val="0"/>
          <w:color w:val="auto"/>
        </w:rPr>
        <w:t>3</w:t>
      </w:r>
      <w:r w:rsidR="00485A7B" w:rsidRPr="003E204C">
        <w:rPr>
          <w:rFonts w:ascii="Trebuchet MS" w:eastAsia="Aptos" w:hAnsi="Trebuchet MS"/>
          <w:b/>
          <w:bCs/>
          <w:i w:val="0"/>
          <w:iCs w:val="0"/>
          <w:color w:val="auto"/>
        </w:rPr>
        <w:t>.1.2.3 Notification and Alert Configuration</w:t>
      </w:r>
    </w:p>
    <w:p w14:paraId="425D4A37" w14:textId="77777777" w:rsidR="00485A7B" w:rsidRDefault="00485A7B" w:rsidP="00E552C9">
      <w:pPr>
        <w:spacing w:after="160"/>
        <w:ind w:firstLine="720"/>
        <w:rPr>
          <w:rFonts w:eastAsia="Aptos"/>
          <w:kern w:val="2"/>
        </w:rPr>
      </w:pPr>
    </w:p>
    <w:p w14:paraId="0FF509A2" w14:textId="77777777" w:rsidR="00485A7B" w:rsidRDefault="00485A7B" w:rsidP="00E552C9">
      <w:pPr>
        <w:spacing w:after="160"/>
        <w:ind w:left="0" w:firstLine="720"/>
        <w:rPr>
          <w:rFonts w:eastAsia="Aptos"/>
          <w:kern w:val="2"/>
        </w:rPr>
      </w:pPr>
      <w:r w:rsidRPr="0022267F">
        <w:rPr>
          <w:rFonts w:eastAsia="Aptos"/>
          <w:kern w:val="2"/>
        </w:rPr>
        <w:t xml:space="preserve">The </w:t>
      </w:r>
      <w:r w:rsidRPr="0022267F">
        <w:rPr>
          <w:rFonts w:eastAsia="Aptos"/>
          <w:b/>
          <w:bCs/>
          <w:kern w:val="2"/>
        </w:rPr>
        <w:t>Notification and Alert Configuration</w:t>
      </w:r>
      <w:r w:rsidRPr="0022267F">
        <w:rPr>
          <w:rFonts w:eastAsia="Aptos"/>
          <w:kern w:val="2"/>
        </w:rPr>
        <w:t xml:space="preserve"> functionality within the Early Warning System (EWS) is designed to generate alerts exclusively based on parameters received from external sources, primarily the National Meteorological Administration (ANM).</w:t>
      </w:r>
    </w:p>
    <w:p w14:paraId="467F43AC" w14:textId="77777777" w:rsidR="00485A7B" w:rsidRDefault="00485A7B" w:rsidP="00E552C9">
      <w:pPr>
        <w:spacing w:after="160"/>
        <w:ind w:left="0"/>
        <w:rPr>
          <w:rFonts w:eastAsia="Aptos"/>
          <w:kern w:val="2"/>
        </w:rPr>
      </w:pPr>
      <w:r w:rsidRPr="0022267F">
        <w:rPr>
          <w:rFonts w:eastAsia="Aptos"/>
          <w:kern w:val="2"/>
        </w:rPr>
        <w:t xml:space="preserve"> These alerts </w:t>
      </w:r>
      <w:r>
        <w:rPr>
          <w:rFonts w:eastAsia="Aptos"/>
          <w:kern w:val="2"/>
        </w:rPr>
        <w:t>should</w:t>
      </w:r>
      <w:r w:rsidRPr="0022267F">
        <w:rPr>
          <w:rFonts w:eastAsia="Aptos"/>
          <w:kern w:val="2"/>
        </w:rPr>
        <w:t xml:space="preserve"> </w:t>
      </w:r>
      <w:r>
        <w:rPr>
          <w:rFonts w:eastAsia="Aptos"/>
          <w:kern w:val="2"/>
        </w:rPr>
        <w:t xml:space="preserve">be </w:t>
      </w:r>
      <w:r w:rsidRPr="0022267F">
        <w:rPr>
          <w:rFonts w:eastAsia="Aptos"/>
          <w:kern w:val="2"/>
        </w:rPr>
        <w:t xml:space="preserve">targeted at internal system users, such as data analysts (DA), communication managers (CM) or system administrators and do not extend to end-users such as farmers or town halls. </w:t>
      </w:r>
    </w:p>
    <w:p w14:paraId="1B5403B0" w14:textId="77777777" w:rsidR="00485A7B" w:rsidRDefault="00485A7B" w:rsidP="00E552C9">
      <w:pPr>
        <w:spacing w:after="160"/>
        <w:ind w:left="0"/>
        <w:rPr>
          <w:rFonts w:eastAsia="Aptos"/>
          <w:kern w:val="2"/>
        </w:rPr>
      </w:pPr>
      <w:r w:rsidRPr="00FF1EA3">
        <w:rPr>
          <w:rFonts w:eastAsia="Aptos"/>
          <w:kern w:val="2"/>
        </w:rPr>
        <w:t>The alerts shall be automatically triggered when incoming data from ANM exceeds predefined thresholds configured in the system</w:t>
      </w:r>
      <w:r>
        <w:rPr>
          <w:rFonts w:eastAsia="Aptos"/>
          <w:kern w:val="2"/>
        </w:rPr>
        <w:t xml:space="preserve"> </w:t>
      </w:r>
      <w:r w:rsidRPr="00FF1EA3">
        <w:rPr>
          <w:rFonts w:eastAsia="Aptos"/>
          <w:kern w:val="2"/>
        </w:rPr>
        <w:t>—</w:t>
      </w:r>
      <w:r>
        <w:rPr>
          <w:rFonts w:eastAsia="Aptos"/>
          <w:kern w:val="2"/>
        </w:rPr>
        <w:t xml:space="preserve"> </w:t>
      </w:r>
      <w:r w:rsidRPr="00FF1EA3">
        <w:rPr>
          <w:rFonts w:eastAsia="Aptos"/>
          <w:kern w:val="2"/>
        </w:rPr>
        <w:t>for example, temperature ranges, humidity levels, or precipitation values associated with specific pest or disease emergence patterns</w:t>
      </w:r>
      <w:r>
        <w:rPr>
          <w:rFonts w:eastAsia="Aptos"/>
          <w:kern w:val="2"/>
        </w:rPr>
        <w:t>.</w:t>
      </w:r>
    </w:p>
    <w:p w14:paraId="011E477D" w14:textId="2DAEA522" w:rsidR="00485A7B" w:rsidRPr="0022267F" w:rsidRDefault="00485A7B" w:rsidP="00E552C9">
      <w:pPr>
        <w:spacing w:after="160"/>
        <w:ind w:left="0"/>
        <w:rPr>
          <w:rFonts w:eastAsia="Aptos"/>
          <w:kern w:val="2"/>
        </w:rPr>
      </w:pPr>
      <w:r w:rsidRPr="00FB0D29">
        <w:rPr>
          <w:rFonts w:eastAsia="Aptos"/>
          <w:kern w:val="2"/>
        </w:rPr>
        <w:t xml:space="preserve">The alerts shall be delivered via email to the designated internal users and shall include detailed contextual information such as the exceeded thresholds, affected regions, relevant </w:t>
      </w:r>
      <w:r w:rsidR="00571D7E">
        <w:rPr>
          <w:rFonts w:eastAsia="Aptos"/>
          <w:kern w:val="2"/>
        </w:rPr>
        <w:t>weather</w:t>
      </w:r>
      <w:r w:rsidRPr="00FB0D29">
        <w:rPr>
          <w:rFonts w:eastAsia="Aptos"/>
          <w:kern w:val="2"/>
        </w:rPr>
        <w:t xml:space="preserve"> parameters, </w:t>
      </w:r>
      <w:r w:rsidR="00571D7E" w:rsidRPr="00FB0D29">
        <w:rPr>
          <w:rFonts w:eastAsia="Aptos"/>
          <w:kern w:val="2"/>
        </w:rPr>
        <w:t>and the timestamp</w:t>
      </w:r>
      <w:r w:rsidRPr="00FB0D29">
        <w:rPr>
          <w:rFonts w:eastAsia="Aptos"/>
          <w:kern w:val="2"/>
        </w:rPr>
        <w:t xml:space="preserve"> of the triggering event,</w:t>
      </w:r>
    </w:p>
    <w:p w14:paraId="01A94401" w14:textId="1CBC0C45" w:rsidR="00485A7B" w:rsidRPr="009E76A4" w:rsidRDefault="009C086B" w:rsidP="003E204C">
      <w:pPr>
        <w:pStyle w:val="Heading4"/>
        <w:ind w:left="0"/>
        <w:rPr>
          <w:rFonts w:ascii="Trebuchet MS" w:hAnsi="Trebuchet MS"/>
          <w:b/>
          <w:bCs/>
          <w:i w:val="0"/>
          <w:iCs w:val="0"/>
          <w:color w:val="auto"/>
        </w:rPr>
      </w:pPr>
      <w:bookmarkStart w:id="42" w:name="_Hlk191300658"/>
      <w:bookmarkStart w:id="43" w:name="_Toc189086133"/>
      <w:bookmarkStart w:id="44" w:name="_Toc189126177"/>
      <w:bookmarkEnd w:id="38"/>
      <w:bookmarkEnd w:id="39"/>
      <w:bookmarkEnd w:id="40"/>
      <w:r w:rsidRPr="009E76A4">
        <w:rPr>
          <w:rFonts w:ascii="Trebuchet MS" w:hAnsi="Trebuchet MS"/>
          <w:b/>
          <w:bCs/>
          <w:i w:val="0"/>
          <w:iCs w:val="0"/>
          <w:color w:val="auto"/>
        </w:rPr>
        <w:t>3</w:t>
      </w:r>
      <w:r w:rsidR="00485A7B" w:rsidRPr="009E76A4">
        <w:rPr>
          <w:rFonts w:ascii="Trebuchet MS" w:hAnsi="Trebuchet MS"/>
          <w:b/>
          <w:bCs/>
          <w:i w:val="0"/>
          <w:iCs w:val="0"/>
          <w:color w:val="auto"/>
        </w:rPr>
        <w:t>.1.2.4 System settings</w:t>
      </w:r>
    </w:p>
    <w:p w14:paraId="55A299AE" w14:textId="77777777" w:rsidR="00485A7B" w:rsidRDefault="00485A7B" w:rsidP="00485A7B"/>
    <w:p w14:paraId="59EE79D7" w14:textId="77777777" w:rsidR="00485A7B" w:rsidRDefault="00485A7B" w:rsidP="00571D7E">
      <w:pPr>
        <w:ind w:left="0" w:firstLine="720"/>
      </w:pPr>
      <w:r w:rsidRPr="00882FE8">
        <w:t>The module shall include a secure interface for configuring core functional and technical settings of the EWS platform. System Administrators shall be able to manage parameters such as cache policies, session timeouts, system time zone, web access settings (e.g., IP whitelisting, allowed domains), API usage limits, and log</w:t>
      </w:r>
      <w:r>
        <w:t xml:space="preserve"> file paths</w:t>
      </w:r>
      <w:r w:rsidRPr="00882FE8">
        <w:t>.</w:t>
      </w:r>
    </w:p>
    <w:p w14:paraId="2CC52597" w14:textId="3C6C0220" w:rsidR="00485A7B" w:rsidRDefault="00485A7B" w:rsidP="00571D7E">
      <w:pPr>
        <w:ind w:left="0" w:firstLine="720"/>
      </w:pPr>
      <w:r w:rsidRPr="00882FE8">
        <w:lastRenderedPageBreak/>
        <w:t>These configurations shall be applied globally and affect system performance, access behavior, and interoperability. All changes shall be versioned and recorded in the audit trial for traceability and compliance purposes.</w:t>
      </w:r>
    </w:p>
    <w:p w14:paraId="223FEEB2" w14:textId="7DCFFD53" w:rsidR="00485A7B" w:rsidRPr="00882FE8" w:rsidRDefault="00485A7B" w:rsidP="00571D7E">
      <w:pPr>
        <w:ind w:left="0" w:firstLine="720"/>
      </w:pPr>
      <w:r w:rsidRPr="00882FE8">
        <w:t>Considering that the EWS System will operate on the cloud</w:t>
      </w:r>
      <w:r w:rsidR="00681F5E">
        <w:t xml:space="preserve"> compatible with the Governmental cloud</w:t>
      </w:r>
      <w:r w:rsidRPr="00882FE8">
        <w:t xml:space="preserve">, additional configurations may need to be set based on the cloud's infrastructure. All configuration settings will be finalized during the project's analysis phase. </w:t>
      </w:r>
    </w:p>
    <w:p w14:paraId="09B4D82B" w14:textId="4A038E24" w:rsidR="00485A7B" w:rsidRPr="0035330F" w:rsidRDefault="009C086B" w:rsidP="00CD1A9A">
      <w:pPr>
        <w:pStyle w:val="Heading3"/>
        <w:ind w:left="0"/>
        <w:rPr>
          <w:rFonts w:ascii="Trebuchet MS" w:hAnsi="Trebuchet MS"/>
          <w:b/>
          <w:bCs/>
          <w:i/>
          <w:iCs/>
          <w:color w:val="auto"/>
        </w:rPr>
      </w:pPr>
      <w:bookmarkStart w:id="45" w:name="_Toc199312781"/>
      <w:bookmarkStart w:id="46" w:name="_Toc204009708"/>
      <w:r w:rsidRPr="0035330F">
        <w:rPr>
          <w:rFonts w:ascii="Trebuchet MS" w:hAnsi="Trebuchet MS"/>
          <w:b/>
          <w:bCs/>
          <w:color w:val="auto"/>
        </w:rPr>
        <w:t>3</w:t>
      </w:r>
      <w:r w:rsidR="00485A7B" w:rsidRPr="0035330F">
        <w:rPr>
          <w:rFonts w:ascii="Trebuchet MS" w:hAnsi="Trebuchet MS"/>
          <w:b/>
          <w:bCs/>
          <w:color w:val="auto"/>
        </w:rPr>
        <w:t>.1.3 Quality Assurance and Bulletin drafting module.</w:t>
      </w:r>
      <w:bookmarkEnd w:id="45"/>
      <w:bookmarkEnd w:id="46"/>
    </w:p>
    <w:p w14:paraId="12616CF5" w14:textId="77777777" w:rsidR="003E204C" w:rsidRPr="003E204C" w:rsidRDefault="003E204C" w:rsidP="00CD1A9A"/>
    <w:p w14:paraId="79D59141" w14:textId="7CA5E8D9" w:rsidR="00485A7B" w:rsidRPr="00CD1A9A" w:rsidRDefault="009C086B" w:rsidP="00CD1A9A">
      <w:pPr>
        <w:pStyle w:val="Heading4"/>
        <w:ind w:left="0"/>
        <w:rPr>
          <w:rFonts w:ascii="Trebuchet MS" w:eastAsia="Aptos" w:hAnsi="Trebuchet MS"/>
          <w:b/>
          <w:bCs/>
          <w:i w:val="0"/>
          <w:iCs w:val="0"/>
          <w:color w:val="auto"/>
          <w:szCs w:val="24"/>
        </w:rPr>
      </w:pPr>
      <w:r w:rsidRPr="00CD1A9A">
        <w:rPr>
          <w:rFonts w:ascii="Trebuchet MS" w:eastAsia="Aptos" w:hAnsi="Trebuchet MS"/>
          <w:b/>
          <w:bCs/>
          <w:i w:val="0"/>
          <w:iCs w:val="0"/>
          <w:color w:val="auto"/>
          <w:szCs w:val="24"/>
        </w:rPr>
        <w:t>3</w:t>
      </w:r>
      <w:r w:rsidR="00485A7B" w:rsidRPr="00CD1A9A">
        <w:rPr>
          <w:rFonts w:ascii="Trebuchet MS" w:eastAsia="Aptos" w:hAnsi="Trebuchet MS"/>
          <w:b/>
          <w:bCs/>
          <w:i w:val="0"/>
          <w:iCs w:val="0"/>
          <w:color w:val="auto"/>
          <w:szCs w:val="24"/>
        </w:rPr>
        <w:t>.1.3.1 Purpose</w:t>
      </w:r>
    </w:p>
    <w:p w14:paraId="42925CA3" w14:textId="77777777" w:rsidR="003E204C" w:rsidRPr="003E204C" w:rsidRDefault="003E204C" w:rsidP="00CD1A9A"/>
    <w:p w14:paraId="11326E31" w14:textId="77777777" w:rsidR="00485A7B" w:rsidRPr="00F62CB9" w:rsidRDefault="00485A7B" w:rsidP="00CD1A9A">
      <w:pPr>
        <w:spacing w:after="160"/>
        <w:ind w:left="0"/>
        <w:rPr>
          <w:rFonts w:eastAsia="Aptos"/>
          <w:kern w:val="2"/>
        </w:rPr>
      </w:pPr>
      <w:r w:rsidRPr="0035404F">
        <w:rPr>
          <w:rFonts w:eastAsia="Aptos"/>
          <w:kern w:val="2"/>
        </w:rPr>
        <w:t xml:space="preserve">The Quality Assurance and Bulleting Drafting module </w:t>
      </w:r>
      <w:r w:rsidRPr="00F62CB9">
        <w:rPr>
          <w:rFonts w:eastAsia="Aptos"/>
          <w:kern w:val="2"/>
        </w:rPr>
        <w:t>is an essential component of the Early Warning System (EWS). It ensures that all incoming data is accurate, consistent, and suitable for predictive analysis and bulletin generation.</w:t>
      </w:r>
    </w:p>
    <w:p w14:paraId="56B9FFC7" w14:textId="2042F597" w:rsidR="00485A7B" w:rsidRDefault="00485A7B" w:rsidP="00CD1A9A">
      <w:pPr>
        <w:spacing w:after="160"/>
        <w:ind w:left="0"/>
        <w:rPr>
          <w:rFonts w:eastAsia="Aptos"/>
          <w:kern w:val="2"/>
        </w:rPr>
      </w:pPr>
      <w:r w:rsidRPr="00F62CB9">
        <w:rPr>
          <w:rFonts w:eastAsia="Aptos"/>
          <w:kern w:val="2"/>
        </w:rPr>
        <w:t>Within this module, weather data retrieved from the National Meteorological Administration (ANM)</w:t>
      </w:r>
      <w:r>
        <w:rPr>
          <w:rFonts w:eastAsia="Aptos"/>
          <w:kern w:val="2"/>
        </w:rPr>
        <w:t>, shall be processed (including the data that became historical) to be used by the predictive algorithm</w:t>
      </w:r>
    </w:p>
    <w:p w14:paraId="3896550D" w14:textId="77777777" w:rsidR="00485A7B" w:rsidRDefault="00485A7B" w:rsidP="00CD1A9A">
      <w:pPr>
        <w:spacing w:after="160"/>
        <w:ind w:left="0"/>
        <w:rPr>
          <w:rFonts w:eastAsia="Aptos"/>
          <w:kern w:val="2"/>
        </w:rPr>
      </w:pPr>
      <w:r w:rsidRPr="00286B43">
        <w:rPr>
          <w:rFonts w:eastAsia="Aptos"/>
          <w:kern w:val="2"/>
        </w:rPr>
        <w:t>The retrieval and processing of weather data from the National Meteorological Administration (ANM) follow</w:t>
      </w:r>
      <w:r>
        <w:rPr>
          <w:rFonts w:eastAsia="Aptos"/>
          <w:kern w:val="2"/>
        </w:rPr>
        <w:t>s</w:t>
      </w:r>
      <w:r w:rsidRPr="00286B43">
        <w:rPr>
          <w:rFonts w:eastAsia="Aptos"/>
          <w:kern w:val="2"/>
        </w:rPr>
        <w:t xml:space="preserve"> an </w:t>
      </w:r>
      <w:r>
        <w:rPr>
          <w:rFonts w:eastAsia="Aptos"/>
          <w:kern w:val="2"/>
        </w:rPr>
        <w:t>agreed</w:t>
      </w:r>
      <w:r w:rsidRPr="00286B43">
        <w:rPr>
          <w:rFonts w:eastAsia="Aptos"/>
          <w:kern w:val="2"/>
        </w:rPr>
        <w:t xml:space="preserve"> </w:t>
      </w:r>
      <w:r>
        <w:rPr>
          <w:rFonts w:eastAsia="Aptos"/>
          <w:kern w:val="2"/>
        </w:rPr>
        <w:t>Memorandum of Understanding</w:t>
      </w:r>
      <w:r w:rsidRPr="00286B43">
        <w:rPr>
          <w:rFonts w:eastAsia="Aptos"/>
          <w:kern w:val="2"/>
        </w:rPr>
        <w:t xml:space="preserve"> with the National Phytosanitary Authority (ANF)</w:t>
      </w:r>
      <w:r>
        <w:rPr>
          <w:rFonts w:eastAsia="Aptos"/>
          <w:kern w:val="2"/>
        </w:rPr>
        <w:t>,</w:t>
      </w:r>
      <w:r w:rsidRPr="00286B43">
        <w:rPr>
          <w:rFonts w:eastAsia="Aptos"/>
          <w:kern w:val="2"/>
        </w:rPr>
        <w:t xml:space="preserve"> to ensure data accuracy, consistency, and alignment with phytosanitary forecasting requirements.</w:t>
      </w:r>
    </w:p>
    <w:p w14:paraId="7A49B2CE" w14:textId="77777777" w:rsidR="00485A7B" w:rsidRDefault="00485A7B" w:rsidP="00CD1A9A">
      <w:pPr>
        <w:spacing w:after="160"/>
        <w:ind w:left="0"/>
        <w:rPr>
          <w:rFonts w:eastAsia="Aptos"/>
          <w:kern w:val="2"/>
        </w:rPr>
      </w:pPr>
      <w:r>
        <w:rPr>
          <w:rFonts w:eastAsia="Aptos"/>
          <w:kern w:val="2"/>
        </w:rPr>
        <w:t xml:space="preserve">The module shall generate draft bulletins at ANM georeferenced grid level (typically 7kmx7km land blocks) for all crops, and all possible stakeholders. </w:t>
      </w:r>
      <w:r w:rsidRPr="000C7E2F">
        <w:rPr>
          <w:rFonts w:eastAsia="Aptos"/>
          <w:kern w:val="2"/>
        </w:rPr>
        <w:t xml:space="preserve">Simultaneously, for the use of farmers registered at APIA, bulletins shall be generated for the geospatial referenced parcels and crop data from APIA. The data on parcels and crops shall be ensured by APIA, for the APIA registered farmers.  </w:t>
      </w:r>
    </w:p>
    <w:p w14:paraId="785D75EE" w14:textId="77777777" w:rsidR="00485A7B" w:rsidRDefault="00485A7B" w:rsidP="00CD1A9A">
      <w:pPr>
        <w:spacing w:after="160"/>
        <w:ind w:left="0"/>
        <w:rPr>
          <w:rFonts w:eastAsia="Aptos"/>
          <w:kern w:val="2"/>
        </w:rPr>
      </w:pPr>
      <w:r w:rsidRPr="00F62CB9">
        <w:rPr>
          <w:rFonts w:eastAsia="Aptos"/>
          <w:kern w:val="2"/>
        </w:rPr>
        <w:t xml:space="preserve">The module also includes a centralized management system for the </w:t>
      </w:r>
      <w:r w:rsidRPr="0035404F">
        <w:rPr>
          <w:rFonts w:eastAsia="Aptos"/>
          <w:kern w:val="2"/>
        </w:rPr>
        <w:t>pest-weather mapping table</w:t>
      </w:r>
      <w:r w:rsidRPr="00F62CB9">
        <w:rPr>
          <w:rFonts w:eastAsia="Aptos"/>
          <w:kern w:val="2"/>
        </w:rPr>
        <w:t>. Th</w:t>
      </w:r>
      <w:r>
        <w:rPr>
          <w:rFonts w:eastAsia="Aptos"/>
          <w:kern w:val="2"/>
        </w:rPr>
        <w:t>e database</w:t>
      </w:r>
      <w:r w:rsidRPr="00F62CB9">
        <w:rPr>
          <w:rFonts w:eastAsia="Aptos"/>
          <w:kern w:val="2"/>
        </w:rPr>
        <w:t xml:space="preserve"> table </w:t>
      </w:r>
      <w:r>
        <w:rPr>
          <w:rFonts w:eastAsia="Aptos"/>
          <w:kern w:val="2"/>
        </w:rPr>
        <w:t>of the module shall include the</w:t>
      </w:r>
      <w:r w:rsidRPr="00F62CB9">
        <w:rPr>
          <w:rFonts w:eastAsia="Aptos"/>
          <w:kern w:val="2"/>
        </w:rPr>
        <w:t xml:space="preserve"> </w:t>
      </w:r>
      <w:r>
        <w:rPr>
          <w:rFonts w:eastAsia="Aptos"/>
          <w:kern w:val="2"/>
        </w:rPr>
        <w:t>weather</w:t>
      </w:r>
      <w:r w:rsidRPr="00F62CB9">
        <w:rPr>
          <w:rFonts w:eastAsia="Aptos"/>
          <w:kern w:val="2"/>
        </w:rPr>
        <w:t xml:space="preserve"> </w:t>
      </w:r>
      <w:r>
        <w:rPr>
          <w:rFonts w:eastAsia="Aptos"/>
          <w:kern w:val="2"/>
        </w:rPr>
        <w:t xml:space="preserve">thresholds linked with potential </w:t>
      </w:r>
      <w:r w:rsidRPr="00F62CB9">
        <w:rPr>
          <w:rFonts w:eastAsia="Aptos"/>
          <w:kern w:val="2"/>
        </w:rPr>
        <w:t>pest</w:t>
      </w:r>
      <w:r>
        <w:rPr>
          <w:rFonts w:eastAsia="Aptos"/>
          <w:kern w:val="2"/>
        </w:rPr>
        <w:t>s/diseases for specific</w:t>
      </w:r>
      <w:r w:rsidRPr="00F62CB9">
        <w:rPr>
          <w:rFonts w:eastAsia="Aptos"/>
          <w:kern w:val="2"/>
        </w:rPr>
        <w:t xml:space="preserve"> crop</w:t>
      </w:r>
      <w:r>
        <w:rPr>
          <w:rFonts w:eastAsia="Aptos"/>
          <w:kern w:val="2"/>
        </w:rPr>
        <w:t>s, with respect of their</w:t>
      </w:r>
      <w:r w:rsidRPr="00F62CB9">
        <w:rPr>
          <w:rFonts w:eastAsia="Aptos"/>
          <w:kern w:val="2"/>
        </w:rPr>
        <w:t xml:space="preserve"> phenological stages (BBCH stages), </w:t>
      </w:r>
      <w:r>
        <w:rPr>
          <w:rFonts w:eastAsia="Aptos"/>
          <w:kern w:val="2"/>
        </w:rPr>
        <w:t xml:space="preserve">thus </w:t>
      </w:r>
      <w:r w:rsidRPr="00F62CB9">
        <w:rPr>
          <w:rFonts w:eastAsia="Aptos"/>
          <w:kern w:val="2"/>
        </w:rPr>
        <w:t xml:space="preserve">creating a foundation for precise </w:t>
      </w:r>
      <w:r>
        <w:rPr>
          <w:rFonts w:eastAsia="Aptos"/>
          <w:kern w:val="2"/>
        </w:rPr>
        <w:t>pests/diseases</w:t>
      </w:r>
      <w:r w:rsidRPr="00F62CB9">
        <w:rPr>
          <w:rFonts w:eastAsia="Aptos"/>
          <w:kern w:val="2"/>
        </w:rPr>
        <w:t xml:space="preserve"> </w:t>
      </w:r>
      <w:r>
        <w:rPr>
          <w:rFonts w:eastAsia="Aptos"/>
          <w:kern w:val="2"/>
        </w:rPr>
        <w:t>occurrence probability calculation</w:t>
      </w:r>
      <w:r w:rsidRPr="00F62CB9">
        <w:rPr>
          <w:rFonts w:eastAsia="Aptos"/>
          <w:kern w:val="2"/>
        </w:rPr>
        <w:t xml:space="preserve">. </w:t>
      </w:r>
    </w:p>
    <w:p w14:paraId="34821749" w14:textId="77777777" w:rsidR="00485A7B" w:rsidRDefault="00485A7B" w:rsidP="00CD1A9A">
      <w:pPr>
        <w:spacing w:after="160"/>
        <w:ind w:left="0" w:firstLine="720"/>
        <w:rPr>
          <w:rFonts w:eastAsia="Aptos"/>
          <w:kern w:val="2"/>
        </w:rPr>
      </w:pPr>
      <w:r>
        <w:rPr>
          <w:rFonts w:eastAsia="Aptos"/>
          <w:kern w:val="2"/>
        </w:rPr>
        <w:t xml:space="preserve">According to the received ANM georeferenced weather data the algorithm shall be able to generate pests/diseases occurrence probabilities. At this stage, the module should be linked with the PESTEXPERT database, thus providing further recommendation on the use of PPPs. The ANF staff, based on the automated issued draft bulletins, should be able to, according to their expert judgement (scientific analysis, field-analysis, etc.), validate the draft bulletins, edit the generated bulletin or issue extra bulletins, irrespective of the automated data / module analysis. </w:t>
      </w:r>
    </w:p>
    <w:p w14:paraId="7DC40DAE" w14:textId="3B1F4382" w:rsidR="00485A7B" w:rsidRPr="00F62CB9" w:rsidRDefault="00485A7B" w:rsidP="00CD1A9A">
      <w:pPr>
        <w:spacing w:after="160"/>
        <w:ind w:left="0" w:firstLine="720"/>
        <w:rPr>
          <w:rFonts w:eastAsia="Aptos"/>
          <w:kern w:val="2"/>
        </w:rPr>
      </w:pPr>
      <w:r w:rsidRPr="00F62CB9">
        <w:rPr>
          <w:rFonts w:eastAsia="Aptos"/>
          <w:kern w:val="2"/>
        </w:rPr>
        <w:t>Any anomalies or inconsistencies identified during validation</w:t>
      </w:r>
      <w:r>
        <w:rPr>
          <w:rFonts w:eastAsia="Aptos"/>
          <w:kern w:val="2"/>
        </w:rPr>
        <w:t>s</w:t>
      </w:r>
      <w:r w:rsidRPr="00F62CB9">
        <w:rPr>
          <w:rFonts w:eastAsia="Aptos"/>
          <w:kern w:val="2"/>
        </w:rPr>
        <w:t xml:space="preserve"> </w:t>
      </w:r>
      <w:r>
        <w:rPr>
          <w:rFonts w:eastAsia="Aptos"/>
          <w:kern w:val="2"/>
        </w:rPr>
        <w:t>shall be</w:t>
      </w:r>
      <w:r w:rsidRPr="00F62CB9">
        <w:rPr>
          <w:rFonts w:eastAsia="Aptos"/>
          <w:kern w:val="2"/>
        </w:rPr>
        <w:t xml:space="preserve"> escalated to Data Analysts</w:t>
      </w:r>
      <w:r>
        <w:rPr>
          <w:rFonts w:eastAsia="Aptos"/>
          <w:kern w:val="2"/>
        </w:rPr>
        <w:t xml:space="preserve"> / to the </w:t>
      </w:r>
      <w:r w:rsidR="00007AD9">
        <w:rPr>
          <w:rFonts w:eastAsia="Aptos"/>
          <w:kern w:val="2"/>
        </w:rPr>
        <w:t>Consultant</w:t>
      </w:r>
      <w:r>
        <w:rPr>
          <w:rFonts w:eastAsia="Aptos"/>
          <w:kern w:val="2"/>
        </w:rPr>
        <w:t xml:space="preserve">. The </w:t>
      </w:r>
      <w:r w:rsidR="00007AD9">
        <w:rPr>
          <w:rFonts w:eastAsia="Aptos"/>
          <w:kern w:val="2"/>
        </w:rPr>
        <w:t>Consultant</w:t>
      </w:r>
      <w:r>
        <w:rPr>
          <w:rFonts w:eastAsia="Aptos"/>
          <w:kern w:val="2"/>
        </w:rPr>
        <w:t xml:space="preserve"> shall adjust the thresholds or any algorithm parameter, thus</w:t>
      </w:r>
      <w:r w:rsidRPr="00F62CB9">
        <w:rPr>
          <w:rFonts w:eastAsia="Aptos"/>
          <w:kern w:val="2"/>
        </w:rPr>
        <w:t xml:space="preserve"> ensuring </w:t>
      </w:r>
      <w:r>
        <w:rPr>
          <w:rFonts w:eastAsia="Aptos"/>
          <w:kern w:val="2"/>
        </w:rPr>
        <w:t>the module is optimized</w:t>
      </w:r>
      <w:r w:rsidRPr="00F62CB9">
        <w:rPr>
          <w:rFonts w:eastAsia="Aptos"/>
          <w:kern w:val="2"/>
        </w:rPr>
        <w:t>.</w:t>
      </w:r>
    </w:p>
    <w:p w14:paraId="654DB4F5" w14:textId="77777777" w:rsidR="00485A7B" w:rsidRDefault="00485A7B" w:rsidP="00CD1A9A">
      <w:pPr>
        <w:spacing w:after="160"/>
        <w:ind w:left="0" w:firstLine="720"/>
        <w:rPr>
          <w:rFonts w:eastAsia="Aptos"/>
          <w:kern w:val="2"/>
        </w:rPr>
      </w:pPr>
      <w:r w:rsidRPr="00F62CB9">
        <w:rPr>
          <w:rFonts w:eastAsia="Aptos"/>
          <w:kern w:val="2"/>
        </w:rPr>
        <w:lastRenderedPageBreak/>
        <w:t xml:space="preserve">The bulletins </w:t>
      </w:r>
      <w:r>
        <w:rPr>
          <w:rFonts w:eastAsia="Aptos"/>
          <w:kern w:val="2"/>
        </w:rPr>
        <w:t>shall be</w:t>
      </w:r>
      <w:r w:rsidRPr="00F62CB9">
        <w:rPr>
          <w:rFonts w:eastAsia="Aptos"/>
          <w:kern w:val="2"/>
        </w:rPr>
        <w:t xml:space="preserve"> finalized using predefined templates</w:t>
      </w:r>
      <w:r>
        <w:rPr>
          <w:rFonts w:eastAsia="Aptos"/>
          <w:kern w:val="2"/>
        </w:rPr>
        <w:t>, to be further</w:t>
      </w:r>
      <w:r w:rsidRPr="00F62CB9">
        <w:rPr>
          <w:rFonts w:eastAsia="Aptos"/>
          <w:kern w:val="2"/>
        </w:rPr>
        <w:t xml:space="preserve"> disseminated to farmers, authorities, and other stakeholders through </w:t>
      </w:r>
      <w:r>
        <w:rPr>
          <w:rFonts w:eastAsia="Aptos"/>
          <w:kern w:val="2"/>
        </w:rPr>
        <w:t xml:space="preserve">(registered) </w:t>
      </w:r>
      <w:r w:rsidRPr="00F62CB9">
        <w:rPr>
          <w:rFonts w:eastAsia="Aptos"/>
          <w:kern w:val="2"/>
        </w:rPr>
        <w:t>email and mobile application, ensuring timely delivery of information.</w:t>
      </w:r>
    </w:p>
    <w:p w14:paraId="712418CE" w14:textId="77777777" w:rsidR="00485A7B" w:rsidRPr="00F62CB9" w:rsidRDefault="00485A7B" w:rsidP="00CD1A9A">
      <w:pPr>
        <w:spacing w:after="160"/>
        <w:ind w:left="0" w:firstLine="720"/>
        <w:rPr>
          <w:rFonts w:eastAsia="Aptos"/>
          <w:kern w:val="2"/>
        </w:rPr>
      </w:pPr>
      <w:r>
        <w:rPr>
          <w:rFonts w:eastAsia="Aptos"/>
          <w:kern w:val="2"/>
        </w:rPr>
        <w:t xml:space="preserve">The farmers with declared parcels and crops at APIA, shall have access to bulletins accustomed at the level of their parcels and crops. </w:t>
      </w:r>
    </w:p>
    <w:p w14:paraId="10D89611" w14:textId="77777777" w:rsidR="00485A7B" w:rsidRPr="00F62CB9" w:rsidRDefault="00485A7B" w:rsidP="00CD1A9A">
      <w:pPr>
        <w:spacing w:after="160"/>
        <w:ind w:left="0" w:firstLine="720"/>
        <w:rPr>
          <w:rFonts w:eastAsia="Aptos"/>
          <w:kern w:val="2"/>
        </w:rPr>
      </w:pPr>
      <w:r w:rsidRPr="00F62CB9">
        <w:rPr>
          <w:rFonts w:eastAsia="Aptos"/>
          <w:kern w:val="2"/>
        </w:rPr>
        <w:t xml:space="preserve">In addition to its validation and mapping functionalities, the module </w:t>
      </w:r>
      <w:r>
        <w:rPr>
          <w:rFonts w:eastAsia="Aptos"/>
          <w:kern w:val="2"/>
        </w:rPr>
        <w:t>shall</w:t>
      </w:r>
      <w:r w:rsidRPr="00F62CB9">
        <w:rPr>
          <w:rFonts w:eastAsia="Aptos"/>
          <w:kern w:val="2"/>
        </w:rPr>
        <w:t xml:space="preserve"> </w:t>
      </w:r>
      <w:r>
        <w:rPr>
          <w:rFonts w:eastAsia="Aptos"/>
          <w:kern w:val="2"/>
        </w:rPr>
        <w:t xml:space="preserve">include </w:t>
      </w:r>
      <w:r w:rsidRPr="00F62CB9">
        <w:rPr>
          <w:rFonts w:eastAsia="Aptos"/>
          <w:kern w:val="2"/>
        </w:rPr>
        <w:t>comprehensive error-handling mechanisms, historical data integration, and audit capabilities</w:t>
      </w:r>
      <w:r>
        <w:rPr>
          <w:rFonts w:eastAsia="Aptos"/>
          <w:kern w:val="2"/>
        </w:rPr>
        <w:t xml:space="preserve">. </w:t>
      </w:r>
      <w:r w:rsidRPr="00F62CB9">
        <w:rPr>
          <w:rFonts w:eastAsia="Aptos"/>
          <w:kern w:val="2"/>
        </w:rPr>
        <w:t xml:space="preserve">Historical data integration </w:t>
      </w:r>
      <w:r>
        <w:rPr>
          <w:rFonts w:eastAsia="Aptos"/>
          <w:kern w:val="2"/>
        </w:rPr>
        <w:t xml:space="preserve">shall </w:t>
      </w:r>
      <w:r w:rsidRPr="00F62CB9">
        <w:rPr>
          <w:rFonts w:eastAsia="Aptos"/>
          <w:kern w:val="2"/>
        </w:rPr>
        <w:t xml:space="preserve">allow the module to cross-reference real-time inputs with past trends, enhancing the reliability of forecasts and providing a foundation for long-term trend analysis. </w:t>
      </w:r>
    </w:p>
    <w:p w14:paraId="6001CE22" w14:textId="2B824AD1" w:rsidR="00485A7B" w:rsidRPr="00CD1A9A" w:rsidRDefault="009C086B" w:rsidP="00CD1A9A">
      <w:pPr>
        <w:pStyle w:val="Heading4"/>
        <w:ind w:left="0"/>
        <w:rPr>
          <w:rFonts w:ascii="Trebuchet MS" w:eastAsia="Aptos" w:hAnsi="Trebuchet MS"/>
          <w:b/>
          <w:bCs/>
          <w:i w:val="0"/>
          <w:iCs w:val="0"/>
          <w:color w:val="auto"/>
          <w:szCs w:val="24"/>
        </w:rPr>
      </w:pPr>
      <w:r w:rsidRPr="00CD1A9A">
        <w:rPr>
          <w:rFonts w:ascii="Trebuchet MS" w:eastAsia="Aptos" w:hAnsi="Trebuchet MS"/>
          <w:b/>
          <w:bCs/>
          <w:i w:val="0"/>
          <w:iCs w:val="0"/>
          <w:color w:val="auto"/>
          <w:szCs w:val="24"/>
        </w:rPr>
        <w:t>3</w:t>
      </w:r>
      <w:r w:rsidR="00485A7B" w:rsidRPr="00CD1A9A">
        <w:rPr>
          <w:rFonts w:ascii="Trebuchet MS" w:eastAsia="Aptos" w:hAnsi="Trebuchet MS"/>
          <w:b/>
          <w:bCs/>
          <w:i w:val="0"/>
          <w:iCs w:val="0"/>
          <w:color w:val="auto"/>
          <w:szCs w:val="24"/>
        </w:rPr>
        <w:t>.1.3.2 Core features</w:t>
      </w:r>
    </w:p>
    <w:p w14:paraId="404DE4E3" w14:textId="77777777" w:rsidR="00485A7B" w:rsidRPr="005624F8" w:rsidRDefault="00485A7B" w:rsidP="00CD1A9A"/>
    <w:p w14:paraId="0752BFF2" w14:textId="112F1463" w:rsidR="00485A7B" w:rsidRPr="0035330F" w:rsidRDefault="009C086B" w:rsidP="00CD1A9A">
      <w:pPr>
        <w:pStyle w:val="Heading5"/>
        <w:ind w:left="0"/>
        <w:rPr>
          <w:rFonts w:ascii="Trebuchet MS" w:eastAsia="Aptos" w:hAnsi="Trebuchet MS"/>
          <w:b/>
          <w:bCs/>
          <w:i/>
          <w:iCs/>
          <w:color w:val="auto"/>
          <w:szCs w:val="24"/>
        </w:rPr>
      </w:pPr>
      <w:r w:rsidRPr="0035330F">
        <w:rPr>
          <w:rFonts w:ascii="Trebuchet MS" w:eastAsia="Aptos" w:hAnsi="Trebuchet MS"/>
          <w:b/>
          <w:bCs/>
          <w:iCs/>
          <w:color w:val="auto"/>
          <w:szCs w:val="24"/>
        </w:rPr>
        <w:t>3</w:t>
      </w:r>
      <w:r w:rsidR="00485A7B" w:rsidRPr="0035330F">
        <w:rPr>
          <w:rFonts w:ascii="Trebuchet MS" w:eastAsia="Aptos" w:hAnsi="Trebuchet MS"/>
          <w:b/>
          <w:bCs/>
          <w:iCs/>
          <w:color w:val="auto"/>
          <w:szCs w:val="24"/>
        </w:rPr>
        <w:t xml:space="preserve">.1.3.2.1 </w:t>
      </w:r>
      <w:r w:rsidR="00053BC9">
        <w:rPr>
          <w:rFonts w:ascii="Trebuchet MS" w:eastAsia="Aptos" w:hAnsi="Trebuchet MS"/>
          <w:b/>
          <w:bCs/>
          <w:iCs/>
          <w:color w:val="auto"/>
          <w:szCs w:val="24"/>
        </w:rPr>
        <w:t xml:space="preserve">- </w:t>
      </w:r>
      <w:r w:rsidR="00485A7B" w:rsidRPr="0035330F">
        <w:rPr>
          <w:rFonts w:ascii="Trebuchet MS" w:eastAsia="Aptos" w:hAnsi="Trebuchet MS"/>
          <w:b/>
          <w:bCs/>
          <w:iCs/>
          <w:color w:val="auto"/>
          <w:szCs w:val="24"/>
        </w:rPr>
        <w:t>Weather data retrieval</w:t>
      </w:r>
    </w:p>
    <w:p w14:paraId="0C9A5479" w14:textId="77777777" w:rsidR="00485A7B" w:rsidRDefault="00485A7B" w:rsidP="00CD1A9A">
      <w:pPr>
        <w:rPr>
          <w:rFonts w:eastAsia="Aptos"/>
          <w:kern w:val="2"/>
        </w:rPr>
      </w:pPr>
    </w:p>
    <w:p w14:paraId="17A76A38" w14:textId="77777777" w:rsidR="00485A7B" w:rsidRDefault="00485A7B" w:rsidP="00CD1A9A">
      <w:pPr>
        <w:spacing w:after="160"/>
        <w:ind w:left="0" w:firstLine="720"/>
        <w:rPr>
          <w:rFonts w:eastAsia="Aptos"/>
          <w:kern w:val="2"/>
        </w:rPr>
      </w:pPr>
      <w:r w:rsidRPr="00A34C2D">
        <w:rPr>
          <w:rFonts w:eastAsia="Aptos"/>
          <w:kern w:val="2"/>
        </w:rPr>
        <w:t xml:space="preserve">Weather data consists of 24 hours weather data forecast, generated daily by the ANM, and </w:t>
      </w:r>
      <w:r>
        <w:rPr>
          <w:rFonts w:eastAsia="Aptos"/>
          <w:kern w:val="2"/>
        </w:rPr>
        <w:t xml:space="preserve">should be </w:t>
      </w:r>
      <w:r w:rsidRPr="00A34C2D">
        <w:rPr>
          <w:rFonts w:eastAsia="Aptos"/>
          <w:kern w:val="2"/>
        </w:rPr>
        <w:t>retrieved through an FTP account provided by ANM</w:t>
      </w:r>
    </w:p>
    <w:p w14:paraId="0CA2AC08" w14:textId="77777777" w:rsidR="00485A7B" w:rsidRDefault="00485A7B" w:rsidP="00CD1A9A">
      <w:pPr>
        <w:spacing w:after="160"/>
        <w:ind w:left="0" w:firstLine="720"/>
        <w:rPr>
          <w:rFonts w:eastAsia="Aptos"/>
          <w:kern w:val="2"/>
        </w:rPr>
      </w:pPr>
      <w:r w:rsidRPr="00A31830">
        <w:rPr>
          <w:rFonts w:eastAsia="Aptos"/>
          <w:kern w:val="2"/>
        </w:rPr>
        <w:t>The weather data provided by ANM is grid-based, meaning it corresponds to predefined geographical coordinates</w:t>
      </w:r>
      <w:r>
        <w:rPr>
          <w:rFonts w:eastAsia="Aptos"/>
          <w:kern w:val="2"/>
        </w:rPr>
        <w:t>,</w:t>
      </w:r>
      <w:r w:rsidRPr="00A31830">
        <w:rPr>
          <w:rFonts w:eastAsia="Aptos"/>
          <w:kern w:val="2"/>
        </w:rPr>
        <w:t xml:space="preserve"> rather than individual </w:t>
      </w:r>
      <w:r>
        <w:rPr>
          <w:rFonts w:eastAsia="Aptos"/>
          <w:kern w:val="2"/>
        </w:rPr>
        <w:t xml:space="preserve">agricultural </w:t>
      </w:r>
      <w:r w:rsidRPr="00A31830">
        <w:rPr>
          <w:rFonts w:eastAsia="Aptos"/>
          <w:kern w:val="2"/>
        </w:rPr>
        <w:t>parcels. Th</w:t>
      </w:r>
      <w:r>
        <w:rPr>
          <w:rFonts w:eastAsia="Aptos"/>
          <w:kern w:val="2"/>
        </w:rPr>
        <w:t>ese</w:t>
      </w:r>
      <w:r w:rsidRPr="00A31830">
        <w:rPr>
          <w:rFonts w:eastAsia="Aptos"/>
          <w:kern w:val="2"/>
        </w:rPr>
        <w:t xml:space="preserve"> data </w:t>
      </w:r>
      <w:r>
        <w:rPr>
          <w:rFonts w:eastAsia="Aptos"/>
          <w:kern w:val="2"/>
        </w:rPr>
        <w:t>are</w:t>
      </w:r>
      <w:r w:rsidRPr="00A31830">
        <w:rPr>
          <w:rFonts w:eastAsia="Aptos"/>
          <w:kern w:val="2"/>
        </w:rPr>
        <w:t xml:space="preserve"> delivered in GRIB2 format and represents </w:t>
      </w:r>
      <w:r>
        <w:rPr>
          <w:rFonts w:eastAsia="Aptos"/>
          <w:kern w:val="2"/>
        </w:rPr>
        <w:t>weather</w:t>
      </w:r>
      <w:r w:rsidRPr="00A31830">
        <w:rPr>
          <w:rFonts w:eastAsia="Aptos"/>
          <w:kern w:val="2"/>
        </w:rPr>
        <w:t xml:space="preserve"> conditions over a 7x7 km</w:t>
      </w:r>
      <w:r>
        <w:rPr>
          <w:rFonts w:eastAsia="Aptos"/>
          <w:kern w:val="2"/>
        </w:rPr>
        <w:t xml:space="preserve"> georeferenced grid for the following 24h (with one-hour granulometry), covering the entire Romanian territory.</w:t>
      </w:r>
    </w:p>
    <w:p w14:paraId="57AE5F89" w14:textId="4F968D10" w:rsidR="00485A7B" w:rsidRDefault="00485A7B" w:rsidP="00CD1A9A">
      <w:pPr>
        <w:spacing w:after="160"/>
        <w:ind w:left="0" w:firstLine="720"/>
        <w:rPr>
          <w:rFonts w:eastAsia="Aptos"/>
          <w:kern w:val="2"/>
        </w:rPr>
      </w:pPr>
      <w:r w:rsidRPr="00A31830">
        <w:rPr>
          <w:rFonts w:eastAsia="Aptos"/>
          <w:kern w:val="2"/>
        </w:rPr>
        <w:t>During the bulletin generation process, th</w:t>
      </w:r>
      <w:r>
        <w:rPr>
          <w:rFonts w:eastAsia="Aptos"/>
          <w:kern w:val="2"/>
        </w:rPr>
        <w:t>ese</w:t>
      </w:r>
      <w:r w:rsidRPr="00A31830">
        <w:rPr>
          <w:rFonts w:eastAsia="Aptos"/>
          <w:kern w:val="2"/>
        </w:rPr>
        <w:t xml:space="preserve"> data </w:t>
      </w:r>
      <w:r>
        <w:rPr>
          <w:rFonts w:eastAsia="Aptos"/>
          <w:kern w:val="2"/>
        </w:rPr>
        <w:t>are</w:t>
      </w:r>
      <w:r w:rsidRPr="00A31830">
        <w:rPr>
          <w:rFonts w:eastAsia="Aptos"/>
          <w:kern w:val="2"/>
        </w:rPr>
        <w:t xml:space="preserve"> validated and mapped to APIA georeferenced </w:t>
      </w:r>
      <w:r>
        <w:rPr>
          <w:rFonts w:eastAsia="Aptos"/>
          <w:kern w:val="2"/>
        </w:rPr>
        <w:t>parcels (including their location in LAU) and their declared crops</w:t>
      </w:r>
      <w:r w:rsidRPr="00A31830">
        <w:rPr>
          <w:rFonts w:eastAsia="Aptos"/>
          <w:kern w:val="2"/>
        </w:rPr>
        <w:t xml:space="preserve">, </w:t>
      </w:r>
      <w:r>
        <w:rPr>
          <w:rFonts w:eastAsia="Aptos"/>
          <w:kern w:val="2"/>
        </w:rPr>
        <w:t>(</w:t>
      </w:r>
      <w:r w:rsidRPr="00A31830">
        <w:rPr>
          <w:rFonts w:eastAsia="Aptos"/>
          <w:kern w:val="2"/>
        </w:rPr>
        <w:t xml:space="preserve">ensuring </w:t>
      </w:r>
      <w:r>
        <w:rPr>
          <w:rFonts w:eastAsia="Aptos"/>
          <w:kern w:val="2"/>
        </w:rPr>
        <w:t xml:space="preserve">the bulletin will be </w:t>
      </w:r>
      <w:r w:rsidRPr="00A31830">
        <w:rPr>
          <w:rFonts w:eastAsia="Aptos"/>
          <w:kern w:val="2"/>
        </w:rPr>
        <w:t xml:space="preserve">associated with relevant parcels and crops </w:t>
      </w:r>
      <w:r>
        <w:rPr>
          <w:rFonts w:eastAsia="Aptos"/>
          <w:kern w:val="2"/>
        </w:rPr>
        <w:t>belonging to farmers registered at APIA).</w:t>
      </w:r>
    </w:p>
    <w:p w14:paraId="5793E030" w14:textId="77777777" w:rsidR="00485A7B" w:rsidRDefault="00485A7B" w:rsidP="00CD1A9A">
      <w:pPr>
        <w:ind w:left="0" w:firstLine="720"/>
        <w:rPr>
          <w:rFonts w:eastAsia="Aptos"/>
          <w:kern w:val="2"/>
        </w:rPr>
      </w:pPr>
      <w:r w:rsidRPr="009C1B9C">
        <w:rPr>
          <w:rFonts w:eastAsia="Aptos"/>
          <w:kern w:val="2"/>
        </w:rPr>
        <w:t>Weather data</w:t>
      </w:r>
      <w:r>
        <w:rPr>
          <w:rFonts w:eastAsia="Aptos"/>
          <w:kern w:val="2"/>
        </w:rPr>
        <w:t>, as received</w:t>
      </w:r>
      <w:r w:rsidRPr="009C1B9C">
        <w:rPr>
          <w:rFonts w:eastAsia="Aptos"/>
          <w:kern w:val="2"/>
        </w:rPr>
        <w:t xml:space="preserve"> from the National Meteorological Administration (ANM)</w:t>
      </w:r>
      <w:r>
        <w:rPr>
          <w:rFonts w:eastAsia="Aptos"/>
          <w:kern w:val="2"/>
        </w:rPr>
        <w:t>,</w:t>
      </w:r>
      <w:r w:rsidRPr="009C1B9C">
        <w:rPr>
          <w:rFonts w:eastAsia="Aptos"/>
          <w:kern w:val="2"/>
        </w:rPr>
        <w:t xml:space="preserve"> </w:t>
      </w:r>
      <w:r>
        <w:rPr>
          <w:rFonts w:eastAsia="Aptos"/>
          <w:kern w:val="2"/>
        </w:rPr>
        <w:t>shall be</w:t>
      </w:r>
      <w:r w:rsidRPr="009C1B9C">
        <w:rPr>
          <w:rFonts w:eastAsia="Aptos"/>
          <w:kern w:val="2"/>
        </w:rPr>
        <w:t xml:space="preserve"> retrieved</w:t>
      </w:r>
      <w:r>
        <w:rPr>
          <w:rFonts w:eastAsia="Aptos"/>
          <w:kern w:val="2"/>
        </w:rPr>
        <w:t xml:space="preserve">, transformed, stored </w:t>
      </w:r>
      <w:r w:rsidRPr="009C1B9C">
        <w:rPr>
          <w:rFonts w:eastAsia="Aptos"/>
          <w:kern w:val="2"/>
        </w:rPr>
        <w:t>and processed</w:t>
      </w:r>
      <w:r>
        <w:rPr>
          <w:rFonts w:eastAsia="Aptos"/>
          <w:kern w:val="2"/>
        </w:rPr>
        <w:t>,</w:t>
      </w:r>
      <w:r w:rsidRPr="009C1B9C">
        <w:rPr>
          <w:rFonts w:eastAsia="Aptos"/>
          <w:kern w:val="2"/>
        </w:rPr>
        <w:t xml:space="preserve"> </w:t>
      </w:r>
      <w:r>
        <w:rPr>
          <w:rFonts w:eastAsia="Aptos"/>
          <w:kern w:val="2"/>
        </w:rPr>
        <w:t xml:space="preserve">as needed, </w:t>
      </w:r>
      <w:r w:rsidRPr="009C1B9C">
        <w:rPr>
          <w:rFonts w:eastAsia="Aptos"/>
          <w:kern w:val="2"/>
        </w:rPr>
        <w:t>into average values over pest- or disease-specific periods, ensuring</w:t>
      </w:r>
      <w:r>
        <w:rPr>
          <w:rFonts w:eastAsia="Aptos"/>
          <w:kern w:val="2"/>
        </w:rPr>
        <w:t>, through the predictive algorithm, that the alerts shall</w:t>
      </w:r>
      <w:r w:rsidRPr="009C1B9C">
        <w:rPr>
          <w:rFonts w:eastAsia="Aptos"/>
          <w:kern w:val="2"/>
        </w:rPr>
        <w:t xml:space="preserve"> reflect</w:t>
      </w:r>
      <w:r>
        <w:rPr>
          <w:rFonts w:eastAsia="Aptos"/>
          <w:kern w:val="2"/>
        </w:rPr>
        <w:t xml:space="preserve"> the</w:t>
      </w:r>
      <w:r w:rsidRPr="009C1B9C">
        <w:rPr>
          <w:rFonts w:eastAsia="Aptos"/>
          <w:kern w:val="2"/>
        </w:rPr>
        <w:t xml:space="preserve"> relevant </w:t>
      </w:r>
      <w:r>
        <w:rPr>
          <w:rFonts w:eastAsia="Aptos"/>
          <w:kern w:val="2"/>
        </w:rPr>
        <w:t>weather</w:t>
      </w:r>
      <w:r w:rsidRPr="009C1B9C">
        <w:rPr>
          <w:rFonts w:eastAsia="Aptos"/>
          <w:kern w:val="2"/>
        </w:rPr>
        <w:t xml:space="preserve"> conditions for each </w:t>
      </w:r>
      <w:r>
        <w:rPr>
          <w:rFonts w:eastAsia="Aptos"/>
          <w:kern w:val="2"/>
        </w:rPr>
        <w:t xml:space="preserve">potential pest / disease </w:t>
      </w:r>
      <w:r w:rsidRPr="009C1B9C">
        <w:rPr>
          <w:rFonts w:eastAsia="Aptos"/>
          <w:kern w:val="2"/>
        </w:rPr>
        <w:t>outbreak scenario.</w:t>
      </w:r>
    </w:p>
    <w:p w14:paraId="5F0C6DF9" w14:textId="77777777" w:rsidR="00485A7B" w:rsidRDefault="00485A7B" w:rsidP="00CD1A9A">
      <w:pPr>
        <w:spacing w:after="160"/>
        <w:ind w:left="0" w:firstLine="720"/>
        <w:rPr>
          <w:rFonts w:eastAsia="Aptos"/>
          <w:kern w:val="2"/>
        </w:rPr>
      </w:pPr>
      <w:r>
        <w:rPr>
          <w:rFonts w:eastAsia="Aptos"/>
          <w:kern w:val="2"/>
        </w:rPr>
        <w:t xml:space="preserve">The following weather data shall be fetched from ANM: </w:t>
      </w:r>
    </w:p>
    <w:p w14:paraId="7AE3CFCE" w14:textId="604FC444" w:rsidR="00485A7B" w:rsidRPr="00264C50" w:rsidRDefault="00485A7B" w:rsidP="00CD1A9A">
      <w:pPr>
        <w:spacing w:after="160"/>
        <w:ind w:left="0"/>
        <w:rPr>
          <w:rFonts w:eastAsia="Aptos"/>
          <w:b/>
          <w:bCs/>
          <w:i/>
          <w:iCs/>
          <w:kern w:val="2"/>
        </w:rPr>
      </w:pPr>
      <w:r w:rsidRPr="00264C50">
        <w:rPr>
          <w:rFonts w:eastAsia="Aptos"/>
          <w:b/>
          <w:bCs/>
          <w:i/>
          <w:iCs/>
          <w:kern w:val="2"/>
        </w:rPr>
        <w:t xml:space="preserve">Table </w:t>
      </w:r>
      <w:r w:rsidR="00F04C5C">
        <w:rPr>
          <w:rFonts w:eastAsia="Aptos"/>
          <w:b/>
          <w:bCs/>
          <w:i/>
          <w:iCs/>
          <w:kern w:val="2"/>
        </w:rPr>
        <w:t>5</w:t>
      </w:r>
      <w:r w:rsidRPr="00264C50">
        <w:rPr>
          <w:rFonts w:eastAsia="Aptos"/>
          <w:b/>
          <w:bCs/>
          <w:i/>
          <w:iCs/>
          <w:kern w:val="2"/>
        </w:rPr>
        <w:t xml:space="preserve"> – ANM weather data</w:t>
      </w:r>
    </w:p>
    <w:tbl>
      <w:tblPr>
        <w:tblW w:w="5118"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90"/>
        <w:gridCol w:w="4809"/>
      </w:tblGrid>
      <w:tr w:rsidR="00485A7B" w:rsidRPr="00FA2389" w14:paraId="5BA29DD1" w14:textId="77777777" w:rsidTr="007E140F">
        <w:trPr>
          <w:trHeight w:val="480"/>
          <w:tblCellSpacing w:w="15" w:type="dxa"/>
        </w:trPr>
        <w:tc>
          <w:tcPr>
            <w:tcW w:w="2418" w:type="pct"/>
            <w:shd w:val="clear" w:color="auto" w:fill="A5C9EB"/>
            <w:vAlign w:val="center"/>
          </w:tcPr>
          <w:p w14:paraId="10A816B0" w14:textId="77777777" w:rsidR="00485A7B" w:rsidRPr="00FA2389" w:rsidRDefault="00485A7B" w:rsidP="00CD1A9A">
            <w:pPr>
              <w:spacing w:after="160"/>
              <w:rPr>
                <w:rFonts w:eastAsia="Aptos"/>
                <w:kern w:val="2"/>
              </w:rPr>
            </w:pPr>
            <w:r>
              <w:rPr>
                <w:rFonts w:eastAsia="Aptos"/>
                <w:kern w:val="2"/>
              </w:rPr>
              <w:t>ANM Weather parameters</w:t>
            </w:r>
          </w:p>
        </w:tc>
        <w:tc>
          <w:tcPr>
            <w:tcW w:w="2534" w:type="pct"/>
            <w:shd w:val="clear" w:color="auto" w:fill="A5C9EB"/>
          </w:tcPr>
          <w:p w14:paraId="1B7B135D" w14:textId="0375C55C" w:rsidR="00485A7B" w:rsidRDefault="00485A7B" w:rsidP="00CD1A9A">
            <w:pPr>
              <w:tabs>
                <w:tab w:val="left" w:pos="1704"/>
              </w:tabs>
              <w:spacing w:after="160"/>
              <w:rPr>
                <w:rFonts w:eastAsia="Aptos"/>
                <w:kern w:val="2"/>
              </w:rPr>
            </w:pPr>
            <w:r>
              <w:rPr>
                <w:rFonts w:eastAsia="Aptos"/>
                <w:kern w:val="2"/>
              </w:rPr>
              <w:t>Data Format</w:t>
            </w:r>
          </w:p>
        </w:tc>
      </w:tr>
      <w:tr w:rsidR="00485A7B" w:rsidRPr="00FA2389" w14:paraId="12650BD5" w14:textId="77777777" w:rsidTr="007E140F">
        <w:trPr>
          <w:trHeight w:val="480"/>
          <w:tblCellSpacing w:w="15" w:type="dxa"/>
        </w:trPr>
        <w:tc>
          <w:tcPr>
            <w:tcW w:w="2418" w:type="pct"/>
            <w:vAlign w:val="center"/>
            <w:hideMark/>
          </w:tcPr>
          <w:p w14:paraId="088D3C43" w14:textId="58210B80" w:rsidR="00485A7B" w:rsidRPr="00364ADA" w:rsidRDefault="00485A7B" w:rsidP="00CD1A9A">
            <w:pPr>
              <w:spacing w:after="160"/>
              <w:ind w:left="0"/>
              <w:jc w:val="left"/>
              <w:rPr>
                <w:rFonts w:eastAsia="Aptos"/>
                <w:kern w:val="2"/>
              </w:rPr>
            </w:pPr>
            <w:r w:rsidRPr="00364ADA">
              <w:rPr>
                <w:rFonts w:eastAsia="Aptos"/>
                <w:kern w:val="2"/>
              </w:rPr>
              <w:t>Temperature</w:t>
            </w:r>
          </w:p>
        </w:tc>
        <w:tc>
          <w:tcPr>
            <w:tcW w:w="2534" w:type="pct"/>
          </w:tcPr>
          <w:p w14:paraId="2D4D87F2" w14:textId="77777777" w:rsidR="00485A7B" w:rsidRPr="00B00AD0" w:rsidRDefault="00485A7B" w:rsidP="00CD1A9A">
            <w:pPr>
              <w:spacing w:after="160"/>
              <w:ind w:left="0"/>
              <w:jc w:val="left"/>
              <w:rPr>
                <w:rFonts w:eastAsia="Aptos"/>
                <w:kern w:val="2"/>
              </w:rPr>
            </w:pPr>
            <w:proofErr w:type="gramStart"/>
            <w:r w:rsidRPr="00364ADA">
              <w:rPr>
                <w:rFonts w:eastAsia="Aptos"/>
                <w:kern w:val="2"/>
              </w:rPr>
              <w:t>2 meter</w:t>
            </w:r>
            <w:proofErr w:type="gramEnd"/>
            <w:r w:rsidRPr="00364ADA">
              <w:rPr>
                <w:rFonts w:eastAsia="Aptos"/>
                <w:kern w:val="2"/>
              </w:rPr>
              <w:t xml:space="preserve"> air temperature in °K</w:t>
            </w:r>
          </w:p>
        </w:tc>
      </w:tr>
      <w:tr w:rsidR="00485A7B" w:rsidRPr="00FA2389" w14:paraId="63FFE11A" w14:textId="77777777" w:rsidTr="007E140F">
        <w:trPr>
          <w:trHeight w:val="468"/>
          <w:tblCellSpacing w:w="15" w:type="dxa"/>
        </w:trPr>
        <w:tc>
          <w:tcPr>
            <w:tcW w:w="2418" w:type="pct"/>
            <w:vAlign w:val="center"/>
            <w:hideMark/>
          </w:tcPr>
          <w:p w14:paraId="4983B7B4" w14:textId="77777777" w:rsidR="00485A7B" w:rsidRPr="00364ADA" w:rsidRDefault="00485A7B" w:rsidP="00CD1A9A">
            <w:pPr>
              <w:spacing w:after="160"/>
              <w:ind w:left="0"/>
              <w:jc w:val="left"/>
              <w:rPr>
                <w:rFonts w:eastAsia="Aptos"/>
                <w:kern w:val="2"/>
              </w:rPr>
            </w:pPr>
            <w:r w:rsidRPr="00364ADA">
              <w:rPr>
                <w:rFonts w:eastAsia="Aptos"/>
                <w:kern w:val="2"/>
              </w:rPr>
              <w:t>Soil Temperature</w:t>
            </w:r>
          </w:p>
        </w:tc>
        <w:tc>
          <w:tcPr>
            <w:tcW w:w="2534" w:type="pct"/>
          </w:tcPr>
          <w:p w14:paraId="5D2B5F9D" w14:textId="77777777" w:rsidR="00485A7B" w:rsidRPr="00364ADA" w:rsidRDefault="00485A7B" w:rsidP="00CD1A9A">
            <w:pPr>
              <w:spacing w:after="160"/>
              <w:ind w:left="0"/>
              <w:jc w:val="left"/>
              <w:rPr>
                <w:rFonts w:eastAsia="Aptos"/>
                <w:kern w:val="2"/>
              </w:rPr>
            </w:pPr>
            <w:r w:rsidRPr="00364ADA">
              <w:rPr>
                <w:rFonts w:eastAsia="Aptos"/>
                <w:kern w:val="2"/>
              </w:rPr>
              <w:t>Soil temperature, multilayer, in °K</w:t>
            </w:r>
          </w:p>
        </w:tc>
      </w:tr>
      <w:tr w:rsidR="00485A7B" w:rsidRPr="00FA2389" w14:paraId="0BCC177A" w14:textId="77777777" w:rsidTr="007E140F">
        <w:trPr>
          <w:trHeight w:val="480"/>
          <w:tblCellSpacing w:w="15" w:type="dxa"/>
        </w:trPr>
        <w:tc>
          <w:tcPr>
            <w:tcW w:w="2418" w:type="pct"/>
            <w:vAlign w:val="center"/>
            <w:hideMark/>
          </w:tcPr>
          <w:p w14:paraId="6A6B7ED4" w14:textId="77777777" w:rsidR="00485A7B" w:rsidRPr="00364ADA" w:rsidRDefault="00485A7B" w:rsidP="00CD1A9A">
            <w:pPr>
              <w:spacing w:after="160"/>
              <w:ind w:left="0"/>
              <w:jc w:val="left"/>
              <w:rPr>
                <w:rFonts w:eastAsia="Aptos"/>
                <w:kern w:val="2"/>
              </w:rPr>
            </w:pPr>
            <w:r w:rsidRPr="00364ADA">
              <w:rPr>
                <w:rFonts w:eastAsia="Aptos"/>
                <w:kern w:val="2"/>
              </w:rPr>
              <w:t>Air humidity</w:t>
            </w:r>
          </w:p>
        </w:tc>
        <w:tc>
          <w:tcPr>
            <w:tcW w:w="2534" w:type="pct"/>
          </w:tcPr>
          <w:p w14:paraId="38ED89CC" w14:textId="77777777" w:rsidR="00485A7B" w:rsidRPr="00364ADA" w:rsidRDefault="00485A7B" w:rsidP="00CD1A9A">
            <w:pPr>
              <w:spacing w:after="160"/>
              <w:ind w:left="0"/>
              <w:jc w:val="left"/>
              <w:rPr>
                <w:rFonts w:eastAsia="Aptos"/>
                <w:kern w:val="2"/>
              </w:rPr>
            </w:pPr>
            <w:r w:rsidRPr="00364ADA">
              <w:rPr>
                <w:rFonts w:eastAsia="Aptos"/>
                <w:kern w:val="2"/>
              </w:rPr>
              <w:t>2m Relative Humidity in %</w:t>
            </w:r>
          </w:p>
        </w:tc>
      </w:tr>
      <w:tr w:rsidR="00485A7B" w:rsidRPr="00FA2389" w14:paraId="72568367" w14:textId="77777777" w:rsidTr="007E140F">
        <w:trPr>
          <w:trHeight w:val="468"/>
          <w:tblCellSpacing w:w="15" w:type="dxa"/>
        </w:trPr>
        <w:tc>
          <w:tcPr>
            <w:tcW w:w="2418" w:type="pct"/>
            <w:vAlign w:val="center"/>
            <w:hideMark/>
          </w:tcPr>
          <w:p w14:paraId="2FAD57EC" w14:textId="77777777" w:rsidR="00485A7B" w:rsidRPr="00FA2389" w:rsidRDefault="00485A7B" w:rsidP="00CD1A9A">
            <w:pPr>
              <w:spacing w:after="160"/>
              <w:ind w:left="0"/>
              <w:jc w:val="left"/>
              <w:rPr>
                <w:rFonts w:eastAsia="Aptos"/>
                <w:kern w:val="2"/>
              </w:rPr>
            </w:pPr>
            <w:r>
              <w:rPr>
                <w:rFonts w:eastAsia="Aptos"/>
                <w:kern w:val="2"/>
              </w:rPr>
              <w:lastRenderedPageBreak/>
              <w:t xml:space="preserve">Soil moisture - </w:t>
            </w:r>
            <w:r w:rsidRPr="00FA2389">
              <w:rPr>
                <w:rFonts w:eastAsia="Aptos"/>
                <w:kern w:val="2"/>
              </w:rPr>
              <w:t>Column-integrated Soil Moisture (multilayers)</w:t>
            </w:r>
          </w:p>
        </w:tc>
        <w:tc>
          <w:tcPr>
            <w:tcW w:w="2534" w:type="pct"/>
            <w:vAlign w:val="center"/>
          </w:tcPr>
          <w:p w14:paraId="2812BFD8" w14:textId="77777777" w:rsidR="00485A7B" w:rsidRPr="00364ADA" w:rsidRDefault="00485A7B" w:rsidP="00CD1A9A">
            <w:pPr>
              <w:spacing w:after="160"/>
              <w:ind w:left="0"/>
              <w:jc w:val="left"/>
              <w:rPr>
                <w:rFonts w:eastAsia="Aptos"/>
                <w:kern w:val="2"/>
              </w:rPr>
            </w:pPr>
            <w:r w:rsidRPr="00364ADA">
              <w:rPr>
                <w:rFonts w:eastAsia="Aptos"/>
                <w:kern w:val="2"/>
              </w:rPr>
              <w:t>Soil Moisture (multilayers) in %</w:t>
            </w:r>
          </w:p>
        </w:tc>
      </w:tr>
      <w:tr w:rsidR="00485A7B" w:rsidRPr="00FA2389" w14:paraId="553BEB68" w14:textId="77777777" w:rsidTr="007E140F">
        <w:trPr>
          <w:trHeight w:val="468"/>
          <w:tblCellSpacing w:w="15" w:type="dxa"/>
        </w:trPr>
        <w:tc>
          <w:tcPr>
            <w:tcW w:w="2418" w:type="pct"/>
            <w:vAlign w:val="center"/>
            <w:hideMark/>
          </w:tcPr>
          <w:p w14:paraId="7BFC009F" w14:textId="77777777" w:rsidR="00485A7B" w:rsidRPr="00FA2389" w:rsidRDefault="00485A7B" w:rsidP="00CD1A9A">
            <w:pPr>
              <w:spacing w:after="160"/>
              <w:ind w:left="0"/>
              <w:jc w:val="left"/>
              <w:rPr>
                <w:rFonts w:eastAsia="Aptos"/>
                <w:kern w:val="2"/>
              </w:rPr>
            </w:pPr>
            <w:r w:rsidRPr="00FA2389">
              <w:rPr>
                <w:rFonts w:eastAsia="Aptos"/>
                <w:kern w:val="2"/>
              </w:rPr>
              <w:t>Total Precipitation</w:t>
            </w:r>
          </w:p>
        </w:tc>
        <w:tc>
          <w:tcPr>
            <w:tcW w:w="2534" w:type="pct"/>
          </w:tcPr>
          <w:p w14:paraId="0DB0DDDC" w14:textId="77777777" w:rsidR="00485A7B" w:rsidRPr="00364ADA" w:rsidRDefault="00485A7B" w:rsidP="00CD1A9A">
            <w:pPr>
              <w:spacing w:after="160"/>
              <w:ind w:left="0"/>
              <w:jc w:val="left"/>
              <w:rPr>
                <w:rFonts w:eastAsia="Aptos"/>
                <w:kern w:val="2"/>
              </w:rPr>
            </w:pPr>
            <w:r w:rsidRPr="00364ADA">
              <w:rPr>
                <w:rFonts w:eastAsia="Aptos"/>
                <w:kern w:val="2"/>
              </w:rPr>
              <w:t>mm/day</w:t>
            </w:r>
          </w:p>
        </w:tc>
      </w:tr>
      <w:tr w:rsidR="00485A7B" w:rsidRPr="00FA2389" w14:paraId="03951957" w14:textId="77777777" w:rsidTr="007E140F">
        <w:trPr>
          <w:trHeight w:val="480"/>
          <w:tblCellSpacing w:w="15" w:type="dxa"/>
        </w:trPr>
        <w:tc>
          <w:tcPr>
            <w:tcW w:w="2418" w:type="pct"/>
            <w:vAlign w:val="center"/>
            <w:hideMark/>
          </w:tcPr>
          <w:p w14:paraId="76C2CE3E" w14:textId="77777777" w:rsidR="00485A7B" w:rsidRPr="00FA2389" w:rsidRDefault="00485A7B" w:rsidP="00CD1A9A">
            <w:pPr>
              <w:spacing w:after="160"/>
              <w:ind w:left="0"/>
              <w:jc w:val="left"/>
              <w:rPr>
                <w:rFonts w:eastAsia="Aptos"/>
                <w:kern w:val="2"/>
              </w:rPr>
            </w:pPr>
            <w:r>
              <w:rPr>
                <w:rFonts w:eastAsia="Aptos"/>
                <w:kern w:val="2"/>
              </w:rPr>
              <w:t>Wind speed and direction</w:t>
            </w:r>
          </w:p>
        </w:tc>
        <w:tc>
          <w:tcPr>
            <w:tcW w:w="2534" w:type="pct"/>
          </w:tcPr>
          <w:p w14:paraId="2A6F1C15" w14:textId="77777777" w:rsidR="00485A7B" w:rsidRPr="00364ADA" w:rsidRDefault="00485A7B" w:rsidP="00CD1A9A">
            <w:pPr>
              <w:spacing w:after="160"/>
              <w:ind w:left="0"/>
              <w:jc w:val="left"/>
              <w:rPr>
                <w:rFonts w:eastAsia="Aptos"/>
                <w:kern w:val="2"/>
              </w:rPr>
            </w:pPr>
            <w:r w:rsidRPr="00364ADA">
              <w:rPr>
                <w:rFonts w:eastAsia="Aptos"/>
                <w:kern w:val="2"/>
              </w:rPr>
              <w:t>Wind speed and direction at 10m, m/s – U and V vectors</w:t>
            </w:r>
          </w:p>
        </w:tc>
      </w:tr>
      <w:tr w:rsidR="00485A7B" w:rsidRPr="00FA2389" w14:paraId="388E7C5F" w14:textId="77777777" w:rsidTr="007E140F">
        <w:trPr>
          <w:trHeight w:val="468"/>
          <w:tblCellSpacing w:w="15" w:type="dxa"/>
        </w:trPr>
        <w:tc>
          <w:tcPr>
            <w:tcW w:w="2418" w:type="pct"/>
            <w:vAlign w:val="center"/>
            <w:hideMark/>
          </w:tcPr>
          <w:p w14:paraId="09F9CB91" w14:textId="77777777" w:rsidR="00485A7B" w:rsidRPr="00FA2389" w:rsidRDefault="00485A7B" w:rsidP="00CD1A9A">
            <w:pPr>
              <w:spacing w:after="160"/>
              <w:ind w:left="0"/>
              <w:jc w:val="left"/>
              <w:rPr>
                <w:rFonts w:eastAsia="Aptos"/>
                <w:kern w:val="2"/>
              </w:rPr>
            </w:pPr>
            <w:r w:rsidRPr="00A911F8">
              <w:rPr>
                <w:rFonts w:eastAsia="Aptos"/>
                <w:kern w:val="2"/>
              </w:rPr>
              <w:t>Solar radiation - Downward direct short wave radiation flux at surface</w:t>
            </w:r>
          </w:p>
        </w:tc>
        <w:tc>
          <w:tcPr>
            <w:tcW w:w="2534" w:type="pct"/>
          </w:tcPr>
          <w:p w14:paraId="4F032C8D" w14:textId="77777777" w:rsidR="00485A7B" w:rsidRPr="00364ADA" w:rsidRDefault="00485A7B" w:rsidP="00CD1A9A">
            <w:pPr>
              <w:spacing w:after="160"/>
              <w:jc w:val="left"/>
              <w:rPr>
                <w:rFonts w:eastAsia="Aptos"/>
                <w:kern w:val="2"/>
                <w:highlight w:val="yellow"/>
              </w:rPr>
            </w:pPr>
          </w:p>
          <w:p w14:paraId="47D103E0" w14:textId="77777777" w:rsidR="00485A7B" w:rsidRPr="00A911F8" w:rsidRDefault="00485A7B" w:rsidP="00CD1A9A">
            <w:pPr>
              <w:spacing w:after="160"/>
              <w:ind w:left="0"/>
              <w:jc w:val="left"/>
              <w:rPr>
                <w:rFonts w:eastAsia="Aptos"/>
                <w:kern w:val="2"/>
                <w:highlight w:val="yellow"/>
              </w:rPr>
            </w:pPr>
            <w:r w:rsidRPr="00A911F8">
              <w:rPr>
                <w:rFonts w:eastAsia="Aptos"/>
                <w:kern w:val="2"/>
              </w:rPr>
              <w:t>W/m</w:t>
            </w:r>
            <w:r w:rsidRPr="00A911F8">
              <w:rPr>
                <w:rFonts w:eastAsia="Aptos"/>
                <w:kern w:val="2"/>
                <w:vertAlign w:val="superscript"/>
              </w:rPr>
              <w:t>2</w:t>
            </w:r>
          </w:p>
        </w:tc>
      </w:tr>
      <w:tr w:rsidR="00485A7B" w:rsidRPr="00FA2389" w14:paraId="2CC54EDC" w14:textId="77777777" w:rsidTr="007E140F">
        <w:trPr>
          <w:trHeight w:val="480"/>
          <w:tblCellSpacing w:w="15" w:type="dxa"/>
        </w:trPr>
        <w:tc>
          <w:tcPr>
            <w:tcW w:w="2418" w:type="pct"/>
            <w:vAlign w:val="center"/>
            <w:hideMark/>
          </w:tcPr>
          <w:p w14:paraId="4D4613BD" w14:textId="77777777" w:rsidR="00485A7B" w:rsidRPr="00FA2389" w:rsidRDefault="00485A7B" w:rsidP="00CD1A9A">
            <w:pPr>
              <w:spacing w:after="160"/>
              <w:ind w:left="0"/>
              <w:jc w:val="left"/>
              <w:rPr>
                <w:rFonts w:eastAsia="Aptos"/>
                <w:kern w:val="2"/>
              </w:rPr>
            </w:pPr>
            <w:r w:rsidRPr="00FA2389">
              <w:rPr>
                <w:rFonts w:eastAsia="Aptos"/>
                <w:kern w:val="2"/>
              </w:rPr>
              <w:t>Snow depth</w:t>
            </w:r>
          </w:p>
        </w:tc>
        <w:tc>
          <w:tcPr>
            <w:tcW w:w="2534" w:type="pct"/>
          </w:tcPr>
          <w:p w14:paraId="14702197" w14:textId="77777777" w:rsidR="00485A7B" w:rsidRPr="00364ADA" w:rsidRDefault="00485A7B" w:rsidP="00CD1A9A">
            <w:pPr>
              <w:spacing w:after="160"/>
              <w:ind w:left="0"/>
              <w:jc w:val="left"/>
              <w:rPr>
                <w:rFonts w:eastAsia="Aptos"/>
                <w:kern w:val="2"/>
              </w:rPr>
            </w:pPr>
            <w:r w:rsidRPr="00364ADA">
              <w:rPr>
                <w:rFonts w:eastAsia="Aptos"/>
                <w:kern w:val="2"/>
              </w:rPr>
              <w:t>meters</w:t>
            </w:r>
          </w:p>
        </w:tc>
      </w:tr>
      <w:tr w:rsidR="00485A7B" w:rsidRPr="00FA2389" w14:paraId="75CAE391" w14:textId="77777777" w:rsidTr="007E140F">
        <w:trPr>
          <w:trHeight w:val="468"/>
          <w:tblCellSpacing w:w="15" w:type="dxa"/>
        </w:trPr>
        <w:tc>
          <w:tcPr>
            <w:tcW w:w="2418" w:type="pct"/>
            <w:vAlign w:val="center"/>
            <w:hideMark/>
          </w:tcPr>
          <w:p w14:paraId="286F1FD2" w14:textId="77777777" w:rsidR="00485A7B" w:rsidRPr="00FA2389" w:rsidRDefault="00485A7B" w:rsidP="00CD1A9A">
            <w:pPr>
              <w:spacing w:after="160"/>
              <w:ind w:left="0"/>
              <w:jc w:val="left"/>
              <w:rPr>
                <w:rFonts w:eastAsia="Aptos"/>
                <w:kern w:val="2"/>
              </w:rPr>
            </w:pPr>
            <w:r w:rsidRPr="00FA2389">
              <w:rPr>
                <w:rFonts w:eastAsia="Aptos"/>
                <w:kern w:val="2"/>
              </w:rPr>
              <w:t>Total Cloud Cover</w:t>
            </w:r>
          </w:p>
        </w:tc>
        <w:tc>
          <w:tcPr>
            <w:tcW w:w="2534" w:type="pct"/>
          </w:tcPr>
          <w:p w14:paraId="4A248338" w14:textId="77777777" w:rsidR="00485A7B" w:rsidRPr="00364ADA" w:rsidRDefault="00485A7B" w:rsidP="00CD1A9A">
            <w:pPr>
              <w:spacing w:after="160"/>
              <w:ind w:left="0"/>
              <w:jc w:val="left"/>
              <w:rPr>
                <w:rFonts w:eastAsia="Aptos"/>
                <w:kern w:val="2"/>
              </w:rPr>
            </w:pPr>
            <w:r w:rsidRPr="00364ADA">
              <w:rPr>
                <w:rFonts w:eastAsia="Aptos"/>
                <w:kern w:val="2"/>
              </w:rPr>
              <w:t>in %</w:t>
            </w:r>
          </w:p>
        </w:tc>
      </w:tr>
    </w:tbl>
    <w:p w14:paraId="038924EB" w14:textId="77777777" w:rsidR="00485A7B" w:rsidRDefault="00485A7B" w:rsidP="00CD1A9A">
      <w:pPr>
        <w:rPr>
          <w:rFonts w:eastAsia="Aptos"/>
          <w:kern w:val="2"/>
        </w:rPr>
      </w:pPr>
    </w:p>
    <w:p w14:paraId="3F5A0CEF" w14:textId="77777777" w:rsidR="00485A7B" w:rsidRPr="002B5F00" w:rsidRDefault="00485A7B" w:rsidP="00CD1A9A">
      <w:pPr>
        <w:spacing w:after="160"/>
        <w:ind w:left="0" w:firstLine="720"/>
        <w:rPr>
          <w:rFonts w:eastAsia="Aptos"/>
          <w:kern w:val="2"/>
        </w:rPr>
      </w:pPr>
      <w:r>
        <w:rPr>
          <w:rFonts w:eastAsia="Aptos"/>
          <w:kern w:val="2"/>
        </w:rPr>
        <w:t>W</w:t>
      </w:r>
      <w:r w:rsidRPr="00A94C5E">
        <w:rPr>
          <w:rFonts w:eastAsia="Aptos"/>
          <w:kern w:val="2"/>
        </w:rPr>
        <w:t xml:space="preserve">eather data may be subject to a transformation process prior to integration into the system's analytical workflows. This transformation </w:t>
      </w:r>
      <w:r>
        <w:rPr>
          <w:rFonts w:eastAsia="Aptos"/>
          <w:kern w:val="2"/>
        </w:rPr>
        <w:t>shall ensure</w:t>
      </w:r>
      <w:r w:rsidRPr="00A94C5E">
        <w:rPr>
          <w:rFonts w:eastAsia="Aptos"/>
          <w:kern w:val="2"/>
        </w:rPr>
        <w:t xml:space="preserve"> structural alignment with the standardized format defined by the pest-weather mapping table. Adjustments may include unit normalization (e.g., converting temperature from Kelvin to Celsius), temporal aggregation (e.g., hourly to daily averages), </w:t>
      </w:r>
      <w:r>
        <w:rPr>
          <w:rFonts w:eastAsia="Aptos"/>
          <w:kern w:val="2"/>
        </w:rPr>
        <w:t>or any other transformation, as resulted during the analysis phase of the project.</w:t>
      </w:r>
    </w:p>
    <w:p w14:paraId="7CAF0430" w14:textId="77777777" w:rsidR="00485A7B" w:rsidRPr="002B5F00" w:rsidRDefault="00485A7B" w:rsidP="00CD1A9A">
      <w:pPr>
        <w:spacing w:after="160"/>
        <w:ind w:left="0" w:firstLine="720"/>
        <w:rPr>
          <w:rFonts w:eastAsia="Aptos"/>
          <w:kern w:val="2"/>
        </w:rPr>
      </w:pPr>
      <w:r w:rsidRPr="002B5F00">
        <w:rPr>
          <w:rFonts w:eastAsia="Aptos"/>
          <w:kern w:val="2"/>
        </w:rPr>
        <w:t xml:space="preserve">Timestamps </w:t>
      </w:r>
      <w:r>
        <w:rPr>
          <w:rFonts w:eastAsia="Aptos"/>
          <w:kern w:val="2"/>
        </w:rPr>
        <w:t>should be</w:t>
      </w:r>
      <w:r w:rsidRPr="002B5F00">
        <w:rPr>
          <w:rFonts w:eastAsia="Aptos"/>
          <w:kern w:val="2"/>
        </w:rPr>
        <w:t xml:space="preserve"> adjusted to a uniform UTC format to ensure temporal consistency across all datasets.</w:t>
      </w:r>
    </w:p>
    <w:p w14:paraId="61409DB2" w14:textId="77777777" w:rsidR="00485A7B" w:rsidRPr="00D80987" w:rsidRDefault="00485A7B" w:rsidP="00CD1A9A">
      <w:pPr>
        <w:rPr>
          <w:rFonts w:eastAsia="Aptos"/>
          <w:kern w:val="2"/>
        </w:rPr>
      </w:pPr>
    </w:p>
    <w:p w14:paraId="06EEA40A" w14:textId="027438D5" w:rsidR="00485A7B" w:rsidRPr="0035330F" w:rsidRDefault="009C086B" w:rsidP="000165DB">
      <w:pPr>
        <w:pStyle w:val="Heading6"/>
        <w:ind w:left="0"/>
        <w:rPr>
          <w:rFonts w:ascii="Trebuchet MS" w:hAnsi="Trebuchet MS"/>
          <w:b/>
          <w:bCs/>
          <w:i/>
          <w:iCs/>
        </w:rPr>
      </w:pPr>
      <w:bookmarkStart w:id="47" w:name="_3.1.3.2.1.1_APIA_geolocation"/>
      <w:bookmarkEnd w:id="47"/>
      <w:r w:rsidRPr="0035330F">
        <w:rPr>
          <w:rFonts w:ascii="Trebuchet MS" w:hAnsi="Trebuchet MS"/>
          <w:b/>
          <w:bCs/>
          <w:color w:val="auto"/>
        </w:rPr>
        <w:t>3</w:t>
      </w:r>
      <w:r w:rsidR="00485A7B" w:rsidRPr="0035330F">
        <w:rPr>
          <w:rFonts w:ascii="Trebuchet MS" w:hAnsi="Trebuchet MS"/>
          <w:b/>
          <w:bCs/>
          <w:color w:val="auto"/>
        </w:rPr>
        <w:t>.</w:t>
      </w:r>
      <w:r w:rsidR="00DF7DE9">
        <w:rPr>
          <w:rFonts w:ascii="Trebuchet MS" w:hAnsi="Trebuchet MS"/>
          <w:b/>
          <w:bCs/>
          <w:i/>
          <w:iCs/>
          <w:color w:val="auto"/>
        </w:rPr>
        <w:t>1</w:t>
      </w:r>
      <w:r w:rsidR="00485A7B" w:rsidRPr="0035330F">
        <w:rPr>
          <w:rFonts w:ascii="Trebuchet MS" w:hAnsi="Trebuchet MS"/>
          <w:b/>
          <w:bCs/>
          <w:color w:val="auto"/>
        </w:rPr>
        <w:t>.</w:t>
      </w:r>
      <w:r w:rsidR="00DF7DE9">
        <w:rPr>
          <w:rFonts w:ascii="Trebuchet MS" w:hAnsi="Trebuchet MS"/>
          <w:b/>
          <w:bCs/>
          <w:i/>
          <w:iCs/>
          <w:color w:val="auto"/>
        </w:rPr>
        <w:t>3</w:t>
      </w:r>
      <w:r w:rsidR="00485A7B" w:rsidRPr="0035330F">
        <w:rPr>
          <w:rFonts w:ascii="Trebuchet MS" w:hAnsi="Trebuchet MS"/>
          <w:b/>
          <w:bCs/>
          <w:color w:val="auto"/>
        </w:rPr>
        <w:t>.</w:t>
      </w:r>
      <w:r w:rsidR="00DF7DE9">
        <w:rPr>
          <w:rFonts w:ascii="Trebuchet MS" w:hAnsi="Trebuchet MS"/>
          <w:b/>
          <w:bCs/>
          <w:i/>
          <w:iCs/>
          <w:color w:val="auto"/>
        </w:rPr>
        <w:t>2</w:t>
      </w:r>
      <w:r w:rsidR="00485A7B" w:rsidRPr="0035330F">
        <w:rPr>
          <w:rFonts w:ascii="Trebuchet MS" w:hAnsi="Trebuchet MS"/>
          <w:b/>
          <w:bCs/>
          <w:color w:val="auto"/>
        </w:rPr>
        <w:t>.1</w:t>
      </w:r>
      <w:r w:rsidR="00DF7DE9">
        <w:rPr>
          <w:rFonts w:ascii="Trebuchet MS" w:hAnsi="Trebuchet MS"/>
          <w:b/>
          <w:bCs/>
          <w:i/>
          <w:iCs/>
          <w:color w:val="auto"/>
        </w:rPr>
        <w:t>.1</w:t>
      </w:r>
      <w:r w:rsidR="00485A7B" w:rsidRPr="0035330F">
        <w:rPr>
          <w:rFonts w:ascii="Trebuchet MS" w:hAnsi="Trebuchet MS"/>
          <w:b/>
          <w:bCs/>
          <w:color w:val="auto"/>
        </w:rPr>
        <w:t xml:space="preserve"> APIA geolocation data retrieval</w:t>
      </w:r>
    </w:p>
    <w:p w14:paraId="0C17B61A" w14:textId="77777777" w:rsidR="00485A7B" w:rsidRDefault="00485A7B" w:rsidP="00CD1A9A">
      <w:pPr>
        <w:spacing w:after="160"/>
      </w:pPr>
    </w:p>
    <w:p w14:paraId="04B1CC34" w14:textId="77777777" w:rsidR="00485A7B" w:rsidRPr="0091165F" w:rsidRDefault="00485A7B" w:rsidP="00CD1A9A">
      <w:pPr>
        <w:spacing w:after="160"/>
        <w:ind w:left="0" w:firstLine="720"/>
        <w:rPr>
          <w:rFonts w:eastAsia="Aptos"/>
          <w:kern w:val="2"/>
        </w:rPr>
      </w:pPr>
      <w:r w:rsidRPr="0091165F">
        <w:t xml:space="preserve">Data from APIA shall be retrieved once per year, in shape of geolocation data files, </w:t>
      </w:r>
      <w:r w:rsidRPr="0091165F">
        <w:rPr>
          <w:rFonts w:eastAsia="Aptos"/>
          <w:kern w:val="2"/>
        </w:rPr>
        <w:t xml:space="preserve">regarding </w:t>
      </w:r>
      <w:r>
        <w:rPr>
          <w:rFonts w:eastAsia="Aptos"/>
          <w:kern w:val="2"/>
        </w:rPr>
        <w:t xml:space="preserve">farmers </w:t>
      </w:r>
      <w:r w:rsidRPr="0091165F">
        <w:rPr>
          <w:rFonts w:eastAsia="Aptos"/>
          <w:kern w:val="2"/>
        </w:rPr>
        <w:t>parcel</w:t>
      </w:r>
      <w:r>
        <w:rPr>
          <w:rFonts w:eastAsia="Aptos"/>
          <w:kern w:val="2"/>
        </w:rPr>
        <w:t>s`</w:t>
      </w:r>
      <w:r w:rsidRPr="0091165F">
        <w:rPr>
          <w:rFonts w:eastAsia="Aptos"/>
          <w:kern w:val="2"/>
        </w:rPr>
        <w:t xml:space="preserve"> information</w:t>
      </w:r>
      <w:r>
        <w:rPr>
          <w:rFonts w:eastAsia="Aptos"/>
          <w:kern w:val="2"/>
        </w:rPr>
        <w:t>, including their location at LAU level and their declared</w:t>
      </w:r>
      <w:r w:rsidRPr="0091165F">
        <w:rPr>
          <w:rFonts w:eastAsia="Aptos"/>
          <w:kern w:val="2"/>
        </w:rPr>
        <w:t xml:space="preserve"> crop</w:t>
      </w:r>
      <w:r>
        <w:rPr>
          <w:rFonts w:eastAsia="Aptos"/>
          <w:kern w:val="2"/>
        </w:rPr>
        <w:t>s</w:t>
      </w:r>
      <w:r w:rsidRPr="0091165F">
        <w:rPr>
          <w:rFonts w:eastAsia="Aptos"/>
          <w:kern w:val="2"/>
        </w:rPr>
        <w:t xml:space="preserve">. </w:t>
      </w:r>
      <w:r w:rsidRPr="00925D10">
        <w:rPr>
          <w:rFonts w:eastAsia="Aptos"/>
          <w:kern w:val="2"/>
        </w:rPr>
        <w:t xml:space="preserve">Data shall be anonymized (but shall include farmer identification number (FIN), as registered at APIA). Thus, once the </w:t>
      </w:r>
      <w:r>
        <w:rPr>
          <w:rFonts w:eastAsia="Aptos"/>
          <w:kern w:val="2"/>
        </w:rPr>
        <w:t>APIA enrolled farmers</w:t>
      </w:r>
      <w:r w:rsidRPr="00925D10">
        <w:rPr>
          <w:rFonts w:eastAsia="Aptos"/>
          <w:kern w:val="2"/>
        </w:rPr>
        <w:t xml:space="preserve"> download and install the</w:t>
      </w:r>
      <w:r>
        <w:rPr>
          <w:rFonts w:eastAsia="Aptos"/>
          <w:kern w:val="2"/>
        </w:rPr>
        <w:t xml:space="preserve"> mobile</w:t>
      </w:r>
      <w:r w:rsidRPr="00925D10">
        <w:rPr>
          <w:rFonts w:eastAsia="Aptos"/>
          <w:kern w:val="2"/>
        </w:rPr>
        <w:t xml:space="preserve"> application, the system shall automatically provide access to the farmers to alerts at the level of their parcels and for their specific crops, through their FIN.</w:t>
      </w:r>
      <w:r>
        <w:rPr>
          <w:rFonts w:eastAsia="Aptos"/>
          <w:kern w:val="2"/>
        </w:rPr>
        <w:t xml:space="preserve">  </w:t>
      </w:r>
    </w:p>
    <w:p w14:paraId="33F3A8AE" w14:textId="77777777" w:rsidR="00485A7B" w:rsidRPr="005D258E" w:rsidRDefault="00485A7B" w:rsidP="00CD1A9A">
      <w:pPr>
        <w:spacing w:after="160"/>
        <w:ind w:left="0"/>
        <w:rPr>
          <w:rFonts w:eastAsia="Aptos"/>
          <w:kern w:val="2"/>
        </w:rPr>
      </w:pPr>
      <w:r w:rsidRPr="0091165F">
        <w:rPr>
          <w:rFonts w:eastAsia="Aptos"/>
          <w:kern w:val="2"/>
        </w:rPr>
        <w:t>The data should be fetch</w:t>
      </w:r>
      <w:r>
        <w:rPr>
          <w:rFonts w:eastAsia="Aptos"/>
          <w:kern w:val="2"/>
        </w:rPr>
        <w:t>ed</w:t>
      </w:r>
      <w:r w:rsidRPr="0091165F">
        <w:rPr>
          <w:rFonts w:eastAsia="Aptos"/>
          <w:kern w:val="2"/>
        </w:rPr>
        <w:t xml:space="preserve"> from an FTP account set</w:t>
      </w:r>
      <w:r>
        <w:rPr>
          <w:rFonts w:eastAsia="Aptos"/>
          <w:kern w:val="2"/>
        </w:rPr>
        <w:t>-</w:t>
      </w:r>
      <w:r w:rsidRPr="0091165F">
        <w:rPr>
          <w:rFonts w:eastAsia="Aptos"/>
          <w:kern w:val="2"/>
        </w:rPr>
        <w:t>up by APIA. Technical details shall be established during the analysis phase</w:t>
      </w:r>
      <w:r>
        <w:rPr>
          <w:rFonts w:eastAsia="Aptos"/>
          <w:kern w:val="2"/>
        </w:rPr>
        <w:t>.</w:t>
      </w:r>
    </w:p>
    <w:p w14:paraId="259AE11F" w14:textId="697F9A9B" w:rsidR="00485A7B" w:rsidRPr="0035330F" w:rsidRDefault="009C086B" w:rsidP="000165DB">
      <w:pPr>
        <w:pStyle w:val="Heading6"/>
        <w:ind w:left="0"/>
        <w:rPr>
          <w:rFonts w:ascii="Trebuchet MS" w:hAnsi="Trebuchet MS"/>
          <w:b/>
          <w:bCs/>
          <w:i/>
          <w:iCs/>
          <w:color w:val="auto"/>
        </w:rPr>
      </w:pPr>
      <w:r w:rsidRPr="0035330F">
        <w:rPr>
          <w:rFonts w:ascii="Trebuchet MS" w:hAnsi="Trebuchet MS"/>
          <w:b/>
          <w:bCs/>
          <w:color w:val="auto"/>
        </w:rPr>
        <w:t>3</w:t>
      </w:r>
      <w:r w:rsidR="00485A7B" w:rsidRPr="0035330F">
        <w:rPr>
          <w:rFonts w:ascii="Trebuchet MS" w:hAnsi="Trebuchet MS"/>
          <w:b/>
          <w:bCs/>
          <w:color w:val="auto"/>
        </w:rPr>
        <w:t>.</w:t>
      </w:r>
      <w:r w:rsidR="00DF7DE9">
        <w:rPr>
          <w:rFonts w:ascii="Trebuchet MS" w:hAnsi="Trebuchet MS"/>
          <w:b/>
          <w:bCs/>
          <w:i/>
          <w:iCs/>
          <w:color w:val="auto"/>
        </w:rPr>
        <w:t>1</w:t>
      </w:r>
      <w:r w:rsidR="00485A7B" w:rsidRPr="0035330F">
        <w:rPr>
          <w:rFonts w:ascii="Trebuchet MS" w:hAnsi="Trebuchet MS"/>
          <w:b/>
          <w:bCs/>
          <w:color w:val="auto"/>
        </w:rPr>
        <w:t>.</w:t>
      </w:r>
      <w:r w:rsidR="00DF7DE9">
        <w:rPr>
          <w:rFonts w:ascii="Trebuchet MS" w:hAnsi="Trebuchet MS"/>
          <w:b/>
          <w:bCs/>
          <w:i/>
          <w:iCs/>
          <w:color w:val="auto"/>
        </w:rPr>
        <w:t>3</w:t>
      </w:r>
      <w:r w:rsidR="00485A7B" w:rsidRPr="0035330F">
        <w:rPr>
          <w:rFonts w:ascii="Trebuchet MS" w:hAnsi="Trebuchet MS"/>
          <w:b/>
          <w:bCs/>
          <w:color w:val="auto"/>
        </w:rPr>
        <w:t>.</w:t>
      </w:r>
      <w:r w:rsidR="00DF7DE9">
        <w:rPr>
          <w:rFonts w:ascii="Trebuchet MS" w:hAnsi="Trebuchet MS"/>
          <w:b/>
          <w:bCs/>
          <w:i/>
          <w:iCs/>
          <w:color w:val="auto"/>
        </w:rPr>
        <w:t>2</w:t>
      </w:r>
      <w:r w:rsidR="00485A7B" w:rsidRPr="0035330F">
        <w:rPr>
          <w:rFonts w:ascii="Trebuchet MS" w:hAnsi="Trebuchet MS"/>
          <w:b/>
          <w:bCs/>
          <w:color w:val="auto"/>
        </w:rPr>
        <w:t>.</w:t>
      </w:r>
      <w:r w:rsidR="00DF7DE9">
        <w:rPr>
          <w:rFonts w:ascii="Trebuchet MS" w:hAnsi="Trebuchet MS"/>
          <w:b/>
          <w:bCs/>
          <w:i/>
          <w:iCs/>
          <w:color w:val="auto"/>
        </w:rPr>
        <w:t>1.2</w:t>
      </w:r>
      <w:r w:rsidR="00485A7B" w:rsidRPr="0035330F">
        <w:rPr>
          <w:rFonts w:ascii="Trebuchet MS" w:hAnsi="Trebuchet MS"/>
          <w:b/>
          <w:bCs/>
          <w:color w:val="auto"/>
        </w:rPr>
        <w:t xml:space="preserve"> Transformation into means over pest/disease-specific periods</w:t>
      </w:r>
    </w:p>
    <w:p w14:paraId="41BB27CC" w14:textId="77777777" w:rsidR="00485A7B" w:rsidRDefault="00485A7B" w:rsidP="00CD1A9A">
      <w:pPr>
        <w:spacing w:after="160"/>
        <w:ind w:firstLine="720"/>
        <w:rPr>
          <w:rFonts w:eastAsia="Aptos"/>
          <w:kern w:val="2"/>
        </w:rPr>
      </w:pPr>
    </w:p>
    <w:p w14:paraId="43F2862A" w14:textId="41492482" w:rsidR="00485A7B" w:rsidRDefault="00485A7B" w:rsidP="00CD1A9A">
      <w:pPr>
        <w:spacing w:after="160"/>
        <w:ind w:left="0" w:firstLine="720"/>
        <w:rPr>
          <w:rFonts w:eastAsia="Aptos"/>
          <w:kern w:val="2"/>
        </w:rPr>
      </w:pPr>
      <w:r w:rsidRPr="005624F8">
        <w:rPr>
          <w:rFonts w:eastAsia="Aptos"/>
          <w:kern w:val="2"/>
        </w:rPr>
        <w:t xml:space="preserve">Once the daily weather data </w:t>
      </w:r>
      <w:r>
        <w:rPr>
          <w:rFonts w:eastAsia="Aptos"/>
          <w:kern w:val="2"/>
        </w:rPr>
        <w:t xml:space="preserve">is transformed and stored, the system shall perform an average of </w:t>
      </w:r>
      <w:r w:rsidRPr="005624F8">
        <w:rPr>
          <w:rFonts w:eastAsia="Aptos"/>
          <w:kern w:val="2"/>
        </w:rPr>
        <w:t>specific</w:t>
      </w:r>
      <w:r>
        <w:rPr>
          <w:rFonts w:eastAsia="Aptos"/>
          <w:kern w:val="2"/>
        </w:rPr>
        <w:t xml:space="preserve"> weather parameters spanning</w:t>
      </w:r>
      <w:r w:rsidRPr="005624F8">
        <w:rPr>
          <w:rFonts w:eastAsia="Aptos"/>
          <w:kern w:val="2"/>
        </w:rPr>
        <w:t xml:space="preserve"> periods </w:t>
      </w:r>
      <w:r>
        <w:rPr>
          <w:rFonts w:eastAsia="Aptos"/>
          <w:kern w:val="2"/>
        </w:rPr>
        <w:t xml:space="preserve">of time (e.g. 72h,120h), depending on the </w:t>
      </w:r>
      <w:r w:rsidRPr="005624F8">
        <w:rPr>
          <w:rFonts w:eastAsia="Aptos"/>
          <w:kern w:val="2"/>
        </w:rPr>
        <w:t>pest</w:t>
      </w:r>
      <w:r>
        <w:rPr>
          <w:rFonts w:eastAsia="Aptos"/>
          <w:kern w:val="2"/>
        </w:rPr>
        <w:t xml:space="preserve">/ </w:t>
      </w:r>
      <w:r w:rsidRPr="005624F8">
        <w:rPr>
          <w:rFonts w:eastAsia="Aptos"/>
          <w:kern w:val="2"/>
        </w:rPr>
        <w:t>disease being targeted. The length of the period varies depending on the lifecycle of the pest or disease</w:t>
      </w:r>
      <w:r>
        <w:rPr>
          <w:rFonts w:eastAsia="Aptos"/>
          <w:kern w:val="2"/>
        </w:rPr>
        <w:t xml:space="preserve"> and shall be configured by the </w:t>
      </w:r>
      <w:r w:rsidR="00007AD9">
        <w:rPr>
          <w:rFonts w:eastAsia="Aptos"/>
          <w:kern w:val="2"/>
        </w:rPr>
        <w:t>Consultant</w:t>
      </w:r>
      <w:r>
        <w:rPr>
          <w:rFonts w:eastAsia="Aptos"/>
          <w:kern w:val="2"/>
        </w:rPr>
        <w:t xml:space="preserve"> at ANF’s request, for each </w:t>
      </w:r>
      <w:r>
        <w:rPr>
          <w:rFonts w:eastAsia="Aptos"/>
          <w:kern w:val="2"/>
        </w:rPr>
        <w:lastRenderedPageBreak/>
        <w:t>pest/disease in relation to all crops and phenological phases, based on the information available in the pest-weather mapping table.</w:t>
      </w:r>
    </w:p>
    <w:p w14:paraId="4A11D6EB" w14:textId="77777777" w:rsidR="00485A7B" w:rsidRPr="00B7126A" w:rsidRDefault="00485A7B" w:rsidP="00CD1A9A">
      <w:pPr>
        <w:ind w:left="0" w:firstLine="720"/>
        <w:rPr>
          <w:rFonts w:eastAsia="Aptos"/>
        </w:rPr>
      </w:pPr>
      <w:r w:rsidRPr="00B7126A">
        <w:rPr>
          <w:rFonts w:eastAsia="Aptos"/>
        </w:rPr>
        <w:t xml:space="preserve">The </w:t>
      </w:r>
      <w:r>
        <w:rPr>
          <w:rFonts w:eastAsia="Aptos"/>
        </w:rPr>
        <w:t>averages</w:t>
      </w:r>
      <w:r w:rsidRPr="00B7126A">
        <w:rPr>
          <w:rFonts w:eastAsia="Aptos"/>
        </w:rPr>
        <w:t xml:space="preserve"> </w:t>
      </w:r>
      <w:r>
        <w:rPr>
          <w:rFonts w:eastAsia="Aptos"/>
        </w:rPr>
        <w:t>shall be</w:t>
      </w:r>
      <w:r w:rsidRPr="00B7126A">
        <w:rPr>
          <w:rFonts w:eastAsia="Aptos"/>
        </w:rPr>
        <w:t xml:space="preserve"> calculated from weather data </w:t>
      </w:r>
      <w:r>
        <w:rPr>
          <w:rFonts w:eastAsia="Aptos"/>
        </w:rPr>
        <w:t>retrieved from ANM</w:t>
      </w:r>
      <w:r w:rsidRPr="00B7126A">
        <w:rPr>
          <w:rFonts w:eastAsia="Aptos"/>
        </w:rPr>
        <w:t xml:space="preserve"> and stored over </w:t>
      </w:r>
      <w:r>
        <w:rPr>
          <w:rFonts w:eastAsia="Aptos"/>
        </w:rPr>
        <w:t>the</w:t>
      </w:r>
      <w:r w:rsidRPr="00B7126A">
        <w:rPr>
          <w:rFonts w:eastAsia="Aptos"/>
        </w:rPr>
        <w:t xml:space="preserve"> preceding days.</w:t>
      </w:r>
    </w:p>
    <w:p w14:paraId="296ED129" w14:textId="77777777" w:rsidR="00485A7B" w:rsidRPr="00EE06F8" w:rsidRDefault="00485A7B" w:rsidP="00CD1A9A">
      <w:pPr>
        <w:spacing w:after="160"/>
        <w:ind w:left="0" w:firstLine="720"/>
        <w:rPr>
          <w:rFonts w:eastAsia="Aptos"/>
          <w:kern w:val="2"/>
        </w:rPr>
      </w:pPr>
      <w:r>
        <w:rPr>
          <w:rFonts w:eastAsia="Aptos"/>
          <w:kern w:val="2"/>
        </w:rPr>
        <w:t xml:space="preserve">The average values shall be stored, along with the calculation date timestamp, and then fed </w:t>
      </w:r>
      <w:r w:rsidRPr="005624F8">
        <w:rPr>
          <w:rFonts w:eastAsia="Aptos"/>
          <w:kern w:val="2"/>
        </w:rPr>
        <w:t>directly into the</w:t>
      </w:r>
      <w:r>
        <w:rPr>
          <w:rFonts w:eastAsia="Aptos"/>
          <w:kern w:val="2"/>
        </w:rPr>
        <w:t xml:space="preserve"> predictive algorithm</w:t>
      </w:r>
      <w:r w:rsidRPr="005624F8">
        <w:rPr>
          <w:rFonts w:eastAsia="Aptos"/>
          <w:kern w:val="2"/>
        </w:rPr>
        <w:t xml:space="preserve">, enabling matching between </w:t>
      </w:r>
      <w:r>
        <w:rPr>
          <w:rFonts w:eastAsia="Aptos"/>
          <w:kern w:val="2"/>
        </w:rPr>
        <w:t>weather</w:t>
      </w:r>
      <w:r w:rsidRPr="005624F8">
        <w:rPr>
          <w:rFonts w:eastAsia="Aptos"/>
          <w:kern w:val="2"/>
        </w:rPr>
        <w:t xml:space="preserve"> conditions and pest or disease occurrence probabilities.</w:t>
      </w:r>
    </w:p>
    <w:p w14:paraId="1B5AD8EE" w14:textId="6786113E" w:rsidR="00485A7B" w:rsidRPr="0035330F" w:rsidRDefault="009C086B" w:rsidP="00053BC9">
      <w:pPr>
        <w:pStyle w:val="Heading5"/>
        <w:ind w:left="0"/>
        <w:rPr>
          <w:rFonts w:ascii="Trebuchet MS" w:eastAsia="Aptos" w:hAnsi="Trebuchet MS"/>
          <w:b/>
          <w:bCs/>
          <w:i/>
          <w:iCs/>
          <w:color w:val="auto"/>
          <w:szCs w:val="24"/>
        </w:rPr>
      </w:pPr>
      <w:r w:rsidRPr="0035330F">
        <w:rPr>
          <w:rFonts w:ascii="Trebuchet MS" w:eastAsia="Aptos" w:hAnsi="Trebuchet MS"/>
          <w:b/>
          <w:bCs/>
          <w:iCs/>
          <w:color w:val="auto"/>
          <w:szCs w:val="24"/>
        </w:rPr>
        <w:t>3</w:t>
      </w:r>
      <w:r w:rsidR="00485A7B" w:rsidRPr="0035330F">
        <w:rPr>
          <w:rFonts w:ascii="Trebuchet MS" w:eastAsia="Aptos" w:hAnsi="Trebuchet MS"/>
          <w:b/>
          <w:bCs/>
          <w:iCs/>
          <w:color w:val="auto"/>
          <w:szCs w:val="24"/>
        </w:rPr>
        <w:t>.1.3.2.2 - Pest-Weather Mapping Table Management</w:t>
      </w:r>
    </w:p>
    <w:p w14:paraId="0740DD6F" w14:textId="77777777" w:rsidR="00485A7B" w:rsidRPr="00EE06F8" w:rsidRDefault="00485A7B" w:rsidP="00CD1A9A">
      <w:pPr>
        <w:rPr>
          <w:rFonts w:eastAsia="Aptos"/>
        </w:rPr>
      </w:pPr>
    </w:p>
    <w:p w14:paraId="5E7B9CED" w14:textId="77777777" w:rsidR="00485A7B" w:rsidRPr="00F62CB9" w:rsidRDefault="00485A7B" w:rsidP="00CD1A9A">
      <w:pPr>
        <w:spacing w:after="160"/>
        <w:ind w:left="0" w:firstLine="720"/>
        <w:rPr>
          <w:rFonts w:eastAsia="Aptos"/>
          <w:kern w:val="2"/>
        </w:rPr>
      </w:pPr>
      <w:r w:rsidRPr="00B84868">
        <w:rPr>
          <w:rFonts w:eastAsia="Aptos"/>
          <w:b/>
          <w:bCs/>
          <w:kern w:val="2"/>
        </w:rPr>
        <w:t>The Pest-Weather Mapping Table</w:t>
      </w:r>
      <w:r w:rsidRPr="00F62CB9">
        <w:rPr>
          <w:rFonts w:eastAsia="Aptos"/>
          <w:kern w:val="2"/>
        </w:rPr>
        <w:t xml:space="preserve"> </w:t>
      </w:r>
      <w:r>
        <w:rPr>
          <w:rFonts w:eastAsia="Aptos"/>
          <w:kern w:val="2"/>
        </w:rPr>
        <w:t>establishes</w:t>
      </w:r>
      <w:r w:rsidRPr="00F62CB9">
        <w:rPr>
          <w:rFonts w:eastAsia="Aptos"/>
          <w:kern w:val="2"/>
        </w:rPr>
        <w:t xml:space="preserve"> the relationship between validated weather data, crop phenological stages (BBCH stages), and potential pest or disease </w:t>
      </w:r>
      <w:r w:rsidRPr="005624F8">
        <w:rPr>
          <w:rFonts w:eastAsia="Aptos"/>
          <w:kern w:val="2"/>
        </w:rPr>
        <w:t>occurrence probabilities</w:t>
      </w:r>
      <w:r w:rsidRPr="00F62CB9">
        <w:rPr>
          <w:rFonts w:eastAsia="Aptos"/>
          <w:kern w:val="2"/>
        </w:rPr>
        <w:t xml:space="preserve">. This centralized table serves as a foundational tool for aligning </w:t>
      </w:r>
      <w:r>
        <w:rPr>
          <w:rFonts w:eastAsia="Aptos"/>
          <w:kern w:val="2"/>
        </w:rPr>
        <w:t>weather</w:t>
      </w:r>
      <w:r w:rsidRPr="00F62CB9">
        <w:rPr>
          <w:rFonts w:eastAsia="Aptos"/>
          <w:kern w:val="2"/>
        </w:rPr>
        <w:t xml:space="preserve"> conditions with scientifically supported predictions of pest and disease activity.</w:t>
      </w:r>
    </w:p>
    <w:p w14:paraId="47401361" w14:textId="4B94C1E3" w:rsidR="00485A7B" w:rsidRPr="00F62CB9" w:rsidRDefault="00485A7B" w:rsidP="00CD1A9A">
      <w:pPr>
        <w:spacing w:after="160"/>
        <w:ind w:left="0" w:firstLine="720"/>
        <w:rPr>
          <w:rFonts w:eastAsia="Aptos"/>
          <w:kern w:val="2"/>
        </w:rPr>
      </w:pPr>
      <w:r w:rsidRPr="00F62CB9">
        <w:rPr>
          <w:rFonts w:eastAsia="Aptos"/>
          <w:kern w:val="2"/>
        </w:rPr>
        <w:t xml:space="preserve">The Pest-Weather Mapping Table ensures that </w:t>
      </w:r>
      <w:r>
        <w:rPr>
          <w:rFonts w:eastAsia="Aptos"/>
          <w:kern w:val="2"/>
        </w:rPr>
        <w:t>the</w:t>
      </w:r>
      <w:r w:rsidRPr="00F62CB9">
        <w:rPr>
          <w:rFonts w:eastAsia="Aptos"/>
          <w:kern w:val="2"/>
        </w:rPr>
        <w:t xml:space="preserve"> weather data provided by the National Meteorological Administration (ANM) </w:t>
      </w:r>
      <w:r>
        <w:rPr>
          <w:rFonts w:eastAsia="Aptos"/>
          <w:kern w:val="2"/>
        </w:rPr>
        <w:t>are</w:t>
      </w:r>
      <w:r w:rsidRPr="00F62CB9">
        <w:rPr>
          <w:rFonts w:eastAsia="Aptos"/>
          <w:kern w:val="2"/>
        </w:rPr>
        <w:t xml:space="preserve"> mapped to specific crops and BBCH stages, creating a reliable framework for pest and disease</w:t>
      </w:r>
      <w:r>
        <w:rPr>
          <w:rFonts w:eastAsia="Aptos"/>
          <w:kern w:val="2"/>
        </w:rPr>
        <w:t xml:space="preserve"> </w:t>
      </w:r>
      <w:r w:rsidRPr="005624F8">
        <w:rPr>
          <w:rFonts w:eastAsia="Aptos"/>
          <w:kern w:val="2"/>
        </w:rPr>
        <w:t>occurrence probabilities</w:t>
      </w:r>
      <w:r w:rsidRPr="00F62CB9">
        <w:rPr>
          <w:rFonts w:eastAsia="Aptos"/>
          <w:kern w:val="2"/>
        </w:rPr>
        <w:t xml:space="preserve">. </w:t>
      </w:r>
      <w:r>
        <w:rPr>
          <w:rFonts w:eastAsia="Aptos"/>
          <w:kern w:val="2"/>
        </w:rPr>
        <w:t xml:space="preserve">The </w:t>
      </w:r>
      <w:r w:rsidR="00007AD9">
        <w:rPr>
          <w:rFonts w:eastAsia="Aptos"/>
          <w:kern w:val="2"/>
        </w:rPr>
        <w:t>Consultant</w:t>
      </w:r>
      <w:r>
        <w:rPr>
          <w:rFonts w:eastAsia="Aptos"/>
          <w:kern w:val="2"/>
        </w:rPr>
        <w:t xml:space="preserve"> should </w:t>
      </w:r>
      <w:r w:rsidR="00053BC9">
        <w:rPr>
          <w:rFonts w:eastAsia="Aptos"/>
          <w:kern w:val="2"/>
        </w:rPr>
        <w:t>perform, along</w:t>
      </w:r>
      <w:r>
        <w:rPr>
          <w:rFonts w:eastAsia="Aptos"/>
          <w:kern w:val="2"/>
        </w:rPr>
        <w:t xml:space="preserve"> the contract</w:t>
      </w:r>
      <w:r w:rsidR="00423122">
        <w:rPr>
          <w:rFonts w:eastAsia="Aptos"/>
          <w:kern w:val="2"/>
        </w:rPr>
        <w:t>,</w:t>
      </w:r>
      <w:r>
        <w:rPr>
          <w:rFonts w:eastAsia="Aptos"/>
          <w:kern w:val="2"/>
        </w:rPr>
        <w:t xml:space="preserve"> </w:t>
      </w:r>
      <w:r w:rsidR="00423122">
        <w:rPr>
          <w:rFonts w:eastAsia="Aptos"/>
          <w:kern w:val="2"/>
        </w:rPr>
        <w:t>implementations of</w:t>
      </w:r>
      <w:r>
        <w:rPr>
          <w:rFonts w:eastAsia="Aptos"/>
          <w:kern w:val="2"/>
        </w:rPr>
        <w:t xml:space="preserve"> r</w:t>
      </w:r>
      <w:r w:rsidRPr="00F62CB9">
        <w:rPr>
          <w:rFonts w:eastAsia="Aptos"/>
          <w:kern w:val="2"/>
        </w:rPr>
        <w:t>egular updates and validations</w:t>
      </w:r>
      <w:r>
        <w:rPr>
          <w:rFonts w:eastAsia="Aptos"/>
          <w:kern w:val="2"/>
        </w:rPr>
        <w:t>, at the request of the ANF, thus</w:t>
      </w:r>
      <w:r w:rsidRPr="00F62CB9">
        <w:rPr>
          <w:rFonts w:eastAsia="Aptos"/>
          <w:kern w:val="2"/>
        </w:rPr>
        <w:t xml:space="preserve"> ensur</w:t>
      </w:r>
      <w:r>
        <w:rPr>
          <w:rFonts w:eastAsia="Aptos"/>
          <w:kern w:val="2"/>
        </w:rPr>
        <w:t>ing</w:t>
      </w:r>
      <w:r w:rsidRPr="00F62CB9">
        <w:rPr>
          <w:rFonts w:eastAsia="Aptos"/>
          <w:kern w:val="2"/>
        </w:rPr>
        <w:t xml:space="preserve"> the table reflects </w:t>
      </w:r>
      <w:r>
        <w:rPr>
          <w:rFonts w:eastAsia="Aptos"/>
          <w:kern w:val="2"/>
        </w:rPr>
        <w:t>up-to-date</w:t>
      </w:r>
      <w:r w:rsidRPr="00F62CB9">
        <w:rPr>
          <w:rFonts w:eastAsia="Aptos"/>
          <w:kern w:val="2"/>
        </w:rPr>
        <w:t xml:space="preserve"> environmental conditions, scientific standards, and operational requirements</w:t>
      </w:r>
      <w:r>
        <w:rPr>
          <w:rFonts w:eastAsia="Aptos"/>
          <w:kern w:val="2"/>
        </w:rPr>
        <w:t>, or to include any calibration request, as needed</w:t>
      </w:r>
      <w:r w:rsidRPr="00F62CB9">
        <w:rPr>
          <w:rFonts w:eastAsia="Aptos"/>
          <w:kern w:val="2"/>
        </w:rPr>
        <w:t>.</w:t>
      </w:r>
    </w:p>
    <w:p w14:paraId="00343D92" w14:textId="77777777" w:rsidR="00485A7B" w:rsidRPr="00F62CB9" w:rsidRDefault="00485A7B" w:rsidP="00CD1A9A">
      <w:pPr>
        <w:spacing w:after="160"/>
        <w:ind w:left="0"/>
        <w:rPr>
          <w:rFonts w:eastAsia="Aptos"/>
          <w:b/>
          <w:bCs/>
          <w:kern w:val="2"/>
        </w:rPr>
      </w:pPr>
      <w:r w:rsidRPr="00F62CB9">
        <w:rPr>
          <w:rFonts w:eastAsia="Aptos"/>
          <w:b/>
          <w:bCs/>
          <w:kern w:val="2"/>
        </w:rPr>
        <w:t>Data management</w:t>
      </w:r>
    </w:p>
    <w:p w14:paraId="6F2AA888" w14:textId="77777777" w:rsidR="00485A7B" w:rsidRDefault="00485A7B" w:rsidP="00CD1A9A">
      <w:pPr>
        <w:spacing w:after="160"/>
        <w:ind w:left="0" w:firstLine="720"/>
        <w:rPr>
          <w:rFonts w:eastAsia="Aptos"/>
          <w:kern w:val="2"/>
        </w:rPr>
      </w:pPr>
      <w:r w:rsidRPr="00F62CB9">
        <w:rPr>
          <w:rFonts w:eastAsia="Aptos"/>
          <w:kern w:val="2"/>
        </w:rPr>
        <w:t xml:space="preserve">The Pest-Weather Mapping Table integrates validated weather parameters with </w:t>
      </w:r>
      <w:r>
        <w:rPr>
          <w:rFonts w:eastAsia="Aptos"/>
          <w:kern w:val="2"/>
        </w:rPr>
        <w:t xml:space="preserve">crops and their </w:t>
      </w:r>
      <w:r w:rsidRPr="00F62CB9">
        <w:rPr>
          <w:rFonts w:eastAsia="Aptos"/>
          <w:kern w:val="2"/>
        </w:rPr>
        <w:t xml:space="preserve">BBCH stages to capture the critical relationships that influence pest and disease </w:t>
      </w:r>
      <w:r w:rsidRPr="005624F8">
        <w:rPr>
          <w:rFonts w:eastAsia="Aptos"/>
          <w:kern w:val="2"/>
        </w:rPr>
        <w:t>occurrence probabilities</w:t>
      </w:r>
      <w:r w:rsidRPr="00F62CB9">
        <w:rPr>
          <w:rFonts w:eastAsia="Aptos"/>
          <w:kern w:val="2"/>
        </w:rPr>
        <w:t xml:space="preserve">. This table acts as a centralized repository, serving as the primary source for linking </w:t>
      </w:r>
      <w:r>
        <w:rPr>
          <w:rFonts w:eastAsia="Aptos"/>
          <w:kern w:val="2"/>
        </w:rPr>
        <w:t>weather</w:t>
      </w:r>
      <w:r w:rsidRPr="00F62CB9">
        <w:rPr>
          <w:rFonts w:eastAsia="Aptos"/>
          <w:kern w:val="2"/>
        </w:rPr>
        <w:t xml:space="preserve"> data to crops and their phenological stages. </w:t>
      </w:r>
    </w:p>
    <w:p w14:paraId="529066D6" w14:textId="37E023DC" w:rsidR="00485A7B" w:rsidRDefault="00A07B51" w:rsidP="00CD1A9A">
      <w:pPr>
        <w:spacing w:after="160"/>
        <w:ind w:left="0" w:firstLine="720"/>
        <w:rPr>
          <w:rFonts w:eastAsia="Aptos"/>
          <w:kern w:val="2"/>
        </w:rPr>
      </w:pPr>
      <w:r>
        <w:rPr>
          <w:rFonts w:eastAsia="Aptos"/>
          <w:kern w:val="2"/>
        </w:rPr>
        <w:t>S</w:t>
      </w:r>
      <w:r w:rsidR="00485A7B">
        <w:rPr>
          <w:rFonts w:eastAsia="Aptos"/>
          <w:kern w:val="2"/>
        </w:rPr>
        <w:t>ome of the weather data received from ANM may need to be processed and transformed, so it can match the format of the pest-weather mapping table fields.</w:t>
      </w:r>
    </w:p>
    <w:p w14:paraId="08C60A85" w14:textId="77777777" w:rsidR="00485A7B" w:rsidRDefault="00485A7B" w:rsidP="00CD1A9A">
      <w:pPr>
        <w:spacing w:after="160"/>
        <w:ind w:left="0" w:firstLine="720"/>
        <w:rPr>
          <w:rFonts w:eastAsia="Aptos"/>
          <w:kern w:val="2"/>
        </w:rPr>
      </w:pPr>
      <w:r>
        <w:rPr>
          <w:rFonts w:eastAsia="Aptos"/>
          <w:kern w:val="2"/>
        </w:rPr>
        <w:t>The table below includes pest-weather table fields, corresponding weather data from ANM, and potential transformations.</w:t>
      </w:r>
    </w:p>
    <w:p w14:paraId="308E3D93" w14:textId="08073AC9" w:rsidR="00485A7B" w:rsidRDefault="00485A7B" w:rsidP="00CD1A9A">
      <w:pPr>
        <w:spacing w:after="160"/>
        <w:ind w:left="0" w:firstLine="720"/>
        <w:rPr>
          <w:rFonts w:eastAsia="Aptos"/>
          <w:kern w:val="2"/>
        </w:rPr>
      </w:pPr>
      <w:r>
        <w:rPr>
          <w:rFonts w:eastAsia="Aptos"/>
          <w:kern w:val="2"/>
        </w:rPr>
        <w:t xml:space="preserve"> Further refinements of the table fields and transformation needs </w:t>
      </w:r>
      <w:r w:rsidR="00A07B51">
        <w:rPr>
          <w:rFonts w:eastAsia="Aptos"/>
          <w:kern w:val="2"/>
        </w:rPr>
        <w:t>shall</w:t>
      </w:r>
      <w:r>
        <w:rPr>
          <w:rFonts w:eastAsia="Aptos"/>
          <w:kern w:val="2"/>
        </w:rPr>
        <w:t xml:space="preserve"> be conducted in the analysis phase, so that all incoming data can be properly validated, saved and fed into the predictive algorithm, yielding proper scientific results.</w:t>
      </w:r>
    </w:p>
    <w:p w14:paraId="5BDCFF27" w14:textId="1E64F43F" w:rsidR="00485A7B" w:rsidRPr="00EA16C6" w:rsidRDefault="00485A7B" w:rsidP="00CD1A9A">
      <w:pPr>
        <w:spacing w:after="160"/>
        <w:ind w:left="0"/>
        <w:rPr>
          <w:rFonts w:eastAsia="Aptos"/>
          <w:b/>
          <w:bCs/>
          <w:i/>
          <w:iCs/>
          <w:kern w:val="2"/>
        </w:rPr>
      </w:pPr>
      <w:r w:rsidRPr="00EA16C6">
        <w:rPr>
          <w:rFonts w:eastAsia="Aptos"/>
          <w:b/>
          <w:bCs/>
          <w:i/>
          <w:iCs/>
          <w:kern w:val="2"/>
        </w:rPr>
        <w:t xml:space="preserve">Table </w:t>
      </w:r>
      <w:r w:rsidR="00F04C5C">
        <w:rPr>
          <w:rFonts w:eastAsia="Aptos"/>
          <w:b/>
          <w:bCs/>
          <w:i/>
          <w:iCs/>
          <w:kern w:val="2"/>
        </w:rPr>
        <w:t>6</w:t>
      </w:r>
      <w:r w:rsidRPr="00EA16C6">
        <w:rPr>
          <w:rFonts w:eastAsia="Aptos"/>
          <w:b/>
          <w:bCs/>
          <w:i/>
          <w:iCs/>
          <w:kern w:val="2"/>
        </w:rPr>
        <w:t xml:space="preserve"> – Pest-weather mapping table and corresponding ANM weather data</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4"/>
        <w:gridCol w:w="2645"/>
        <w:gridCol w:w="1992"/>
        <w:gridCol w:w="2591"/>
      </w:tblGrid>
      <w:tr w:rsidR="00821770" w:rsidRPr="00FA2389" w14:paraId="15894A41" w14:textId="77777777" w:rsidTr="007E140F">
        <w:trPr>
          <w:tblHeader/>
          <w:tblCellSpacing w:w="15" w:type="dxa"/>
        </w:trPr>
        <w:tc>
          <w:tcPr>
            <w:tcW w:w="1092" w:type="pct"/>
            <w:shd w:val="clear" w:color="auto" w:fill="A5C9EB"/>
            <w:vAlign w:val="center"/>
            <w:hideMark/>
          </w:tcPr>
          <w:p w14:paraId="48355156" w14:textId="77777777" w:rsidR="00485A7B" w:rsidRPr="00FA2389" w:rsidRDefault="00485A7B" w:rsidP="00CD1A9A">
            <w:pPr>
              <w:spacing w:after="160"/>
              <w:ind w:left="0"/>
              <w:jc w:val="left"/>
              <w:rPr>
                <w:rFonts w:eastAsia="Aptos"/>
                <w:b/>
                <w:bCs/>
                <w:kern w:val="2"/>
              </w:rPr>
            </w:pPr>
            <w:r>
              <w:rPr>
                <w:rFonts w:eastAsia="Aptos"/>
                <w:b/>
                <w:bCs/>
                <w:kern w:val="2"/>
              </w:rPr>
              <w:lastRenderedPageBreak/>
              <w:t>Pest-Weather mapping table field</w:t>
            </w:r>
          </w:p>
        </w:tc>
        <w:tc>
          <w:tcPr>
            <w:tcW w:w="1268" w:type="pct"/>
            <w:shd w:val="clear" w:color="auto" w:fill="A5C9EB"/>
            <w:vAlign w:val="center"/>
            <w:hideMark/>
          </w:tcPr>
          <w:p w14:paraId="407E25BC" w14:textId="3804FAD1" w:rsidR="00485A7B" w:rsidRPr="00FA2389" w:rsidRDefault="00821770" w:rsidP="00CD1A9A">
            <w:pPr>
              <w:spacing w:after="160"/>
              <w:ind w:left="0"/>
              <w:jc w:val="left"/>
              <w:rPr>
                <w:rFonts w:eastAsia="Aptos"/>
                <w:b/>
                <w:bCs/>
                <w:kern w:val="2"/>
              </w:rPr>
            </w:pPr>
            <w:r>
              <w:rPr>
                <w:rFonts w:eastAsia="Aptos"/>
                <w:b/>
                <w:bCs/>
                <w:kern w:val="2"/>
              </w:rPr>
              <w:t>D</w:t>
            </w:r>
            <w:r w:rsidR="00485A7B" w:rsidRPr="00FA2389">
              <w:rPr>
                <w:rFonts w:eastAsia="Aptos"/>
                <w:b/>
                <w:bCs/>
                <w:kern w:val="2"/>
              </w:rPr>
              <w:t>escription</w:t>
            </w:r>
          </w:p>
        </w:tc>
        <w:tc>
          <w:tcPr>
            <w:tcW w:w="1120" w:type="pct"/>
            <w:shd w:val="clear" w:color="auto" w:fill="A5C9EB"/>
            <w:vAlign w:val="center"/>
            <w:hideMark/>
          </w:tcPr>
          <w:p w14:paraId="427A80CD" w14:textId="77777777" w:rsidR="00485A7B" w:rsidRPr="00FA2389" w:rsidRDefault="00485A7B" w:rsidP="00CD1A9A">
            <w:pPr>
              <w:spacing w:after="160"/>
              <w:ind w:left="0"/>
              <w:jc w:val="left"/>
              <w:rPr>
                <w:rFonts w:eastAsia="Aptos"/>
                <w:b/>
                <w:bCs/>
                <w:kern w:val="2"/>
              </w:rPr>
            </w:pPr>
            <w:r>
              <w:rPr>
                <w:rFonts w:eastAsia="Aptos"/>
                <w:b/>
                <w:bCs/>
                <w:kern w:val="2"/>
              </w:rPr>
              <w:t xml:space="preserve">Corresponding weather data parameter </w:t>
            </w:r>
            <w:r w:rsidRPr="00FA2389">
              <w:rPr>
                <w:rFonts w:eastAsia="Aptos"/>
                <w:b/>
                <w:bCs/>
                <w:kern w:val="2"/>
              </w:rPr>
              <w:t>(ANM)</w:t>
            </w:r>
          </w:p>
        </w:tc>
        <w:tc>
          <w:tcPr>
            <w:tcW w:w="1438" w:type="pct"/>
            <w:shd w:val="clear" w:color="auto" w:fill="A5C9EB"/>
            <w:vAlign w:val="center"/>
            <w:hideMark/>
          </w:tcPr>
          <w:p w14:paraId="70AC1AB3" w14:textId="77777777" w:rsidR="00485A7B" w:rsidRPr="00FA2389" w:rsidRDefault="00485A7B" w:rsidP="00CD1A9A">
            <w:pPr>
              <w:spacing w:after="160"/>
              <w:ind w:left="0"/>
              <w:jc w:val="left"/>
              <w:rPr>
                <w:rFonts w:eastAsia="Aptos"/>
                <w:b/>
                <w:bCs/>
                <w:kern w:val="2"/>
              </w:rPr>
            </w:pPr>
            <w:r w:rsidRPr="00FA2389">
              <w:rPr>
                <w:rFonts w:eastAsia="Aptos"/>
                <w:b/>
                <w:bCs/>
                <w:kern w:val="2"/>
              </w:rPr>
              <w:t>Potential Transformation Needs</w:t>
            </w:r>
          </w:p>
        </w:tc>
      </w:tr>
      <w:tr w:rsidR="00485A7B" w:rsidRPr="00FA2389" w14:paraId="25679219" w14:textId="77777777" w:rsidTr="007E140F">
        <w:trPr>
          <w:tblCellSpacing w:w="15" w:type="dxa"/>
        </w:trPr>
        <w:tc>
          <w:tcPr>
            <w:tcW w:w="1092" w:type="pct"/>
            <w:vAlign w:val="center"/>
            <w:hideMark/>
          </w:tcPr>
          <w:p w14:paraId="4EF25197" w14:textId="77777777" w:rsidR="00485A7B" w:rsidRPr="00FA2389" w:rsidRDefault="00485A7B" w:rsidP="00CD1A9A">
            <w:pPr>
              <w:spacing w:after="160"/>
              <w:ind w:left="0"/>
              <w:jc w:val="left"/>
              <w:rPr>
                <w:rFonts w:eastAsia="Aptos"/>
                <w:kern w:val="2"/>
              </w:rPr>
            </w:pPr>
            <w:r w:rsidRPr="00FA2389">
              <w:rPr>
                <w:rFonts w:eastAsia="Aptos"/>
                <w:b/>
                <w:bCs/>
                <w:kern w:val="2"/>
              </w:rPr>
              <w:t>Crop Type</w:t>
            </w:r>
          </w:p>
        </w:tc>
        <w:tc>
          <w:tcPr>
            <w:tcW w:w="1268" w:type="pct"/>
            <w:vAlign w:val="center"/>
            <w:hideMark/>
          </w:tcPr>
          <w:p w14:paraId="4130ED9D" w14:textId="77777777" w:rsidR="00485A7B" w:rsidRPr="00FA2389" w:rsidRDefault="00485A7B" w:rsidP="00CD1A9A">
            <w:pPr>
              <w:spacing w:after="160"/>
              <w:ind w:left="0"/>
              <w:jc w:val="left"/>
              <w:rPr>
                <w:rFonts w:eastAsia="Aptos"/>
                <w:kern w:val="2"/>
              </w:rPr>
            </w:pPr>
            <w:r w:rsidRPr="00FA2389">
              <w:rPr>
                <w:rFonts w:eastAsia="Aptos"/>
                <w:kern w:val="2"/>
              </w:rPr>
              <w:t>Name of the crop (e.g., wheat, corn, sunflower).</w:t>
            </w:r>
          </w:p>
        </w:tc>
        <w:tc>
          <w:tcPr>
            <w:tcW w:w="1120" w:type="pct"/>
            <w:vAlign w:val="center"/>
            <w:hideMark/>
          </w:tcPr>
          <w:p w14:paraId="0D187F1F" w14:textId="77777777" w:rsidR="00485A7B" w:rsidRPr="00FA2389" w:rsidRDefault="00485A7B" w:rsidP="00CD1A9A">
            <w:pPr>
              <w:spacing w:after="160"/>
              <w:ind w:left="0"/>
              <w:jc w:val="left"/>
              <w:rPr>
                <w:rFonts w:eastAsia="Aptos"/>
                <w:kern w:val="2"/>
              </w:rPr>
            </w:pPr>
            <w:r w:rsidRPr="00FA2389">
              <w:rPr>
                <w:rFonts w:eastAsia="Aptos"/>
                <w:kern w:val="2"/>
              </w:rPr>
              <w:t>N/A</w:t>
            </w:r>
          </w:p>
        </w:tc>
        <w:tc>
          <w:tcPr>
            <w:tcW w:w="1438" w:type="pct"/>
            <w:vAlign w:val="center"/>
            <w:hideMark/>
          </w:tcPr>
          <w:p w14:paraId="7FD18EFE" w14:textId="77777777" w:rsidR="00485A7B" w:rsidRPr="00FA2389" w:rsidRDefault="00485A7B" w:rsidP="00CD1A9A">
            <w:pPr>
              <w:spacing w:after="160"/>
              <w:ind w:left="0"/>
              <w:jc w:val="left"/>
              <w:rPr>
                <w:rFonts w:eastAsia="Aptos"/>
                <w:kern w:val="2"/>
              </w:rPr>
            </w:pPr>
            <w:r w:rsidRPr="00FA2389">
              <w:rPr>
                <w:rFonts w:eastAsia="Aptos"/>
                <w:kern w:val="2"/>
              </w:rPr>
              <w:t>No transformation required</w:t>
            </w:r>
          </w:p>
        </w:tc>
      </w:tr>
      <w:tr w:rsidR="00485A7B" w:rsidRPr="00FA2389" w14:paraId="57786CC4" w14:textId="77777777" w:rsidTr="007E140F">
        <w:trPr>
          <w:tblCellSpacing w:w="15" w:type="dxa"/>
        </w:trPr>
        <w:tc>
          <w:tcPr>
            <w:tcW w:w="1092" w:type="pct"/>
            <w:vAlign w:val="center"/>
            <w:hideMark/>
          </w:tcPr>
          <w:p w14:paraId="115C8B3F" w14:textId="77777777" w:rsidR="00485A7B" w:rsidRPr="00FA2389" w:rsidRDefault="00485A7B" w:rsidP="00CD1A9A">
            <w:pPr>
              <w:spacing w:after="160"/>
              <w:ind w:left="0"/>
              <w:jc w:val="left"/>
              <w:rPr>
                <w:rFonts w:eastAsia="Aptos"/>
                <w:kern w:val="2"/>
              </w:rPr>
            </w:pPr>
            <w:r w:rsidRPr="00FA2389">
              <w:rPr>
                <w:rFonts w:eastAsia="Aptos"/>
                <w:b/>
                <w:bCs/>
                <w:kern w:val="2"/>
              </w:rPr>
              <w:t>BBCH Stage</w:t>
            </w:r>
          </w:p>
        </w:tc>
        <w:tc>
          <w:tcPr>
            <w:tcW w:w="1268" w:type="pct"/>
            <w:vAlign w:val="center"/>
            <w:hideMark/>
          </w:tcPr>
          <w:p w14:paraId="2656B246" w14:textId="77777777" w:rsidR="00485A7B" w:rsidRPr="00FA2389" w:rsidRDefault="00485A7B" w:rsidP="00CD1A9A">
            <w:pPr>
              <w:spacing w:after="160"/>
              <w:ind w:left="0"/>
              <w:jc w:val="left"/>
              <w:rPr>
                <w:rFonts w:eastAsia="Aptos"/>
                <w:kern w:val="2"/>
              </w:rPr>
            </w:pPr>
            <w:r w:rsidRPr="00FA2389">
              <w:rPr>
                <w:rFonts w:eastAsia="Aptos"/>
                <w:kern w:val="2"/>
              </w:rPr>
              <w:t>The phenological stage of the crop (e.g., flowering, ripening).</w:t>
            </w:r>
          </w:p>
        </w:tc>
        <w:tc>
          <w:tcPr>
            <w:tcW w:w="1120" w:type="pct"/>
            <w:vAlign w:val="center"/>
            <w:hideMark/>
          </w:tcPr>
          <w:p w14:paraId="6701FEB8" w14:textId="77777777" w:rsidR="00485A7B" w:rsidRPr="00FA2389" w:rsidRDefault="00485A7B" w:rsidP="00CD1A9A">
            <w:pPr>
              <w:spacing w:after="160"/>
              <w:ind w:left="0"/>
              <w:jc w:val="left"/>
              <w:rPr>
                <w:rFonts w:eastAsia="Aptos"/>
                <w:kern w:val="2"/>
              </w:rPr>
            </w:pPr>
            <w:r w:rsidRPr="00FA2389">
              <w:rPr>
                <w:rFonts w:eastAsia="Aptos"/>
                <w:kern w:val="2"/>
              </w:rPr>
              <w:t>N/A</w:t>
            </w:r>
          </w:p>
        </w:tc>
        <w:tc>
          <w:tcPr>
            <w:tcW w:w="1438" w:type="pct"/>
            <w:vAlign w:val="center"/>
            <w:hideMark/>
          </w:tcPr>
          <w:p w14:paraId="5295CA22" w14:textId="77777777" w:rsidR="00485A7B" w:rsidRPr="00FA2389" w:rsidRDefault="00485A7B" w:rsidP="00CD1A9A">
            <w:pPr>
              <w:spacing w:after="160"/>
              <w:ind w:left="0"/>
              <w:jc w:val="left"/>
              <w:rPr>
                <w:rFonts w:eastAsia="Aptos"/>
                <w:kern w:val="2"/>
              </w:rPr>
            </w:pPr>
            <w:r w:rsidRPr="00FA2389">
              <w:rPr>
                <w:rFonts w:eastAsia="Aptos"/>
                <w:kern w:val="2"/>
              </w:rPr>
              <w:t>No transformation required</w:t>
            </w:r>
          </w:p>
        </w:tc>
      </w:tr>
      <w:tr w:rsidR="00485A7B" w:rsidRPr="00FA2389" w14:paraId="22E99BC2" w14:textId="77777777" w:rsidTr="007E140F">
        <w:trPr>
          <w:tblCellSpacing w:w="15" w:type="dxa"/>
        </w:trPr>
        <w:tc>
          <w:tcPr>
            <w:tcW w:w="1092" w:type="pct"/>
            <w:vAlign w:val="center"/>
            <w:hideMark/>
          </w:tcPr>
          <w:p w14:paraId="41F1830E" w14:textId="77777777" w:rsidR="00485A7B" w:rsidRPr="00FA2389" w:rsidRDefault="00485A7B" w:rsidP="00CD1A9A">
            <w:pPr>
              <w:spacing w:after="160"/>
              <w:ind w:left="0"/>
              <w:jc w:val="left"/>
              <w:rPr>
                <w:rFonts w:eastAsia="Aptos"/>
                <w:kern w:val="2"/>
              </w:rPr>
            </w:pPr>
            <w:r w:rsidRPr="00FA2389">
              <w:rPr>
                <w:rFonts w:eastAsia="Aptos"/>
                <w:b/>
                <w:bCs/>
                <w:kern w:val="2"/>
              </w:rPr>
              <w:t>Air Temperature (°C)</w:t>
            </w:r>
          </w:p>
        </w:tc>
        <w:tc>
          <w:tcPr>
            <w:tcW w:w="1268" w:type="pct"/>
            <w:vAlign w:val="center"/>
            <w:hideMark/>
          </w:tcPr>
          <w:p w14:paraId="693D807B" w14:textId="7E69B3F7" w:rsidR="00485A7B" w:rsidRPr="00FA2389" w:rsidRDefault="00485A7B" w:rsidP="00CD1A9A">
            <w:pPr>
              <w:spacing w:after="160"/>
              <w:ind w:left="0"/>
              <w:jc w:val="left"/>
              <w:rPr>
                <w:rFonts w:eastAsia="Aptos"/>
                <w:kern w:val="2"/>
              </w:rPr>
            </w:pPr>
            <w:r w:rsidRPr="00FA2389">
              <w:rPr>
                <w:rFonts w:eastAsia="Aptos"/>
                <w:kern w:val="2"/>
              </w:rPr>
              <w:t>Optimal temperature range for pest/disease occurrence.</w:t>
            </w:r>
          </w:p>
        </w:tc>
        <w:tc>
          <w:tcPr>
            <w:tcW w:w="1120" w:type="pct"/>
            <w:vAlign w:val="center"/>
            <w:hideMark/>
          </w:tcPr>
          <w:p w14:paraId="7776EB10" w14:textId="77777777" w:rsidR="00485A7B" w:rsidRPr="00FA2389" w:rsidRDefault="00485A7B" w:rsidP="00CD1A9A">
            <w:pPr>
              <w:spacing w:after="160"/>
              <w:ind w:left="0"/>
              <w:jc w:val="left"/>
              <w:rPr>
                <w:rFonts w:eastAsia="Aptos"/>
                <w:kern w:val="2"/>
              </w:rPr>
            </w:pPr>
            <w:r w:rsidRPr="00FA2389">
              <w:rPr>
                <w:rFonts w:eastAsia="Aptos"/>
                <w:kern w:val="2"/>
              </w:rPr>
              <w:t xml:space="preserve">GRIB2 - 2 </w:t>
            </w:r>
            <w:proofErr w:type="spellStart"/>
            <w:r w:rsidRPr="00FA2389">
              <w:rPr>
                <w:rFonts w:eastAsia="Aptos"/>
                <w:kern w:val="2"/>
              </w:rPr>
              <w:t>metre</w:t>
            </w:r>
            <w:proofErr w:type="spellEnd"/>
            <w:r w:rsidRPr="00FA2389">
              <w:rPr>
                <w:rFonts w:eastAsia="Aptos"/>
                <w:kern w:val="2"/>
              </w:rPr>
              <w:t xml:space="preserve"> temperature</w:t>
            </w:r>
            <w:r>
              <w:rPr>
                <w:rFonts w:eastAsia="Aptos"/>
                <w:kern w:val="2"/>
              </w:rPr>
              <w:t xml:space="preserve"> in </w:t>
            </w:r>
            <w:r w:rsidRPr="00FA2389">
              <w:rPr>
                <w:rFonts w:eastAsia="Aptos"/>
                <w:kern w:val="2"/>
              </w:rPr>
              <w:t>°</w:t>
            </w:r>
            <w:r>
              <w:rPr>
                <w:rFonts w:eastAsia="Aptos"/>
                <w:kern w:val="2"/>
              </w:rPr>
              <w:t>K</w:t>
            </w:r>
          </w:p>
        </w:tc>
        <w:tc>
          <w:tcPr>
            <w:tcW w:w="1438" w:type="pct"/>
            <w:vAlign w:val="center"/>
            <w:hideMark/>
          </w:tcPr>
          <w:p w14:paraId="2824B2BC" w14:textId="268991DE" w:rsidR="00485A7B" w:rsidRPr="00FA2389" w:rsidRDefault="00485A7B" w:rsidP="00CD1A9A">
            <w:pPr>
              <w:spacing w:after="160"/>
              <w:ind w:left="0"/>
              <w:jc w:val="left"/>
              <w:rPr>
                <w:rFonts w:eastAsia="Aptos"/>
                <w:kern w:val="2"/>
              </w:rPr>
            </w:pPr>
            <w:r w:rsidRPr="00FA2389">
              <w:rPr>
                <w:rFonts w:eastAsia="Aptos"/>
                <w:kern w:val="2"/>
              </w:rPr>
              <w:t>Extraction from GRIB2 and conversion to °C</w:t>
            </w:r>
          </w:p>
        </w:tc>
      </w:tr>
      <w:tr w:rsidR="00485A7B" w:rsidRPr="00FA2389" w14:paraId="69770CBE" w14:textId="77777777" w:rsidTr="007E140F">
        <w:trPr>
          <w:tblCellSpacing w:w="15" w:type="dxa"/>
        </w:trPr>
        <w:tc>
          <w:tcPr>
            <w:tcW w:w="1092" w:type="pct"/>
            <w:vAlign w:val="center"/>
            <w:hideMark/>
          </w:tcPr>
          <w:p w14:paraId="7709238F" w14:textId="77777777" w:rsidR="00485A7B" w:rsidRPr="00FA2389" w:rsidRDefault="00485A7B" w:rsidP="00CD1A9A">
            <w:pPr>
              <w:spacing w:after="160"/>
              <w:ind w:left="0"/>
              <w:jc w:val="left"/>
              <w:rPr>
                <w:rFonts w:eastAsia="Aptos"/>
                <w:kern w:val="2"/>
              </w:rPr>
            </w:pPr>
            <w:r w:rsidRPr="00FA2389">
              <w:rPr>
                <w:rFonts w:eastAsia="Aptos"/>
                <w:b/>
                <w:bCs/>
                <w:kern w:val="2"/>
              </w:rPr>
              <w:t>Soil Temperature (°C)</w:t>
            </w:r>
          </w:p>
        </w:tc>
        <w:tc>
          <w:tcPr>
            <w:tcW w:w="1268" w:type="pct"/>
            <w:vAlign w:val="center"/>
            <w:hideMark/>
          </w:tcPr>
          <w:p w14:paraId="34A62D18" w14:textId="77777777" w:rsidR="00485A7B" w:rsidRPr="00FA2389" w:rsidRDefault="00485A7B" w:rsidP="00CD1A9A">
            <w:pPr>
              <w:spacing w:after="160"/>
              <w:ind w:left="0"/>
              <w:jc w:val="left"/>
              <w:rPr>
                <w:rFonts w:eastAsia="Aptos"/>
                <w:kern w:val="2"/>
              </w:rPr>
            </w:pPr>
            <w:r w:rsidRPr="00FA2389">
              <w:rPr>
                <w:rFonts w:eastAsia="Aptos"/>
                <w:kern w:val="2"/>
              </w:rPr>
              <w:t>Soil temperature thresholds favoring pest/disease emergence.</w:t>
            </w:r>
          </w:p>
        </w:tc>
        <w:tc>
          <w:tcPr>
            <w:tcW w:w="1120" w:type="pct"/>
            <w:vAlign w:val="center"/>
            <w:hideMark/>
          </w:tcPr>
          <w:p w14:paraId="661CCD34" w14:textId="77777777" w:rsidR="00485A7B" w:rsidRPr="00FA2389" w:rsidRDefault="00485A7B" w:rsidP="00CD1A9A">
            <w:pPr>
              <w:spacing w:after="160"/>
              <w:ind w:left="0"/>
              <w:jc w:val="left"/>
              <w:rPr>
                <w:rFonts w:eastAsia="Aptos"/>
                <w:kern w:val="2"/>
              </w:rPr>
            </w:pPr>
            <w:r w:rsidRPr="00FA2389">
              <w:rPr>
                <w:rFonts w:eastAsia="Aptos"/>
                <w:kern w:val="2"/>
              </w:rPr>
              <w:t>GRIB2 - Soil Temperature (multilayer model)</w:t>
            </w:r>
          </w:p>
        </w:tc>
        <w:tc>
          <w:tcPr>
            <w:tcW w:w="1438" w:type="pct"/>
            <w:vAlign w:val="center"/>
            <w:hideMark/>
          </w:tcPr>
          <w:p w14:paraId="79F93BC6" w14:textId="77777777" w:rsidR="00485A7B" w:rsidRPr="00FA2389" w:rsidRDefault="00485A7B" w:rsidP="00CD1A9A">
            <w:pPr>
              <w:spacing w:after="160"/>
              <w:ind w:left="0"/>
              <w:jc w:val="left"/>
              <w:rPr>
                <w:rFonts w:eastAsia="Aptos"/>
                <w:kern w:val="2"/>
              </w:rPr>
            </w:pPr>
            <w:r w:rsidRPr="00FA2389">
              <w:rPr>
                <w:rFonts w:eastAsia="Aptos"/>
                <w:kern w:val="2"/>
              </w:rPr>
              <w:t>Extraction from GRIB2 and mapping to soil depths</w:t>
            </w:r>
          </w:p>
        </w:tc>
      </w:tr>
      <w:tr w:rsidR="00485A7B" w:rsidRPr="00FA2389" w14:paraId="4597B4D0" w14:textId="77777777" w:rsidTr="007E140F">
        <w:trPr>
          <w:tblCellSpacing w:w="15" w:type="dxa"/>
        </w:trPr>
        <w:tc>
          <w:tcPr>
            <w:tcW w:w="1092" w:type="pct"/>
            <w:vAlign w:val="center"/>
            <w:hideMark/>
          </w:tcPr>
          <w:p w14:paraId="1730D1EF" w14:textId="77777777" w:rsidR="00485A7B" w:rsidRPr="00FA2389" w:rsidRDefault="00485A7B" w:rsidP="00CD1A9A">
            <w:pPr>
              <w:spacing w:after="160"/>
              <w:ind w:left="0"/>
              <w:jc w:val="left"/>
              <w:rPr>
                <w:rFonts w:eastAsia="Aptos"/>
                <w:kern w:val="2"/>
              </w:rPr>
            </w:pPr>
            <w:r w:rsidRPr="00FA2389">
              <w:rPr>
                <w:rFonts w:eastAsia="Aptos"/>
                <w:b/>
                <w:bCs/>
                <w:kern w:val="2"/>
              </w:rPr>
              <w:t>Humidity (% RH)</w:t>
            </w:r>
          </w:p>
        </w:tc>
        <w:tc>
          <w:tcPr>
            <w:tcW w:w="1268" w:type="pct"/>
            <w:vAlign w:val="center"/>
            <w:hideMark/>
          </w:tcPr>
          <w:p w14:paraId="46F2696F" w14:textId="77777777" w:rsidR="00485A7B" w:rsidRPr="00FA2389" w:rsidRDefault="00485A7B" w:rsidP="00CD1A9A">
            <w:pPr>
              <w:spacing w:after="160"/>
              <w:ind w:left="0"/>
              <w:jc w:val="left"/>
              <w:rPr>
                <w:rFonts w:eastAsia="Aptos"/>
                <w:kern w:val="2"/>
              </w:rPr>
            </w:pPr>
            <w:r w:rsidRPr="00FA2389">
              <w:rPr>
                <w:rFonts w:eastAsia="Aptos"/>
                <w:kern w:val="2"/>
              </w:rPr>
              <w:t>Range of air humidity levels promoting pest/disease activity.</w:t>
            </w:r>
          </w:p>
        </w:tc>
        <w:tc>
          <w:tcPr>
            <w:tcW w:w="1120" w:type="pct"/>
            <w:vAlign w:val="center"/>
            <w:hideMark/>
          </w:tcPr>
          <w:p w14:paraId="5CC39639" w14:textId="77777777" w:rsidR="00485A7B" w:rsidRPr="00FA2389" w:rsidRDefault="00485A7B" w:rsidP="00CD1A9A">
            <w:pPr>
              <w:spacing w:after="160"/>
              <w:ind w:left="0"/>
              <w:jc w:val="left"/>
              <w:rPr>
                <w:rFonts w:eastAsia="Aptos"/>
                <w:kern w:val="2"/>
              </w:rPr>
            </w:pPr>
            <w:r w:rsidRPr="00FA2389">
              <w:rPr>
                <w:rFonts w:eastAsia="Aptos"/>
                <w:kern w:val="2"/>
              </w:rPr>
              <w:t>GRIB2 - 2m Relative Humidity; Specific Humidity</w:t>
            </w:r>
          </w:p>
        </w:tc>
        <w:tc>
          <w:tcPr>
            <w:tcW w:w="1438" w:type="pct"/>
            <w:vAlign w:val="center"/>
            <w:hideMark/>
          </w:tcPr>
          <w:p w14:paraId="5666ECCF" w14:textId="77777777" w:rsidR="00485A7B" w:rsidRPr="00FA2389" w:rsidRDefault="00485A7B" w:rsidP="00CD1A9A">
            <w:pPr>
              <w:spacing w:after="160"/>
              <w:ind w:left="0"/>
              <w:jc w:val="left"/>
              <w:rPr>
                <w:rFonts w:eastAsia="Aptos"/>
                <w:kern w:val="2"/>
              </w:rPr>
            </w:pPr>
            <w:r w:rsidRPr="00FA2389">
              <w:rPr>
                <w:rFonts w:eastAsia="Aptos"/>
                <w:kern w:val="2"/>
              </w:rPr>
              <w:t>Conversion from absolute to relative humidity if needed</w:t>
            </w:r>
          </w:p>
        </w:tc>
      </w:tr>
      <w:tr w:rsidR="00485A7B" w:rsidRPr="00FA2389" w14:paraId="54C7BD14" w14:textId="77777777" w:rsidTr="007E140F">
        <w:trPr>
          <w:tblCellSpacing w:w="15" w:type="dxa"/>
        </w:trPr>
        <w:tc>
          <w:tcPr>
            <w:tcW w:w="1092" w:type="pct"/>
            <w:vAlign w:val="center"/>
            <w:hideMark/>
          </w:tcPr>
          <w:p w14:paraId="680073D0" w14:textId="77777777" w:rsidR="00485A7B" w:rsidRPr="00FA2389" w:rsidRDefault="00485A7B" w:rsidP="00CD1A9A">
            <w:pPr>
              <w:spacing w:after="160"/>
              <w:ind w:left="0"/>
              <w:jc w:val="left"/>
              <w:rPr>
                <w:rFonts w:eastAsia="Aptos"/>
                <w:kern w:val="2"/>
              </w:rPr>
            </w:pPr>
            <w:r w:rsidRPr="00FA2389">
              <w:rPr>
                <w:rFonts w:eastAsia="Aptos"/>
                <w:b/>
                <w:bCs/>
                <w:kern w:val="2"/>
              </w:rPr>
              <w:t>Soil Moisture (% SM)</w:t>
            </w:r>
          </w:p>
        </w:tc>
        <w:tc>
          <w:tcPr>
            <w:tcW w:w="1268" w:type="pct"/>
            <w:vAlign w:val="center"/>
            <w:hideMark/>
          </w:tcPr>
          <w:p w14:paraId="7467F41C" w14:textId="77777777" w:rsidR="00485A7B" w:rsidRPr="00FA2389" w:rsidRDefault="00485A7B" w:rsidP="00CD1A9A">
            <w:pPr>
              <w:spacing w:after="160"/>
              <w:ind w:left="0"/>
              <w:jc w:val="left"/>
              <w:rPr>
                <w:rFonts w:eastAsia="Aptos"/>
                <w:kern w:val="2"/>
              </w:rPr>
            </w:pPr>
            <w:r w:rsidRPr="00FA2389">
              <w:rPr>
                <w:rFonts w:eastAsia="Aptos"/>
                <w:kern w:val="2"/>
              </w:rPr>
              <w:t>Soil moisture percentage that may favor pest/disease activity.</w:t>
            </w:r>
          </w:p>
        </w:tc>
        <w:tc>
          <w:tcPr>
            <w:tcW w:w="1120" w:type="pct"/>
            <w:vAlign w:val="center"/>
            <w:hideMark/>
          </w:tcPr>
          <w:p w14:paraId="530CD88C" w14:textId="77777777" w:rsidR="00485A7B" w:rsidRPr="00FA2389" w:rsidRDefault="00485A7B" w:rsidP="00CD1A9A">
            <w:pPr>
              <w:spacing w:after="160"/>
              <w:ind w:left="0"/>
              <w:jc w:val="left"/>
              <w:rPr>
                <w:rFonts w:eastAsia="Aptos"/>
                <w:kern w:val="2"/>
              </w:rPr>
            </w:pPr>
            <w:r w:rsidRPr="00FA2389">
              <w:rPr>
                <w:rFonts w:eastAsia="Aptos"/>
                <w:kern w:val="2"/>
              </w:rPr>
              <w:t>GRIB2 - Column-integrated Soil Moisture (multilayers)</w:t>
            </w:r>
          </w:p>
        </w:tc>
        <w:tc>
          <w:tcPr>
            <w:tcW w:w="1438" w:type="pct"/>
            <w:vAlign w:val="center"/>
            <w:hideMark/>
          </w:tcPr>
          <w:p w14:paraId="2EDC4ECC" w14:textId="77777777" w:rsidR="00485A7B" w:rsidRPr="00FA2389" w:rsidRDefault="00485A7B" w:rsidP="00CD1A9A">
            <w:pPr>
              <w:spacing w:after="160"/>
              <w:ind w:left="0"/>
              <w:jc w:val="left"/>
              <w:rPr>
                <w:rFonts w:eastAsia="Aptos"/>
                <w:kern w:val="2"/>
              </w:rPr>
            </w:pPr>
            <w:r w:rsidRPr="00FA2389">
              <w:rPr>
                <w:rFonts w:eastAsia="Aptos"/>
                <w:kern w:val="2"/>
              </w:rPr>
              <w:t>Interpolation for specific soil depths</w:t>
            </w:r>
          </w:p>
        </w:tc>
      </w:tr>
      <w:tr w:rsidR="00485A7B" w:rsidRPr="00FA2389" w14:paraId="30EBFA34" w14:textId="77777777" w:rsidTr="007E140F">
        <w:trPr>
          <w:tblCellSpacing w:w="15" w:type="dxa"/>
        </w:trPr>
        <w:tc>
          <w:tcPr>
            <w:tcW w:w="1092" w:type="pct"/>
            <w:vAlign w:val="center"/>
            <w:hideMark/>
          </w:tcPr>
          <w:p w14:paraId="0DAD815C" w14:textId="77777777" w:rsidR="00485A7B" w:rsidRPr="00FA2389" w:rsidRDefault="00485A7B" w:rsidP="00CD1A9A">
            <w:pPr>
              <w:spacing w:after="160"/>
              <w:ind w:left="0"/>
              <w:jc w:val="left"/>
              <w:rPr>
                <w:rFonts w:eastAsia="Aptos"/>
                <w:kern w:val="2"/>
              </w:rPr>
            </w:pPr>
            <w:r w:rsidRPr="00FA2389">
              <w:rPr>
                <w:rFonts w:eastAsia="Aptos"/>
                <w:b/>
                <w:bCs/>
                <w:kern w:val="2"/>
              </w:rPr>
              <w:t>Precipitation (mm)</w:t>
            </w:r>
          </w:p>
        </w:tc>
        <w:tc>
          <w:tcPr>
            <w:tcW w:w="1268" w:type="pct"/>
            <w:vAlign w:val="center"/>
            <w:hideMark/>
          </w:tcPr>
          <w:p w14:paraId="544858C6" w14:textId="518D0CCD" w:rsidR="00485A7B" w:rsidRPr="00FA2389" w:rsidRDefault="00821770" w:rsidP="00CD1A9A">
            <w:pPr>
              <w:spacing w:after="160"/>
              <w:ind w:left="0"/>
              <w:jc w:val="left"/>
              <w:rPr>
                <w:rFonts w:eastAsia="Aptos"/>
                <w:kern w:val="2"/>
              </w:rPr>
            </w:pPr>
            <w:r>
              <w:rPr>
                <w:rFonts w:eastAsia="Aptos"/>
                <w:kern w:val="2"/>
              </w:rPr>
              <w:t>T</w:t>
            </w:r>
            <w:r w:rsidR="00485A7B" w:rsidRPr="00FA2389">
              <w:rPr>
                <w:rFonts w:eastAsia="Aptos"/>
                <w:kern w:val="2"/>
              </w:rPr>
              <w:t>hresholds of rainfall that may suppress or promote pest/disease development.</w:t>
            </w:r>
          </w:p>
        </w:tc>
        <w:tc>
          <w:tcPr>
            <w:tcW w:w="1120" w:type="pct"/>
            <w:vAlign w:val="center"/>
            <w:hideMark/>
          </w:tcPr>
          <w:p w14:paraId="7682802A" w14:textId="77777777" w:rsidR="00485A7B" w:rsidRPr="00FA2389" w:rsidRDefault="00485A7B" w:rsidP="00CD1A9A">
            <w:pPr>
              <w:spacing w:after="160"/>
              <w:ind w:left="0"/>
              <w:jc w:val="left"/>
              <w:rPr>
                <w:rFonts w:eastAsia="Aptos"/>
                <w:kern w:val="2"/>
              </w:rPr>
            </w:pPr>
            <w:r w:rsidRPr="00FA2389">
              <w:rPr>
                <w:rFonts w:eastAsia="Aptos"/>
                <w:kern w:val="2"/>
              </w:rPr>
              <w:t>GRIB2 - Total Precipitation</w:t>
            </w:r>
          </w:p>
        </w:tc>
        <w:tc>
          <w:tcPr>
            <w:tcW w:w="1438" w:type="pct"/>
            <w:vAlign w:val="center"/>
            <w:hideMark/>
          </w:tcPr>
          <w:p w14:paraId="077BBC1B" w14:textId="77777777" w:rsidR="00485A7B" w:rsidRPr="00FA2389" w:rsidRDefault="00485A7B" w:rsidP="00CD1A9A">
            <w:pPr>
              <w:spacing w:after="160"/>
              <w:ind w:left="0"/>
              <w:jc w:val="left"/>
              <w:rPr>
                <w:rFonts w:eastAsia="Aptos"/>
                <w:kern w:val="2"/>
              </w:rPr>
            </w:pPr>
            <w:r w:rsidRPr="00FA2389">
              <w:rPr>
                <w:rFonts w:eastAsia="Aptos"/>
                <w:kern w:val="2"/>
              </w:rPr>
              <w:t>Summation over a 24-hour period</w:t>
            </w:r>
          </w:p>
        </w:tc>
      </w:tr>
      <w:tr w:rsidR="00485A7B" w:rsidRPr="00FA2389" w14:paraId="39B66CFE" w14:textId="77777777" w:rsidTr="007E140F">
        <w:trPr>
          <w:tblCellSpacing w:w="15" w:type="dxa"/>
        </w:trPr>
        <w:tc>
          <w:tcPr>
            <w:tcW w:w="1092" w:type="pct"/>
            <w:vAlign w:val="center"/>
            <w:hideMark/>
          </w:tcPr>
          <w:p w14:paraId="67EA5EAD" w14:textId="77777777" w:rsidR="00485A7B" w:rsidRPr="00FA2389" w:rsidRDefault="00485A7B" w:rsidP="00CD1A9A">
            <w:pPr>
              <w:spacing w:after="160"/>
              <w:ind w:left="0"/>
              <w:jc w:val="left"/>
              <w:rPr>
                <w:rFonts w:eastAsia="Aptos"/>
                <w:kern w:val="2"/>
              </w:rPr>
            </w:pPr>
            <w:r w:rsidRPr="00FA2389">
              <w:rPr>
                <w:rFonts w:eastAsia="Aptos"/>
                <w:b/>
                <w:bCs/>
                <w:kern w:val="2"/>
              </w:rPr>
              <w:t>Wind Speed (km/h)</w:t>
            </w:r>
          </w:p>
        </w:tc>
        <w:tc>
          <w:tcPr>
            <w:tcW w:w="1268" w:type="pct"/>
            <w:vAlign w:val="center"/>
            <w:hideMark/>
          </w:tcPr>
          <w:p w14:paraId="253EFF1F" w14:textId="2C970466" w:rsidR="00485A7B" w:rsidRPr="00FA2389" w:rsidRDefault="00821770" w:rsidP="00CD1A9A">
            <w:pPr>
              <w:spacing w:after="160"/>
              <w:ind w:left="0"/>
              <w:jc w:val="left"/>
              <w:rPr>
                <w:rFonts w:eastAsia="Aptos"/>
                <w:kern w:val="2"/>
              </w:rPr>
            </w:pPr>
            <w:r>
              <w:rPr>
                <w:rFonts w:eastAsia="Aptos"/>
                <w:kern w:val="2"/>
              </w:rPr>
              <w:t>W</w:t>
            </w:r>
            <w:r w:rsidR="00485A7B" w:rsidRPr="00FA2389">
              <w:rPr>
                <w:rFonts w:eastAsia="Aptos"/>
                <w:kern w:val="2"/>
              </w:rPr>
              <w:t>ind speed ranges influencing pest/disease spread.</w:t>
            </w:r>
          </w:p>
        </w:tc>
        <w:tc>
          <w:tcPr>
            <w:tcW w:w="1120" w:type="pct"/>
            <w:vAlign w:val="center"/>
            <w:hideMark/>
          </w:tcPr>
          <w:p w14:paraId="7CCE0DCB" w14:textId="77777777" w:rsidR="00485A7B" w:rsidRPr="00FA2389" w:rsidRDefault="00485A7B" w:rsidP="00CD1A9A">
            <w:pPr>
              <w:spacing w:after="160"/>
              <w:ind w:left="0"/>
              <w:jc w:val="left"/>
              <w:rPr>
                <w:rFonts w:eastAsia="Aptos"/>
                <w:kern w:val="2"/>
              </w:rPr>
            </w:pPr>
            <w:r w:rsidRPr="00FA2389">
              <w:rPr>
                <w:rFonts w:eastAsia="Aptos"/>
                <w:kern w:val="2"/>
              </w:rPr>
              <w:t xml:space="preserve">GRIB2 - 10 </w:t>
            </w:r>
            <w:proofErr w:type="spellStart"/>
            <w:r w:rsidRPr="00FA2389">
              <w:rPr>
                <w:rFonts w:eastAsia="Aptos"/>
                <w:kern w:val="2"/>
              </w:rPr>
              <w:t>metre</w:t>
            </w:r>
            <w:proofErr w:type="spellEnd"/>
            <w:r w:rsidRPr="00FA2389">
              <w:rPr>
                <w:rFonts w:eastAsia="Aptos"/>
                <w:kern w:val="2"/>
              </w:rPr>
              <w:t xml:space="preserve"> U and V wind components</w:t>
            </w:r>
          </w:p>
        </w:tc>
        <w:tc>
          <w:tcPr>
            <w:tcW w:w="1438" w:type="pct"/>
            <w:vAlign w:val="center"/>
            <w:hideMark/>
          </w:tcPr>
          <w:p w14:paraId="07F4142B" w14:textId="77777777" w:rsidR="00485A7B" w:rsidRPr="00FA2389" w:rsidRDefault="00485A7B" w:rsidP="00CD1A9A">
            <w:pPr>
              <w:spacing w:after="160"/>
              <w:ind w:left="0"/>
              <w:jc w:val="left"/>
              <w:rPr>
                <w:rFonts w:eastAsia="Aptos"/>
                <w:kern w:val="2"/>
              </w:rPr>
            </w:pPr>
            <w:r w:rsidRPr="00FA2389">
              <w:rPr>
                <w:rFonts w:eastAsia="Aptos"/>
                <w:kern w:val="2"/>
              </w:rPr>
              <w:t>Vector calculation from U/V components</w:t>
            </w:r>
          </w:p>
        </w:tc>
      </w:tr>
      <w:tr w:rsidR="00485A7B" w:rsidRPr="00FA2389" w14:paraId="3D2D345C" w14:textId="77777777" w:rsidTr="007E140F">
        <w:trPr>
          <w:tblCellSpacing w:w="15" w:type="dxa"/>
        </w:trPr>
        <w:tc>
          <w:tcPr>
            <w:tcW w:w="1092" w:type="pct"/>
            <w:vAlign w:val="center"/>
            <w:hideMark/>
          </w:tcPr>
          <w:p w14:paraId="26802F08" w14:textId="62B2D46E" w:rsidR="00485A7B" w:rsidRPr="00FA2389" w:rsidRDefault="00821770" w:rsidP="00CD1A9A">
            <w:pPr>
              <w:spacing w:after="160"/>
              <w:ind w:left="0"/>
              <w:jc w:val="left"/>
              <w:rPr>
                <w:rFonts w:eastAsia="Aptos"/>
                <w:kern w:val="2"/>
              </w:rPr>
            </w:pPr>
            <w:r>
              <w:rPr>
                <w:rFonts w:eastAsia="Aptos"/>
                <w:b/>
                <w:bCs/>
                <w:kern w:val="2"/>
              </w:rPr>
              <w:t>S</w:t>
            </w:r>
            <w:r w:rsidR="00485A7B" w:rsidRPr="00FA2389">
              <w:rPr>
                <w:rFonts w:eastAsia="Aptos"/>
                <w:b/>
                <w:bCs/>
                <w:kern w:val="2"/>
              </w:rPr>
              <w:t xml:space="preserve">olar </w:t>
            </w:r>
            <w:proofErr w:type="gramStart"/>
            <w:r w:rsidR="00485A7B" w:rsidRPr="00FA2389">
              <w:rPr>
                <w:rFonts w:eastAsia="Aptos"/>
                <w:b/>
                <w:bCs/>
                <w:kern w:val="2"/>
              </w:rPr>
              <w:t xml:space="preserve">Radiation </w:t>
            </w:r>
            <w:r w:rsidR="00485A7B">
              <w:rPr>
                <w:rFonts w:eastAsia="Aptos"/>
                <w:b/>
                <w:bCs/>
                <w:kern w:val="2"/>
              </w:rPr>
              <w:t xml:space="preserve"> /</w:t>
            </w:r>
            <w:proofErr w:type="gramEnd"/>
            <w:r w:rsidR="00485A7B">
              <w:rPr>
                <w:rFonts w:eastAsia="Aptos"/>
                <w:b/>
                <w:bCs/>
                <w:kern w:val="2"/>
              </w:rPr>
              <w:t xml:space="preserve"> </w:t>
            </w:r>
            <w:r w:rsidR="00485A7B" w:rsidRPr="00925D10">
              <w:rPr>
                <w:rFonts w:eastAsia="Aptos"/>
                <w:b/>
                <w:bCs/>
                <w:kern w:val="2"/>
              </w:rPr>
              <w:t>S</w:t>
            </w:r>
            <w:r w:rsidR="00485A7B" w:rsidRPr="00925D10">
              <w:t>unlight duration</w:t>
            </w:r>
            <w:r w:rsidR="00485A7B" w:rsidRPr="00FA2389">
              <w:rPr>
                <w:rFonts w:eastAsia="Aptos"/>
                <w:b/>
                <w:bCs/>
                <w:kern w:val="2"/>
              </w:rPr>
              <w:t xml:space="preserve"> (h)</w:t>
            </w:r>
          </w:p>
        </w:tc>
        <w:tc>
          <w:tcPr>
            <w:tcW w:w="1268" w:type="pct"/>
            <w:vAlign w:val="center"/>
            <w:hideMark/>
          </w:tcPr>
          <w:p w14:paraId="03ED1627" w14:textId="77777777" w:rsidR="00821770" w:rsidRDefault="00485A7B" w:rsidP="00CD1A9A">
            <w:pPr>
              <w:spacing w:after="160"/>
              <w:ind w:firstLine="720"/>
              <w:jc w:val="left"/>
              <w:rPr>
                <w:rFonts w:eastAsia="Aptos"/>
                <w:kern w:val="2"/>
              </w:rPr>
            </w:pPr>
            <w:r w:rsidRPr="00FA2389">
              <w:rPr>
                <w:rFonts w:eastAsia="Aptos"/>
                <w:kern w:val="2"/>
              </w:rPr>
              <w:t>H</w:t>
            </w:r>
          </w:p>
          <w:p w14:paraId="1E9908D2" w14:textId="4A24BD76" w:rsidR="00485A7B" w:rsidRPr="00FA2389" w:rsidRDefault="00821770" w:rsidP="00CD1A9A">
            <w:pPr>
              <w:spacing w:after="160"/>
              <w:ind w:left="0"/>
              <w:jc w:val="left"/>
              <w:rPr>
                <w:rFonts w:eastAsia="Aptos"/>
                <w:kern w:val="2"/>
              </w:rPr>
            </w:pPr>
            <w:r>
              <w:rPr>
                <w:rFonts w:eastAsia="Aptos"/>
                <w:kern w:val="2"/>
              </w:rPr>
              <w:t>H</w:t>
            </w:r>
            <w:r w:rsidR="00485A7B" w:rsidRPr="00FA2389">
              <w:rPr>
                <w:rFonts w:eastAsia="Aptos"/>
                <w:kern w:val="2"/>
              </w:rPr>
              <w:t>ours of sunlight required for pest/disease development.</w:t>
            </w:r>
          </w:p>
        </w:tc>
        <w:tc>
          <w:tcPr>
            <w:tcW w:w="1120" w:type="pct"/>
            <w:vAlign w:val="center"/>
            <w:hideMark/>
          </w:tcPr>
          <w:p w14:paraId="6FF41BA1" w14:textId="77777777" w:rsidR="00485A7B" w:rsidRPr="00FA2389" w:rsidRDefault="00485A7B" w:rsidP="00CD1A9A">
            <w:pPr>
              <w:spacing w:after="160"/>
              <w:ind w:left="0"/>
              <w:jc w:val="left"/>
              <w:rPr>
                <w:rFonts w:eastAsia="Aptos"/>
                <w:kern w:val="2"/>
              </w:rPr>
            </w:pPr>
            <w:r w:rsidRPr="00FA2389">
              <w:rPr>
                <w:rFonts w:eastAsia="Aptos"/>
                <w:kern w:val="2"/>
              </w:rPr>
              <w:t>GRIB2 - Downward direct short wave radiation flux at surface</w:t>
            </w:r>
          </w:p>
        </w:tc>
        <w:tc>
          <w:tcPr>
            <w:tcW w:w="1438" w:type="pct"/>
            <w:vAlign w:val="center"/>
            <w:hideMark/>
          </w:tcPr>
          <w:p w14:paraId="02D4EA4D" w14:textId="1CFF8C1E" w:rsidR="00485A7B" w:rsidRPr="00FA2389" w:rsidRDefault="00821770" w:rsidP="00CD1A9A">
            <w:pPr>
              <w:spacing w:after="160"/>
              <w:ind w:left="0"/>
              <w:jc w:val="left"/>
              <w:rPr>
                <w:rFonts w:eastAsia="Aptos"/>
                <w:kern w:val="2"/>
              </w:rPr>
            </w:pPr>
            <w:r>
              <w:rPr>
                <w:rFonts w:eastAsia="Aptos"/>
                <w:kern w:val="2"/>
              </w:rPr>
              <w:t>T</w:t>
            </w:r>
            <w:r w:rsidR="00485A7B" w:rsidRPr="00FA2389">
              <w:rPr>
                <w:rFonts w:eastAsia="Aptos"/>
                <w:kern w:val="2"/>
              </w:rPr>
              <w:t>hreshold calculations for solar exposure</w:t>
            </w:r>
            <w:r w:rsidR="00485A7B">
              <w:rPr>
                <w:rFonts w:eastAsia="Aptos"/>
                <w:kern w:val="2"/>
              </w:rPr>
              <w:t xml:space="preserve"> and count sunlight duration</w:t>
            </w:r>
          </w:p>
        </w:tc>
      </w:tr>
      <w:tr w:rsidR="00485A7B" w:rsidRPr="00FA2389" w14:paraId="2767A691" w14:textId="77777777" w:rsidTr="007E140F">
        <w:trPr>
          <w:tblCellSpacing w:w="15" w:type="dxa"/>
        </w:trPr>
        <w:tc>
          <w:tcPr>
            <w:tcW w:w="1092" w:type="pct"/>
            <w:vAlign w:val="center"/>
            <w:hideMark/>
          </w:tcPr>
          <w:p w14:paraId="0A3E8398" w14:textId="77777777" w:rsidR="00485A7B" w:rsidRPr="00FA2389" w:rsidRDefault="00485A7B" w:rsidP="00CD1A9A">
            <w:pPr>
              <w:spacing w:after="160"/>
              <w:ind w:left="0"/>
              <w:jc w:val="left"/>
              <w:rPr>
                <w:rFonts w:eastAsia="Aptos"/>
                <w:kern w:val="2"/>
              </w:rPr>
            </w:pPr>
            <w:r w:rsidRPr="00FA2389">
              <w:rPr>
                <w:rFonts w:eastAsia="Aptos"/>
                <w:b/>
                <w:bCs/>
                <w:kern w:val="2"/>
              </w:rPr>
              <w:t>Snow Cover (cm)</w:t>
            </w:r>
          </w:p>
        </w:tc>
        <w:tc>
          <w:tcPr>
            <w:tcW w:w="1268" w:type="pct"/>
            <w:vAlign w:val="center"/>
            <w:hideMark/>
          </w:tcPr>
          <w:p w14:paraId="1B4B245B" w14:textId="55DF494A" w:rsidR="00485A7B" w:rsidRPr="00FA2389" w:rsidRDefault="00821770" w:rsidP="00CD1A9A">
            <w:pPr>
              <w:spacing w:after="160"/>
              <w:ind w:left="0"/>
              <w:jc w:val="left"/>
              <w:rPr>
                <w:rFonts w:eastAsia="Aptos"/>
                <w:kern w:val="2"/>
              </w:rPr>
            </w:pPr>
            <w:r>
              <w:rPr>
                <w:rFonts w:eastAsia="Aptos"/>
                <w:kern w:val="2"/>
              </w:rPr>
              <w:t>S</w:t>
            </w:r>
            <w:r w:rsidR="00485A7B" w:rsidRPr="00FA2389">
              <w:rPr>
                <w:rFonts w:eastAsia="Aptos"/>
                <w:kern w:val="2"/>
              </w:rPr>
              <w:t>now cover depth affecting overwintering pests or diseases.</w:t>
            </w:r>
          </w:p>
        </w:tc>
        <w:tc>
          <w:tcPr>
            <w:tcW w:w="1120" w:type="pct"/>
            <w:vAlign w:val="center"/>
            <w:hideMark/>
          </w:tcPr>
          <w:p w14:paraId="2CBE6B23" w14:textId="77777777" w:rsidR="00485A7B" w:rsidRPr="00FA2389" w:rsidRDefault="00485A7B" w:rsidP="00CD1A9A">
            <w:pPr>
              <w:spacing w:after="160"/>
              <w:ind w:left="0"/>
              <w:jc w:val="left"/>
              <w:rPr>
                <w:rFonts w:eastAsia="Aptos"/>
                <w:kern w:val="2"/>
              </w:rPr>
            </w:pPr>
            <w:r w:rsidRPr="00FA2389">
              <w:rPr>
                <w:rFonts w:eastAsia="Aptos"/>
                <w:kern w:val="2"/>
              </w:rPr>
              <w:t>GRIB2 - Snow depth</w:t>
            </w:r>
          </w:p>
        </w:tc>
        <w:tc>
          <w:tcPr>
            <w:tcW w:w="1438" w:type="pct"/>
            <w:vAlign w:val="center"/>
            <w:hideMark/>
          </w:tcPr>
          <w:p w14:paraId="2020DA69" w14:textId="52425193" w:rsidR="00485A7B" w:rsidRPr="00FA2389" w:rsidRDefault="00821770" w:rsidP="00CD1A9A">
            <w:pPr>
              <w:spacing w:after="160"/>
              <w:ind w:left="0"/>
              <w:jc w:val="left"/>
              <w:rPr>
                <w:rFonts w:eastAsia="Aptos"/>
                <w:kern w:val="2"/>
              </w:rPr>
            </w:pPr>
            <w:r>
              <w:rPr>
                <w:rFonts w:eastAsia="Aptos"/>
                <w:kern w:val="2"/>
              </w:rPr>
              <w:t>T</w:t>
            </w:r>
            <w:r w:rsidR="00485A7B">
              <w:rPr>
                <w:rFonts w:eastAsia="Aptos"/>
                <w:kern w:val="2"/>
              </w:rPr>
              <w:t>ransformation from m to cm</w:t>
            </w:r>
          </w:p>
        </w:tc>
      </w:tr>
      <w:tr w:rsidR="00485A7B" w:rsidRPr="00FA2389" w14:paraId="566C9907" w14:textId="77777777" w:rsidTr="007E140F">
        <w:trPr>
          <w:tblCellSpacing w:w="15" w:type="dxa"/>
        </w:trPr>
        <w:tc>
          <w:tcPr>
            <w:tcW w:w="1092" w:type="pct"/>
            <w:vAlign w:val="center"/>
            <w:hideMark/>
          </w:tcPr>
          <w:p w14:paraId="4E6DD9E6" w14:textId="77777777" w:rsidR="00485A7B" w:rsidRPr="00FA2389" w:rsidRDefault="00485A7B" w:rsidP="00CD1A9A">
            <w:pPr>
              <w:spacing w:after="160"/>
              <w:ind w:left="0"/>
              <w:jc w:val="left"/>
              <w:rPr>
                <w:rFonts w:eastAsia="Aptos"/>
                <w:kern w:val="2"/>
              </w:rPr>
            </w:pPr>
            <w:r w:rsidRPr="00FA2389">
              <w:rPr>
                <w:rFonts w:eastAsia="Aptos"/>
                <w:b/>
                <w:bCs/>
                <w:kern w:val="2"/>
              </w:rPr>
              <w:lastRenderedPageBreak/>
              <w:t>Cloud Cover (h)</w:t>
            </w:r>
          </w:p>
        </w:tc>
        <w:tc>
          <w:tcPr>
            <w:tcW w:w="1268" w:type="pct"/>
            <w:vAlign w:val="center"/>
            <w:hideMark/>
          </w:tcPr>
          <w:p w14:paraId="674D227F" w14:textId="22F484EF" w:rsidR="00485A7B" w:rsidRPr="00FA2389" w:rsidRDefault="00821770" w:rsidP="00CD1A9A">
            <w:pPr>
              <w:spacing w:after="160"/>
              <w:ind w:left="0"/>
              <w:jc w:val="left"/>
              <w:rPr>
                <w:rFonts w:eastAsia="Aptos"/>
                <w:kern w:val="2"/>
              </w:rPr>
            </w:pPr>
            <w:r>
              <w:rPr>
                <w:rFonts w:eastAsia="Aptos"/>
                <w:kern w:val="2"/>
              </w:rPr>
              <w:t>C</w:t>
            </w:r>
            <w:r w:rsidR="00485A7B" w:rsidRPr="00FA2389">
              <w:rPr>
                <w:rFonts w:eastAsia="Aptos"/>
                <w:kern w:val="2"/>
              </w:rPr>
              <w:t>loudy conditions promoting fungal diseases or inhibiting pest activity.</w:t>
            </w:r>
          </w:p>
        </w:tc>
        <w:tc>
          <w:tcPr>
            <w:tcW w:w="1120" w:type="pct"/>
            <w:vAlign w:val="center"/>
            <w:hideMark/>
          </w:tcPr>
          <w:p w14:paraId="15314917" w14:textId="77777777" w:rsidR="00485A7B" w:rsidRPr="00FA2389" w:rsidRDefault="00485A7B" w:rsidP="00CD1A9A">
            <w:pPr>
              <w:spacing w:after="160"/>
              <w:ind w:left="0"/>
              <w:jc w:val="left"/>
              <w:rPr>
                <w:rFonts w:eastAsia="Aptos"/>
                <w:kern w:val="2"/>
              </w:rPr>
            </w:pPr>
            <w:r w:rsidRPr="00FA2389">
              <w:rPr>
                <w:rFonts w:eastAsia="Aptos"/>
                <w:kern w:val="2"/>
              </w:rPr>
              <w:t>GRIB2 - Total Cloud Cover</w:t>
            </w:r>
          </w:p>
        </w:tc>
        <w:tc>
          <w:tcPr>
            <w:tcW w:w="1438" w:type="pct"/>
            <w:vAlign w:val="center"/>
            <w:hideMark/>
          </w:tcPr>
          <w:p w14:paraId="1ECDC0DD" w14:textId="77777777" w:rsidR="00485A7B" w:rsidRPr="00FA2389" w:rsidRDefault="00485A7B" w:rsidP="00CD1A9A">
            <w:pPr>
              <w:spacing w:after="160"/>
              <w:ind w:left="0"/>
              <w:jc w:val="left"/>
              <w:rPr>
                <w:rFonts w:eastAsia="Aptos"/>
                <w:kern w:val="2"/>
              </w:rPr>
            </w:pPr>
            <w:r w:rsidRPr="00FA2389">
              <w:rPr>
                <w:rFonts w:eastAsia="Aptos"/>
                <w:kern w:val="2"/>
              </w:rPr>
              <w:t>Conversion from percentage to cloud cover categories</w:t>
            </w:r>
            <w:r>
              <w:rPr>
                <w:rFonts w:eastAsia="Aptos"/>
                <w:kern w:val="2"/>
              </w:rPr>
              <w:t xml:space="preserve"> and count the specific number of cloudy hours during one day</w:t>
            </w:r>
          </w:p>
        </w:tc>
      </w:tr>
      <w:tr w:rsidR="00485A7B" w:rsidRPr="00FA2389" w14:paraId="1F337476" w14:textId="77777777" w:rsidTr="007E140F">
        <w:trPr>
          <w:tblCellSpacing w:w="15" w:type="dxa"/>
        </w:trPr>
        <w:tc>
          <w:tcPr>
            <w:tcW w:w="1092" w:type="pct"/>
            <w:vAlign w:val="center"/>
            <w:hideMark/>
          </w:tcPr>
          <w:p w14:paraId="1F378AF8" w14:textId="77777777" w:rsidR="00485A7B" w:rsidRPr="00FA2389" w:rsidRDefault="00485A7B" w:rsidP="00CD1A9A">
            <w:pPr>
              <w:spacing w:after="160"/>
              <w:ind w:left="0"/>
              <w:jc w:val="left"/>
              <w:rPr>
                <w:rFonts w:eastAsia="Aptos"/>
                <w:kern w:val="2"/>
              </w:rPr>
            </w:pPr>
            <w:r w:rsidRPr="00FA2389">
              <w:rPr>
                <w:rFonts w:eastAsia="Aptos"/>
                <w:b/>
                <w:bCs/>
                <w:kern w:val="2"/>
              </w:rPr>
              <w:t>Pest/Disease Name</w:t>
            </w:r>
          </w:p>
        </w:tc>
        <w:tc>
          <w:tcPr>
            <w:tcW w:w="1268" w:type="pct"/>
            <w:vAlign w:val="center"/>
            <w:hideMark/>
          </w:tcPr>
          <w:p w14:paraId="30DB1560" w14:textId="77777777" w:rsidR="00485A7B" w:rsidRPr="00FA2389" w:rsidRDefault="00485A7B" w:rsidP="00CD1A9A">
            <w:pPr>
              <w:spacing w:after="160"/>
              <w:ind w:left="0"/>
              <w:jc w:val="left"/>
              <w:rPr>
                <w:rFonts w:eastAsia="Aptos"/>
                <w:kern w:val="2"/>
              </w:rPr>
            </w:pPr>
            <w:r w:rsidRPr="00FA2389">
              <w:rPr>
                <w:rFonts w:eastAsia="Aptos"/>
                <w:kern w:val="2"/>
              </w:rPr>
              <w:t>The pest or disease associated with the crop and conditions.</w:t>
            </w:r>
          </w:p>
        </w:tc>
        <w:tc>
          <w:tcPr>
            <w:tcW w:w="1120" w:type="pct"/>
            <w:vAlign w:val="center"/>
            <w:hideMark/>
          </w:tcPr>
          <w:p w14:paraId="5FCFD013" w14:textId="77777777" w:rsidR="00485A7B" w:rsidRPr="00FA2389" w:rsidRDefault="00485A7B" w:rsidP="00CD1A9A">
            <w:pPr>
              <w:spacing w:after="160"/>
              <w:ind w:left="0"/>
              <w:jc w:val="left"/>
              <w:rPr>
                <w:rFonts w:eastAsia="Aptos"/>
                <w:kern w:val="2"/>
              </w:rPr>
            </w:pPr>
            <w:r w:rsidRPr="00FA2389">
              <w:rPr>
                <w:rFonts w:eastAsia="Aptos"/>
                <w:kern w:val="2"/>
              </w:rPr>
              <w:t>N/A</w:t>
            </w:r>
          </w:p>
        </w:tc>
        <w:tc>
          <w:tcPr>
            <w:tcW w:w="1438" w:type="pct"/>
            <w:vAlign w:val="center"/>
            <w:hideMark/>
          </w:tcPr>
          <w:p w14:paraId="426E5EB1" w14:textId="24FED9C8" w:rsidR="00485A7B" w:rsidRPr="00FA2389" w:rsidRDefault="00485A7B" w:rsidP="00CD1A9A">
            <w:pPr>
              <w:spacing w:after="160"/>
              <w:ind w:left="0"/>
              <w:jc w:val="left"/>
              <w:rPr>
                <w:rFonts w:eastAsia="Aptos"/>
                <w:kern w:val="2"/>
              </w:rPr>
            </w:pPr>
            <w:r>
              <w:rPr>
                <w:rFonts w:eastAsia="Aptos"/>
                <w:kern w:val="2"/>
              </w:rPr>
              <w:t>N/A</w:t>
            </w:r>
          </w:p>
        </w:tc>
      </w:tr>
    </w:tbl>
    <w:p w14:paraId="7F43D4F0" w14:textId="0D724C8E" w:rsidR="00485A7B" w:rsidRPr="004A4A71" w:rsidRDefault="00485A7B" w:rsidP="00CD1A9A">
      <w:pPr>
        <w:spacing w:after="160"/>
        <w:ind w:left="0"/>
        <w:rPr>
          <w:rFonts w:eastAsia="Aptos"/>
          <w:i/>
          <w:iCs/>
          <w:kern w:val="2"/>
        </w:rPr>
      </w:pPr>
    </w:p>
    <w:p w14:paraId="684D0A73" w14:textId="5A0EE2DB" w:rsidR="00485A7B" w:rsidRPr="000165DB" w:rsidRDefault="00096C51" w:rsidP="00CD1A9A">
      <w:pPr>
        <w:spacing w:after="160"/>
        <w:ind w:left="0" w:firstLine="720"/>
        <w:rPr>
          <w:rFonts w:eastAsia="Aptos"/>
          <w:kern w:val="2"/>
        </w:rPr>
      </w:pPr>
      <w:hyperlink w:anchor="_6.1.3_-_ANNEX" w:history="1">
        <w:r w:rsidRPr="00096C51">
          <w:rPr>
            <w:rStyle w:val="Hyperlink"/>
            <w:rFonts w:eastAsia="Aptos"/>
            <w:kern w:val="2"/>
          </w:rPr>
          <w:t xml:space="preserve">6.1.3 - </w:t>
        </w:r>
        <w:r w:rsidR="00485A7B" w:rsidRPr="00096C51">
          <w:rPr>
            <w:rStyle w:val="Hyperlink"/>
            <w:rFonts w:eastAsia="Aptos"/>
            <w:b/>
            <w:bCs/>
            <w:kern w:val="2"/>
          </w:rPr>
          <w:t>Annex 1.1.3 – Pest-Weather Mapping table</w:t>
        </w:r>
      </w:hyperlink>
      <w:r w:rsidR="000165DB">
        <w:t xml:space="preserve"> serves as a starting point for populating the pest-weather mapping table</w:t>
      </w:r>
      <w:r w:rsidR="00485A7B" w:rsidRPr="00F62CB9">
        <w:rPr>
          <w:rFonts w:eastAsia="Aptos"/>
          <w:kern w:val="2"/>
        </w:rPr>
        <w:t xml:space="preserve">. </w:t>
      </w:r>
      <w:r w:rsidR="00485A7B" w:rsidRPr="0072645C">
        <w:rPr>
          <w:rFonts w:eastAsia="Aptos"/>
          <w:kern w:val="2"/>
        </w:rPr>
        <w:t xml:space="preserve">The data </w:t>
      </w:r>
      <w:r w:rsidR="00485A7B">
        <w:rPr>
          <w:rFonts w:eastAsia="Aptos"/>
          <w:kern w:val="2"/>
        </w:rPr>
        <w:t>shall</w:t>
      </w:r>
      <w:r w:rsidR="00485A7B" w:rsidRPr="0072645C">
        <w:rPr>
          <w:rFonts w:eastAsia="Aptos"/>
          <w:kern w:val="2"/>
        </w:rPr>
        <w:t xml:space="preserve"> be reviewed and revised by ANF before and after system implementation, to ensure alignment with operational requirements and scientific standards.</w:t>
      </w:r>
      <w:r w:rsidR="00485A7B">
        <w:rPr>
          <w:rFonts w:eastAsia="Aptos"/>
          <w:kern w:val="2"/>
        </w:rPr>
        <w:t xml:space="preserve"> </w:t>
      </w:r>
      <w:r w:rsidR="000165DB">
        <w:rPr>
          <w:rFonts w:eastAsia="Aptos"/>
          <w:kern w:val="2"/>
        </w:rPr>
        <w:t>The Consultant may need to add other columns to the table, as requested by ANF, regarding crops, weather and/or pests/diseases (such as the EPPO code, for unique identification and integration with PESTEXPERT). D</w:t>
      </w:r>
      <w:r w:rsidR="000165DB" w:rsidRPr="000165DB">
        <w:rPr>
          <w:rFonts w:eastAsia="Aptos"/>
          <w:kern w:val="2"/>
        </w:rPr>
        <w:t>uring business analysis or along the Contract implementation, ANF may request use of other crop, weather and pest/disease data, or application of other transformations</w:t>
      </w:r>
    </w:p>
    <w:p w14:paraId="097429B0" w14:textId="13CE294E" w:rsidR="00A07B51" w:rsidRDefault="00485A7B" w:rsidP="00A07B51">
      <w:pPr>
        <w:spacing w:after="160"/>
        <w:ind w:left="0" w:firstLine="720"/>
        <w:rPr>
          <w:rFonts w:eastAsia="Aptos"/>
          <w:kern w:val="2"/>
        </w:rPr>
      </w:pPr>
      <w:r>
        <w:rPr>
          <w:rFonts w:eastAsia="Aptos"/>
          <w:kern w:val="2"/>
        </w:rPr>
        <w:t xml:space="preserve">It is the responsibility of the </w:t>
      </w:r>
      <w:r w:rsidR="00007AD9">
        <w:rPr>
          <w:rFonts w:eastAsia="Aptos"/>
          <w:kern w:val="2"/>
        </w:rPr>
        <w:t>Consultant</w:t>
      </w:r>
      <w:r>
        <w:rPr>
          <w:rFonts w:eastAsia="Aptos"/>
          <w:kern w:val="2"/>
        </w:rPr>
        <w:t>, based on the data received from ANF, to populate the pest-weather mapping table with all necessary information for accurate pest/disease prediction</w:t>
      </w:r>
      <w:r w:rsidR="00A07B51">
        <w:rPr>
          <w:rFonts w:eastAsia="Aptos"/>
          <w:kern w:val="2"/>
        </w:rPr>
        <w:t xml:space="preserve">. </w:t>
      </w:r>
    </w:p>
    <w:p w14:paraId="6E96C301" w14:textId="26BF9C73" w:rsidR="00485A7B" w:rsidRPr="00F62CB9" w:rsidRDefault="00485A7B" w:rsidP="00A07B51">
      <w:pPr>
        <w:spacing w:after="160"/>
        <w:ind w:left="0" w:firstLine="720"/>
        <w:rPr>
          <w:rFonts w:eastAsia="Aptos"/>
          <w:kern w:val="2"/>
        </w:rPr>
      </w:pPr>
      <w:r>
        <w:rPr>
          <w:rFonts w:eastAsia="Aptos"/>
          <w:kern w:val="2"/>
        </w:rPr>
        <w:t xml:space="preserve">The </w:t>
      </w:r>
      <w:r w:rsidR="00007AD9">
        <w:rPr>
          <w:rFonts w:eastAsia="Aptos"/>
          <w:kern w:val="2"/>
        </w:rPr>
        <w:t>Consultant</w:t>
      </w:r>
      <w:r>
        <w:rPr>
          <w:rFonts w:eastAsia="Aptos"/>
          <w:kern w:val="2"/>
        </w:rPr>
        <w:t xml:space="preserve"> is also responsible for modifying/refining the pest-weather mapping table following the Pilot phase completion and, possibly, during the support phase, as requested by the ANF.</w:t>
      </w:r>
    </w:p>
    <w:p w14:paraId="28C3E66A" w14:textId="77777777" w:rsidR="00485A7B" w:rsidRPr="00F62CB9" w:rsidRDefault="00485A7B" w:rsidP="00CD1A9A">
      <w:pPr>
        <w:spacing w:after="160"/>
        <w:ind w:left="0"/>
        <w:rPr>
          <w:rFonts w:eastAsia="Aptos"/>
          <w:b/>
          <w:bCs/>
          <w:kern w:val="2"/>
        </w:rPr>
      </w:pPr>
      <w:r w:rsidRPr="00F62CB9">
        <w:rPr>
          <w:rFonts w:eastAsia="Aptos"/>
          <w:b/>
          <w:bCs/>
          <w:kern w:val="2"/>
        </w:rPr>
        <w:t>Editable Fields</w:t>
      </w:r>
    </w:p>
    <w:p w14:paraId="7E6B3D75" w14:textId="77777777" w:rsidR="00485A7B" w:rsidRPr="00E14348" w:rsidRDefault="00485A7B" w:rsidP="00CD1A9A">
      <w:pPr>
        <w:spacing w:after="160"/>
        <w:ind w:left="0"/>
        <w:rPr>
          <w:rFonts w:eastAsia="Aptos"/>
          <w:kern w:val="2"/>
        </w:rPr>
      </w:pPr>
      <w:r w:rsidRPr="00E14348">
        <w:rPr>
          <w:rFonts w:eastAsia="Aptos"/>
          <w:kern w:val="2"/>
        </w:rPr>
        <w:t xml:space="preserve">To ensure adaptability and maintain data integrity, the system </w:t>
      </w:r>
      <w:r>
        <w:rPr>
          <w:rFonts w:eastAsia="Aptos"/>
          <w:kern w:val="2"/>
        </w:rPr>
        <w:t xml:space="preserve">shall </w:t>
      </w:r>
      <w:r w:rsidRPr="00E14348">
        <w:rPr>
          <w:rFonts w:eastAsia="Aptos"/>
          <w:kern w:val="2"/>
        </w:rPr>
        <w:t xml:space="preserve">enable authorized users (e.g., Data Analysts) to modify specific fields within the </w:t>
      </w:r>
      <w:r>
        <w:rPr>
          <w:rFonts w:eastAsia="Aptos"/>
          <w:kern w:val="2"/>
        </w:rPr>
        <w:t>table</w:t>
      </w:r>
      <w:r w:rsidRPr="00E14348">
        <w:rPr>
          <w:rFonts w:eastAsia="Aptos"/>
          <w:kern w:val="2"/>
        </w:rPr>
        <w:t>:</w:t>
      </w:r>
    </w:p>
    <w:p w14:paraId="7321A03F" w14:textId="77777777" w:rsidR="00485A7B" w:rsidRPr="00E14348" w:rsidRDefault="00485A7B" w:rsidP="003A229E">
      <w:pPr>
        <w:numPr>
          <w:ilvl w:val="0"/>
          <w:numId w:val="85"/>
        </w:numPr>
        <w:spacing w:after="160"/>
        <w:rPr>
          <w:rFonts w:eastAsia="Aptos"/>
          <w:kern w:val="2"/>
        </w:rPr>
      </w:pPr>
      <w:r>
        <w:rPr>
          <w:rFonts w:eastAsia="Aptos"/>
          <w:b/>
          <w:bCs/>
          <w:kern w:val="2"/>
        </w:rPr>
        <w:t>Weather data</w:t>
      </w:r>
      <w:r w:rsidRPr="00E14348">
        <w:rPr>
          <w:rFonts w:eastAsia="Aptos"/>
          <w:b/>
          <w:bCs/>
          <w:kern w:val="2"/>
        </w:rPr>
        <w:t xml:space="preserve"> </w:t>
      </w:r>
      <w:r>
        <w:rPr>
          <w:rFonts w:eastAsia="Aptos"/>
          <w:b/>
          <w:bCs/>
          <w:kern w:val="2"/>
        </w:rPr>
        <w:t>t</w:t>
      </w:r>
      <w:r w:rsidRPr="00E14348">
        <w:rPr>
          <w:rFonts w:eastAsia="Aptos"/>
          <w:b/>
          <w:bCs/>
          <w:kern w:val="2"/>
        </w:rPr>
        <w:t>hresholds</w:t>
      </w:r>
      <w:r>
        <w:rPr>
          <w:rFonts w:eastAsia="Aptos"/>
          <w:kern w:val="2"/>
        </w:rPr>
        <w:t xml:space="preserve"> -</w:t>
      </w:r>
      <w:r w:rsidRPr="00E14348">
        <w:rPr>
          <w:rFonts w:eastAsia="Aptos"/>
          <w:kern w:val="2"/>
        </w:rPr>
        <w:t xml:space="preserve"> </w:t>
      </w:r>
      <w:r>
        <w:rPr>
          <w:rFonts w:eastAsia="Aptos"/>
          <w:kern w:val="2"/>
        </w:rPr>
        <w:t xml:space="preserve">Threshold </w:t>
      </w:r>
      <w:r w:rsidRPr="00E14348">
        <w:rPr>
          <w:rFonts w:eastAsia="Aptos"/>
          <w:kern w:val="2"/>
        </w:rPr>
        <w:t xml:space="preserve">ranges for parameters such as temperature, soil moisture, precipitation, and other </w:t>
      </w:r>
      <w:r>
        <w:rPr>
          <w:rFonts w:eastAsia="Aptos"/>
          <w:kern w:val="2"/>
        </w:rPr>
        <w:t xml:space="preserve">weather </w:t>
      </w:r>
      <w:r w:rsidRPr="00E14348">
        <w:rPr>
          <w:rFonts w:eastAsia="Aptos"/>
          <w:kern w:val="2"/>
        </w:rPr>
        <w:t>factors to align with the latest scientific research.</w:t>
      </w:r>
    </w:p>
    <w:p w14:paraId="6C0D7CB5" w14:textId="585470CD" w:rsidR="00485A7B" w:rsidRPr="00B7126A" w:rsidRDefault="00485A7B" w:rsidP="003A229E">
      <w:pPr>
        <w:numPr>
          <w:ilvl w:val="0"/>
          <w:numId w:val="85"/>
        </w:numPr>
        <w:spacing w:after="160"/>
        <w:rPr>
          <w:rFonts w:eastAsia="Aptos"/>
          <w:b/>
          <w:bCs/>
          <w:kern w:val="2"/>
        </w:rPr>
      </w:pPr>
      <w:r w:rsidRPr="004A6810">
        <w:rPr>
          <w:rFonts w:eastAsia="Aptos"/>
          <w:b/>
          <w:bCs/>
          <w:kern w:val="2"/>
        </w:rPr>
        <w:t>Crop and BBCH Stage</w:t>
      </w:r>
      <w:r>
        <w:rPr>
          <w:rFonts w:eastAsia="Aptos"/>
          <w:kern w:val="2"/>
        </w:rPr>
        <w:t xml:space="preserve"> =</w:t>
      </w:r>
      <w:r w:rsidRPr="004A6810">
        <w:rPr>
          <w:rFonts w:eastAsia="Aptos"/>
          <w:kern w:val="2"/>
        </w:rPr>
        <w:t xml:space="preserve"> Users can add or adjust mappings between crops</w:t>
      </w:r>
      <w:r>
        <w:rPr>
          <w:rFonts w:eastAsia="Aptos"/>
          <w:kern w:val="2"/>
        </w:rPr>
        <w:t>, weather data</w:t>
      </w:r>
      <w:r w:rsidRPr="004A6810">
        <w:rPr>
          <w:rFonts w:eastAsia="Aptos"/>
          <w:kern w:val="2"/>
        </w:rPr>
        <w:t xml:space="preserve"> and their corresponding BBCH growth stages based on data from the </w:t>
      </w:r>
      <w:hyperlink w:anchor="_6.1.1_-_ANNEX" w:history="1">
        <w:r w:rsidR="00096C51" w:rsidRPr="00096C51">
          <w:rPr>
            <w:rStyle w:val="Hyperlink"/>
            <w:rFonts w:eastAsia="Aptos"/>
            <w:kern w:val="2"/>
          </w:rPr>
          <w:t xml:space="preserve">6.1.1 - </w:t>
        </w:r>
        <w:r w:rsidRPr="00096C51">
          <w:rPr>
            <w:rStyle w:val="Hyperlink"/>
            <w:rFonts w:eastAsia="Aptos"/>
            <w:b/>
            <w:bCs/>
            <w:i/>
            <w:iCs/>
            <w:kern w:val="2"/>
          </w:rPr>
          <w:t>ANNEX 1.1.3 - BBCH Official Data Annex</w:t>
        </w:r>
        <w:r w:rsidRPr="00096C51">
          <w:rPr>
            <w:rStyle w:val="Hyperlink"/>
            <w:rFonts w:eastAsia="Aptos"/>
            <w:b/>
            <w:bCs/>
            <w:kern w:val="2"/>
          </w:rPr>
          <w:t xml:space="preserve"> </w:t>
        </w:r>
      </w:hyperlink>
      <w:r w:rsidRPr="00B7126A">
        <w:rPr>
          <w:rFonts w:eastAsia="Aptos"/>
          <w:b/>
          <w:bCs/>
          <w:kern w:val="2"/>
        </w:rPr>
        <w:t xml:space="preserve"> </w:t>
      </w:r>
    </w:p>
    <w:p w14:paraId="5C761447" w14:textId="77777777" w:rsidR="00485A7B" w:rsidRPr="00E14348" w:rsidRDefault="00485A7B" w:rsidP="00CD1A9A">
      <w:pPr>
        <w:spacing w:after="160"/>
        <w:ind w:left="0"/>
        <w:rPr>
          <w:rFonts w:eastAsia="Aptos"/>
          <w:kern w:val="2"/>
        </w:rPr>
      </w:pPr>
      <w:r w:rsidRPr="00E14348">
        <w:rPr>
          <w:rFonts w:eastAsia="Aptos"/>
          <w:kern w:val="2"/>
        </w:rPr>
        <w:t xml:space="preserve">Each modification </w:t>
      </w:r>
      <w:r>
        <w:rPr>
          <w:rFonts w:eastAsia="Aptos"/>
          <w:kern w:val="2"/>
        </w:rPr>
        <w:t>shall be</w:t>
      </w:r>
      <w:r w:rsidRPr="00E14348">
        <w:rPr>
          <w:rFonts w:eastAsia="Aptos"/>
          <w:kern w:val="2"/>
        </w:rPr>
        <w:t xml:space="preserve"> automatically recorded in the system’s audit log, capturing details such as the user ID, timestamp, previous values, and updated entries. </w:t>
      </w:r>
    </w:p>
    <w:p w14:paraId="38F4D09E" w14:textId="77777777" w:rsidR="00485A7B" w:rsidRPr="00F62CB9" w:rsidRDefault="00485A7B" w:rsidP="00CD1A9A">
      <w:pPr>
        <w:spacing w:after="160"/>
        <w:ind w:left="0"/>
        <w:rPr>
          <w:rFonts w:eastAsia="Aptos"/>
          <w:b/>
          <w:bCs/>
          <w:kern w:val="2"/>
        </w:rPr>
      </w:pPr>
      <w:r w:rsidRPr="00F62CB9">
        <w:rPr>
          <w:rFonts w:eastAsia="Aptos"/>
          <w:b/>
          <w:bCs/>
          <w:kern w:val="2"/>
        </w:rPr>
        <w:lastRenderedPageBreak/>
        <w:t>Version Control</w:t>
      </w:r>
    </w:p>
    <w:p w14:paraId="22F41BA9" w14:textId="77777777" w:rsidR="00485A7B" w:rsidRPr="00F62CB9" w:rsidRDefault="00485A7B" w:rsidP="00CD1A9A">
      <w:pPr>
        <w:spacing w:after="160"/>
        <w:ind w:left="0"/>
        <w:rPr>
          <w:rFonts w:eastAsia="Aptos"/>
          <w:kern w:val="2"/>
        </w:rPr>
      </w:pPr>
      <w:r w:rsidRPr="00F62CB9">
        <w:rPr>
          <w:rFonts w:eastAsia="Aptos"/>
          <w:kern w:val="2"/>
        </w:rPr>
        <w:t>The table employs version control mechanisms to track every modification:</w:t>
      </w:r>
    </w:p>
    <w:p w14:paraId="09D5E935" w14:textId="77777777" w:rsidR="00485A7B" w:rsidRPr="00F62CB9" w:rsidRDefault="00485A7B" w:rsidP="003A229E">
      <w:pPr>
        <w:numPr>
          <w:ilvl w:val="0"/>
          <w:numId w:val="19"/>
        </w:numPr>
        <w:spacing w:after="160"/>
        <w:jc w:val="left"/>
        <w:rPr>
          <w:rFonts w:eastAsia="Aptos"/>
          <w:kern w:val="2"/>
        </w:rPr>
      </w:pPr>
      <w:r w:rsidRPr="00F62CB9">
        <w:rPr>
          <w:rFonts w:eastAsia="Aptos"/>
          <w:kern w:val="2"/>
        </w:rPr>
        <w:t>Archiving Changes</w:t>
      </w:r>
      <w:r>
        <w:rPr>
          <w:rFonts w:eastAsia="Aptos"/>
          <w:kern w:val="2"/>
        </w:rPr>
        <w:t xml:space="preserve"> -</w:t>
      </w:r>
      <w:r w:rsidRPr="00F62CB9">
        <w:rPr>
          <w:rFonts w:eastAsia="Aptos"/>
          <w:kern w:val="2"/>
        </w:rPr>
        <w:t xml:space="preserve"> Stores all updates with timestamps, user IDs, and descriptions of adjustments.</w:t>
      </w:r>
    </w:p>
    <w:p w14:paraId="6E603C51" w14:textId="77777777" w:rsidR="00485A7B" w:rsidRPr="00F62CB9" w:rsidRDefault="00485A7B" w:rsidP="003A229E">
      <w:pPr>
        <w:numPr>
          <w:ilvl w:val="0"/>
          <w:numId w:val="19"/>
        </w:numPr>
        <w:spacing w:after="160"/>
        <w:jc w:val="left"/>
        <w:rPr>
          <w:rFonts w:eastAsia="Aptos"/>
          <w:kern w:val="2"/>
        </w:rPr>
      </w:pPr>
      <w:r w:rsidRPr="00F62CB9">
        <w:rPr>
          <w:rFonts w:eastAsia="Aptos"/>
          <w:kern w:val="2"/>
        </w:rPr>
        <w:t>Rollback Capability</w:t>
      </w:r>
      <w:r>
        <w:rPr>
          <w:rFonts w:eastAsia="Aptos"/>
          <w:kern w:val="2"/>
        </w:rPr>
        <w:t xml:space="preserve"> - </w:t>
      </w:r>
      <w:r w:rsidRPr="00F62CB9">
        <w:rPr>
          <w:rFonts w:eastAsia="Aptos"/>
          <w:kern w:val="2"/>
        </w:rPr>
        <w:t>Allows users to revert to previous versions if inconsistencies are identified.</w:t>
      </w:r>
    </w:p>
    <w:p w14:paraId="7CF6D3C0" w14:textId="77777777" w:rsidR="00485A7B" w:rsidRPr="00F62CB9" w:rsidRDefault="00485A7B" w:rsidP="00CD1A9A">
      <w:pPr>
        <w:spacing w:after="160"/>
        <w:ind w:left="0"/>
        <w:rPr>
          <w:rFonts w:eastAsia="Aptos"/>
          <w:b/>
          <w:bCs/>
          <w:kern w:val="2"/>
        </w:rPr>
      </w:pPr>
      <w:r w:rsidRPr="00F62CB9">
        <w:rPr>
          <w:rFonts w:eastAsia="Aptos"/>
          <w:b/>
          <w:bCs/>
          <w:kern w:val="2"/>
        </w:rPr>
        <w:t>Parameter Weights</w:t>
      </w:r>
    </w:p>
    <w:p w14:paraId="24267559" w14:textId="77777777" w:rsidR="00485A7B" w:rsidRPr="00F62CB9" w:rsidRDefault="00485A7B" w:rsidP="000165DB">
      <w:pPr>
        <w:spacing w:after="160"/>
        <w:ind w:left="0" w:firstLine="720"/>
        <w:rPr>
          <w:rFonts w:eastAsia="Aptos"/>
          <w:kern w:val="2"/>
        </w:rPr>
      </w:pPr>
      <w:r w:rsidRPr="00F62CB9">
        <w:rPr>
          <w:rFonts w:eastAsia="Aptos"/>
          <w:kern w:val="2"/>
        </w:rPr>
        <w:t xml:space="preserve">Each </w:t>
      </w:r>
      <w:r>
        <w:rPr>
          <w:rFonts w:eastAsia="Aptos"/>
          <w:kern w:val="2"/>
        </w:rPr>
        <w:t xml:space="preserve">weather </w:t>
      </w:r>
      <w:r w:rsidRPr="00F62CB9">
        <w:rPr>
          <w:rFonts w:eastAsia="Aptos"/>
          <w:kern w:val="2"/>
        </w:rPr>
        <w:t xml:space="preserve">parameter </w:t>
      </w:r>
      <w:r>
        <w:rPr>
          <w:rFonts w:eastAsia="Aptos"/>
          <w:kern w:val="2"/>
        </w:rPr>
        <w:t>from the pest-weather mapping table shall be</w:t>
      </w:r>
      <w:r w:rsidRPr="00F62CB9">
        <w:rPr>
          <w:rFonts w:eastAsia="Aptos"/>
          <w:kern w:val="2"/>
        </w:rPr>
        <w:t xml:space="preserve"> assigned </w:t>
      </w:r>
      <w:r>
        <w:rPr>
          <w:rFonts w:eastAsia="Aptos"/>
          <w:kern w:val="2"/>
        </w:rPr>
        <w:t xml:space="preserve">with </w:t>
      </w:r>
      <w:r w:rsidRPr="00F62CB9">
        <w:rPr>
          <w:rFonts w:eastAsia="Aptos"/>
          <w:kern w:val="2"/>
        </w:rPr>
        <w:t>a weight</w:t>
      </w:r>
      <w:r>
        <w:rPr>
          <w:rFonts w:eastAsia="Aptos"/>
          <w:kern w:val="2"/>
        </w:rPr>
        <w:t>,</w:t>
      </w:r>
      <w:r w:rsidRPr="00F62CB9">
        <w:rPr>
          <w:rFonts w:eastAsia="Aptos"/>
          <w:kern w:val="2"/>
        </w:rPr>
        <w:t xml:space="preserve"> to reflect its relative importance in determining pest and disease </w:t>
      </w:r>
      <w:r w:rsidRPr="005624F8">
        <w:rPr>
          <w:rFonts w:eastAsia="Aptos"/>
          <w:kern w:val="2"/>
        </w:rPr>
        <w:t>occurrence probabilities</w:t>
      </w:r>
      <w:r w:rsidRPr="00F62CB9">
        <w:rPr>
          <w:rFonts w:eastAsia="Aptos"/>
          <w:kern w:val="2"/>
        </w:rPr>
        <w:t>. These weights are specific to each crop, BBCH stage, and pest</w:t>
      </w:r>
      <w:r>
        <w:rPr>
          <w:rFonts w:eastAsia="Aptos"/>
          <w:kern w:val="2"/>
        </w:rPr>
        <w:t>/</w:t>
      </w:r>
      <w:r w:rsidRPr="00F62CB9">
        <w:rPr>
          <w:rFonts w:eastAsia="Aptos"/>
          <w:kern w:val="2"/>
        </w:rPr>
        <w:t>disease</w:t>
      </w:r>
      <w:r>
        <w:rPr>
          <w:rFonts w:eastAsia="Aptos"/>
          <w:kern w:val="2"/>
        </w:rPr>
        <w:t>,</w:t>
      </w:r>
      <w:r w:rsidRPr="00F62CB9">
        <w:rPr>
          <w:rFonts w:eastAsia="Aptos"/>
          <w:kern w:val="2"/>
        </w:rPr>
        <w:t xml:space="preserve"> and are carefully tailored to prioritize the factors most influential for a given scenario. This ensures that critical parameters such as temperature and humidity receive greater emphasis in the table’s mappings, while secondary factors contribute to refining the predictions.</w:t>
      </w:r>
      <w:r>
        <w:rPr>
          <w:rFonts w:eastAsia="Aptos"/>
          <w:kern w:val="2"/>
        </w:rPr>
        <w:t xml:space="preserve"> </w:t>
      </w:r>
    </w:p>
    <w:p w14:paraId="72708FE6" w14:textId="77777777" w:rsidR="00485A7B" w:rsidRDefault="00485A7B" w:rsidP="00CD1A9A">
      <w:pPr>
        <w:spacing w:after="160"/>
        <w:ind w:left="0"/>
        <w:rPr>
          <w:rFonts w:eastAsia="Aptos"/>
          <w:kern w:val="2"/>
        </w:rPr>
      </w:pPr>
      <w:r w:rsidRPr="00F62CB9">
        <w:rPr>
          <w:rFonts w:eastAsia="Aptos"/>
          <w:kern w:val="2"/>
        </w:rPr>
        <w:t>A sample weight table is represented below:</w:t>
      </w:r>
    </w:p>
    <w:p w14:paraId="634D7013" w14:textId="2D91E1B3" w:rsidR="00485A7B" w:rsidRPr="00EA16C6" w:rsidRDefault="00485A7B" w:rsidP="00CD1A9A">
      <w:pPr>
        <w:spacing w:after="160"/>
        <w:ind w:left="0"/>
        <w:rPr>
          <w:rFonts w:eastAsia="Aptos"/>
          <w:b/>
          <w:bCs/>
          <w:i/>
          <w:iCs/>
          <w:kern w:val="2"/>
        </w:rPr>
      </w:pPr>
      <w:r w:rsidRPr="00EA16C6">
        <w:rPr>
          <w:rFonts w:eastAsia="Aptos"/>
          <w:b/>
          <w:bCs/>
          <w:i/>
          <w:iCs/>
          <w:kern w:val="2"/>
        </w:rPr>
        <w:t xml:space="preserve">Table </w:t>
      </w:r>
      <w:r w:rsidR="00F04C5C">
        <w:rPr>
          <w:rFonts w:eastAsia="Aptos"/>
          <w:b/>
          <w:bCs/>
          <w:i/>
          <w:iCs/>
          <w:kern w:val="2"/>
        </w:rPr>
        <w:t>7</w:t>
      </w:r>
      <w:r w:rsidRPr="00EA16C6">
        <w:rPr>
          <w:rFonts w:eastAsia="Aptos"/>
          <w:b/>
          <w:bCs/>
          <w:i/>
          <w:iCs/>
          <w:kern w:val="2"/>
        </w:rPr>
        <w:t xml:space="preserve"> – Sample weight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60"/>
        <w:gridCol w:w="2872"/>
        <w:gridCol w:w="3450"/>
      </w:tblGrid>
      <w:tr w:rsidR="00485A7B" w:rsidRPr="00E60D30" w14:paraId="1EF0E0C3" w14:textId="77777777" w:rsidTr="007E140F">
        <w:trPr>
          <w:tblHeader/>
          <w:tblCellSpacing w:w="15" w:type="dxa"/>
        </w:trPr>
        <w:tc>
          <w:tcPr>
            <w:tcW w:w="0" w:type="auto"/>
            <w:shd w:val="clear" w:color="auto" w:fill="A5C9EB"/>
            <w:vAlign w:val="center"/>
            <w:hideMark/>
          </w:tcPr>
          <w:p w14:paraId="2CD17D1E" w14:textId="77777777" w:rsidR="00485A7B" w:rsidRPr="00E60D30" w:rsidRDefault="00485A7B" w:rsidP="00CD1A9A">
            <w:pPr>
              <w:spacing w:after="160"/>
              <w:rPr>
                <w:rFonts w:eastAsia="Aptos"/>
                <w:b/>
                <w:bCs/>
                <w:kern w:val="2"/>
              </w:rPr>
            </w:pPr>
            <w:r w:rsidRPr="00E60D30">
              <w:rPr>
                <w:rFonts w:eastAsia="Aptos"/>
                <w:b/>
                <w:bCs/>
                <w:kern w:val="2"/>
              </w:rPr>
              <w:t>Parameter</w:t>
            </w:r>
          </w:p>
        </w:tc>
        <w:tc>
          <w:tcPr>
            <w:tcW w:w="0" w:type="auto"/>
            <w:shd w:val="clear" w:color="auto" w:fill="A5C9EB"/>
            <w:vAlign w:val="center"/>
            <w:hideMark/>
          </w:tcPr>
          <w:p w14:paraId="7BB9B72B" w14:textId="77777777" w:rsidR="00485A7B" w:rsidRPr="00E60D30" w:rsidRDefault="00485A7B" w:rsidP="00CD1A9A">
            <w:pPr>
              <w:spacing w:after="160"/>
              <w:rPr>
                <w:rFonts w:eastAsia="Aptos"/>
                <w:b/>
                <w:bCs/>
                <w:kern w:val="2"/>
              </w:rPr>
            </w:pPr>
            <w:r w:rsidRPr="00E60D30">
              <w:rPr>
                <w:rFonts w:eastAsia="Aptos"/>
                <w:b/>
                <w:bCs/>
                <w:kern w:val="2"/>
              </w:rPr>
              <w:t>Weight (Example Range)</w:t>
            </w:r>
          </w:p>
        </w:tc>
        <w:tc>
          <w:tcPr>
            <w:tcW w:w="0" w:type="auto"/>
            <w:shd w:val="clear" w:color="auto" w:fill="A5C9EB"/>
            <w:vAlign w:val="center"/>
            <w:hideMark/>
          </w:tcPr>
          <w:p w14:paraId="1EB4F392" w14:textId="77777777" w:rsidR="00485A7B" w:rsidRPr="00E60D30" w:rsidRDefault="00485A7B" w:rsidP="00CD1A9A">
            <w:pPr>
              <w:spacing w:after="160"/>
              <w:rPr>
                <w:rFonts w:eastAsia="Aptos"/>
                <w:b/>
                <w:bCs/>
                <w:kern w:val="2"/>
              </w:rPr>
            </w:pPr>
            <w:r w:rsidRPr="00E60D30">
              <w:rPr>
                <w:rFonts w:eastAsia="Aptos"/>
                <w:b/>
                <w:bCs/>
                <w:kern w:val="2"/>
              </w:rPr>
              <w:t>Importance</w:t>
            </w:r>
          </w:p>
        </w:tc>
      </w:tr>
      <w:tr w:rsidR="00485A7B" w:rsidRPr="00E60D30" w14:paraId="2DC48572" w14:textId="77777777" w:rsidTr="007E140F">
        <w:trPr>
          <w:tblCellSpacing w:w="15" w:type="dxa"/>
        </w:trPr>
        <w:tc>
          <w:tcPr>
            <w:tcW w:w="0" w:type="auto"/>
            <w:vAlign w:val="center"/>
            <w:hideMark/>
          </w:tcPr>
          <w:p w14:paraId="19EB5F93" w14:textId="77777777" w:rsidR="00485A7B" w:rsidRPr="00E60D30" w:rsidRDefault="00485A7B" w:rsidP="00CD1A9A">
            <w:pPr>
              <w:spacing w:after="160"/>
              <w:ind w:left="0"/>
              <w:rPr>
                <w:rFonts w:eastAsia="Aptos"/>
                <w:kern w:val="2"/>
              </w:rPr>
            </w:pPr>
            <w:r w:rsidRPr="00E60D30">
              <w:rPr>
                <w:rFonts w:eastAsia="Aptos"/>
                <w:kern w:val="2"/>
              </w:rPr>
              <w:t>Air Temperature</w:t>
            </w:r>
          </w:p>
        </w:tc>
        <w:tc>
          <w:tcPr>
            <w:tcW w:w="0" w:type="auto"/>
            <w:vAlign w:val="center"/>
            <w:hideMark/>
          </w:tcPr>
          <w:p w14:paraId="75BE4FDC" w14:textId="77777777" w:rsidR="00485A7B" w:rsidRPr="00E60D30" w:rsidRDefault="00485A7B" w:rsidP="00CD1A9A">
            <w:pPr>
              <w:spacing w:after="160"/>
              <w:ind w:left="0"/>
              <w:rPr>
                <w:rFonts w:eastAsia="Aptos"/>
                <w:kern w:val="2"/>
              </w:rPr>
            </w:pPr>
            <w:r w:rsidRPr="00E60D30">
              <w:rPr>
                <w:rFonts w:eastAsia="Aptos"/>
                <w:kern w:val="2"/>
              </w:rPr>
              <w:t>High (0.7 – 1.0)</w:t>
            </w:r>
          </w:p>
        </w:tc>
        <w:tc>
          <w:tcPr>
            <w:tcW w:w="0" w:type="auto"/>
            <w:vAlign w:val="center"/>
            <w:hideMark/>
          </w:tcPr>
          <w:p w14:paraId="210A9360" w14:textId="77777777" w:rsidR="00485A7B" w:rsidRPr="00E60D30" w:rsidRDefault="00485A7B" w:rsidP="00CD1A9A">
            <w:pPr>
              <w:spacing w:after="160"/>
              <w:ind w:left="0"/>
              <w:rPr>
                <w:rFonts w:eastAsia="Aptos"/>
                <w:kern w:val="2"/>
              </w:rPr>
            </w:pPr>
            <w:r w:rsidRPr="00E60D30">
              <w:rPr>
                <w:rFonts w:eastAsia="Aptos"/>
                <w:kern w:val="2"/>
              </w:rPr>
              <w:t>Often a primary driver, influencing pest activity and disease progression.</w:t>
            </w:r>
          </w:p>
        </w:tc>
      </w:tr>
      <w:tr w:rsidR="00485A7B" w:rsidRPr="00E60D30" w14:paraId="2048B707" w14:textId="77777777" w:rsidTr="007E140F">
        <w:trPr>
          <w:tblCellSpacing w:w="15" w:type="dxa"/>
        </w:trPr>
        <w:tc>
          <w:tcPr>
            <w:tcW w:w="0" w:type="auto"/>
            <w:vAlign w:val="center"/>
            <w:hideMark/>
          </w:tcPr>
          <w:p w14:paraId="67402966" w14:textId="77777777" w:rsidR="00485A7B" w:rsidRPr="00E60D30" w:rsidRDefault="00485A7B" w:rsidP="00CD1A9A">
            <w:pPr>
              <w:spacing w:after="160"/>
              <w:ind w:left="0"/>
              <w:rPr>
                <w:rFonts w:eastAsia="Aptos"/>
                <w:kern w:val="2"/>
              </w:rPr>
            </w:pPr>
            <w:r w:rsidRPr="00E60D30">
              <w:rPr>
                <w:rFonts w:eastAsia="Aptos"/>
                <w:kern w:val="2"/>
              </w:rPr>
              <w:t>Soil Temperature</w:t>
            </w:r>
          </w:p>
        </w:tc>
        <w:tc>
          <w:tcPr>
            <w:tcW w:w="0" w:type="auto"/>
            <w:vAlign w:val="center"/>
            <w:hideMark/>
          </w:tcPr>
          <w:p w14:paraId="238116BB" w14:textId="77777777" w:rsidR="00485A7B" w:rsidRPr="00E60D30" w:rsidRDefault="00485A7B" w:rsidP="00CD1A9A">
            <w:pPr>
              <w:spacing w:after="160"/>
              <w:ind w:left="0"/>
              <w:rPr>
                <w:rFonts w:eastAsia="Aptos"/>
                <w:kern w:val="2"/>
              </w:rPr>
            </w:pPr>
            <w:r w:rsidRPr="00E60D30">
              <w:rPr>
                <w:rFonts w:eastAsia="Aptos"/>
                <w:kern w:val="2"/>
              </w:rPr>
              <w:t>Medium (0.4 – 0.6)</w:t>
            </w:r>
          </w:p>
        </w:tc>
        <w:tc>
          <w:tcPr>
            <w:tcW w:w="0" w:type="auto"/>
            <w:vAlign w:val="center"/>
            <w:hideMark/>
          </w:tcPr>
          <w:p w14:paraId="2A51D442" w14:textId="77777777" w:rsidR="00485A7B" w:rsidRPr="00E60D30" w:rsidRDefault="00485A7B" w:rsidP="00CD1A9A">
            <w:pPr>
              <w:spacing w:after="160"/>
              <w:ind w:left="0"/>
              <w:rPr>
                <w:rFonts w:eastAsia="Aptos"/>
                <w:kern w:val="2"/>
              </w:rPr>
            </w:pPr>
            <w:r w:rsidRPr="00E60D30">
              <w:rPr>
                <w:rFonts w:eastAsia="Aptos"/>
                <w:kern w:val="2"/>
              </w:rPr>
              <w:t>Essential for soil-borne pests and diseases; depends on the pest lifecycle.</w:t>
            </w:r>
          </w:p>
        </w:tc>
      </w:tr>
      <w:tr w:rsidR="00485A7B" w:rsidRPr="00E60D30" w14:paraId="41DC7C31" w14:textId="77777777" w:rsidTr="007E140F">
        <w:trPr>
          <w:tblCellSpacing w:w="15" w:type="dxa"/>
        </w:trPr>
        <w:tc>
          <w:tcPr>
            <w:tcW w:w="0" w:type="auto"/>
            <w:vAlign w:val="center"/>
            <w:hideMark/>
          </w:tcPr>
          <w:p w14:paraId="20A25339" w14:textId="77777777" w:rsidR="00485A7B" w:rsidRPr="00E60D30" w:rsidRDefault="00485A7B" w:rsidP="00CD1A9A">
            <w:pPr>
              <w:spacing w:after="160"/>
              <w:ind w:left="0"/>
              <w:rPr>
                <w:rFonts w:eastAsia="Aptos"/>
                <w:kern w:val="2"/>
              </w:rPr>
            </w:pPr>
            <w:r w:rsidRPr="00E60D30">
              <w:rPr>
                <w:rFonts w:eastAsia="Aptos"/>
                <w:kern w:val="2"/>
              </w:rPr>
              <w:t>Humidity</w:t>
            </w:r>
          </w:p>
        </w:tc>
        <w:tc>
          <w:tcPr>
            <w:tcW w:w="0" w:type="auto"/>
            <w:vAlign w:val="center"/>
            <w:hideMark/>
          </w:tcPr>
          <w:p w14:paraId="0E5F76B8" w14:textId="77777777" w:rsidR="00485A7B" w:rsidRPr="00E60D30" w:rsidRDefault="00485A7B" w:rsidP="00CD1A9A">
            <w:pPr>
              <w:spacing w:after="160"/>
              <w:ind w:left="0"/>
              <w:rPr>
                <w:rFonts w:eastAsia="Aptos"/>
                <w:kern w:val="2"/>
              </w:rPr>
            </w:pPr>
            <w:r w:rsidRPr="00E60D30">
              <w:rPr>
                <w:rFonts w:eastAsia="Aptos"/>
                <w:kern w:val="2"/>
              </w:rPr>
              <w:t>High (0.7 – 1.0)</w:t>
            </w:r>
          </w:p>
        </w:tc>
        <w:tc>
          <w:tcPr>
            <w:tcW w:w="0" w:type="auto"/>
            <w:vAlign w:val="center"/>
            <w:hideMark/>
          </w:tcPr>
          <w:p w14:paraId="7F5A2F7B" w14:textId="77777777" w:rsidR="00485A7B" w:rsidRPr="00E60D30" w:rsidRDefault="00485A7B" w:rsidP="00CD1A9A">
            <w:pPr>
              <w:spacing w:after="160"/>
              <w:ind w:left="0"/>
              <w:rPr>
                <w:rFonts w:eastAsia="Aptos"/>
                <w:kern w:val="2"/>
              </w:rPr>
            </w:pPr>
            <w:r w:rsidRPr="00E60D30">
              <w:rPr>
                <w:rFonts w:eastAsia="Aptos"/>
                <w:kern w:val="2"/>
              </w:rPr>
              <w:t>Plays a critical role in fungal diseases and pest development.</w:t>
            </w:r>
          </w:p>
        </w:tc>
      </w:tr>
      <w:tr w:rsidR="00485A7B" w:rsidRPr="00E60D30" w14:paraId="1F090E42" w14:textId="77777777" w:rsidTr="007E140F">
        <w:trPr>
          <w:tblCellSpacing w:w="15" w:type="dxa"/>
        </w:trPr>
        <w:tc>
          <w:tcPr>
            <w:tcW w:w="0" w:type="auto"/>
            <w:vAlign w:val="center"/>
            <w:hideMark/>
          </w:tcPr>
          <w:p w14:paraId="42953D0A" w14:textId="77777777" w:rsidR="00485A7B" w:rsidRPr="00E60D30" w:rsidRDefault="00485A7B" w:rsidP="00CD1A9A">
            <w:pPr>
              <w:spacing w:after="160"/>
              <w:ind w:left="0"/>
              <w:rPr>
                <w:rFonts w:eastAsia="Aptos"/>
                <w:kern w:val="2"/>
              </w:rPr>
            </w:pPr>
            <w:r w:rsidRPr="00E60D30">
              <w:rPr>
                <w:rFonts w:eastAsia="Aptos"/>
                <w:kern w:val="2"/>
              </w:rPr>
              <w:t>Soil Moisture</w:t>
            </w:r>
          </w:p>
        </w:tc>
        <w:tc>
          <w:tcPr>
            <w:tcW w:w="0" w:type="auto"/>
            <w:vAlign w:val="center"/>
            <w:hideMark/>
          </w:tcPr>
          <w:p w14:paraId="72538F48" w14:textId="77777777" w:rsidR="00485A7B" w:rsidRPr="00E60D30" w:rsidRDefault="00485A7B" w:rsidP="00CD1A9A">
            <w:pPr>
              <w:spacing w:after="160"/>
              <w:ind w:left="0"/>
              <w:rPr>
                <w:rFonts w:eastAsia="Aptos"/>
                <w:kern w:val="2"/>
              </w:rPr>
            </w:pPr>
            <w:r w:rsidRPr="00E60D30">
              <w:rPr>
                <w:rFonts w:eastAsia="Aptos"/>
                <w:kern w:val="2"/>
              </w:rPr>
              <w:t>Medium (0.4 – 0.6)</w:t>
            </w:r>
          </w:p>
        </w:tc>
        <w:tc>
          <w:tcPr>
            <w:tcW w:w="0" w:type="auto"/>
            <w:vAlign w:val="center"/>
            <w:hideMark/>
          </w:tcPr>
          <w:p w14:paraId="0AACB785" w14:textId="77777777" w:rsidR="00485A7B" w:rsidRPr="00E60D30" w:rsidRDefault="00485A7B" w:rsidP="00CD1A9A">
            <w:pPr>
              <w:spacing w:after="160"/>
              <w:ind w:left="0"/>
              <w:rPr>
                <w:rFonts w:eastAsia="Aptos"/>
                <w:kern w:val="2"/>
              </w:rPr>
            </w:pPr>
            <w:r w:rsidRPr="00E60D30">
              <w:rPr>
                <w:rFonts w:eastAsia="Aptos"/>
                <w:kern w:val="2"/>
              </w:rPr>
              <w:t>Key for diseases reliant on wet conditions or pests with water-dependent lifecycles.</w:t>
            </w:r>
          </w:p>
        </w:tc>
      </w:tr>
      <w:tr w:rsidR="00485A7B" w:rsidRPr="00E60D30" w14:paraId="225747D8" w14:textId="77777777" w:rsidTr="007E140F">
        <w:trPr>
          <w:tblCellSpacing w:w="15" w:type="dxa"/>
        </w:trPr>
        <w:tc>
          <w:tcPr>
            <w:tcW w:w="0" w:type="auto"/>
            <w:vAlign w:val="center"/>
            <w:hideMark/>
          </w:tcPr>
          <w:p w14:paraId="3974C282" w14:textId="77777777" w:rsidR="00485A7B" w:rsidRPr="00E60D30" w:rsidRDefault="00485A7B" w:rsidP="00CD1A9A">
            <w:pPr>
              <w:spacing w:after="160"/>
              <w:ind w:left="0"/>
              <w:rPr>
                <w:rFonts w:eastAsia="Aptos"/>
                <w:kern w:val="2"/>
              </w:rPr>
            </w:pPr>
            <w:r w:rsidRPr="00E60D30">
              <w:rPr>
                <w:rFonts w:eastAsia="Aptos"/>
                <w:kern w:val="2"/>
              </w:rPr>
              <w:t>Precipitation</w:t>
            </w:r>
          </w:p>
        </w:tc>
        <w:tc>
          <w:tcPr>
            <w:tcW w:w="0" w:type="auto"/>
            <w:vAlign w:val="center"/>
            <w:hideMark/>
          </w:tcPr>
          <w:p w14:paraId="4F56C879" w14:textId="52135687" w:rsidR="00485A7B" w:rsidRPr="00E60D30" w:rsidRDefault="00485A7B" w:rsidP="00CD1A9A">
            <w:pPr>
              <w:spacing w:after="160"/>
              <w:ind w:left="0"/>
              <w:rPr>
                <w:rFonts w:eastAsia="Aptos"/>
                <w:kern w:val="2"/>
              </w:rPr>
            </w:pPr>
            <w:proofErr w:type="spellStart"/>
            <w:r w:rsidRPr="00E60D30">
              <w:rPr>
                <w:rFonts w:eastAsia="Aptos"/>
                <w:kern w:val="2"/>
              </w:rPr>
              <w:t>LowMedium</w:t>
            </w:r>
            <w:proofErr w:type="spellEnd"/>
            <w:r w:rsidRPr="00E60D30">
              <w:rPr>
                <w:rFonts w:eastAsia="Aptos"/>
                <w:kern w:val="2"/>
              </w:rPr>
              <w:t xml:space="preserve"> (0.3 – 0.5)</w:t>
            </w:r>
          </w:p>
        </w:tc>
        <w:tc>
          <w:tcPr>
            <w:tcW w:w="0" w:type="auto"/>
            <w:vAlign w:val="center"/>
            <w:hideMark/>
          </w:tcPr>
          <w:p w14:paraId="4F559C3A" w14:textId="77777777" w:rsidR="00485A7B" w:rsidRPr="00E60D30" w:rsidRDefault="00485A7B" w:rsidP="00CD1A9A">
            <w:pPr>
              <w:spacing w:after="160"/>
              <w:ind w:left="0"/>
              <w:rPr>
                <w:rFonts w:eastAsia="Aptos"/>
                <w:kern w:val="2"/>
              </w:rPr>
            </w:pPr>
            <w:r w:rsidRPr="00E60D30">
              <w:rPr>
                <w:rFonts w:eastAsia="Aptos"/>
                <w:kern w:val="2"/>
              </w:rPr>
              <w:t>Affects pest/disease spread, suppression, or promotion, depending on the lifecycle.</w:t>
            </w:r>
          </w:p>
        </w:tc>
      </w:tr>
      <w:tr w:rsidR="00485A7B" w:rsidRPr="00E60D30" w14:paraId="443E0350" w14:textId="77777777" w:rsidTr="007E140F">
        <w:trPr>
          <w:tblCellSpacing w:w="15" w:type="dxa"/>
        </w:trPr>
        <w:tc>
          <w:tcPr>
            <w:tcW w:w="0" w:type="auto"/>
            <w:vAlign w:val="center"/>
            <w:hideMark/>
          </w:tcPr>
          <w:p w14:paraId="096BFD18" w14:textId="77777777" w:rsidR="00485A7B" w:rsidRPr="00E60D30" w:rsidRDefault="00485A7B" w:rsidP="00CD1A9A">
            <w:pPr>
              <w:spacing w:after="160"/>
              <w:ind w:left="0"/>
              <w:rPr>
                <w:rFonts w:eastAsia="Aptos"/>
                <w:kern w:val="2"/>
              </w:rPr>
            </w:pPr>
            <w:r w:rsidRPr="00E60D30">
              <w:rPr>
                <w:rFonts w:eastAsia="Aptos"/>
                <w:kern w:val="2"/>
              </w:rPr>
              <w:lastRenderedPageBreak/>
              <w:t>Wind Speed</w:t>
            </w:r>
          </w:p>
        </w:tc>
        <w:tc>
          <w:tcPr>
            <w:tcW w:w="0" w:type="auto"/>
            <w:vAlign w:val="center"/>
            <w:hideMark/>
          </w:tcPr>
          <w:p w14:paraId="0ED92A1C" w14:textId="77777777" w:rsidR="00485A7B" w:rsidRPr="00E60D30" w:rsidRDefault="00485A7B" w:rsidP="00CD1A9A">
            <w:pPr>
              <w:spacing w:after="160"/>
              <w:ind w:left="0"/>
              <w:rPr>
                <w:rFonts w:eastAsia="Aptos"/>
                <w:kern w:val="2"/>
              </w:rPr>
            </w:pPr>
            <w:r w:rsidRPr="00E60D30">
              <w:rPr>
                <w:rFonts w:eastAsia="Aptos"/>
                <w:kern w:val="2"/>
              </w:rPr>
              <w:t>Low (0.1 – 0.3)</w:t>
            </w:r>
          </w:p>
        </w:tc>
        <w:tc>
          <w:tcPr>
            <w:tcW w:w="0" w:type="auto"/>
            <w:vAlign w:val="center"/>
            <w:hideMark/>
          </w:tcPr>
          <w:p w14:paraId="3C3123FA" w14:textId="77777777" w:rsidR="00485A7B" w:rsidRPr="00E60D30" w:rsidRDefault="00485A7B" w:rsidP="00CD1A9A">
            <w:pPr>
              <w:spacing w:after="160"/>
              <w:ind w:left="0"/>
              <w:rPr>
                <w:rFonts w:eastAsia="Aptos"/>
                <w:kern w:val="2"/>
              </w:rPr>
            </w:pPr>
            <w:r w:rsidRPr="00E60D30">
              <w:rPr>
                <w:rFonts w:eastAsia="Aptos"/>
                <w:kern w:val="2"/>
              </w:rPr>
              <w:t>Influences pest dispersal and spore movement, but typically secondary.</w:t>
            </w:r>
          </w:p>
        </w:tc>
      </w:tr>
      <w:tr w:rsidR="00485A7B" w:rsidRPr="00E60D30" w14:paraId="6D3CC344" w14:textId="77777777" w:rsidTr="007E140F">
        <w:trPr>
          <w:tblCellSpacing w:w="15" w:type="dxa"/>
        </w:trPr>
        <w:tc>
          <w:tcPr>
            <w:tcW w:w="0" w:type="auto"/>
            <w:vAlign w:val="center"/>
            <w:hideMark/>
          </w:tcPr>
          <w:p w14:paraId="1A11F792" w14:textId="77777777" w:rsidR="00485A7B" w:rsidRPr="00F87D60" w:rsidRDefault="00485A7B" w:rsidP="00CD1A9A">
            <w:pPr>
              <w:spacing w:after="160"/>
              <w:ind w:left="0"/>
              <w:rPr>
                <w:rFonts w:eastAsia="Aptos"/>
                <w:kern w:val="2"/>
                <w:highlight w:val="yellow"/>
              </w:rPr>
            </w:pPr>
            <w:r w:rsidRPr="00E60D30">
              <w:rPr>
                <w:rFonts w:eastAsia="Aptos"/>
                <w:kern w:val="2"/>
              </w:rPr>
              <w:t>Solar Radiation</w:t>
            </w:r>
          </w:p>
        </w:tc>
        <w:tc>
          <w:tcPr>
            <w:tcW w:w="0" w:type="auto"/>
            <w:vAlign w:val="center"/>
            <w:hideMark/>
          </w:tcPr>
          <w:p w14:paraId="3E5357E8" w14:textId="77777777" w:rsidR="00485A7B" w:rsidRPr="00F87D60" w:rsidRDefault="00485A7B" w:rsidP="00CD1A9A">
            <w:pPr>
              <w:spacing w:after="160"/>
              <w:ind w:left="0"/>
              <w:rPr>
                <w:rFonts w:eastAsia="Aptos"/>
                <w:kern w:val="2"/>
                <w:highlight w:val="yellow"/>
              </w:rPr>
            </w:pPr>
            <w:r w:rsidRPr="00E60D30">
              <w:rPr>
                <w:rFonts w:eastAsia="Aptos"/>
                <w:kern w:val="2"/>
              </w:rPr>
              <w:t>Low (0.1 – 0.3)</w:t>
            </w:r>
          </w:p>
        </w:tc>
        <w:tc>
          <w:tcPr>
            <w:tcW w:w="0" w:type="auto"/>
            <w:vAlign w:val="center"/>
            <w:hideMark/>
          </w:tcPr>
          <w:p w14:paraId="1E603E25" w14:textId="77777777" w:rsidR="00485A7B" w:rsidRPr="00F87D60" w:rsidRDefault="00485A7B" w:rsidP="00CD1A9A">
            <w:pPr>
              <w:spacing w:after="160"/>
              <w:ind w:left="0"/>
              <w:rPr>
                <w:rFonts w:eastAsia="Aptos"/>
                <w:kern w:val="2"/>
                <w:highlight w:val="yellow"/>
              </w:rPr>
            </w:pPr>
            <w:r w:rsidRPr="00E60D30">
              <w:rPr>
                <w:rFonts w:eastAsia="Aptos"/>
                <w:kern w:val="2"/>
              </w:rPr>
              <w:t>Influences certain diseases and pests requiring specific sunlight conditions.</w:t>
            </w:r>
          </w:p>
        </w:tc>
      </w:tr>
      <w:tr w:rsidR="00485A7B" w:rsidRPr="00E60D30" w14:paraId="4B391D70" w14:textId="77777777" w:rsidTr="007E140F">
        <w:trPr>
          <w:tblCellSpacing w:w="15" w:type="dxa"/>
        </w:trPr>
        <w:tc>
          <w:tcPr>
            <w:tcW w:w="0" w:type="auto"/>
            <w:vAlign w:val="center"/>
            <w:hideMark/>
          </w:tcPr>
          <w:p w14:paraId="4F1BFFE3" w14:textId="77777777" w:rsidR="00485A7B" w:rsidRPr="00E60D30" w:rsidRDefault="00485A7B" w:rsidP="00CD1A9A">
            <w:pPr>
              <w:spacing w:after="160"/>
              <w:ind w:left="0"/>
              <w:rPr>
                <w:rFonts w:eastAsia="Aptos"/>
                <w:kern w:val="2"/>
              </w:rPr>
            </w:pPr>
            <w:r w:rsidRPr="00E60D30">
              <w:rPr>
                <w:rFonts w:eastAsia="Aptos"/>
                <w:kern w:val="2"/>
              </w:rPr>
              <w:t>Snow Cover</w:t>
            </w:r>
          </w:p>
        </w:tc>
        <w:tc>
          <w:tcPr>
            <w:tcW w:w="0" w:type="auto"/>
            <w:vAlign w:val="center"/>
            <w:hideMark/>
          </w:tcPr>
          <w:p w14:paraId="00348ECC" w14:textId="77777777" w:rsidR="00485A7B" w:rsidRPr="00E60D30" w:rsidRDefault="00485A7B" w:rsidP="00CD1A9A">
            <w:pPr>
              <w:spacing w:after="160"/>
              <w:ind w:left="0"/>
              <w:rPr>
                <w:rFonts w:eastAsia="Aptos"/>
                <w:kern w:val="2"/>
              </w:rPr>
            </w:pPr>
            <w:r w:rsidRPr="00E60D30">
              <w:rPr>
                <w:rFonts w:eastAsia="Aptos"/>
                <w:kern w:val="2"/>
              </w:rPr>
              <w:t>Medium (0.4 – 0.6)</w:t>
            </w:r>
          </w:p>
        </w:tc>
        <w:tc>
          <w:tcPr>
            <w:tcW w:w="0" w:type="auto"/>
            <w:vAlign w:val="center"/>
            <w:hideMark/>
          </w:tcPr>
          <w:p w14:paraId="7B56C7BA" w14:textId="77777777" w:rsidR="00485A7B" w:rsidRPr="00E60D30" w:rsidRDefault="00485A7B" w:rsidP="00CD1A9A">
            <w:pPr>
              <w:spacing w:after="160"/>
              <w:ind w:left="0"/>
              <w:rPr>
                <w:rFonts w:eastAsia="Aptos"/>
                <w:kern w:val="2"/>
              </w:rPr>
            </w:pPr>
            <w:r w:rsidRPr="00E60D30">
              <w:rPr>
                <w:rFonts w:eastAsia="Aptos"/>
                <w:kern w:val="2"/>
              </w:rPr>
              <w:t>Determines overwintering conditions for some pests and diseases.</w:t>
            </w:r>
          </w:p>
        </w:tc>
      </w:tr>
      <w:tr w:rsidR="00485A7B" w:rsidRPr="00E60D30" w14:paraId="36A89BCD" w14:textId="77777777" w:rsidTr="007E140F">
        <w:trPr>
          <w:tblCellSpacing w:w="15" w:type="dxa"/>
        </w:trPr>
        <w:tc>
          <w:tcPr>
            <w:tcW w:w="0" w:type="auto"/>
            <w:vAlign w:val="center"/>
            <w:hideMark/>
          </w:tcPr>
          <w:p w14:paraId="692B2515" w14:textId="77777777" w:rsidR="00485A7B" w:rsidRPr="00E60D30" w:rsidRDefault="00485A7B" w:rsidP="00CD1A9A">
            <w:pPr>
              <w:spacing w:after="160"/>
              <w:ind w:left="0"/>
              <w:rPr>
                <w:rFonts w:eastAsia="Aptos"/>
                <w:kern w:val="2"/>
              </w:rPr>
            </w:pPr>
            <w:r w:rsidRPr="00E60D30">
              <w:rPr>
                <w:rFonts w:eastAsia="Aptos"/>
                <w:kern w:val="2"/>
              </w:rPr>
              <w:t>Cloud Cover</w:t>
            </w:r>
          </w:p>
        </w:tc>
        <w:tc>
          <w:tcPr>
            <w:tcW w:w="0" w:type="auto"/>
            <w:vAlign w:val="center"/>
            <w:hideMark/>
          </w:tcPr>
          <w:p w14:paraId="373A76D6" w14:textId="77777777" w:rsidR="00485A7B" w:rsidRPr="00E60D30" w:rsidRDefault="00485A7B" w:rsidP="00CD1A9A">
            <w:pPr>
              <w:spacing w:after="160"/>
              <w:ind w:left="0"/>
              <w:rPr>
                <w:rFonts w:eastAsia="Aptos"/>
                <w:kern w:val="2"/>
              </w:rPr>
            </w:pPr>
            <w:r w:rsidRPr="00E60D30">
              <w:rPr>
                <w:rFonts w:eastAsia="Aptos"/>
                <w:kern w:val="2"/>
              </w:rPr>
              <w:t>Low-Medium (0.3 – 0.5)</w:t>
            </w:r>
          </w:p>
        </w:tc>
        <w:tc>
          <w:tcPr>
            <w:tcW w:w="0" w:type="auto"/>
            <w:vAlign w:val="center"/>
            <w:hideMark/>
          </w:tcPr>
          <w:p w14:paraId="58EDD246" w14:textId="77777777" w:rsidR="00485A7B" w:rsidRPr="00E60D30" w:rsidRDefault="00485A7B" w:rsidP="00CD1A9A">
            <w:pPr>
              <w:spacing w:after="160"/>
              <w:ind w:left="0"/>
              <w:rPr>
                <w:rFonts w:eastAsia="Aptos"/>
                <w:kern w:val="2"/>
              </w:rPr>
            </w:pPr>
            <w:r w:rsidRPr="00E60D30">
              <w:rPr>
                <w:rFonts w:eastAsia="Aptos"/>
                <w:kern w:val="2"/>
              </w:rPr>
              <w:t>Promotes fungal growth under suitable humidity and temperature conditions.</w:t>
            </w:r>
          </w:p>
        </w:tc>
      </w:tr>
    </w:tbl>
    <w:p w14:paraId="40983C9E" w14:textId="77777777" w:rsidR="00821770" w:rsidRDefault="00821770" w:rsidP="00CD1A9A">
      <w:pPr>
        <w:spacing w:after="160"/>
        <w:ind w:left="0"/>
        <w:rPr>
          <w:rFonts w:ascii="Segoe UI Emoji" w:eastAsia="Aptos" w:hAnsi="Segoe UI Emoji" w:cs="Segoe UI Emoji"/>
          <w:b/>
          <w:bCs/>
          <w:kern w:val="2"/>
        </w:rPr>
      </w:pPr>
    </w:p>
    <w:p w14:paraId="7D6DCF2D" w14:textId="4AEB513C" w:rsidR="00485A7B" w:rsidRDefault="00485A7B" w:rsidP="00CD1A9A">
      <w:pPr>
        <w:spacing w:after="160"/>
        <w:ind w:left="0"/>
        <w:rPr>
          <w:rFonts w:ascii="Segoe UI Emoji" w:eastAsia="Aptos" w:hAnsi="Segoe UI Emoji" w:cs="Segoe UI Emoji"/>
          <w:b/>
          <w:bCs/>
          <w:kern w:val="2"/>
        </w:rPr>
      </w:pPr>
      <w:r>
        <w:rPr>
          <w:rFonts w:ascii="Segoe UI Emoji" w:eastAsia="Aptos" w:hAnsi="Segoe UI Emoji" w:cs="Segoe UI Emoji"/>
          <w:b/>
          <w:bCs/>
          <w:kern w:val="2"/>
        </w:rPr>
        <w:t>The exact weights shall be established during the business analysis phase, as provided by ANF.</w:t>
      </w:r>
    </w:p>
    <w:p w14:paraId="78B1EB07" w14:textId="77777777" w:rsidR="00485A7B" w:rsidRPr="00E60D30" w:rsidRDefault="00485A7B" w:rsidP="00CD1A9A">
      <w:pPr>
        <w:spacing w:after="160"/>
        <w:ind w:left="0"/>
        <w:rPr>
          <w:rFonts w:eastAsia="Aptos"/>
          <w:b/>
          <w:bCs/>
          <w:kern w:val="2"/>
        </w:rPr>
      </w:pPr>
      <w:r w:rsidRPr="00E60D30">
        <w:rPr>
          <w:rFonts w:ascii="Segoe UI Emoji" w:eastAsia="Aptos" w:hAnsi="Segoe UI Emoji" w:cs="Segoe UI Emoji"/>
          <w:b/>
          <w:bCs/>
          <w:kern w:val="2"/>
        </w:rPr>
        <w:t>✅</w:t>
      </w:r>
      <w:r w:rsidRPr="00E60D30">
        <w:rPr>
          <w:rFonts w:eastAsia="Aptos"/>
          <w:b/>
          <w:bCs/>
          <w:kern w:val="2"/>
        </w:rPr>
        <w:t xml:space="preserve"> Notes:</w:t>
      </w:r>
    </w:p>
    <w:p w14:paraId="5C926B25" w14:textId="77777777" w:rsidR="00485A7B" w:rsidRPr="00E60D30" w:rsidRDefault="00485A7B" w:rsidP="003A229E">
      <w:pPr>
        <w:numPr>
          <w:ilvl w:val="0"/>
          <w:numId w:val="73"/>
        </w:numPr>
        <w:spacing w:after="160"/>
        <w:rPr>
          <w:rFonts w:eastAsia="Aptos"/>
          <w:kern w:val="2"/>
        </w:rPr>
      </w:pPr>
      <w:r w:rsidRPr="00E60D30">
        <w:rPr>
          <w:rFonts w:eastAsia="Aptos"/>
          <w:b/>
          <w:bCs/>
          <w:kern w:val="2"/>
        </w:rPr>
        <w:t>Weights</w:t>
      </w:r>
      <w:r w:rsidRPr="00E60D30">
        <w:rPr>
          <w:rFonts w:eastAsia="Aptos"/>
          <w:kern w:val="2"/>
        </w:rPr>
        <w:t xml:space="preserve"> are variable and can be fine-tuned during the </w:t>
      </w:r>
      <w:r w:rsidRPr="00E60D30">
        <w:rPr>
          <w:rFonts w:eastAsia="Aptos"/>
          <w:b/>
          <w:bCs/>
          <w:kern w:val="2"/>
        </w:rPr>
        <w:t>analysis phase</w:t>
      </w:r>
      <w:r w:rsidRPr="00E60D30">
        <w:rPr>
          <w:rFonts w:eastAsia="Aptos"/>
          <w:kern w:val="2"/>
        </w:rPr>
        <w:t xml:space="preserve"> based on the targeted pest or disease model.</w:t>
      </w:r>
    </w:p>
    <w:p w14:paraId="7825512A" w14:textId="77777777" w:rsidR="00485A7B" w:rsidRPr="00E60D30" w:rsidRDefault="00485A7B" w:rsidP="003A229E">
      <w:pPr>
        <w:numPr>
          <w:ilvl w:val="0"/>
          <w:numId w:val="73"/>
        </w:numPr>
        <w:spacing w:after="160"/>
        <w:rPr>
          <w:rFonts w:eastAsia="Aptos"/>
          <w:kern w:val="2"/>
        </w:rPr>
      </w:pPr>
      <w:r w:rsidRPr="00E60D30">
        <w:rPr>
          <w:rFonts w:eastAsia="Aptos"/>
          <w:kern w:val="2"/>
        </w:rPr>
        <w:t xml:space="preserve">The </w:t>
      </w:r>
      <w:r w:rsidRPr="00E60D30">
        <w:rPr>
          <w:rFonts w:eastAsia="Aptos"/>
          <w:b/>
          <w:bCs/>
          <w:kern w:val="2"/>
        </w:rPr>
        <w:t>range values</w:t>
      </w:r>
      <w:r w:rsidRPr="00E60D30">
        <w:rPr>
          <w:rFonts w:eastAsia="Aptos"/>
          <w:kern w:val="2"/>
        </w:rPr>
        <w:t xml:space="preserve"> represent the </w:t>
      </w:r>
      <w:r w:rsidRPr="00E60D30">
        <w:rPr>
          <w:rFonts w:eastAsia="Aptos"/>
          <w:b/>
          <w:bCs/>
          <w:kern w:val="2"/>
        </w:rPr>
        <w:t>relative influence</w:t>
      </w:r>
      <w:r w:rsidRPr="00E60D30">
        <w:rPr>
          <w:rFonts w:eastAsia="Aptos"/>
          <w:kern w:val="2"/>
        </w:rPr>
        <w:t xml:space="preserve"> of each parameter on pest/disease occurrence (e.g., </w:t>
      </w:r>
      <w:r w:rsidRPr="00E60D30">
        <w:rPr>
          <w:rFonts w:eastAsia="Aptos"/>
          <w:i/>
          <w:iCs/>
          <w:kern w:val="2"/>
        </w:rPr>
        <w:t>High</w:t>
      </w:r>
      <w:r w:rsidRPr="00E60D30">
        <w:rPr>
          <w:rFonts w:eastAsia="Aptos"/>
          <w:kern w:val="2"/>
        </w:rPr>
        <w:t xml:space="preserve"> parameters strongly affect predictions, </w:t>
      </w:r>
      <w:r>
        <w:rPr>
          <w:rFonts w:eastAsia="Aptos"/>
          <w:i/>
          <w:iCs/>
          <w:kern w:val="2"/>
        </w:rPr>
        <w:t>l</w:t>
      </w:r>
      <w:r w:rsidRPr="00E60D30">
        <w:rPr>
          <w:rFonts w:eastAsia="Aptos"/>
          <w:i/>
          <w:iCs/>
          <w:kern w:val="2"/>
        </w:rPr>
        <w:t>ow</w:t>
      </w:r>
      <w:r w:rsidRPr="00E60D30">
        <w:rPr>
          <w:rFonts w:eastAsia="Aptos"/>
          <w:kern w:val="2"/>
        </w:rPr>
        <w:t xml:space="preserve"> parameters have minor effects).</w:t>
      </w:r>
    </w:p>
    <w:p w14:paraId="4AA7B995" w14:textId="2FB47792" w:rsidR="00485A7B" w:rsidRDefault="00485A7B" w:rsidP="003A229E">
      <w:pPr>
        <w:numPr>
          <w:ilvl w:val="0"/>
          <w:numId w:val="73"/>
        </w:numPr>
        <w:spacing w:after="160"/>
        <w:rPr>
          <w:rFonts w:eastAsia="Aptos"/>
          <w:kern w:val="2"/>
        </w:rPr>
      </w:pPr>
      <w:r w:rsidRPr="00E60D30">
        <w:rPr>
          <w:rFonts w:eastAsia="Aptos"/>
          <w:kern w:val="2"/>
        </w:rPr>
        <w:t xml:space="preserve">Final weights </w:t>
      </w:r>
      <w:r>
        <w:rPr>
          <w:rFonts w:eastAsia="Aptos"/>
          <w:kern w:val="2"/>
        </w:rPr>
        <w:t>may</w:t>
      </w:r>
      <w:r w:rsidRPr="00E60D30">
        <w:rPr>
          <w:rFonts w:eastAsia="Aptos"/>
          <w:kern w:val="2"/>
        </w:rPr>
        <w:t xml:space="preserve"> be </w:t>
      </w:r>
      <w:r w:rsidRPr="00B84868">
        <w:rPr>
          <w:rFonts w:eastAsia="Aptos"/>
          <w:kern w:val="2"/>
        </w:rPr>
        <w:t>adjusted based on the analysis of the historical data of past pests/disease predictions</w:t>
      </w:r>
      <w:r>
        <w:rPr>
          <w:rFonts w:eastAsia="Aptos"/>
          <w:kern w:val="2"/>
        </w:rPr>
        <w:t xml:space="preserve"> by the </w:t>
      </w:r>
      <w:r w:rsidR="00007AD9">
        <w:rPr>
          <w:rFonts w:eastAsia="Aptos"/>
          <w:kern w:val="2"/>
        </w:rPr>
        <w:t>Consultant</w:t>
      </w:r>
      <w:r>
        <w:rPr>
          <w:rFonts w:eastAsia="Aptos"/>
          <w:kern w:val="2"/>
        </w:rPr>
        <w:t>, throughout support phase.</w:t>
      </w:r>
    </w:p>
    <w:p w14:paraId="1F8776C0" w14:textId="77777777" w:rsidR="00485A7B" w:rsidRPr="00E60D30" w:rsidRDefault="00485A7B" w:rsidP="00CD1A9A">
      <w:pPr>
        <w:spacing w:after="160"/>
        <w:ind w:left="720"/>
        <w:rPr>
          <w:rFonts w:eastAsia="Aptos"/>
          <w:kern w:val="2"/>
        </w:rPr>
      </w:pPr>
    </w:p>
    <w:p w14:paraId="2AE373A0" w14:textId="31789E7A" w:rsidR="00485A7B" w:rsidRPr="0035330F" w:rsidRDefault="009C086B" w:rsidP="00053BC9">
      <w:pPr>
        <w:pStyle w:val="Heading5"/>
        <w:ind w:left="0"/>
        <w:rPr>
          <w:rFonts w:ascii="Trebuchet MS" w:eastAsia="Aptos" w:hAnsi="Trebuchet MS"/>
          <w:b/>
          <w:bCs/>
          <w:i/>
          <w:iCs/>
          <w:color w:val="auto"/>
          <w:szCs w:val="24"/>
        </w:rPr>
      </w:pPr>
      <w:r w:rsidRPr="0035330F">
        <w:rPr>
          <w:rFonts w:ascii="Trebuchet MS" w:eastAsia="Aptos" w:hAnsi="Trebuchet MS"/>
          <w:b/>
          <w:bCs/>
          <w:iCs/>
          <w:color w:val="auto"/>
          <w:szCs w:val="24"/>
        </w:rPr>
        <w:t>3</w:t>
      </w:r>
      <w:r w:rsidR="00485A7B" w:rsidRPr="0035330F">
        <w:rPr>
          <w:rFonts w:ascii="Trebuchet MS" w:eastAsia="Aptos" w:hAnsi="Trebuchet MS"/>
          <w:b/>
          <w:bCs/>
          <w:iCs/>
          <w:color w:val="auto"/>
          <w:szCs w:val="24"/>
        </w:rPr>
        <w:t xml:space="preserve">.1.3.2.3 - Predictive Algorithm </w:t>
      </w:r>
    </w:p>
    <w:p w14:paraId="72D78CBA" w14:textId="77777777" w:rsidR="00485A7B" w:rsidRDefault="00485A7B" w:rsidP="00CD1A9A">
      <w:pPr>
        <w:spacing w:after="160"/>
        <w:ind w:firstLine="720"/>
        <w:rPr>
          <w:rFonts w:eastAsia="Aptos"/>
          <w:kern w:val="2"/>
        </w:rPr>
      </w:pPr>
    </w:p>
    <w:p w14:paraId="523E9FF9" w14:textId="77777777" w:rsidR="00485A7B" w:rsidRDefault="00485A7B" w:rsidP="00CD1A9A">
      <w:pPr>
        <w:spacing w:after="160"/>
        <w:ind w:left="0" w:firstLine="720"/>
        <w:rPr>
          <w:rFonts w:eastAsia="Aptos"/>
          <w:kern w:val="2"/>
        </w:rPr>
      </w:pPr>
      <w:r w:rsidRPr="00F62CB9">
        <w:rPr>
          <w:rFonts w:eastAsia="Aptos"/>
          <w:kern w:val="2"/>
        </w:rPr>
        <w:t xml:space="preserve">The Predictive Algorithm </w:t>
      </w:r>
      <w:r>
        <w:rPr>
          <w:rFonts w:eastAsia="Aptos"/>
          <w:kern w:val="2"/>
        </w:rPr>
        <w:t xml:space="preserve">represents the logic behind EWS’s capability </w:t>
      </w:r>
      <w:r w:rsidRPr="00F62CB9">
        <w:rPr>
          <w:rFonts w:eastAsia="Aptos"/>
          <w:kern w:val="2"/>
        </w:rPr>
        <w:t xml:space="preserve">to deliver </w:t>
      </w:r>
      <w:r>
        <w:rPr>
          <w:rFonts w:eastAsia="Aptos"/>
          <w:kern w:val="2"/>
        </w:rPr>
        <w:t>accurate</w:t>
      </w:r>
      <w:r w:rsidRPr="00F62CB9">
        <w:rPr>
          <w:rFonts w:eastAsia="Aptos"/>
          <w:kern w:val="2"/>
        </w:rPr>
        <w:t xml:space="preserve"> pest and disease </w:t>
      </w:r>
      <w:r w:rsidRPr="005624F8">
        <w:rPr>
          <w:rFonts w:eastAsia="Aptos"/>
          <w:kern w:val="2"/>
        </w:rPr>
        <w:t>occurrence probabilities</w:t>
      </w:r>
      <w:r w:rsidRPr="00F62CB9">
        <w:rPr>
          <w:rFonts w:eastAsia="Aptos"/>
          <w:kern w:val="2"/>
        </w:rPr>
        <w:t>. This process</w:t>
      </w:r>
      <w:r>
        <w:rPr>
          <w:rFonts w:eastAsia="Aptos"/>
          <w:kern w:val="2"/>
        </w:rPr>
        <w:t xml:space="preserve"> should</w:t>
      </w:r>
      <w:r w:rsidRPr="00F62CB9">
        <w:rPr>
          <w:rFonts w:eastAsia="Aptos"/>
          <w:kern w:val="2"/>
        </w:rPr>
        <w:t xml:space="preserve"> integrat</w:t>
      </w:r>
      <w:r>
        <w:rPr>
          <w:rFonts w:eastAsia="Aptos"/>
          <w:kern w:val="2"/>
        </w:rPr>
        <w:t>e</w:t>
      </w:r>
      <w:r w:rsidRPr="00F62CB9">
        <w:rPr>
          <w:rFonts w:eastAsia="Aptos"/>
          <w:kern w:val="2"/>
        </w:rPr>
        <w:t xml:space="preserve"> weather, geospatial, and crop data</w:t>
      </w:r>
      <w:r>
        <w:rPr>
          <w:rFonts w:eastAsia="Aptos"/>
          <w:kern w:val="2"/>
        </w:rPr>
        <w:t>, pest-weather mapping table information and specific weights of the used weather parameters</w:t>
      </w:r>
    </w:p>
    <w:p w14:paraId="6668F884" w14:textId="77777777" w:rsidR="00BD5AA3" w:rsidRDefault="00485A7B" w:rsidP="00CD1A9A">
      <w:pPr>
        <w:spacing w:after="160"/>
        <w:ind w:left="0" w:firstLine="720"/>
        <w:rPr>
          <w:rFonts w:eastAsia="Aptos"/>
          <w:kern w:val="2"/>
        </w:rPr>
      </w:pPr>
      <w:proofErr w:type="gramStart"/>
      <w:r>
        <w:rPr>
          <w:rFonts w:eastAsia="Aptos"/>
          <w:kern w:val="2"/>
        </w:rPr>
        <w:t xml:space="preserve">The </w:t>
      </w:r>
      <w:r w:rsidR="006E6AB8">
        <w:rPr>
          <w:rFonts w:eastAsia="Aptos"/>
          <w:kern w:val="2"/>
        </w:rPr>
        <w:t xml:space="preserve"> </w:t>
      </w:r>
      <w:r>
        <w:rPr>
          <w:rFonts w:eastAsia="Aptos"/>
          <w:kern w:val="2"/>
        </w:rPr>
        <w:t>algorithm</w:t>
      </w:r>
      <w:proofErr w:type="gramEnd"/>
      <w:r>
        <w:rPr>
          <w:rFonts w:eastAsia="Aptos"/>
          <w:kern w:val="2"/>
        </w:rPr>
        <w:t xml:space="preserve"> should typically consist of the following stages: </w:t>
      </w:r>
    </w:p>
    <w:p w14:paraId="5335FC5F" w14:textId="77777777" w:rsidR="000D4867" w:rsidRDefault="000D4867" w:rsidP="00CD1A9A">
      <w:pPr>
        <w:spacing w:after="160"/>
        <w:ind w:left="0" w:firstLine="720"/>
        <w:rPr>
          <w:rFonts w:eastAsia="Aptos"/>
          <w:kern w:val="2"/>
        </w:rPr>
      </w:pPr>
    </w:p>
    <w:p w14:paraId="6065B3E6" w14:textId="33259995" w:rsidR="00485A7B" w:rsidRDefault="00485A7B" w:rsidP="00CD1A9A">
      <w:pPr>
        <w:spacing w:after="160"/>
        <w:ind w:left="0"/>
        <w:rPr>
          <w:rFonts w:eastAsia="Aptos"/>
          <w:b/>
          <w:bCs/>
          <w:i/>
          <w:iCs/>
          <w:kern w:val="2"/>
        </w:rPr>
      </w:pPr>
      <w:r w:rsidRPr="00EA16C6">
        <w:rPr>
          <w:rFonts w:eastAsia="Aptos"/>
          <w:b/>
          <w:bCs/>
          <w:i/>
          <w:iCs/>
          <w:kern w:val="2"/>
        </w:rPr>
        <w:lastRenderedPageBreak/>
        <w:t xml:space="preserve">Table </w:t>
      </w:r>
      <w:r w:rsidR="00F04C5C">
        <w:rPr>
          <w:rFonts w:eastAsia="Aptos"/>
          <w:b/>
          <w:bCs/>
          <w:i/>
          <w:iCs/>
          <w:kern w:val="2"/>
        </w:rPr>
        <w:t>8</w:t>
      </w:r>
      <w:r w:rsidRPr="00EA16C6">
        <w:rPr>
          <w:rFonts w:eastAsia="Aptos"/>
          <w:b/>
          <w:bCs/>
          <w:i/>
          <w:iCs/>
          <w:kern w:val="2"/>
        </w:rPr>
        <w:t xml:space="preserve"> – Predictive algorithm stages</w:t>
      </w:r>
    </w:p>
    <w:p w14:paraId="7907CAD4" w14:textId="77777777" w:rsidR="00821770" w:rsidRPr="00EA16C6" w:rsidRDefault="00821770" w:rsidP="00CD1A9A">
      <w:pPr>
        <w:spacing w:after="160"/>
        <w:ind w:left="0"/>
        <w:rPr>
          <w:rFonts w:eastAsia="Aptos"/>
          <w:b/>
          <w:bCs/>
          <w:i/>
          <w:iCs/>
          <w:kern w:val="2"/>
        </w:rPr>
      </w:pPr>
    </w:p>
    <w:tbl>
      <w:tblPr>
        <w:tblW w:w="0" w:type="auto"/>
        <w:tblInd w:w="5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20" w:firstRow="1" w:lastRow="0" w:firstColumn="0" w:lastColumn="0" w:noHBand="0" w:noVBand="1"/>
      </w:tblPr>
      <w:tblGrid>
        <w:gridCol w:w="4035"/>
        <w:gridCol w:w="4589"/>
      </w:tblGrid>
      <w:tr w:rsidR="00485A7B" w14:paraId="0DB63D06" w14:textId="77777777" w:rsidTr="007E140F">
        <w:tc>
          <w:tcPr>
            <w:tcW w:w="4050" w:type="dxa"/>
            <w:shd w:val="clear" w:color="auto" w:fill="A5C9EB"/>
          </w:tcPr>
          <w:p w14:paraId="38B35B3E" w14:textId="77777777" w:rsidR="00485A7B" w:rsidRDefault="00485A7B" w:rsidP="00CD1A9A">
            <w:pPr>
              <w:rPr>
                <w:rFonts w:eastAsia="Aptos"/>
                <w:b/>
                <w:bCs/>
              </w:rPr>
            </w:pPr>
            <w:r>
              <w:rPr>
                <w:rFonts w:eastAsia="Aptos"/>
                <w:b/>
                <w:bCs/>
              </w:rPr>
              <w:t>Stage</w:t>
            </w:r>
          </w:p>
        </w:tc>
        <w:tc>
          <w:tcPr>
            <w:tcW w:w="4608" w:type="dxa"/>
            <w:shd w:val="clear" w:color="auto" w:fill="A5C9EB"/>
          </w:tcPr>
          <w:p w14:paraId="53C02773" w14:textId="77777777" w:rsidR="00485A7B" w:rsidRDefault="00485A7B" w:rsidP="00CD1A9A">
            <w:pPr>
              <w:rPr>
                <w:rFonts w:eastAsia="Aptos"/>
                <w:b/>
                <w:bCs/>
              </w:rPr>
            </w:pPr>
            <w:r>
              <w:rPr>
                <w:rFonts w:eastAsia="Aptos"/>
                <w:b/>
                <w:bCs/>
              </w:rPr>
              <w:t>Tasks</w:t>
            </w:r>
          </w:p>
        </w:tc>
      </w:tr>
      <w:tr w:rsidR="00485A7B" w14:paraId="0922E4F5" w14:textId="77777777" w:rsidTr="007E140F">
        <w:tc>
          <w:tcPr>
            <w:tcW w:w="4050" w:type="dxa"/>
            <w:shd w:val="clear" w:color="auto" w:fill="F2F2F2"/>
          </w:tcPr>
          <w:p w14:paraId="234FC548" w14:textId="77777777" w:rsidR="00485A7B" w:rsidRDefault="00485A7B" w:rsidP="00CD1A9A">
            <w:pPr>
              <w:ind w:left="0"/>
              <w:rPr>
                <w:rFonts w:eastAsia="Aptos"/>
              </w:rPr>
            </w:pPr>
            <w:r>
              <w:rPr>
                <w:rFonts w:eastAsia="Aptos"/>
              </w:rPr>
              <w:t>Data input</w:t>
            </w:r>
          </w:p>
        </w:tc>
        <w:tc>
          <w:tcPr>
            <w:tcW w:w="4608" w:type="dxa"/>
            <w:shd w:val="clear" w:color="auto" w:fill="F2F2F2"/>
          </w:tcPr>
          <w:p w14:paraId="4650142D" w14:textId="77777777" w:rsidR="00485A7B" w:rsidRDefault="00485A7B" w:rsidP="00CD1A9A">
            <w:pPr>
              <w:ind w:left="0"/>
              <w:rPr>
                <w:rFonts w:eastAsia="Aptos"/>
              </w:rPr>
            </w:pPr>
            <w:r>
              <w:rPr>
                <w:rFonts w:eastAsia="Aptos"/>
              </w:rPr>
              <w:t xml:space="preserve">Select averaged weather data (ANM grid-based forecasts), geospatial data (APIA - crop types, parcel boundaries), and specific historical pest assessments.  </w:t>
            </w:r>
          </w:p>
        </w:tc>
      </w:tr>
      <w:tr w:rsidR="00485A7B" w14:paraId="41E3D00F" w14:textId="77777777" w:rsidTr="007E140F">
        <w:tc>
          <w:tcPr>
            <w:tcW w:w="4050" w:type="dxa"/>
          </w:tcPr>
          <w:p w14:paraId="1AB63FFB" w14:textId="77777777" w:rsidR="00485A7B" w:rsidRDefault="00485A7B" w:rsidP="00CD1A9A">
            <w:pPr>
              <w:ind w:left="0"/>
              <w:rPr>
                <w:rFonts w:eastAsia="Aptos"/>
              </w:rPr>
            </w:pPr>
            <w:r>
              <w:rPr>
                <w:rFonts w:eastAsia="Aptos"/>
              </w:rPr>
              <w:t>Risk Identification &amp; Probability Calculation</w:t>
            </w:r>
          </w:p>
        </w:tc>
        <w:tc>
          <w:tcPr>
            <w:tcW w:w="4608" w:type="dxa"/>
          </w:tcPr>
          <w:p w14:paraId="5CC143C4" w14:textId="77777777" w:rsidR="00485A7B" w:rsidRDefault="00485A7B" w:rsidP="00CD1A9A">
            <w:pPr>
              <w:ind w:left="0"/>
              <w:rPr>
                <w:rFonts w:eastAsia="Aptos"/>
              </w:rPr>
            </w:pPr>
            <w:r>
              <w:rPr>
                <w:rFonts w:eastAsia="Aptos"/>
              </w:rPr>
              <w:t>Compare selected weather data against the Pest-Weather Mapping Table.</w:t>
            </w:r>
          </w:p>
          <w:p w14:paraId="7D51B042" w14:textId="77777777" w:rsidR="00485A7B" w:rsidRDefault="00485A7B" w:rsidP="00CD1A9A">
            <w:pPr>
              <w:ind w:left="0"/>
              <w:rPr>
                <w:rFonts w:eastAsia="Aptos"/>
              </w:rPr>
            </w:pPr>
            <w:r>
              <w:rPr>
                <w:rFonts w:eastAsia="Aptos"/>
              </w:rPr>
              <w:t>Assign probability scores for each pest/disease based on how specific weather factors fall into the applicable pest/disease range, and on their specific weights in determining the outcome</w:t>
            </w:r>
          </w:p>
        </w:tc>
      </w:tr>
      <w:tr w:rsidR="00485A7B" w14:paraId="71E91558" w14:textId="77777777" w:rsidTr="007E140F">
        <w:tc>
          <w:tcPr>
            <w:tcW w:w="4050" w:type="dxa"/>
            <w:shd w:val="clear" w:color="auto" w:fill="F2F2F2"/>
          </w:tcPr>
          <w:p w14:paraId="5BB1A17F" w14:textId="77777777" w:rsidR="00485A7B" w:rsidRDefault="00485A7B" w:rsidP="00CD1A9A">
            <w:pPr>
              <w:ind w:left="0"/>
              <w:rPr>
                <w:rFonts w:eastAsia="Aptos"/>
              </w:rPr>
            </w:pPr>
            <w:r>
              <w:rPr>
                <w:rFonts w:eastAsia="Aptos"/>
              </w:rPr>
              <w:t>Validation and probability mitigation against historical pest/disease occurrence probabilities data</w:t>
            </w:r>
          </w:p>
        </w:tc>
        <w:tc>
          <w:tcPr>
            <w:tcW w:w="4608" w:type="dxa"/>
            <w:shd w:val="clear" w:color="auto" w:fill="F2F2F2"/>
          </w:tcPr>
          <w:p w14:paraId="488D5B01" w14:textId="77777777" w:rsidR="00485A7B" w:rsidRDefault="00485A7B" w:rsidP="00CD1A9A">
            <w:pPr>
              <w:ind w:left="0"/>
              <w:rPr>
                <w:rFonts w:eastAsia="Aptos"/>
              </w:rPr>
            </w:pPr>
            <w:r>
              <w:rPr>
                <w:rFonts w:eastAsia="Aptos"/>
              </w:rPr>
              <w:t xml:space="preserve">Adjust probability scores, if past records indicate discrepancies, as requested by ANF </w:t>
            </w:r>
          </w:p>
        </w:tc>
      </w:tr>
      <w:tr w:rsidR="00485A7B" w14:paraId="29E8D83F" w14:textId="77777777" w:rsidTr="007E140F">
        <w:tc>
          <w:tcPr>
            <w:tcW w:w="4050" w:type="dxa"/>
          </w:tcPr>
          <w:p w14:paraId="15E4C4F6" w14:textId="77777777" w:rsidR="00485A7B" w:rsidRDefault="00485A7B" w:rsidP="00CD1A9A">
            <w:pPr>
              <w:ind w:left="0"/>
              <w:rPr>
                <w:rFonts w:eastAsia="Aptos"/>
              </w:rPr>
            </w:pPr>
            <w:r>
              <w:rPr>
                <w:rFonts w:eastAsia="Aptos"/>
              </w:rPr>
              <w:t>Decision Support &amp; draft bulletin generation</w:t>
            </w:r>
          </w:p>
        </w:tc>
        <w:tc>
          <w:tcPr>
            <w:tcW w:w="4608" w:type="dxa"/>
          </w:tcPr>
          <w:p w14:paraId="0464CBBE" w14:textId="77777777" w:rsidR="00485A7B" w:rsidRDefault="00485A7B" w:rsidP="00CD1A9A">
            <w:pPr>
              <w:ind w:left="0"/>
              <w:rPr>
                <w:rFonts w:eastAsia="Aptos"/>
              </w:rPr>
            </w:pPr>
            <w:r>
              <w:rPr>
                <w:rFonts w:eastAsia="Aptos"/>
              </w:rPr>
              <w:t xml:space="preserve">Draft pest/disease </w:t>
            </w:r>
            <w:r w:rsidRPr="005624F8">
              <w:rPr>
                <w:rFonts w:eastAsia="Aptos"/>
                <w:kern w:val="2"/>
              </w:rPr>
              <w:t>occurrence probabilities</w:t>
            </w:r>
            <w:r>
              <w:rPr>
                <w:rFonts w:eastAsia="Aptos"/>
              </w:rPr>
              <w:t xml:space="preserve"> bulletins, including probability scores, affected crops, and recommended treatments (PPPs). Allow manual expert validation/adjustments before official dissemination.</w:t>
            </w:r>
          </w:p>
        </w:tc>
      </w:tr>
    </w:tbl>
    <w:p w14:paraId="64BCA068" w14:textId="77777777" w:rsidR="00485A7B" w:rsidRPr="00F62CB9" w:rsidRDefault="00485A7B" w:rsidP="00CD1A9A">
      <w:pPr>
        <w:spacing w:after="160"/>
        <w:rPr>
          <w:rFonts w:eastAsia="Aptos"/>
          <w:kern w:val="2"/>
        </w:rPr>
      </w:pPr>
    </w:p>
    <w:p w14:paraId="15173092" w14:textId="0B625469" w:rsidR="00BD5AA3" w:rsidRPr="00BD5AA3" w:rsidRDefault="00BD5AA3" w:rsidP="004A4E1F">
      <w:pPr>
        <w:ind w:left="0"/>
      </w:pPr>
      <w:r w:rsidRPr="00BD5AA3">
        <w:t>Overall, this process is predominantly algorithmic, with only the assignment and adjustment of parameter weights</w:t>
      </w:r>
      <w:r w:rsidR="008245A6">
        <w:t xml:space="preserve"> and adjustment/approval of bulletin content</w:t>
      </w:r>
      <w:r w:rsidRPr="00BD5AA3">
        <w:t xml:space="preserve"> necessitating expert manual input.</w:t>
      </w:r>
    </w:p>
    <w:p w14:paraId="20DA6CB6" w14:textId="77777777" w:rsidR="00BD5AA3" w:rsidRDefault="00BD5AA3" w:rsidP="00CD1A9A">
      <w:pPr>
        <w:spacing w:after="160"/>
        <w:ind w:left="0"/>
        <w:rPr>
          <w:rFonts w:eastAsia="Aptos"/>
          <w:b/>
          <w:bCs/>
          <w:kern w:val="2"/>
        </w:rPr>
      </w:pPr>
    </w:p>
    <w:p w14:paraId="3362A679" w14:textId="5DAF158B" w:rsidR="00485A7B" w:rsidRPr="00F62CB9" w:rsidRDefault="00485A7B" w:rsidP="00CD1A9A">
      <w:pPr>
        <w:spacing w:after="160"/>
        <w:ind w:left="0"/>
        <w:rPr>
          <w:rFonts w:eastAsia="Aptos"/>
          <w:b/>
          <w:bCs/>
          <w:kern w:val="2"/>
        </w:rPr>
      </w:pPr>
      <w:r w:rsidRPr="00F62CB9">
        <w:rPr>
          <w:rFonts w:eastAsia="Aptos"/>
          <w:b/>
          <w:bCs/>
          <w:kern w:val="2"/>
        </w:rPr>
        <w:t>Probability Calculations:</w:t>
      </w:r>
    </w:p>
    <w:p w14:paraId="6A9950FD" w14:textId="77777777" w:rsidR="00485A7B" w:rsidRPr="00F62CB9" w:rsidRDefault="00485A7B" w:rsidP="00CD1A9A">
      <w:pPr>
        <w:spacing w:after="160"/>
        <w:ind w:left="0" w:firstLine="720"/>
        <w:rPr>
          <w:rFonts w:eastAsia="Aptos"/>
          <w:kern w:val="2"/>
        </w:rPr>
      </w:pPr>
      <w:r w:rsidRPr="00F62CB9">
        <w:rPr>
          <w:rFonts w:eastAsia="Aptos"/>
          <w:kern w:val="2"/>
        </w:rPr>
        <w:t xml:space="preserve">The probability calculations within the predictive algorithm are based on the relative influence of various </w:t>
      </w:r>
      <w:r>
        <w:rPr>
          <w:rFonts w:eastAsia="Aptos"/>
          <w:kern w:val="2"/>
        </w:rPr>
        <w:t>weather</w:t>
      </w:r>
      <w:r w:rsidRPr="00F62CB9">
        <w:rPr>
          <w:rFonts w:eastAsia="Aptos"/>
          <w:kern w:val="2"/>
        </w:rPr>
        <w:t xml:space="preserve"> parameters on pest and disease</w:t>
      </w:r>
      <w:r>
        <w:rPr>
          <w:rFonts w:eastAsia="Aptos"/>
          <w:kern w:val="2"/>
        </w:rPr>
        <w:t xml:space="preserve"> risk on concurrency, and their match within the specific range established in the weather-pest mapping table</w:t>
      </w:r>
      <w:r w:rsidRPr="00F62CB9">
        <w:rPr>
          <w:rFonts w:eastAsia="Aptos"/>
          <w:kern w:val="2"/>
        </w:rPr>
        <w:t xml:space="preserve">. Each parameter </w:t>
      </w:r>
      <w:r>
        <w:rPr>
          <w:rFonts w:eastAsia="Aptos"/>
          <w:kern w:val="2"/>
        </w:rPr>
        <w:t xml:space="preserve">should </w:t>
      </w:r>
      <w:r w:rsidRPr="00F62CB9">
        <w:rPr>
          <w:rFonts w:eastAsia="Aptos"/>
          <w:kern w:val="2"/>
        </w:rPr>
        <w:t>contribute to the overall prediction, reflecting its importance in specific pest or disease scenarios.</w:t>
      </w:r>
    </w:p>
    <w:p w14:paraId="16C4DC5E" w14:textId="2EB3FE71" w:rsidR="00485A7B" w:rsidRDefault="00485A7B" w:rsidP="00CD1A9A">
      <w:pPr>
        <w:spacing w:after="160"/>
        <w:ind w:left="0" w:firstLine="720"/>
        <w:rPr>
          <w:rFonts w:eastAsia="Aptos"/>
          <w:kern w:val="2"/>
        </w:rPr>
      </w:pPr>
      <w:r w:rsidRPr="00F62CB9">
        <w:rPr>
          <w:rFonts w:eastAsia="Aptos"/>
          <w:kern w:val="2"/>
        </w:rPr>
        <w:t xml:space="preserve">A sample table showcasing how </w:t>
      </w:r>
      <w:r>
        <w:rPr>
          <w:rFonts w:eastAsia="Aptos"/>
          <w:kern w:val="2"/>
        </w:rPr>
        <w:t>weather</w:t>
      </w:r>
      <w:r w:rsidRPr="00F62CB9">
        <w:rPr>
          <w:rFonts w:eastAsia="Aptos"/>
          <w:kern w:val="2"/>
        </w:rPr>
        <w:t xml:space="preserve"> data, crop types a</w:t>
      </w:r>
      <w:r>
        <w:rPr>
          <w:rFonts w:eastAsia="Aptos"/>
          <w:kern w:val="2"/>
        </w:rPr>
        <w:t>nd their</w:t>
      </w:r>
      <w:r w:rsidRPr="00F62CB9">
        <w:rPr>
          <w:rFonts w:eastAsia="Aptos"/>
          <w:kern w:val="2"/>
        </w:rPr>
        <w:t xml:space="preserve"> BBCH stages, generate pest/disease probabilities in</w:t>
      </w:r>
      <w:r>
        <w:rPr>
          <w:rFonts w:eastAsia="Aptos"/>
          <w:kern w:val="2"/>
        </w:rPr>
        <w:t xml:space="preserve"> presented in</w:t>
      </w:r>
      <w:r w:rsidRPr="00F62CB9">
        <w:rPr>
          <w:rFonts w:eastAsia="Aptos"/>
          <w:kern w:val="2"/>
        </w:rPr>
        <w:t xml:space="preserve"> </w:t>
      </w:r>
      <w:bookmarkStart w:id="48" w:name="_Hlk194917705"/>
      <w:r w:rsidR="00096C51">
        <w:rPr>
          <w:rFonts w:eastAsia="Aptos"/>
          <w:kern w:val="2"/>
        </w:rPr>
        <w:fldChar w:fldCharType="begin"/>
      </w:r>
      <w:r w:rsidR="00096C51">
        <w:rPr>
          <w:rFonts w:eastAsia="Aptos"/>
          <w:kern w:val="2"/>
        </w:rPr>
        <w:instrText>HYPERLINK  \l "_6.1.2_-_ANNEX"</w:instrText>
      </w:r>
      <w:r w:rsidR="00096C51">
        <w:rPr>
          <w:rFonts w:eastAsia="Aptos"/>
          <w:kern w:val="2"/>
        </w:rPr>
      </w:r>
      <w:r w:rsidR="00096C51">
        <w:rPr>
          <w:rFonts w:eastAsia="Aptos"/>
          <w:kern w:val="2"/>
        </w:rPr>
        <w:fldChar w:fldCharType="separate"/>
      </w:r>
      <w:r w:rsidR="00096C51" w:rsidRPr="00096C51">
        <w:rPr>
          <w:rStyle w:val="Hyperlink"/>
          <w:rFonts w:eastAsia="Aptos"/>
          <w:kern w:val="2"/>
        </w:rPr>
        <w:t xml:space="preserve">6.1.2 - </w:t>
      </w:r>
      <w:r w:rsidRPr="00096C51">
        <w:rPr>
          <w:rStyle w:val="Hyperlink"/>
          <w:rFonts w:eastAsia="Aptos"/>
          <w:kern w:val="2"/>
        </w:rPr>
        <w:t>ANNEX 1.1.3 – Example Output Table of the Predictive Algorithm</w:t>
      </w:r>
      <w:r w:rsidR="00096C51">
        <w:rPr>
          <w:rFonts w:eastAsia="Aptos"/>
          <w:kern w:val="2"/>
        </w:rPr>
        <w:fldChar w:fldCharType="end"/>
      </w:r>
    </w:p>
    <w:bookmarkEnd w:id="48"/>
    <w:p w14:paraId="1946CF8D" w14:textId="77777777" w:rsidR="00485A7B" w:rsidRDefault="00485A7B" w:rsidP="00CD1A9A">
      <w:pPr>
        <w:spacing w:after="160"/>
        <w:ind w:left="0" w:firstLine="720"/>
        <w:rPr>
          <w:rFonts w:eastAsia="Aptos"/>
          <w:b/>
          <w:bCs/>
          <w:kern w:val="2"/>
        </w:rPr>
      </w:pPr>
      <w:r w:rsidRPr="00F62CB9">
        <w:rPr>
          <w:rFonts w:eastAsia="Aptos"/>
          <w:b/>
          <w:bCs/>
          <w:kern w:val="2"/>
        </w:rPr>
        <w:lastRenderedPageBreak/>
        <w:t>Note: These considerations are minimal and will be finalized during the implementation phase in collaboration with ANF's professional staff. The final approach will be customized to meet the specific operational and scientific needs of the Early Warning System (EWS).</w:t>
      </w:r>
    </w:p>
    <w:p w14:paraId="4C95200D" w14:textId="77777777" w:rsidR="00485A7B" w:rsidRPr="00607CE8" w:rsidRDefault="00485A7B" w:rsidP="00CD1A9A">
      <w:pPr>
        <w:spacing w:after="160"/>
        <w:rPr>
          <w:rFonts w:eastAsia="Aptos"/>
          <w:kern w:val="2"/>
        </w:rPr>
      </w:pPr>
    </w:p>
    <w:p w14:paraId="0FFB65AC" w14:textId="5B8EB5A4" w:rsidR="00485A7B" w:rsidRPr="0035330F" w:rsidRDefault="009C086B" w:rsidP="00053BC9">
      <w:pPr>
        <w:pStyle w:val="Heading5"/>
        <w:ind w:left="0"/>
        <w:rPr>
          <w:rFonts w:ascii="Trebuchet MS" w:eastAsia="Aptos" w:hAnsi="Trebuchet MS"/>
          <w:b/>
          <w:bCs/>
          <w:i/>
          <w:iCs/>
          <w:color w:val="auto"/>
          <w:szCs w:val="24"/>
        </w:rPr>
      </w:pPr>
      <w:bookmarkStart w:id="49" w:name="_3.1.3.2.4_-_PESTEXPERT"/>
      <w:bookmarkEnd w:id="49"/>
      <w:r w:rsidRPr="0035330F">
        <w:rPr>
          <w:rFonts w:ascii="Trebuchet MS" w:eastAsia="Aptos" w:hAnsi="Trebuchet MS"/>
          <w:b/>
          <w:bCs/>
          <w:iCs/>
          <w:color w:val="auto"/>
          <w:szCs w:val="24"/>
        </w:rPr>
        <w:t>3</w:t>
      </w:r>
      <w:r w:rsidR="00485A7B" w:rsidRPr="0035330F">
        <w:rPr>
          <w:rFonts w:ascii="Trebuchet MS" w:eastAsia="Aptos" w:hAnsi="Trebuchet MS"/>
          <w:b/>
          <w:bCs/>
          <w:iCs/>
          <w:color w:val="auto"/>
          <w:szCs w:val="24"/>
        </w:rPr>
        <w:t>.1.3.2.4 - PESTEXPERT data integration</w:t>
      </w:r>
    </w:p>
    <w:p w14:paraId="3A782DE2" w14:textId="77777777" w:rsidR="00485A7B" w:rsidRPr="0037388A" w:rsidRDefault="00485A7B" w:rsidP="00CD1A9A">
      <w:pPr>
        <w:rPr>
          <w:rFonts w:eastAsia="Aptos"/>
        </w:rPr>
      </w:pPr>
    </w:p>
    <w:p w14:paraId="2F850BFF" w14:textId="77777777" w:rsidR="00485A7B" w:rsidRPr="00F62CB9" w:rsidRDefault="00485A7B" w:rsidP="00CD1A9A">
      <w:pPr>
        <w:spacing w:after="160"/>
        <w:ind w:left="0" w:firstLine="720"/>
        <w:rPr>
          <w:rFonts w:eastAsia="Aptos"/>
          <w:kern w:val="2"/>
        </w:rPr>
      </w:pPr>
      <w:r w:rsidRPr="00F62CB9">
        <w:rPr>
          <w:rFonts w:eastAsia="Aptos"/>
          <w:kern w:val="2"/>
        </w:rPr>
        <w:t xml:space="preserve">The PESTEXPERT Data </w:t>
      </w:r>
      <w:r>
        <w:rPr>
          <w:rFonts w:eastAsia="Aptos"/>
          <w:kern w:val="2"/>
        </w:rPr>
        <w:t>integration</w:t>
      </w:r>
      <w:r w:rsidRPr="00F62CB9">
        <w:rPr>
          <w:rFonts w:eastAsia="Aptos"/>
          <w:kern w:val="2"/>
        </w:rPr>
        <w:t xml:space="preserve"> functionality </w:t>
      </w:r>
      <w:r>
        <w:rPr>
          <w:rFonts w:eastAsia="Aptos"/>
          <w:kern w:val="2"/>
        </w:rPr>
        <w:t xml:space="preserve">retrieves PPP data from the PESTEXPERT </w:t>
      </w:r>
      <w:r w:rsidRPr="00F62CB9">
        <w:rPr>
          <w:rFonts w:eastAsia="Aptos"/>
          <w:kern w:val="2"/>
        </w:rPr>
        <w:t xml:space="preserve">database </w:t>
      </w:r>
      <w:r>
        <w:rPr>
          <w:rFonts w:eastAsia="Aptos"/>
          <w:kern w:val="2"/>
        </w:rPr>
        <w:t xml:space="preserve">and </w:t>
      </w:r>
      <w:r w:rsidRPr="00F62CB9">
        <w:rPr>
          <w:rFonts w:eastAsia="Aptos"/>
          <w:kern w:val="2"/>
        </w:rPr>
        <w:t>integrate</w:t>
      </w:r>
      <w:r>
        <w:rPr>
          <w:rFonts w:eastAsia="Aptos"/>
          <w:kern w:val="2"/>
        </w:rPr>
        <w:t>s it</w:t>
      </w:r>
      <w:r w:rsidRPr="00F62CB9">
        <w:rPr>
          <w:rFonts w:eastAsia="Aptos"/>
          <w:kern w:val="2"/>
        </w:rPr>
        <w:t xml:space="preserve"> into the Early Warning System (EWS)</w:t>
      </w:r>
      <w:r>
        <w:rPr>
          <w:rFonts w:eastAsia="Aptos"/>
          <w:kern w:val="2"/>
        </w:rPr>
        <w:t xml:space="preserve"> draft bulletin</w:t>
      </w:r>
      <w:r w:rsidRPr="00F62CB9">
        <w:rPr>
          <w:rFonts w:eastAsia="Aptos"/>
          <w:kern w:val="2"/>
        </w:rPr>
        <w:t>.</w:t>
      </w:r>
    </w:p>
    <w:p w14:paraId="1E2A07C3" w14:textId="77777777" w:rsidR="00485A7B" w:rsidRDefault="00485A7B" w:rsidP="00CD1A9A">
      <w:pPr>
        <w:spacing w:after="160"/>
        <w:ind w:left="0" w:firstLine="720"/>
        <w:rPr>
          <w:rFonts w:eastAsia="Aptos"/>
          <w:kern w:val="2"/>
        </w:rPr>
      </w:pPr>
      <w:r>
        <w:rPr>
          <w:rFonts w:eastAsia="Aptos"/>
          <w:kern w:val="2"/>
        </w:rPr>
        <w:t>Selection of PPP data</w:t>
      </w:r>
      <w:r w:rsidRPr="00F62CB9">
        <w:rPr>
          <w:rFonts w:eastAsia="Aptos"/>
          <w:kern w:val="2"/>
        </w:rPr>
        <w:t xml:space="preserve"> is built on a two-key matching system—EPPO code as the primary key and pest name as the secondary key—ensuring identification of pests or diseases. </w:t>
      </w:r>
    </w:p>
    <w:p w14:paraId="4D787A50" w14:textId="4A986D2E" w:rsidR="00485A7B" w:rsidRPr="00F62CB9" w:rsidRDefault="00485A7B" w:rsidP="00CD1A9A">
      <w:pPr>
        <w:spacing w:after="160"/>
        <w:ind w:left="0" w:firstLine="720"/>
        <w:rPr>
          <w:rFonts w:eastAsia="Aptos"/>
          <w:kern w:val="2"/>
        </w:rPr>
      </w:pPr>
      <w:r>
        <w:rPr>
          <w:rFonts w:eastAsia="Aptos"/>
          <w:kern w:val="2"/>
        </w:rPr>
        <w:t>Following the prediction of a particular pest/disease for a given crop, the system will pull data referring to a</w:t>
      </w:r>
      <w:r w:rsidR="00487A2B">
        <w:rPr>
          <w:rFonts w:eastAsia="Aptos"/>
          <w:kern w:val="2"/>
        </w:rPr>
        <w:t xml:space="preserve"> </w:t>
      </w:r>
      <w:r>
        <w:rPr>
          <w:rFonts w:eastAsia="Aptos"/>
          <w:kern w:val="2"/>
        </w:rPr>
        <w:t xml:space="preserve">3(three) PPPs applicable for that pest/disease prevention. </w:t>
      </w:r>
    </w:p>
    <w:p w14:paraId="21F92AED" w14:textId="77777777" w:rsidR="00485A7B" w:rsidRPr="009500C0" w:rsidRDefault="00485A7B" w:rsidP="00CD1A9A">
      <w:pPr>
        <w:spacing w:after="160"/>
        <w:ind w:left="0" w:firstLine="720"/>
        <w:rPr>
          <w:rFonts w:eastAsia="Aptos"/>
          <w:kern w:val="2"/>
        </w:rPr>
      </w:pPr>
      <w:r w:rsidRPr="00F62CB9">
        <w:rPr>
          <w:rFonts w:eastAsia="Aptos"/>
          <w:kern w:val="2"/>
        </w:rPr>
        <w:t xml:space="preserve">The system </w:t>
      </w:r>
      <w:r>
        <w:rPr>
          <w:rFonts w:eastAsia="Aptos"/>
          <w:kern w:val="2"/>
        </w:rPr>
        <w:t>should fetch data from</w:t>
      </w:r>
      <w:r w:rsidRPr="00F62CB9">
        <w:rPr>
          <w:rFonts w:eastAsia="Aptos"/>
          <w:kern w:val="2"/>
        </w:rPr>
        <w:t xml:space="preserve"> PESTEXPERT </w:t>
      </w:r>
      <w:r>
        <w:rPr>
          <w:rFonts w:eastAsia="Aptos"/>
          <w:kern w:val="2"/>
        </w:rPr>
        <w:t>to include, as a minimum the following fields</w:t>
      </w:r>
      <w:r w:rsidRPr="00F62CB9">
        <w:rPr>
          <w:rFonts w:eastAsia="Aptos"/>
          <w:kern w:val="2"/>
        </w:rPr>
        <w:t>:</w:t>
      </w:r>
      <w:r>
        <w:rPr>
          <w:rFonts w:eastAsia="Aptos"/>
          <w:kern w:val="2"/>
        </w:rPr>
        <w:t xml:space="preserve"> PPP name, Hazard Phrase, Precautionary Statements, Minimum/Maximum dosage, Application Method, Pre-Harvest interval</w:t>
      </w:r>
    </w:p>
    <w:p w14:paraId="6EF09418" w14:textId="77777777" w:rsidR="00485A7B" w:rsidRDefault="00485A7B" w:rsidP="00CD1A9A">
      <w:pPr>
        <w:spacing w:after="160"/>
        <w:ind w:left="0" w:firstLine="720"/>
        <w:rPr>
          <w:rFonts w:eastAsia="Aptos"/>
          <w:kern w:val="2"/>
        </w:rPr>
      </w:pPr>
      <w:r>
        <w:rPr>
          <w:rFonts w:eastAsia="Aptos"/>
          <w:kern w:val="2"/>
        </w:rPr>
        <w:t>This extracted information will be automatically inserted by the EWS into the draft bulletin.</w:t>
      </w:r>
    </w:p>
    <w:p w14:paraId="1E6E604C" w14:textId="133CC49E" w:rsidR="00485A7B" w:rsidRDefault="00485A7B" w:rsidP="00CD1A9A">
      <w:pPr>
        <w:pStyle w:val="NoSpacing"/>
        <w:ind w:firstLine="720"/>
        <w:rPr>
          <w:rFonts w:eastAsia="Aptos"/>
        </w:rPr>
      </w:pPr>
      <w:r w:rsidRPr="00A559F8">
        <w:rPr>
          <w:rFonts w:eastAsia="Aptos"/>
        </w:rPr>
        <w:t xml:space="preserve">If a specific pest or disease has no corresponding Plant Protection Product (PPP) listed in the </w:t>
      </w:r>
      <w:r>
        <w:rPr>
          <w:rFonts w:eastAsia="Aptos"/>
        </w:rPr>
        <w:t>PESTEXPER</w:t>
      </w:r>
      <w:r w:rsidR="000165DB">
        <w:rPr>
          <w:rFonts w:eastAsia="Aptos"/>
        </w:rPr>
        <w:t>T</w:t>
      </w:r>
      <w:r w:rsidRPr="00A559F8">
        <w:rPr>
          <w:rFonts w:eastAsia="Aptos"/>
        </w:rPr>
        <w:t xml:space="preserve"> database, the system must handle this scenario by applying predefined fallback strategies. These may include manual insertion of required PPPs</w:t>
      </w:r>
      <w:r w:rsidRPr="004561EA">
        <w:rPr>
          <w:rFonts w:eastAsia="Aptos"/>
        </w:rPr>
        <w:t xml:space="preserve"> within the content of the bulletin.</w:t>
      </w:r>
      <w:r w:rsidRPr="000165DB">
        <w:rPr>
          <w:rFonts w:eastAsia="Aptos"/>
        </w:rPr>
        <w:t xml:space="preserve"> </w:t>
      </w:r>
    </w:p>
    <w:p w14:paraId="0B70F597" w14:textId="77777777" w:rsidR="00485A7B" w:rsidRDefault="00485A7B" w:rsidP="00CD1A9A">
      <w:pPr>
        <w:pStyle w:val="NoSpacing"/>
        <w:ind w:firstLine="720"/>
        <w:rPr>
          <w:rFonts w:eastAsia="Aptos"/>
        </w:rPr>
      </w:pPr>
    </w:p>
    <w:p w14:paraId="078A5B41" w14:textId="77777777" w:rsidR="00485A7B" w:rsidRDefault="00485A7B" w:rsidP="00CD1A9A">
      <w:pPr>
        <w:pStyle w:val="NoSpacing"/>
        <w:ind w:firstLine="720"/>
        <w:rPr>
          <w:rFonts w:eastAsia="Aptos"/>
        </w:rPr>
      </w:pPr>
      <w:r>
        <w:rPr>
          <w:rFonts w:eastAsia="Aptos"/>
        </w:rPr>
        <w:t>Since PESTEXPERT runs inside ANF’s infrastructure, ANF shall offer access to PESTEXPERT database.</w:t>
      </w:r>
    </w:p>
    <w:p w14:paraId="61DB8555" w14:textId="77777777" w:rsidR="00485A7B" w:rsidRDefault="00485A7B" w:rsidP="00CD1A9A">
      <w:pPr>
        <w:pStyle w:val="NoSpacing"/>
        <w:ind w:firstLine="720"/>
        <w:rPr>
          <w:rFonts w:eastAsia="Aptos"/>
        </w:rPr>
      </w:pPr>
    </w:p>
    <w:p w14:paraId="3D96FAFA" w14:textId="77777777" w:rsidR="00485A7B" w:rsidRDefault="00485A7B" w:rsidP="00CD1A9A">
      <w:pPr>
        <w:pStyle w:val="NoSpacing"/>
        <w:ind w:firstLine="720"/>
        <w:rPr>
          <w:rFonts w:eastAsia="Aptos"/>
        </w:rPr>
      </w:pPr>
      <w:r>
        <w:rPr>
          <w:rFonts w:eastAsia="Aptos"/>
        </w:rPr>
        <w:t>Technical integration details and applicable PESTEXPERT required fields to be included in the bulletin, shall be established during the analysis phase.</w:t>
      </w:r>
    </w:p>
    <w:p w14:paraId="64270E47" w14:textId="77777777" w:rsidR="00485A7B" w:rsidRPr="00A559F8" w:rsidRDefault="00485A7B" w:rsidP="00CD1A9A">
      <w:pPr>
        <w:pStyle w:val="NoSpacing"/>
        <w:ind w:firstLine="720"/>
        <w:rPr>
          <w:rFonts w:eastAsia="Aptos"/>
        </w:rPr>
      </w:pPr>
    </w:p>
    <w:p w14:paraId="495BA23E" w14:textId="52E36A43" w:rsidR="00485A7B" w:rsidRPr="00053BC9" w:rsidRDefault="009C086B" w:rsidP="00053BC9">
      <w:pPr>
        <w:pStyle w:val="Heading5"/>
        <w:ind w:left="0"/>
        <w:rPr>
          <w:rFonts w:ascii="Trebuchet MS" w:eastAsia="Aptos" w:hAnsi="Trebuchet MS"/>
          <w:b/>
          <w:bCs/>
          <w:color w:val="auto"/>
          <w:szCs w:val="24"/>
        </w:rPr>
      </w:pPr>
      <w:r w:rsidRPr="00053BC9">
        <w:rPr>
          <w:rFonts w:ascii="Trebuchet MS" w:eastAsia="Aptos" w:hAnsi="Trebuchet MS"/>
          <w:b/>
          <w:bCs/>
          <w:color w:val="auto"/>
          <w:szCs w:val="24"/>
        </w:rPr>
        <w:t>3</w:t>
      </w:r>
      <w:r w:rsidR="00485A7B" w:rsidRPr="00053BC9">
        <w:rPr>
          <w:rFonts w:ascii="Trebuchet MS" w:eastAsia="Aptos" w:hAnsi="Trebuchet MS"/>
          <w:b/>
          <w:bCs/>
          <w:color w:val="auto"/>
          <w:szCs w:val="24"/>
        </w:rPr>
        <w:t>.1.3.2.4 - Bulletin Drafting and Validation</w:t>
      </w:r>
    </w:p>
    <w:p w14:paraId="5B6C064E" w14:textId="77777777" w:rsidR="00485A7B" w:rsidRDefault="00485A7B" w:rsidP="00485A7B">
      <w:pPr>
        <w:rPr>
          <w:rFonts w:eastAsia="Aptos"/>
        </w:rPr>
      </w:pPr>
    </w:p>
    <w:p w14:paraId="5A3AB9BF" w14:textId="77777777" w:rsidR="00485A7B" w:rsidRPr="00CC11A5" w:rsidRDefault="00485A7B" w:rsidP="00CF2BE6">
      <w:pPr>
        <w:spacing w:after="160"/>
        <w:ind w:left="0" w:firstLine="720"/>
        <w:rPr>
          <w:rFonts w:eastAsia="Aptos"/>
          <w:kern w:val="2"/>
        </w:rPr>
      </w:pPr>
      <w:r w:rsidRPr="00F62CB9">
        <w:rPr>
          <w:rFonts w:eastAsia="Aptos"/>
          <w:kern w:val="2"/>
        </w:rPr>
        <w:t>The Bulletin Drafting and Validation functionality focuses on consolidating validated data and producing actionable pest and disease forecasts in a standardized format. All input data has already undergone validation in earlier stages, ensuring accuracy and compliance by the time it is integrated into the bulletin.</w:t>
      </w:r>
    </w:p>
    <w:p w14:paraId="19F4C54E" w14:textId="77777777" w:rsidR="00485A7B" w:rsidRPr="00CC11A5" w:rsidRDefault="00485A7B" w:rsidP="00CF2BE6">
      <w:pPr>
        <w:ind w:left="0"/>
        <w:rPr>
          <w:rFonts w:eastAsia="Aptos"/>
          <w:b/>
          <w:bCs/>
        </w:rPr>
      </w:pPr>
      <w:r w:rsidRPr="00CC11A5">
        <w:rPr>
          <w:rFonts w:eastAsia="Aptos"/>
          <w:b/>
          <w:bCs/>
        </w:rPr>
        <w:t>Bulletin drafting</w:t>
      </w:r>
    </w:p>
    <w:p w14:paraId="5E4210E9" w14:textId="77777777" w:rsidR="00485A7B" w:rsidRPr="00A559F8" w:rsidRDefault="00485A7B" w:rsidP="00CF2BE6">
      <w:pPr>
        <w:spacing w:after="160"/>
        <w:ind w:left="0" w:firstLine="720"/>
        <w:rPr>
          <w:rFonts w:eastAsia="Aptos"/>
          <w:kern w:val="2"/>
        </w:rPr>
      </w:pPr>
      <w:r w:rsidRPr="00A559F8">
        <w:rPr>
          <w:rFonts w:eastAsia="Aptos"/>
          <w:kern w:val="2"/>
        </w:rPr>
        <w:t xml:space="preserve">The bulletin preparation process is typically initiated when the computed probability of a pest or disease </w:t>
      </w:r>
      <w:r>
        <w:rPr>
          <w:rFonts w:eastAsia="Aptos"/>
          <w:kern w:val="2"/>
        </w:rPr>
        <w:t>occurrence</w:t>
      </w:r>
      <w:r w:rsidRPr="00A559F8">
        <w:rPr>
          <w:rFonts w:eastAsia="Aptos"/>
          <w:kern w:val="2"/>
        </w:rPr>
        <w:t xml:space="preserve"> surpasses a manually predefined threshold, ensuring that forecasts are data-driven and minimize false alerts. </w:t>
      </w:r>
    </w:p>
    <w:p w14:paraId="278F90BD" w14:textId="77777777" w:rsidR="00485A7B" w:rsidRPr="00A559F8" w:rsidRDefault="00485A7B" w:rsidP="00CF2BE6">
      <w:pPr>
        <w:spacing w:after="160"/>
        <w:ind w:left="0" w:firstLine="720"/>
        <w:rPr>
          <w:rFonts w:eastAsia="Aptos"/>
          <w:kern w:val="2"/>
        </w:rPr>
      </w:pPr>
      <w:r>
        <w:rPr>
          <w:rFonts w:eastAsia="Aptos"/>
          <w:kern w:val="2"/>
        </w:rPr>
        <w:lastRenderedPageBreak/>
        <w:t>After the execution of the</w:t>
      </w:r>
      <w:r w:rsidRPr="00A559F8">
        <w:rPr>
          <w:rFonts w:eastAsia="Aptos"/>
          <w:kern w:val="2"/>
        </w:rPr>
        <w:t xml:space="preserve"> </w:t>
      </w:r>
      <w:r>
        <w:rPr>
          <w:rFonts w:eastAsia="Aptos"/>
          <w:kern w:val="2"/>
        </w:rPr>
        <w:t xml:space="preserve">predictive </w:t>
      </w:r>
      <w:r w:rsidRPr="00A559F8">
        <w:rPr>
          <w:rFonts w:eastAsia="Aptos"/>
          <w:kern w:val="2"/>
        </w:rPr>
        <w:t>algorithm, the system should highlight calculated pest/disease probabilities and suggest bulletin drafting when predefined thresholds are met. However, authorized users must have the ability to manually draft a bulletin at any time, regardless of system-generated probabilities, ensuring flexibility for expert assessments, regulatory needs, or exceptional circumstances not fully captured by automated predictions.</w:t>
      </w:r>
    </w:p>
    <w:p w14:paraId="49B0712F" w14:textId="77777777" w:rsidR="00485A7B" w:rsidRPr="00F62CB9" w:rsidRDefault="00485A7B" w:rsidP="00CF2BE6">
      <w:pPr>
        <w:spacing w:after="160"/>
        <w:ind w:left="0"/>
        <w:rPr>
          <w:rFonts w:eastAsia="Aptos"/>
          <w:b/>
          <w:bCs/>
          <w:kern w:val="2"/>
        </w:rPr>
      </w:pPr>
      <w:r w:rsidRPr="00F62CB9">
        <w:rPr>
          <w:rFonts w:eastAsia="Aptos"/>
          <w:b/>
          <w:bCs/>
          <w:kern w:val="2"/>
        </w:rPr>
        <w:t>Data Consolidation</w:t>
      </w:r>
    </w:p>
    <w:p w14:paraId="10F2FFB4" w14:textId="77777777" w:rsidR="00485A7B" w:rsidRDefault="00485A7B" w:rsidP="00CF2BE6">
      <w:pPr>
        <w:spacing w:after="160"/>
        <w:ind w:left="0" w:firstLine="720"/>
        <w:rPr>
          <w:rFonts w:eastAsia="Aptos"/>
          <w:kern w:val="2"/>
        </w:rPr>
      </w:pPr>
      <w:r w:rsidRPr="00F62CB9">
        <w:rPr>
          <w:rFonts w:eastAsia="Aptos"/>
          <w:kern w:val="2"/>
        </w:rPr>
        <w:t xml:space="preserve">The first step involves integrating all validated datasets into a predefined bulletin template, ensuring consistency and clarity. Below are the main data </w:t>
      </w:r>
      <w:r>
        <w:rPr>
          <w:rFonts w:eastAsia="Aptos"/>
          <w:kern w:val="2"/>
        </w:rPr>
        <w:t xml:space="preserve">categories of information included in the bulletin, which include: </w:t>
      </w:r>
    </w:p>
    <w:p w14:paraId="554857E2" w14:textId="41D96D7D" w:rsidR="00485A7B" w:rsidRPr="009450BF" w:rsidRDefault="00485A7B" w:rsidP="00CF2BE6">
      <w:pPr>
        <w:spacing w:after="160"/>
        <w:ind w:left="0"/>
        <w:rPr>
          <w:rFonts w:eastAsia="Aptos"/>
          <w:b/>
          <w:bCs/>
          <w:i/>
          <w:iCs/>
          <w:kern w:val="2"/>
        </w:rPr>
      </w:pPr>
      <w:r w:rsidRPr="009450BF">
        <w:rPr>
          <w:rFonts w:eastAsia="Aptos"/>
          <w:b/>
          <w:bCs/>
          <w:i/>
          <w:iCs/>
          <w:kern w:val="2"/>
        </w:rPr>
        <w:t xml:space="preserve">Table </w:t>
      </w:r>
      <w:r w:rsidR="00F04C5C">
        <w:rPr>
          <w:rFonts w:eastAsia="Aptos"/>
          <w:b/>
          <w:bCs/>
          <w:i/>
          <w:iCs/>
          <w:kern w:val="2"/>
        </w:rPr>
        <w:t>9</w:t>
      </w:r>
      <w:r w:rsidRPr="009450BF">
        <w:rPr>
          <w:rFonts w:eastAsia="Aptos"/>
          <w:b/>
          <w:bCs/>
          <w:i/>
          <w:iCs/>
          <w:kern w:val="2"/>
        </w:rPr>
        <w:t xml:space="preserve"> – Bulletin content</w:t>
      </w:r>
    </w:p>
    <w:tbl>
      <w:tblPr>
        <w:tblW w:w="0" w:type="auto"/>
        <w:jc w:val="center"/>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897"/>
        <w:gridCol w:w="7223"/>
      </w:tblGrid>
      <w:tr w:rsidR="00485A7B" w:rsidRPr="00F62CB9" w14:paraId="1BDBC0A2" w14:textId="77777777" w:rsidTr="007E140F">
        <w:trPr>
          <w:tblHeader/>
          <w:tblCellSpacing w:w="15" w:type="dxa"/>
          <w:jc w:val="center"/>
        </w:trPr>
        <w:tc>
          <w:tcPr>
            <w:tcW w:w="1852" w:type="dxa"/>
            <w:tcBorders>
              <w:top w:val="outset" w:sz="6" w:space="0" w:color="auto"/>
              <w:left w:val="outset" w:sz="6" w:space="0" w:color="auto"/>
              <w:bottom w:val="outset" w:sz="6" w:space="0" w:color="auto"/>
              <w:right w:val="outset" w:sz="6" w:space="0" w:color="auto"/>
            </w:tcBorders>
            <w:shd w:val="clear" w:color="auto" w:fill="A5C9EB"/>
            <w:tcMar>
              <w:top w:w="15" w:type="dxa"/>
              <w:left w:w="15" w:type="dxa"/>
              <w:bottom w:w="15" w:type="dxa"/>
              <w:right w:w="15" w:type="dxa"/>
            </w:tcMar>
            <w:vAlign w:val="center"/>
            <w:hideMark/>
          </w:tcPr>
          <w:p w14:paraId="53605B7B" w14:textId="77777777" w:rsidR="00485A7B" w:rsidRPr="00F62CB9" w:rsidRDefault="00485A7B" w:rsidP="000165DB">
            <w:pPr>
              <w:spacing w:after="160"/>
              <w:ind w:left="0"/>
              <w:rPr>
                <w:rFonts w:eastAsia="Aptos"/>
                <w:b/>
                <w:bCs/>
                <w:kern w:val="2"/>
              </w:rPr>
            </w:pPr>
            <w:r w:rsidRPr="00F62CB9">
              <w:rPr>
                <w:rFonts w:eastAsia="Aptos"/>
                <w:b/>
                <w:bCs/>
                <w:kern w:val="2"/>
              </w:rPr>
              <w:t xml:space="preserve">Data </w:t>
            </w:r>
          </w:p>
        </w:tc>
        <w:tc>
          <w:tcPr>
            <w:tcW w:w="7178" w:type="dxa"/>
            <w:tcBorders>
              <w:top w:val="outset" w:sz="6" w:space="0" w:color="auto"/>
              <w:left w:val="outset" w:sz="6" w:space="0" w:color="auto"/>
              <w:bottom w:val="outset" w:sz="6" w:space="0" w:color="auto"/>
              <w:right w:val="outset" w:sz="6" w:space="0" w:color="auto"/>
            </w:tcBorders>
            <w:shd w:val="clear" w:color="auto" w:fill="A5C9EB"/>
            <w:tcMar>
              <w:top w:w="15" w:type="dxa"/>
              <w:left w:w="15" w:type="dxa"/>
              <w:bottom w:w="15" w:type="dxa"/>
              <w:right w:w="15" w:type="dxa"/>
            </w:tcMar>
            <w:vAlign w:val="center"/>
            <w:hideMark/>
          </w:tcPr>
          <w:p w14:paraId="32A26A7B" w14:textId="77777777" w:rsidR="00485A7B" w:rsidRPr="00F62CB9" w:rsidRDefault="00485A7B" w:rsidP="007E140F">
            <w:pPr>
              <w:spacing w:after="160"/>
              <w:rPr>
                <w:rFonts w:eastAsia="Aptos"/>
                <w:b/>
                <w:bCs/>
                <w:kern w:val="2"/>
              </w:rPr>
            </w:pPr>
            <w:r w:rsidRPr="00F62CB9">
              <w:rPr>
                <w:rFonts w:eastAsia="Aptos"/>
                <w:b/>
                <w:bCs/>
                <w:kern w:val="2"/>
              </w:rPr>
              <w:t>Content Integrated into the Bulletin</w:t>
            </w:r>
          </w:p>
        </w:tc>
      </w:tr>
      <w:tr w:rsidR="00485A7B" w:rsidRPr="00F62CB9" w14:paraId="06118365" w14:textId="77777777" w:rsidTr="007E140F">
        <w:trPr>
          <w:tblCellSpacing w:w="15" w:type="dxa"/>
          <w:jc w:val="center"/>
        </w:trPr>
        <w:tc>
          <w:tcPr>
            <w:tcW w:w="18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79D96C" w14:textId="77777777" w:rsidR="00485A7B" w:rsidRPr="00F62CB9" w:rsidRDefault="00485A7B" w:rsidP="00CF2BE6">
            <w:pPr>
              <w:spacing w:after="160"/>
              <w:ind w:left="0"/>
              <w:rPr>
                <w:rFonts w:eastAsia="Aptos"/>
                <w:kern w:val="2"/>
              </w:rPr>
            </w:pPr>
            <w:r w:rsidRPr="00F62CB9">
              <w:rPr>
                <w:rFonts w:eastAsia="Aptos"/>
                <w:kern w:val="2"/>
              </w:rPr>
              <w:t>Weather</w:t>
            </w:r>
            <w:r>
              <w:rPr>
                <w:rFonts w:eastAsia="Aptos"/>
                <w:kern w:val="2"/>
              </w:rPr>
              <w:t xml:space="preserve"> and crop </w:t>
            </w:r>
          </w:p>
        </w:tc>
        <w:tc>
          <w:tcPr>
            <w:tcW w:w="71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96E484" w14:textId="77777777" w:rsidR="00485A7B" w:rsidRDefault="00485A7B" w:rsidP="00CF2BE6">
            <w:pPr>
              <w:spacing w:after="160"/>
              <w:ind w:left="0"/>
              <w:rPr>
                <w:rFonts w:eastAsia="Aptos"/>
                <w:kern w:val="2"/>
              </w:rPr>
            </w:pPr>
            <w:r w:rsidRPr="00F62CB9">
              <w:rPr>
                <w:rFonts w:eastAsia="Aptos"/>
                <w:kern w:val="2"/>
              </w:rPr>
              <w:t>Summarized air and soil temperatures, precipitation, humidity, and other parameters affecting pest activity</w:t>
            </w:r>
          </w:p>
          <w:p w14:paraId="18C98574" w14:textId="77777777" w:rsidR="00485A7B" w:rsidRPr="00F62CB9" w:rsidRDefault="00485A7B" w:rsidP="00CF2BE6">
            <w:pPr>
              <w:spacing w:after="160"/>
              <w:ind w:left="0"/>
              <w:rPr>
                <w:rFonts w:eastAsia="Aptos"/>
                <w:kern w:val="2"/>
              </w:rPr>
            </w:pPr>
            <w:r>
              <w:rPr>
                <w:rFonts w:eastAsia="Aptos"/>
                <w:kern w:val="2"/>
              </w:rPr>
              <w:t>Crop and BBCH information</w:t>
            </w:r>
          </w:p>
        </w:tc>
      </w:tr>
      <w:tr w:rsidR="00485A7B" w:rsidRPr="00F62CB9" w14:paraId="7B61FA8C" w14:textId="77777777" w:rsidTr="007E140F">
        <w:trPr>
          <w:tblCellSpacing w:w="15" w:type="dxa"/>
          <w:jc w:val="center"/>
        </w:trPr>
        <w:tc>
          <w:tcPr>
            <w:tcW w:w="18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EA5B68" w14:textId="77777777" w:rsidR="00485A7B" w:rsidRPr="00F62CB9" w:rsidRDefault="00485A7B" w:rsidP="00CF2BE6">
            <w:pPr>
              <w:spacing w:after="160"/>
              <w:ind w:left="0"/>
              <w:rPr>
                <w:rFonts w:eastAsia="Aptos"/>
                <w:kern w:val="2"/>
              </w:rPr>
            </w:pPr>
            <w:r w:rsidRPr="00F62CB9">
              <w:rPr>
                <w:rFonts w:eastAsia="Aptos"/>
                <w:kern w:val="2"/>
              </w:rPr>
              <w:t>Geospatial Data</w:t>
            </w:r>
          </w:p>
        </w:tc>
        <w:tc>
          <w:tcPr>
            <w:tcW w:w="71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C19AF3" w14:textId="77777777" w:rsidR="00485A7B" w:rsidRPr="00F62CB9" w:rsidRDefault="00485A7B" w:rsidP="00CF2BE6">
            <w:pPr>
              <w:spacing w:after="160"/>
              <w:ind w:left="0"/>
              <w:rPr>
                <w:rFonts w:eastAsia="Aptos"/>
                <w:kern w:val="2"/>
              </w:rPr>
            </w:pPr>
            <w:r>
              <w:rPr>
                <w:rFonts w:eastAsia="Aptos"/>
                <w:kern w:val="2"/>
              </w:rPr>
              <w:t xml:space="preserve">LAU containing ANM grid block, other possible </w:t>
            </w:r>
            <w:proofErr w:type="spellStart"/>
            <w:r>
              <w:rPr>
                <w:rFonts w:eastAsia="Aptos"/>
                <w:kern w:val="2"/>
              </w:rPr>
              <w:t>georeferential</w:t>
            </w:r>
            <w:proofErr w:type="spellEnd"/>
            <w:r>
              <w:rPr>
                <w:rFonts w:eastAsia="Aptos"/>
                <w:kern w:val="2"/>
              </w:rPr>
              <w:t xml:space="preserve"> information, as requested</w:t>
            </w:r>
          </w:p>
        </w:tc>
      </w:tr>
      <w:tr w:rsidR="00485A7B" w:rsidRPr="00F62CB9" w14:paraId="418F215C" w14:textId="77777777" w:rsidTr="007E140F">
        <w:trPr>
          <w:tblCellSpacing w:w="15" w:type="dxa"/>
          <w:jc w:val="center"/>
        </w:trPr>
        <w:tc>
          <w:tcPr>
            <w:tcW w:w="18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D5B562" w14:textId="77777777" w:rsidR="00485A7B" w:rsidRPr="00F62CB9" w:rsidRDefault="00485A7B" w:rsidP="00CF2BE6">
            <w:pPr>
              <w:spacing w:after="160"/>
              <w:ind w:left="0"/>
              <w:rPr>
                <w:rFonts w:eastAsia="Aptos"/>
                <w:kern w:val="2"/>
              </w:rPr>
            </w:pPr>
            <w:r w:rsidRPr="00F62CB9">
              <w:rPr>
                <w:rFonts w:eastAsia="Aptos"/>
                <w:kern w:val="2"/>
              </w:rPr>
              <w:t>Algorithm Outputs</w:t>
            </w:r>
          </w:p>
        </w:tc>
        <w:tc>
          <w:tcPr>
            <w:tcW w:w="71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9C705B" w14:textId="77777777" w:rsidR="00485A7B" w:rsidRPr="00F62CB9" w:rsidRDefault="00485A7B" w:rsidP="00CF2BE6">
            <w:pPr>
              <w:spacing w:after="160"/>
              <w:ind w:left="0"/>
              <w:rPr>
                <w:rFonts w:eastAsia="Aptos"/>
                <w:kern w:val="2"/>
              </w:rPr>
            </w:pPr>
            <w:r w:rsidRPr="00F62CB9">
              <w:rPr>
                <w:rFonts w:eastAsia="Aptos"/>
                <w:kern w:val="2"/>
              </w:rPr>
              <w:t>Probabilities of pest or disease occurrences</w:t>
            </w:r>
          </w:p>
        </w:tc>
      </w:tr>
      <w:tr w:rsidR="00485A7B" w:rsidRPr="00F62CB9" w14:paraId="6446F1A5" w14:textId="77777777" w:rsidTr="007E140F">
        <w:trPr>
          <w:tblCellSpacing w:w="15" w:type="dxa"/>
          <w:jc w:val="center"/>
        </w:trPr>
        <w:tc>
          <w:tcPr>
            <w:tcW w:w="18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AFF9925" w14:textId="77777777" w:rsidR="00485A7B" w:rsidRPr="00F62CB9" w:rsidRDefault="00485A7B" w:rsidP="00CF2BE6">
            <w:pPr>
              <w:spacing w:after="160"/>
              <w:ind w:left="0"/>
              <w:rPr>
                <w:rFonts w:eastAsia="Aptos"/>
                <w:kern w:val="2"/>
              </w:rPr>
            </w:pPr>
            <w:r>
              <w:rPr>
                <w:rFonts w:eastAsia="Aptos"/>
                <w:kern w:val="2"/>
              </w:rPr>
              <w:t>Recommendation</w:t>
            </w:r>
          </w:p>
        </w:tc>
        <w:tc>
          <w:tcPr>
            <w:tcW w:w="71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AA2E84D" w14:textId="77777777" w:rsidR="00485A7B" w:rsidRDefault="00485A7B" w:rsidP="00CF2BE6">
            <w:pPr>
              <w:spacing w:after="160"/>
              <w:ind w:left="0"/>
              <w:rPr>
                <w:rFonts w:eastAsia="Aptos"/>
                <w:kern w:val="2"/>
              </w:rPr>
            </w:pPr>
            <w:r w:rsidRPr="00F62CB9">
              <w:rPr>
                <w:rFonts w:eastAsia="Aptos"/>
                <w:kern w:val="2"/>
              </w:rPr>
              <w:t>recommended PPPs</w:t>
            </w:r>
            <w:r>
              <w:rPr>
                <w:rFonts w:eastAsia="Aptos"/>
                <w:kern w:val="2"/>
              </w:rPr>
              <w:t xml:space="preserve">, along with PPP usage guidelines, </w:t>
            </w:r>
          </w:p>
          <w:p w14:paraId="46B68CDE" w14:textId="77777777" w:rsidR="00485A7B" w:rsidRPr="00F62CB9" w:rsidRDefault="00485A7B" w:rsidP="00CF2BE6">
            <w:pPr>
              <w:spacing w:after="160"/>
              <w:ind w:left="0"/>
              <w:rPr>
                <w:rFonts w:eastAsia="Aptos"/>
                <w:kern w:val="2"/>
              </w:rPr>
            </w:pPr>
            <w:r w:rsidRPr="00F62CB9">
              <w:rPr>
                <w:rFonts w:eastAsia="Aptos"/>
                <w:kern w:val="2"/>
              </w:rPr>
              <w:t xml:space="preserve">Pest lifecycle stages, geographic </w:t>
            </w:r>
            <w:proofErr w:type="gramStart"/>
            <w:r w:rsidRPr="00F62CB9">
              <w:rPr>
                <w:rFonts w:eastAsia="Aptos"/>
                <w:kern w:val="2"/>
              </w:rPr>
              <w:t>distribution</w:t>
            </w:r>
            <w:r>
              <w:rPr>
                <w:rFonts w:eastAsia="Aptos"/>
                <w:kern w:val="2"/>
              </w:rPr>
              <w:t xml:space="preserve"> </w:t>
            </w:r>
            <w:r w:rsidRPr="00F62CB9">
              <w:rPr>
                <w:rFonts w:eastAsia="Aptos"/>
                <w:kern w:val="2"/>
              </w:rPr>
              <w:t xml:space="preserve"> and</w:t>
            </w:r>
            <w:proofErr w:type="gramEnd"/>
            <w:r>
              <w:rPr>
                <w:rFonts w:eastAsia="Aptos"/>
                <w:kern w:val="2"/>
              </w:rPr>
              <w:t xml:space="preserve"> other relevant data (manually inserted)</w:t>
            </w:r>
            <w:r w:rsidRPr="00F62CB9">
              <w:rPr>
                <w:rFonts w:eastAsia="Aptos"/>
                <w:kern w:val="2"/>
              </w:rPr>
              <w:t xml:space="preserve"> </w:t>
            </w:r>
          </w:p>
        </w:tc>
      </w:tr>
    </w:tbl>
    <w:p w14:paraId="10B12E58" w14:textId="77777777" w:rsidR="00485A7B" w:rsidRPr="00F62CB9" w:rsidRDefault="00485A7B" w:rsidP="00485A7B">
      <w:pPr>
        <w:spacing w:after="160"/>
        <w:rPr>
          <w:rFonts w:eastAsia="Aptos"/>
          <w:b/>
          <w:bCs/>
          <w:kern w:val="2"/>
        </w:rPr>
      </w:pPr>
    </w:p>
    <w:p w14:paraId="784BB2EB" w14:textId="77777777" w:rsidR="00485A7B" w:rsidRDefault="00485A7B" w:rsidP="00CF2BE6">
      <w:pPr>
        <w:spacing w:after="160"/>
        <w:ind w:left="0"/>
        <w:rPr>
          <w:rFonts w:eastAsia="Aptos"/>
          <w:kern w:val="2"/>
        </w:rPr>
      </w:pPr>
      <w:r w:rsidRPr="00F62CB9">
        <w:rPr>
          <w:rFonts w:eastAsia="Aptos"/>
          <w:kern w:val="2"/>
        </w:rPr>
        <w:t xml:space="preserve">The bulletin template </w:t>
      </w:r>
      <w:r>
        <w:rPr>
          <w:rFonts w:eastAsia="Aptos"/>
          <w:kern w:val="2"/>
        </w:rPr>
        <w:t>should organize</w:t>
      </w:r>
      <w:r w:rsidRPr="00F62CB9">
        <w:rPr>
          <w:rFonts w:eastAsia="Aptos"/>
          <w:kern w:val="2"/>
        </w:rPr>
        <w:t xml:space="preserve"> data into clearly defined sections, </w:t>
      </w:r>
      <w:r>
        <w:rPr>
          <w:rFonts w:eastAsia="Aptos"/>
          <w:kern w:val="2"/>
        </w:rPr>
        <w:t xml:space="preserve">and contain at least the following </w:t>
      </w:r>
      <w:proofErr w:type="gramStart"/>
      <w:r>
        <w:rPr>
          <w:rFonts w:eastAsia="Aptos"/>
          <w:kern w:val="2"/>
        </w:rPr>
        <w:t>sections :</w:t>
      </w:r>
      <w:proofErr w:type="gramEnd"/>
    </w:p>
    <w:p w14:paraId="0B1BD01E" w14:textId="06EC1AC9" w:rsidR="00485A7B" w:rsidRPr="009450BF" w:rsidRDefault="00485A7B" w:rsidP="00CF2BE6">
      <w:pPr>
        <w:spacing w:after="160"/>
        <w:ind w:left="0"/>
        <w:rPr>
          <w:rFonts w:eastAsia="Aptos"/>
          <w:b/>
          <w:bCs/>
          <w:i/>
          <w:iCs/>
          <w:kern w:val="2"/>
        </w:rPr>
      </w:pPr>
      <w:r w:rsidRPr="009450BF">
        <w:rPr>
          <w:rFonts w:eastAsia="Aptos"/>
          <w:b/>
          <w:bCs/>
          <w:i/>
          <w:iCs/>
          <w:kern w:val="2"/>
        </w:rPr>
        <w:t xml:space="preserve">Table </w:t>
      </w:r>
      <w:r w:rsidR="00F04C5C">
        <w:rPr>
          <w:rFonts w:eastAsia="Aptos"/>
          <w:b/>
          <w:bCs/>
          <w:i/>
          <w:iCs/>
          <w:kern w:val="2"/>
        </w:rPr>
        <w:t>10</w:t>
      </w:r>
      <w:r w:rsidRPr="009450BF">
        <w:rPr>
          <w:rFonts w:eastAsia="Aptos"/>
          <w:b/>
          <w:bCs/>
          <w:i/>
          <w:iCs/>
          <w:kern w:val="2"/>
        </w:rPr>
        <w:t xml:space="preserve"> – Bulletin template sections</w:t>
      </w:r>
    </w:p>
    <w:tbl>
      <w:tblPr>
        <w:tblW w:w="0" w:type="auto"/>
        <w:jc w:val="center"/>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904"/>
        <w:gridCol w:w="7272"/>
      </w:tblGrid>
      <w:tr w:rsidR="00485A7B" w:rsidRPr="00F62CB9" w14:paraId="02345003" w14:textId="77777777" w:rsidTr="007E140F">
        <w:trPr>
          <w:tblHeade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5C9EB"/>
            <w:tcMar>
              <w:top w:w="15" w:type="dxa"/>
              <w:left w:w="15" w:type="dxa"/>
              <w:bottom w:w="15" w:type="dxa"/>
              <w:right w:w="15" w:type="dxa"/>
            </w:tcMar>
            <w:vAlign w:val="center"/>
            <w:hideMark/>
          </w:tcPr>
          <w:p w14:paraId="450BD45B" w14:textId="77777777" w:rsidR="00485A7B" w:rsidRPr="00F62CB9" w:rsidRDefault="00485A7B" w:rsidP="000165DB">
            <w:pPr>
              <w:spacing w:after="160"/>
              <w:ind w:left="0"/>
              <w:rPr>
                <w:rFonts w:eastAsia="Aptos"/>
                <w:b/>
                <w:bCs/>
                <w:kern w:val="2"/>
              </w:rPr>
            </w:pPr>
            <w:r w:rsidRPr="00F62CB9">
              <w:rPr>
                <w:rFonts w:eastAsia="Aptos"/>
                <w:b/>
                <w:bCs/>
                <w:kern w:val="2"/>
              </w:rPr>
              <w:t>Section</w:t>
            </w:r>
          </w:p>
        </w:tc>
        <w:tc>
          <w:tcPr>
            <w:tcW w:w="0" w:type="auto"/>
            <w:tcBorders>
              <w:top w:val="outset" w:sz="6" w:space="0" w:color="auto"/>
              <w:left w:val="outset" w:sz="6" w:space="0" w:color="auto"/>
              <w:bottom w:val="outset" w:sz="6" w:space="0" w:color="auto"/>
              <w:right w:val="outset" w:sz="6" w:space="0" w:color="auto"/>
            </w:tcBorders>
            <w:shd w:val="clear" w:color="auto" w:fill="A5C9EB"/>
            <w:tcMar>
              <w:top w:w="15" w:type="dxa"/>
              <w:left w:w="15" w:type="dxa"/>
              <w:bottom w:w="15" w:type="dxa"/>
              <w:right w:w="15" w:type="dxa"/>
            </w:tcMar>
            <w:vAlign w:val="center"/>
            <w:hideMark/>
          </w:tcPr>
          <w:p w14:paraId="71DE8F82" w14:textId="77777777" w:rsidR="00485A7B" w:rsidRPr="00F62CB9" w:rsidRDefault="00485A7B" w:rsidP="007E140F">
            <w:pPr>
              <w:spacing w:after="160"/>
              <w:rPr>
                <w:rFonts w:eastAsia="Aptos"/>
                <w:b/>
                <w:bCs/>
                <w:kern w:val="2"/>
              </w:rPr>
            </w:pPr>
            <w:r w:rsidRPr="00F62CB9">
              <w:rPr>
                <w:rFonts w:eastAsia="Aptos"/>
                <w:b/>
                <w:bCs/>
                <w:kern w:val="2"/>
              </w:rPr>
              <w:t>Content</w:t>
            </w:r>
          </w:p>
        </w:tc>
      </w:tr>
      <w:tr w:rsidR="00485A7B" w:rsidRPr="00F62CB9" w14:paraId="3762A252"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EE3837" w14:textId="77777777" w:rsidR="00485A7B" w:rsidRPr="00F62CB9" w:rsidRDefault="00485A7B" w:rsidP="00CF2BE6">
            <w:pPr>
              <w:spacing w:after="160"/>
              <w:ind w:left="0"/>
              <w:rPr>
                <w:rFonts w:eastAsia="Aptos"/>
                <w:kern w:val="2"/>
              </w:rPr>
            </w:pPr>
            <w:r w:rsidRPr="00F62CB9">
              <w:rPr>
                <w:rFonts w:eastAsia="Aptos"/>
                <w:kern w:val="2"/>
              </w:rPr>
              <w:t>Header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EF6781" w14:textId="77777777" w:rsidR="00485A7B" w:rsidRPr="00F62CB9" w:rsidRDefault="00485A7B" w:rsidP="00CF2BE6">
            <w:pPr>
              <w:spacing w:after="160"/>
              <w:ind w:left="0"/>
              <w:rPr>
                <w:rFonts w:eastAsia="Aptos"/>
                <w:kern w:val="2"/>
              </w:rPr>
            </w:pPr>
            <w:r w:rsidRPr="00F62CB9">
              <w:rPr>
                <w:rFonts w:eastAsia="Aptos"/>
                <w:kern w:val="2"/>
              </w:rPr>
              <w:t>Region, date, target crops, and BBCH stages.</w:t>
            </w:r>
          </w:p>
        </w:tc>
      </w:tr>
      <w:tr w:rsidR="00485A7B" w:rsidRPr="00F62CB9" w14:paraId="6A5FB737"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F9F157" w14:textId="77777777" w:rsidR="00485A7B" w:rsidRPr="00F62CB9" w:rsidRDefault="00485A7B" w:rsidP="00CF2BE6">
            <w:pPr>
              <w:spacing w:after="160"/>
              <w:ind w:left="0"/>
              <w:rPr>
                <w:rFonts w:eastAsia="Aptos"/>
                <w:kern w:val="2"/>
              </w:rPr>
            </w:pPr>
            <w:r w:rsidRPr="00F62CB9">
              <w:rPr>
                <w:rFonts w:eastAsia="Aptos"/>
                <w:kern w:val="2"/>
              </w:rPr>
              <w:t>Weather Overview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AC705E" w14:textId="77777777" w:rsidR="00485A7B" w:rsidRPr="00F62CB9" w:rsidRDefault="00485A7B" w:rsidP="00CF2BE6">
            <w:pPr>
              <w:spacing w:after="160"/>
              <w:ind w:left="0"/>
              <w:rPr>
                <w:rFonts w:eastAsia="Aptos"/>
                <w:kern w:val="2"/>
              </w:rPr>
            </w:pPr>
            <w:r w:rsidRPr="00F62CB9">
              <w:rPr>
                <w:rFonts w:eastAsia="Aptos"/>
                <w:kern w:val="2"/>
              </w:rPr>
              <w:t>Key weather and soil parameters influencing pest and disease risks.</w:t>
            </w:r>
          </w:p>
        </w:tc>
      </w:tr>
      <w:tr w:rsidR="00485A7B" w:rsidRPr="00F62CB9" w14:paraId="56F92279"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04967D" w14:textId="77777777" w:rsidR="00485A7B" w:rsidRPr="00F62CB9" w:rsidRDefault="00485A7B" w:rsidP="00CF2BE6">
            <w:pPr>
              <w:spacing w:after="160"/>
              <w:ind w:left="0"/>
              <w:rPr>
                <w:rFonts w:eastAsia="Aptos"/>
                <w:kern w:val="2"/>
              </w:rPr>
            </w:pPr>
            <w:r w:rsidRPr="00F62CB9">
              <w:rPr>
                <w:rFonts w:eastAsia="Aptos"/>
                <w:kern w:val="2"/>
              </w:rPr>
              <w:t>Risk Forecast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0E2DA0" w14:textId="77777777" w:rsidR="00485A7B" w:rsidRPr="00F62CB9" w:rsidRDefault="00485A7B" w:rsidP="00CF2BE6">
            <w:pPr>
              <w:spacing w:after="160"/>
              <w:ind w:left="0"/>
              <w:rPr>
                <w:rFonts w:eastAsia="Aptos"/>
                <w:kern w:val="2"/>
              </w:rPr>
            </w:pPr>
            <w:r w:rsidRPr="00F62CB9">
              <w:rPr>
                <w:rFonts w:eastAsia="Aptos"/>
                <w:kern w:val="2"/>
              </w:rPr>
              <w:t>Pest and disease probabilities, along with key environmental triggers.</w:t>
            </w:r>
          </w:p>
        </w:tc>
      </w:tr>
      <w:tr w:rsidR="00485A7B" w:rsidRPr="00F62CB9" w14:paraId="7FAB06BD"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AC6382" w14:textId="77777777" w:rsidR="00485A7B" w:rsidRPr="00F62CB9" w:rsidRDefault="00485A7B" w:rsidP="00CF2BE6">
            <w:pPr>
              <w:spacing w:after="160"/>
              <w:ind w:left="0"/>
              <w:rPr>
                <w:rFonts w:eastAsia="Aptos"/>
                <w:kern w:val="2"/>
              </w:rPr>
            </w:pPr>
            <w:r w:rsidRPr="00F62CB9">
              <w:rPr>
                <w:rFonts w:eastAsia="Aptos"/>
                <w:kern w:val="2"/>
              </w:rPr>
              <w:t>Recommendations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724D1E" w14:textId="77777777" w:rsidR="00485A7B" w:rsidRDefault="00485A7B" w:rsidP="00CF2BE6">
            <w:pPr>
              <w:spacing w:after="160"/>
              <w:ind w:left="0"/>
              <w:rPr>
                <w:rFonts w:eastAsia="Aptos"/>
                <w:kern w:val="2"/>
              </w:rPr>
            </w:pPr>
            <w:r w:rsidRPr="00F62CB9">
              <w:rPr>
                <w:rFonts w:eastAsia="Aptos"/>
                <w:kern w:val="2"/>
              </w:rPr>
              <w:t xml:space="preserve">Specific pest management strategies, </w:t>
            </w:r>
            <w:r>
              <w:rPr>
                <w:rFonts w:eastAsia="Aptos"/>
                <w:kern w:val="2"/>
              </w:rPr>
              <w:t xml:space="preserve">including PPPs </w:t>
            </w:r>
          </w:p>
          <w:p w14:paraId="0A05380A" w14:textId="77777777" w:rsidR="00485A7B" w:rsidRDefault="00485A7B" w:rsidP="00CF2BE6">
            <w:pPr>
              <w:spacing w:after="160"/>
              <w:ind w:left="0"/>
              <w:rPr>
                <w:rFonts w:eastAsia="Aptos"/>
                <w:kern w:val="2"/>
              </w:rPr>
            </w:pPr>
            <w:r w:rsidRPr="00F62CB9">
              <w:rPr>
                <w:rFonts w:eastAsia="Aptos"/>
                <w:kern w:val="2"/>
              </w:rPr>
              <w:t>Guidance on regulatory and safety standards for recommended actions.</w:t>
            </w:r>
          </w:p>
          <w:p w14:paraId="05439DB2" w14:textId="77777777" w:rsidR="00485A7B" w:rsidRDefault="00485A7B" w:rsidP="00CF2BE6">
            <w:pPr>
              <w:spacing w:after="160"/>
              <w:ind w:left="0"/>
              <w:rPr>
                <w:rFonts w:eastAsia="Aptos"/>
                <w:kern w:val="2"/>
              </w:rPr>
            </w:pPr>
            <w:r>
              <w:rPr>
                <w:rFonts w:eastAsia="Aptos"/>
                <w:kern w:val="2"/>
              </w:rPr>
              <w:lastRenderedPageBreak/>
              <w:t xml:space="preserve">(The information shall be filled out either automatically, </w:t>
            </w:r>
            <w:r w:rsidRPr="00EA16C6">
              <w:rPr>
                <w:rFonts w:eastAsia="Aptos"/>
                <w:kern w:val="2"/>
              </w:rPr>
              <w:t>from PESTEXPERT database, or through manual input</w:t>
            </w:r>
            <w:r>
              <w:rPr>
                <w:rFonts w:eastAsia="Aptos"/>
                <w:kern w:val="2"/>
              </w:rPr>
              <w:t>)</w:t>
            </w:r>
          </w:p>
          <w:p w14:paraId="0E0562C6" w14:textId="77777777" w:rsidR="00485A7B" w:rsidRPr="00F62CB9" w:rsidRDefault="00485A7B" w:rsidP="007E140F">
            <w:pPr>
              <w:spacing w:after="160"/>
              <w:rPr>
                <w:rFonts w:eastAsia="Aptos"/>
                <w:kern w:val="2"/>
              </w:rPr>
            </w:pPr>
          </w:p>
        </w:tc>
      </w:tr>
    </w:tbl>
    <w:p w14:paraId="5F2E856E" w14:textId="77777777" w:rsidR="00485A7B" w:rsidRDefault="00485A7B" w:rsidP="00485A7B">
      <w:pPr>
        <w:spacing w:after="160"/>
        <w:rPr>
          <w:rFonts w:eastAsia="Aptos"/>
          <w:b/>
          <w:bCs/>
          <w:kern w:val="2"/>
        </w:rPr>
      </w:pPr>
    </w:p>
    <w:p w14:paraId="16C1C812" w14:textId="77777777" w:rsidR="00485A7B" w:rsidRPr="00CC11A5" w:rsidRDefault="00485A7B" w:rsidP="00CF2BE6">
      <w:pPr>
        <w:ind w:left="0"/>
        <w:rPr>
          <w:b/>
          <w:bCs/>
        </w:rPr>
      </w:pPr>
      <w:r w:rsidRPr="00CC11A5">
        <w:rPr>
          <w:b/>
          <w:bCs/>
        </w:rPr>
        <w:t>Bulletin validation</w:t>
      </w:r>
    </w:p>
    <w:p w14:paraId="23251EBA" w14:textId="77777777" w:rsidR="00485A7B" w:rsidRDefault="00485A7B" w:rsidP="00CF2BE6">
      <w:pPr>
        <w:ind w:left="0" w:firstLine="720"/>
      </w:pPr>
      <w:r w:rsidRPr="00CC11A5">
        <w:t xml:space="preserve">Before finalization, the Data Analyst conducts a manual revision of the bulletin to ensure its accuracy, completeness, and compliance with predefined standards. This review includes verifying that all integrated data—such as </w:t>
      </w:r>
      <w:r>
        <w:t>weather</w:t>
      </w:r>
      <w:r w:rsidRPr="00CC11A5">
        <w:t xml:space="preserve"> conditions, pest occurrence probabilities, geospatial references, and recommended PPPs—are correctly populated and scientifically sound. The Data Analyst ensures that the computed risk assessments align with expected patterns and that all recommendations comply with regulatory guidelines. If any inconsistencies or missing data are identified, the Data Analyst makes necessary corrections directly before approving the bulletin for dissemination.</w:t>
      </w:r>
    </w:p>
    <w:p w14:paraId="02D807F6" w14:textId="77777777" w:rsidR="0035330F" w:rsidRPr="00AE6022" w:rsidRDefault="0035330F" w:rsidP="00CF2BE6">
      <w:pPr>
        <w:ind w:left="0" w:firstLine="720"/>
      </w:pPr>
    </w:p>
    <w:p w14:paraId="62188449" w14:textId="752FE8D1" w:rsidR="00485A7B" w:rsidRPr="0035330F" w:rsidRDefault="009C086B" w:rsidP="00CD1A9A">
      <w:pPr>
        <w:pStyle w:val="Heading3"/>
        <w:ind w:left="0"/>
        <w:rPr>
          <w:rFonts w:ascii="Trebuchet MS" w:hAnsi="Trebuchet MS"/>
          <w:b/>
          <w:bCs/>
          <w:i/>
          <w:iCs/>
        </w:rPr>
      </w:pPr>
      <w:bookmarkStart w:id="50" w:name="_Toc199312782"/>
      <w:bookmarkStart w:id="51" w:name="_Toc204009709"/>
      <w:bookmarkEnd w:id="42"/>
      <w:r w:rsidRPr="0035330F">
        <w:rPr>
          <w:rFonts w:ascii="Trebuchet MS" w:hAnsi="Trebuchet MS"/>
          <w:b/>
          <w:bCs/>
          <w:color w:val="auto"/>
        </w:rPr>
        <w:t>3</w:t>
      </w:r>
      <w:r w:rsidR="00485A7B" w:rsidRPr="0035330F">
        <w:rPr>
          <w:rFonts w:ascii="Trebuchet MS" w:hAnsi="Trebuchet MS"/>
          <w:b/>
          <w:bCs/>
          <w:color w:val="auto"/>
        </w:rPr>
        <w:t>.1.4 Historical Data Module</w:t>
      </w:r>
      <w:bookmarkEnd w:id="43"/>
      <w:bookmarkEnd w:id="44"/>
      <w:bookmarkEnd w:id="50"/>
      <w:bookmarkEnd w:id="51"/>
    </w:p>
    <w:p w14:paraId="79302BFE" w14:textId="77777777" w:rsidR="0035330F" w:rsidRPr="0035330F" w:rsidRDefault="0035330F" w:rsidP="00CD1A9A"/>
    <w:p w14:paraId="6197BFA1" w14:textId="77777777" w:rsidR="00485A7B" w:rsidRPr="00F62CB9" w:rsidRDefault="00485A7B" w:rsidP="00CD1A9A">
      <w:pPr>
        <w:spacing w:after="160"/>
        <w:ind w:left="0"/>
        <w:rPr>
          <w:rFonts w:eastAsia="Aptos"/>
          <w:b/>
          <w:bCs/>
          <w:kern w:val="2"/>
        </w:rPr>
      </w:pPr>
      <w:r w:rsidRPr="00F62CB9">
        <w:rPr>
          <w:rFonts w:eastAsia="Aptos"/>
          <w:b/>
          <w:bCs/>
          <w:kern w:val="2"/>
        </w:rPr>
        <w:t>Purpose</w:t>
      </w:r>
    </w:p>
    <w:p w14:paraId="159F7EE6" w14:textId="77777777" w:rsidR="00485A7B" w:rsidRPr="00F62CB9" w:rsidRDefault="00485A7B" w:rsidP="00CD1A9A">
      <w:pPr>
        <w:spacing w:after="160"/>
        <w:ind w:left="0" w:firstLine="720"/>
        <w:rPr>
          <w:rFonts w:eastAsia="Aptos"/>
          <w:kern w:val="2"/>
        </w:rPr>
      </w:pPr>
      <w:r w:rsidRPr="00F62CB9">
        <w:rPr>
          <w:rFonts w:eastAsia="Aptos"/>
          <w:kern w:val="2"/>
        </w:rPr>
        <w:t>The Historical Data Management Module (HDMM) is designed to provide comprehensive archiving, retrieval, and analysis capabilities for</w:t>
      </w:r>
      <w:r>
        <w:rPr>
          <w:rFonts w:eastAsia="Aptos"/>
          <w:kern w:val="2"/>
        </w:rPr>
        <w:t xml:space="preserve"> past</w:t>
      </w:r>
      <w:r w:rsidRPr="00F62CB9">
        <w:rPr>
          <w:rFonts w:eastAsia="Aptos"/>
          <w:kern w:val="2"/>
        </w:rPr>
        <w:t xml:space="preserve"> pest</w:t>
      </w:r>
      <w:r>
        <w:rPr>
          <w:rFonts w:eastAsia="Aptos"/>
          <w:kern w:val="2"/>
        </w:rPr>
        <w:t xml:space="preserve">s / </w:t>
      </w:r>
      <w:r w:rsidRPr="00F62CB9">
        <w:rPr>
          <w:rFonts w:eastAsia="Aptos"/>
          <w:kern w:val="2"/>
        </w:rPr>
        <w:t>disease</w:t>
      </w:r>
      <w:r>
        <w:rPr>
          <w:rFonts w:eastAsia="Aptos"/>
          <w:kern w:val="2"/>
        </w:rPr>
        <w:t xml:space="preserve">s occurrences probabilities, </w:t>
      </w:r>
      <w:r w:rsidRPr="00F62CB9">
        <w:rPr>
          <w:rFonts w:eastAsia="Aptos"/>
          <w:kern w:val="2"/>
        </w:rPr>
        <w:t xml:space="preserve">and </w:t>
      </w:r>
      <w:r>
        <w:rPr>
          <w:rFonts w:eastAsia="Aptos"/>
          <w:kern w:val="2"/>
        </w:rPr>
        <w:t xml:space="preserve">corresponding crops, </w:t>
      </w:r>
      <w:proofErr w:type="gramStart"/>
      <w:r>
        <w:rPr>
          <w:rFonts w:eastAsia="Aptos"/>
          <w:kern w:val="2"/>
        </w:rPr>
        <w:t xml:space="preserve">BBCH,  </w:t>
      </w:r>
      <w:r w:rsidRPr="00F62CB9">
        <w:rPr>
          <w:rFonts w:eastAsia="Aptos"/>
          <w:kern w:val="2"/>
        </w:rPr>
        <w:t>weather</w:t>
      </w:r>
      <w:proofErr w:type="gramEnd"/>
      <w:r w:rsidRPr="00F62CB9">
        <w:rPr>
          <w:rFonts w:eastAsia="Aptos"/>
          <w:kern w:val="2"/>
        </w:rPr>
        <w:t xml:space="preserve"> data</w:t>
      </w:r>
      <w:r>
        <w:rPr>
          <w:rFonts w:eastAsia="Aptos"/>
          <w:kern w:val="2"/>
        </w:rPr>
        <w:t xml:space="preserve"> parameters and their respective parameter weights used in the predictive algorithm</w:t>
      </w:r>
      <w:r w:rsidRPr="00F62CB9">
        <w:rPr>
          <w:rFonts w:eastAsia="Aptos"/>
          <w:kern w:val="2"/>
        </w:rPr>
        <w:t xml:space="preserve">. By maintaining a structured and accessible repository of historical datasets, the module </w:t>
      </w:r>
      <w:r>
        <w:rPr>
          <w:rFonts w:eastAsia="Aptos"/>
          <w:kern w:val="2"/>
        </w:rPr>
        <w:t>shall support pests/diseases outbreak</w:t>
      </w:r>
      <w:r w:rsidRPr="00F62CB9">
        <w:rPr>
          <w:rFonts w:eastAsia="Aptos"/>
          <w:kern w:val="2"/>
        </w:rPr>
        <w:t xml:space="preserve"> trend analysis</w:t>
      </w:r>
      <w:r>
        <w:rPr>
          <w:rFonts w:eastAsia="Aptos"/>
          <w:kern w:val="2"/>
        </w:rPr>
        <w:t>.</w:t>
      </w:r>
    </w:p>
    <w:p w14:paraId="22D3F740" w14:textId="77777777" w:rsidR="00485A7B" w:rsidRDefault="00485A7B" w:rsidP="00CD1A9A">
      <w:pPr>
        <w:spacing w:after="160"/>
        <w:ind w:left="0"/>
        <w:rPr>
          <w:rFonts w:eastAsia="Aptos"/>
          <w:b/>
          <w:bCs/>
          <w:kern w:val="2"/>
        </w:rPr>
      </w:pPr>
      <w:r w:rsidRPr="00F62CB9">
        <w:rPr>
          <w:rFonts w:eastAsia="Aptos"/>
          <w:b/>
          <w:bCs/>
          <w:kern w:val="2"/>
        </w:rPr>
        <w:t>Core Features</w:t>
      </w:r>
    </w:p>
    <w:p w14:paraId="59BE39CB" w14:textId="77777777" w:rsidR="0035330F" w:rsidRPr="00F62CB9" w:rsidRDefault="0035330F" w:rsidP="00CD1A9A">
      <w:pPr>
        <w:spacing w:after="160"/>
        <w:ind w:left="0"/>
        <w:rPr>
          <w:rFonts w:eastAsia="Aptos"/>
          <w:b/>
          <w:bCs/>
          <w:kern w:val="2"/>
        </w:rPr>
      </w:pPr>
    </w:p>
    <w:p w14:paraId="38C126D8" w14:textId="2853DE5F" w:rsidR="00485A7B" w:rsidRPr="00CD1A9A" w:rsidRDefault="009C086B" w:rsidP="00CD1A9A">
      <w:pPr>
        <w:pStyle w:val="Heading4"/>
        <w:ind w:left="0"/>
        <w:rPr>
          <w:rFonts w:ascii="Trebuchet MS" w:eastAsia="Aptos" w:hAnsi="Trebuchet MS"/>
          <w:b/>
          <w:bCs/>
          <w:i w:val="0"/>
          <w:iCs w:val="0"/>
        </w:rPr>
      </w:pPr>
      <w:r w:rsidRPr="0035330F">
        <w:rPr>
          <w:rFonts w:ascii="Trebuchet MS" w:eastAsia="Aptos" w:hAnsi="Trebuchet MS"/>
          <w:b/>
          <w:bCs/>
          <w:color w:val="auto"/>
        </w:rPr>
        <w:t>3</w:t>
      </w:r>
      <w:r w:rsidR="00485A7B" w:rsidRPr="00CD1A9A">
        <w:rPr>
          <w:rFonts w:ascii="Trebuchet MS" w:eastAsia="Aptos" w:hAnsi="Trebuchet MS"/>
          <w:b/>
          <w:bCs/>
          <w:i w:val="0"/>
          <w:iCs w:val="0"/>
          <w:color w:val="auto"/>
        </w:rPr>
        <w:t>.1.4.1 - Predictive Algorithm Output storage</w:t>
      </w:r>
    </w:p>
    <w:p w14:paraId="64FC0914" w14:textId="77777777" w:rsidR="00485A7B" w:rsidRDefault="00485A7B" w:rsidP="00CD1A9A">
      <w:pPr>
        <w:spacing w:after="160"/>
        <w:ind w:firstLine="720"/>
        <w:rPr>
          <w:rFonts w:eastAsia="Aptos"/>
          <w:kern w:val="2"/>
        </w:rPr>
      </w:pPr>
    </w:p>
    <w:p w14:paraId="33F53196" w14:textId="77777777" w:rsidR="00485A7B" w:rsidRPr="00455277" w:rsidRDefault="00485A7B" w:rsidP="00CD1A9A">
      <w:pPr>
        <w:ind w:left="0" w:firstLine="720"/>
        <w:rPr>
          <w:rFonts w:eastAsia="Aptos"/>
        </w:rPr>
      </w:pPr>
      <w:r w:rsidRPr="00455277">
        <w:rPr>
          <w:rFonts w:eastAsia="Aptos"/>
        </w:rPr>
        <w:t xml:space="preserve">To refine predictive algorithms and facilitate comparisons, the system </w:t>
      </w:r>
      <w:r>
        <w:rPr>
          <w:rFonts w:eastAsia="Aptos"/>
        </w:rPr>
        <w:t>shall</w:t>
      </w:r>
      <w:r w:rsidRPr="00455277">
        <w:rPr>
          <w:rFonts w:eastAsia="Aptos"/>
        </w:rPr>
        <w:t xml:space="preserve"> store all historical pest/disease occurrence probability calculations from the EWS along with their input data (e.g., weather, crop, BBCH, parameter weights). This</w:t>
      </w:r>
      <w:r>
        <w:rPr>
          <w:rFonts w:eastAsia="Aptos"/>
        </w:rPr>
        <w:t xml:space="preserve"> process</w:t>
      </w:r>
      <w:r w:rsidRPr="00455277">
        <w:rPr>
          <w:rFonts w:eastAsia="Aptos"/>
        </w:rPr>
        <w:t xml:space="preserve"> </w:t>
      </w:r>
      <w:r>
        <w:rPr>
          <w:rFonts w:eastAsia="Aptos"/>
        </w:rPr>
        <w:t xml:space="preserve">shall </w:t>
      </w:r>
      <w:r w:rsidRPr="00455277">
        <w:rPr>
          <w:rFonts w:eastAsia="Aptos"/>
        </w:rPr>
        <w:t>help analyze trends and improve calculation accuracy over time.</w:t>
      </w:r>
    </w:p>
    <w:p w14:paraId="607C21DB" w14:textId="77777777" w:rsidR="00485A7B" w:rsidRPr="00EE56D7" w:rsidRDefault="00485A7B" w:rsidP="00CD1A9A">
      <w:pPr>
        <w:spacing w:after="160"/>
        <w:ind w:left="0"/>
        <w:rPr>
          <w:rFonts w:eastAsia="Aptos"/>
          <w:kern w:val="2"/>
        </w:rPr>
      </w:pPr>
      <w:r w:rsidRPr="00EE56D7">
        <w:rPr>
          <w:rFonts w:eastAsia="Aptos"/>
          <w:kern w:val="2"/>
        </w:rPr>
        <w:t xml:space="preserve">Historical Results </w:t>
      </w:r>
      <w:r>
        <w:rPr>
          <w:rFonts w:eastAsia="Aptos"/>
          <w:kern w:val="2"/>
        </w:rPr>
        <w:t xml:space="preserve">stored </w:t>
      </w:r>
      <w:proofErr w:type="gramStart"/>
      <w:r>
        <w:rPr>
          <w:rFonts w:eastAsia="Aptos"/>
          <w:kern w:val="2"/>
        </w:rPr>
        <w:t xml:space="preserve">datasets </w:t>
      </w:r>
      <w:r w:rsidRPr="00EE56D7">
        <w:rPr>
          <w:rFonts w:eastAsia="Aptos"/>
          <w:kern w:val="2"/>
        </w:rPr>
        <w:t xml:space="preserve"> should</w:t>
      </w:r>
      <w:proofErr w:type="gramEnd"/>
      <w:r w:rsidRPr="00EE56D7">
        <w:rPr>
          <w:rFonts w:eastAsia="Aptos"/>
          <w:kern w:val="2"/>
        </w:rPr>
        <w:t xml:space="preserve"> include fields such </w:t>
      </w:r>
      <w:proofErr w:type="gramStart"/>
      <w:r w:rsidRPr="00EE56D7">
        <w:rPr>
          <w:rFonts w:eastAsia="Aptos"/>
          <w:kern w:val="2"/>
        </w:rPr>
        <w:t>as :</w:t>
      </w:r>
      <w:proofErr w:type="gramEnd"/>
    </w:p>
    <w:p w14:paraId="152BAAA6" w14:textId="7AF09C59" w:rsidR="00485A7B" w:rsidRPr="00AE6022" w:rsidRDefault="00485A7B" w:rsidP="00CD1A9A">
      <w:pPr>
        <w:spacing w:after="160"/>
        <w:ind w:left="0"/>
        <w:rPr>
          <w:rFonts w:eastAsia="Aptos"/>
          <w:b/>
          <w:bCs/>
          <w:i/>
          <w:iCs/>
          <w:kern w:val="2"/>
        </w:rPr>
      </w:pPr>
      <w:r w:rsidRPr="009450BF">
        <w:rPr>
          <w:rFonts w:eastAsia="Aptos"/>
          <w:b/>
          <w:bCs/>
          <w:i/>
          <w:iCs/>
          <w:kern w:val="2"/>
        </w:rPr>
        <w:t xml:space="preserve">Table </w:t>
      </w:r>
      <w:r w:rsidR="00F04C5C">
        <w:rPr>
          <w:rFonts w:eastAsia="Aptos"/>
          <w:b/>
          <w:bCs/>
          <w:i/>
          <w:iCs/>
          <w:kern w:val="2"/>
        </w:rPr>
        <w:t>11</w:t>
      </w:r>
      <w:r w:rsidRPr="009450BF">
        <w:rPr>
          <w:rFonts w:eastAsia="Aptos"/>
          <w:b/>
          <w:bCs/>
          <w:i/>
          <w:iCs/>
          <w:kern w:val="2"/>
        </w:rPr>
        <w:t xml:space="preserve"> – </w:t>
      </w:r>
      <w:r>
        <w:rPr>
          <w:rFonts w:eastAsia="Aptos"/>
          <w:b/>
          <w:bCs/>
          <w:i/>
          <w:iCs/>
          <w:kern w:val="2"/>
        </w:rPr>
        <w:t>Historical dataset fields</w:t>
      </w:r>
    </w:p>
    <w:tbl>
      <w:tblPr>
        <w:tblW w:w="0" w:type="auto"/>
        <w:jc w:val="center"/>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063"/>
        <w:gridCol w:w="7113"/>
      </w:tblGrid>
      <w:tr w:rsidR="00485A7B" w:rsidRPr="00F62CB9" w14:paraId="529A9BAD" w14:textId="77777777" w:rsidTr="007E140F">
        <w:trPr>
          <w:tblHeade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5C9EB"/>
            <w:tcMar>
              <w:top w:w="15" w:type="dxa"/>
              <w:left w:w="15" w:type="dxa"/>
              <w:bottom w:w="15" w:type="dxa"/>
              <w:right w:w="15" w:type="dxa"/>
            </w:tcMar>
            <w:vAlign w:val="center"/>
            <w:hideMark/>
          </w:tcPr>
          <w:p w14:paraId="473E5ED9" w14:textId="77777777" w:rsidR="00485A7B" w:rsidRPr="00F62CB9" w:rsidRDefault="00485A7B" w:rsidP="000165DB">
            <w:pPr>
              <w:spacing w:after="160"/>
              <w:ind w:left="0"/>
              <w:rPr>
                <w:rFonts w:eastAsia="Aptos"/>
                <w:b/>
                <w:bCs/>
                <w:kern w:val="2"/>
              </w:rPr>
            </w:pPr>
            <w:r>
              <w:rPr>
                <w:rFonts w:eastAsia="Aptos"/>
                <w:b/>
                <w:bCs/>
                <w:kern w:val="2"/>
              </w:rPr>
              <w:lastRenderedPageBreak/>
              <w:t>Fields</w:t>
            </w:r>
          </w:p>
        </w:tc>
        <w:tc>
          <w:tcPr>
            <w:tcW w:w="0" w:type="auto"/>
            <w:tcBorders>
              <w:top w:val="outset" w:sz="6" w:space="0" w:color="auto"/>
              <w:left w:val="outset" w:sz="6" w:space="0" w:color="auto"/>
              <w:bottom w:val="outset" w:sz="6" w:space="0" w:color="auto"/>
              <w:right w:val="outset" w:sz="6" w:space="0" w:color="auto"/>
            </w:tcBorders>
            <w:shd w:val="clear" w:color="auto" w:fill="A5C9EB"/>
            <w:tcMar>
              <w:top w:w="15" w:type="dxa"/>
              <w:left w:w="15" w:type="dxa"/>
              <w:bottom w:w="15" w:type="dxa"/>
              <w:right w:w="15" w:type="dxa"/>
            </w:tcMar>
            <w:vAlign w:val="center"/>
            <w:hideMark/>
          </w:tcPr>
          <w:p w14:paraId="3EC97BAE" w14:textId="77777777" w:rsidR="00485A7B" w:rsidRPr="00F62CB9" w:rsidRDefault="00485A7B" w:rsidP="000165DB">
            <w:pPr>
              <w:spacing w:after="160"/>
              <w:ind w:left="0"/>
              <w:rPr>
                <w:rFonts w:eastAsia="Aptos"/>
                <w:b/>
                <w:bCs/>
                <w:kern w:val="2"/>
              </w:rPr>
            </w:pPr>
            <w:r w:rsidRPr="00F62CB9">
              <w:rPr>
                <w:rFonts w:eastAsia="Aptos"/>
                <w:b/>
                <w:bCs/>
                <w:kern w:val="2"/>
              </w:rPr>
              <w:t>Description</w:t>
            </w:r>
          </w:p>
        </w:tc>
      </w:tr>
      <w:tr w:rsidR="00485A7B" w:rsidRPr="00F62CB9" w14:paraId="6755DED7"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53110B" w14:textId="77777777" w:rsidR="00485A7B" w:rsidRPr="00F62CB9" w:rsidRDefault="00485A7B" w:rsidP="00CD1A9A">
            <w:pPr>
              <w:spacing w:after="160"/>
              <w:ind w:left="0"/>
              <w:rPr>
                <w:rFonts w:eastAsia="Aptos"/>
                <w:kern w:val="2"/>
              </w:rPr>
            </w:pPr>
            <w:r>
              <w:rPr>
                <w:rFonts w:eastAsia="Aptos"/>
                <w:b/>
                <w:bCs/>
                <w:kern w:val="2"/>
              </w:rPr>
              <w:t>Weather Data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C19AA0" w14:textId="77777777" w:rsidR="00485A7B" w:rsidRPr="00F62CB9" w:rsidRDefault="00485A7B" w:rsidP="00CD1A9A">
            <w:pPr>
              <w:spacing w:after="160"/>
              <w:ind w:left="0"/>
              <w:rPr>
                <w:rFonts w:eastAsia="Aptos"/>
                <w:kern w:val="2"/>
              </w:rPr>
            </w:pPr>
            <w:r>
              <w:rPr>
                <w:rFonts w:eastAsia="Aptos"/>
                <w:kern w:val="2"/>
              </w:rPr>
              <w:t>ANM weather data used for pests/diseases occurrence probability calculation, at the time of algorithm execution</w:t>
            </w:r>
          </w:p>
        </w:tc>
      </w:tr>
      <w:tr w:rsidR="00485A7B" w:rsidRPr="00F62CB9" w14:paraId="631014BE"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52BB77" w14:textId="77777777" w:rsidR="00485A7B" w:rsidRPr="00F62CB9" w:rsidRDefault="00485A7B" w:rsidP="00CD1A9A">
            <w:pPr>
              <w:spacing w:after="160"/>
              <w:ind w:left="0"/>
              <w:rPr>
                <w:rFonts w:eastAsia="Aptos"/>
                <w:kern w:val="2"/>
              </w:rPr>
            </w:pPr>
            <w:r w:rsidRPr="00F62CB9">
              <w:rPr>
                <w:rFonts w:eastAsia="Aptos"/>
                <w:b/>
                <w:bCs/>
                <w:kern w:val="2"/>
              </w:rPr>
              <w:t>Crop Type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EEAA82" w14:textId="77777777" w:rsidR="00485A7B" w:rsidRPr="00F62CB9" w:rsidRDefault="00485A7B" w:rsidP="00CD1A9A">
            <w:pPr>
              <w:spacing w:after="160"/>
              <w:ind w:left="0"/>
              <w:rPr>
                <w:rFonts w:eastAsia="Aptos"/>
                <w:kern w:val="2"/>
              </w:rPr>
            </w:pPr>
            <w:r>
              <w:rPr>
                <w:rFonts w:eastAsia="Aptos"/>
                <w:kern w:val="2"/>
              </w:rPr>
              <w:t xml:space="preserve">Crop for which the </w:t>
            </w:r>
            <w:proofErr w:type="spellStart"/>
            <w:r>
              <w:rPr>
                <w:rFonts w:eastAsia="Aptos"/>
                <w:kern w:val="2"/>
              </w:rPr>
              <w:t>predicitve</w:t>
            </w:r>
            <w:proofErr w:type="spellEnd"/>
            <w:r>
              <w:rPr>
                <w:rFonts w:eastAsia="Aptos"/>
                <w:kern w:val="2"/>
              </w:rPr>
              <w:t xml:space="preserve"> algorithm has yielded the pests/diseases occurrence probability</w:t>
            </w:r>
          </w:p>
        </w:tc>
      </w:tr>
      <w:tr w:rsidR="00485A7B" w:rsidRPr="00F62CB9" w14:paraId="404840CC"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F89CDA" w14:textId="77777777" w:rsidR="00485A7B" w:rsidRPr="00F62CB9" w:rsidRDefault="00485A7B" w:rsidP="00CD1A9A">
            <w:pPr>
              <w:spacing w:after="160"/>
              <w:ind w:left="0"/>
              <w:rPr>
                <w:rFonts w:eastAsia="Aptos"/>
                <w:kern w:val="2"/>
              </w:rPr>
            </w:pPr>
            <w:r w:rsidRPr="00F62CB9">
              <w:rPr>
                <w:rFonts w:eastAsia="Aptos"/>
                <w:b/>
                <w:bCs/>
                <w:kern w:val="2"/>
              </w:rPr>
              <w:t xml:space="preserve">BBCH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A6639D" w14:textId="77777777" w:rsidR="00485A7B" w:rsidRPr="00F62CB9" w:rsidRDefault="00485A7B" w:rsidP="00CD1A9A">
            <w:pPr>
              <w:spacing w:after="160"/>
              <w:ind w:left="0"/>
              <w:rPr>
                <w:rFonts w:eastAsia="Aptos"/>
                <w:kern w:val="2"/>
              </w:rPr>
            </w:pPr>
            <w:r>
              <w:rPr>
                <w:rFonts w:eastAsia="Aptos"/>
                <w:kern w:val="2"/>
              </w:rPr>
              <w:t>P</w:t>
            </w:r>
            <w:r w:rsidRPr="00F62CB9">
              <w:rPr>
                <w:rFonts w:eastAsia="Aptos"/>
                <w:kern w:val="2"/>
              </w:rPr>
              <w:t>henological growth stage of the crop</w:t>
            </w:r>
          </w:p>
        </w:tc>
      </w:tr>
      <w:tr w:rsidR="00485A7B" w:rsidRPr="00F62CB9" w14:paraId="120D7487"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EAA5E1" w14:textId="77777777" w:rsidR="00485A7B" w:rsidRPr="00F62CB9" w:rsidRDefault="00485A7B" w:rsidP="00CD1A9A">
            <w:pPr>
              <w:spacing w:after="160"/>
              <w:ind w:left="0"/>
              <w:rPr>
                <w:rFonts w:eastAsia="Aptos"/>
                <w:kern w:val="2"/>
              </w:rPr>
            </w:pPr>
            <w:r>
              <w:rPr>
                <w:rFonts w:eastAsia="Aptos"/>
                <w:b/>
                <w:bCs/>
                <w:kern w:val="2"/>
              </w:rPr>
              <w:t>Parameters</w:t>
            </w:r>
            <w:r w:rsidRPr="00F62CB9">
              <w:rPr>
                <w:rFonts w:eastAsia="Aptos"/>
                <w:b/>
                <w:bCs/>
                <w:kern w:val="2"/>
              </w:rPr>
              <w:t xml:space="preserve"> Weights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EA856C" w14:textId="77777777" w:rsidR="00485A7B" w:rsidRPr="00F62CB9" w:rsidRDefault="00485A7B" w:rsidP="00CD1A9A">
            <w:pPr>
              <w:spacing w:after="160"/>
              <w:ind w:left="0"/>
              <w:rPr>
                <w:rFonts w:eastAsia="Aptos"/>
                <w:kern w:val="2"/>
              </w:rPr>
            </w:pPr>
            <w:r>
              <w:rPr>
                <w:rFonts w:eastAsia="Aptos"/>
                <w:kern w:val="2"/>
              </w:rPr>
              <w:t>The weather parameters’ weights at the time of algorithm execution</w:t>
            </w:r>
          </w:p>
        </w:tc>
      </w:tr>
      <w:tr w:rsidR="00485A7B" w:rsidRPr="00F62CB9" w14:paraId="4CB26D8C"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3C0EED" w14:textId="77777777" w:rsidR="00485A7B" w:rsidRPr="00F62CB9" w:rsidRDefault="00485A7B" w:rsidP="00CD1A9A">
            <w:pPr>
              <w:spacing w:after="160"/>
              <w:ind w:left="0"/>
              <w:rPr>
                <w:rFonts w:eastAsia="Aptos"/>
                <w:kern w:val="2"/>
              </w:rPr>
            </w:pPr>
            <w:r w:rsidRPr="00F62CB9">
              <w:rPr>
                <w:rFonts w:eastAsia="Aptos"/>
                <w:b/>
                <w:bCs/>
                <w:kern w:val="2"/>
              </w:rPr>
              <w:t>Pest/Disease Probability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155033" w14:textId="77777777" w:rsidR="00485A7B" w:rsidRPr="00F62CB9" w:rsidRDefault="00485A7B" w:rsidP="00CD1A9A">
            <w:pPr>
              <w:spacing w:after="160"/>
              <w:ind w:left="0"/>
              <w:rPr>
                <w:rFonts w:eastAsia="Aptos"/>
                <w:kern w:val="2"/>
              </w:rPr>
            </w:pPr>
            <w:proofErr w:type="spellStart"/>
            <w:r>
              <w:rPr>
                <w:rFonts w:eastAsia="Aptos"/>
                <w:kern w:val="2"/>
              </w:rPr>
              <w:t>Predicitive</w:t>
            </w:r>
            <w:proofErr w:type="spellEnd"/>
            <w:r>
              <w:rPr>
                <w:rFonts w:eastAsia="Aptos"/>
                <w:kern w:val="2"/>
              </w:rPr>
              <w:t xml:space="preserve"> algorithm’s</w:t>
            </w:r>
            <w:r w:rsidRPr="00F62CB9">
              <w:rPr>
                <w:rFonts w:eastAsia="Aptos"/>
                <w:kern w:val="2"/>
              </w:rPr>
              <w:t xml:space="preserve"> output probability of pest or disease occurrence for comparison and trend analysis.</w:t>
            </w:r>
          </w:p>
        </w:tc>
      </w:tr>
      <w:tr w:rsidR="00485A7B" w:rsidRPr="00F62CB9" w14:paraId="71D76329"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4217677" w14:textId="77777777" w:rsidR="00485A7B" w:rsidRPr="00F62CB9" w:rsidRDefault="00485A7B" w:rsidP="00CD1A9A">
            <w:pPr>
              <w:spacing w:after="160"/>
              <w:ind w:left="0"/>
              <w:rPr>
                <w:rFonts w:eastAsia="Aptos"/>
                <w:b/>
                <w:bCs/>
                <w:kern w:val="2"/>
              </w:rPr>
            </w:pPr>
            <w:r>
              <w:rPr>
                <w:rFonts w:eastAsia="Aptos"/>
                <w:b/>
                <w:bCs/>
                <w:kern w:val="2"/>
              </w:rPr>
              <w:t>Timestamp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2CA9C35" w14:textId="77777777" w:rsidR="00485A7B" w:rsidRDefault="00485A7B" w:rsidP="00CD1A9A">
            <w:pPr>
              <w:spacing w:after="160"/>
              <w:ind w:left="0"/>
              <w:rPr>
                <w:rFonts w:eastAsia="Aptos"/>
                <w:kern w:val="2"/>
              </w:rPr>
            </w:pPr>
            <w:r>
              <w:rPr>
                <w:rFonts w:eastAsia="Aptos"/>
                <w:kern w:val="2"/>
              </w:rPr>
              <w:t>The timestamp, at the moment of algorithm execution</w:t>
            </w:r>
          </w:p>
        </w:tc>
      </w:tr>
    </w:tbl>
    <w:p w14:paraId="6F0407CA" w14:textId="77777777" w:rsidR="00485A7B" w:rsidRPr="00F62CB9" w:rsidRDefault="00485A7B" w:rsidP="00CD1A9A">
      <w:pPr>
        <w:spacing w:after="160"/>
        <w:rPr>
          <w:rFonts w:eastAsia="Aptos"/>
          <w:kern w:val="2"/>
        </w:rPr>
      </w:pPr>
    </w:p>
    <w:p w14:paraId="08ABBFCE" w14:textId="77777777" w:rsidR="00485A7B" w:rsidRDefault="00485A7B" w:rsidP="00CD1A9A">
      <w:pPr>
        <w:spacing w:after="160"/>
        <w:ind w:left="0" w:firstLine="720"/>
        <w:rPr>
          <w:rFonts w:eastAsia="Aptos"/>
          <w:kern w:val="2"/>
        </w:rPr>
      </w:pPr>
      <w:r w:rsidRPr="00F62CB9">
        <w:rPr>
          <w:rFonts w:eastAsia="Aptos"/>
          <w:kern w:val="2"/>
        </w:rPr>
        <w:t xml:space="preserve">Data </w:t>
      </w:r>
      <w:r>
        <w:rPr>
          <w:rFonts w:eastAsia="Aptos"/>
          <w:kern w:val="2"/>
        </w:rPr>
        <w:t>a</w:t>
      </w:r>
      <w:r w:rsidRPr="00F62CB9">
        <w:rPr>
          <w:rFonts w:eastAsia="Aptos"/>
          <w:kern w:val="2"/>
        </w:rPr>
        <w:t>rchiving processes</w:t>
      </w:r>
      <w:r>
        <w:rPr>
          <w:rFonts w:eastAsia="Aptos"/>
          <w:kern w:val="2"/>
        </w:rPr>
        <w:t xml:space="preserve"> shall ensure</w:t>
      </w:r>
      <w:r w:rsidRPr="00F62CB9">
        <w:rPr>
          <w:rFonts w:eastAsia="Aptos"/>
          <w:kern w:val="2"/>
        </w:rPr>
        <w:t xml:space="preserve"> that all datasets are securely stored and accessible while maintaining historical accuracy and compatibility with analytical tools. Data </w:t>
      </w:r>
      <w:r>
        <w:rPr>
          <w:rFonts w:eastAsia="Aptos"/>
          <w:kern w:val="2"/>
        </w:rPr>
        <w:t>shall enter</w:t>
      </w:r>
      <w:r w:rsidRPr="00F62CB9">
        <w:rPr>
          <w:rFonts w:eastAsia="Aptos"/>
          <w:kern w:val="2"/>
        </w:rPr>
        <w:t xml:space="preserve"> the archive after being validated by the Data Analyst </w:t>
      </w:r>
      <w:r>
        <w:rPr>
          <w:rFonts w:eastAsia="Aptos"/>
          <w:kern w:val="2"/>
        </w:rPr>
        <w:t xml:space="preserve">(when the bulletin has been issued) </w:t>
      </w:r>
      <w:r w:rsidRPr="00F62CB9">
        <w:rPr>
          <w:rFonts w:eastAsia="Aptos"/>
          <w:kern w:val="2"/>
        </w:rPr>
        <w:t xml:space="preserve">and screened by the </w:t>
      </w:r>
      <w:r w:rsidRPr="00F62CB9">
        <w:rPr>
          <w:rFonts w:eastAsia="Aptos"/>
          <w:b/>
          <w:bCs/>
          <w:kern w:val="2"/>
        </w:rPr>
        <w:t>Field Reporter</w:t>
      </w:r>
      <w:r w:rsidRPr="00F62CB9">
        <w:rPr>
          <w:rFonts w:eastAsia="Aptos"/>
          <w:kern w:val="2"/>
        </w:rPr>
        <w:t>, ensuring its quality and relevance.</w:t>
      </w:r>
    </w:p>
    <w:p w14:paraId="3FE9F935" w14:textId="77777777" w:rsidR="00485A7B" w:rsidRDefault="00485A7B" w:rsidP="00CD1A9A">
      <w:pPr>
        <w:spacing w:after="160"/>
        <w:ind w:left="0"/>
        <w:rPr>
          <w:rFonts w:eastAsia="Aptos"/>
          <w:kern w:val="2"/>
        </w:rPr>
      </w:pPr>
      <w:r w:rsidRPr="00F62CB9">
        <w:rPr>
          <w:rFonts w:eastAsia="Aptos"/>
          <w:kern w:val="2"/>
        </w:rPr>
        <w:t xml:space="preserve"> If data is not screened by the </w:t>
      </w:r>
      <w:r w:rsidRPr="00F62CB9">
        <w:rPr>
          <w:rFonts w:eastAsia="Aptos"/>
          <w:b/>
          <w:bCs/>
          <w:kern w:val="2"/>
        </w:rPr>
        <w:t>Field Reporter</w:t>
      </w:r>
      <w:r w:rsidRPr="00F62CB9">
        <w:rPr>
          <w:rFonts w:eastAsia="Aptos"/>
          <w:kern w:val="2"/>
        </w:rPr>
        <w:t xml:space="preserve"> within a configurable timeframe, it </w:t>
      </w:r>
      <w:r>
        <w:rPr>
          <w:rFonts w:eastAsia="Aptos"/>
          <w:kern w:val="2"/>
        </w:rPr>
        <w:t>shall</w:t>
      </w:r>
      <w:r w:rsidRPr="00F62CB9">
        <w:rPr>
          <w:rFonts w:eastAsia="Aptos"/>
          <w:kern w:val="2"/>
        </w:rPr>
        <w:t xml:space="preserve"> automatically</w:t>
      </w:r>
      <w:r>
        <w:rPr>
          <w:rFonts w:eastAsia="Aptos"/>
          <w:kern w:val="2"/>
        </w:rPr>
        <w:t xml:space="preserve"> be</w:t>
      </w:r>
      <w:r w:rsidRPr="00F62CB9">
        <w:rPr>
          <w:rFonts w:eastAsia="Aptos"/>
          <w:kern w:val="2"/>
        </w:rPr>
        <w:t xml:space="preserve"> archived</w:t>
      </w:r>
      <w:r>
        <w:rPr>
          <w:rFonts w:eastAsia="Aptos"/>
          <w:kern w:val="2"/>
        </w:rPr>
        <w:t>,</w:t>
      </w:r>
      <w:r w:rsidRPr="00F62CB9">
        <w:rPr>
          <w:rFonts w:eastAsia="Aptos"/>
          <w:kern w:val="2"/>
        </w:rPr>
        <w:t xml:space="preserve"> to prevent delays in the system’s workflow.</w:t>
      </w:r>
    </w:p>
    <w:p w14:paraId="0E0A4903" w14:textId="77777777" w:rsidR="00485A7B" w:rsidRDefault="00485A7B" w:rsidP="00CD1A9A">
      <w:pPr>
        <w:spacing w:after="160"/>
        <w:ind w:left="0"/>
        <w:rPr>
          <w:rFonts w:eastAsia="Aptos"/>
          <w:kern w:val="2"/>
        </w:rPr>
      </w:pPr>
      <w:r w:rsidRPr="0008297B">
        <w:rPr>
          <w:rFonts w:eastAsia="Aptos"/>
          <w:kern w:val="2"/>
        </w:rPr>
        <w:t xml:space="preserve">Additional metadata such as the username of the Data Analyst (responsible for validating the bulletin), the username of the Field Reporter (who confirmed or rejected the pest/disease prediction), and relevant geospatial references (e.g., ANM grid identifiers, LAU codes) </w:t>
      </w:r>
      <w:r>
        <w:rPr>
          <w:rFonts w:eastAsia="Aptos"/>
          <w:kern w:val="2"/>
        </w:rPr>
        <w:t>should</w:t>
      </w:r>
      <w:r w:rsidRPr="0008297B">
        <w:rPr>
          <w:rFonts w:eastAsia="Aptos"/>
          <w:kern w:val="2"/>
        </w:rPr>
        <w:t xml:space="preserve"> also be stored alongside each historical data entry to ensure full traceability and contextual accuracy.</w:t>
      </w:r>
      <w:r w:rsidRPr="00F62CB9">
        <w:rPr>
          <w:rFonts w:eastAsia="Aptos"/>
          <w:kern w:val="2"/>
        </w:rPr>
        <w:t xml:space="preserve"> </w:t>
      </w:r>
    </w:p>
    <w:p w14:paraId="3B9FBB00" w14:textId="05449AF6" w:rsidR="00485A7B" w:rsidRPr="00CD1A9A" w:rsidRDefault="009C086B" w:rsidP="00CD1A9A">
      <w:pPr>
        <w:pStyle w:val="Heading4"/>
        <w:ind w:left="0"/>
        <w:rPr>
          <w:rFonts w:ascii="Trebuchet MS" w:eastAsia="Aptos" w:hAnsi="Trebuchet MS"/>
          <w:b/>
          <w:bCs/>
          <w:i w:val="0"/>
          <w:iCs w:val="0"/>
          <w:color w:val="auto"/>
        </w:rPr>
      </w:pPr>
      <w:r w:rsidRPr="00CD1A9A">
        <w:rPr>
          <w:rFonts w:ascii="Trebuchet MS" w:eastAsia="Aptos" w:hAnsi="Trebuchet MS"/>
          <w:b/>
          <w:bCs/>
          <w:i w:val="0"/>
          <w:iCs w:val="0"/>
          <w:color w:val="auto"/>
        </w:rPr>
        <w:t>3</w:t>
      </w:r>
      <w:r w:rsidR="00485A7B" w:rsidRPr="00CD1A9A">
        <w:rPr>
          <w:rFonts w:ascii="Trebuchet MS" w:eastAsia="Aptos" w:hAnsi="Trebuchet MS"/>
          <w:b/>
          <w:bCs/>
          <w:i w:val="0"/>
          <w:iCs w:val="0"/>
          <w:color w:val="auto"/>
        </w:rPr>
        <w:t>.1.4.2   Data Retrieval</w:t>
      </w:r>
    </w:p>
    <w:p w14:paraId="79D5D0B4" w14:textId="77777777" w:rsidR="00485A7B" w:rsidRDefault="00485A7B" w:rsidP="00CD1A9A">
      <w:pPr>
        <w:spacing w:after="160"/>
        <w:ind w:firstLine="720"/>
        <w:rPr>
          <w:rFonts w:eastAsia="Aptos"/>
          <w:kern w:val="2"/>
        </w:rPr>
      </w:pPr>
    </w:p>
    <w:p w14:paraId="1AB48433" w14:textId="77777777" w:rsidR="00485A7B" w:rsidRDefault="00485A7B" w:rsidP="00CD1A9A">
      <w:pPr>
        <w:spacing w:after="160"/>
        <w:ind w:left="0" w:firstLine="720"/>
        <w:rPr>
          <w:rFonts w:eastAsia="Aptos"/>
          <w:kern w:val="2"/>
        </w:rPr>
      </w:pPr>
      <w:r w:rsidRPr="00F62CB9">
        <w:rPr>
          <w:rFonts w:eastAsia="Aptos"/>
          <w:kern w:val="2"/>
        </w:rPr>
        <w:t xml:space="preserve">The </w:t>
      </w:r>
      <w:r>
        <w:rPr>
          <w:rFonts w:eastAsia="Aptos"/>
          <w:kern w:val="2"/>
        </w:rPr>
        <w:t>data</w:t>
      </w:r>
      <w:r w:rsidRPr="00F62CB9">
        <w:rPr>
          <w:rFonts w:eastAsia="Aptos"/>
          <w:kern w:val="2"/>
        </w:rPr>
        <w:t xml:space="preserve"> </w:t>
      </w:r>
      <w:r>
        <w:rPr>
          <w:rFonts w:eastAsia="Aptos"/>
          <w:kern w:val="2"/>
        </w:rPr>
        <w:t>retrieval</w:t>
      </w:r>
      <w:r w:rsidRPr="00F62CB9">
        <w:rPr>
          <w:rFonts w:eastAsia="Aptos"/>
          <w:kern w:val="2"/>
        </w:rPr>
        <w:t xml:space="preserve"> process </w:t>
      </w:r>
      <w:r>
        <w:rPr>
          <w:rFonts w:eastAsia="Aptos"/>
          <w:kern w:val="2"/>
        </w:rPr>
        <w:t xml:space="preserve">shall allow </w:t>
      </w:r>
      <w:r w:rsidRPr="00F62CB9">
        <w:rPr>
          <w:rFonts w:eastAsia="Aptos"/>
          <w:kern w:val="2"/>
        </w:rPr>
        <w:t xml:space="preserve">flexible and precise access to </w:t>
      </w:r>
      <w:r>
        <w:rPr>
          <w:rFonts w:eastAsia="Aptos"/>
          <w:kern w:val="2"/>
        </w:rPr>
        <w:t xml:space="preserve">historical </w:t>
      </w:r>
      <w:r w:rsidRPr="00F62CB9">
        <w:rPr>
          <w:rFonts w:eastAsia="Aptos"/>
          <w:kern w:val="2"/>
        </w:rPr>
        <w:t xml:space="preserve">information. With advanced search capabilities, </w:t>
      </w:r>
      <w:r>
        <w:rPr>
          <w:rFonts w:eastAsia="Aptos"/>
          <w:kern w:val="2"/>
        </w:rPr>
        <w:t xml:space="preserve">EWS </w:t>
      </w:r>
      <w:r w:rsidRPr="00F62CB9">
        <w:rPr>
          <w:rFonts w:eastAsia="Aptos"/>
          <w:kern w:val="2"/>
        </w:rPr>
        <w:t>users</w:t>
      </w:r>
      <w:r>
        <w:rPr>
          <w:rFonts w:eastAsia="Aptos"/>
          <w:kern w:val="2"/>
        </w:rPr>
        <w:t xml:space="preserve"> (based on their access rights)</w:t>
      </w:r>
      <w:r w:rsidRPr="00F62CB9">
        <w:rPr>
          <w:rFonts w:eastAsia="Aptos"/>
          <w:kern w:val="2"/>
        </w:rPr>
        <w:t xml:space="preserve"> </w:t>
      </w:r>
      <w:r>
        <w:rPr>
          <w:rFonts w:eastAsia="Aptos"/>
          <w:kern w:val="2"/>
        </w:rPr>
        <w:t>shall be able to</w:t>
      </w:r>
      <w:r w:rsidRPr="00F62CB9">
        <w:rPr>
          <w:rFonts w:eastAsia="Aptos"/>
          <w:kern w:val="2"/>
        </w:rPr>
        <w:t xml:space="preserve"> filter datasets by parameters such as date range, geographic location</w:t>
      </w:r>
      <w:r>
        <w:rPr>
          <w:rFonts w:eastAsia="Aptos"/>
          <w:kern w:val="2"/>
        </w:rPr>
        <w:t xml:space="preserve"> (LAUs or counties)</w:t>
      </w:r>
      <w:r w:rsidRPr="00F62CB9">
        <w:rPr>
          <w:rFonts w:eastAsia="Aptos"/>
          <w:kern w:val="2"/>
        </w:rPr>
        <w:t xml:space="preserve">, crop type, pest or disease name, and specific weather </w:t>
      </w:r>
      <w:r>
        <w:rPr>
          <w:rFonts w:eastAsia="Aptos"/>
          <w:kern w:val="2"/>
        </w:rPr>
        <w:t>parameters (included in the pest-weather mapping table)</w:t>
      </w:r>
      <w:r w:rsidRPr="00F62CB9">
        <w:rPr>
          <w:rFonts w:eastAsia="Aptos"/>
          <w:kern w:val="2"/>
        </w:rPr>
        <w:t>. This ensures that</w:t>
      </w:r>
      <w:r>
        <w:rPr>
          <w:rFonts w:eastAsia="Aptos"/>
          <w:kern w:val="2"/>
        </w:rPr>
        <w:t xml:space="preserve"> users such as</w:t>
      </w:r>
      <w:r w:rsidRPr="00F62CB9">
        <w:rPr>
          <w:rFonts w:eastAsia="Aptos"/>
          <w:kern w:val="2"/>
        </w:rPr>
        <w:t xml:space="preserve"> field reporters </w:t>
      </w:r>
      <w:r>
        <w:rPr>
          <w:rFonts w:eastAsia="Aptos"/>
          <w:kern w:val="2"/>
        </w:rPr>
        <w:t>and</w:t>
      </w:r>
      <w:r w:rsidRPr="00F62CB9">
        <w:rPr>
          <w:rFonts w:eastAsia="Aptos"/>
          <w:kern w:val="2"/>
        </w:rPr>
        <w:t xml:space="preserve"> data analysts </w:t>
      </w:r>
      <w:r>
        <w:rPr>
          <w:rFonts w:eastAsia="Aptos"/>
          <w:kern w:val="2"/>
        </w:rPr>
        <w:t>be able to</w:t>
      </w:r>
      <w:r w:rsidRPr="00F62CB9">
        <w:rPr>
          <w:rFonts w:eastAsia="Aptos"/>
          <w:kern w:val="2"/>
        </w:rPr>
        <w:t xml:space="preserve"> find and extract the information </w:t>
      </w:r>
      <w:r>
        <w:rPr>
          <w:rFonts w:eastAsia="Aptos"/>
          <w:kern w:val="2"/>
        </w:rPr>
        <w:t>they need.</w:t>
      </w:r>
    </w:p>
    <w:p w14:paraId="1A406748" w14:textId="77777777" w:rsidR="00485A7B" w:rsidRPr="00F62CB9" w:rsidRDefault="00485A7B" w:rsidP="00CD1A9A">
      <w:pPr>
        <w:spacing w:after="160"/>
        <w:ind w:left="0" w:firstLine="720"/>
        <w:rPr>
          <w:rFonts w:eastAsia="Aptos"/>
          <w:kern w:val="2"/>
        </w:rPr>
      </w:pPr>
      <w:r>
        <w:rPr>
          <w:rFonts w:eastAsia="Aptos"/>
          <w:kern w:val="2"/>
        </w:rPr>
        <w:t xml:space="preserve">The data retrieval shall benefit from advanced search capabilities, </w:t>
      </w:r>
      <w:proofErr w:type="spellStart"/>
      <w:r>
        <w:rPr>
          <w:rFonts w:eastAsia="Aptos"/>
          <w:kern w:val="2"/>
        </w:rPr>
        <w:t>api</w:t>
      </w:r>
      <w:proofErr w:type="spellEnd"/>
      <w:r>
        <w:rPr>
          <w:rFonts w:eastAsia="Aptos"/>
          <w:kern w:val="2"/>
        </w:rPr>
        <w:t xml:space="preserve"> integration and </w:t>
      </w:r>
      <w:proofErr w:type="gramStart"/>
      <w:r>
        <w:rPr>
          <w:rFonts w:eastAsia="Aptos"/>
          <w:kern w:val="2"/>
        </w:rPr>
        <w:t>role based</w:t>
      </w:r>
      <w:proofErr w:type="gramEnd"/>
      <w:r>
        <w:rPr>
          <w:rFonts w:eastAsia="Aptos"/>
          <w:kern w:val="2"/>
        </w:rPr>
        <w:t xml:space="preserve"> access control, as highlighted in the table </w:t>
      </w:r>
      <w:proofErr w:type="gramStart"/>
      <w:r>
        <w:rPr>
          <w:rFonts w:eastAsia="Aptos"/>
          <w:kern w:val="2"/>
        </w:rPr>
        <w:t>below :</w:t>
      </w:r>
      <w:proofErr w:type="gramEnd"/>
      <w:r>
        <w:rPr>
          <w:rFonts w:eastAsia="Aptos"/>
          <w:kern w:val="2"/>
        </w:rPr>
        <w:t xml:space="preserve"> </w:t>
      </w:r>
    </w:p>
    <w:p w14:paraId="33C6E4F6" w14:textId="67991574" w:rsidR="00485A7B" w:rsidRPr="00AD7824" w:rsidRDefault="00485A7B" w:rsidP="00CD1A9A">
      <w:pPr>
        <w:spacing w:after="160"/>
        <w:ind w:left="0"/>
        <w:rPr>
          <w:rFonts w:eastAsia="Aptos"/>
          <w:b/>
          <w:bCs/>
          <w:i/>
          <w:iCs/>
          <w:kern w:val="2"/>
        </w:rPr>
      </w:pPr>
      <w:r w:rsidRPr="00AD7824">
        <w:rPr>
          <w:rFonts w:eastAsia="Aptos"/>
          <w:b/>
          <w:bCs/>
          <w:i/>
          <w:iCs/>
          <w:kern w:val="2"/>
        </w:rPr>
        <w:t>Table 1</w:t>
      </w:r>
      <w:r w:rsidR="00F04C5C">
        <w:rPr>
          <w:rFonts w:eastAsia="Aptos"/>
          <w:b/>
          <w:bCs/>
          <w:i/>
          <w:iCs/>
          <w:kern w:val="2"/>
        </w:rPr>
        <w:t>2</w:t>
      </w:r>
      <w:r w:rsidRPr="00AD7824">
        <w:rPr>
          <w:rFonts w:eastAsia="Aptos"/>
          <w:b/>
          <w:bCs/>
          <w:i/>
          <w:iCs/>
          <w:kern w:val="2"/>
        </w:rPr>
        <w:t xml:space="preserve"> - Key Attributes of Data Retrieval</w:t>
      </w:r>
    </w:p>
    <w:tbl>
      <w:tblPr>
        <w:tblW w:w="0" w:type="auto"/>
        <w:jc w:val="center"/>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312"/>
        <w:gridCol w:w="6864"/>
      </w:tblGrid>
      <w:tr w:rsidR="00485A7B" w:rsidRPr="00F62CB9" w14:paraId="72B8FCD3" w14:textId="77777777" w:rsidTr="007E140F">
        <w:trPr>
          <w:tblHeade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5C9EB"/>
            <w:tcMar>
              <w:top w:w="15" w:type="dxa"/>
              <w:left w:w="15" w:type="dxa"/>
              <w:bottom w:w="15" w:type="dxa"/>
              <w:right w:w="15" w:type="dxa"/>
            </w:tcMar>
            <w:vAlign w:val="center"/>
            <w:hideMark/>
          </w:tcPr>
          <w:p w14:paraId="704A86DC" w14:textId="77777777" w:rsidR="00485A7B" w:rsidRPr="00F62CB9" w:rsidRDefault="00485A7B" w:rsidP="00CD1A9A">
            <w:pPr>
              <w:spacing w:after="160"/>
              <w:ind w:left="0"/>
              <w:rPr>
                <w:rFonts w:eastAsia="Aptos"/>
                <w:b/>
                <w:bCs/>
                <w:kern w:val="2"/>
              </w:rPr>
            </w:pPr>
            <w:r w:rsidRPr="00F62CB9">
              <w:rPr>
                <w:rFonts w:eastAsia="Aptos"/>
                <w:b/>
                <w:bCs/>
                <w:kern w:val="2"/>
              </w:rPr>
              <w:lastRenderedPageBreak/>
              <w:t>Attribute Name</w:t>
            </w:r>
          </w:p>
        </w:tc>
        <w:tc>
          <w:tcPr>
            <w:tcW w:w="0" w:type="auto"/>
            <w:tcBorders>
              <w:top w:val="outset" w:sz="6" w:space="0" w:color="auto"/>
              <w:left w:val="outset" w:sz="6" w:space="0" w:color="auto"/>
              <w:bottom w:val="outset" w:sz="6" w:space="0" w:color="auto"/>
              <w:right w:val="outset" w:sz="6" w:space="0" w:color="auto"/>
            </w:tcBorders>
            <w:shd w:val="clear" w:color="auto" w:fill="A5C9EB"/>
            <w:tcMar>
              <w:top w:w="15" w:type="dxa"/>
              <w:left w:w="15" w:type="dxa"/>
              <w:bottom w:w="15" w:type="dxa"/>
              <w:right w:w="15" w:type="dxa"/>
            </w:tcMar>
            <w:vAlign w:val="center"/>
            <w:hideMark/>
          </w:tcPr>
          <w:p w14:paraId="7624896C" w14:textId="77777777" w:rsidR="00485A7B" w:rsidRPr="00F62CB9" w:rsidRDefault="00485A7B" w:rsidP="00CD1A9A">
            <w:pPr>
              <w:spacing w:after="160"/>
              <w:ind w:left="0"/>
              <w:rPr>
                <w:rFonts w:eastAsia="Aptos"/>
                <w:b/>
                <w:bCs/>
                <w:kern w:val="2"/>
              </w:rPr>
            </w:pPr>
            <w:r w:rsidRPr="00F62CB9">
              <w:rPr>
                <w:rFonts w:eastAsia="Aptos"/>
                <w:b/>
                <w:bCs/>
                <w:kern w:val="2"/>
              </w:rPr>
              <w:t>Description</w:t>
            </w:r>
          </w:p>
        </w:tc>
      </w:tr>
      <w:tr w:rsidR="00485A7B" w:rsidRPr="00F62CB9" w14:paraId="2ABDE243"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C82FF3" w14:textId="77777777" w:rsidR="00485A7B" w:rsidRPr="00F62CB9" w:rsidRDefault="00485A7B" w:rsidP="00CD1A9A">
            <w:pPr>
              <w:spacing w:after="160"/>
              <w:ind w:left="0"/>
              <w:rPr>
                <w:rFonts w:eastAsia="Aptos"/>
                <w:kern w:val="2"/>
              </w:rPr>
            </w:pPr>
            <w:r w:rsidRPr="00F62CB9">
              <w:rPr>
                <w:rFonts w:eastAsia="Aptos"/>
                <w:kern w:val="2"/>
              </w:rPr>
              <w:t>Advanced Search Capabilities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E45C83" w14:textId="77777777" w:rsidR="00485A7B" w:rsidRPr="00F62CB9" w:rsidRDefault="00485A7B" w:rsidP="00CD1A9A">
            <w:pPr>
              <w:spacing w:after="160"/>
              <w:ind w:left="0"/>
              <w:rPr>
                <w:rFonts w:eastAsia="Aptos"/>
                <w:kern w:val="2"/>
              </w:rPr>
            </w:pPr>
            <w:r w:rsidRPr="00F62CB9">
              <w:rPr>
                <w:rFonts w:eastAsia="Aptos"/>
                <w:kern w:val="2"/>
              </w:rPr>
              <w:t>Enables users to search for and retrieve datasets using a wide range of filters, including:</w:t>
            </w:r>
          </w:p>
        </w:tc>
      </w:tr>
      <w:tr w:rsidR="00485A7B" w:rsidRPr="00F62CB9" w14:paraId="0CC912C3"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9DE18E" w14:textId="77777777" w:rsidR="00485A7B" w:rsidRPr="00F62CB9" w:rsidRDefault="00485A7B" w:rsidP="00CD1A9A">
            <w:pPr>
              <w:spacing w:after="160"/>
              <w:jc w:val="left"/>
              <w:rPr>
                <w:rFonts w:eastAsia="Aptos"/>
                <w:kern w:val="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E2EDC9" w14:textId="77777777" w:rsidR="00485A7B" w:rsidRPr="00F62CB9" w:rsidRDefault="00485A7B" w:rsidP="00CD1A9A">
            <w:pPr>
              <w:spacing w:after="160"/>
              <w:ind w:left="0"/>
              <w:rPr>
                <w:rFonts w:eastAsia="Aptos"/>
                <w:kern w:val="2"/>
              </w:rPr>
            </w:pPr>
            <w:r w:rsidRPr="00F62CB9">
              <w:rPr>
                <w:rFonts w:eastAsia="Aptos"/>
                <w:kern w:val="2"/>
              </w:rPr>
              <w:t>-</w:t>
            </w:r>
            <w:r>
              <w:rPr>
                <w:rFonts w:eastAsia="Aptos"/>
                <w:kern w:val="2"/>
              </w:rPr>
              <w:t xml:space="preserve"> </w:t>
            </w:r>
            <w:r w:rsidRPr="00F62CB9">
              <w:rPr>
                <w:rFonts w:eastAsia="Aptos"/>
                <w:kern w:val="2"/>
              </w:rPr>
              <w:t>Date Range: Search data from a specific time period.</w:t>
            </w:r>
          </w:p>
        </w:tc>
      </w:tr>
      <w:tr w:rsidR="00485A7B" w:rsidRPr="00F62CB9" w14:paraId="5BF63754"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E1750B" w14:textId="77777777" w:rsidR="00485A7B" w:rsidRPr="00F62CB9" w:rsidRDefault="00485A7B" w:rsidP="00CD1A9A">
            <w:pPr>
              <w:spacing w:after="160"/>
              <w:jc w:val="left"/>
              <w:rPr>
                <w:rFonts w:eastAsia="Aptos"/>
                <w:kern w:val="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53F54C" w14:textId="77777777" w:rsidR="00485A7B" w:rsidRPr="00F62CB9" w:rsidRDefault="00485A7B" w:rsidP="00CD1A9A">
            <w:pPr>
              <w:spacing w:after="160"/>
              <w:ind w:left="0"/>
              <w:rPr>
                <w:rFonts w:eastAsia="Aptos"/>
                <w:kern w:val="2"/>
              </w:rPr>
            </w:pPr>
            <w:r w:rsidRPr="00F62CB9">
              <w:rPr>
                <w:rFonts w:eastAsia="Aptos"/>
                <w:kern w:val="2"/>
              </w:rPr>
              <w:t xml:space="preserve">- Geographic Location: Retrieve data by </w:t>
            </w:r>
            <w:r>
              <w:rPr>
                <w:rFonts w:eastAsia="Aptos"/>
                <w:kern w:val="2"/>
              </w:rPr>
              <w:t>LAU, county</w:t>
            </w:r>
            <w:r w:rsidRPr="00F62CB9">
              <w:rPr>
                <w:rFonts w:eastAsia="Aptos"/>
                <w:kern w:val="2"/>
              </w:rPr>
              <w:t>, parcel, or latitude/longitude coordinates.</w:t>
            </w:r>
          </w:p>
        </w:tc>
      </w:tr>
      <w:tr w:rsidR="00485A7B" w:rsidRPr="00F62CB9" w14:paraId="263D8896"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B57FBD" w14:textId="77777777" w:rsidR="00485A7B" w:rsidRPr="00F62CB9" w:rsidRDefault="00485A7B" w:rsidP="00CD1A9A">
            <w:pPr>
              <w:spacing w:after="160"/>
              <w:jc w:val="left"/>
              <w:rPr>
                <w:rFonts w:eastAsia="Aptos"/>
                <w:kern w:val="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F2308E" w14:textId="77777777" w:rsidR="00485A7B" w:rsidRPr="00F62CB9" w:rsidRDefault="00485A7B" w:rsidP="00CD1A9A">
            <w:pPr>
              <w:spacing w:after="160"/>
              <w:ind w:left="0"/>
              <w:rPr>
                <w:rFonts w:eastAsia="Aptos"/>
                <w:kern w:val="2"/>
              </w:rPr>
            </w:pPr>
            <w:r w:rsidRPr="00F62CB9">
              <w:rPr>
                <w:rFonts w:eastAsia="Aptos"/>
                <w:kern w:val="2"/>
              </w:rPr>
              <w:t>- Crop Type: Filter by the crop associated with the dataset (e.g., wheat, corn, sunflower).</w:t>
            </w:r>
          </w:p>
        </w:tc>
      </w:tr>
      <w:tr w:rsidR="00485A7B" w:rsidRPr="00F62CB9" w14:paraId="22A842CE"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ADA388" w14:textId="77777777" w:rsidR="00485A7B" w:rsidRPr="00F62CB9" w:rsidRDefault="00485A7B" w:rsidP="00CD1A9A">
            <w:pPr>
              <w:spacing w:after="160"/>
              <w:jc w:val="left"/>
              <w:rPr>
                <w:rFonts w:eastAsia="Aptos"/>
                <w:kern w:val="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67655C" w14:textId="77777777" w:rsidR="00485A7B" w:rsidRPr="00F62CB9" w:rsidRDefault="00485A7B" w:rsidP="00CD1A9A">
            <w:pPr>
              <w:spacing w:after="160"/>
              <w:ind w:left="0"/>
              <w:rPr>
                <w:rFonts w:eastAsia="Aptos"/>
                <w:kern w:val="2"/>
              </w:rPr>
            </w:pPr>
            <w:r w:rsidRPr="00F62CB9">
              <w:rPr>
                <w:rFonts w:eastAsia="Aptos"/>
                <w:kern w:val="2"/>
              </w:rPr>
              <w:t>- Pest/Disease Name: Search by specific pests or diseases</w:t>
            </w:r>
            <w:r>
              <w:rPr>
                <w:rFonts w:eastAsia="Aptos"/>
                <w:kern w:val="2"/>
              </w:rPr>
              <w:t xml:space="preserve"> names or EPPO code</w:t>
            </w:r>
          </w:p>
        </w:tc>
      </w:tr>
      <w:tr w:rsidR="00485A7B" w:rsidRPr="00F62CB9" w14:paraId="1C0F39AB"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179E25" w14:textId="77777777" w:rsidR="00485A7B" w:rsidRPr="00F62CB9" w:rsidRDefault="00485A7B" w:rsidP="00CD1A9A">
            <w:pPr>
              <w:spacing w:after="160"/>
              <w:jc w:val="left"/>
              <w:rPr>
                <w:rFonts w:eastAsia="Aptos"/>
                <w:kern w:val="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1ACBF5" w14:textId="77777777" w:rsidR="00485A7B" w:rsidRPr="00F62CB9" w:rsidRDefault="00485A7B" w:rsidP="00CD1A9A">
            <w:pPr>
              <w:spacing w:after="160"/>
              <w:ind w:left="0"/>
              <w:rPr>
                <w:rFonts w:eastAsia="Aptos"/>
                <w:kern w:val="2"/>
              </w:rPr>
            </w:pPr>
            <w:r w:rsidRPr="00F62CB9">
              <w:rPr>
                <w:rFonts w:eastAsia="Aptos"/>
                <w:kern w:val="2"/>
              </w:rPr>
              <w:t>- Weather</w:t>
            </w:r>
            <w:r>
              <w:rPr>
                <w:rFonts w:eastAsia="Aptos"/>
                <w:kern w:val="2"/>
              </w:rPr>
              <w:t xml:space="preserve"> data</w:t>
            </w:r>
            <w:r w:rsidRPr="00F62CB9">
              <w:rPr>
                <w:rFonts w:eastAsia="Aptos"/>
                <w:kern w:val="2"/>
              </w:rPr>
              <w:t xml:space="preserve">: Query data based </w:t>
            </w:r>
            <w:r>
              <w:rPr>
                <w:rFonts w:eastAsia="Aptos"/>
                <w:kern w:val="2"/>
              </w:rPr>
              <w:t>on pest-weather mapping table weather fields</w:t>
            </w:r>
          </w:p>
        </w:tc>
      </w:tr>
      <w:tr w:rsidR="00485A7B" w:rsidRPr="00F62CB9" w14:paraId="77A5CECC"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24096D" w14:textId="77777777" w:rsidR="00485A7B" w:rsidRPr="00F62CB9" w:rsidRDefault="00485A7B" w:rsidP="00CD1A9A">
            <w:pPr>
              <w:spacing w:after="160"/>
              <w:ind w:left="0"/>
              <w:rPr>
                <w:rFonts w:eastAsia="Aptos"/>
                <w:kern w:val="2"/>
              </w:rPr>
            </w:pPr>
            <w:r w:rsidRPr="00F62CB9">
              <w:rPr>
                <w:rFonts w:eastAsia="Aptos"/>
                <w:kern w:val="2"/>
              </w:rPr>
              <w:t>API Integration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8A45D4" w14:textId="77777777" w:rsidR="00485A7B" w:rsidRPr="00F62CB9" w:rsidRDefault="00485A7B" w:rsidP="00CD1A9A">
            <w:pPr>
              <w:spacing w:after="160"/>
              <w:ind w:left="0"/>
              <w:rPr>
                <w:rFonts w:eastAsia="Aptos"/>
                <w:kern w:val="2"/>
              </w:rPr>
            </w:pPr>
            <w:r w:rsidRPr="00F62CB9">
              <w:rPr>
                <w:rFonts w:eastAsia="Aptos"/>
                <w:kern w:val="2"/>
              </w:rPr>
              <w:t>Provides programmatic access to datasets for integration with external systems:</w:t>
            </w:r>
          </w:p>
        </w:tc>
      </w:tr>
      <w:tr w:rsidR="00485A7B" w:rsidRPr="00F62CB9" w14:paraId="256E067E"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FB60D2" w14:textId="77777777" w:rsidR="00485A7B" w:rsidRPr="00F62CB9" w:rsidRDefault="00485A7B" w:rsidP="00CD1A9A">
            <w:pPr>
              <w:spacing w:after="160"/>
              <w:jc w:val="left"/>
              <w:rPr>
                <w:rFonts w:eastAsia="Aptos"/>
                <w:kern w:val="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BE23BD" w14:textId="77777777" w:rsidR="00485A7B" w:rsidRPr="00F62CB9" w:rsidRDefault="00485A7B" w:rsidP="00CD1A9A">
            <w:pPr>
              <w:spacing w:after="160"/>
              <w:ind w:left="0"/>
              <w:rPr>
                <w:rFonts w:eastAsia="Aptos"/>
                <w:kern w:val="2"/>
              </w:rPr>
            </w:pPr>
            <w:r w:rsidRPr="00F62CB9">
              <w:rPr>
                <w:rFonts w:eastAsia="Aptos"/>
                <w:kern w:val="2"/>
              </w:rPr>
              <w:t>- Supports RESTful APIs for real-time and batch data access.</w:t>
            </w:r>
          </w:p>
        </w:tc>
      </w:tr>
      <w:tr w:rsidR="00485A7B" w:rsidRPr="00F62CB9" w14:paraId="4E51CF93"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FBDAEE" w14:textId="77777777" w:rsidR="00485A7B" w:rsidRPr="00F62CB9" w:rsidRDefault="00485A7B" w:rsidP="00CD1A9A">
            <w:pPr>
              <w:spacing w:after="160"/>
              <w:ind w:left="0"/>
              <w:rPr>
                <w:rFonts w:eastAsia="Aptos"/>
                <w:kern w:val="2"/>
              </w:rPr>
            </w:pPr>
            <w:r w:rsidRPr="00F62CB9">
              <w:rPr>
                <w:rFonts w:eastAsia="Aptos"/>
                <w:kern w:val="2"/>
              </w:rPr>
              <w:t>Role-Based Access Control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0A970E" w14:textId="77777777" w:rsidR="00485A7B" w:rsidRPr="00F62CB9" w:rsidRDefault="00485A7B" w:rsidP="00CD1A9A">
            <w:pPr>
              <w:spacing w:after="160"/>
              <w:ind w:left="0"/>
              <w:rPr>
                <w:rFonts w:eastAsia="Aptos"/>
                <w:kern w:val="2"/>
              </w:rPr>
            </w:pPr>
            <w:r w:rsidRPr="00F62CB9">
              <w:rPr>
                <w:rFonts w:eastAsia="Aptos"/>
                <w:kern w:val="2"/>
              </w:rPr>
              <w:t>Ensures that only authorized users can access specific datasets, adhering to ANF’s security protocols:</w:t>
            </w:r>
          </w:p>
        </w:tc>
      </w:tr>
      <w:tr w:rsidR="00485A7B" w:rsidRPr="00F62CB9" w14:paraId="658D4DB0"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950BED" w14:textId="77777777" w:rsidR="00485A7B" w:rsidRPr="00F62CB9" w:rsidRDefault="00485A7B" w:rsidP="00CD1A9A">
            <w:pPr>
              <w:spacing w:after="160"/>
              <w:jc w:val="left"/>
              <w:rPr>
                <w:rFonts w:eastAsia="Aptos"/>
                <w:kern w:val="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F74E8C" w14:textId="77777777" w:rsidR="00485A7B" w:rsidRPr="00F62CB9" w:rsidRDefault="00485A7B" w:rsidP="00CD1A9A">
            <w:pPr>
              <w:spacing w:after="160"/>
              <w:ind w:left="0"/>
              <w:rPr>
                <w:rFonts w:eastAsia="Aptos"/>
                <w:kern w:val="2"/>
              </w:rPr>
            </w:pPr>
            <w:r w:rsidRPr="00F62CB9">
              <w:rPr>
                <w:rFonts w:eastAsia="Aptos"/>
                <w:kern w:val="2"/>
              </w:rPr>
              <w:t>- User Roles: Access permissions are defined based on roles (e.g., Data Analyst, Field Reporter).</w:t>
            </w:r>
          </w:p>
        </w:tc>
      </w:tr>
      <w:tr w:rsidR="00485A7B" w:rsidRPr="00F62CB9" w14:paraId="11970BB9"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EA4A73" w14:textId="77777777" w:rsidR="00485A7B" w:rsidRPr="00F62CB9" w:rsidRDefault="00485A7B" w:rsidP="00CD1A9A">
            <w:pPr>
              <w:spacing w:after="160"/>
              <w:jc w:val="left"/>
              <w:rPr>
                <w:rFonts w:eastAsia="Aptos"/>
                <w:kern w:val="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372519" w14:textId="77777777" w:rsidR="00485A7B" w:rsidRPr="00F62CB9" w:rsidRDefault="00485A7B" w:rsidP="00CD1A9A">
            <w:pPr>
              <w:spacing w:after="160"/>
              <w:ind w:left="0"/>
              <w:rPr>
                <w:rFonts w:eastAsia="Aptos"/>
                <w:kern w:val="2"/>
              </w:rPr>
            </w:pPr>
            <w:r w:rsidRPr="00F62CB9">
              <w:rPr>
                <w:rFonts w:eastAsia="Aptos"/>
                <w:kern w:val="2"/>
              </w:rPr>
              <w:t>- Audit Logging: Tracks all retrieval activities for compliance and accountability.</w:t>
            </w:r>
          </w:p>
        </w:tc>
      </w:tr>
    </w:tbl>
    <w:p w14:paraId="6AA9714D" w14:textId="77777777" w:rsidR="00485A7B" w:rsidRPr="00F62CB9" w:rsidRDefault="00485A7B" w:rsidP="00CD1A9A">
      <w:pPr>
        <w:spacing w:after="160"/>
        <w:rPr>
          <w:rFonts w:eastAsia="Aptos"/>
          <w:b/>
          <w:bCs/>
          <w:kern w:val="2"/>
        </w:rPr>
      </w:pPr>
    </w:p>
    <w:p w14:paraId="016C808D" w14:textId="30B0F3A5" w:rsidR="00485A7B" w:rsidRPr="00CD1A9A" w:rsidRDefault="009C086B" w:rsidP="00CD1A9A">
      <w:pPr>
        <w:pStyle w:val="Heading4"/>
        <w:ind w:left="0"/>
        <w:rPr>
          <w:rFonts w:ascii="Trebuchet MS" w:eastAsia="Aptos" w:hAnsi="Trebuchet MS"/>
          <w:b/>
          <w:bCs/>
          <w:i w:val="0"/>
          <w:iCs w:val="0"/>
          <w:color w:val="auto"/>
        </w:rPr>
      </w:pPr>
      <w:r w:rsidRPr="00CD1A9A">
        <w:rPr>
          <w:rFonts w:ascii="Trebuchet MS" w:eastAsia="Aptos" w:hAnsi="Trebuchet MS"/>
          <w:b/>
          <w:bCs/>
          <w:i w:val="0"/>
          <w:iCs w:val="0"/>
          <w:color w:val="auto"/>
        </w:rPr>
        <w:t>3</w:t>
      </w:r>
      <w:r w:rsidR="00485A7B" w:rsidRPr="00CD1A9A">
        <w:rPr>
          <w:rFonts w:ascii="Trebuchet MS" w:eastAsia="Aptos" w:hAnsi="Trebuchet MS"/>
          <w:b/>
          <w:bCs/>
          <w:i w:val="0"/>
          <w:iCs w:val="0"/>
          <w:color w:val="auto"/>
        </w:rPr>
        <w:t xml:space="preserve">.1.4.3 - Trend analysis </w:t>
      </w:r>
    </w:p>
    <w:p w14:paraId="3A8C5214" w14:textId="77777777" w:rsidR="00485A7B" w:rsidRDefault="00485A7B" w:rsidP="00CD1A9A">
      <w:pPr>
        <w:spacing w:after="160"/>
        <w:rPr>
          <w:rFonts w:eastAsia="Aptos"/>
          <w:kern w:val="2"/>
        </w:rPr>
      </w:pPr>
    </w:p>
    <w:p w14:paraId="5EE89036" w14:textId="61E2E6F0" w:rsidR="00485A7B" w:rsidRDefault="00485A7B" w:rsidP="00CD1A9A">
      <w:pPr>
        <w:spacing w:after="160"/>
        <w:ind w:left="0" w:firstLine="720"/>
        <w:rPr>
          <w:rFonts w:eastAsia="Aptos"/>
          <w:kern w:val="2"/>
        </w:rPr>
      </w:pPr>
      <w:r w:rsidRPr="00F62CB9">
        <w:rPr>
          <w:rFonts w:eastAsia="Aptos"/>
          <w:kern w:val="2"/>
        </w:rPr>
        <w:t xml:space="preserve">The </w:t>
      </w:r>
      <w:r>
        <w:rPr>
          <w:rFonts w:eastAsia="Aptos"/>
          <w:kern w:val="2"/>
        </w:rPr>
        <w:t>t</w:t>
      </w:r>
      <w:r w:rsidRPr="00F62CB9">
        <w:rPr>
          <w:rFonts w:eastAsia="Aptos"/>
          <w:kern w:val="2"/>
        </w:rPr>
        <w:t xml:space="preserve">rend </w:t>
      </w:r>
      <w:r>
        <w:rPr>
          <w:rFonts w:eastAsia="Aptos"/>
          <w:kern w:val="2"/>
        </w:rPr>
        <w:t>a</w:t>
      </w:r>
      <w:r w:rsidRPr="00F62CB9">
        <w:rPr>
          <w:rFonts w:eastAsia="Aptos"/>
          <w:kern w:val="2"/>
        </w:rPr>
        <w:t>nalysis</w:t>
      </w:r>
      <w:r>
        <w:rPr>
          <w:rFonts w:eastAsia="Aptos"/>
          <w:kern w:val="2"/>
        </w:rPr>
        <w:t xml:space="preserve"> </w:t>
      </w:r>
      <w:r w:rsidRPr="00F62CB9">
        <w:rPr>
          <w:rFonts w:eastAsia="Aptos"/>
          <w:kern w:val="2"/>
        </w:rPr>
        <w:t xml:space="preserve">functionality </w:t>
      </w:r>
      <w:r>
        <w:rPr>
          <w:rFonts w:eastAsia="Aptos"/>
          <w:kern w:val="2"/>
        </w:rPr>
        <w:t xml:space="preserve">shall provide </w:t>
      </w:r>
      <w:r w:rsidRPr="00F62CB9">
        <w:rPr>
          <w:rFonts w:eastAsia="Aptos"/>
          <w:kern w:val="2"/>
        </w:rPr>
        <w:t xml:space="preserve">the Early Warning System (EWS) with </w:t>
      </w:r>
      <w:r>
        <w:rPr>
          <w:rFonts w:eastAsia="Aptos"/>
          <w:kern w:val="2"/>
        </w:rPr>
        <w:t>the ability</w:t>
      </w:r>
      <w:r w:rsidRPr="00F62CB9">
        <w:rPr>
          <w:rFonts w:eastAsia="Aptos"/>
          <w:kern w:val="2"/>
        </w:rPr>
        <w:t xml:space="preserve"> to identify patterns</w:t>
      </w:r>
      <w:r>
        <w:rPr>
          <w:rFonts w:eastAsia="Aptos"/>
          <w:kern w:val="2"/>
        </w:rPr>
        <w:t xml:space="preserve"> </w:t>
      </w:r>
      <w:r w:rsidRPr="00F62CB9">
        <w:rPr>
          <w:rFonts w:eastAsia="Aptos"/>
          <w:kern w:val="2"/>
        </w:rPr>
        <w:t xml:space="preserve">and </w:t>
      </w:r>
      <w:r>
        <w:rPr>
          <w:rFonts w:eastAsia="Aptos"/>
          <w:kern w:val="2"/>
        </w:rPr>
        <w:t xml:space="preserve">analyze </w:t>
      </w:r>
      <w:r w:rsidRPr="00F62CB9">
        <w:rPr>
          <w:rFonts w:eastAsia="Aptos"/>
          <w:kern w:val="2"/>
        </w:rPr>
        <w:t>pes</w:t>
      </w:r>
      <w:r>
        <w:rPr>
          <w:rFonts w:eastAsia="Aptos"/>
          <w:kern w:val="2"/>
        </w:rPr>
        <w:t>ts/</w:t>
      </w:r>
      <w:r w:rsidRPr="00F62CB9">
        <w:rPr>
          <w:rFonts w:eastAsia="Aptos"/>
          <w:kern w:val="2"/>
        </w:rPr>
        <w:t xml:space="preserve"> disease </w:t>
      </w:r>
      <w:r>
        <w:rPr>
          <w:rFonts w:eastAsia="Aptos"/>
          <w:kern w:val="2"/>
        </w:rPr>
        <w:t>occurrence probabilities, which have been calculated in the past</w:t>
      </w:r>
      <w:r w:rsidRPr="00F62CB9">
        <w:rPr>
          <w:rFonts w:eastAsia="Aptos"/>
          <w:kern w:val="2"/>
        </w:rPr>
        <w:t xml:space="preserve">. </w:t>
      </w:r>
    </w:p>
    <w:p w14:paraId="1AF15132" w14:textId="46A51C53" w:rsidR="00485A7B" w:rsidRPr="00CD1A9A" w:rsidRDefault="00DF7DE9" w:rsidP="00CD1A9A">
      <w:pPr>
        <w:pStyle w:val="Heading5"/>
        <w:ind w:left="0"/>
        <w:rPr>
          <w:rFonts w:ascii="Trebuchet MS" w:hAnsi="Trebuchet MS"/>
          <w:b/>
          <w:bCs/>
          <w:color w:val="auto"/>
        </w:rPr>
      </w:pPr>
      <w:bookmarkStart w:id="52" w:name="_Toc189086134"/>
      <w:bookmarkStart w:id="53" w:name="_Toc189126178"/>
      <w:r w:rsidRPr="00CD1A9A">
        <w:rPr>
          <w:rFonts w:ascii="Trebuchet MS" w:hAnsi="Trebuchet MS"/>
          <w:b/>
          <w:bCs/>
          <w:color w:val="auto"/>
        </w:rPr>
        <w:t>3</w:t>
      </w:r>
      <w:r w:rsidR="00485A7B" w:rsidRPr="00CD1A9A">
        <w:rPr>
          <w:rFonts w:ascii="Trebuchet MS" w:hAnsi="Trebuchet MS"/>
          <w:b/>
          <w:bCs/>
          <w:color w:val="auto"/>
        </w:rPr>
        <w:t>.1.4.3.1 Analytics dashboard</w:t>
      </w:r>
    </w:p>
    <w:p w14:paraId="36C49C05" w14:textId="77777777" w:rsidR="00485A7B" w:rsidRPr="00F62CB9" w:rsidRDefault="00485A7B" w:rsidP="00CD1A9A">
      <w:pPr>
        <w:spacing w:after="160"/>
        <w:rPr>
          <w:rFonts w:eastAsia="Aptos"/>
          <w:kern w:val="2"/>
        </w:rPr>
      </w:pPr>
    </w:p>
    <w:p w14:paraId="2FA22FC7" w14:textId="77777777" w:rsidR="00485A7B" w:rsidRDefault="00485A7B" w:rsidP="00CD1A9A">
      <w:pPr>
        <w:spacing w:after="160"/>
        <w:ind w:left="0" w:firstLine="720"/>
        <w:rPr>
          <w:rFonts w:eastAsia="Aptos"/>
          <w:kern w:val="2"/>
        </w:rPr>
      </w:pPr>
      <w:r>
        <w:rPr>
          <w:rFonts w:eastAsia="Aptos"/>
          <w:kern w:val="2"/>
        </w:rPr>
        <w:t>The module shall provide i</w:t>
      </w:r>
      <w:r w:rsidRPr="00F62CB9">
        <w:rPr>
          <w:rFonts w:eastAsia="Aptos"/>
          <w:kern w:val="2"/>
        </w:rPr>
        <w:t xml:space="preserve">nteractive dashboards with visual representations of </w:t>
      </w:r>
      <w:r>
        <w:rPr>
          <w:rFonts w:eastAsia="Aptos"/>
          <w:kern w:val="2"/>
        </w:rPr>
        <w:t>current pests/diseases probabilities, alongside historical data for specific crops and their respective BBCH stages</w:t>
      </w:r>
      <w:r w:rsidRPr="00F62CB9">
        <w:rPr>
          <w:rFonts w:eastAsia="Aptos"/>
          <w:kern w:val="2"/>
        </w:rPr>
        <w:t xml:space="preserve">, helping to identify trends and assess risks effectively. </w:t>
      </w:r>
    </w:p>
    <w:p w14:paraId="7C0FB577" w14:textId="77777777" w:rsidR="00485A7B" w:rsidRPr="00CA0318" w:rsidRDefault="00485A7B" w:rsidP="00CD1A9A">
      <w:pPr>
        <w:spacing w:after="160"/>
        <w:ind w:left="0" w:firstLine="720"/>
        <w:rPr>
          <w:rFonts w:eastAsia="Aptos"/>
          <w:kern w:val="2"/>
        </w:rPr>
      </w:pPr>
      <w:r w:rsidRPr="00CA0318">
        <w:rPr>
          <w:rFonts w:eastAsia="Aptos"/>
          <w:kern w:val="2"/>
        </w:rPr>
        <w:lastRenderedPageBreak/>
        <w:t xml:space="preserve">The EWS dashboard </w:t>
      </w:r>
      <w:r>
        <w:rPr>
          <w:rFonts w:eastAsia="Aptos"/>
          <w:kern w:val="2"/>
        </w:rPr>
        <w:t>should</w:t>
      </w:r>
      <w:r w:rsidRPr="00CA0318">
        <w:rPr>
          <w:rFonts w:eastAsia="Aptos"/>
          <w:kern w:val="2"/>
        </w:rPr>
        <w:t xml:space="preserve"> support the analysis of historical pest and disease occurrence data through the following features:</w:t>
      </w:r>
    </w:p>
    <w:p w14:paraId="01B17DB6" w14:textId="77777777" w:rsidR="00485A7B" w:rsidRPr="00CA0318" w:rsidRDefault="00485A7B" w:rsidP="00CD1A9A">
      <w:pPr>
        <w:spacing w:after="160"/>
        <w:ind w:left="720"/>
        <w:rPr>
          <w:rFonts w:eastAsia="Aptos"/>
          <w:kern w:val="2"/>
        </w:rPr>
      </w:pPr>
      <w:r w:rsidRPr="00CA0318">
        <w:rPr>
          <w:rFonts w:eastAsia="Aptos"/>
          <w:kern w:val="2"/>
        </w:rPr>
        <w:t xml:space="preserve">• </w:t>
      </w:r>
      <w:r w:rsidRPr="00CA0318">
        <w:rPr>
          <w:rFonts w:eastAsia="Aptos"/>
          <w:b/>
          <w:bCs/>
          <w:kern w:val="2"/>
        </w:rPr>
        <w:t>Pest Outbreak Trends</w:t>
      </w:r>
      <w:r w:rsidRPr="00CA0318">
        <w:rPr>
          <w:rFonts w:eastAsia="Aptos"/>
          <w:kern w:val="2"/>
        </w:rPr>
        <w:t xml:space="preserve"> – Graphs displaying the frequency and intensity of past outbreaks</w:t>
      </w:r>
      <w:r>
        <w:rPr>
          <w:rFonts w:eastAsia="Aptos"/>
          <w:kern w:val="2"/>
        </w:rPr>
        <w:t xml:space="preserve"> (past calculated pests/diseases occurrence probability above a certain threshold)</w:t>
      </w:r>
      <w:r w:rsidRPr="00CA0318">
        <w:rPr>
          <w:rFonts w:eastAsia="Aptos"/>
          <w:kern w:val="2"/>
        </w:rPr>
        <w:t xml:space="preserve"> across different regions and time periods.</w:t>
      </w:r>
    </w:p>
    <w:p w14:paraId="11305CC0" w14:textId="77777777" w:rsidR="00485A7B" w:rsidRPr="00CA0318" w:rsidRDefault="00485A7B" w:rsidP="00CD1A9A">
      <w:pPr>
        <w:spacing w:after="160"/>
        <w:ind w:left="720"/>
        <w:rPr>
          <w:rFonts w:eastAsia="Aptos"/>
          <w:kern w:val="2"/>
        </w:rPr>
      </w:pPr>
      <w:r w:rsidRPr="00CA0318">
        <w:rPr>
          <w:rFonts w:eastAsia="Aptos"/>
          <w:kern w:val="2"/>
        </w:rPr>
        <w:t xml:space="preserve">• </w:t>
      </w:r>
      <w:r w:rsidRPr="00CA0318">
        <w:rPr>
          <w:rFonts w:eastAsia="Aptos"/>
          <w:b/>
          <w:bCs/>
          <w:kern w:val="2"/>
        </w:rPr>
        <w:t>Weather Pattern Visualizations</w:t>
      </w:r>
      <w:r w:rsidRPr="00CA0318">
        <w:rPr>
          <w:rFonts w:eastAsia="Aptos"/>
          <w:kern w:val="2"/>
        </w:rPr>
        <w:t xml:space="preserve"> – Charts presenting historical </w:t>
      </w:r>
      <w:r>
        <w:rPr>
          <w:rFonts w:eastAsia="Aptos"/>
          <w:kern w:val="2"/>
        </w:rPr>
        <w:t>weather</w:t>
      </w:r>
      <w:r w:rsidRPr="00CA0318">
        <w:rPr>
          <w:rFonts w:eastAsia="Aptos"/>
          <w:kern w:val="2"/>
        </w:rPr>
        <w:t xml:space="preserve"> data from ANM, including all relevant parameters (e.g., temperature, humidity, rainfall, wind).</w:t>
      </w:r>
    </w:p>
    <w:p w14:paraId="0762FCFC" w14:textId="77777777" w:rsidR="00485A7B" w:rsidRPr="00CA0318" w:rsidRDefault="00485A7B" w:rsidP="00CD1A9A">
      <w:pPr>
        <w:spacing w:after="160"/>
        <w:ind w:left="720"/>
        <w:rPr>
          <w:rFonts w:eastAsia="Aptos"/>
          <w:kern w:val="2"/>
        </w:rPr>
      </w:pPr>
      <w:r w:rsidRPr="00CA0318">
        <w:rPr>
          <w:rFonts w:eastAsia="Aptos"/>
          <w:kern w:val="2"/>
        </w:rPr>
        <w:t xml:space="preserve">• </w:t>
      </w:r>
      <w:r w:rsidRPr="00CA0318">
        <w:rPr>
          <w:rFonts w:eastAsia="Aptos"/>
          <w:b/>
          <w:bCs/>
          <w:kern w:val="2"/>
        </w:rPr>
        <w:t>Risk Assessment Summaries</w:t>
      </w:r>
      <w:r w:rsidRPr="00CA0318">
        <w:rPr>
          <w:rFonts w:eastAsia="Aptos"/>
          <w:kern w:val="2"/>
        </w:rPr>
        <w:t xml:space="preserve"> – Maps and graphs showing the calculated probabilities of pest or disease occurrences, with breakdowns by LAU, crop type, and BBCH growth stage.</w:t>
      </w:r>
    </w:p>
    <w:p w14:paraId="7B9001BF" w14:textId="77777777" w:rsidR="00485A7B" w:rsidRPr="00CA0318" w:rsidRDefault="00485A7B" w:rsidP="00CD1A9A">
      <w:pPr>
        <w:spacing w:after="160"/>
        <w:ind w:left="720"/>
        <w:rPr>
          <w:rFonts w:eastAsia="Aptos"/>
          <w:kern w:val="2"/>
        </w:rPr>
      </w:pPr>
      <w:r w:rsidRPr="00CA0318">
        <w:rPr>
          <w:rFonts w:eastAsia="Aptos"/>
          <w:kern w:val="2"/>
        </w:rPr>
        <w:t xml:space="preserve">• </w:t>
      </w:r>
      <w:r w:rsidRPr="00CA0318">
        <w:rPr>
          <w:rFonts w:eastAsia="Aptos"/>
          <w:b/>
          <w:bCs/>
          <w:kern w:val="2"/>
        </w:rPr>
        <w:t>Geospatial and Temporal Filtering</w:t>
      </w:r>
      <w:r w:rsidRPr="00CA0318">
        <w:rPr>
          <w:rFonts w:eastAsia="Aptos"/>
          <w:kern w:val="2"/>
        </w:rPr>
        <w:t xml:space="preserve"> – Tools to filter data by region (</w:t>
      </w:r>
      <w:proofErr w:type="gramStart"/>
      <w:r>
        <w:rPr>
          <w:rFonts w:eastAsia="Aptos"/>
          <w:kern w:val="2"/>
        </w:rPr>
        <w:t>e.g. :</w:t>
      </w:r>
      <w:proofErr w:type="gramEnd"/>
      <w:r>
        <w:rPr>
          <w:rFonts w:eastAsia="Aptos"/>
          <w:kern w:val="2"/>
        </w:rPr>
        <w:t xml:space="preserve"> county or </w:t>
      </w:r>
      <w:r w:rsidRPr="00CA0318">
        <w:rPr>
          <w:rFonts w:eastAsia="Aptos"/>
          <w:kern w:val="2"/>
        </w:rPr>
        <w:t>LAU level), crop type, pest or disease, and time interval, to identify specific outbreak scenarios.</w:t>
      </w:r>
    </w:p>
    <w:p w14:paraId="5E9FF10C" w14:textId="77777777" w:rsidR="00485A7B" w:rsidRPr="00CA0318" w:rsidRDefault="00485A7B" w:rsidP="00CD1A9A">
      <w:pPr>
        <w:spacing w:after="160"/>
        <w:ind w:left="720"/>
        <w:rPr>
          <w:rFonts w:eastAsia="Aptos"/>
          <w:kern w:val="2"/>
        </w:rPr>
      </w:pPr>
      <w:r w:rsidRPr="00CA0318">
        <w:rPr>
          <w:rFonts w:eastAsia="Aptos"/>
          <w:kern w:val="2"/>
        </w:rPr>
        <w:t xml:space="preserve">• </w:t>
      </w:r>
      <w:r w:rsidRPr="00CA0318">
        <w:rPr>
          <w:rFonts w:eastAsia="Aptos"/>
          <w:b/>
          <w:bCs/>
          <w:kern w:val="2"/>
        </w:rPr>
        <w:t>Comparative Analysis</w:t>
      </w:r>
      <w:r w:rsidRPr="00CA0318">
        <w:rPr>
          <w:rFonts w:eastAsia="Aptos"/>
          <w:kern w:val="2"/>
        </w:rPr>
        <w:t xml:space="preserve"> – The ability to overlay pest/disease occurrence data with corresponding weather and crop information to reveal patterns and anomalies.</w:t>
      </w:r>
    </w:p>
    <w:p w14:paraId="38EF5285" w14:textId="77777777" w:rsidR="00485A7B" w:rsidRPr="00F62CB9" w:rsidRDefault="00485A7B" w:rsidP="00CD1A9A">
      <w:pPr>
        <w:spacing w:after="160"/>
        <w:ind w:left="720"/>
        <w:rPr>
          <w:rFonts w:eastAsia="Aptos"/>
          <w:kern w:val="2"/>
        </w:rPr>
      </w:pPr>
      <w:r w:rsidRPr="00CA0318">
        <w:rPr>
          <w:rFonts w:eastAsia="Aptos"/>
          <w:kern w:val="2"/>
        </w:rPr>
        <w:t xml:space="preserve">• </w:t>
      </w:r>
      <w:r w:rsidRPr="00CA0318">
        <w:rPr>
          <w:rFonts w:eastAsia="Aptos"/>
          <w:b/>
          <w:bCs/>
          <w:kern w:val="2"/>
        </w:rPr>
        <w:t>Custom Visualization Options</w:t>
      </w:r>
      <w:r w:rsidRPr="00CA0318">
        <w:rPr>
          <w:rFonts w:eastAsia="Aptos"/>
          <w:kern w:val="2"/>
        </w:rPr>
        <w:t xml:space="preserve"> – Options to customize views and outputs for reporting, such as exporting filtered datasets or generating focused risk summaries.</w:t>
      </w:r>
    </w:p>
    <w:p w14:paraId="503D8724" w14:textId="77777777" w:rsidR="00485A7B" w:rsidRPr="004A3A62" w:rsidRDefault="00485A7B" w:rsidP="00CD1A9A"/>
    <w:p w14:paraId="63764D36" w14:textId="3549CFBA" w:rsidR="00485A7B" w:rsidRPr="0035330F" w:rsidRDefault="009C086B" w:rsidP="000165DB">
      <w:pPr>
        <w:pStyle w:val="Heading5"/>
        <w:ind w:left="0"/>
        <w:rPr>
          <w:rFonts w:ascii="Trebuchet MS" w:hAnsi="Trebuchet MS"/>
          <w:b/>
          <w:bCs/>
          <w:i/>
          <w:iCs/>
          <w:color w:val="auto"/>
        </w:rPr>
      </w:pPr>
      <w:r w:rsidRPr="0035330F">
        <w:rPr>
          <w:rFonts w:ascii="Trebuchet MS" w:hAnsi="Trebuchet MS"/>
          <w:b/>
          <w:bCs/>
          <w:color w:val="auto"/>
        </w:rPr>
        <w:t>3</w:t>
      </w:r>
      <w:r w:rsidR="00485A7B" w:rsidRPr="0035330F">
        <w:rPr>
          <w:rFonts w:ascii="Trebuchet MS" w:hAnsi="Trebuchet MS"/>
          <w:b/>
          <w:bCs/>
          <w:color w:val="auto"/>
        </w:rPr>
        <w:t>.1.4.3.2 Weather parameter correlation</w:t>
      </w:r>
    </w:p>
    <w:p w14:paraId="4C7D085A" w14:textId="77777777" w:rsidR="00485A7B" w:rsidRDefault="00485A7B" w:rsidP="00485A7B"/>
    <w:p w14:paraId="73B64892" w14:textId="77777777" w:rsidR="00485A7B" w:rsidRPr="00651685" w:rsidRDefault="00485A7B" w:rsidP="00CF2BE6">
      <w:pPr>
        <w:spacing w:after="160"/>
        <w:ind w:left="0" w:firstLine="720"/>
        <w:rPr>
          <w:rFonts w:eastAsia="Aptos"/>
        </w:rPr>
      </w:pPr>
      <w:r w:rsidRPr="004A3A62">
        <w:rPr>
          <w:rFonts w:eastAsia="Aptos"/>
          <w:kern w:val="2"/>
        </w:rPr>
        <w:t xml:space="preserve">The interactive dashboard shall include a section dedicated to analyzing past pest and disease occurrence probability calculations, specifically in relation to the weather parameter weights used by the </w:t>
      </w:r>
      <w:r>
        <w:rPr>
          <w:rFonts w:eastAsia="Aptos"/>
          <w:kern w:val="2"/>
        </w:rPr>
        <w:t>predictive</w:t>
      </w:r>
      <w:r w:rsidRPr="004A3A62">
        <w:rPr>
          <w:rFonts w:eastAsia="Aptos"/>
          <w:kern w:val="2"/>
        </w:rPr>
        <w:t xml:space="preserve"> algorithm.</w:t>
      </w:r>
      <w:r>
        <w:rPr>
          <w:rFonts w:eastAsia="Aptos"/>
          <w:kern w:val="2"/>
        </w:rPr>
        <w:t xml:space="preserve"> </w:t>
      </w:r>
      <w:r w:rsidRPr="004E7776">
        <w:rPr>
          <w:rFonts w:eastAsia="Aptos"/>
        </w:rPr>
        <w:t>This section should present the results of a parameter weights analysis algorithm, evaluating potential weather parameters' weights derived from pest/disease occurrence probabilities in historical data.</w:t>
      </w:r>
      <w:r w:rsidRPr="00651685">
        <w:rPr>
          <w:rFonts w:eastAsia="Aptos"/>
        </w:rPr>
        <w:t xml:space="preserve"> This </w:t>
      </w:r>
      <w:r>
        <w:rPr>
          <w:rFonts w:eastAsia="Aptos"/>
        </w:rPr>
        <w:t>shall</w:t>
      </w:r>
      <w:r w:rsidRPr="00651685">
        <w:rPr>
          <w:rFonts w:eastAsia="Aptos"/>
        </w:rPr>
        <w:t xml:space="preserve"> help refine the </w:t>
      </w:r>
      <w:r>
        <w:rPr>
          <w:rFonts w:eastAsia="Aptos"/>
        </w:rPr>
        <w:t>predictive</w:t>
      </w:r>
      <w:r w:rsidRPr="00651685">
        <w:rPr>
          <w:rFonts w:eastAsia="Aptos"/>
        </w:rPr>
        <w:t xml:space="preserve"> algorithm by adjusting weather parameter weights based on evidence.</w:t>
      </w:r>
    </w:p>
    <w:p w14:paraId="330B0E1D" w14:textId="7A06CAD1" w:rsidR="00485A7B" w:rsidRDefault="00485A7B" w:rsidP="00CF2BE6">
      <w:pPr>
        <w:spacing w:after="160"/>
        <w:ind w:left="0"/>
        <w:rPr>
          <w:rFonts w:eastAsia="Aptos"/>
          <w:kern w:val="2"/>
        </w:rPr>
      </w:pPr>
      <w:r w:rsidRPr="00BE141D">
        <w:rPr>
          <w:rFonts w:eastAsia="Aptos"/>
          <w:b/>
          <w:bCs/>
          <w:i/>
          <w:iCs/>
          <w:kern w:val="2"/>
        </w:rPr>
        <w:t>Table 1</w:t>
      </w:r>
      <w:r w:rsidR="00F04C5C">
        <w:rPr>
          <w:rFonts w:eastAsia="Aptos"/>
          <w:b/>
          <w:bCs/>
          <w:i/>
          <w:iCs/>
          <w:kern w:val="2"/>
        </w:rPr>
        <w:t>3</w:t>
      </w:r>
      <w:r w:rsidRPr="00BE141D">
        <w:rPr>
          <w:rFonts w:eastAsia="Aptos"/>
          <w:b/>
          <w:bCs/>
          <w:i/>
          <w:iCs/>
          <w:kern w:val="2"/>
        </w:rPr>
        <w:t xml:space="preserve"> – </w:t>
      </w:r>
      <w:r>
        <w:rPr>
          <w:rFonts w:eastAsia="Aptos"/>
          <w:b/>
          <w:bCs/>
          <w:i/>
          <w:iCs/>
          <w:kern w:val="2"/>
        </w:rPr>
        <w:t xml:space="preserve">Parameter weights analysis </w:t>
      </w:r>
      <w:r w:rsidRPr="00BE141D">
        <w:rPr>
          <w:rFonts w:eastAsia="Aptos"/>
          <w:b/>
          <w:bCs/>
          <w:i/>
          <w:iCs/>
          <w:kern w:val="2"/>
        </w:rPr>
        <w:t>algorithm</w:t>
      </w:r>
      <w:r>
        <w:rPr>
          <w:rFonts w:eastAsia="Aptos"/>
          <w:b/>
          <w:bCs/>
          <w:i/>
          <w:iCs/>
          <w:kern w:val="2"/>
        </w:rPr>
        <w:t xml:space="preserve"> (input, method, outputs)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20" w:firstRow="1" w:lastRow="0" w:firstColumn="0" w:lastColumn="0" w:noHBand="0" w:noVBand="1"/>
      </w:tblPr>
      <w:tblGrid>
        <w:gridCol w:w="3060"/>
        <w:gridCol w:w="3060"/>
        <w:gridCol w:w="3062"/>
      </w:tblGrid>
      <w:tr w:rsidR="00485A7B" w14:paraId="02A57B4E" w14:textId="77777777" w:rsidTr="007E140F">
        <w:trPr>
          <w:trHeight w:val="935"/>
        </w:trPr>
        <w:tc>
          <w:tcPr>
            <w:tcW w:w="3072" w:type="dxa"/>
            <w:shd w:val="clear" w:color="auto" w:fill="A5C9EB"/>
          </w:tcPr>
          <w:p w14:paraId="4A2938CA" w14:textId="77777777" w:rsidR="00485A7B" w:rsidRDefault="00485A7B" w:rsidP="000165DB">
            <w:pPr>
              <w:ind w:left="0"/>
              <w:rPr>
                <w:rFonts w:eastAsia="Aptos"/>
                <w:b/>
                <w:bCs/>
              </w:rPr>
            </w:pPr>
            <w:r>
              <w:rPr>
                <w:rFonts w:eastAsia="Aptos"/>
                <w:b/>
                <w:bCs/>
              </w:rPr>
              <w:t>Input Data</w:t>
            </w:r>
          </w:p>
        </w:tc>
        <w:tc>
          <w:tcPr>
            <w:tcW w:w="3072" w:type="dxa"/>
            <w:shd w:val="clear" w:color="auto" w:fill="A5C9EB"/>
          </w:tcPr>
          <w:p w14:paraId="2A747773" w14:textId="77777777" w:rsidR="00485A7B" w:rsidRDefault="00485A7B" w:rsidP="000165DB">
            <w:pPr>
              <w:ind w:left="0"/>
              <w:rPr>
                <w:rFonts w:eastAsia="Aptos"/>
                <w:b/>
                <w:bCs/>
              </w:rPr>
            </w:pPr>
            <w:r>
              <w:rPr>
                <w:rFonts w:eastAsia="Aptos"/>
                <w:b/>
                <w:bCs/>
              </w:rPr>
              <w:t>Analysis Method</w:t>
            </w:r>
          </w:p>
        </w:tc>
        <w:tc>
          <w:tcPr>
            <w:tcW w:w="3072" w:type="dxa"/>
            <w:shd w:val="clear" w:color="auto" w:fill="A5C9EB"/>
          </w:tcPr>
          <w:p w14:paraId="511736FD" w14:textId="77777777" w:rsidR="00485A7B" w:rsidRDefault="00485A7B" w:rsidP="000165DB">
            <w:pPr>
              <w:ind w:left="0"/>
              <w:rPr>
                <w:rFonts w:eastAsia="Aptos"/>
                <w:b/>
                <w:bCs/>
              </w:rPr>
            </w:pPr>
            <w:r>
              <w:rPr>
                <w:rFonts w:eastAsia="Aptos"/>
                <w:b/>
                <w:bCs/>
              </w:rPr>
              <w:t>Outputs</w:t>
            </w:r>
          </w:p>
        </w:tc>
      </w:tr>
      <w:tr w:rsidR="00485A7B" w14:paraId="73739112" w14:textId="77777777" w:rsidTr="007E140F">
        <w:tc>
          <w:tcPr>
            <w:tcW w:w="3072" w:type="dxa"/>
            <w:shd w:val="clear" w:color="auto" w:fill="F2F2F2"/>
          </w:tcPr>
          <w:p w14:paraId="21780853" w14:textId="77777777" w:rsidR="00485A7B" w:rsidRDefault="00485A7B" w:rsidP="00CF2BE6">
            <w:pPr>
              <w:ind w:left="0"/>
              <w:rPr>
                <w:rFonts w:eastAsia="Aptos"/>
              </w:rPr>
            </w:pPr>
            <w:r>
              <w:rPr>
                <w:rFonts w:eastAsia="Aptos"/>
              </w:rPr>
              <w:t xml:space="preserve">- Historical and real-time datasets, including </w:t>
            </w:r>
            <w:proofErr w:type="gramStart"/>
            <w:r>
              <w:rPr>
                <w:rFonts w:eastAsia="Aptos"/>
              </w:rPr>
              <w:t>weather  parameters</w:t>
            </w:r>
            <w:proofErr w:type="gramEnd"/>
            <w:r>
              <w:rPr>
                <w:rFonts w:eastAsia="Aptos"/>
              </w:rPr>
              <w:t xml:space="preserve"> (e.g., temperature, humidity, precipitation), crop types, BBCH growth stages, and calculated pest/disease occurrence probabilities.</w:t>
            </w:r>
          </w:p>
          <w:p w14:paraId="14E41958" w14:textId="77777777" w:rsidR="00485A7B" w:rsidRDefault="00485A7B" w:rsidP="00CF2BE6">
            <w:pPr>
              <w:ind w:left="0"/>
              <w:rPr>
                <w:rFonts w:eastAsia="Aptos"/>
              </w:rPr>
            </w:pPr>
            <w:r>
              <w:rPr>
                <w:rFonts w:eastAsia="Aptos"/>
              </w:rPr>
              <w:lastRenderedPageBreak/>
              <w:t xml:space="preserve"> - Predefined weather parameter weights, initially configured based on expert judgment and scientific literature.</w:t>
            </w:r>
          </w:p>
          <w:p w14:paraId="0DAD1080" w14:textId="77777777" w:rsidR="00485A7B" w:rsidRDefault="00485A7B" w:rsidP="00CF2BE6">
            <w:pPr>
              <w:ind w:left="0"/>
              <w:rPr>
                <w:rFonts w:eastAsia="Aptos"/>
              </w:rPr>
            </w:pPr>
            <w:r>
              <w:rPr>
                <w:rFonts w:eastAsia="Aptos"/>
              </w:rPr>
              <w:t xml:space="preserve"> - YES/NO validation feedback from Field Reporters.</w:t>
            </w:r>
          </w:p>
        </w:tc>
        <w:tc>
          <w:tcPr>
            <w:tcW w:w="3072" w:type="dxa"/>
            <w:shd w:val="clear" w:color="auto" w:fill="F2F2F2"/>
          </w:tcPr>
          <w:p w14:paraId="435EB593" w14:textId="77777777" w:rsidR="00485A7B" w:rsidRDefault="00485A7B" w:rsidP="00CF2BE6">
            <w:pPr>
              <w:ind w:left="0"/>
              <w:rPr>
                <w:rFonts w:eastAsia="Aptos"/>
              </w:rPr>
            </w:pPr>
            <w:r>
              <w:rPr>
                <w:rFonts w:eastAsia="Aptos"/>
              </w:rPr>
              <w:lastRenderedPageBreak/>
              <w:t xml:space="preserve">- Applies correlation metrics such as Pearson (for linear relationships), and Spearman (for monotonic relationships) to assess the strength of association between input variables and </w:t>
            </w:r>
            <w:r>
              <w:rPr>
                <w:rFonts w:eastAsia="Aptos"/>
              </w:rPr>
              <w:lastRenderedPageBreak/>
              <w:t>validated pest/disease presence.</w:t>
            </w:r>
          </w:p>
          <w:p w14:paraId="23688F49" w14:textId="77777777" w:rsidR="00485A7B" w:rsidRDefault="00485A7B" w:rsidP="00CF2BE6">
            <w:pPr>
              <w:ind w:left="0"/>
              <w:rPr>
                <w:rFonts w:eastAsia="Aptos"/>
              </w:rPr>
            </w:pPr>
            <w:r>
              <w:rPr>
                <w:rFonts w:eastAsia="Aptos"/>
              </w:rPr>
              <w:t xml:space="preserve"> - Compares computed correlations with existing weights to identify inconsistencies or reinforcement.</w:t>
            </w:r>
          </w:p>
          <w:p w14:paraId="7D4DB6E9" w14:textId="77777777" w:rsidR="00485A7B" w:rsidRDefault="00485A7B" w:rsidP="00CF2BE6">
            <w:pPr>
              <w:ind w:left="0"/>
              <w:rPr>
                <w:rFonts w:eastAsia="Aptos"/>
              </w:rPr>
            </w:pPr>
            <w:r>
              <w:rPr>
                <w:rFonts w:eastAsia="Aptos"/>
              </w:rPr>
              <w:t xml:space="preserve"> - Flags parameters with strong influence on historical outbreak patterns, suggesting areas where predictive weights may need adjustment.</w:t>
            </w:r>
          </w:p>
        </w:tc>
        <w:tc>
          <w:tcPr>
            <w:tcW w:w="3072" w:type="dxa"/>
            <w:shd w:val="clear" w:color="auto" w:fill="F2F2F2"/>
          </w:tcPr>
          <w:p w14:paraId="296F0F38" w14:textId="77777777" w:rsidR="00485A7B" w:rsidRDefault="00485A7B" w:rsidP="00CF2BE6">
            <w:pPr>
              <w:ind w:left="0"/>
              <w:rPr>
                <w:rFonts w:eastAsia="Aptos"/>
              </w:rPr>
            </w:pPr>
            <w:r>
              <w:rPr>
                <w:rFonts w:eastAsia="Aptos"/>
              </w:rPr>
              <w:lastRenderedPageBreak/>
              <w:t>- A ranked list of weather parameters, based on correlation strength with past outbreak data, to support the re-evaluation of model inputs.</w:t>
            </w:r>
          </w:p>
          <w:p w14:paraId="24A79383" w14:textId="7CD6A6C9" w:rsidR="00485A7B" w:rsidRDefault="00485A7B" w:rsidP="00CF2BE6">
            <w:pPr>
              <w:ind w:left="0"/>
              <w:rPr>
                <w:rFonts w:eastAsia="Aptos"/>
              </w:rPr>
            </w:pPr>
            <w:r>
              <w:rPr>
                <w:rFonts w:eastAsia="Aptos"/>
              </w:rPr>
              <w:t xml:space="preserve">- Graphical outputs including scatterplots, heatmaps, and </w:t>
            </w:r>
            <w:r>
              <w:rPr>
                <w:rFonts w:eastAsia="Aptos"/>
              </w:rPr>
              <w:lastRenderedPageBreak/>
              <w:t xml:space="preserve">trend graphs that visualize relationships and patterns. </w:t>
            </w:r>
          </w:p>
          <w:p w14:paraId="4BD2DCF5" w14:textId="77777777" w:rsidR="00485A7B" w:rsidRDefault="00485A7B" w:rsidP="00CF2BE6">
            <w:pPr>
              <w:ind w:left="0"/>
              <w:rPr>
                <w:rFonts w:eastAsia="Aptos"/>
              </w:rPr>
            </w:pPr>
            <w:r>
              <w:rPr>
                <w:rFonts w:eastAsia="Aptos"/>
              </w:rPr>
              <w:t>- Alerts or recommendations when current parameter weights significantly diverge from historical correlation evidence.</w:t>
            </w:r>
          </w:p>
        </w:tc>
      </w:tr>
    </w:tbl>
    <w:p w14:paraId="33915939" w14:textId="77777777" w:rsidR="00485A7B" w:rsidRDefault="00485A7B" w:rsidP="00485A7B">
      <w:pPr>
        <w:spacing w:after="160"/>
        <w:ind w:firstLine="720"/>
        <w:rPr>
          <w:rFonts w:eastAsia="Aptos"/>
        </w:rPr>
      </w:pPr>
    </w:p>
    <w:p w14:paraId="6A18B8F2" w14:textId="143BA549" w:rsidR="00485A7B" w:rsidRDefault="00485A7B" w:rsidP="00CF2BE6">
      <w:pPr>
        <w:spacing w:after="160"/>
        <w:ind w:left="0" w:firstLine="720"/>
        <w:rPr>
          <w:rFonts w:eastAsia="Aptos"/>
          <w:kern w:val="2"/>
        </w:rPr>
      </w:pPr>
      <w:r w:rsidRPr="00CA0318">
        <w:rPr>
          <w:rFonts w:eastAsia="Aptos"/>
          <w:kern w:val="2"/>
        </w:rPr>
        <w:t xml:space="preserve">This functionality </w:t>
      </w:r>
      <w:r>
        <w:rPr>
          <w:rFonts w:eastAsia="Aptos"/>
          <w:kern w:val="2"/>
        </w:rPr>
        <w:t>should</w:t>
      </w:r>
      <w:r w:rsidRPr="00CA0318">
        <w:rPr>
          <w:rFonts w:eastAsia="Aptos"/>
          <w:kern w:val="2"/>
        </w:rPr>
        <w:t xml:space="preserve"> serve as a decision-support mechanism for ANF and the </w:t>
      </w:r>
      <w:r w:rsidR="00007AD9">
        <w:rPr>
          <w:rFonts w:eastAsia="Aptos"/>
          <w:kern w:val="2"/>
        </w:rPr>
        <w:t>Consultant</w:t>
      </w:r>
      <w:r w:rsidRPr="00CA0318">
        <w:rPr>
          <w:rFonts w:eastAsia="Aptos"/>
          <w:kern w:val="2"/>
        </w:rPr>
        <w:t xml:space="preserve"> </w:t>
      </w:r>
      <w:r>
        <w:rPr>
          <w:rFonts w:eastAsia="Aptos"/>
          <w:kern w:val="2"/>
        </w:rPr>
        <w:t>for adjusting weather parameters weights.</w:t>
      </w:r>
    </w:p>
    <w:p w14:paraId="517C0291" w14:textId="7C3365B6" w:rsidR="00485A7B" w:rsidRDefault="00485A7B" w:rsidP="00CF2BE6">
      <w:pPr>
        <w:spacing w:after="160"/>
        <w:ind w:left="0"/>
        <w:rPr>
          <w:rFonts w:eastAsia="Aptos"/>
          <w:kern w:val="2"/>
        </w:rPr>
      </w:pPr>
      <w:r>
        <w:rPr>
          <w:rFonts w:eastAsia="Aptos"/>
        </w:rPr>
        <w:t>The</w:t>
      </w:r>
      <w:r>
        <w:rPr>
          <w:rFonts w:eastAsia="Aptos"/>
          <w:kern w:val="2"/>
        </w:rPr>
        <w:t xml:space="preserve"> revision of the weather parameters’ weights shall be operated by the </w:t>
      </w:r>
      <w:r w:rsidR="00007AD9">
        <w:rPr>
          <w:rFonts w:eastAsia="Aptos"/>
          <w:kern w:val="2"/>
        </w:rPr>
        <w:t>Consultant</w:t>
      </w:r>
      <w:r>
        <w:rPr>
          <w:rFonts w:eastAsia="Aptos"/>
          <w:kern w:val="2"/>
        </w:rPr>
        <w:t>, at ANF’s request, during implementation, support and maintenance of EWS, at ANF’s request</w:t>
      </w:r>
    </w:p>
    <w:p w14:paraId="1D7B48AC" w14:textId="77777777" w:rsidR="00485A7B" w:rsidRPr="004A3A62" w:rsidRDefault="00485A7B" w:rsidP="00485A7B"/>
    <w:p w14:paraId="1D9FB9B7" w14:textId="0C704FB2" w:rsidR="00485A7B" w:rsidRPr="0035330F" w:rsidRDefault="00D7542F" w:rsidP="00CD1A9A">
      <w:pPr>
        <w:pStyle w:val="Heading3"/>
        <w:ind w:left="0"/>
        <w:rPr>
          <w:rFonts w:ascii="Trebuchet MS" w:hAnsi="Trebuchet MS"/>
          <w:b/>
          <w:bCs/>
          <w:i/>
          <w:iCs/>
          <w:color w:val="auto"/>
        </w:rPr>
      </w:pPr>
      <w:bookmarkStart w:id="54" w:name="_Toc199312783"/>
      <w:bookmarkStart w:id="55" w:name="_Toc204009710"/>
      <w:r w:rsidRPr="0035330F">
        <w:rPr>
          <w:rFonts w:ascii="Trebuchet MS" w:hAnsi="Trebuchet MS"/>
          <w:b/>
          <w:bCs/>
          <w:color w:val="auto"/>
        </w:rPr>
        <w:t>3</w:t>
      </w:r>
      <w:r w:rsidR="00485A7B" w:rsidRPr="0035330F">
        <w:rPr>
          <w:rFonts w:ascii="Trebuchet MS" w:hAnsi="Trebuchet MS"/>
          <w:b/>
          <w:bCs/>
          <w:color w:val="auto"/>
        </w:rPr>
        <w:t>.1.5 Bulletin Dissemination and Notification Module</w:t>
      </w:r>
      <w:bookmarkEnd w:id="52"/>
      <w:bookmarkEnd w:id="53"/>
      <w:bookmarkEnd w:id="54"/>
      <w:bookmarkEnd w:id="55"/>
    </w:p>
    <w:p w14:paraId="13A4630C" w14:textId="77777777" w:rsidR="00485A7B" w:rsidRDefault="00485A7B" w:rsidP="00CD1A9A">
      <w:pPr>
        <w:spacing w:after="160"/>
        <w:ind w:firstLine="720"/>
        <w:rPr>
          <w:rFonts w:eastAsia="Aptos"/>
          <w:kern w:val="2"/>
        </w:rPr>
      </w:pPr>
    </w:p>
    <w:p w14:paraId="2478745D" w14:textId="77777777" w:rsidR="00485A7B" w:rsidRDefault="00485A7B" w:rsidP="00CD1A9A">
      <w:pPr>
        <w:spacing w:after="160"/>
        <w:ind w:left="0" w:firstLine="720"/>
        <w:rPr>
          <w:rFonts w:eastAsia="Aptos"/>
          <w:kern w:val="2"/>
        </w:rPr>
      </w:pPr>
      <w:r w:rsidRPr="00F62CB9">
        <w:rPr>
          <w:rFonts w:eastAsia="Aptos"/>
          <w:kern w:val="2"/>
        </w:rPr>
        <w:t xml:space="preserve">The </w:t>
      </w:r>
      <w:r w:rsidRPr="00F62CB9">
        <w:rPr>
          <w:rFonts w:eastAsia="Aptos"/>
          <w:b/>
          <w:bCs/>
          <w:kern w:val="2"/>
        </w:rPr>
        <w:t>Bulletin Dissemination and Notification Module</w:t>
      </w:r>
      <w:r w:rsidRPr="00F62CB9">
        <w:rPr>
          <w:rFonts w:eastAsia="Aptos"/>
          <w:kern w:val="2"/>
        </w:rPr>
        <w:t xml:space="preserve"> </w:t>
      </w:r>
      <w:r>
        <w:rPr>
          <w:rFonts w:eastAsia="Aptos"/>
          <w:kern w:val="2"/>
        </w:rPr>
        <w:t xml:space="preserve">shall facilitate </w:t>
      </w:r>
      <w:r w:rsidRPr="00F62CB9">
        <w:rPr>
          <w:rFonts w:eastAsia="Aptos"/>
          <w:kern w:val="2"/>
        </w:rPr>
        <w:t>the efficient and timely delivery of forecast bulletins and alerts generated by the EWS.</w:t>
      </w:r>
    </w:p>
    <w:p w14:paraId="3C14E5AF" w14:textId="77777777" w:rsidR="00485A7B" w:rsidRDefault="00485A7B" w:rsidP="00CD1A9A">
      <w:pPr>
        <w:spacing w:after="160"/>
        <w:ind w:left="0"/>
        <w:rPr>
          <w:rFonts w:eastAsia="Aptos"/>
          <w:kern w:val="2"/>
        </w:rPr>
      </w:pPr>
      <w:r w:rsidRPr="00F62CB9">
        <w:rPr>
          <w:rFonts w:eastAsia="Aptos"/>
          <w:kern w:val="2"/>
        </w:rPr>
        <w:t xml:space="preserve"> </w:t>
      </w:r>
      <w:r>
        <w:rPr>
          <w:rFonts w:eastAsia="Aptos"/>
          <w:kern w:val="2"/>
        </w:rPr>
        <w:t>The</w:t>
      </w:r>
      <w:r w:rsidRPr="00F62CB9">
        <w:rPr>
          <w:rFonts w:eastAsia="Aptos"/>
          <w:kern w:val="2"/>
        </w:rPr>
        <w:t xml:space="preserve"> primary role</w:t>
      </w:r>
      <w:r>
        <w:rPr>
          <w:rFonts w:eastAsia="Aptos"/>
          <w:kern w:val="2"/>
        </w:rPr>
        <w:t xml:space="preserve"> of this module</w:t>
      </w:r>
      <w:r w:rsidRPr="00F62CB9">
        <w:rPr>
          <w:rFonts w:eastAsia="Aptos"/>
          <w:kern w:val="2"/>
        </w:rPr>
        <w:t xml:space="preserve"> is to disseminate validated bulletins to relevant stakeholders, ensuring the information is accessible, actionable, and delivered through appropriate channels.</w:t>
      </w:r>
    </w:p>
    <w:p w14:paraId="5E6C8135" w14:textId="46A102C4" w:rsidR="00485A7B" w:rsidRPr="005316E3" w:rsidRDefault="00485A7B" w:rsidP="00CD1A9A">
      <w:pPr>
        <w:spacing w:after="160"/>
        <w:ind w:left="0"/>
        <w:rPr>
          <w:rFonts w:eastAsia="Aptos"/>
          <w:kern w:val="2"/>
        </w:rPr>
      </w:pPr>
      <w:r>
        <w:rPr>
          <w:rFonts w:eastAsia="Aptos"/>
          <w:kern w:val="2"/>
        </w:rPr>
        <w:t>Dissemination and notification shall be triggered upon bulletin validation and issue by the data analyst.</w:t>
      </w:r>
    </w:p>
    <w:p w14:paraId="03A5BE0D" w14:textId="77777777" w:rsidR="00485A7B" w:rsidRPr="00F62CB9" w:rsidRDefault="00485A7B" w:rsidP="00CD1A9A">
      <w:pPr>
        <w:spacing w:after="160"/>
        <w:ind w:left="0"/>
        <w:rPr>
          <w:rFonts w:eastAsia="Aptos"/>
          <w:b/>
          <w:bCs/>
          <w:kern w:val="2"/>
        </w:rPr>
      </w:pPr>
      <w:r w:rsidRPr="00F62CB9">
        <w:rPr>
          <w:rFonts w:eastAsia="Aptos"/>
          <w:b/>
          <w:bCs/>
          <w:kern w:val="2"/>
        </w:rPr>
        <w:t>Core Features</w:t>
      </w:r>
    </w:p>
    <w:p w14:paraId="0878AC80" w14:textId="4AB9C317" w:rsidR="00485A7B" w:rsidRPr="0035330F" w:rsidRDefault="009C086B" w:rsidP="000165DB">
      <w:pPr>
        <w:pStyle w:val="Heading4"/>
        <w:ind w:left="0"/>
        <w:rPr>
          <w:rFonts w:ascii="Trebuchet MS" w:eastAsia="Aptos" w:hAnsi="Trebuchet MS"/>
          <w:b/>
          <w:color w:val="auto"/>
        </w:rPr>
      </w:pPr>
      <w:r w:rsidRPr="0035330F">
        <w:rPr>
          <w:rFonts w:ascii="Trebuchet MS" w:eastAsia="Aptos" w:hAnsi="Trebuchet MS"/>
          <w:b/>
          <w:color w:val="auto"/>
        </w:rPr>
        <w:t>3</w:t>
      </w:r>
      <w:r w:rsidR="00485A7B" w:rsidRPr="0035330F">
        <w:rPr>
          <w:rFonts w:ascii="Trebuchet MS" w:eastAsia="Aptos" w:hAnsi="Trebuchet MS"/>
          <w:b/>
          <w:color w:val="auto"/>
        </w:rPr>
        <w:t>.1.5.1 Bulletin Web Access Portal</w:t>
      </w:r>
    </w:p>
    <w:p w14:paraId="187E71AF" w14:textId="77777777" w:rsidR="00485A7B" w:rsidRDefault="00485A7B" w:rsidP="00CD1A9A">
      <w:pPr>
        <w:spacing w:after="160"/>
        <w:rPr>
          <w:rFonts w:eastAsia="Aptos"/>
          <w:kern w:val="2"/>
        </w:rPr>
      </w:pPr>
    </w:p>
    <w:p w14:paraId="45DC0F7B" w14:textId="77777777" w:rsidR="00485A7B" w:rsidRPr="00566FA7" w:rsidRDefault="00485A7B" w:rsidP="00CD1A9A">
      <w:pPr>
        <w:spacing w:after="160"/>
        <w:ind w:left="0" w:firstLine="720"/>
        <w:rPr>
          <w:rFonts w:eastAsia="Aptos"/>
          <w:kern w:val="2"/>
        </w:rPr>
      </w:pPr>
      <w:r w:rsidRPr="00566FA7">
        <w:rPr>
          <w:rFonts w:eastAsia="Aptos"/>
          <w:kern w:val="2"/>
        </w:rPr>
        <w:t>The Bulletin Web Access</w:t>
      </w:r>
      <w:r>
        <w:rPr>
          <w:rFonts w:eastAsia="Aptos"/>
          <w:kern w:val="2"/>
        </w:rPr>
        <w:t xml:space="preserve"> Portal</w:t>
      </w:r>
      <w:r w:rsidRPr="00566FA7">
        <w:rPr>
          <w:rFonts w:eastAsia="Aptos"/>
          <w:kern w:val="2"/>
        </w:rPr>
        <w:t xml:space="preserve"> functionality </w:t>
      </w:r>
      <w:r>
        <w:rPr>
          <w:rFonts w:eastAsia="Aptos"/>
          <w:kern w:val="2"/>
        </w:rPr>
        <w:t>shall provide</w:t>
      </w:r>
      <w:r w:rsidRPr="00566FA7">
        <w:rPr>
          <w:rFonts w:eastAsia="Aptos"/>
          <w:kern w:val="2"/>
        </w:rPr>
        <w:t xml:space="preserve"> stakeholders with a centralized, geospatially enhanced platform for accessing alerts and forecast bulletins through a web-based portal. </w:t>
      </w:r>
    </w:p>
    <w:p w14:paraId="264AB169" w14:textId="77777777" w:rsidR="00485A7B" w:rsidRPr="00566FA7" w:rsidRDefault="00485A7B" w:rsidP="00CD1A9A">
      <w:pPr>
        <w:spacing w:after="160"/>
        <w:ind w:left="0"/>
        <w:rPr>
          <w:rFonts w:eastAsia="Aptos"/>
          <w:kern w:val="2"/>
        </w:rPr>
      </w:pPr>
      <w:r w:rsidRPr="00566FA7">
        <w:rPr>
          <w:rFonts w:eastAsia="Aptos"/>
          <w:kern w:val="2"/>
        </w:rPr>
        <w:t>Core Functionalities</w:t>
      </w:r>
    </w:p>
    <w:p w14:paraId="1A84C6D0" w14:textId="77777777" w:rsidR="00485A7B" w:rsidRPr="00402472" w:rsidRDefault="00485A7B" w:rsidP="00CD1A9A">
      <w:pPr>
        <w:spacing w:after="160"/>
        <w:ind w:left="0"/>
        <w:rPr>
          <w:rFonts w:eastAsia="Aptos"/>
          <w:b/>
          <w:bCs/>
          <w:kern w:val="2"/>
        </w:rPr>
      </w:pPr>
      <w:r w:rsidRPr="00BF44C9">
        <w:rPr>
          <w:rFonts w:eastAsia="Aptos"/>
          <w:b/>
          <w:bCs/>
          <w:kern w:val="2"/>
        </w:rPr>
        <w:t>Geospatial Dashboard Overview</w:t>
      </w:r>
    </w:p>
    <w:p w14:paraId="72CBDFD8" w14:textId="77777777" w:rsidR="00485A7B" w:rsidRDefault="00485A7B" w:rsidP="00CD1A9A">
      <w:pPr>
        <w:spacing w:after="160"/>
        <w:ind w:left="0" w:firstLine="720"/>
        <w:rPr>
          <w:rFonts w:eastAsia="Aptos"/>
          <w:kern w:val="2"/>
        </w:rPr>
      </w:pPr>
      <w:r w:rsidRPr="00BA0E90">
        <w:rPr>
          <w:rFonts w:eastAsia="Aptos"/>
          <w:kern w:val="2"/>
        </w:rPr>
        <w:lastRenderedPageBreak/>
        <w:t xml:space="preserve">The web portal </w:t>
      </w:r>
      <w:r>
        <w:rPr>
          <w:rFonts w:eastAsia="Aptos"/>
          <w:kern w:val="2"/>
        </w:rPr>
        <w:t>should feature</w:t>
      </w:r>
      <w:r w:rsidRPr="00BA0E90">
        <w:rPr>
          <w:rFonts w:eastAsia="Aptos"/>
          <w:kern w:val="2"/>
        </w:rPr>
        <w:t xml:space="preserve"> an interactive dashboard displaying current bulletins and alerts on a geospatial map. Users </w:t>
      </w:r>
      <w:r>
        <w:rPr>
          <w:rFonts w:eastAsia="Aptos"/>
          <w:kern w:val="2"/>
        </w:rPr>
        <w:t>should be able to</w:t>
      </w:r>
      <w:r w:rsidRPr="00BA0E90">
        <w:rPr>
          <w:rFonts w:eastAsia="Aptos"/>
          <w:kern w:val="2"/>
        </w:rPr>
        <w:t xml:space="preserve"> visualize affected regions, overlay weather conditions (e.g., temperature, precipitation, humidity and other relevant </w:t>
      </w:r>
      <w:r>
        <w:rPr>
          <w:rFonts w:eastAsia="Aptos"/>
          <w:kern w:val="2"/>
        </w:rPr>
        <w:t>weather parameters</w:t>
      </w:r>
      <w:r w:rsidRPr="00BA0E90">
        <w:rPr>
          <w:rFonts w:eastAsia="Aptos"/>
          <w:kern w:val="2"/>
        </w:rPr>
        <w:t xml:space="preserve"> from ANM), and</w:t>
      </w:r>
      <w:r>
        <w:rPr>
          <w:rFonts w:eastAsia="Aptos"/>
          <w:kern w:val="2"/>
        </w:rPr>
        <w:t xml:space="preserve"> select zone based on</w:t>
      </w:r>
      <w:r w:rsidRPr="00BA0E90">
        <w:rPr>
          <w:rFonts w:eastAsia="Aptos"/>
          <w:kern w:val="2"/>
        </w:rPr>
        <w:t xml:space="preserve"> ANM grid data, </w:t>
      </w:r>
      <w:r>
        <w:rPr>
          <w:rFonts w:eastAsia="Aptos"/>
          <w:kern w:val="2"/>
        </w:rPr>
        <w:t>LAU</w:t>
      </w:r>
      <w:r w:rsidRPr="00BA0E90">
        <w:rPr>
          <w:rFonts w:eastAsia="Aptos"/>
          <w:kern w:val="2"/>
        </w:rPr>
        <w:t xml:space="preserve"> and/or </w:t>
      </w:r>
      <w:proofErr w:type="gramStart"/>
      <w:r>
        <w:rPr>
          <w:rFonts w:eastAsia="Aptos"/>
          <w:kern w:val="2"/>
        </w:rPr>
        <w:t>FIN  (</w:t>
      </w:r>
      <w:proofErr w:type="gramEnd"/>
      <w:r>
        <w:rPr>
          <w:rFonts w:eastAsia="Aptos"/>
          <w:kern w:val="2"/>
        </w:rPr>
        <w:t>for APIA enrolled farmers).</w:t>
      </w:r>
    </w:p>
    <w:p w14:paraId="125749D9" w14:textId="77777777" w:rsidR="00485A7B" w:rsidRDefault="00485A7B" w:rsidP="00CD1A9A">
      <w:pPr>
        <w:spacing w:after="160"/>
        <w:ind w:left="0" w:firstLine="720"/>
        <w:rPr>
          <w:rFonts w:eastAsia="Aptos"/>
          <w:kern w:val="2"/>
        </w:rPr>
      </w:pPr>
      <w:r w:rsidRPr="00DA69D2">
        <w:rPr>
          <w:rFonts w:eastAsia="Aptos"/>
          <w:kern w:val="2"/>
        </w:rPr>
        <w:t xml:space="preserve">The map must integrate with the EWS backend and be powered by GIS technology (e.g., </w:t>
      </w:r>
      <w:proofErr w:type="spellStart"/>
      <w:r w:rsidRPr="00DA69D2">
        <w:rPr>
          <w:rFonts w:eastAsia="Aptos"/>
          <w:kern w:val="2"/>
        </w:rPr>
        <w:t>Mapbox</w:t>
      </w:r>
      <w:proofErr w:type="spellEnd"/>
      <w:r w:rsidRPr="00DA69D2">
        <w:rPr>
          <w:rFonts w:eastAsia="Aptos"/>
          <w:kern w:val="2"/>
        </w:rPr>
        <w:t>, Leaflet, or similar) to ensure fast rendering, responsive interaction, and real-time synchronization with the underlying datasets</w:t>
      </w:r>
      <w:r>
        <w:rPr>
          <w:rFonts w:eastAsia="Aptos"/>
          <w:kern w:val="2"/>
        </w:rPr>
        <w:t>.</w:t>
      </w:r>
    </w:p>
    <w:p w14:paraId="39B8BE5C" w14:textId="77777777" w:rsidR="00485A7B" w:rsidRDefault="00485A7B" w:rsidP="00CD1A9A">
      <w:pPr>
        <w:spacing w:after="160"/>
        <w:ind w:left="0"/>
        <w:rPr>
          <w:rFonts w:eastAsia="Aptos"/>
          <w:kern w:val="2"/>
        </w:rPr>
      </w:pPr>
      <w:r>
        <w:rPr>
          <w:rFonts w:eastAsia="Aptos"/>
          <w:kern w:val="2"/>
        </w:rPr>
        <w:t xml:space="preserve">The map should allow users to </w:t>
      </w:r>
      <w:proofErr w:type="gramStart"/>
      <w:r>
        <w:rPr>
          <w:rFonts w:eastAsia="Aptos"/>
          <w:kern w:val="2"/>
        </w:rPr>
        <w:t>quickly :</w:t>
      </w:r>
      <w:proofErr w:type="gramEnd"/>
      <w:r>
        <w:rPr>
          <w:rFonts w:eastAsia="Aptos"/>
          <w:kern w:val="2"/>
        </w:rPr>
        <w:t xml:space="preserve"> </w:t>
      </w:r>
    </w:p>
    <w:p w14:paraId="7F6B8F8F" w14:textId="69ED631D" w:rsidR="00485A7B" w:rsidRPr="00DA69D2" w:rsidRDefault="00485A7B" w:rsidP="00CD1A9A">
      <w:pPr>
        <w:spacing w:after="160"/>
        <w:ind w:left="720"/>
        <w:rPr>
          <w:rFonts w:eastAsia="Aptos"/>
          <w:kern w:val="2"/>
        </w:rPr>
      </w:pPr>
      <w:r w:rsidRPr="00DA69D2">
        <w:rPr>
          <w:rFonts w:eastAsia="Aptos"/>
          <w:kern w:val="2"/>
        </w:rPr>
        <w:t xml:space="preserve"> </w:t>
      </w:r>
      <w:r w:rsidRPr="009E76A4">
        <w:rPr>
          <w:rFonts w:eastAsia="Aptos"/>
          <w:kern w:val="2"/>
        </w:rPr>
        <w:t>Zoom and pan</w:t>
      </w:r>
      <w:r w:rsidRPr="00DA69D2">
        <w:rPr>
          <w:rFonts w:eastAsia="Aptos"/>
          <w:kern w:val="2"/>
        </w:rPr>
        <w:t xml:space="preserve"> across regions of interest at national, county, and parcel levels.</w:t>
      </w:r>
    </w:p>
    <w:p w14:paraId="5C6F4D5E" w14:textId="464F43EB" w:rsidR="00485A7B" w:rsidRDefault="00485A7B" w:rsidP="00CD1A9A">
      <w:pPr>
        <w:spacing w:after="160"/>
        <w:ind w:left="720"/>
        <w:rPr>
          <w:rFonts w:eastAsia="Aptos"/>
          <w:kern w:val="2"/>
        </w:rPr>
      </w:pPr>
      <w:r w:rsidRPr="00DA69D2">
        <w:rPr>
          <w:rFonts w:eastAsia="Aptos"/>
          <w:kern w:val="2"/>
        </w:rPr>
        <w:t> Click on specific areas or markers to access detailed</w:t>
      </w:r>
      <w:r w:rsidRPr="00DA69D2">
        <w:rPr>
          <w:rFonts w:eastAsia="Aptos"/>
          <w:b/>
          <w:bCs/>
          <w:kern w:val="2"/>
        </w:rPr>
        <w:t xml:space="preserve"> information</w:t>
      </w:r>
      <w:r w:rsidRPr="00DA69D2">
        <w:rPr>
          <w:rFonts w:eastAsia="Aptos"/>
          <w:kern w:val="2"/>
        </w:rPr>
        <w:t xml:space="preserve"> from the associated bulletin, including pest/disease type, affected crops, meteorological triggers, and recommended actions.</w:t>
      </w:r>
    </w:p>
    <w:p w14:paraId="34F8090F" w14:textId="77777777" w:rsidR="00485A7B" w:rsidRPr="00BF44C9" w:rsidRDefault="00485A7B" w:rsidP="00CD1A9A">
      <w:pPr>
        <w:spacing w:after="160"/>
        <w:ind w:left="0"/>
        <w:rPr>
          <w:rFonts w:eastAsia="Aptos"/>
          <w:b/>
          <w:bCs/>
          <w:kern w:val="2"/>
        </w:rPr>
      </w:pPr>
      <w:r w:rsidRPr="00BF44C9">
        <w:rPr>
          <w:rFonts w:eastAsia="Aptos"/>
          <w:b/>
          <w:bCs/>
          <w:kern w:val="2"/>
        </w:rPr>
        <w:t>Advanced Search and Filtering</w:t>
      </w:r>
    </w:p>
    <w:p w14:paraId="2A804C3B" w14:textId="77777777" w:rsidR="00485A7B" w:rsidRPr="00566FA7" w:rsidRDefault="00485A7B" w:rsidP="00CD1A9A">
      <w:pPr>
        <w:spacing w:after="160"/>
        <w:ind w:left="0"/>
        <w:rPr>
          <w:rFonts w:eastAsia="Aptos"/>
          <w:kern w:val="2"/>
        </w:rPr>
      </w:pPr>
      <w:r w:rsidRPr="00566FA7">
        <w:rPr>
          <w:rFonts w:eastAsia="Aptos"/>
          <w:kern w:val="2"/>
        </w:rPr>
        <w:t xml:space="preserve">Users </w:t>
      </w:r>
      <w:r>
        <w:rPr>
          <w:rFonts w:eastAsia="Aptos"/>
          <w:kern w:val="2"/>
        </w:rPr>
        <w:t>should</w:t>
      </w:r>
      <w:r w:rsidRPr="00566FA7">
        <w:rPr>
          <w:rFonts w:eastAsia="Aptos"/>
          <w:kern w:val="2"/>
        </w:rPr>
        <w:t xml:space="preserve"> quickly locate relevant bulletins by applying filters such as:</w:t>
      </w:r>
    </w:p>
    <w:p w14:paraId="16F94DBA" w14:textId="77777777" w:rsidR="00485A7B" w:rsidRPr="00566FA7" w:rsidRDefault="00485A7B" w:rsidP="003A229E">
      <w:pPr>
        <w:numPr>
          <w:ilvl w:val="1"/>
          <w:numId w:val="84"/>
        </w:numPr>
        <w:spacing w:after="160"/>
        <w:rPr>
          <w:rFonts w:eastAsia="Aptos"/>
          <w:kern w:val="2"/>
        </w:rPr>
      </w:pPr>
      <w:r w:rsidRPr="00566FA7">
        <w:rPr>
          <w:rFonts w:eastAsia="Aptos"/>
          <w:kern w:val="2"/>
        </w:rPr>
        <w:t>Date range (historical or upcoming risk periods)</w:t>
      </w:r>
    </w:p>
    <w:p w14:paraId="75278753" w14:textId="77777777" w:rsidR="00485A7B" w:rsidRPr="00566FA7" w:rsidRDefault="00485A7B" w:rsidP="003A229E">
      <w:pPr>
        <w:numPr>
          <w:ilvl w:val="1"/>
          <w:numId w:val="84"/>
        </w:numPr>
        <w:spacing w:after="160"/>
        <w:rPr>
          <w:rFonts w:eastAsia="Aptos"/>
          <w:kern w:val="2"/>
        </w:rPr>
      </w:pPr>
      <w:r w:rsidRPr="00566FA7">
        <w:rPr>
          <w:rFonts w:eastAsia="Aptos"/>
          <w:kern w:val="2"/>
        </w:rPr>
        <w:t>Geographical scope (count</w:t>
      </w:r>
      <w:r>
        <w:rPr>
          <w:rFonts w:eastAsia="Aptos"/>
          <w:kern w:val="2"/>
        </w:rPr>
        <w:t>y, LAU</w:t>
      </w:r>
      <w:r w:rsidRPr="00566FA7">
        <w:rPr>
          <w:rFonts w:eastAsia="Aptos"/>
          <w:kern w:val="2"/>
        </w:rPr>
        <w:t>,</w:t>
      </w:r>
      <w:r>
        <w:rPr>
          <w:rFonts w:eastAsia="Aptos"/>
          <w:kern w:val="2"/>
        </w:rPr>
        <w:t xml:space="preserve"> FIN</w:t>
      </w:r>
      <w:r w:rsidRPr="00566FA7">
        <w:rPr>
          <w:rFonts w:eastAsia="Aptos"/>
          <w:kern w:val="2"/>
        </w:rPr>
        <w:t>)</w:t>
      </w:r>
    </w:p>
    <w:p w14:paraId="087F622F" w14:textId="77777777" w:rsidR="00485A7B" w:rsidRPr="00566FA7" w:rsidRDefault="00485A7B" w:rsidP="003A229E">
      <w:pPr>
        <w:numPr>
          <w:ilvl w:val="1"/>
          <w:numId w:val="84"/>
        </w:numPr>
        <w:spacing w:after="160"/>
        <w:rPr>
          <w:rFonts w:eastAsia="Aptos"/>
          <w:kern w:val="2"/>
        </w:rPr>
      </w:pPr>
      <w:r>
        <w:rPr>
          <w:rFonts w:eastAsia="Aptos"/>
          <w:kern w:val="2"/>
        </w:rPr>
        <w:t xml:space="preserve">Pests/Disease (selecting the </w:t>
      </w:r>
      <w:proofErr w:type="spellStart"/>
      <w:r>
        <w:rPr>
          <w:rFonts w:eastAsia="Aptos"/>
          <w:kern w:val="2"/>
        </w:rPr>
        <w:t>the</w:t>
      </w:r>
      <w:proofErr w:type="spellEnd"/>
      <w:r>
        <w:rPr>
          <w:rFonts w:eastAsia="Aptos"/>
          <w:kern w:val="2"/>
        </w:rPr>
        <w:t xml:space="preserve"> pests/diseases and/or the respective occurrence probabilities)</w:t>
      </w:r>
    </w:p>
    <w:p w14:paraId="19E64F43" w14:textId="77777777" w:rsidR="00485A7B" w:rsidRPr="00566FA7" w:rsidRDefault="00485A7B" w:rsidP="003A229E">
      <w:pPr>
        <w:numPr>
          <w:ilvl w:val="1"/>
          <w:numId w:val="84"/>
        </w:numPr>
        <w:spacing w:after="160"/>
        <w:rPr>
          <w:rFonts w:eastAsia="Aptos"/>
          <w:kern w:val="2"/>
        </w:rPr>
      </w:pPr>
      <w:r w:rsidRPr="00566FA7">
        <w:rPr>
          <w:rFonts w:eastAsia="Aptos"/>
          <w:kern w:val="2"/>
        </w:rPr>
        <w:t>Crop</w:t>
      </w:r>
      <w:r>
        <w:rPr>
          <w:rFonts w:eastAsia="Aptos"/>
          <w:kern w:val="2"/>
        </w:rPr>
        <w:t>s</w:t>
      </w:r>
      <w:r w:rsidRPr="00566FA7">
        <w:rPr>
          <w:rFonts w:eastAsia="Aptos"/>
          <w:kern w:val="2"/>
        </w:rPr>
        <w:t xml:space="preserve"> </w:t>
      </w:r>
    </w:p>
    <w:p w14:paraId="337B7AEF" w14:textId="77777777" w:rsidR="00485A7B" w:rsidRPr="00566FA7" w:rsidRDefault="00485A7B" w:rsidP="00CD1A9A">
      <w:pPr>
        <w:spacing w:after="160"/>
        <w:rPr>
          <w:rFonts w:eastAsia="Aptos"/>
          <w:kern w:val="2"/>
        </w:rPr>
      </w:pPr>
      <w:r w:rsidRPr="00566FA7">
        <w:rPr>
          <w:rFonts w:eastAsia="Aptos"/>
          <w:kern w:val="2"/>
        </w:rPr>
        <w:t xml:space="preserve">Each bulletin </w:t>
      </w:r>
      <w:r>
        <w:rPr>
          <w:rFonts w:eastAsia="Aptos"/>
          <w:kern w:val="2"/>
        </w:rPr>
        <w:t>should be</w:t>
      </w:r>
      <w:r w:rsidRPr="00566FA7">
        <w:rPr>
          <w:rFonts w:eastAsia="Aptos"/>
          <w:kern w:val="2"/>
        </w:rPr>
        <w:t xml:space="preserve"> linked to the specific geospatial area it affects</w:t>
      </w:r>
      <w:r>
        <w:rPr>
          <w:rFonts w:eastAsia="Aptos"/>
          <w:kern w:val="2"/>
        </w:rPr>
        <w:t xml:space="preserve"> (</w:t>
      </w:r>
      <w:proofErr w:type="spellStart"/>
      <w:r>
        <w:rPr>
          <w:rFonts w:eastAsia="Aptos"/>
          <w:kern w:val="2"/>
        </w:rPr>
        <w:t>e.g</w:t>
      </w:r>
      <w:proofErr w:type="spellEnd"/>
      <w:r>
        <w:rPr>
          <w:rFonts w:eastAsia="Aptos"/>
          <w:kern w:val="2"/>
        </w:rPr>
        <w:t xml:space="preserve"> – county, selections of LAU, parcel for APIA enrolled farmers)</w:t>
      </w:r>
      <w:r w:rsidRPr="00566FA7">
        <w:rPr>
          <w:rFonts w:eastAsia="Aptos"/>
          <w:kern w:val="2"/>
        </w:rPr>
        <w:t>, allowing users to access localized insights:</w:t>
      </w:r>
    </w:p>
    <w:p w14:paraId="2327E224" w14:textId="77777777" w:rsidR="00485A7B" w:rsidRPr="00566FA7" w:rsidRDefault="00485A7B" w:rsidP="003A229E">
      <w:pPr>
        <w:numPr>
          <w:ilvl w:val="1"/>
          <w:numId w:val="84"/>
        </w:numPr>
        <w:spacing w:after="160"/>
        <w:rPr>
          <w:rFonts w:eastAsia="Aptos"/>
          <w:kern w:val="2"/>
        </w:rPr>
      </w:pPr>
      <w:r>
        <w:rPr>
          <w:rFonts w:eastAsia="Aptos"/>
          <w:kern w:val="2"/>
        </w:rPr>
        <w:t>APIA enrolled f</w:t>
      </w:r>
      <w:r w:rsidRPr="00566FA7">
        <w:rPr>
          <w:rFonts w:eastAsia="Aptos"/>
          <w:kern w:val="2"/>
        </w:rPr>
        <w:t xml:space="preserve">armers </w:t>
      </w:r>
      <w:r>
        <w:rPr>
          <w:rFonts w:eastAsia="Aptos"/>
          <w:kern w:val="2"/>
        </w:rPr>
        <w:t>shall</w:t>
      </w:r>
      <w:r w:rsidRPr="00566FA7">
        <w:rPr>
          <w:rFonts w:eastAsia="Aptos"/>
          <w:kern w:val="2"/>
        </w:rPr>
        <w:t xml:space="preserve"> view parcel-specific risk levels, </w:t>
      </w:r>
      <w:r>
        <w:rPr>
          <w:rFonts w:eastAsia="Aptos"/>
          <w:kern w:val="2"/>
        </w:rPr>
        <w:t>by inserting their FIN</w:t>
      </w:r>
    </w:p>
    <w:p w14:paraId="4C1B4536" w14:textId="77777777" w:rsidR="00485A7B" w:rsidRPr="00DA69D2" w:rsidRDefault="00485A7B" w:rsidP="003A229E">
      <w:pPr>
        <w:numPr>
          <w:ilvl w:val="1"/>
          <w:numId w:val="84"/>
        </w:numPr>
        <w:spacing w:after="160"/>
        <w:rPr>
          <w:rFonts w:eastAsia="Aptos"/>
          <w:kern w:val="2"/>
        </w:rPr>
      </w:pPr>
      <w:r w:rsidRPr="00566FA7">
        <w:rPr>
          <w:rFonts w:eastAsia="Aptos"/>
          <w:kern w:val="2"/>
        </w:rPr>
        <w:t xml:space="preserve">Authorities </w:t>
      </w:r>
      <w:r>
        <w:rPr>
          <w:rFonts w:eastAsia="Aptos"/>
          <w:kern w:val="2"/>
        </w:rPr>
        <w:t>shall</w:t>
      </w:r>
      <w:r w:rsidRPr="00566FA7">
        <w:rPr>
          <w:rFonts w:eastAsia="Aptos"/>
          <w:kern w:val="2"/>
        </w:rPr>
        <w:t xml:space="preserve"> assess regional trends, supporting targeted interventions.</w:t>
      </w:r>
    </w:p>
    <w:p w14:paraId="4D3B030E" w14:textId="77777777" w:rsidR="00485A7B" w:rsidRDefault="00485A7B" w:rsidP="00CD1A9A">
      <w:pPr>
        <w:spacing w:after="160"/>
        <w:ind w:left="0"/>
        <w:rPr>
          <w:rFonts w:eastAsia="Aptos"/>
          <w:b/>
          <w:bCs/>
          <w:kern w:val="2"/>
        </w:rPr>
      </w:pPr>
      <w:r w:rsidRPr="00912AE0">
        <w:rPr>
          <w:rFonts w:eastAsia="Aptos"/>
          <w:b/>
          <w:bCs/>
          <w:kern w:val="2"/>
        </w:rPr>
        <w:t>Multi-Device Compatibility</w:t>
      </w:r>
    </w:p>
    <w:p w14:paraId="6BF11324" w14:textId="77777777" w:rsidR="00485A7B" w:rsidRDefault="00485A7B" w:rsidP="00CD1A9A">
      <w:pPr>
        <w:spacing w:after="160"/>
        <w:ind w:left="0"/>
        <w:rPr>
          <w:rFonts w:eastAsia="Aptos"/>
          <w:b/>
          <w:bCs/>
          <w:kern w:val="2"/>
        </w:rPr>
      </w:pPr>
      <w:r w:rsidRPr="00566FA7">
        <w:rPr>
          <w:rFonts w:eastAsia="Aptos"/>
          <w:kern w:val="2"/>
        </w:rPr>
        <w:t>The portal</w:t>
      </w:r>
      <w:r>
        <w:rPr>
          <w:rFonts w:eastAsia="Aptos"/>
          <w:kern w:val="2"/>
        </w:rPr>
        <w:t xml:space="preserve"> shall be</w:t>
      </w:r>
      <w:r w:rsidRPr="00566FA7">
        <w:rPr>
          <w:rFonts w:eastAsia="Aptos"/>
          <w:kern w:val="2"/>
        </w:rPr>
        <w:t xml:space="preserve"> optimized for desktops, laptops, and tablets, ensuring accessibility across different screen sizes</w:t>
      </w:r>
      <w:r>
        <w:rPr>
          <w:rFonts w:eastAsia="Aptos"/>
          <w:kern w:val="2"/>
        </w:rPr>
        <w:t xml:space="preserve">, </w:t>
      </w:r>
      <w:r w:rsidRPr="00566FA7">
        <w:rPr>
          <w:rFonts w:eastAsia="Aptos"/>
          <w:kern w:val="2"/>
        </w:rPr>
        <w:t>operating systems</w:t>
      </w:r>
      <w:r>
        <w:rPr>
          <w:rFonts w:eastAsia="Aptos"/>
          <w:kern w:val="2"/>
        </w:rPr>
        <w:t xml:space="preserve"> and browsers.</w:t>
      </w:r>
      <w:r w:rsidRPr="00566FA7">
        <w:rPr>
          <w:rFonts w:eastAsia="Aptos"/>
          <w:kern w:val="2"/>
        </w:rPr>
        <w:t xml:space="preserve"> The geospatial </w:t>
      </w:r>
      <w:r>
        <w:rPr>
          <w:rFonts w:eastAsia="Aptos"/>
          <w:kern w:val="2"/>
        </w:rPr>
        <w:t>map</w:t>
      </w:r>
      <w:r w:rsidRPr="00566FA7">
        <w:rPr>
          <w:rFonts w:eastAsia="Aptos"/>
          <w:kern w:val="2"/>
        </w:rPr>
        <w:t xml:space="preserve"> </w:t>
      </w:r>
      <w:r>
        <w:rPr>
          <w:rFonts w:eastAsia="Aptos"/>
          <w:kern w:val="2"/>
        </w:rPr>
        <w:t xml:space="preserve">shall </w:t>
      </w:r>
      <w:r w:rsidRPr="00566FA7">
        <w:rPr>
          <w:rFonts w:eastAsia="Aptos"/>
          <w:kern w:val="2"/>
        </w:rPr>
        <w:t>remain responsive across all devices for real-time analysis.</w:t>
      </w:r>
    </w:p>
    <w:p w14:paraId="1A782ADD" w14:textId="77777777" w:rsidR="00485A7B" w:rsidRDefault="00485A7B" w:rsidP="00CD1A9A">
      <w:pPr>
        <w:spacing w:after="160"/>
        <w:ind w:left="0"/>
        <w:jc w:val="left"/>
        <w:rPr>
          <w:rFonts w:eastAsia="Aptos"/>
          <w:b/>
          <w:bCs/>
          <w:kern w:val="2"/>
        </w:rPr>
      </w:pPr>
      <w:r>
        <w:rPr>
          <w:rFonts w:eastAsia="Aptos"/>
          <w:kern w:val="2"/>
        </w:rPr>
        <w:t>All bulletin access portal functionalities shall be refined during the analysis phase.</w:t>
      </w:r>
    </w:p>
    <w:p w14:paraId="0F113196" w14:textId="77777777" w:rsidR="00485A7B" w:rsidRDefault="00485A7B" w:rsidP="00CD1A9A">
      <w:pPr>
        <w:spacing w:after="160"/>
        <w:ind w:left="0"/>
        <w:jc w:val="left"/>
        <w:rPr>
          <w:rFonts w:eastAsia="Aptos"/>
          <w:b/>
          <w:bCs/>
          <w:kern w:val="2"/>
        </w:rPr>
      </w:pPr>
      <w:r w:rsidRPr="00956B3E">
        <w:rPr>
          <w:rFonts w:eastAsia="Aptos"/>
          <w:b/>
          <w:bCs/>
          <w:kern w:val="2"/>
        </w:rPr>
        <w:t>Access and User Registration</w:t>
      </w:r>
    </w:p>
    <w:p w14:paraId="21A7FE0B" w14:textId="7E52E96B" w:rsidR="00485A7B" w:rsidRPr="00DA69D2" w:rsidRDefault="00485A7B" w:rsidP="00CD1A9A">
      <w:pPr>
        <w:spacing w:after="160"/>
        <w:ind w:left="0" w:firstLine="720"/>
        <w:rPr>
          <w:rFonts w:eastAsia="Aptos"/>
          <w:b/>
          <w:bCs/>
          <w:kern w:val="2"/>
        </w:rPr>
      </w:pPr>
      <w:r w:rsidRPr="00956B3E">
        <w:rPr>
          <w:rFonts w:eastAsia="Aptos"/>
          <w:kern w:val="2"/>
        </w:rPr>
        <w:t xml:space="preserve">The features of the Bulletin Web Access Portal </w:t>
      </w:r>
      <w:r>
        <w:rPr>
          <w:rFonts w:eastAsia="Aptos"/>
          <w:kern w:val="2"/>
        </w:rPr>
        <w:t>should be</w:t>
      </w:r>
      <w:r w:rsidRPr="00956B3E">
        <w:rPr>
          <w:rFonts w:eastAsia="Aptos"/>
          <w:kern w:val="2"/>
        </w:rPr>
        <w:t xml:space="preserve"> publicly accessible by default for general viewing of </w:t>
      </w:r>
      <w:r>
        <w:rPr>
          <w:rFonts w:eastAsia="Aptos"/>
          <w:kern w:val="2"/>
        </w:rPr>
        <w:t>pests/diseases alerts</w:t>
      </w:r>
      <w:r w:rsidRPr="00956B3E">
        <w:rPr>
          <w:rFonts w:eastAsia="Aptos"/>
          <w:kern w:val="2"/>
        </w:rPr>
        <w:t xml:space="preserve">. However, access to personalized information—such </w:t>
      </w:r>
      <w:r>
        <w:rPr>
          <w:rFonts w:eastAsia="Aptos"/>
          <w:kern w:val="2"/>
        </w:rPr>
        <w:t>FIN filtering</w:t>
      </w:r>
      <w:r w:rsidRPr="00956B3E">
        <w:rPr>
          <w:rFonts w:eastAsia="Aptos"/>
          <w:kern w:val="2"/>
        </w:rPr>
        <w:t xml:space="preserve"> or parcel-specific risk dashboards</w:t>
      </w:r>
      <w:r>
        <w:rPr>
          <w:rFonts w:eastAsia="Aptos"/>
          <w:kern w:val="2"/>
        </w:rPr>
        <w:t xml:space="preserve"> shall </w:t>
      </w:r>
      <w:r w:rsidRPr="00956B3E">
        <w:rPr>
          <w:rFonts w:eastAsia="Aptos"/>
          <w:kern w:val="2"/>
        </w:rPr>
        <w:t>require user registration.</w:t>
      </w:r>
    </w:p>
    <w:p w14:paraId="243BCD17" w14:textId="77777777" w:rsidR="003731DB" w:rsidRDefault="00485A7B" w:rsidP="00CD1A9A">
      <w:pPr>
        <w:spacing w:after="160"/>
        <w:ind w:left="0"/>
        <w:rPr>
          <w:rFonts w:eastAsia="Aptos"/>
          <w:kern w:val="2"/>
        </w:rPr>
      </w:pPr>
      <w:r w:rsidRPr="00956B3E">
        <w:rPr>
          <w:rFonts w:eastAsia="Aptos"/>
          <w:kern w:val="2"/>
        </w:rPr>
        <w:lastRenderedPageBreak/>
        <w:t xml:space="preserve">Users seeking access to personal APIA-linked data </w:t>
      </w:r>
      <w:r>
        <w:rPr>
          <w:rFonts w:eastAsia="Aptos"/>
          <w:kern w:val="2"/>
        </w:rPr>
        <w:t>should</w:t>
      </w:r>
      <w:r w:rsidRPr="00956B3E">
        <w:rPr>
          <w:rFonts w:eastAsia="Aptos"/>
          <w:kern w:val="2"/>
        </w:rPr>
        <w:t xml:space="preserve"> sign up by providing a valid email address.</w:t>
      </w:r>
    </w:p>
    <w:p w14:paraId="5D796A60" w14:textId="77F3CF66" w:rsidR="003731DB" w:rsidRDefault="003731DB" w:rsidP="00CD1A9A">
      <w:pPr>
        <w:spacing w:after="160"/>
        <w:ind w:left="0"/>
        <w:rPr>
          <w:rFonts w:eastAsia="Aptos"/>
          <w:kern w:val="2"/>
        </w:rPr>
      </w:pPr>
      <w:r w:rsidRPr="003731DB">
        <w:t xml:space="preserve">The </w:t>
      </w:r>
      <w:r>
        <w:t xml:space="preserve">web access </w:t>
      </w:r>
      <w:proofErr w:type="gramStart"/>
      <w:r>
        <w:t xml:space="preserve">portal </w:t>
      </w:r>
      <w:r w:rsidRPr="003731DB">
        <w:t xml:space="preserve"> shall</w:t>
      </w:r>
      <w:proofErr w:type="gramEnd"/>
      <w:r w:rsidRPr="003731DB">
        <w:t xml:space="preserve"> support integration with the </w:t>
      </w:r>
      <w:proofErr w:type="spellStart"/>
      <w:r w:rsidRPr="003731DB">
        <w:t>ROeID</w:t>
      </w:r>
      <w:proofErr w:type="spellEnd"/>
      <w:r w:rsidRPr="003731DB">
        <w:t xml:space="preserve"> authentication system, enabling users to securely authenticate using their official digital identity credentials in compliance with national standards.</w:t>
      </w:r>
    </w:p>
    <w:p w14:paraId="44C9A877" w14:textId="7BB9F913" w:rsidR="00485A7B" w:rsidRPr="00956B3E" w:rsidRDefault="00485A7B" w:rsidP="00CD1A9A">
      <w:pPr>
        <w:spacing w:after="160"/>
        <w:ind w:left="0"/>
        <w:rPr>
          <w:rFonts w:eastAsia="Aptos"/>
          <w:kern w:val="2"/>
        </w:rPr>
      </w:pPr>
      <w:r w:rsidRPr="00956B3E">
        <w:rPr>
          <w:rFonts w:eastAsia="Aptos"/>
          <w:kern w:val="2"/>
        </w:rPr>
        <w:t xml:space="preserve">Upon signing up, the user </w:t>
      </w:r>
      <w:r>
        <w:rPr>
          <w:rFonts w:eastAsia="Aptos"/>
          <w:kern w:val="2"/>
        </w:rPr>
        <w:t>shall</w:t>
      </w:r>
      <w:r w:rsidRPr="00956B3E">
        <w:rPr>
          <w:rFonts w:eastAsia="Aptos"/>
          <w:kern w:val="2"/>
        </w:rPr>
        <w:t xml:space="preserve"> be able to configure</w:t>
      </w:r>
      <w:r>
        <w:rPr>
          <w:rFonts w:eastAsia="Aptos"/>
          <w:kern w:val="2"/>
        </w:rPr>
        <w:t>, at a minimum</w:t>
      </w:r>
      <w:r w:rsidRPr="00956B3E">
        <w:rPr>
          <w:rFonts w:eastAsia="Aptos"/>
          <w:kern w:val="2"/>
        </w:rPr>
        <w:t>:</w:t>
      </w:r>
    </w:p>
    <w:p w14:paraId="0750A71D" w14:textId="77777777" w:rsidR="00485A7B" w:rsidRPr="00956B3E" w:rsidRDefault="00485A7B" w:rsidP="003A229E">
      <w:pPr>
        <w:numPr>
          <w:ilvl w:val="0"/>
          <w:numId w:val="86"/>
        </w:numPr>
        <w:spacing w:after="160"/>
        <w:rPr>
          <w:rFonts w:eastAsia="Aptos"/>
          <w:kern w:val="2"/>
        </w:rPr>
      </w:pPr>
      <w:r w:rsidRPr="00956B3E">
        <w:rPr>
          <w:rFonts w:eastAsia="Aptos"/>
          <w:kern w:val="2"/>
        </w:rPr>
        <w:t xml:space="preserve">Their APIA parcel data by </w:t>
      </w:r>
      <w:r>
        <w:rPr>
          <w:rFonts w:eastAsia="Aptos"/>
          <w:kern w:val="2"/>
        </w:rPr>
        <w:t>inserting its FIN</w:t>
      </w:r>
    </w:p>
    <w:p w14:paraId="3C27BAC2" w14:textId="77777777" w:rsidR="00485A7B" w:rsidRDefault="00485A7B" w:rsidP="003A229E">
      <w:pPr>
        <w:numPr>
          <w:ilvl w:val="0"/>
          <w:numId w:val="86"/>
        </w:numPr>
        <w:spacing w:after="160"/>
        <w:rPr>
          <w:rFonts w:eastAsia="Aptos"/>
          <w:kern w:val="2"/>
        </w:rPr>
      </w:pPr>
      <w:r w:rsidRPr="00956B3E">
        <w:rPr>
          <w:rFonts w:eastAsia="Aptos"/>
          <w:kern w:val="2"/>
        </w:rPr>
        <w:t>Notification preferences based on crop</w:t>
      </w:r>
      <w:r>
        <w:rPr>
          <w:rFonts w:eastAsia="Aptos"/>
          <w:kern w:val="2"/>
        </w:rPr>
        <w:t>, BBCH</w:t>
      </w:r>
      <w:r w:rsidRPr="00956B3E">
        <w:rPr>
          <w:rFonts w:eastAsia="Aptos"/>
          <w:kern w:val="2"/>
        </w:rPr>
        <w:t>, location</w:t>
      </w:r>
      <w:r>
        <w:rPr>
          <w:rFonts w:eastAsia="Aptos"/>
          <w:kern w:val="2"/>
        </w:rPr>
        <w:t xml:space="preserve"> (selection of LAUs, county, </w:t>
      </w:r>
      <w:proofErr w:type="spellStart"/>
      <w:r>
        <w:rPr>
          <w:rFonts w:eastAsia="Aptos"/>
          <w:kern w:val="2"/>
        </w:rPr>
        <w:t>etc</w:t>
      </w:r>
      <w:proofErr w:type="spellEnd"/>
      <w:r>
        <w:rPr>
          <w:rFonts w:eastAsia="Aptos"/>
          <w:kern w:val="2"/>
        </w:rPr>
        <w:t>)</w:t>
      </w:r>
    </w:p>
    <w:p w14:paraId="5B34794B" w14:textId="77777777" w:rsidR="00485A7B" w:rsidRPr="00402472" w:rsidRDefault="00485A7B" w:rsidP="00CD1A9A">
      <w:pPr>
        <w:spacing w:after="160"/>
        <w:rPr>
          <w:rFonts w:eastAsia="Aptos"/>
          <w:kern w:val="2"/>
        </w:rPr>
      </w:pPr>
    </w:p>
    <w:p w14:paraId="071E23C4" w14:textId="2B6EEBF0" w:rsidR="00485A7B" w:rsidRPr="0035330F" w:rsidRDefault="009C086B" w:rsidP="000165DB">
      <w:pPr>
        <w:pStyle w:val="Heading4"/>
        <w:ind w:left="0"/>
        <w:rPr>
          <w:rFonts w:ascii="Trebuchet MS" w:eastAsia="Aptos" w:hAnsi="Trebuchet MS"/>
          <w:b/>
          <w:color w:val="auto"/>
        </w:rPr>
      </w:pPr>
      <w:r w:rsidRPr="0035330F">
        <w:rPr>
          <w:rFonts w:ascii="Trebuchet MS" w:eastAsia="Aptos" w:hAnsi="Trebuchet MS"/>
          <w:b/>
          <w:color w:val="auto"/>
        </w:rPr>
        <w:t>3</w:t>
      </w:r>
      <w:r w:rsidR="00485A7B" w:rsidRPr="0035330F">
        <w:rPr>
          <w:rFonts w:ascii="Trebuchet MS" w:eastAsia="Aptos" w:hAnsi="Trebuchet MS"/>
          <w:b/>
          <w:color w:val="auto"/>
        </w:rPr>
        <w:t>.1.5.2 Distribution via Email</w:t>
      </w:r>
    </w:p>
    <w:p w14:paraId="2A4ED0CC" w14:textId="77777777" w:rsidR="00485A7B" w:rsidRPr="00BA0E90" w:rsidRDefault="00485A7B" w:rsidP="00CD1A9A">
      <w:pPr>
        <w:rPr>
          <w:rFonts w:eastAsia="Aptos"/>
        </w:rPr>
      </w:pPr>
    </w:p>
    <w:p w14:paraId="2CACFD99" w14:textId="77777777" w:rsidR="00485A7B" w:rsidRDefault="00485A7B" w:rsidP="00CD1A9A">
      <w:pPr>
        <w:spacing w:after="160"/>
        <w:ind w:left="0" w:firstLine="720"/>
        <w:rPr>
          <w:rFonts w:eastAsia="Aptos"/>
          <w:kern w:val="2"/>
        </w:rPr>
      </w:pPr>
      <w:r w:rsidRPr="00F62CB9">
        <w:rPr>
          <w:rFonts w:eastAsia="Aptos"/>
          <w:kern w:val="2"/>
        </w:rPr>
        <w:t xml:space="preserve">The module </w:t>
      </w:r>
      <w:r>
        <w:rPr>
          <w:rFonts w:eastAsia="Aptos"/>
          <w:kern w:val="2"/>
        </w:rPr>
        <w:t>shall ensure</w:t>
      </w:r>
      <w:r w:rsidRPr="00F62CB9">
        <w:rPr>
          <w:rFonts w:eastAsia="Aptos"/>
          <w:kern w:val="2"/>
        </w:rPr>
        <w:t xml:space="preserve"> that bulletins are sent securely and efficiently to recipients via email</w:t>
      </w:r>
      <w:r>
        <w:rPr>
          <w:rFonts w:eastAsia="Aptos"/>
          <w:kern w:val="2"/>
        </w:rPr>
        <w:t xml:space="preserve">, for registered </w:t>
      </w:r>
      <w:r w:rsidRPr="00566FA7">
        <w:rPr>
          <w:rFonts w:eastAsia="Aptos"/>
          <w:kern w:val="2"/>
        </w:rPr>
        <w:t>Bulletin Web Access</w:t>
      </w:r>
      <w:r>
        <w:rPr>
          <w:rFonts w:eastAsia="Aptos"/>
          <w:kern w:val="2"/>
        </w:rPr>
        <w:t xml:space="preserve"> Portal users and other recipients (manually added by the authorized EWS users).</w:t>
      </w:r>
    </w:p>
    <w:p w14:paraId="0389A81C" w14:textId="77777777" w:rsidR="00485A7B" w:rsidRDefault="00485A7B" w:rsidP="00CD1A9A">
      <w:pPr>
        <w:spacing w:after="160"/>
        <w:ind w:left="0" w:firstLine="720"/>
        <w:rPr>
          <w:rFonts w:eastAsia="Aptos"/>
          <w:kern w:val="2"/>
        </w:rPr>
      </w:pPr>
      <w:r>
        <w:rPr>
          <w:rFonts w:eastAsia="Aptos"/>
          <w:kern w:val="2"/>
        </w:rPr>
        <w:t>Email delivery shall be automated and shall</w:t>
      </w:r>
      <w:r w:rsidRPr="00F62CB9">
        <w:rPr>
          <w:rFonts w:eastAsia="Aptos"/>
          <w:kern w:val="2"/>
        </w:rPr>
        <w:t xml:space="preserve"> use predefined templates to distribute notifications directly to stakeholders’ email addresses.</w:t>
      </w:r>
    </w:p>
    <w:p w14:paraId="5302DF43" w14:textId="77777777" w:rsidR="00485A7B" w:rsidRPr="00376313" w:rsidRDefault="00485A7B" w:rsidP="00CD1A9A">
      <w:pPr>
        <w:spacing w:after="160"/>
        <w:ind w:left="0" w:firstLine="720"/>
        <w:jc w:val="left"/>
        <w:rPr>
          <w:rFonts w:eastAsia="Aptos"/>
          <w:kern w:val="2"/>
        </w:rPr>
      </w:pPr>
      <w:r w:rsidRPr="00376313">
        <w:rPr>
          <w:rFonts w:eastAsia="Aptos"/>
          <w:kern w:val="2"/>
        </w:rPr>
        <w:t xml:space="preserve">All email communications </w:t>
      </w:r>
      <w:r>
        <w:rPr>
          <w:rFonts w:eastAsia="Aptos"/>
          <w:kern w:val="2"/>
        </w:rPr>
        <w:t xml:space="preserve">shall </w:t>
      </w:r>
      <w:r w:rsidRPr="00376313">
        <w:rPr>
          <w:rFonts w:eastAsia="Aptos"/>
          <w:kern w:val="2"/>
        </w:rPr>
        <w:t>follow strict security protocols and adhere to applicable legal frameworks, including the General Data Protection Regulation (GDPR) and relevant national data privacy laws.</w:t>
      </w:r>
    </w:p>
    <w:p w14:paraId="303BE3CF" w14:textId="77777777" w:rsidR="00485A7B" w:rsidRPr="00376313" w:rsidRDefault="00485A7B" w:rsidP="00CD1A9A">
      <w:pPr>
        <w:spacing w:after="160"/>
        <w:ind w:left="0"/>
        <w:jc w:val="left"/>
        <w:rPr>
          <w:rFonts w:eastAsia="Aptos"/>
          <w:kern w:val="2"/>
        </w:rPr>
      </w:pPr>
      <w:r>
        <w:rPr>
          <w:rFonts w:eastAsia="Aptos"/>
          <w:kern w:val="2"/>
        </w:rPr>
        <w:t xml:space="preserve">EWS should address the following key issues: </w:t>
      </w:r>
    </w:p>
    <w:p w14:paraId="049F4735" w14:textId="77777777" w:rsidR="00485A7B" w:rsidRPr="00376313" w:rsidRDefault="00485A7B" w:rsidP="003A229E">
      <w:pPr>
        <w:numPr>
          <w:ilvl w:val="0"/>
          <w:numId w:val="87"/>
        </w:numPr>
        <w:spacing w:after="160"/>
        <w:jc w:val="left"/>
        <w:rPr>
          <w:rFonts w:eastAsia="Aptos"/>
          <w:kern w:val="2"/>
        </w:rPr>
      </w:pPr>
      <w:r w:rsidRPr="00376313">
        <w:rPr>
          <w:rFonts w:eastAsia="Aptos"/>
          <w:kern w:val="2"/>
        </w:rPr>
        <w:t>TLS encryption for all emails in transit to prevent interception</w:t>
      </w:r>
    </w:p>
    <w:p w14:paraId="6D7B68E9" w14:textId="77777777" w:rsidR="00485A7B" w:rsidRPr="00376313" w:rsidRDefault="00485A7B" w:rsidP="003A229E">
      <w:pPr>
        <w:numPr>
          <w:ilvl w:val="0"/>
          <w:numId w:val="87"/>
        </w:numPr>
        <w:spacing w:after="160"/>
        <w:jc w:val="left"/>
        <w:rPr>
          <w:rFonts w:eastAsia="Aptos"/>
          <w:kern w:val="2"/>
        </w:rPr>
      </w:pPr>
      <w:r w:rsidRPr="00376313">
        <w:rPr>
          <w:rFonts w:eastAsia="Aptos"/>
          <w:kern w:val="2"/>
        </w:rPr>
        <w:t>Role-based access controls ensure that only authorized system components can trigger or access email delivery</w:t>
      </w:r>
    </w:p>
    <w:p w14:paraId="32749660" w14:textId="77777777" w:rsidR="00485A7B" w:rsidRPr="00376313" w:rsidRDefault="00485A7B" w:rsidP="003A229E">
      <w:pPr>
        <w:numPr>
          <w:ilvl w:val="0"/>
          <w:numId w:val="87"/>
        </w:numPr>
        <w:spacing w:after="160"/>
        <w:jc w:val="left"/>
        <w:rPr>
          <w:rFonts w:eastAsia="Aptos"/>
          <w:kern w:val="2"/>
        </w:rPr>
      </w:pPr>
      <w:r w:rsidRPr="00376313">
        <w:rPr>
          <w:rFonts w:eastAsia="Aptos"/>
          <w:kern w:val="2"/>
        </w:rPr>
        <w:t>Data minimization</w:t>
      </w:r>
      <w:r>
        <w:rPr>
          <w:rFonts w:eastAsia="Aptos"/>
          <w:kern w:val="2"/>
        </w:rPr>
        <w:t xml:space="preserve"> - </w:t>
      </w:r>
      <w:r w:rsidRPr="00376313">
        <w:rPr>
          <w:rFonts w:eastAsia="Aptos"/>
          <w:kern w:val="2"/>
        </w:rPr>
        <w:t xml:space="preserve">emails include only essential, non-sensitive personal data </w:t>
      </w:r>
    </w:p>
    <w:p w14:paraId="3DB9B1B9" w14:textId="77777777" w:rsidR="00485A7B" w:rsidRDefault="00485A7B" w:rsidP="003A229E">
      <w:pPr>
        <w:numPr>
          <w:ilvl w:val="0"/>
          <w:numId w:val="87"/>
        </w:numPr>
        <w:spacing w:after="160"/>
        <w:jc w:val="left"/>
        <w:rPr>
          <w:rFonts w:eastAsia="Aptos"/>
          <w:kern w:val="2"/>
        </w:rPr>
      </w:pPr>
      <w:r w:rsidRPr="00376313">
        <w:rPr>
          <w:rFonts w:eastAsia="Aptos"/>
          <w:kern w:val="2"/>
        </w:rPr>
        <w:t>Consent-based communication</w:t>
      </w:r>
      <w:r>
        <w:rPr>
          <w:rFonts w:eastAsia="Aptos"/>
          <w:kern w:val="2"/>
        </w:rPr>
        <w:t xml:space="preserve"> – Signed up u</w:t>
      </w:r>
      <w:r w:rsidRPr="00376313">
        <w:rPr>
          <w:rFonts w:eastAsia="Aptos"/>
          <w:kern w:val="2"/>
        </w:rPr>
        <w:t xml:space="preserve">sers </w:t>
      </w:r>
      <w:r>
        <w:rPr>
          <w:rFonts w:eastAsia="Aptos"/>
          <w:kern w:val="2"/>
        </w:rPr>
        <w:t xml:space="preserve">and other recipients </w:t>
      </w:r>
      <w:r w:rsidRPr="00376313">
        <w:rPr>
          <w:rFonts w:eastAsia="Aptos"/>
          <w:kern w:val="2"/>
        </w:rPr>
        <w:t>must explicitly agree to receive bulletins during registration</w:t>
      </w:r>
    </w:p>
    <w:p w14:paraId="7EE2C558" w14:textId="61EBB703" w:rsidR="002020D7" w:rsidRDefault="002020D7" w:rsidP="00561647">
      <w:pPr>
        <w:pStyle w:val="ListParagraph"/>
        <w:numPr>
          <w:ilvl w:val="0"/>
          <w:numId w:val="87"/>
        </w:numPr>
      </w:pPr>
      <w:r w:rsidRPr="002020D7">
        <w:t>Furthermore, the system must provide recipients with a straightforward mechanism to opt</w:t>
      </w:r>
      <w:r w:rsidR="009223D4">
        <w:t>-</w:t>
      </w:r>
      <w:r w:rsidRPr="002020D7">
        <w:t>out of receiving future bulletins at any time. Each notification email shall include a clearly visible unsubscribe link or instructions, allowing users to easily withdraw their consent if they no longer wish to receive communications. Upon opting out, their preferences will be promptly updated in the system, and they will be excluded from subsequent email distributions, in full compliance with data privacy requirements.</w:t>
      </w:r>
    </w:p>
    <w:p w14:paraId="0F1C25B9" w14:textId="77777777" w:rsidR="002020D7" w:rsidRDefault="002020D7" w:rsidP="002020D7">
      <w:pPr>
        <w:spacing w:after="160"/>
        <w:ind w:left="720"/>
        <w:jc w:val="left"/>
        <w:rPr>
          <w:rFonts w:eastAsia="Aptos"/>
          <w:kern w:val="2"/>
        </w:rPr>
      </w:pPr>
    </w:p>
    <w:p w14:paraId="17E3DFAD" w14:textId="77777777" w:rsidR="00485A7B" w:rsidRDefault="00485A7B" w:rsidP="00CD1A9A">
      <w:pPr>
        <w:spacing w:after="160"/>
        <w:ind w:left="0"/>
        <w:jc w:val="left"/>
        <w:rPr>
          <w:rFonts w:eastAsia="Aptos"/>
          <w:kern w:val="2"/>
        </w:rPr>
      </w:pPr>
      <w:r w:rsidRPr="00376313">
        <w:rPr>
          <w:rFonts w:eastAsia="Aptos"/>
          <w:b/>
          <w:bCs/>
          <w:kern w:val="2"/>
        </w:rPr>
        <w:t>Scalable Email Distribution</w:t>
      </w:r>
    </w:p>
    <w:p w14:paraId="1C089EAE" w14:textId="77777777" w:rsidR="00485A7B" w:rsidRPr="00376313" w:rsidRDefault="00485A7B" w:rsidP="00CD1A9A">
      <w:pPr>
        <w:spacing w:after="160"/>
        <w:ind w:left="0" w:firstLine="360"/>
        <w:rPr>
          <w:rFonts w:eastAsia="Aptos"/>
          <w:kern w:val="2"/>
        </w:rPr>
      </w:pPr>
      <w:r>
        <w:rPr>
          <w:rFonts w:eastAsia="Aptos"/>
          <w:kern w:val="2"/>
        </w:rPr>
        <w:lastRenderedPageBreak/>
        <w:t>EWS may need to handle a</w:t>
      </w:r>
      <w:r w:rsidRPr="00376313">
        <w:rPr>
          <w:rFonts w:eastAsia="Aptos"/>
          <w:kern w:val="2"/>
        </w:rPr>
        <w:t xml:space="preserve"> high volume of emails sent to thousands of recipients</w:t>
      </w:r>
      <w:r>
        <w:rPr>
          <w:rFonts w:eastAsia="Aptos"/>
          <w:kern w:val="2"/>
        </w:rPr>
        <w:t xml:space="preserve">. In this case, </w:t>
      </w:r>
      <w:r w:rsidRPr="00376313">
        <w:rPr>
          <w:rFonts w:eastAsia="Aptos"/>
          <w:kern w:val="2"/>
        </w:rPr>
        <w:t xml:space="preserve">the system </w:t>
      </w:r>
      <w:r>
        <w:rPr>
          <w:rFonts w:eastAsia="Aptos"/>
          <w:kern w:val="2"/>
        </w:rPr>
        <w:t>shall be</w:t>
      </w:r>
      <w:r w:rsidRPr="00376313">
        <w:rPr>
          <w:rFonts w:eastAsia="Aptos"/>
          <w:kern w:val="2"/>
        </w:rPr>
        <w:t xml:space="preserve"> integrate</w:t>
      </w:r>
      <w:r>
        <w:rPr>
          <w:rFonts w:eastAsia="Aptos"/>
          <w:kern w:val="2"/>
        </w:rPr>
        <w:t>d</w:t>
      </w:r>
      <w:r w:rsidRPr="00376313">
        <w:rPr>
          <w:rFonts w:eastAsia="Aptos"/>
          <w:kern w:val="2"/>
        </w:rPr>
        <w:t xml:space="preserve"> with a dedicated email delivery service capable of handling bulk messaging with high deliverability rates. </w:t>
      </w:r>
      <w:r>
        <w:rPr>
          <w:rFonts w:eastAsia="Aptos"/>
          <w:kern w:val="2"/>
        </w:rPr>
        <w:t xml:space="preserve">The system should send bulk emails using: </w:t>
      </w:r>
    </w:p>
    <w:p w14:paraId="11BC40D8" w14:textId="77777777" w:rsidR="00485A7B" w:rsidRPr="00376313" w:rsidRDefault="00485A7B" w:rsidP="003A229E">
      <w:pPr>
        <w:numPr>
          <w:ilvl w:val="0"/>
          <w:numId w:val="88"/>
        </w:numPr>
        <w:spacing w:after="160"/>
        <w:rPr>
          <w:rFonts w:eastAsia="Aptos"/>
          <w:kern w:val="2"/>
        </w:rPr>
      </w:pPr>
      <w:r w:rsidRPr="00376313">
        <w:rPr>
          <w:rFonts w:eastAsia="Aptos"/>
          <w:kern w:val="2"/>
        </w:rPr>
        <w:t xml:space="preserve">Transactional </w:t>
      </w:r>
      <w:r>
        <w:rPr>
          <w:rFonts w:eastAsia="Aptos"/>
          <w:kern w:val="2"/>
        </w:rPr>
        <w:t>e</w:t>
      </w:r>
      <w:r w:rsidRPr="00376313">
        <w:rPr>
          <w:rFonts w:eastAsia="Aptos"/>
          <w:kern w:val="2"/>
        </w:rPr>
        <w:t xml:space="preserve">mail </w:t>
      </w:r>
      <w:r>
        <w:rPr>
          <w:rFonts w:eastAsia="Aptos"/>
          <w:kern w:val="2"/>
        </w:rPr>
        <w:t>s</w:t>
      </w:r>
      <w:r w:rsidRPr="00376313">
        <w:rPr>
          <w:rFonts w:eastAsia="Aptos"/>
          <w:kern w:val="2"/>
        </w:rPr>
        <w:t xml:space="preserve">ervices such as SendGrid, Amazon SES, or </w:t>
      </w:r>
      <w:proofErr w:type="spellStart"/>
      <w:r w:rsidRPr="00376313">
        <w:rPr>
          <w:rFonts w:eastAsia="Aptos"/>
          <w:kern w:val="2"/>
        </w:rPr>
        <w:t>Mailgun</w:t>
      </w:r>
      <w:proofErr w:type="spellEnd"/>
    </w:p>
    <w:p w14:paraId="7E106AD1" w14:textId="77777777" w:rsidR="00485A7B" w:rsidRPr="00376313" w:rsidRDefault="00485A7B" w:rsidP="003A229E">
      <w:pPr>
        <w:numPr>
          <w:ilvl w:val="0"/>
          <w:numId w:val="88"/>
        </w:numPr>
        <w:spacing w:after="160"/>
        <w:rPr>
          <w:rFonts w:eastAsia="Aptos"/>
          <w:kern w:val="2"/>
        </w:rPr>
      </w:pPr>
      <w:r w:rsidRPr="00376313">
        <w:rPr>
          <w:rFonts w:eastAsia="Aptos"/>
          <w:kern w:val="2"/>
        </w:rPr>
        <w:t>Segmentation and Batchin</w:t>
      </w:r>
      <w:r>
        <w:rPr>
          <w:rFonts w:eastAsia="Aptos"/>
          <w:kern w:val="2"/>
        </w:rPr>
        <w:t xml:space="preserve">g - </w:t>
      </w:r>
      <w:r w:rsidRPr="00376313">
        <w:rPr>
          <w:rFonts w:eastAsia="Aptos"/>
          <w:kern w:val="2"/>
        </w:rPr>
        <w:t xml:space="preserve">Emails </w:t>
      </w:r>
      <w:r>
        <w:rPr>
          <w:rFonts w:eastAsia="Aptos"/>
          <w:kern w:val="2"/>
        </w:rPr>
        <w:t>should be</w:t>
      </w:r>
      <w:r w:rsidRPr="00376313">
        <w:rPr>
          <w:rFonts w:eastAsia="Aptos"/>
          <w:kern w:val="2"/>
        </w:rPr>
        <w:t xml:space="preserve"> sent in intelligently managed batches based on region, crop type, or </w:t>
      </w:r>
      <w:r>
        <w:rPr>
          <w:rFonts w:eastAsia="Aptos"/>
          <w:kern w:val="2"/>
        </w:rPr>
        <w:t>other relevant bulletin information</w:t>
      </w:r>
      <w:r w:rsidRPr="00376313">
        <w:rPr>
          <w:rFonts w:eastAsia="Aptos"/>
          <w:kern w:val="2"/>
        </w:rPr>
        <w:t>, optimizing throughput and reducing the risk of throttling</w:t>
      </w:r>
    </w:p>
    <w:p w14:paraId="56DED7A6" w14:textId="77777777" w:rsidR="00485A7B" w:rsidRPr="00376313" w:rsidRDefault="00485A7B" w:rsidP="003A229E">
      <w:pPr>
        <w:numPr>
          <w:ilvl w:val="0"/>
          <w:numId w:val="88"/>
        </w:numPr>
        <w:spacing w:after="160"/>
        <w:rPr>
          <w:rFonts w:eastAsia="Aptos"/>
          <w:kern w:val="2"/>
        </w:rPr>
      </w:pPr>
      <w:r w:rsidRPr="00376313">
        <w:rPr>
          <w:rFonts w:eastAsia="Aptos"/>
          <w:kern w:val="2"/>
        </w:rPr>
        <w:t>Asynchronous Queues</w:t>
      </w:r>
      <w:r>
        <w:rPr>
          <w:rFonts w:eastAsia="Aptos"/>
          <w:kern w:val="2"/>
        </w:rPr>
        <w:t xml:space="preserve"> – The system shall be i</w:t>
      </w:r>
      <w:r w:rsidRPr="00376313">
        <w:rPr>
          <w:rFonts w:eastAsia="Aptos"/>
          <w:kern w:val="2"/>
        </w:rPr>
        <w:t>ntegrat</w:t>
      </w:r>
      <w:r>
        <w:rPr>
          <w:rFonts w:eastAsia="Aptos"/>
          <w:kern w:val="2"/>
        </w:rPr>
        <w:t>ed</w:t>
      </w:r>
      <w:r w:rsidRPr="00376313">
        <w:rPr>
          <w:rFonts w:eastAsia="Aptos"/>
          <w:kern w:val="2"/>
        </w:rPr>
        <w:t xml:space="preserve"> with messaging queues (e.g., RabbitMQ, Azure Queue Storage) ensures bulletins are processed and sent without affecting application performance</w:t>
      </w:r>
    </w:p>
    <w:p w14:paraId="3E03E1BB" w14:textId="77777777" w:rsidR="00485A7B" w:rsidRPr="00F62CB9" w:rsidRDefault="00485A7B" w:rsidP="00CD1A9A">
      <w:pPr>
        <w:spacing w:after="160"/>
        <w:ind w:left="0"/>
        <w:jc w:val="left"/>
        <w:rPr>
          <w:rFonts w:eastAsia="Aptos"/>
          <w:kern w:val="2"/>
        </w:rPr>
      </w:pPr>
      <w:r>
        <w:rPr>
          <w:rFonts w:eastAsia="Aptos"/>
          <w:b/>
          <w:bCs/>
          <w:kern w:val="2"/>
        </w:rPr>
        <w:t>R</w:t>
      </w:r>
      <w:r w:rsidRPr="00F62CB9">
        <w:rPr>
          <w:rFonts w:eastAsia="Aptos"/>
          <w:b/>
          <w:bCs/>
          <w:kern w:val="2"/>
        </w:rPr>
        <w:t xml:space="preserve">ecipient </w:t>
      </w:r>
      <w:r>
        <w:rPr>
          <w:rFonts w:eastAsia="Aptos"/>
          <w:b/>
          <w:bCs/>
          <w:kern w:val="2"/>
        </w:rPr>
        <w:t>l</w:t>
      </w:r>
      <w:r w:rsidRPr="00F62CB9">
        <w:rPr>
          <w:rFonts w:eastAsia="Aptos"/>
          <w:b/>
          <w:bCs/>
          <w:kern w:val="2"/>
        </w:rPr>
        <w:t xml:space="preserve">ist </w:t>
      </w:r>
      <w:r>
        <w:rPr>
          <w:rFonts w:eastAsia="Aptos"/>
          <w:b/>
          <w:bCs/>
          <w:kern w:val="2"/>
        </w:rPr>
        <w:t>m</w:t>
      </w:r>
      <w:r w:rsidRPr="00F62CB9">
        <w:rPr>
          <w:rFonts w:eastAsia="Aptos"/>
          <w:b/>
          <w:bCs/>
          <w:kern w:val="2"/>
        </w:rPr>
        <w:t>anagement</w:t>
      </w:r>
    </w:p>
    <w:p w14:paraId="35F7A863" w14:textId="77777777" w:rsidR="00485A7B" w:rsidRDefault="00485A7B" w:rsidP="00CD1A9A">
      <w:pPr>
        <w:spacing w:after="160"/>
        <w:ind w:left="0" w:firstLine="720"/>
        <w:rPr>
          <w:rFonts w:eastAsia="Aptos"/>
          <w:kern w:val="2"/>
        </w:rPr>
      </w:pPr>
      <w:r>
        <w:rPr>
          <w:rFonts w:eastAsia="Aptos"/>
          <w:kern w:val="2"/>
        </w:rPr>
        <w:t>Recipients should be added, edited or deleted in the manual list, providing the possibility to send customized emails to interested stakeholders, particularly town halls.</w:t>
      </w:r>
    </w:p>
    <w:p w14:paraId="7903B58E" w14:textId="77777777" w:rsidR="00485A7B" w:rsidRPr="00F62CB9" w:rsidRDefault="00485A7B" w:rsidP="00CD1A9A">
      <w:pPr>
        <w:spacing w:after="160"/>
        <w:ind w:left="0" w:firstLine="720"/>
        <w:rPr>
          <w:rFonts w:eastAsia="Aptos"/>
          <w:kern w:val="2"/>
        </w:rPr>
      </w:pPr>
      <w:r>
        <w:rPr>
          <w:rFonts w:eastAsia="Aptos"/>
          <w:kern w:val="2"/>
        </w:rPr>
        <w:t>The recipient form should include several attributes such as name, email address, a selection of geolocational areas of interest (</w:t>
      </w:r>
      <w:proofErr w:type="spellStart"/>
      <w:r>
        <w:rPr>
          <w:rFonts w:eastAsia="Aptos"/>
          <w:kern w:val="2"/>
        </w:rPr>
        <w:t>e.g</w:t>
      </w:r>
      <w:proofErr w:type="spellEnd"/>
      <w:r>
        <w:rPr>
          <w:rFonts w:eastAsia="Aptos"/>
          <w:kern w:val="2"/>
        </w:rPr>
        <w:t xml:space="preserve"> selection of LAUs, county, </w:t>
      </w:r>
      <w:proofErr w:type="spellStart"/>
      <w:r>
        <w:rPr>
          <w:rFonts w:eastAsia="Aptos"/>
          <w:kern w:val="2"/>
        </w:rPr>
        <w:t>etc</w:t>
      </w:r>
      <w:proofErr w:type="spellEnd"/>
      <w:r>
        <w:rPr>
          <w:rFonts w:eastAsia="Aptos"/>
          <w:kern w:val="2"/>
        </w:rPr>
        <w:t>), a selection of crops and other relevant information, to be determined. All attributes shall be defined during the analysis phase.</w:t>
      </w:r>
    </w:p>
    <w:p w14:paraId="26EE0023" w14:textId="77777777" w:rsidR="00CF2BE6" w:rsidRDefault="00485A7B" w:rsidP="00CD1A9A">
      <w:pPr>
        <w:spacing w:after="160"/>
        <w:ind w:left="0"/>
        <w:jc w:val="left"/>
        <w:rPr>
          <w:rFonts w:eastAsia="Aptos"/>
          <w:kern w:val="2"/>
        </w:rPr>
      </w:pPr>
      <w:r w:rsidRPr="00F62CB9">
        <w:rPr>
          <w:rFonts w:eastAsia="Aptos"/>
          <w:b/>
          <w:bCs/>
          <w:kern w:val="2"/>
        </w:rPr>
        <w:t>Email Templates</w:t>
      </w:r>
    </w:p>
    <w:p w14:paraId="54E48AE5" w14:textId="7CDC3519" w:rsidR="00485A7B" w:rsidRDefault="00485A7B" w:rsidP="00CD1A9A">
      <w:pPr>
        <w:spacing w:after="160"/>
        <w:ind w:left="0" w:firstLine="720"/>
        <w:rPr>
          <w:rFonts w:eastAsia="Aptos"/>
          <w:kern w:val="2"/>
        </w:rPr>
      </w:pPr>
      <w:r>
        <w:rPr>
          <w:rFonts w:eastAsia="Aptos"/>
          <w:kern w:val="2"/>
        </w:rPr>
        <w:t>Authorized users (</w:t>
      </w:r>
      <w:proofErr w:type="spellStart"/>
      <w:r>
        <w:rPr>
          <w:rFonts w:eastAsia="Aptos"/>
          <w:kern w:val="2"/>
        </w:rPr>
        <w:t>e.g</w:t>
      </w:r>
      <w:proofErr w:type="spellEnd"/>
      <w:r>
        <w:rPr>
          <w:rFonts w:eastAsia="Aptos"/>
          <w:kern w:val="2"/>
        </w:rPr>
        <w:t xml:space="preserve"> communication managers)</w:t>
      </w:r>
      <w:r w:rsidRPr="00F62CB9">
        <w:rPr>
          <w:rFonts w:eastAsia="Aptos"/>
          <w:kern w:val="2"/>
        </w:rPr>
        <w:t xml:space="preserve"> </w:t>
      </w:r>
      <w:r>
        <w:rPr>
          <w:rFonts w:eastAsia="Aptos"/>
          <w:kern w:val="2"/>
        </w:rPr>
        <w:t xml:space="preserve">shall </w:t>
      </w:r>
      <w:r w:rsidRPr="00F62CB9">
        <w:rPr>
          <w:rFonts w:eastAsia="Aptos"/>
          <w:kern w:val="2"/>
        </w:rPr>
        <w:t xml:space="preserve">manage predefined templates that standardize the structure and content of emails. These templates </w:t>
      </w:r>
      <w:r>
        <w:rPr>
          <w:rFonts w:eastAsia="Aptos"/>
          <w:kern w:val="2"/>
        </w:rPr>
        <w:t xml:space="preserve">should </w:t>
      </w:r>
      <w:r w:rsidRPr="00F62CB9">
        <w:rPr>
          <w:rFonts w:eastAsia="Aptos"/>
          <w:kern w:val="2"/>
        </w:rPr>
        <w:t>support dynamic fields, such as region and bulletin details</w:t>
      </w:r>
      <w:r>
        <w:rPr>
          <w:rFonts w:eastAsia="Aptos"/>
          <w:kern w:val="2"/>
        </w:rPr>
        <w:t xml:space="preserve"> (crop, pests/diseases occurrence probabilities, necessary action, </w:t>
      </w:r>
      <w:proofErr w:type="spellStart"/>
      <w:r>
        <w:rPr>
          <w:rFonts w:eastAsia="Aptos"/>
          <w:kern w:val="2"/>
        </w:rPr>
        <w:t>etc</w:t>
      </w:r>
      <w:proofErr w:type="spellEnd"/>
      <w:r>
        <w:rPr>
          <w:rFonts w:eastAsia="Aptos"/>
          <w:kern w:val="2"/>
        </w:rPr>
        <w:t>)</w:t>
      </w:r>
      <w:r w:rsidRPr="00F62CB9">
        <w:rPr>
          <w:rFonts w:eastAsia="Aptos"/>
          <w:kern w:val="2"/>
        </w:rPr>
        <w:t>, ensuring recipients receive clear and actionable information.</w:t>
      </w:r>
    </w:p>
    <w:p w14:paraId="5EB15C8A" w14:textId="77777777" w:rsidR="00485A7B" w:rsidRPr="00F62CB9" w:rsidRDefault="00485A7B" w:rsidP="00CD1A9A">
      <w:pPr>
        <w:spacing w:after="160"/>
        <w:ind w:left="0"/>
        <w:rPr>
          <w:rFonts w:eastAsia="Aptos"/>
          <w:kern w:val="2"/>
        </w:rPr>
      </w:pPr>
      <w:r>
        <w:rPr>
          <w:rFonts w:eastAsia="Aptos"/>
          <w:kern w:val="2"/>
        </w:rPr>
        <w:t>The bulletin should be attached to the email, in PDF format.</w:t>
      </w:r>
    </w:p>
    <w:p w14:paraId="553802CF" w14:textId="77777777" w:rsidR="00485A7B" w:rsidRPr="00634244" w:rsidRDefault="00485A7B" w:rsidP="00CD1A9A">
      <w:pPr>
        <w:spacing w:after="160"/>
        <w:ind w:left="0" w:firstLine="720"/>
        <w:rPr>
          <w:rFonts w:eastAsia="Aptos"/>
          <w:kern w:val="2"/>
        </w:rPr>
      </w:pPr>
      <w:r w:rsidRPr="00F62CB9">
        <w:rPr>
          <w:rFonts w:eastAsia="Aptos"/>
          <w:kern w:val="2"/>
        </w:rPr>
        <w:t xml:space="preserve">The </w:t>
      </w:r>
      <w:r w:rsidRPr="00F62CB9">
        <w:rPr>
          <w:rFonts w:eastAsia="Aptos"/>
          <w:b/>
          <w:bCs/>
          <w:kern w:val="2"/>
        </w:rPr>
        <w:t>Distribution via Email</w:t>
      </w:r>
      <w:r w:rsidRPr="00F62CB9">
        <w:rPr>
          <w:rFonts w:eastAsia="Aptos"/>
          <w:kern w:val="2"/>
        </w:rPr>
        <w:t xml:space="preserve"> feature involves key attributes to ensure targeted, secure, and efficient bulletin delivery to the appropriate recipients, while maintaining data integrity and flexibility for certain stakeholder groups.</w:t>
      </w:r>
    </w:p>
    <w:p w14:paraId="60D08F85" w14:textId="77777777" w:rsidR="00485A7B" w:rsidRPr="00F62CB9" w:rsidRDefault="00485A7B" w:rsidP="00CD1A9A">
      <w:pPr>
        <w:spacing w:after="160"/>
        <w:ind w:left="0" w:firstLine="720"/>
        <w:rPr>
          <w:rFonts w:eastAsia="Aptos"/>
          <w:kern w:val="2"/>
        </w:rPr>
      </w:pPr>
      <w:r w:rsidRPr="00F62CB9">
        <w:rPr>
          <w:rFonts w:eastAsia="Aptos"/>
          <w:kern w:val="2"/>
        </w:rPr>
        <w:t xml:space="preserve">The email distribution feature </w:t>
      </w:r>
      <w:r>
        <w:rPr>
          <w:rFonts w:eastAsia="Aptos"/>
          <w:kern w:val="2"/>
        </w:rPr>
        <w:t>shall include</w:t>
      </w:r>
      <w:r w:rsidRPr="00F62CB9">
        <w:rPr>
          <w:rFonts w:eastAsia="Aptos"/>
          <w:kern w:val="2"/>
        </w:rPr>
        <w:t xml:space="preserve"> storage and archiving capability, ensuring that all sent emails are securely saved and can be accessed at any time. These archived emails are organized in a manner similar to an </w:t>
      </w:r>
      <w:r w:rsidRPr="00F62CB9">
        <w:rPr>
          <w:rFonts w:eastAsia="Aptos"/>
          <w:b/>
          <w:bCs/>
          <w:kern w:val="2"/>
        </w:rPr>
        <w:t>INBOX</w:t>
      </w:r>
      <w:r w:rsidRPr="00F62CB9">
        <w:rPr>
          <w:rFonts w:eastAsia="Aptos"/>
          <w:kern w:val="2"/>
        </w:rPr>
        <w:t>, allowing users to easily consult past communications.</w:t>
      </w:r>
    </w:p>
    <w:p w14:paraId="3C1ED6BB" w14:textId="32254F18" w:rsidR="00485A7B" w:rsidRDefault="00485A7B" w:rsidP="00CD1A9A">
      <w:pPr>
        <w:spacing w:after="160"/>
        <w:ind w:left="0" w:firstLine="720"/>
        <w:rPr>
          <w:rFonts w:eastAsia="Aptos"/>
          <w:kern w:val="2"/>
        </w:rPr>
      </w:pPr>
      <w:r w:rsidRPr="00F62CB9">
        <w:rPr>
          <w:rFonts w:eastAsia="Aptos"/>
          <w:kern w:val="2"/>
        </w:rPr>
        <w:t xml:space="preserve">A comprehensive filtering system </w:t>
      </w:r>
      <w:r>
        <w:rPr>
          <w:rFonts w:eastAsia="Aptos"/>
          <w:kern w:val="2"/>
        </w:rPr>
        <w:t xml:space="preserve">should be </w:t>
      </w:r>
      <w:r w:rsidRPr="00F62CB9">
        <w:rPr>
          <w:rFonts w:eastAsia="Aptos"/>
          <w:kern w:val="2"/>
        </w:rPr>
        <w:t xml:space="preserve">integrated, enabling users to search and sort emails based on key criteria, such as recipient </w:t>
      </w:r>
      <w:r>
        <w:rPr>
          <w:rFonts w:eastAsia="Aptos"/>
          <w:kern w:val="2"/>
        </w:rPr>
        <w:t>name, geolocation area of interest</w:t>
      </w:r>
      <w:r w:rsidRPr="00F62CB9">
        <w:rPr>
          <w:rFonts w:eastAsia="Aptos"/>
          <w:kern w:val="2"/>
        </w:rPr>
        <w:t>, delivery status (Sent, Failed, Pending), and date. This functionality ensures that stakeholders can review historical notifications, track communication logs, and maintain a complete record of bulletin dissemination activities, promoting transparency and operational efficiency.</w:t>
      </w:r>
    </w:p>
    <w:p w14:paraId="06208F9D" w14:textId="77777777" w:rsidR="00485A7B" w:rsidRPr="00F62CB9" w:rsidRDefault="00485A7B" w:rsidP="00CD1A9A">
      <w:pPr>
        <w:spacing w:after="160"/>
        <w:ind w:left="0" w:firstLine="720"/>
        <w:rPr>
          <w:rFonts w:eastAsia="Aptos"/>
          <w:kern w:val="2"/>
        </w:rPr>
      </w:pPr>
      <w:r>
        <w:rPr>
          <w:rFonts w:eastAsia="Aptos"/>
          <w:kern w:val="2"/>
        </w:rPr>
        <w:t>All functionalities of distribution via email shall be refined during analysis phase</w:t>
      </w:r>
    </w:p>
    <w:p w14:paraId="64A96DFF" w14:textId="56012A56" w:rsidR="00485A7B" w:rsidRPr="000D4867" w:rsidRDefault="009C086B" w:rsidP="00561647">
      <w:pPr>
        <w:pStyle w:val="Heading4"/>
        <w:ind w:left="0"/>
        <w:rPr>
          <w:rFonts w:ascii="Trebuchet MS" w:eastAsia="Aptos" w:hAnsi="Trebuchet MS"/>
          <w:i w:val="0"/>
          <w:iCs w:val="0"/>
          <w:color w:val="auto"/>
        </w:rPr>
      </w:pPr>
      <w:r w:rsidRPr="000D4867">
        <w:rPr>
          <w:rFonts w:ascii="Trebuchet MS" w:eastAsia="Aptos" w:hAnsi="Trebuchet MS"/>
          <w:i w:val="0"/>
          <w:iCs w:val="0"/>
          <w:color w:val="auto"/>
        </w:rPr>
        <w:lastRenderedPageBreak/>
        <w:t>3</w:t>
      </w:r>
      <w:r w:rsidR="00485A7B" w:rsidRPr="000D4867">
        <w:rPr>
          <w:rFonts w:ascii="Trebuchet MS" w:eastAsia="Aptos" w:hAnsi="Trebuchet MS"/>
          <w:i w:val="0"/>
          <w:iCs w:val="0"/>
          <w:color w:val="auto"/>
        </w:rPr>
        <w:t>.1.5.3 Push Notifications through the EWS Mobile Application</w:t>
      </w:r>
    </w:p>
    <w:p w14:paraId="0BA9B136" w14:textId="77777777" w:rsidR="009B11C0" w:rsidRPr="009B11C0" w:rsidRDefault="009B11C0" w:rsidP="000D4867"/>
    <w:p w14:paraId="52EDCA25" w14:textId="77777777" w:rsidR="00485A7B" w:rsidRPr="00F62CB9" w:rsidRDefault="00485A7B" w:rsidP="00CD1A9A">
      <w:pPr>
        <w:spacing w:after="160"/>
        <w:ind w:left="0" w:firstLine="720"/>
        <w:rPr>
          <w:rFonts w:eastAsia="Aptos"/>
          <w:kern w:val="2"/>
        </w:rPr>
      </w:pPr>
      <w:r w:rsidRPr="00F62CB9">
        <w:rPr>
          <w:rFonts w:eastAsia="Aptos"/>
          <w:kern w:val="2"/>
        </w:rPr>
        <w:t xml:space="preserve">The </w:t>
      </w:r>
      <w:r w:rsidRPr="00F62CB9">
        <w:rPr>
          <w:rFonts w:eastAsia="Aptos"/>
          <w:b/>
          <w:bCs/>
          <w:kern w:val="2"/>
        </w:rPr>
        <w:t>Push Notifications through the EWS Mobile Application</w:t>
      </w:r>
      <w:r w:rsidRPr="00F62CB9">
        <w:rPr>
          <w:rFonts w:eastAsia="Aptos"/>
          <w:kern w:val="2"/>
        </w:rPr>
        <w:t xml:space="preserve"> feature enables the timely and efficient dissemination of geographically targeted bulletins and alerts directly to stakeholders’ mobile devices. </w:t>
      </w:r>
      <w:r>
        <w:rPr>
          <w:rFonts w:eastAsia="Aptos"/>
          <w:kern w:val="2"/>
        </w:rPr>
        <w:t>The</w:t>
      </w:r>
      <w:r w:rsidRPr="00F62CB9">
        <w:rPr>
          <w:rFonts w:eastAsia="Aptos"/>
          <w:kern w:val="2"/>
        </w:rPr>
        <w:t xml:space="preserve"> module ensures secure, real-time delivery of notifications The mobile application provides interactive access to notifications and enables users to act promptly based on the information received.</w:t>
      </w:r>
    </w:p>
    <w:p w14:paraId="0770C69C" w14:textId="77777777" w:rsidR="00485A7B" w:rsidRPr="00D02EFA" w:rsidRDefault="00485A7B" w:rsidP="00CD1A9A">
      <w:pPr>
        <w:spacing w:after="160"/>
        <w:ind w:left="0" w:firstLine="720"/>
        <w:rPr>
          <w:rFonts w:eastAsia="Aptos"/>
          <w:kern w:val="2"/>
        </w:rPr>
      </w:pPr>
      <w:r w:rsidRPr="00D02EFA">
        <w:rPr>
          <w:rFonts w:eastAsia="Aptos"/>
          <w:kern w:val="2"/>
        </w:rPr>
        <w:t xml:space="preserve">Push notifications in the EWS mobile app </w:t>
      </w:r>
      <w:r>
        <w:rPr>
          <w:rFonts w:eastAsia="Aptos"/>
          <w:kern w:val="2"/>
        </w:rPr>
        <w:t>shall be</w:t>
      </w:r>
      <w:r w:rsidRPr="00D02EFA">
        <w:rPr>
          <w:rFonts w:eastAsia="Aptos"/>
          <w:kern w:val="2"/>
        </w:rPr>
        <w:t xml:space="preserve"> managed via Firebase Cloud Messaging (FCM) for Android and Apple Push Notification Service (APNS) for iOS, ensuring direct and secure message delivery without requiring integration with the Play Store or Apple Store. Device tokens are registered and stored in the EWS backend, allowing alerts to be sent based on geospatial filters such as APIA parcel locations and ANM </w:t>
      </w:r>
      <w:r>
        <w:rPr>
          <w:rFonts w:eastAsia="Aptos"/>
          <w:kern w:val="2"/>
        </w:rPr>
        <w:t>weather</w:t>
      </w:r>
      <w:r w:rsidRPr="00D02EFA">
        <w:rPr>
          <w:rFonts w:eastAsia="Aptos"/>
          <w:kern w:val="2"/>
        </w:rPr>
        <w:t xml:space="preserve"> data.</w:t>
      </w:r>
    </w:p>
    <w:p w14:paraId="0C8007FF" w14:textId="77777777" w:rsidR="00485A7B" w:rsidRPr="00F62CB9" w:rsidRDefault="00485A7B" w:rsidP="00CD1A9A">
      <w:pPr>
        <w:spacing w:after="160"/>
        <w:ind w:left="0"/>
        <w:rPr>
          <w:rFonts w:eastAsia="Aptos"/>
          <w:b/>
          <w:bCs/>
          <w:kern w:val="2"/>
        </w:rPr>
      </w:pPr>
      <w:r w:rsidRPr="00F62CB9">
        <w:rPr>
          <w:rFonts w:eastAsia="Aptos"/>
          <w:b/>
          <w:bCs/>
          <w:kern w:val="2"/>
        </w:rPr>
        <w:t>Core Functionalities</w:t>
      </w:r>
    </w:p>
    <w:p w14:paraId="63D5B747" w14:textId="77777777" w:rsidR="00CF2BE6" w:rsidRDefault="00485A7B" w:rsidP="003A229E">
      <w:pPr>
        <w:numPr>
          <w:ilvl w:val="0"/>
          <w:numId w:val="20"/>
        </w:numPr>
        <w:spacing w:after="160"/>
        <w:jc w:val="left"/>
        <w:rPr>
          <w:rFonts w:eastAsia="Aptos"/>
          <w:kern w:val="2"/>
        </w:rPr>
      </w:pPr>
      <w:r w:rsidRPr="00F62CB9">
        <w:rPr>
          <w:rFonts w:eastAsia="Aptos"/>
          <w:b/>
          <w:bCs/>
          <w:kern w:val="2"/>
        </w:rPr>
        <w:t>Real-Time Alerts</w:t>
      </w:r>
      <w:r w:rsidRPr="00F62CB9">
        <w:rPr>
          <w:rFonts w:eastAsia="Aptos"/>
          <w:kern w:val="2"/>
        </w:rPr>
        <w:br/>
      </w:r>
    </w:p>
    <w:p w14:paraId="26BF7364" w14:textId="13880287" w:rsidR="00485A7B" w:rsidRPr="00F62CB9" w:rsidRDefault="00485A7B" w:rsidP="00CD1A9A">
      <w:pPr>
        <w:spacing w:after="160"/>
        <w:ind w:left="360"/>
        <w:jc w:val="left"/>
        <w:rPr>
          <w:rFonts w:eastAsia="Aptos"/>
          <w:kern w:val="2"/>
        </w:rPr>
      </w:pPr>
      <w:r w:rsidRPr="00F62CB9">
        <w:rPr>
          <w:rFonts w:eastAsia="Aptos"/>
          <w:kern w:val="2"/>
        </w:rPr>
        <w:t>The module delivers notifications instantly upon the approval of bulletins, ensuring stakeholders receive timely updates.</w:t>
      </w:r>
    </w:p>
    <w:p w14:paraId="19BA8E2F" w14:textId="3BC2A725" w:rsidR="00485A7B" w:rsidRPr="00F62CB9" w:rsidRDefault="00485A7B" w:rsidP="003A229E">
      <w:pPr>
        <w:numPr>
          <w:ilvl w:val="0"/>
          <w:numId w:val="21"/>
        </w:numPr>
        <w:spacing w:after="160"/>
        <w:jc w:val="left"/>
        <w:rPr>
          <w:rFonts w:eastAsia="Aptos"/>
          <w:kern w:val="2"/>
        </w:rPr>
      </w:pPr>
      <w:r w:rsidRPr="00F62CB9">
        <w:rPr>
          <w:rFonts w:eastAsia="Aptos"/>
          <w:b/>
          <w:bCs/>
          <w:kern w:val="2"/>
        </w:rPr>
        <w:t>Geographic Targeting</w:t>
      </w:r>
      <w:r w:rsidRPr="00F62CB9">
        <w:rPr>
          <w:rFonts w:eastAsia="Aptos"/>
          <w:kern w:val="2"/>
        </w:rPr>
        <w:t>: Notifications are tailored based on the recipient’s parcel location</w:t>
      </w:r>
      <w:r>
        <w:rPr>
          <w:rFonts w:eastAsia="Aptos"/>
          <w:kern w:val="2"/>
        </w:rPr>
        <w:t xml:space="preserve"> for enrolled APIA farmers, who have uploaded their FIN into the mobile application.</w:t>
      </w:r>
      <w:r w:rsidRPr="00F62CB9">
        <w:rPr>
          <w:rFonts w:eastAsia="Aptos"/>
          <w:kern w:val="2"/>
        </w:rPr>
        <w:t xml:space="preserve"> Farmers</w:t>
      </w:r>
      <w:r>
        <w:rPr>
          <w:rFonts w:eastAsia="Aptos"/>
          <w:kern w:val="2"/>
        </w:rPr>
        <w:t xml:space="preserve"> who are not enrolled in APIA may</w:t>
      </w:r>
      <w:r w:rsidRPr="00F62CB9">
        <w:rPr>
          <w:rFonts w:eastAsia="Aptos"/>
          <w:kern w:val="2"/>
        </w:rPr>
        <w:t xml:space="preserve"> receive alerts </w:t>
      </w:r>
      <w:r>
        <w:rPr>
          <w:rFonts w:eastAsia="Aptos"/>
          <w:kern w:val="2"/>
        </w:rPr>
        <w:t>for specific LAUs or counties</w:t>
      </w:r>
    </w:p>
    <w:p w14:paraId="24ED6629" w14:textId="77777777" w:rsidR="00485A7B" w:rsidRPr="00F62CB9" w:rsidRDefault="00485A7B" w:rsidP="003A229E">
      <w:pPr>
        <w:numPr>
          <w:ilvl w:val="0"/>
          <w:numId w:val="21"/>
        </w:numPr>
        <w:spacing w:after="160"/>
        <w:jc w:val="left"/>
        <w:rPr>
          <w:rFonts w:eastAsia="Aptos"/>
          <w:kern w:val="2"/>
        </w:rPr>
      </w:pPr>
      <w:r w:rsidRPr="00F62CB9">
        <w:rPr>
          <w:rFonts w:eastAsia="Aptos"/>
          <w:b/>
          <w:bCs/>
          <w:kern w:val="2"/>
        </w:rPr>
        <w:t>Interactive Content</w:t>
      </w:r>
      <w:r w:rsidRPr="00F62CB9">
        <w:rPr>
          <w:rFonts w:eastAsia="Aptos"/>
          <w:kern w:val="2"/>
        </w:rPr>
        <w:t>: Notifications include metadata such as bulletin ID</w:t>
      </w:r>
      <w:r>
        <w:rPr>
          <w:rFonts w:eastAsia="Aptos"/>
          <w:kern w:val="2"/>
        </w:rPr>
        <w:t>, crop, pest/disease probability</w:t>
      </w:r>
      <w:r w:rsidRPr="00F62CB9">
        <w:rPr>
          <w:rFonts w:eastAsia="Aptos"/>
          <w:kern w:val="2"/>
        </w:rPr>
        <w:t>, and a direct link to view the full bulletin within the mobile app.</w:t>
      </w:r>
    </w:p>
    <w:p w14:paraId="4274F881" w14:textId="14EB3D77" w:rsidR="00485A7B" w:rsidRPr="008A6B4A" w:rsidRDefault="00485A7B" w:rsidP="00CD1A9A">
      <w:pPr>
        <w:spacing w:after="160"/>
        <w:ind w:left="0"/>
        <w:rPr>
          <w:rFonts w:eastAsia="Aptos"/>
          <w:b/>
          <w:bCs/>
          <w:i/>
          <w:iCs/>
          <w:kern w:val="2"/>
        </w:rPr>
      </w:pPr>
      <w:r w:rsidRPr="008A6B4A">
        <w:rPr>
          <w:rFonts w:eastAsia="Aptos"/>
          <w:b/>
          <w:bCs/>
          <w:i/>
          <w:iCs/>
          <w:kern w:val="2"/>
        </w:rPr>
        <w:t>Table 1</w:t>
      </w:r>
      <w:r w:rsidR="00F04C5C">
        <w:rPr>
          <w:rFonts w:eastAsia="Aptos"/>
          <w:b/>
          <w:bCs/>
          <w:i/>
          <w:iCs/>
          <w:kern w:val="2"/>
        </w:rPr>
        <w:t>4</w:t>
      </w:r>
      <w:r w:rsidRPr="008A6B4A">
        <w:rPr>
          <w:rFonts w:eastAsia="Aptos"/>
          <w:b/>
          <w:bCs/>
          <w:i/>
          <w:iCs/>
          <w:kern w:val="2"/>
        </w:rPr>
        <w:t xml:space="preserve"> – Push notification key attributes</w:t>
      </w:r>
    </w:p>
    <w:tbl>
      <w:tblPr>
        <w:tblW w:w="0" w:type="auto"/>
        <w:jc w:val="center"/>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554"/>
        <w:gridCol w:w="5622"/>
      </w:tblGrid>
      <w:tr w:rsidR="00485A7B" w:rsidRPr="00F62CB9" w14:paraId="68E0C486" w14:textId="77777777" w:rsidTr="007E140F">
        <w:trPr>
          <w:tblHeade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5C9EB"/>
            <w:tcMar>
              <w:top w:w="15" w:type="dxa"/>
              <w:left w:w="15" w:type="dxa"/>
              <w:bottom w:w="15" w:type="dxa"/>
              <w:right w:w="15" w:type="dxa"/>
            </w:tcMar>
            <w:vAlign w:val="center"/>
            <w:hideMark/>
          </w:tcPr>
          <w:p w14:paraId="1C6E3CE4" w14:textId="77777777" w:rsidR="00485A7B" w:rsidRPr="00F62CB9" w:rsidRDefault="00485A7B" w:rsidP="00CD1A9A">
            <w:pPr>
              <w:spacing w:after="160"/>
              <w:rPr>
                <w:rFonts w:eastAsia="Aptos"/>
                <w:b/>
                <w:bCs/>
                <w:kern w:val="2"/>
              </w:rPr>
            </w:pPr>
            <w:r w:rsidRPr="00F62CB9">
              <w:rPr>
                <w:rFonts w:eastAsia="Aptos"/>
                <w:b/>
                <w:bCs/>
                <w:kern w:val="2"/>
              </w:rPr>
              <w:t>Attribute</w:t>
            </w:r>
          </w:p>
        </w:tc>
        <w:tc>
          <w:tcPr>
            <w:tcW w:w="0" w:type="auto"/>
            <w:tcBorders>
              <w:top w:val="outset" w:sz="6" w:space="0" w:color="auto"/>
              <w:left w:val="outset" w:sz="6" w:space="0" w:color="auto"/>
              <w:bottom w:val="outset" w:sz="6" w:space="0" w:color="auto"/>
              <w:right w:val="outset" w:sz="6" w:space="0" w:color="auto"/>
            </w:tcBorders>
            <w:shd w:val="clear" w:color="auto" w:fill="A5C9EB"/>
            <w:tcMar>
              <w:top w:w="15" w:type="dxa"/>
              <w:left w:w="15" w:type="dxa"/>
              <w:bottom w:w="15" w:type="dxa"/>
              <w:right w:w="15" w:type="dxa"/>
            </w:tcMar>
            <w:vAlign w:val="center"/>
            <w:hideMark/>
          </w:tcPr>
          <w:p w14:paraId="4C22AA01" w14:textId="77777777" w:rsidR="00485A7B" w:rsidRPr="00F62CB9" w:rsidRDefault="00485A7B" w:rsidP="00CD1A9A">
            <w:pPr>
              <w:spacing w:after="160"/>
              <w:rPr>
                <w:rFonts w:eastAsia="Aptos"/>
                <w:b/>
                <w:bCs/>
                <w:kern w:val="2"/>
              </w:rPr>
            </w:pPr>
            <w:r w:rsidRPr="00F62CB9">
              <w:rPr>
                <w:rFonts w:eastAsia="Aptos"/>
                <w:b/>
                <w:bCs/>
                <w:kern w:val="2"/>
              </w:rPr>
              <w:t>Description</w:t>
            </w:r>
          </w:p>
        </w:tc>
      </w:tr>
      <w:tr w:rsidR="00485A7B" w:rsidRPr="00F62CB9" w14:paraId="61635CE6"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E0328E" w14:textId="77777777" w:rsidR="00485A7B" w:rsidRPr="00F62CB9" w:rsidRDefault="00485A7B" w:rsidP="00CD1A9A">
            <w:pPr>
              <w:spacing w:after="160"/>
              <w:rPr>
                <w:rFonts w:eastAsia="Aptos"/>
                <w:kern w:val="2"/>
              </w:rPr>
            </w:pPr>
            <w:r w:rsidRPr="00F62CB9">
              <w:rPr>
                <w:rFonts w:eastAsia="Aptos"/>
                <w:b/>
                <w:bCs/>
                <w:kern w:val="2"/>
              </w:rPr>
              <w:t>User 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003E50" w14:textId="77777777" w:rsidR="00485A7B" w:rsidRPr="00F62CB9" w:rsidRDefault="00485A7B" w:rsidP="00CD1A9A">
            <w:pPr>
              <w:spacing w:after="160"/>
              <w:ind w:left="0"/>
              <w:rPr>
                <w:rFonts w:eastAsia="Aptos"/>
                <w:kern w:val="2"/>
              </w:rPr>
            </w:pPr>
            <w:r w:rsidRPr="00F62CB9">
              <w:rPr>
                <w:rFonts w:eastAsia="Aptos"/>
                <w:kern w:val="2"/>
              </w:rPr>
              <w:t>Unique identifier for linking notifications to individual users.</w:t>
            </w:r>
          </w:p>
        </w:tc>
      </w:tr>
      <w:tr w:rsidR="00485A7B" w:rsidRPr="00F62CB9" w14:paraId="4417841D"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EFDB97" w14:textId="77777777" w:rsidR="00485A7B" w:rsidRPr="00F62CB9" w:rsidRDefault="00485A7B" w:rsidP="00CD1A9A">
            <w:pPr>
              <w:spacing w:after="160"/>
              <w:rPr>
                <w:rFonts w:eastAsia="Aptos"/>
                <w:kern w:val="2"/>
              </w:rPr>
            </w:pPr>
            <w:r w:rsidRPr="00F62CB9">
              <w:rPr>
                <w:rFonts w:eastAsia="Aptos"/>
                <w:b/>
                <w:bCs/>
                <w:kern w:val="2"/>
              </w:rPr>
              <w:t>Device Token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C8093E" w14:textId="77777777" w:rsidR="00485A7B" w:rsidRPr="00F62CB9" w:rsidRDefault="00485A7B" w:rsidP="00CD1A9A">
            <w:pPr>
              <w:spacing w:after="160"/>
              <w:ind w:left="0"/>
              <w:rPr>
                <w:rFonts w:eastAsia="Aptos"/>
                <w:kern w:val="2"/>
              </w:rPr>
            </w:pPr>
            <w:r w:rsidRPr="00F62CB9">
              <w:rPr>
                <w:rFonts w:eastAsia="Aptos"/>
                <w:kern w:val="2"/>
              </w:rPr>
              <w:t>Identifies the recipient's mobile device for secure and accurate push notification delivery.</w:t>
            </w:r>
          </w:p>
        </w:tc>
      </w:tr>
      <w:tr w:rsidR="00485A7B" w:rsidRPr="00F62CB9" w14:paraId="4205CACE"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341849" w14:textId="77777777" w:rsidR="00485A7B" w:rsidRPr="00F62CB9" w:rsidRDefault="00485A7B" w:rsidP="00CD1A9A">
            <w:pPr>
              <w:spacing w:after="160"/>
              <w:rPr>
                <w:rFonts w:eastAsia="Aptos"/>
                <w:kern w:val="2"/>
              </w:rPr>
            </w:pPr>
            <w:r w:rsidRPr="00F62CB9">
              <w:rPr>
                <w:rFonts w:eastAsia="Aptos"/>
                <w:b/>
                <w:bCs/>
                <w:kern w:val="2"/>
              </w:rPr>
              <w:t>Geographical Relevance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949ADC" w14:textId="77777777" w:rsidR="00485A7B" w:rsidRPr="00F62CB9" w:rsidRDefault="00485A7B" w:rsidP="00CD1A9A">
            <w:pPr>
              <w:spacing w:after="160"/>
              <w:ind w:left="0"/>
              <w:rPr>
                <w:rFonts w:eastAsia="Aptos"/>
                <w:kern w:val="2"/>
              </w:rPr>
            </w:pPr>
            <w:r w:rsidRPr="00F62CB9">
              <w:rPr>
                <w:rFonts w:eastAsia="Aptos"/>
                <w:kern w:val="2"/>
              </w:rPr>
              <w:t xml:space="preserve">Links notifications to APIA parcel data for </w:t>
            </w:r>
            <w:r>
              <w:rPr>
                <w:rFonts w:eastAsia="Aptos"/>
                <w:kern w:val="2"/>
              </w:rPr>
              <w:t xml:space="preserve">enrolled </w:t>
            </w:r>
            <w:r w:rsidRPr="00F62CB9">
              <w:rPr>
                <w:rFonts w:eastAsia="Aptos"/>
                <w:kern w:val="2"/>
              </w:rPr>
              <w:t xml:space="preserve">farmers or </w:t>
            </w:r>
            <w:r>
              <w:rPr>
                <w:rFonts w:eastAsia="Aptos"/>
                <w:kern w:val="2"/>
              </w:rPr>
              <w:t xml:space="preserve">LAU </w:t>
            </w:r>
            <w:r w:rsidRPr="00F62CB9">
              <w:rPr>
                <w:rFonts w:eastAsia="Aptos"/>
                <w:kern w:val="2"/>
              </w:rPr>
              <w:t>for town halls</w:t>
            </w:r>
            <w:r>
              <w:rPr>
                <w:rFonts w:eastAsia="Aptos"/>
                <w:kern w:val="2"/>
              </w:rPr>
              <w:t xml:space="preserve"> and other recipients</w:t>
            </w:r>
          </w:p>
        </w:tc>
      </w:tr>
      <w:tr w:rsidR="00485A7B" w:rsidRPr="00F62CB9" w14:paraId="54F8D98B"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2155A" w14:textId="77777777" w:rsidR="00485A7B" w:rsidRPr="00F62CB9" w:rsidRDefault="00485A7B" w:rsidP="00CD1A9A">
            <w:pPr>
              <w:spacing w:after="160"/>
              <w:rPr>
                <w:rFonts w:eastAsia="Aptos"/>
                <w:kern w:val="2"/>
              </w:rPr>
            </w:pPr>
            <w:r w:rsidRPr="00F62CB9">
              <w:rPr>
                <w:rFonts w:eastAsia="Aptos"/>
                <w:b/>
                <w:bCs/>
                <w:kern w:val="2"/>
              </w:rPr>
              <w:t>Notification Timestamp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3A19B4" w14:textId="77777777" w:rsidR="00485A7B" w:rsidRPr="00F62CB9" w:rsidRDefault="00485A7B" w:rsidP="00CD1A9A">
            <w:pPr>
              <w:spacing w:after="160"/>
              <w:ind w:left="0"/>
              <w:rPr>
                <w:rFonts w:eastAsia="Aptos"/>
                <w:kern w:val="2"/>
              </w:rPr>
            </w:pPr>
            <w:r w:rsidRPr="00F62CB9">
              <w:rPr>
                <w:rFonts w:eastAsia="Aptos"/>
                <w:kern w:val="2"/>
              </w:rPr>
              <w:t>Records the exact time the notification was delivered to the recipient's device.</w:t>
            </w:r>
          </w:p>
        </w:tc>
      </w:tr>
      <w:tr w:rsidR="00485A7B" w:rsidRPr="00F62CB9" w14:paraId="1AAB7503" w14:textId="77777777" w:rsidTr="007E140F">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BE8A73" w14:textId="77777777" w:rsidR="00485A7B" w:rsidRPr="00F62CB9" w:rsidRDefault="00485A7B" w:rsidP="00CD1A9A">
            <w:pPr>
              <w:spacing w:after="160"/>
              <w:rPr>
                <w:rFonts w:eastAsia="Aptos"/>
                <w:kern w:val="2"/>
              </w:rPr>
            </w:pPr>
            <w:r w:rsidRPr="00F62CB9">
              <w:rPr>
                <w:rFonts w:eastAsia="Aptos"/>
                <w:b/>
                <w:bCs/>
                <w:kern w:val="2"/>
              </w:rPr>
              <w:lastRenderedPageBreak/>
              <w:t>Read Status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D25FA1" w14:textId="77777777" w:rsidR="00485A7B" w:rsidRPr="00F62CB9" w:rsidRDefault="00485A7B" w:rsidP="00CD1A9A">
            <w:pPr>
              <w:spacing w:after="160"/>
              <w:ind w:left="0"/>
              <w:rPr>
                <w:rFonts w:eastAsia="Aptos"/>
                <w:kern w:val="2"/>
              </w:rPr>
            </w:pPr>
            <w:r w:rsidRPr="00F62CB9">
              <w:rPr>
                <w:rFonts w:eastAsia="Aptos"/>
                <w:kern w:val="2"/>
              </w:rPr>
              <w:t>Tracks whether a notification has been viewed or acknowledged by the user.</w:t>
            </w:r>
          </w:p>
        </w:tc>
      </w:tr>
    </w:tbl>
    <w:p w14:paraId="3EB4BF8B" w14:textId="77777777" w:rsidR="00485A7B" w:rsidRDefault="00485A7B" w:rsidP="00CD1A9A">
      <w:pPr>
        <w:spacing w:after="160"/>
        <w:rPr>
          <w:rFonts w:eastAsia="Aptos"/>
          <w:b/>
          <w:bCs/>
          <w:kern w:val="2"/>
        </w:rPr>
      </w:pPr>
    </w:p>
    <w:p w14:paraId="37250DF7" w14:textId="72EE1233" w:rsidR="00485A7B" w:rsidRPr="0035330F" w:rsidRDefault="00D7542F" w:rsidP="000165DB">
      <w:pPr>
        <w:pStyle w:val="Heading4"/>
        <w:ind w:left="0"/>
        <w:rPr>
          <w:rFonts w:ascii="Trebuchet MS" w:eastAsia="Aptos" w:hAnsi="Trebuchet MS"/>
          <w:b/>
          <w:color w:val="auto"/>
        </w:rPr>
      </w:pPr>
      <w:r w:rsidRPr="0035330F">
        <w:rPr>
          <w:rFonts w:ascii="Trebuchet MS" w:eastAsia="Aptos" w:hAnsi="Trebuchet MS"/>
          <w:b/>
          <w:color w:val="auto"/>
        </w:rPr>
        <w:t>3</w:t>
      </w:r>
      <w:r w:rsidR="00485A7B" w:rsidRPr="0035330F">
        <w:rPr>
          <w:rFonts w:ascii="Trebuchet MS" w:eastAsia="Aptos" w:hAnsi="Trebuchet MS"/>
          <w:b/>
          <w:color w:val="auto"/>
        </w:rPr>
        <w:t>.1.5.4 External API Access for Validated Bulletins</w:t>
      </w:r>
    </w:p>
    <w:p w14:paraId="239587BC" w14:textId="77777777" w:rsidR="00485A7B" w:rsidRDefault="00485A7B" w:rsidP="00485A7B">
      <w:pPr>
        <w:spacing w:after="160"/>
        <w:rPr>
          <w:rFonts w:eastAsia="Aptos"/>
          <w:kern w:val="2"/>
        </w:rPr>
      </w:pPr>
    </w:p>
    <w:p w14:paraId="3A850A51" w14:textId="77777777" w:rsidR="00485A7B" w:rsidRPr="00A85DC0" w:rsidRDefault="00485A7B" w:rsidP="00CF2BE6">
      <w:pPr>
        <w:spacing w:after="160"/>
        <w:ind w:left="0" w:firstLine="720"/>
        <w:rPr>
          <w:rFonts w:eastAsia="Aptos"/>
          <w:kern w:val="2"/>
        </w:rPr>
      </w:pPr>
      <w:r w:rsidRPr="00A85DC0">
        <w:rPr>
          <w:rFonts w:eastAsia="Aptos"/>
          <w:kern w:val="2"/>
        </w:rPr>
        <w:t>To support inter-institutional collaboration and data interoperability, the Bulletin Dissemination and Notification Module shall include a dedicated API access layer enabling authorized third-party institutions—specifically APIA and ANM—to securely retrieve validated warning bulletins issued by ANF.</w:t>
      </w:r>
    </w:p>
    <w:p w14:paraId="1CE9A928" w14:textId="77777777" w:rsidR="00485A7B" w:rsidRPr="00A85DC0" w:rsidRDefault="00485A7B" w:rsidP="00CF2BE6">
      <w:pPr>
        <w:spacing w:after="160"/>
        <w:ind w:left="0" w:firstLine="720"/>
        <w:rPr>
          <w:rFonts w:eastAsia="Aptos"/>
          <w:kern w:val="2"/>
        </w:rPr>
      </w:pPr>
      <w:r w:rsidRPr="00A85DC0">
        <w:rPr>
          <w:rFonts w:eastAsia="Aptos"/>
          <w:kern w:val="2"/>
        </w:rPr>
        <w:t>This functionality is developed in alignment with the Memorandums of Understanding (</w:t>
      </w:r>
      <w:proofErr w:type="spellStart"/>
      <w:r w:rsidRPr="00A85DC0">
        <w:rPr>
          <w:rFonts w:eastAsia="Aptos"/>
          <w:kern w:val="2"/>
        </w:rPr>
        <w:t>MoUs</w:t>
      </w:r>
      <w:proofErr w:type="spellEnd"/>
      <w:r w:rsidRPr="00A85DC0">
        <w:rPr>
          <w:rFonts w:eastAsia="Aptos"/>
          <w:kern w:val="2"/>
        </w:rPr>
        <w:t xml:space="preserve">) signed between ANF and </w:t>
      </w:r>
      <w:r>
        <w:rPr>
          <w:rFonts w:eastAsia="Aptos"/>
          <w:kern w:val="2"/>
        </w:rPr>
        <w:t>other</w:t>
      </w:r>
      <w:r w:rsidRPr="00A85DC0">
        <w:rPr>
          <w:rFonts w:eastAsia="Aptos"/>
          <w:kern w:val="2"/>
        </w:rPr>
        <w:t xml:space="preserve"> two institutions and will facilitate timely integration of bulletin data into their respective systems for further analysis, policy support, or agricultural advisory services.</w:t>
      </w:r>
    </w:p>
    <w:p w14:paraId="4B0B344E" w14:textId="77777777" w:rsidR="00485A7B" w:rsidRPr="00A85DC0" w:rsidRDefault="00485A7B" w:rsidP="00CF2BE6">
      <w:pPr>
        <w:spacing w:after="160"/>
        <w:ind w:left="0"/>
        <w:rPr>
          <w:rFonts w:eastAsia="Aptos"/>
          <w:kern w:val="2"/>
        </w:rPr>
      </w:pPr>
      <w:r w:rsidRPr="00A85DC0">
        <w:rPr>
          <w:rFonts w:eastAsia="Aptos"/>
          <w:kern w:val="2"/>
        </w:rPr>
        <w:t>Core Functionalities:</w:t>
      </w:r>
    </w:p>
    <w:p w14:paraId="07E266D6" w14:textId="77777777" w:rsidR="00485A7B" w:rsidRPr="00A85DC0" w:rsidRDefault="00485A7B" w:rsidP="003A229E">
      <w:pPr>
        <w:numPr>
          <w:ilvl w:val="0"/>
          <w:numId w:val="129"/>
        </w:numPr>
        <w:spacing w:after="160"/>
        <w:rPr>
          <w:rFonts w:eastAsia="Aptos"/>
          <w:kern w:val="2"/>
        </w:rPr>
      </w:pPr>
      <w:r w:rsidRPr="00A85DC0">
        <w:rPr>
          <w:rFonts w:eastAsia="Aptos"/>
          <w:kern w:val="2"/>
        </w:rPr>
        <w:t>Secure API Gateway: A RESTful API interface protected by token-based authentication (e.g., OAuth 2.0), ensuring only authorized access from APIA and ANM systems.</w:t>
      </w:r>
    </w:p>
    <w:p w14:paraId="138FD2B2" w14:textId="77777777" w:rsidR="00485A7B" w:rsidRPr="00A85DC0" w:rsidRDefault="00485A7B" w:rsidP="003A229E">
      <w:pPr>
        <w:numPr>
          <w:ilvl w:val="0"/>
          <w:numId w:val="129"/>
        </w:numPr>
        <w:spacing w:after="160"/>
        <w:rPr>
          <w:rFonts w:eastAsia="Aptos"/>
          <w:kern w:val="2"/>
        </w:rPr>
      </w:pPr>
      <w:r w:rsidRPr="00A85DC0">
        <w:rPr>
          <w:rFonts w:eastAsia="Aptos"/>
          <w:kern w:val="2"/>
        </w:rPr>
        <w:t>Bulletin Query Parameters: Institutions will be able to query bulletins based on date, region, crop, and risk level.</w:t>
      </w:r>
    </w:p>
    <w:p w14:paraId="0F92BDED" w14:textId="77777777" w:rsidR="00485A7B" w:rsidRPr="00A85DC0" w:rsidRDefault="00485A7B" w:rsidP="003A229E">
      <w:pPr>
        <w:numPr>
          <w:ilvl w:val="0"/>
          <w:numId w:val="129"/>
        </w:numPr>
        <w:spacing w:after="160"/>
        <w:rPr>
          <w:rFonts w:eastAsia="Aptos"/>
          <w:kern w:val="2"/>
        </w:rPr>
      </w:pPr>
      <w:r w:rsidRPr="00A85DC0">
        <w:rPr>
          <w:rFonts w:eastAsia="Aptos"/>
          <w:kern w:val="2"/>
        </w:rPr>
        <w:t xml:space="preserve">Metadata and Status: Each bulletin will include </w:t>
      </w:r>
      <w:r>
        <w:rPr>
          <w:rFonts w:eastAsia="Aptos"/>
          <w:kern w:val="2"/>
        </w:rPr>
        <w:t>meta data of the bulletins</w:t>
      </w:r>
      <w:r w:rsidRPr="00A85DC0">
        <w:rPr>
          <w:rFonts w:eastAsia="Aptos"/>
          <w:kern w:val="2"/>
        </w:rPr>
        <w:t xml:space="preserve"> </w:t>
      </w:r>
      <w:r>
        <w:rPr>
          <w:rFonts w:eastAsia="Aptos"/>
          <w:kern w:val="2"/>
        </w:rPr>
        <w:t xml:space="preserve">such as </w:t>
      </w:r>
      <w:r w:rsidRPr="00A85DC0">
        <w:rPr>
          <w:rFonts w:eastAsia="Aptos"/>
          <w:kern w:val="2"/>
        </w:rPr>
        <w:t>timestamps of validation and dissemination</w:t>
      </w:r>
      <w:r>
        <w:rPr>
          <w:rFonts w:eastAsia="Aptos"/>
          <w:kern w:val="2"/>
        </w:rPr>
        <w:t>, crop, pests/diseases and other relevant attributes</w:t>
      </w:r>
    </w:p>
    <w:p w14:paraId="0B8CD69D" w14:textId="77777777" w:rsidR="00485A7B" w:rsidRPr="00A85DC0" w:rsidRDefault="00485A7B" w:rsidP="003A229E">
      <w:pPr>
        <w:numPr>
          <w:ilvl w:val="0"/>
          <w:numId w:val="129"/>
        </w:numPr>
        <w:spacing w:after="160"/>
        <w:rPr>
          <w:rFonts w:eastAsia="Aptos"/>
          <w:kern w:val="2"/>
        </w:rPr>
      </w:pPr>
      <w:r w:rsidRPr="00A85DC0">
        <w:rPr>
          <w:rFonts w:eastAsia="Aptos"/>
          <w:kern w:val="2"/>
        </w:rPr>
        <w:t>Standardized Format</w:t>
      </w:r>
      <w:r>
        <w:rPr>
          <w:rFonts w:eastAsia="Aptos"/>
          <w:kern w:val="2"/>
        </w:rPr>
        <w:t xml:space="preserve"> - </w:t>
      </w:r>
      <w:r w:rsidRPr="00A85DC0">
        <w:rPr>
          <w:rFonts w:eastAsia="Aptos"/>
          <w:kern w:val="2"/>
        </w:rPr>
        <w:t>The</w:t>
      </w:r>
      <w:r>
        <w:rPr>
          <w:rFonts w:eastAsia="Aptos"/>
          <w:kern w:val="2"/>
        </w:rPr>
        <w:t xml:space="preserve"> r</w:t>
      </w:r>
      <w:r w:rsidRPr="00A85DC0">
        <w:rPr>
          <w:rFonts w:eastAsia="Aptos"/>
          <w:kern w:val="2"/>
        </w:rPr>
        <w:t xml:space="preserve">etrieved bulletins </w:t>
      </w:r>
      <w:r>
        <w:rPr>
          <w:rFonts w:eastAsia="Aptos"/>
          <w:kern w:val="2"/>
        </w:rPr>
        <w:t>shall</w:t>
      </w:r>
      <w:r w:rsidRPr="00A85DC0">
        <w:rPr>
          <w:rFonts w:eastAsia="Aptos"/>
          <w:kern w:val="2"/>
        </w:rPr>
        <w:t xml:space="preserve"> be available in both JSON and PDF format</w:t>
      </w:r>
    </w:p>
    <w:p w14:paraId="3511EA47" w14:textId="77777777" w:rsidR="00485A7B" w:rsidRPr="00A85DC0" w:rsidRDefault="00485A7B" w:rsidP="003A229E">
      <w:pPr>
        <w:numPr>
          <w:ilvl w:val="0"/>
          <w:numId w:val="129"/>
        </w:numPr>
        <w:spacing w:after="160"/>
        <w:rPr>
          <w:rFonts w:eastAsia="Aptos"/>
          <w:kern w:val="2"/>
        </w:rPr>
      </w:pPr>
      <w:r w:rsidRPr="00A85DC0">
        <w:rPr>
          <w:rFonts w:eastAsia="Aptos"/>
          <w:kern w:val="2"/>
        </w:rPr>
        <w:t>Usage Logging and Monitoring</w:t>
      </w:r>
      <w:r>
        <w:rPr>
          <w:rFonts w:eastAsia="Aptos"/>
          <w:kern w:val="2"/>
        </w:rPr>
        <w:t xml:space="preserve"> - </w:t>
      </w:r>
      <w:r w:rsidRPr="00A85DC0">
        <w:rPr>
          <w:rFonts w:eastAsia="Aptos"/>
          <w:kern w:val="2"/>
        </w:rPr>
        <w:t xml:space="preserve">All external API access events will be recorded in the system’s audit </w:t>
      </w:r>
      <w:r>
        <w:rPr>
          <w:rFonts w:eastAsia="Aptos"/>
          <w:kern w:val="2"/>
        </w:rPr>
        <w:t>(available for review in the Audit and Compliance Monitoring Module)</w:t>
      </w:r>
      <w:r w:rsidRPr="00A85DC0">
        <w:rPr>
          <w:rFonts w:eastAsia="Aptos"/>
          <w:kern w:val="2"/>
        </w:rPr>
        <w:t>, including request timestamp, and retrieved bulletin IDs.</w:t>
      </w:r>
    </w:p>
    <w:p w14:paraId="0B5563D6" w14:textId="7D7621F8" w:rsidR="00485A7B" w:rsidRPr="004962FC" w:rsidRDefault="00485A7B" w:rsidP="00CF2BE6">
      <w:pPr>
        <w:spacing w:after="160"/>
        <w:ind w:left="0" w:firstLine="270"/>
        <w:rPr>
          <w:rFonts w:eastAsia="Aptos"/>
          <w:kern w:val="2"/>
        </w:rPr>
      </w:pPr>
      <w:r w:rsidRPr="004962FC">
        <w:rPr>
          <w:rFonts w:eastAsia="Aptos"/>
          <w:kern w:val="2"/>
        </w:rPr>
        <w:t xml:space="preserve">The integration parameters shall be managed at the level of the System Administrator within the System Administrator and Integration module – </w:t>
      </w:r>
      <w:hyperlink w:anchor="_1.1.2.3._Integration_Management" w:history="1">
        <w:r w:rsidRPr="004962FC">
          <w:rPr>
            <w:rStyle w:val="Hyperlink"/>
            <w:rFonts w:eastAsia="Aptos"/>
            <w:kern w:val="2"/>
          </w:rPr>
          <w:t>Integration Management</w:t>
        </w:r>
      </w:hyperlink>
    </w:p>
    <w:p w14:paraId="65E3CB80" w14:textId="70562C55" w:rsidR="00485A7B" w:rsidRPr="0035330F" w:rsidRDefault="00D7542F" w:rsidP="007B1535">
      <w:pPr>
        <w:pStyle w:val="Heading3"/>
        <w:ind w:left="0"/>
        <w:rPr>
          <w:rFonts w:ascii="Trebuchet MS" w:hAnsi="Trebuchet MS"/>
          <w:b/>
          <w:bCs/>
          <w:i/>
          <w:iCs/>
          <w:color w:val="auto"/>
        </w:rPr>
      </w:pPr>
      <w:bookmarkStart w:id="56" w:name="_Toc189086135"/>
      <w:bookmarkStart w:id="57" w:name="_Toc189126179"/>
      <w:bookmarkStart w:id="58" w:name="_Toc199312784"/>
      <w:bookmarkStart w:id="59" w:name="_Toc204009711"/>
      <w:r w:rsidRPr="0035330F">
        <w:rPr>
          <w:rFonts w:ascii="Trebuchet MS" w:hAnsi="Trebuchet MS"/>
          <w:b/>
          <w:bCs/>
          <w:color w:val="auto"/>
        </w:rPr>
        <w:t>3</w:t>
      </w:r>
      <w:r w:rsidR="00485A7B" w:rsidRPr="0035330F">
        <w:rPr>
          <w:rFonts w:ascii="Trebuchet MS" w:hAnsi="Trebuchet MS"/>
          <w:b/>
          <w:bCs/>
          <w:color w:val="auto"/>
        </w:rPr>
        <w:t>.1.6 - Mobile Application Module</w:t>
      </w:r>
      <w:bookmarkEnd w:id="56"/>
      <w:bookmarkEnd w:id="57"/>
      <w:bookmarkEnd w:id="58"/>
      <w:bookmarkEnd w:id="59"/>
    </w:p>
    <w:p w14:paraId="6F02E7A1" w14:textId="77777777" w:rsidR="00485A7B" w:rsidRDefault="00485A7B" w:rsidP="00485A7B">
      <w:pPr>
        <w:spacing w:after="160"/>
        <w:rPr>
          <w:rFonts w:eastAsia="Aptos"/>
          <w:kern w:val="2"/>
        </w:rPr>
      </w:pPr>
    </w:p>
    <w:p w14:paraId="5D7D0E89" w14:textId="77777777" w:rsidR="00485A7B" w:rsidRDefault="00485A7B" w:rsidP="00CF2BE6">
      <w:pPr>
        <w:spacing w:after="160"/>
        <w:ind w:left="0" w:firstLine="270"/>
        <w:rPr>
          <w:rFonts w:eastAsia="Aptos"/>
          <w:kern w:val="2"/>
        </w:rPr>
      </w:pPr>
      <w:r w:rsidRPr="00F62CB9">
        <w:rPr>
          <w:rFonts w:eastAsia="Aptos"/>
          <w:kern w:val="2"/>
        </w:rPr>
        <w:t xml:space="preserve">The </w:t>
      </w:r>
      <w:r w:rsidRPr="00F62CB9">
        <w:rPr>
          <w:rFonts w:eastAsia="Aptos"/>
          <w:b/>
          <w:bCs/>
          <w:kern w:val="2"/>
        </w:rPr>
        <w:t>Mobile Application Module</w:t>
      </w:r>
      <w:r w:rsidRPr="00F62CB9">
        <w:rPr>
          <w:rFonts w:eastAsia="Aptos"/>
          <w:kern w:val="2"/>
        </w:rPr>
        <w:t xml:space="preserve"> </w:t>
      </w:r>
      <w:r>
        <w:rPr>
          <w:rFonts w:eastAsia="Aptos"/>
          <w:kern w:val="2"/>
        </w:rPr>
        <w:t>shall</w:t>
      </w:r>
      <w:r w:rsidRPr="00F62CB9">
        <w:rPr>
          <w:rFonts w:eastAsia="Aptos"/>
          <w:kern w:val="2"/>
        </w:rPr>
        <w:t xml:space="preserve"> be available for download on Google Play and the Apple App Store, offering farmers and stakeholders a convenient, real-time interface to access alerts, bulletins, and geospatial data tailored to their parcels or zones of interest. The app </w:t>
      </w:r>
      <w:r>
        <w:rPr>
          <w:rFonts w:eastAsia="Aptos"/>
          <w:kern w:val="2"/>
        </w:rPr>
        <w:t>shall be</w:t>
      </w:r>
      <w:r w:rsidRPr="00F62CB9">
        <w:rPr>
          <w:rFonts w:eastAsia="Aptos"/>
          <w:kern w:val="2"/>
        </w:rPr>
        <w:t xml:space="preserve"> designed to integrate with the Early Warning System (EWS) backend, ensuring real-time updates, data synchronization, and a user-friendly experience.</w:t>
      </w:r>
    </w:p>
    <w:p w14:paraId="21A39223" w14:textId="413856EC" w:rsidR="00485A7B" w:rsidRPr="00F62CB9" w:rsidRDefault="00485A7B" w:rsidP="00CF2BE6">
      <w:pPr>
        <w:spacing w:after="160"/>
        <w:ind w:left="0" w:firstLine="270"/>
        <w:rPr>
          <w:rFonts w:eastAsia="Aptos"/>
          <w:kern w:val="2"/>
        </w:rPr>
      </w:pPr>
      <w:r w:rsidRPr="00D02EFA">
        <w:rPr>
          <w:rFonts w:eastAsia="Aptos"/>
          <w:kern w:val="2"/>
        </w:rPr>
        <w:lastRenderedPageBreak/>
        <w:t xml:space="preserve">The </w:t>
      </w:r>
      <w:r w:rsidR="00007AD9">
        <w:rPr>
          <w:rFonts w:eastAsia="Aptos"/>
          <w:kern w:val="2"/>
        </w:rPr>
        <w:t>Consultant</w:t>
      </w:r>
      <w:r w:rsidRPr="00D02EFA">
        <w:rPr>
          <w:rFonts w:eastAsia="Aptos"/>
          <w:kern w:val="2"/>
        </w:rPr>
        <w:t xml:space="preserve"> shall be responsible for submitting the finalized mobile application to the </w:t>
      </w:r>
      <w:r w:rsidRPr="00D02EFA">
        <w:rPr>
          <w:rFonts w:eastAsia="Aptos"/>
          <w:b/>
          <w:bCs/>
          <w:kern w:val="2"/>
        </w:rPr>
        <w:t>Google Play Store</w:t>
      </w:r>
      <w:r w:rsidRPr="00D02EFA">
        <w:rPr>
          <w:rFonts w:eastAsia="Aptos"/>
          <w:kern w:val="2"/>
        </w:rPr>
        <w:t xml:space="preserve"> and </w:t>
      </w:r>
      <w:r w:rsidRPr="00D02EFA">
        <w:rPr>
          <w:rFonts w:eastAsia="Aptos"/>
          <w:b/>
          <w:bCs/>
          <w:kern w:val="2"/>
        </w:rPr>
        <w:t>Apple App Store</w:t>
      </w:r>
      <w:r w:rsidRPr="00D02EFA">
        <w:rPr>
          <w:rFonts w:eastAsia="Aptos"/>
          <w:kern w:val="2"/>
        </w:rPr>
        <w:t>, ensuring full compliance with the respective platform guidelines to secure approval and availability for end users.</w:t>
      </w:r>
    </w:p>
    <w:p w14:paraId="1B29FF91" w14:textId="77777777" w:rsidR="00485A7B" w:rsidRPr="00F62CB9" w:rsidRDefault="00485A7B" w:rsidP="00CF2BE6">
      <w:pPr>
        <w:spacing w:after="160"/>
        <w:ind w:left="0"/>
        <w:rPr>
          <w:rFonts w:eastAsia="Aptos"/>
          <w:b/>
          <w:bCs/>
          <w:kern w:val="2"/>
        </w:rPr>
      </w:pPr>
      <w:r w:rsidRPr="00F62CB9">
        <w:rPr>
          <w:rFonts w:eastAsia="Aptos"/>
          <w:b/>
          <w:bCs/>
          <w:kern w:val="2"/>
        </w:rPr>
        <w:t>Development Approach and Technologies</w:t>
      </w:r>
    </w:p>
    <w:p w14:paraId="353E0FA7" w14:textId="5397CAC7" w:rsidR="00485A7B" w:rsidRPr="00752871" w:rsidRDefault="00485A7B" w:rsidP="00CF2BE6">
      <w:pPr>
        <w:spacing w:after="160"/>
        <w:ind w:left="0" w:firstLine="720"/>
        <w:rPr>
          <w:rFonts w:eastAsia="Aptos"/>
          <w:kern w:val="2"/>
        </w:rPr>
      </w:pPr>
      <w:r w:rsidRPr="00752871">
        <w:rPr>
          <w:rFonts w:eastAsia="Aptos"/>
          <w:kern w:val="2"/>
        </w:rPr>
        <w:t xml:space="preserve">The application </w:t>
      </w:r>
      <w:r>
        <w:rPr>
          <w:rFonts w:eastAsia="Aptos"/>
          <w:kern w:val="2"/>
        </w:rPr>
        <w:t>should</w:t>
      </w:r>
      <w:r w:rsidRPr="00752871">
        <w:rPr>
          <w:rFonts w:eastAsia="Aptos"/>
          <w:kern w:val="2"/>
        </w:rPr>
        <w:t xml:space="preserve"> be developed using Flutter or a similar cross-platform framework, ensuring a consistent and high-performance experience on both Android and iOS. This approach allows for a single codebase, reducing development time and maintenance costs while ensuring native-like performance. The app</w:t>
      </w:r>
      <w:r>
        <w:rPr>
          <w:rFonts w:eastAsia="Aptos"/>
          <w:kern w:val="2"/>
        </w:rPr>
        <w:t>lication</w:t>
      </w:r>
      <w:r w:rsidRPr="00752871">
        <w:rPr>
          <w:rFonts w:eastAsia="Aptos"/>
          <w:kern w:val="2"/>
        </w:rPr>
        <w:t xml:space="preserve"> </w:t>
      </w:r>
      <w:r>
        <w:rPr>
          <w:rFonts w:eastAsia="Aptos"/>
          <w:kern w:val="2"/>
        </w:rPr>
        <w:t>shall</w:t>
      </w:r>
      <w:r w:rsidRPr="00752871">
        <w:rPr>
          <w:rFonts w:eastAsia="Aptos"/>
          <w:kern w:val="2"/>
        </w:rPr>
        <w:t xml:space="preserve"> communicate with the EWS backend through RESTful APIs or similar technology, providing secure and efficient data exchange. The backend </w:t>
      </w:r>
      <w:r w:rsidR="00D44CBA">
        <w:rPr>
          <w:rFonts w:eastAsia="Aptos"/>
          <w:kern w:val="2"/>
        </w:rPr>
        <w:t>shall reside in the cloud</w:t>
      </w:r>
      <w:r w:rsidRPr="00752871">
        <w:rPr>
          <w:rFonts w:eastAsia="Aptos"/>
          <w:kern w:val="2"/>
        </w:rPr>
        <w:t xml:space="preserve"> infrastructure, ensuring scalability, high availability, and compliance with GDPR and national security regulations.</w:t>
      </w:r>
    </w:p>
    <w:p w14:paraId="28EB596E" w14:textId="77777777" w:rsidR="00485A7B" w:rsidRPr="00752871" w:rsidRDefault="00485A7B" w:rsidP="00CF2BE6">
      <w:pPr>
        <w:spacing w:after="160"/>
        <w:ind w:left="0" w:firstLine="720"/>
        <w:rPr>
          <w:rFonts w:eastAsia="Aptos"/>
          <w:kern w:val="2"/>
        </w:rPr>
      </w:pPr>
      <w:r w:rsidRPr="00752871">
        <w:rPr>
          <w:rFonts w:eastAsia="Aptos"/>
          <w:kern w:val="2"/>
        </w:rPr>
        <w:t xml:space="preserve">Geospatial functionalities should be implemented using a solution compatible with large-scale </w:t>
      </w:r>
      <w:r>
        <w:rPr>
          <w:rFonts w:eastAsia="Aptos"/>
          <w:kern w:val="2"/>
        </w:rPr>
        <w:t>weather</w:t>
      </w:r>
      <w:r w:rsidRPr="00752871">
        <w:rPr>
          <w:rFonts w:eastAsia="Aptos"/>
          <w:kern w:val="2"/>
        </w:rPr>
        <w:t xml:space="preserve"> datasets, such as </w:t>
      </w:r>
      <w:proofErr w:type="spellStart"/>
      <w:r w:rsidRPr="00752871">
        <w:rPr>
          <w:rFonts w:eastAsia="Aptos"/>
          <w:kern w:val="2"/>
        </w:rPr>
        <w:t>Mapbox</w:t>
      </w:r>
      <w:proofErr w:type="spellEnd"/>
      <w:r w:rsidRPr="00752871">
        <w:rPr>
          <w:rFonts w:eastAsia="Aptos"/>
          <w:kern w:val="2"/>
        </w:rPr>
        <w:t xml:space="preserve">, Google Maps SDK, </w:t>
      </w:r>
      <w:proofErr w:type="spellStart"/>
      <w:r w:rsidRPr="00752871">
        <w:rPr>
          <w:rFonts w:eastAsia="Aptos"/>
          <w:kern w:val="2"/>
        </w:rPr>
        <w:t>OpenStreetMaps</w:t>
      </w:r>
      <w:proofErr w:type="spellEnd"/>
      <w:r w:rsidRPr="00752871">
        <w:rPr>
          <w:rFonts w:eastAsia="Aptos"/>
          <w:kern w:val="2"/>
        </w:rPr>
        <w:t xml:space="preserve">, or a similar platform, ensuring interactive mapping, efficient weather data visualization, and integration of ANM’s and APIA geospatial data for </w:t>
      </w:r>
      <w:r>
        <w:rPr>
          <w:rFonts w:eastAsia="Aptos"/>
          <w:kern w:val="2"/>
        </w:rPr>
        <w:t>precise localization of pests/diseases alerts</w:t>
      </w:r>
      <w:r w:rsidRPr="00752871">
        <w:rPr>
          <w:rFonts w:eastAsia="Aptos"/>
          <w:kern w:val="2"/>
        </w:rPr>
        <w:t xml:space="preserve"> </w:t>
      </w:r>
    </w:p>
    <w:p w14:paraId="67D289AE" w14:textId="77777777" w:rsidR="00485A7B" w:rsidRPr="00F62CB9" w:rsidRDefault="00485A7B" w:rsidP="00CF2BE6">
      <w:pPr>
        <w:spacing w:after="160"/>
        <w:ind w:left="0" w:firstLine="720"/>
        <w:rPr>
          <w:rFonts w:eastAsia="Aptos"/>
          <w:kern w:val="2"/>
        </w:rPr>
      </w:pPr>
      <w:r w:rsidRPr="00F62CB9">
        <w:rPr>
          <w:rFonts w:eastAsia="Aptos"/>
          <w:kern w:val="2"/>
        </w:rPr>
        <w:t xml:space="preserve">The </w:t>
      </w:r>
      <w:r>
        <w:rPr>
          <w:rFonts w:eastAsia="Aptos"/>
          <w:kern w:val="2"/>
        </w:rPr>
        <w:t>application’s</w:t>
      </w:r>
      <w:r w:rsidRPr="00F62CB9">
        <w:rPr>
          <w:rFonts w:eastAsia="Aptos"/>
          <w:kern w:val="2"/>
        </w:rPr>
        <w:t xml:space="preserve"> architecture </w:t>
      </w:r>
      <w:r>
        <w:rPr>
          <w:rFonts w:eastAsia="Aptos"/>
          <w:kern w:val="2"/>
        </w:rPr>
        <w:t>shall</w:t>
      </w:r>
      <w:r w:rsidRPr="00F62CB9">
        <w:rPr>
          <w:rFonts w:eastAsia="Aptos"/>
          <w:kern w:val="2"/>
        </w:rPr>
        <w:t xml:space="preserve"> follow the </w:t>
      </w:r>
      <w:r w:rsidRPr="00F62CB9">
        <w:rPr>
          <w:rFonts w:eastAsia="Aptos"/>
          <w:b/>
          <w:bCs/>
          <w:kern w:val="2"/>
        </w:rPr>
        <w:t>Model-View-Controller (MVC)</w:t>
      </w:r>
      <w:r w:rsidRPr="00F62CB9">
        <w:rPr>
          <w:rFonts w:eastAsia="Aptos"/>
          <w:kern w:val="2"/>
        </w:rPr>
        <w:t xml:space="preserve"> or </w:t>
      </w:r>
      <w:r w:rsidRPr="00F62CB9">
        <w:rPr>
          <w:rFonts w:eastAsia="Aptos"/>
          <w:b/>
          <w:bCs/>
          <w:kern w:val="2"/>
        </w:rPr>
        <w:t>Model-View-</w:t>
      </w:r>
      <w:proofErr w:type="spellStart"/>
      <w:r w:rsidRPr="00F62CB9">
        <w:rPr>
          <w:rFonts w:eastAsia="Aptos"/>
          <w:b/>
          <w:bCs/>
          <w:kern w:val="2"/>
        </w:rPr>
        <w:t>ViewModel</w:t>
      </w:r>
      <w:proofErr w:type="spellEnd"/>
      <w:r w:rsidRPr="00F62CB9">
        <w:rPr>
          <w:rFonts w:eastAsia="Aptos"/>
          <w:b/>
          <w:bCs/>
          <w:kern w:val="2"/>
        </w:rPr>
        <w:t xml:space="preserve"> (MVVM)</w:t>
      </w:r>
      <w:r w:rsidRPr="00F62CB9">
        <w:rPr>
          <w:rFonts w:eastAsia="Aptos"/>
          <w:kern w:val="2"/>
        </w:rPr>
        <w:t xml:space="preserve"> design patterns, ensuring separation of concerns for easier maintenance and enhanced scalability. Offline functionality will be implemented using local storage solutions like </w:t>
      </w:r>
      <w:r w:rsidRPr="00F62CB9">
        <w:rPr>
          <w:rFonts w:eastAsia="Aptos"/>
          <w:b/>
          <w:bCs/>
          <w:kern w:val="2"/>
        </w:rPr>
        <w:t>SQLite</w:t>
      </w:r>
      <w:r w:rsidRPr="00F62CB9">
        <w:rPr>
          <w:rFonts w:eastAsia="Aptos"/>
          <w:kern w:val="2"/>
        </w:rPr>
        <w:t xml:space="preserve">, </w:t>
      </w:r>
      <w:r w:rsidRPr="00F62CB9">
        <w:rPr>
          <w:rFonts w:eastAsia="Aptos"/>
          <w:b/>
          <w:bCs/>
          <w:kern w:val="2"/>
        </w:rPr>
        <w:t>Hive</w:t>
      </w:r>
      <w:r w:rsidRPr="00F62CB9">
        <w:rPr>
          <w:rFonts w:eastAsia="Aptos"/>
          <w:kern w:val="2"/>
        </w:rPr>
        <w:t xml:space="preserve">, or similar, allowing users to access recent notifications, bulletins, and settings even without an active internet connection. The design </w:t>
      </w:r>
      <w:r>
        <w:rPr>
          <w:rFonts w:eastAsia="Aptos"/>
          <w:kern w:val="2"/>
        </w:rPr>
        <w:t>shall</w:t>
      </w:r>
      <w:r w:rsidRPr="00F62CB9">
        <w:rPr>
          <w:rFonts w:eastAsia="Aptos"/>
          <w:kern w:val="2"/>
        </w:rPr>
        <w:t xml:space="preserve"> emphasize intuitive navigation and user-centric interfaces to ensure ease of use for all stakeholders.</w:t>
      </w:r>
    </w:p>
    <w:p w14:paraId="12F8C54F" w14:textId="77777777" w:rsidR="00485A7B" w:rsidRPr="00F62CB9" w:rsidRDefault="00485A7B" w:rsidP="00CF2BE6">
      <w:pPr>
        <w:spacing w:after="160"/>
        <w:ind w:left="0"/>
        <w:rPr>
          <w:rFonts w:eastAsia="Aptos"/>
          <w:b/>
          <w:bCs/>
          <w:kern w:val="2"/>
        </w:rPr>
      </w:pPr>
      <w:r w:rsidRPr="00F62CB9">
        <w:rPr>
          <w:rFonts w:eastAsia="Aptos"/>
          <w:b/>
          <w:bCs/>
          <w:kern w:val="2"/>
        </w:rPr>
        <w:t>System Architecture and Security</w:t>
      </w:r>
    </w:p>
    <w:p w14:paraId="6CB62D28" w14:textId="77777777" w:rsidR="00485A7B" w:rsidRPr="00A97BC2" w:rsidRDefault="00485A7B" w:rsidP="00CF2BE6">
      <w:pPr>
        <w:spacing w:after="160"/>
        <w:ind w:left="0" w:firstLine="720"/>
        <w:rPr>
          <w:rFonts w:eastAsia="Aptos"/>
          <w:kern w:val="2"/>
        </w:rPr>
      </w:pPr>
      <w:r w:rsidRPr="00752871">
        <w:rPr>
          <w:rFonts w:eastAsia="Aptos"/>
          <w:kern w:val="2"/>
        </w:rPr>
        <w:t xml:space="preserve">Real-time alerts and notifications </w:t>
      </w:r>
      <w:r>
        <w:rPr>
          <w:rFonts w:eastAsia="Aptos"/>
          <w:kern w:val="2"/>
        </w:rPr>
        <w:t>shall</w:t>
      </w:r>
      <w:r w:rsidRPr="00752871">
        <w:rPr>
          <w:rFonts w:eastAsia="Aptos"/>
          <w:kern w:val="2"/>
        </w:rPr>
        <w:t xml:space="preserve"> be delivered using services such as Firebase Cloud Messaging (FCM), Apple Push Notification Service (APNS), or similar. Error tracking and analytics </w:t>
      </w:r>
      <w:r>
        <w:rPr>
          <w:rFonts w:eastAsia="Aptos"/>
          <w:kern w:val="2"/>
        </w:rPr>
        <w:t>shall</w:t>
      </w:r>
      <w:r w:rsidRPr="00752871">
        <w:rPr>
          <w:rFonts w:eastAsia="Aptos"/>
          <w:kern w:val="2"/>
        </w:rPr>
        <w:t xml:space="preserve"> be supported by tools like Sentry, Google Analytics for Firebase, or similar, enabling continuous optimization of app performance and user experience.</w:t>
      </w:r>
    </w:p>
    <w:p w14:paraId="23EF3FFC" w14:textId="77777777" w:rsidR="00485A7B" w:rsidRPr="00A97BC2" w:rsidRDefault="00485A7B" w:rsidP="00CF2BE6">
      <w:pPr>
        <w:spacing w:after="160"/>
        <w:ind w:left="0"/>
        <w:rPr>
          <w:rFonts w:eastAsia="Aptos"/>
          <w:b/>
          <w:bCs/>
          <w:kern w:val="2"/>
        </w:rPr>
      </w:pPr>
      <w:r w:rsidRPr="00A97BC2">
        <w:rPr>
          <w:rFonts w:eastAsia="Aptos"/>
          <w:b/>
          <w:bCs/>
          <w:kern w:val="2"/>
        </w:rPr>
        <w:t xml:space="preserve">Core Functionalities of the EWS Mobile Application </w:t>
      </w:r>
    </w:p>
    <w:p w14:paraId="2C76621E" w14:textId="77777777" w:rsidR="00485A7B" w:rsidRPr="00A97BC2" w:rsidRDefault="00485A7B" w:rsidP="00CF2BE6">
      <w:pPr>
        <w:spacing w:after="160"/>
        <w:ind w:left="0" w:firstLine="720"/>
        <w:rPr>
          <w:rFonts w:eastAsia="Aptos"/>
          <w:kern w:val="2"/>
        </w:rPr>
      </w:pPr>
      <w:r w:rsidRPr="00A97BC2">
        <w:rPr>
          <w:rFonts w:eastAsia="Aptos"/>
          <w:kern w:val="2"/>
        </w:rPr>
        <w:t>The EWS Mobile Application shall require user registration and authentication to access its functionalities. This approach enables secure, personalized access to pest and disease alerts, while ensuring compliance with GDPR and national data protection regulations.</w:t>
      </w:r>
    </w:p>
    <w:p w14:paraId="549EDBE2" w14:textId="77777777" w:rsidR="00485A7B" w:rsidRPr="00A97BC2" w:rsidRDefault="00485A7B" w:rsidP="00CF2BE6">
      <w:pPr>
        <w:spacing w:after="160"/>
        <w:ind w:left="0"/>
        <w:rPr>
          <w:rFonts w:eastAsia="Aptos"/>
          <w:b/>
          <w:bCs/>
          <w:kern w:val="2"/>
        </w:rPr>
      </w:pPr>
      <w:r w:rsidRPr="00A97BC2">
        <w:rPr>
          <w:rFonts w:eastAsia="Aptos"/>
          <w:b/>
          <w:bCs/>
          <w:kern w:val="2"/>
        </w:rPr>
        <w:t>1</w:t>
      </w:r>
      <w:r>
        <w:rPr>
          <w:rFonts w:eastAsia="Aptos"/>
          <w:b/>
          <w:bCs/>
          <w:kern w:val="2"/>
        </w:rPr>
        <w:t>)</w:t>
      </w:r>
      <w:r w:rsidRPr="00A97BC2">
        <w:rPr>
          <w:rFonts w:eastAsia="Aptos"/>
          <w:b/>
          <w:bCs/>
          <w:kern w:val="2"/>
        </w:rPr>
        <w:t xml:space="preserve"> User Registration and Authentication</w:t>
      </w:r>
    </w:p>
    <w:p w14:paraId="6D6655C6" w14:textId="1C5FE5E7" w:rsidR="00485A7B" w:rsidRPr="00A97BC2" w:rsidRDefault="003731DB" w:rsidP="00CF2BE6">
      <w:pPr>
        <w:spacing w:after="160"/>
        <w:ind w:left="0"/>
        <w:rPr>
          <w:rFonts w:eastAsia="Aptos"/>
          <w:b/>
          <w:bCs/>
          <w:kern w:val="2"/>
        </w:rPr>
      </w:pPr>
      <w:r>
        <w:rPr>
          <w:rFonts w:eastAsia="Aptos"/>
          <w:b/>
          <w:bCs/>
          <w:kern w:val="2"/>
        </w:rPr>
        <w:t xml:space="preserve">All </w:t>
      </w:r>
      <w:r w:rsidR="00485A7B" w:rsidRPr="00A97BC2">
        <w:rPr>
          <w:rFonts w:eastAsia="Aptos"/>
          <w:b/>
          <w:bCs/>
          <w:kern w:val="2"/>
        </w:rPr>
        <w:t>users must create an account using a valid email address to access the application.</w:t>
      </w:r>
    </w:p>
    <w:p w14:paraId="09F5839F" w14:textId="77777777" w:rsidR="00485A7B" w:rsidRPr="00A97BC2" w:rsidRDefault="00485A7B" w:rsidP="00CF2BE6">
      <w:pPr>
        <w:spacing w:after="160"/>
        <w:ind w:left="0"/>
        <w:rPr>
          <w:rFonts w:eastAsia="Aptos"/>
          <w:b/>
          <w:bCs/>
          <w:kern w:val="2"/>
        </w:rPr>
      </w:pPr>
      <w:r w:rsidRPr="00A97BC2">
        <w:rPr>
          <w:rFonts w:eastAsia="Aptos"/>
          <w:b/>
          <w:bCs/>
          <w:kern w:val="2"/>
        </w:rPr>
        <w:t>Functionalities:</w:t>
      </w:r>
    </w:p>
    <w:p w14:paraId="2AC71373" w14:textId="77777777" w:rsidR="00485A7B" w:rsidRPr="00A97BC2" w:rsidRDefault="00485A7B" w:rsidP="003A229E">
      <w:pPr>
        <w:numPr>
          <w:ilvl w:val="0"/>
          <w:numId w:val="90"/>
        </w:numPr>
        <w:spacing w:after="160"/>
        <w:rPr>
          <w:rFonts w:eastAsia="Aptos"/>
          <w:kern w:val="2"/>
        </w:rPr>
      </w:pPr>
      <w:r w:rsidRPr="00A97BC2">
        <w:rPr>
          <w:rFonts w:eastAsia="Aptos"/>
          <w:kern w:val="2"/>
        </w:rPr>
        <w:t>User registration via email, with verification process.</w:t>
      </w:r>
    </w:p>
    <w:p w14:paraId="3241EE75" w14:textId="77777777" w:rsidR="00485A7B" w:rsidRPr="00A97BC2" w:rsidRDefault="00485A7B" w:rsidP="003A229E">
      <w:pPr>
        <w:numPr>
          <w:ilvl w:val="0"/>
          <w:numId w:val="90"/>
        </w:numPr>
        <w:spacing w:after="160"/>
        <w:rPr>
          <w:rFonts w:eastAsia="Aptos"/>
          <w:kern w:val="2"/>
        </w:rPr>
      </w:pPr>
      <w:r w:rsidRPr="00A97BC2">
        <w:rPr>
          <w:rFonts w:eastAsia="Aptos"/>
          <w:kern w:val="2"/>
        </w:rPr>
        <w:t>Optionally, the user should be able to register with their Gmail account</w:t>
      </w:r>
    </w:p>
    <w:p w14:paraId="2665C384" w14:textId="77777777" w:rsidR="00485A7B" w:rsidRDefault="00485A7B" w:rsidP="003A229E">
      <w:pPr>
        <w:numPr>
          <w:ilvl w:val="0"/>
          <w:numId w:val="90"/>
        </w:numPr>
        <w:spacing w:after="160"/>
        <w:rPr>
          <w:rFonts w:eastAsia="Aptos"/>
          <w:kern w:val="2"/>
        </w:rPr>
      </w:pPr>
      <w:r w:rsidRPr="00A97BC2">
        <w:rPr>
          <w:rFonts w:eastAsia="Aptos"/>
          <w:kern w:val="2"/>
        </w:rPr>
        <w:t>All session data and access tokens are managed securely.</w:t>
      </w:r>
    </w:p>
    <w:p w14:paraId="574B4BF6" w14:textId="2EAF967D" w:rsidR="003731DB" w:rsidRPr="003731DB" w:rsidRDefault="003731DB" w:rsidP="003731DB">
      <w:pPr>
        <w:pStyle w:val="ListParagraph"/>
        <w:numPr>
          <w:ilvl w:val="0"/>
          <w:numId w:val="90"/>
        </w:numPr>
      </w:pPr>
      <w:r w:rsidRPr="003731DB">
        <w:lastRenderedPageBreak/>
        <w:t xml:space="preserve">The application shall support integration with the </w:t>
      </w:r>
      <w:proofErr w:type="spellStart"/>
      <w:r w:rsidRPr="003731DB">
        <w:t>ROeID</w:t>
      </w:r>
      <w:proofErr w:type="spellEnd"/>
      <w:r w:rsidRPr="003731DB">
        <w:t xml:space="preserve"> authentication system, enabling users to securely authenticate using their official digital identity credentials in compliance with national standards.</w:t>
      </w:r>
    </w:p>
    <w:p w14:paraId="0DB5645E" w14:textId="77777777" w:rsidR="00485A7B" w:rsidRPr="00A97BC2" w:rsidRDefault="00485A7B" w:rsidP="00CF2BE6">
      <w:pPr>
        <w:spacing w:after="160"/>
        <w:ind w:left="0"/>
        <w:rPr>
          <w:rFonts w:eastAsia="Aptos"/>
          <w:b/>
          <w:bCs/>
          <w:kern w:val="2"/>
        </w:rPr>
      </w:pPr>
      <w:r w:rsidRPr="00A97BC2">
        <w:rPr>
          <w:rFonts w:eastAsia="Aptos"/>
          <w:b/>
          <w:bCs/>
          <w:kern w:val="2"/>
        </w:rPr>
        <w:t>2</w:t>
      </w:r>
      <w:r>
        <w:rPr>
          <w:rFonts w:eastAsia="Aptos"/>
          <w:b/>
          <w:bCs/>
          <w:kern w:val="2"/>
        </w:rPr>
        <w:t>)</w:t>
      </w:r>
      <w:r w:rsidRPr="00A97BC2">
        <w:rPr>
          <w:rFonts w:eastAsia="Aptos"/>
          <w:b/>
          <w:bCs/>
          <w:kern w:val="2"/>
        </w:rPr>
        <w:t xml:space="preserve"> FIN-Based Personalized Alerting</w:t>
      </w:r>
    </w:p>
    <w:p w14:paraId="02D81CF4" w14:textId="77777777" w:rsidR="00485A7B" w:rsidRPr="00A97BC2" w:rsidRDefault="00485A7B" w:rsidP="00CF2BE6">
      <w:pPr>
        <w:spacing w:after="160"/>
        <w:ind w:left="0"/>
        <w:rPr>
          <w:rFonts w:eastAsia="Aptos"/>
          <w:kern w:val="2"/>
        </w:rPr>
      </w:pPr>
      <w:r w:rsidRPr="00A97BC2">
        <w:rPr>
          <w:rFonts w:eastAsia="Aptos"/>
          <w:kern w:val="2"/>
        </w:rPr>
        <w:t>The application shall allow APIA enrolled farmers to input their FIN and access alerts for their APIA-registered parcels.</w:t>
      </w:r>
    </w:p>
    <w:p w14:paraId="37DB75F6" w14:textId="77777777" w:rsidR="00485A7B" w:rsidRPr="00A97BC2" w:rsidRDefault="00485A7B" w:rsidP="00CF2BE6">
      <w:pPr>
        <w:spacing w:after="160"/>
        <w:ind w:left="0"/>
        <w:rPr>
          <w:rFonts w:eastAsia="Aptos"/>
          <w:b/>
          <w:bCs/>
          <w:kern w:val="2"/>
        </w:rPr>
      </w:pPr>
      <w:r w:rsidRPr="00A97BC2">
        <w:rPr>
          <w:rFonts w:eastAsia="Aptos"/>
          <w:b/>
          <w:bCs/>
          <w:kern w:val="2"/>
        </w:rPr>
        <w:t>Functionalities:</w:t>
      </w:r>
    </w:p>
    <w:p w14:paraId="7949367B" w14:textId="77777777" w:rsidR="00485A7B" w:rsidRPr="00A97BC2" w:rsidRDefault="00485A7B" w:rsidP="003A229E">
      <w:pPr>
        <w:numPr>
          <w:ilvl w:val="0"/>
          <w:numId w:val="91"/>
        </w:numPr>
        <w:spacing w:after="160"/>
        <w:rPr>
          <w:rFonts w:eastAsia="Aptos"/>
          <w:kern w:val="2"/>
        </w:rPr>
      </w:pPr>
      <w:r w:rsidRPr="00A97BC2">
        <w:rPr>
          <w:rFonts w:eastAsia="Aptos"/>
          <w:kern w:val="2"/>
        </w:rPr>
        <w:t>Input and validation of the FIN after login.</w:t>
      </w:r>
    </w:p>
    <w:p w14:paraId="08BC14E8" w14:textId="77777777" w:rsidR="00485A7B" w:rsidRPr="00A97BC2" w:rsidRDefault="00485A7B" w:rsidP="003A229E">
      <w:pPr>
        <w:numPr>
          <w:ilvl w:val="0"/>
          <w:numId w:val="91"/>
        </w:numPr>
        <w:spacing w:after="160"/>
        <w:rPr>
          <w:rFonts w:eastAsia="Aptos"/>
          <w:kern w:val="2"/>
        </w:rPr>
      </w:pPr>
      <w:r w:rsidRPr="00A97BC2">
        <w:rPr>
          <w:rFonts w:eastAsia="Aptos"/>
          <w:kern w:val="2"/>
        </w:rPr>
        <w:t xml:space="preserve">Automatic retrieval of parcel geometries and crop metadata from the APIA </w:t>
      </w:r>
      <w:r>
        <w:rPr>
          <w:rFonts w:eastAsia="Aptos"/>
          <w:kern w:val="2"/>
        </w:rPr>
        <w:t>data imported into EWS</w:t>
      </w:r>
      <w:r w:rsidRPr="00A97BC2">
        <w:rPr>
          <w:rFonts w:eastAsia="Aptos"/>
          <w:kern w:val="2"/>
        </w:rPr>
        <w:t>.</w:t>
      </w:r>
    </w:p>
    <w:p w14:paraId="327AC473" w14:textId="77777777" w:rsidR="00485A7B" w:rsidRPr="00A97BC2" w:rsidRDefault="00485A7B" w:rsidP="003A229E">
      <w:pPr>
        <w:numPr>
          <w:ilvl w:val="0"/>
          <w:numId w:val="91"/>
        </w:numPr>
        <w:spacing w:after="160"/>
        <w:rPr>
          <w:rFonts w:eastAsia="Aptos"/>
          <w:kern w:val="2"/>
        </w:rPr>
      </w:pPr>
      <w:r w:rsidRPr="00A97BC2">
        <w:rPr>
          <w:rFonts w:eastAsia="Aptos"/>
          <w:kern w:val="2"/>
        </w:rPr>
        <w:t>Display of user-specific parcels on the interactive map.</w:t>
      </w:r>
    </w:p>
    <w:p w14:paraId="2ACF4426" w14:textId="77777777" w:rsidR="00485A7B" w:rsidRPr="00A97BC2" w:rsidRDefault="00485A7B" w:rsidP="003A229E">
      <w:pPr>
        <w:numPr>
          <w:ilvl w:val="0"/>
          <w:numId w:val="91"/>
        </w:numPr>
        <w:spacing w:after="160"/>
        <w:rPr>
          <w:rFonts w:eastAsia="Aptos"/>
          <w:kern w:val="2"/>
        </w:rPr>
      </w:pPr>
      <w:r w:rsidRPr="00A97BC2">
        <w:rPr>
          <w:rFonts w:eastAsia="Aptos"/>
          <w:kern w:val="2"/>
        </w:rPr>
        <w:t>Overlay of pest/disease alerts, weather data, and</w:t>
      </w:r>
      <w:r>
        <w:rPr>
          <w:rFonts w:eastAsia="Aptos"/>
          <w:kern w:val="2"/>
        </w:rPr>
        <w:t xml:space="preserve"> parcel</w:t>
      </w:r>
      <w:r w:rsidRPr="00A97BC2">
        <w:rPr>
          <w:rFonts w:eastAsia="Aptos"/>
          <w:kern w:val="2"/>
        </w:rPr>
        <w:t xml:space="preserve"> crop.</w:t>
      </w:r>
    </w:p>
    <w:p w14:paraId="6C762D82" w14:textId="77777777" w:rsidR="00485A7B" w:rsidRPr="00A97BC2" w:rsidRDefault="00485A7B" w:rsidP="003A229E">
      <w:pPr>
        <w:numPr>
          <w:ilvl w:val="0"/>
          <w:numId w:val="91"/>
        </w:numPr>
        <w:spacing w:after="160"/>
        <w:rPr>
          <w:rFonts w:eastAsia="Aptos"/>
          <w:kern w:val="2"/>
        </w:rPr>
      </w:pPr>
      <w:r w:rsidRPr="00A97BC2">
        <w:rPr>
          <w:rFonts w:eastAsia="Aptos"/>
          <w:kern w:val="2"/>
        </w:rPr>
        <w:t>Link to full bulletins issued by the EWS for each alert.</w:t>
      </w:r>
    </w:p>
    <w:p w14:paraId="0CBCCDEA" w14:textId="77777777" w:rsidR="00485A7B" w:rsidRPr="00A97BC2" w:rsidRDefault="00485A7B" w:rsidP="003A229E">
      <w:pPr>
        <w:numPr>
          <w:ilvl w:val="0"/>
          <w:numId w:val="91"/>
        </w:numPr>
        <w:spacing w:after="160"/>
        <w:rPr>
          <w:rFonts w:eastAsia="Aptos"/>
          <w:kern w:val="2"/>
        </w:rPr>
      </w:pPr>
      <w:r w:rsidRPr="00A97BC2">
        <w:rPr>
          <w:rFonts w:eastAsia="Aptos"/>
          <w:kern w:val="2"/>
        </w:rPr>
        <w:t xml:space="preserve">Secure handling of parcel </w:t>
      </w:r>
      <w:r>
        <w:rPr>
          <w:rFonts w:eastAsia="Aptos"/>
          <w:kern w:val="2"/>
        </w:rPr>
        <w:t>meta</w:t>
      </w:r>
      <w:r w:rsidRPr="00A97BC2">
        <w:rPr>
          <w:rFonts w:eastAsia="Aptos"/>
          <w:kern w:val="2"/>
        </w:rPr>
        <w:t>data, with encryption in transit and storage.</w:t>
      </w:r>
    </w:p>
    <w:p w14:paraId="42343CE2" w14:textId="77777777" w:rsidR="00485A7B" w:rsidRPr="00A97BC2" w:rsidRDefault="00485A7B" w:rsidP="00CF2BE6">
      <w:pPr>
        <w:spacing w:after="160"/>
        <w:ind w:left="0"/>
        <w:rPr>
          <w:rFonts w:eastAsia="Aptos"/>
          <w:b/>
          <w:bCs/>
          <w:kern w:val="2"/>
        </w:rPr>
      </w:pPr>
      <w:r w:rsidRPr="00A97BC2">
        <w:rPr>
          <w:rFonts w:eastAsia="Aptos"/>
          <w:b/>
          <w:bCs/>
          <w:kern w:val="2"/>
        </w:rPr>
        <w:t>3</w:t>
      </w:r>
      <w:r>
        <w:rPr>
          <w:rFonts w:eastAsia="Aptos"/>
          <w:b/>
          <w:bCs/>
          <w:kern w:val="2"/>
        </w:rPr>
        <w:t>)</w:t>
      </w:r>
      <w:r w:rsidRPr="00A97BC2">
        <w:rPr>
          <w:rFonts w:eastAsia="Aptos"/>
          <w:b/>
          <w:bCs/>
          <w:kern w:val="2"/>
        </w:rPr>
        <w:t xml:space="preserve"> LAU-Based Alert Visualization </w:t>
      </w:r>
    </w:p>
    <w:p w14:paraId="691090C0" w14:textId="77777777" w:rsidR="00485A7B" w:rsidRPr="00A97BC2" w:rsidRDefault="00485A7B" w:rsidP="00CF2BE6">
      <w:pPr>
        <w:spacing w:after="160"/>
        <w:ind w:left="0"/>
        <w:rPr>
          <w:rFonts w:eastAsia="Aptos"/>
          <w:kern w:val="2"/>
        </w:rPr>
      </w:pPr>
      <w:r w:rsidRPr="00A97BC2">
        <w:rPr>
          <w:rFonts w:eastAsia="Aptos"/>
          <w:kern w:val="2"/>
        </w:rPr>
        <w:t xml:space="preserve">Authenticated users may also view alerts based on selected Local Administrative Units (LAUs), allowing for regional </w:t>
      </w:r>
      <w:r>
        <w:rPr>
          <w:rFonts w:eastAsia="Aptos"/>
          <w:kern w:val="2"/>
        </w:rPr>
        <w:t>filtering of diseases/</w:t>
      </w:r>
      <w:proofErr w:type="gramStart"/>
      <w:r>
        <w:rPr>
          <w:rFonts w:eastAsia="Aptos"/>
          <w:kern w:val="2"/>
        </w:rPr>
        <w:t>pests</w:t>
      </w:r>
      <w:proofErr w:type="gramEnd"/>
      <w:r>
        <w:rPr>
          <w:rFonts w:eastAsia="Aptos"/>
          <w:kern w:val="2"/>
        </w:rPr>
        <w:t xml:space="preserve"> alerts.</w:t>
      </w:r>
    </w:p>
    <w:p w14:paraId="3B8E101C" w14:textId="77777777" w:rsidR="00485A7B" w:rsidRPr="00A97BC2" w:rsidRDefault="00485A7B" w:rsidP="00CF2BE6">
      <w:pPr>
        <w:spacing w:after="160"/>
        <w:ind w:left="0"/>
        <w:rPr>
          <w:rFonts w:eastAsia="Aptos"/>
          <w:b/>
          <w:bCs/>
          <w:kern w:val="2"/>
        </w:rPr>
      </w:pPr>
      <w:r w:rsidRPr="00A97BC2">
        <w:rPr>
          <w:rFonts w:eastAsia="Aptos"/>
          <w:b/>
          <w:bCs/>
          <w:kern w:val="2"/>
        </w:rPr>
        <w:t>Functionalities:</w:t>
      </w:r>
    </w:p>
    <w:p w14:paraId="540CCD66" w14:textId="77777777" w:rsidR="00485A7B" w:rsidRPr="00A97BC2" w:rsidRDefault="00485A7B" w:rsidP="003A229E">
      <w:pPr>
        <w:numPr>
          <w:ilvl w:val="0"/>
          <w:numId w:val="92"/>
        </w:numPr>
        <w:spacing w:after="160"/>
        <w:rPr>
          <w:rFonts w:eastAsia="Aptos"/>
          <w:kern w:val="2"/>
        </w:rPr>
      </w:pPr>
      <w:r w:rsidRPr="00A97BC2">
        <w:rPr>
          <w:rFonts w:eastAsia="Aptos"/>
          <w:kern w:val="2"/>
        </w:rPr>
        <w:t>Search-and-select interface for LAU selection.</w:t>
      </w:r>
    </w:p>
    <w:p w14:paraId="0A30A9FC" w14:textId="77777777" w:rsidR="00485A7B" w:rsidRPr="00A97BC2" w:rsidRDefault="00485A7B" w:rsidP="003A229E">
      <w:pPr>
        <w:numPr>
          <w:ilvl w:val="0"/>
          <w:numId w:val="92"/>
        </w:numPr>
        <w:spacing w:after="160"/>
        <w:rPr>
          <w:rFonts w:eastAsia="Aptos"/>
          <w:kern w:val="2"/>
        </w:rPr>
      </w:pPr>
      <w:r w:rsidRPr="00A97BC2">
        <w:rPr>
          <w:rFonts w:eastAsia="Aptos"/>
          <w:kern w:val="2"/>
        </w:rPr>
        <w:t>Visualization of selected LAUs on the map as standardized GIS polygons.</w:t>
      </w:r>
    </w:p>
    <w:p w14:paraId="07F5D98E" w14:textId="77777777" w:rsidR="00485A7B" w:rsidRPr="00A97BC2" w:rsidRDefault="00485A7B" w:rsidP="003A229E">
      <w:pPr>
        <w:numPr>
          <w:ilvl w:val="0"/>
          <w:numId w:val="92"/>
        </w:numPr>
        <w:spacing w:after="160"/>
        <w:rPr>
          <w:rFonts w:eastAsia="Aptos"/>
          <w:kern w:val="2"/>
        </w:rPr>
      </w:pPr>
      <w:r w:rsidRPr="00A97BC2">
        <w:rPr>
          <w:rFonts w:eastAsia="Aptos"/>
          <w:kern w:val="2"/>
        </w:rPr>
        <w:t xml:space="preserve">Real-time overlay of </w:t>
      </w:r>
      <w:r>
        <w:rPr>
          <w:rFonts w:eastAsia="Aptos"/>
          <w:kern w:val="2"/>
        </w:rPr>
        <w:t>pests/diseases alerts, parcel crops.</w:t>
      </w:r>
    </w:p>
    <w:p w14:paraId="7DA7C81E" w14:textId="77777777" w:rsidR="00485A7B" w:rsidRPr="00A97BC2" w:rsidRDefault="00485A7B" w:rsidP="003A229E">
      <w:pPr>
        <w:numPr>
          <w:ilvl w:val="0"/>
          <w:numId w:val="92"/>
        </w:numPr>
        <w:spacing w:after="160"/>
        <w:rPr>
          <w:rFonts w:eastAsia="Aptos"/>
          <w:kern w:val="2"/>
        </w:rPr>
      </w:pPr>
      <w:r w:rsidRPr="00A97BC2">
        <w:rPr>
          <w:rFonts w:eastAsia="Aptos"/>
          <w:kern w:val="2"/>
        </w:rPr>
        <w:t>Tap-to-view bulletins with metadata: pest/disease type, timestamp, affected crops, and direct link to full bulletin.</w:t>
      </w:r>
    </w:p>
    <w:p w14:paraId="28B51532" w14:textId="77777777" w:rsidR="00485A7B" w:rsidRPr="00A97BC2" w:rsidRDefault="00485A7B" w:rsidP="003A229E">
      <w:pPr>
        <w:numPr>
          <w:ilvl w:val="0"/>
          <w:numId w:val="92"/>
        </w:numPr>
        <w:spacing w:after="160"/>
        <w:rPr>
          <w:rFonts w:eastAsia="Aptos"/>
          <w:kern w:val="2"/>
        </w:rPr>
      </w:pPr>
      <w:r w:rsidRPr="00A97BC2">
        <w:rPr>
          <w:rFonts w:eastAsia="Aptos"/>
          <w:kern w:val="2"/>
        </w:rPr>
        <w:t>Option to save favorite LAUs to user profile.</w:t>
      </w:r>
    </w:p>
    <w:p w14:paraId="45FAE107" w14:textId="77777777" w:rsidR="00485A7B" w:rsidRPr="00A97BC2" w:rsidRDefault="00485A7B" w:rsidP="00CF2BE6">
      <w:pPr>
        <w:spacing w:after="160"/>
        <w:ind w:left="0"/>
        <w:rPr>
          <w:rFonts w:eastAsia="Aptos"/>
          <w:b/>
          <w:bCs/>
          <w:kern w:val="2"/>
        </w:rPr>
      </w:pPr>
      <w:r>
        <w:rPr>
          <w:rFonts w:eastAsia="Aptos"/>
          <w:b/>
          <w:bCs/>
          <w:kern w:val="2"/>
        </w:rPr>
        <w:t>4)</w:t>
      </w:r>
      <w:r w:rsidRPr="00A97BC2">
        <w:rPr>
          <w:rFonts w:eastAsia="Aptos"/>
          <w:b/>
          <w:bCs/>
          <w:kern w:val="2"/>
        </w:rPr>
        <w:t xml:space="preserve"> Data Privacy and Security</w:t>
      </w:r>
    </w:p>
    <w:p w14:paraId="4497966B" w14:textId="77777777" w:rsidR="00485A7B" w:rsidRPr="00A97BC2" w:rsidRDefault="00485A7B" w:rsidP="003A229E">
      <w:pPr>
        <w:numPr>
          <w:ilvl w:val="0"/>
          <w:numId w:val="93"/>
        </w:numPr>
        <w:spacing w:after="160"/>
        <w:rPr>
          <w:rFonts w:eastAsia="Aptos"/>
          <w:kern w:val="2"/>
        </w:rPr>
      </w:pPr>
      <w:r w:rsidRPr="00A97BC2">
        <w:rPr>
          <w:rFonts w:eastAsia="Aptos"/>
          <w:kern w:val="2"/>
        </w:rPr>
        <w:t>All user data (email, FIN, parcel info) is encrypted and securely stored.</w:t>
      </w:r>
    </w:p>
    <w:p w14:paraId="06726EA7" w14:textId="77777777" w:rsidR="00485A7B" w:rsidRPr="00A97BC2" w:rsidRDefault="00485A7B" w:rsidP="003A229E">
      <w:pPr>
        <w:numPr>
          <w:ilvl w:val="0"/>
          <w:numId w:val="93"/>
        </w:numPr>
        <w:spacing w:after="160"/>
        <w:rPr>
          <w:rFonts w:eastAsia="Aptos"/>
          <w:kern w:val="2"/>
        </w:rPr>
      </w:pPr>
      <w:r w:rsidRPr="00A97BC2">
        <w:rPr>
          <w:rFonts w:eastAsia="Aptos"/>
          <w:kern w:val="2"/>
        </w:rPr>
        <w:t>No personal data is shared with third parties.</w:t>
      </w:r>
    </w:p>
    <w:p w14:paraId="6F0B9FBB" w14:textId="77777777" w:rsidR="00485A7B" w:rsidRPr="00A97BC2" w:rsidRDefault="00485A7B" w:rsidP="003A229E">
      <w:pPr>
        <w:numPr>
          <w:ilvl w:val="0"/>
          <w:numId w:val="93"/>
        </w:numPr>
        <w:spacing w:after="160"/>
        <w:rPr>
          <w:rFonts w:eastAsia="Aptos"/>
          <w:kern w:val="2"/>
        </w:rPr>
      </w:pPr>
      <w:r w:rsidRPr="00A97BC2">
        <w:rPr>
          <w:rFonts w:eastAsia="Aptos"/>
          <w:kern w:val="2"/>
        </w:rPr>
        <w:t>Access is governed by role-based permissions.</w:t>
      </w:r>
    </w:p>
    <w:p w14:paraId="2BFBC970" w14:textId="77777777" w:rsidR="00485A7B" w:rsidRPr="00A97BC2" w:rsidRDefault="00485A7B" w:rsidP="003A229E">
      <w:pPr>
        <w:numPr>
          <w:ilvl w:val="0"/>
          <w:numId w:val="93"/>
        </w:numPr>
        <w:spacing w:after="160"/>
        <w:rPr>
          <w:rFonts w:eastAsia="Aptos"/>
          <w:kern w:val="2"/>
        </w:rPr>
      </w:pPr>
      <w:r w:rsidRPr="00A97BC2">
        <w:rPr>
          <w:rFonts w:eastAsia="Aptos"/>
          <w:kern w:val="2"/>
        </w:rPr>
        <w:t>GDPR compliance ensured via authentication, access control, and audit trail mechanisms.</w:t>
      </w:r>
    </w:p>
    <w:p w14:paraId="756B94F1" w14:textId="77777777" w:rsidR="00485A7B" w:rsidRDefault="00485A7B" w:rsidP="00CF2BE6">
      <w:pPr>
        <w:spacing w:after="160"/>
        <w:ind w:left="0"/>
        <w:rPr>
          <w:rFonts w:eastAsia="Aptos"/>
          <w:b/>
          <w:bCs/>
          <w:kern w:val="2"/>
        </w:rPr>
      </w:pPr>
      <w:r>
        <w:rPr>
          <w:rFonts w:eastAsia="Aptos"/>
          <w:b/>
          <w:bCs/>
          <w:kern w:val="2"/>
        </w:rPr>
        <w:t xml:space="preserve">5) </w:t>
      </w:r>
      <w:r w:rsidRPr="00BD3B78">
        <w:rPr>
          <w:rFonts w:eastAsia="Aptos"/>
          <w:b/>
          <w:bCs/>
          <w:kern w:val="2"/>
        </w:rPr>
        <w:t>Offline Access to Critical Information</w:t>
      </w:r>
    </w:p>
    <w:p w14:paraId="3B3DD7CA" w14:textId="5C9A3821" w:rsidR="00485A7B" w:rsidRPr="00BD3B78" w:rsidRDefault="00485A7B" w:rsidP="00CF2BE6">
      <w:pPr>
        <w:spacing w:after="160"/>
        <w:ind w:left="0" w:firstLine="360"/>
        <w:rPr>
          <w:rFonts w:eastAsia="Aptos"/>
          <w:kern w:val="2"/>
        </w:rPr>
      </w:pPr>
      <w:r w:rsidRPr="00BD3B78">
        <w:rPr>
          <w:rFonts w:eastAsia="Aptos"/>
          <w:kern w:val="2"/>
        </w:rPr>
        <w:lastRenderedPageBreak/>
        <w:t xml:space="preserve">The mobile application </w:t>
      </w:r>
      <w:r>
        <w:rPr>
          <w:rFonts w:eastAsia="Aptos"/>
          <w:kern w:val="2"/>
        </w:rPr>
        <w:t>shall ensure</w:t>
      </w:r>
      <w:r w:rsidRPr="00BD3B78">
        <w:rPr>
          <w:rFonts w:eastAsia="Aptos"/>
          <w:kern w:val="2"/>
        </w:rPr>
        <w:t xml:space="preserve"> continued usability in areas with limited or no internet connectivity by locally storing recent alerts, notifications, and essential geospatial data. This includes:</w:t>
      </w:r>
    </w:p>
    <w:p w14:paraId="4E8C2C22" w14:textId="77777777" w:rsidR="00485A7B" w:rsidRPr="00BD3B78" w:rsidRDefault="00485A7B" w:rsidP="003A229E">
      <w:pPr>
        <w:numPr>
          <w:ilvl w:val="0"/>
          <w:numId w:val="89"/>
        </w:numPr>
        <w:spacing w:after="160"/>
        <w:rPr>
          <w:rFonts w:eastAsia="Aptos"/>
          <w:kern w:val="2"/>
        </w:rPr>
      </w:pPr>
      <w:r w:rsidRPr="00BD3B78">
        <w:rPr>
          <w:rFonts w:eastAsia="Aptos"/>
          <w:kern w:val="2"/>
        </w:rPr>
        <w:t>Cached EWS bulletins and notifications for access without a network connection</w:t>
      </w:r>
    </w:p>
    <w:p w14:paraId="728606B0" w14:textId="77777777" w:rsidR="00485A7B" w:rsidRPr="00BD3B78" w:rsidRDefault="00485A7B" w:rsidP="003A229E">
      <w:pPr>
        <w:numPr>
          <w:ilvl w:val="0"/>
          <w:numId w:val="89"/>
        </w:numPr>
        <w:spacing w:after="160"/>
        <w:rPr>
          <w:rFonts w:eastAsia="Aptos"/>
          <w:kern w:val="2"/>
        </w:rPr>
      </w:pPr>
      <w:r w:rsidRPr="00BD3B78">
        <w:rPr>
          <w:rFonts w:eastAsia="Aptos"/>
          <w:kern w:val="2"/>
        </w:rPr>
        <w:t xml:space="preserve">Locally saved parcel and </w:t>
      </w:r>
      <w:r>
        <w:rPr>
          <w:rFonts w:eastAsia="Aptos"/>
          <w:kern w:val="2"/>
        </w:rPr>
        <w:t>LAU</w:t>
      </w:r>
      <w:r w:rsidRPr="00BD3B78">
        <w:rPr>
          <w:rFonts w:eastAsia="Aptos"/>
          <w:kern w:val="2"/>
        </w:rPr>
        <w:t xml:space="preserve"> selections to support uninterrupted navigation and risk review in offline mode</w:t>
      </w:r>
    </w:p>
    <w:p w14:paraId="1ABB9530" w14:textId="77777777" w:rsidR="00485A7B" w:rsidRPr="00BD3B78" w:rsidRDefault="00485A7B" w:rsidP="00CF2BE6">
      <w:pPr>
        <w:spacing w:after="160"/>
        <w:ind w:left="0" w:firstLine="360"/>
        <w:rPr>
          <w:rFonts w:eastAsia="Aptos"/>
          <w:kern w:val="2"/>
        </w:rPr>
      </w:pPr>
      <w:r w:rsidRPr="00BD3B78">
        <w:rPr>
          <w:rFonts w:eastAsia="Aptos"/>
          <w:kern w:val="2"/>
        </w:rPr>
        <w:t xml:space="preserve">Once internet connectivity is reestablished, the app automatically synchronizes with the EWS backend to retrieve the latest bulletins, update </w:t>
      </w:r>
      <w:r>
        <w:rPr>
          <w:rFonts w:eastAsia="Aptos"/>
          <w:kern w:val="2"/>
        </w:rPr>
        <w:t>alerts</w:t>
      </w:r>
      <w:r w:rsidRPr="00BD3B78">
        <w:rPr>
          <w:rFonts w:eastAsia="Aptos"/>
          <w:kern w:val="2"/>
        </w:rPr>
        <w:t>, and ensure all user preferences and feedback are transmitted securely.</w:t>
      </w:r>
    </w:p>
    <w:p w14:paraId="295700AC" w14:textId="77777777" w:rsidR="00485A7B" w:rsidRDefault="00485A7B" w:rsidP="00CF2BE6">
      <w:pPr>
        <w:spacing w:after="160"/>
        <w:ind w:left="0"/>
        <w:rPr>
          <w:rFonts w:eastAsia="Aptos"/>
          <w:kern w:val="2"/>
        </w:rPr>
      </w:pPr>
      <w:r>
        <w:rPr>
          <w:rFonts w:eastAsia="Aptos"/>
          <w:kern w:val="2"/>
        </w:rPr>
        <w:t xml:space="preserve">6) </w:t>
      </w:r>
      <w:r w:rsidRPr="00F9418D">
        <w:rPr>
          <w:rFonts w:eastAsia="Aptos"/>
          <w:b/>
          <w:bCs/>
          <w:kern w:val="2"/>
        </w:rPr>
        <w:t>Other key features of the mobile application</w:t>
      </w:r>
      <w:r>
        <w:rPr>
          <w:rFonts w:eastAsia="Aptos"/>
          <w:kern w:val="2"/>
        </w:rPr>
        <w:t xml:space="preserve"> </w:t>
      </w:r>
    </w:p>
    <w:p w14:paraId="09C17CBC" w14:textId="1A6D2FF2" w:rsidR="00485A7B" w:rsidRPr="00A97BC2" w:rsidRDefault="00485A7B" w:rsidP="00CF2BE6">
      <w:pPr>
        <w:spacing w:after="160"/>
        <w:ind w:left="0"/>
        <w:rPr>
          <w:rFonts w:eastAsia="Aptos"/>
          <w:b/>
          <w:bCs/>
          <w:i/>
          <w:iCs/>
          <w:kern w:val="2"/>
        </w:rPr>
      </w:pPr>
      <w:r w:rsidRPr="008A6B4A">
        <w:rPr>
          <w:rFonts w:eastAsia="Aptos"/>
          <w:b/>
          <w:bCs/>
          <w:i/>
          <w:iCs/>
          <w:kern w:val="2"/>
        </w:rPr>
        <w:t>Table 1</w:t>
      </w:r>
      <w:r w:rsidR="00F04C5C">
        <w:rPr>
          <w:rFonts w:eastAsia="Aptos"/>
          <w:b/>
          <w:bCs/>
          <w:i/>
          <w:iCs/>
          <w:kern w:val="2"/>
        </w:rPr>
        <w:t>5</w:t>
      </w:r>
      <w:r w:rsidRPr="008A6B4A">
        <w:rPr>
          <w:rFonts w:eastAsia="Aptos"/>
          <w:b/>
          <w:bCs/>
          <w:i/>
          <w:iCs/>
          <w:kern w:val="2"/>
        </w:rPr>
        <w:t xml:space="preserve"> – </w:t>
      </w:r>
      <w:r>
        <w:rPr>
          <w:rFonts w:eastAsia="Aptos"/>
          <w:b/>
          <w:bCs/>
          <w:i/>
          <w:iCs/>
          <w:kern w:val="2"/>
        </w:rPr>
        <w:t>key features of the mobile application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67"/>
        <w:gridCol w:w="2268"/>
        <w:gridCol w:w="5047"/>
      </w:tblGrid>
      <w:tr w:rsidR="00485A7B" w:rsidRPr="00BD3B78" w14:paraId="2E59FB30" w14:textId="77777777" w:rsidTr="007B1535">
        <w:trPr>
          <w:tblHeader/>
          <w:tblCellSpacing w:w="15" w:type="dxa"/>
        </w:trPr>
        <w:tc>
          <w:tcPr>
            <w:tcW w:w="0" w:type="auto"/>
            <w:shd w:val="clear" w:color="auto" w:fill="A5C9EB"/>
            <w:vAlign w:val="center"/>
            <w:hideMark/>
          </w:tcPr>
          <w:p w14:paraId="5EDAFF41" w14:textId="77777777" w:rsidR="00485A7B" w:rsidRPr="00BD3B78" w:rsidRDefault="00485A7B" w:rsidP="000165DB">
            <w:pPr>
              <w:spacing w:after="160"/>
              <w:ind w:left="0"/>
              <w:rPr>
                <w:rFonts w:eastAsia="Aptos"/>
                <w:b/>
                <w:bCs/>
                <w:kern w:val="2"/>
              </w:rPr>
            </w:pPr>
            <w:r w:rsidRPr="00BD3B78">
              <w:rPr>
                <w:rFonts w:eastAsia="Aptos"/>
                <w:b/>
                <w:bCs/>
                <w:kern w:val="2"/>
              </w:rPr>
              <w:t>Category</w:t>
            </w:r>
          </w:p>
        </w:tc>
        <w:tc>
          <w:tcPr>
            <w:tcW w:w="2238" w:type="dxa"/>
            <w:shd w:val="clear" w:color="auto" w:fill="A5C9EB"/>
            <w:vAlign w:val="center"/>
            <w:hideMark/>
          </w:tcPr>
          <w:p w14:paraId="127F3AFB" w14:textId="77777777" w:rsidR="00485A7B" w:rsidRPr="00BD3B78" w:rsidRDefault="00485A7B" w:rsidP="000165DB">
            <w:pPr>
              <w:spacing w:after="160"/>
              <w:ind w:left="0"/>
              <w:rPr>
                <w:rFonts w:eastAsia="Aptos"/>
                <w:b/>
                <w:bCs/>
                <w:kern w:val="2"/>
              </w:rPr>
            </w:pPr>
            <w:r w:rsidRPr="00BD3B78">
              <w:rPr>
                <w:rFonts w:eastAsia="Aptos"/>
                <w:b/>
                <w:bCs/>
                <w:kern w:val="2"/>
              </w:rPr>
              <w:t>Feature</w:t>
            </w:r>
          </w:p>
        </w:tc>
        <w:tc>
          <w:tcPr>
            <w:tcW w:w="5002" w:type="dxa"/>
            <w:shd w:val="clear" w:color="auto" w:fill="A5C9EB"/>
            <w:vAlign w:val="center"/>
            <w:hideMark/>
          </w:tcPr>
          <w:p w14:paraId="360664E8" w14:textId="77777777" w:rsidR="00485A7B" w:rsidRPr="00BD3B78" w:rsidRDefault="00485A7B" w:rsidP="000165DB">
            <w:pPr>
              <w:spacing w:after="160"/>
              <w:ind w:left="0"/>
              <w:rPr>
                <w:rFonts w:eastAsia="Aptos"/>
                <w:b/>
                <w:bCs/>
                <w:kern w:val="2"/>
              </w:rPr>
            </w:pPr>
            <w:r w:rsidRPr="00BD3B78">
              <w:rPr>
                <w:rFonts w:eastAsia="Aptos"/>
                <w:b/>
                <w:bCs/>
                <w:kern w:val="2"/>
              </w:rPr>
              <w:t>Description</w:t>
            </w:r>
          </w:p>
        </w:tc>
      </w:tr>
      <w:tr w:rsidR="00485A7B" w:rsidRPr="00BD3B78" w14:paraId="05933EA9" w14:textId="77777777" w:rsidTr="007B1535">
        <w:trPr>
          <w:tblCellSpacing w:w="15" w:type="dxa"/>
        </w:trPr>
        <w:tc>
          <w:tcPr>
            <w:tcW w:w="0" w:type="auto"/>
            <w:vAlign w:val="center"/>
            <w:hideMark/>
          </w:tcPr>
          <w:p w14:paraId="4D063149" w14:textId="781A8BF2" w:rsidR="00485A7B" w:rsidRPr="00BD3B78" w:rsidRDefault="0035330F" w:rsidP="007B1535">
            <w:pPr>
              <w:spacing w:after="160"/>
              <w:ind w:left="0"/>
              <w:jc w:val="left"/>
              <w:rPr>
                <w:rFonts w:eastAsia="Aptos"/>
                <w:kern w:val="2"/>
              </w:rPr>
            </w:pPr>
            <w:r>
              <w:rPr>
                <w:rFonts w:eastAsia="Aptos"/>
                <w:b/>
                <w:bCs/>
                <w:kern w:val="2"/>
              </w:rPr>
              <w:t xml:space="preserve">                    </w:t>
            </w:r>
            <w:r w:rsidR="00485A7B" w:rsidRPr="00BD3B78">
              <w:rPr>
                <w:rFonts w:eastAsia="Aptos"/>
                <w:b/>
                <w:bCs/>
                <w:kern w:val="2"/>
              </w:rPr>
              <w:t>Design</w:t>
            </w:r>
          </w:p>
        </w:tc>
        <w:tc>
          <w:tcPr>
            <w:tcW w:w="2238" w:type="dxa"/>
            <w:vAlign w:val="center"/>
            <w:hideMark/>
          </w:tcPr>
          <w:p w14:paraId="019D96FD" w14:textId="38D13BF7" w:rsidR="00485A7B" w:rsidRPr="00BD3B78" w:rsidRDefault="0035330F" w:rsidP="007B1535">
            <w:pPr>
              <w:spacing w:after="160"/>
              <w:ind w:left="0"/>
              <w:jc w:val="left"/>
              <w:rPr>
                <w:rFonts w:eastAsia="Aptos"/>
                <w:kern w:val="2"/>
              </w:rPr>
            </w:pPr>
            <w:r>
              <w:rPr>
                <w:rFonts w:eastAsia="Aptos"/>
                <w:kern w:val="2"/>
              </w:rPr>
              <w:t xml:space="preserve">    </w:t>
            </w:r>
            <w:r w:rsidR="00485A7B" w:rsidRPr="00BD3B78">
              <w:rPr>
                <w:rFonts w:eastAsia="Aptos"/>
                <w:kern w:val="2"/>
              </w:rPr>
              <w:t>Responsive UI</w:t>
            </w:r>
          </w:p>
        </w:tc>
        <w:tc>
          <w:tcPr>
            <w:tcW w:w="5002" w:type="dxa"/>
            <w:vAlign w:val="center"/>
            <w:hideMark/>
          </w:tcPr>
          <w:p w14:paraId="15B616BE" w14:textId="77777777" w:rsidR="00485A7B" w:rsidRPr="00BD3B78" w:rsidRDefault="00485A7B" w:rsidP="007B1535">
            <w:pPr>
              <w:spacing w:after="160"/>
              <w:ind w:left="0"/>
              <w:jc w:val="left"/>
              <w:rPr>
                <w:rFonts w:eastAsia="Aptos"/>
                <w:kern w:val="2"/>
              </w:rPr>
            </w:pPr>
            <w:r w:rsidRPr="00BD3B78">
              <w:rPr>
                <w:rFonts w:eastAsia="Aptos"/>
                <w:kern w:val="2"/>
              </w:rPr>
              <w:t>Consistent user experience across Android and iOS, optimized for mobile use.</w:t>
            </w:r>
          </w:p>
        </w:tc>
      </w:tr>
      <w:tr w:rsidR="00485A7B" w:rsidRPr="00BD3B78" w14:paraId="24D95698" w14:textId="77777777" w:rsidTr="007B1535">
        <w:trPr>
          <w:tblCellSpacing w:w="15" w:type="dxa"/>
        </w:trPr>
        <w:tc>
          <w:tcPr>
            <w:tcW w:w="0" w:type="auto"/>
            <w:vAlign w:val="center"/>
            <w:hideMark/>
          </w:tcPr>
          <w:p w14:paraId="7CD78AE2" w14:textId="77777777" w:rsidR="00485A7B" w:rsidRPr="00BD3B78" w:rsidRDefault="00485A7B" w:rsidP="007B1535">
            <w:pPr>
              <w:spacing w:after="160"/>
              <w:jc w:val="left"/>
              <w:rPr>
                <w:rFonts w:eastAsia="Aptos"/>
                <w:kern w:val="2"/>
              </w:rPr>
            </w:pPr>
          </w:p>
        </w:tc>
        <w:tc>
          <w:tcPr>
            <w:tcW w:w="2238" w:type="dxa"/>
            <w:vAlign w:val="center"/>
            <w:hideMark/>
          </w:tcPr>
          <w:p w14:paraId="73F7EC1C" w14:textId="13368F29" w:rsidR="00485A7B" w:rsidRPr="00BD3B78" w:rsidRDefault="0035330F" w:rsidP="007B1535">
            <w:pPr>
              <w:spacing w:after="160"/>
              <w:ind w:left="0"/>
              <w:jc w:val="left"/>
              <w:rPr>
                <w:rFonts w:eastAsia="Aptos"/>
                <w:kern w:val="2"/>
              </w:rPr>
            </w:pPr>
            <w:r>
              <w:rPr>
                <w:rFonts w:eastAsia="Aptos"/>
                <w:kern w:val="2"/>
              </w:rPr>
              <w:t xml:space="preserve"> </w:t>
            </w:r>
            <w:r w:rsidR="00485A7B" w:rsidRPr="00BD3B78">
              <w:rPr>
                <w:rFonts w:eastAsia="Aptos"/>
                <w:kern w:val="2"/>
              </w:rPr>
              <w:t>Multilingual Support</w:t>
            </w:r>
          </w:p>
        </w:tc>
        <w:tc>
          <w:tcPr>
            <w:tcW w:w="5002" w:type="dxa"/>
            <w:vAlign w:val="center"/>
            <w:hideMark/>
          </w:tcPr>
          <w:p w14:paraId="0929D4E7" w14:textId="77777777" w:rsidR="00485A7B" w:rsidRPr="00BD3B78" w:rsidRDefault="00485A7B" w:rsidP="007B1535">
            <w:pPr>
              <w:spacing w:after="160"/>
              <w:ind w:left="0"/>
              <w:jc w:val="left"/>
              <w:rPr>
                <w:rFonts w:eastAsia="Aptos"/>
                <w:kern w:val="2"/>
              </w:rPr>
            </w:pPr>
            <w:r>
              <w:rPr>
                <w:rFonts w:eastAsia="Aptos"/>
                <w:kern w:val="2"/>
              </w:rPr>
              <w:t>At this moment the i</w:t>
            </w:r>
            <w:r w:rsidRPr="00BD3B78">
              <w:rPr>
                <w:rFonts w:eastAsia="Aptos"/>
                <w:kern w:val="2"/>
              </w:rPr>
              <w:t xml:space="preserve">nterface </w:t>
            </w:r>
            <w:r>
              <w:rPr>
                <w:rFonts w:eastAsia="Aptos"/>
                <w:kern w:val="2"/>
              </w:rPr>
              <w:t xml:space="preserve">shall be </w:t>
            </w:r>
            <w:r w:rsidRPr="00BD3B78">
              <w:rPr>
                <w:rFonts w:eastAsia="Aptos"/>
                <w:kern w:val="2"/>
              </w:rPr>
              <w:t>available in Romanian</w:t>
            </w:r>
            <w:r>
              <w:rPr>
                <w:rFonts w:eastAsia="Aptos"/>
                <w:kern w:val="2"/>
              </w:rPr>
              <w:t>. However, the application must support   addition of</w:t>
            </w:r>
            <w:r w:rsidRPr="00BD3B78">
              <w:rPr>
                <w:rFonts w:eastAsia="Aptos"/>
                <w:kern w:val="2"/>
              </w:rPr>
              <w:t xml:space="preserve"> other languages</w:t>
            </w:r>
            <w:r>
              <w:rPr>
                <w:rFonts w:eastAsia="Aptos"/>
                <w:kern w:val="2"/>
              </w:rPr>
              <w:t>.</w:t>
            </w:r>
          </w:p>
        </w:tc>
      </w:tr>
      <w:tr w:rsidR="00485A7B" w:rsidRPr="00BD3B78" w14:paraId="684C1F0F" w14:textId="77777777" w:rsidTr="007B1535">
        <w:trPr>
          <w:tblCellSpacing w:w="15" w:type="dxa"/>
        </w:trPr>
        <w:tc>
          <w:tcPr>
            <w:tcW w:w="0" w:type="auto"/>
            <w:vAlign w:val="center"/>
            <w:hideMark/>
          </w:tcPr>
          <w:p w14:paraId="40DBD34B" w14:textId="4DC9EC6A" w:rsidR="00485A7B" w:rsidRPr="00BD3B78" w:rsidRDefault="00485A7B" w:rsidP="007B1535">
            <w:pPr>
              <w:spacing w:after="160"/>
              <w:ind w:left="0"/>
              <w:jc w:val="left"/>
              <w:rPr>
                <w:rFonts w:eastAsia="Aptos"/>
                <w:kern w:val="2"/>
              </w:rPr>
            </w:pPr>
            <w:r>
              <w:rPr>
                <w:rFonts w:eastAsia="Aptos"/>
                <w:kern w:val="2"/>
              </w:rPr>
              <w:t>Security</w:t>
            </w:r>
          </w:p>
        </w:tc>
        <w:tc>
          <w:tcPr>
            <w:tcW w:w="2238" w:type="dxa"/>
            <w:vAlign w:val="center"/>
            <w:hideMark/>
          </w:tcPr>
          <w:p w14:paraId="4C45C86D" w14:textId="2FE82BCC" w:rsidR="00485A7B" w:rsidRPr="00BD3B78" w:rsidRDefault="0035330F" w:rsidP="007B1535">
            <w:pPr>
              <w:spacing w:after="160"/>
              <w:ind w:left="0"/>
              <w:jc w:val="left"/>
              <w:rPr>
                <w:rFonts w:eastAsia="Aptos"/>
                <w:kern w:val="2"/>
              </w:rPr>
            </w:pPr>
            <w:r>
              <w:rPr>
                <w:rFonts w:eastAsia="Aptos"/>
                <w:kern w:val="2"/>
              </w:rPr>
              <w:t xml:space="preserve">     </w:t>
            </w:r>
            <w:r w:rsidR="00485A7B" w:rsidRPr="00BD3B78">
              <w:rPr>
                <w:rFonts w:eastAsia="Aptos"/>
                <w:kern w:val="2"/>
              </w:rPr>
              <w:t>Data Encryption</w:t>
            </w:r>
          </w:p>
        </w:tc>
        <w:tc>
          <w:tcPr>
            <w:tcW w:w="5002" w:type="dxa"/>
            <w:vAlign w:val="center"/>
            <w:hideMark/>
          </w:tcPr>
          <w:p w14:paraId="2C26D1D2" w14:textId="77777777" w:rsidR="00485A7B" w:rsidRPr="00BD3B78" w:rsidRDefault="00485A7B" w:rsidP="007B1535">
            <w:pPr>
              <w:spacing w:after="160"/>
              <w:ind w:left="0"/>
              <w:jc w:val="left"/>
              <w:rPr>
                <w:rFonts w:eastAsia="Aptos"/>
                <w:kern w:val="2"/>
              </w:rPr>
            </w:pPr>
            <w:r w:rsidRPr="00BD3B78">
              <w:rPr>
                <w:rFonts w:eastAsia="Aptos"/>
                <w:kern w:val="2"/>
              </w:rPr>
              <w:t>All data in transit and at rest is encrypted (TLS, AES-256).</w:t>
            </w:r>
          </w:p>
        </w:tc>
      </w:tr>
      <w:tr w:rsidR="00485A7B" w:rsidRPr="00BD3B78" w14:paraId="6BB20DB5" w14:textId="77777777" w:rsidTr="007B1535">
        <w:trPr>
          <w:tblCellSpacing w:w="15" w:type="dxa"/>
        </w:trPr>
        <w:tc>
          <w:tcPr>
            <w:tcW w:w="0" w:type="auto"/>
            <w:vAlign w:val="center"/>
            <w:hideMark/>
          </w:tcPr>
          <w:p w14:paraId="4B505E03" w14:textId="7C36AB42" w:rsidR="00485A7B" w:rsidRPr="00BD3B78" w:rsidRDefault="0035330F" w:rsidP="007B1535">
            <w:pPr>
              <w:spacing w:after="160"/>
              <w:ind w:left="0"/>
              <w:jc w:val="left"/>
              <w:rPr>
                <w:rFonts w:eastAsia="Aptos"/>
                <w:kern w:val="2"/>
              </w:rPr>
            </w:pPr>
            <w:r>
              <w:rPr>
                <w:rFonts w:eastAsia="Aptos"/>
                <w:b/>
                <w:bCs/>
                <w:kern w:val="2"/>
              </w:rPr>
              <w:t xml:space="preserve">         </w:t>
            </w:r>
            <w:r w:rsidR="00485A7B" w:rsidRPr="00BD3B78">
              <w:rPr>
                <w:rFonts w:eastAsia="Aptos"/>
                <w:b/>
                <w:bCs/>
                <w:kern w:val="2"/>
              </w:rPr>
              <w:t>Personalization</w:t>
            </w:r>
          </w:p>
        </w:tc>
        <w:tc>
          <w:tcPr>
            <w:tcW w:w="2238" w:type="dxa"/>
            <w:vAlign w:val="center"/>
            <w:hideMark/>
          </w:tcPr>
          <w:p w14:paraId="055E7E15" w14:textId="6A91059D" w:rsidR="0035330F" w:rsidRDefault="0035330F" w:rsidP="007B1535">
            <w:pPr>
              <w:spacing w:after="160"/>
              <w:ind w:left="0"/>
              <w:jc w:val="left"/>
              <w:rPr>
                <w:rFonts w:eastAsia="Aptos"/>
                <w:kern w:val="2"/>
              </w:rPr>
            </w:pPr>
            <w:r>
              <w:rPr>
                <w:rFonts w:eastAsia="Aptos"/>
                <w:kern w:val="2"/>
              </w:rPr>
              <w:t xml:space="preserve">      </w:t>
            </w:r>
            <w:r w:rsidR="00485A7B" w:rsidRPr="00BD3B78">
              <w:rPr>
                <w:rFonts w:eastAsia="Aptos"/>
                <w:kern w:val="2"/>
              </w:rPr>
              <w:t>Parcel-Based</w:t>
            </w:r>
          </w:p>
          <w:p w14:paraId="65337194" w14:textId="0731322C" w:rsidR="00485A7B" w:rsidRPr="00BD3B78" w:rsidRDefault="00485A7B" w:rsidP="007B1535">
            <w:pPr>
              <w:spacing w:after="160"/>
              <w:ind w:left="0"/>
              <w:jc w:val="left"/>
              <w:rPr>
                <w:rFonts w:eastAsia="Aptos"/>
                <w:kern w:val="2"/>
              </w:rPr>
            </w:pPr>
            <w:r w:rsidRPr="00BD3B78">
              <w:rPr>
                <w:rFonts w:eastAsia="Aptos"/>
                <w:kern w:val="2"/>
              </w:rPr>
              <w:t xml:space="preserve"> Alert Configuration</w:t>
            </w:r>
          </w:p>
        </w:tc>
        <w:tc>
          <w:tcPr>
            <w:tcW w:w="5002" w:type="dxa"/>
            <w:vAlign w:val="center"/>
            <w:hideMark/>
          </w:tcPr>
          <w:p w14:paraId="01992877" w14:textId="77777777" w:rsidR="00485A7B" w:rsidRPr="00BD3B78" w:rsidRDefault="00485A7B" w:rsidP="007B1535">
            <w:pPr>
              <w:spacing w:after="160"/>
              <w:ind w:left="0"/>
              <w:jc w:val="left"/>
              <w:rPr>
                <w:rFonts w:eastAsia="Aptos"/>
                <w:kern w:val="2"/>
              </w:rPr>
            </w:pPr>
            <w:r>
              <w:rPr>
                <w:rFonts w:eastAsia="Aptos"/>
                <w:kern w:val="2"/>
              </w:rPr>
              <w:t>Enrolled APIA farmers</w:t>
            </w:r>
            <w:r w:rsidRPr="00BD3B78">
              <w:rPr>
                <w:rFonts w:eastAsia="Aptos"/>
                <w:kern w:val="2"/>
              </w:rPr>
              <w:t xml:space="preserve"> can define alert preferences based on their registered APIA parcels</w:t>
            </w:r>
            <w:r>
              <w:rPr>
                <w:rFonts w:eastAsia="Aptos"/>
                <w:kern w:val="2"/>
              </w:rPr>
              <w:t>, by inserting their FIN</w:t>
            </w:r>
          </w:p>
        </w:tc>
      </w:tr>
      <w:tr w:rsidR="00485A7B" w:rsidRPr="00BD3B78" w14:paraId="67C6D1DE" w14:textId="77777777" w:rsidTr="007B1535">
        <w:trPr>
          <w:tblCellSpacing w:w="15" w:type="dxa"/>
        </w:trPr>
        <w:tc>
          <w:tcPr>
            <w:tcW w:w="0" w:type="auto"/>
            <w:vAlign w:val="center"/>
            <w:hideMark/>
          </w:tcPr>
          <w:p w14:paraId="28C4C69A" w14:textId="7FBC8359" w:rsidR="00485A7B" w:rsidRPr="00BD3B78" w:rsidRDefault="0035330F" w:rsidP="007B1535">
            <w:pPr>
              <w:spacing w:after="160"/>
              <w:ind w:left="0"/>
              <w:jc w:val="left"/>
              <w:rPr>
                <w:rFonts w:eastAsia="Aptos"/>
                <w:kern w:val="2"/>
              </w:rPr>
            </w:pPr>
            <w:r>
              <w:rPr>
                <w:rFonts w:eastAsia="Aptos"/>
                <w:b/>
                <w:bCs/>
                <w:kern w:val="2"/>
              </w:rPr>
              <w:t xml:space="preserve">            </w:t>
            </w:r>
            <w:r w:rsidR="00485A7B" w:rsidRPr="00BD3B78">
              <w:rPr>
                <w:rFonts w:eastAsia="Aptos"/>
                <w:b/>
                <w:bCs/>
                <w:kern w:val="2"/>
              </w:rPr>
              <w:t>Reporting</w:t>
            </w:r>
          </w:p>
        </w:tc>
        <w:tc>
          <w:tcPr>
            <w:tcW w:w="2238" w:type="dxa"/>
            <w:vAlign w:val="center"/>
            <w:hideMark/>
          </w:tcPr>
          <w:p w14:paraId="5D5BD829" w14:textId="2550CD0B" w:rsidR="0035330F" w:rsidRDefault="0035330F" w:rsidP="007B1535">
            <w:pPr>
              <w:spacing w:after="160"/>
              <w:ind w:left="0"/>
              <w:jc w:val="left"/>
              <w:rPr>
                <w:rFonts w:eastAsia="Aptos"/>
                <w:kern w:val="2"/>
              </w:rPr>
            </w:pPr>
            <w:r>
              <w:rPr>
                <w:rFonts w:eastAsia="Aptos"/>
                <w:kern w:val="2"/>
              </w:rPr>
              <w:t xml:space="preserve">      </w:t>
            </w:r>
            <w:r w:rsidR="00485A7B" w:rsidRPr="00BD3B78">
              <w:rPr>
                <w:rFonts w:eastAsia="Aptos"/>
                <w:kern w:val="2"/>
              </w:rPr>
              <w:t>User Feedback</w:t>
            </w:r>
          </w:p>
          <w:p w14:paraId="2003CBE7" w14:textId="018FDD80" w:rsidR="00485A7B" w:rsidRPr="00BD3B78" w:rsidRDefault="00485A7B" w:rsidP="007B1535">
            <w:pPr>
              <w:spacing w:after="160"/>
              <w:ind w:left="0"/>
              <w:jc w:val="left"/>
              <w:rPr>
                <w:rFonts w:eastAsia="Aptos"/>
                <w:kern w:val="2"/>
              </w:rPr>
            </w:pPr>
            <w:r w:rsidRPr="00BD3B78">
              <w:rPr>
                <w:rFonts w:eastAsia="Aptos"/>
                <w:kern w:val="2"/>
              </w:rPr>
              <w:t xml:space="preserve"> </w:t>
            </w:r>
            <w:r w:rsidR="0035330F">
              <w:rPr>
                <w:rFonts w:eastAsia="Aptos"/>
                <w:kern w:val="2"/>
              </w:rPr>
              <w:t xml:space="preserve">       </w:t>
            </w:r>
            <w:r w:rsidRPr="00BD3B78">
              <w:rPr>
                <w:rFonts w:eastAsia="Aptos"/>
                <w:kern w:val="2"/>
              </w:rPr>
              <w:t>Submission</w:t>
            </w:r>
          </w:p>
        </w:tc>
        <w:tc>
          <w:tcPr>
            <w:tcW w:w="5002" w:type="dxa"/>
            <w:vAlign w:val="center"/>
            <w:hideMark/>
          </w:tcPr>
          <w:p w14:paraId="4CB21B1C" w14:textId="77777777" w:rsidR="00485A7B" w:rsidRPr="00BD3B78" w:rsidRDefault="00485A7B" w:rsidP="007B1535">
            <w:pPr>
              <w:spacing w:after="160"/>
              <w:ind w:left="0"/>
              <w:jc w:val="left"/>
              <w:rPr>
                <w:rFonts w:eastAsia="Aptos"/>
                <w:kern w:val="2"/>
              </w:rPr>
            </w:pPr>
            <w:r w:rsidRPr="00BD3B78">
              <w:rPr>
                <w:rFonts w:eastAsia="Aptos"/>
                <w:kern w:val="2"/>
              </w:rPr>
              <w:t>Users can report pest presence or give feedback on bulletins directly in app</w:t>
            </w:r>
            <w:r>
              <w:rPr>
                <w:rFonts w:eastAsia="Aptos"/>
                <w:kern w:val="2"/>
              </w:rPr>
              <w:t xml:space="preserve">, which will be stored </w:t>
            </w:r>
            <w:proofErr w:type="gramStart"/>
            <w:r>
              <w:rPr>
                <w:rFonts w:eastAsia="Aptos"/>
                <w:kern w:val="2"/>
              </w:rPr>
              <w:t>and  used</w:t>
            </w:r>
            <w:proofErr w:type="gramEnd"/>
            <w:r>
              <w:rPr>
                <w:rFonts w:eastAsia="Aptos"/>
                <w:kern w:val="2"/>
              </w:rPr>
              <w:t xml:space="preserve"> in the Reporting module</w:t>
            </w:r>
          </w:p>
        </w:tc>
      </w:tr>
      <w:tr w:rsidR="00485A7B" w:rsidRPr="00BD3B78" w14:paraId="5D04AE21" w14:textId="77777777" w:rsidTr="007B1535">
        <w:trPr>
          <w:tblCellSpacing w:w="15" w:type="dxa"/>
        </w:trPr>
        <w:tc>
          <w:tcPr>
            <w:tcW w:w="0" w:type="auto"/>
            <w:vAlign w:val="center"/>
            <w:hideMark/>
          </w:tcPr>
          <w:p w14:paraId="516E238A" w14:textId="77777777" w:rsidR="00485A7B" w:rsidRPr="00BD3B78" w:rsidRDefault="00485A7B" w:rsidP="007B1535">
            <w:pPr>
              <w:spacing w:after="160"/>
              <w:jc w:val="left"/>
              <w:rPr>
                <w:rFonts w:eastAsia="Aptos"/>
                <w:kern w:val="2"/>
              </w:rPr>
            </w:pPr>
          </w:p>
        </w:tc>
        <w:tc>
          <w:tcPr>
            <w:tcW w:w="2238" w:type="dxa"/>
            <w:vAlign w:val="center"/>
            <w:hideMark/>
          </w:tcPr>
          <w:p w14:paraId="09564292" w14:textId="3CB440F7" w:rsidR="00485A7B" w:rsidRPr="00BD3B78" w:rsidRDefault="0035330F" w:rsidP="007B1535">
            <w:pPr>
              <w:spacing w:after="160"/>
              <w:ind w:left="0"/>
              <w:jc w:val="left"/>
              <w:rPr>
                <w:rFonts w:eastAsia="Aptos"/>
                <w:kern w:val="2"/>
              </w:rPr>
            </w:pPr>
            <w:r>
              <w:rPr>
                <w:rFonts w:eastAsia="Aptos"/>
                <w:kern w:val="2"/>
              </w:rPr>
              <w:t xml:space="preserve">      </w:t>
            </w:r>
            <w:r w:rsidR="00485A7B" w:rsidRPr="00BD3B78">
              <w:rPr>
                <w:rFonts w:eastAsia="Aptos"/>
                <w:kern w:val="2"/>
              </w:rPr>
              <w:t>Activity Log Sync</w:t>
            </w:r>
          </w:p>
        </w:tc>
        <w:tc>
          <w:tcPr>
            <w:tcW w:w="5002" w:type="dxa"/>
            <w:vAlign w:val="center"/>
            <w:hideMark/>
          </w:tcPr>
          <w:p w14:paraId="4D44A1EC" w14:textId="77777777" w:rsidR="00485A7B" w:rsidRPr="00BD3B78" w:rsidRDefault="00485A7B" w:rsidP="007B1535">
            <w:pPr>
              <w:spacing w:after="160"/>
              <w:ind w:left="0"/>
              <w:jc w:val="left"/>
              <w:rPr>
                <w:rFonts w:eastAsia="Aptos"/>
                <w:kern w:val="2"/>
              </w:rPr>
            </w:pPr>
            <w:r w:rsidRPr="00BD3B78">
              <w:rPr>
                <w:rFonts w:eastAsia="Aptos"/>
                <w:kern w:val="2"/>
              </w:rPr>
              <w:t>User interactions and feedback are synced with backend for reporting/auditing.</w:t>
            </w:r>
          </w:p>
        </w:tc>
      </w:tr>
    </w:tbl>
    <w:p w14:paraId="17990833" w14:textId="77777777" w:rsidR="00485A7B" w:rsidRPr="00F62CB9" w:rsidRDefault="00485A7B" w:rsidP="00485A7B">
      <w:pPr>
        <w:spacing w:after="160"/>
        <w:rPr>
          <w:rFonts w:eastAsia="Aptos"/>
          <w:b/>
          <w:bCs/>
          <w:kern w:val="2"/>
        </w:rPr>
      </w:pPr>
    </w:p>
    <w:p w14:paraId="64DC48B1" w14:textId="77777777" w:rsidR="00485A7B" w:rsidRPr="00F62CB9" w:rsidRDefault="00485A7B" w:rsidP="00203ABF">
      <w:pPr>
        <w:spacing w:after="160"/>
        <w:ind w:left="0"/>
        <w:rPr>
          <w:rFonts w:eastAsia="Aptos"/>
          <w:kern w:val="2"/>
        </w:rPr>
      </w:pPr>
      <w:r w:rsidRPr="00F62CB9">
        <w:rPr>
          <w:rFonts w:eastAsia="Aptos"/>
          <w:kern w:val="2"/>
        </w:rPr>
        <w:t>Note:</w:t>
      </w:r>
    </w:p>
    <w:p w14:paraId="71DDA908" w14:textId="77777777" w:rsidR="00485A7B" w:rsidRPr="00F62CB9" w:rsidRDefault="00485A7B" w:rsidP="00203ABF">
      <w:pPr>
        <w:spacing w:after="160"/>
        <w:ind w:left="0" w:firstLine="720"/>
        <w:rPr>
          <w:rFonts w:eastAsia="Aptos"/>
          <w:kern w:val="2"/>
        </w:rPr>
      </w:pPr>
      <w:r w:rsidRPr="00F62CB9">
        <w:rPr>
          <w:rFonts w:eastAsia="Aptos"/>
          <w:kern w:val="2"/>
        </w:rPr>
        <w:t>These features represent the minimum requirements for the application. Detailed specifications, additional functionalities, and potential refinements will be determined during the analysis phase, based on stakeholder input, technical feasibility, and system integration requirements.</w:t>
      </w:r>
    </w:p>
    <w:p w14:paraId="5FAA85F9" w14:textId="77777777" w:rsidR="00485A7B" w:rsidRPr="00F62CB9" w:rsidRDefault="00485A7B" w:rsidP="00485A7B">
      <w:pPr>
        <w:spacing w:after="160"/>
        <w:rPr>
          <w:rFonts w:eastAsia="Aptos"/>
          <w:b/>
          <w:bCs/>
          <w:kern w:val="2"/>
        </w:rPr>
      </w:pPr>
    </w:p>
    <w:p w14:paraId="2BE29B38" w14:textId="66D68369" w:rsidR="00485A7B" w:rsidRPr="0035330F" w:rsidRDefault="00D7542F" w:rsidP="007B1535">
      <w:pPr>
        <w:pStyle w:val="Heading3"/>
        <w:ind w:left="0"/>
        <w:rPr>
          <w:rFonts w:ascii="Trebuchet MS" w:hAnsi="Trebuchet MS"/>
          <w:b/>
          <w:bCs/>
          <w:i/>
          <w:iCs/>
          <w:color w:val="auto"/>
        </w:rPr>
      </w:pPr>
      <w:bookmarkStart w:id="60" w:name="_Toc189086136"/>
      <w:bookmarkStart w:id="61" w:name="_Toc189126180"/>
      <w:bookmarkStart w:id="62" w:name="_Toc199312785"/>
      <w:bookmarkStart w:id="63" w:name="_Toc204009712"/>
      <w:r w:rsidRPr="0035330F">
        <w:rPr>
          <w:rFonts w:ascii="Trebuchet MS" w:hAnsi="Trebuchet MS"/>
          <w:b/>
          <w:bCs/>
          <w:color w:val="auto"/>
        </w:rPr>
        <w:lastRenderedPageBreak/>
        <w:t>3</w:t>
      </w:r>
      <w:r w:rsidR="00485A7B" w:rsidRPr="0035330F">
        <w:rPr>
          <w:rFonts w:ascii="Trebuchet MS" w:hAnsi="Trebuchet MS"/>
          <w:b/>
          <w:bCs/>
          <w:color w:val="auto"/>
        </w:rPr>
        <w:t>.1.7 - Audit and Compliance Monitoring Module</w:t>
      </w:r>
      <w:bookmarkEnd w:id="60"/>
      <w:bookmarkEnd w:id="61"/>
      <w:bookmarkEnd w:id="62"/>
      <w:bookmarkEnd w:id="63"/>
    </w:p>
    <w:p w14:paraId="2F696D31" w14:textId="77777777" w:rsidR="00485A7B" w:rsidRPr="009D4DA7" w:rsidRDefault="00485A7B" w:rsidP="00485A7B">
      <w:pPr>
        <w:spacing w:after="160"/>
        <w:rPr>
          <w:b/>
          <w:bCs/>
          <w:spacing w:val="-10"/>
          <w:kern w:val="28"/>
        </w:rPr>
      </w:pPr>
    </w:p>
    <w:p w14:paraId="7A8EACF7" w14:textId="77777777" w:rsidR="00485A7B" w:rsidRPr="009D4DA7" w:rsidRDefault="00485A7B" w:rsidP="00203ABF">
      <w:pPr>
        <w:spacing w:after="160"/>
        <w:ind w:left="0"/>
        <w:rPr>
          <w:b/>
          <w:bCs/>
          <w:spacing w:val="-10"/>
          <w:kern w:val="28"/>
        </w:rPr>
      </w:pPr>
      <w:r w:rsidRPr="009D4DA7">
        <w:rPr>
          <w:b/>
          <w:bCs/>
          <w:spacing w:val="-10"/>
          <w:kern w:val="28"/>
        </w:rPr>
        <w:t>Purpose</w:t>
      </w:r>
    </w:p>
    <w:p w14:paraId="4E8E7A76" w14:textId="77777777" w:rsidR="00485A7B" w:rsidRDefault="00485A7B" w:rsidP="00203ABF">
      <w:pPr>
        <w:spacing w:after="160"/>
        <w:ind w:left="0" w:firstLine="720"/>
        <w:rPr>
          <w:spacing w:val="-10"/>
          <w:kern w:val="28"/>
        </w:rPr>
      </w:pPr>
      <w:r w:rsidRPr="008A0EA1">
        <w:rPr>
          <w:spacing w:val="-10"/>
          <w:kern w:val="28"/>
        </w:rPr>
        <w:t>The Audit and Compliance Monitoring Module shall ensure accountability, transparency, and regulatory compliance within the Early Warning System (EWS). It shall track user actions, monitor system activity, and safeguard data integrity to support both operational needs and legal requirements.</w:t>
      </w:r>
    </w:p>
    <w:p w14:paraId="4AFCEF16" w14:textId="77777777" w:rsidR="00485A7B" w:rsidRPr="009D4DA7" w:rsidRDefault="00485A7B" w:rsidP="00203ABF">
      <w:pPr>
        <w:spacing w:after="160"/>
        <w:ind w:left="0"/>
        <w:rPr>
          <w:b/>
          <w:bCs/>
          <w:spacing w:val="-10"/>
          <w:kern w:val="28"/>
        </w:rPr>
      </w:pPr>
      <w:r w:rsidRPr="009D4DA7">
        <w:rPr>
          <w:b/>
          <w:bCs/>
          <w:spacing w:val="-10"/>
          <w:kern w:val="28"/>
        </w:rPr>
        <w:t>Core Features</w:t>
      </w:r>
    </w:p>
    <w:p w14:paraId="646D003F" w14:textId="77777777" w:rsidR="00485A7B" w:rsidRPr="009D4DA7" w:rsidRDefault="00485A7B" w:rsidP="00203ABF">
      <w:pPr>
        <w:spacing w:after="160"/>
        <w:ind w:left="0"/>
        <w:rPr>
          <w:b/>
          <w:bCs/>
          <w:spacing w:val="-10"/>
          <w:kern w:val="28"/>
        </w:rPr>
      </w:pPr>
      <w:r w:rsidRPr="009D4DA7">
        <w:rPr>
          <w:b/>
          <w:bCs/>
          <w:spacing w:val="-10"/>
          <w:kern w:val="28"/>
        </w:rPr>
        <w:t>1. Audit Trail</w:t>
      </w:r>
    </w:p>
    <w:p w14:paraId="44AF683F" w14:textId="77777777" w:rsidR="00485A7B" w:rsidRPr="009D4DA7" w:rsidRDefault="00485A7B" w:rsidP="00203ABF">
      <w:pPr>
        <w:spacing w:after="160"/>
        <w:ind w:left="0" w:firstLine="720"/>
        <w:rPr>
          <w:spacing w:val="-10"/>
          <w:kern w:val="28"/>
        </w:rPr>
      </w:pPr>
      <w:r w:rsidRPr="009D4DA7">
        <w:rPr>
          <w:spacing w:val="-10"/>
          <w:kern w:val="28"/>
        </w:rPr>
        <w:t xml:space="preserve">The Audit Trail </w:t>
      </w:r>
      <w:r>
        <w:rPr>
          <w:spacing w:val="-10"/>
          <w:kern w:val="28"/>
        </w:rPr>
        <w:t>shall be</w:t>
      </w:r>
      <w:r w:rsidRPr="009D4DA7">
        <w:rPr>
          <w:spacing w:val="-10"/>
          <w:kern w:val="28"/>
        </w:rPr>
        <w:t xml:space="preserve"> the primary mechanism for ensuring accountability in EWS. </w:t>
      </w:r>
      <w:r>
        <w:rPr>
          <w:spacing w:val="-10"/>
          <w:kern w:val="28"/>
        </w:rPr>
        <w:t>The audit trail should capture</w:t>
      </w:r>
      <w:r w:rsidRPr="009D4DA7">
        <w:rPr>
          <w:spacing w:val="-10"/>
          <w:kern w:val="28"/>
        </w:rPr>
        <w:t xml:space="preserve"> every significant action performed in the system and allows administrators to search and filter by user, timestamp, action type, and affected component.</w:t>
      </w:r>
    </w:p>
    <w:p w14:paraId="183F204A" w14:textId="77777777" w:rsidR="00485A7B" w:rsidRPr="009D4DA7" w:rsidRDefault="00485A7B" w:rsidP="00203ABF">
      <w:pPr>
        <w:spacing w:after="160"/>
        <w:ind w:left="0"/>
        <w:rPr>
          <w:b/>
          <w:bCs/>
          <w:spacing w:val="-10"/>
          <w:kern w:val="28"/>
        </w:rPr>
      </w:pPr>
      <w:r w:rsidRPr="009D4DA7">
        <w:rPr>
          <w:b/>
          <w:bCs/>
          <w:spacing w:val="-10"/>
          <w:kern w:val="28"/>
        </w:rPr>
        <w:t>Audit Trail for Key Modules</w:t>
      </w:r>
    </w:p>
    <w:p w14:paraId="48C683D5" w14:textId="77777777" w:rsidR="00485A7B" w:rsidRDefault="00485A7B" w:rsidP="00203ABF">
      <w:pPr>
        <w:spacing w:after="160"/>
        <w:ind w:left="0"/>
        <w:rPr>
          <w:spacing w:val="-10"/>
          <w:kern w:val="28"/>
        </w:rPr>
      </w:pPr>
      <w:r w:rsidRPr="009D4DA7">
        <w:rPr>
          <w:spacing w:val="-10"/>
          <w:kern w:val="28"/>
        </w:rPr>
        <w:t>Each audited module shall include a structured record of relevant activities. The following table provides the consolidated set of audit attributes used across the core components of the EWS:</w:t>
      </w:r>
    </w:p>
    <w:p w14:paraId="02BC7121" w14:textId="2CBD32D9" w:rsidR="00485A7B" w:rsidRPr="009D4DA7" w:rsidRDefault="00485A7B" w:rsidP="00203ABF">
      <w:pPr>
        <w:spacing w:after="160"/>
        <w:ind w:left="0"/>
        <w:rPr>
          <w:b/>
          <w:bCs/>
          <w:i/>
          <w:iCs/>
          <w:spacing w:val="-10"/>
          <w:kern w:val="28"/>
        </w:rPr>
      </w:pPr>
      <w:r w:rsidRPr="009D4DA7">
        <w:rPr>
          <w:b/>
          <w:bCs/>
          <w:i/>
          <w:iCs/>
          <w:spacing w:val="-10"/>
          <w:kern w:val="28"/>
        </w:rPr>
        <w:t>Table 1</w:t>
      </w:r>
      <w:r w:rsidR="00F04C5C">
        <w:rPr>
          <w:b/>
          <w:bCs/>
          <w:i/>
          <w:iCs/>
          <w:spacing w:val="-10"/>
          <w:kern w:val="28"/>
        </w:rPr>
        <w:t>6</w:t>
      </w:r>
      <w:r w:rsidRPr="009D4DA7">
        <w:rPr>
          <w:b/>
          <w:bCs/>
          <w:i/>
          <w:iCs/>
          <w:spacing w:val="-10"/>
          <w:kern w:val="28"/>
        </w:rPr>
        <w:t xml:space="preserve"> – Audit attributes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51"/>
        <w:gridCol w:w="6531"/>
      </w:tblGrid>
      <w:tr w:rsidR="00485A7B" w:rsidRPr="009D4DA7" w14:paraId="463A4845" w14:textId="77777777" w:rsidTr="007E140F">
        <w:trPr>
          <w:tblHeader/>
          <w:tblCellSpacing w:w="15" w:type="dxa"/>
        </w:trPr>
        <w:tc>
          <w:tcPr>
            <w:tcW w:w="0" w:type="auto"/>
            <w:shd w:val="clear" w:color="auto" w:fill="A5C9EB"/>
            <w:vAlign w:val="center"/>
            <w:hideMark/>
          </w:tcPr>
          <w:p w14:paraId="124C9DF0" w14:textId="77777777" w:rsidR="00485A7B" w:rsidRPr="009D4DA7" w:rsidRDefault="00485A7B" w:rsidP="007E140F">
            <w:pPr>
              <w:spacing w:after="160"/>
              <w:rPr>
                <w:b/>
                <w:bCs/>
                <w:spacing w:val="-10"/>
                <w:kern w:val="28"/>
              </w:rPr>
            </w:pPr>
            <w:r w:rsidRPr="009D4DA7">
              <w:rPr>
                <w:b/>
                <w:bCs/>
                <w:spacing w:val="-10"/>
                <w:kern w:val="28"/>
              </w:rPr>
              <w:t>Attribute</w:t>
            </w:r>
          </w:p>
        </w:tc>
        <w:tc>
          <w:tcPr>
            <w:tcW w:w="0" w:type="auto"/>
            <w:shd w:val="clear" w:color="auto" w:fill="A5C9EB"/>
            <w:vAlign w:val="center"/>
            <w:hideMark/>
          </w:tcPr>
          <w:p w14:paraId="2053B458" w14:textId="77777777" w:rsidR="00485A7B" w:rsidRPr="009D4DA7" w:rsidRDefault="00485A7B" w:rsidP="007E140F">
            <w:pPr>
              <w:spacing w:after="160"/>
              <w:rPr>
                <w:b/>
                <w:bCs/>
                <w:spacing w:val="-10"/>
                <w:kern w:val="28"/>
              </w:rPr>
            </w:pPr>
            <w:r w:rsidRPr="009D4DA7">
              <w:rPr>
                <w:b/>
                <w:bCs/>
                <w:spacing w:val="-10"/>
                <w:kern w:val="28"/>
              </w:rPr>
              <w:t>Description</w:t>
            </w:r>
          </w:p>
        </w:tc>
      </w:tr>
      <w:tr w:rsidR="00485A7B" w:rsidRPr="009D4DA7" w14:paraId="1C5F230F" w14:textId="77777777" w:rsidTr="007E140F">
        <w:trPr>
          <w:tblCellSpacing w:w="15" w:type="dxa"/>
        </w:trPr>
        <w:tc>
          <w:tcPr>
            <w:tcW w:w="0" w:type="auto"/>
            <w:vAlign w:val="center"/>
            <w:hideMark/>
          </w:tcPr>
          <w:p w14:paraId="44F350AA" w14:textId="77777777" w:rsidR="00485A7B" w:rsidRPr="009D4DA7" w:rsidRDefault="00485A7B" w:rsidP="007B1535">
            <w:pPr>
              <w:spacing w:after="160"/>
              <w:ind w:left="0"/>
              <w:rPr>
                <w:spacing w:val="-10"/>
                <w:kern w:val="28"/>
              </w:rPr>
            </w:pPr>
            <w:r w:rsidRPr="009D4DA7">
              <w:rPr>
                <w:spacing w:val="-10"/>
                <w:kern w:val="28"/>
              </w:rPr>
              <w:t>Unique ID</w:t>
            </w:r>
          </w:p>
        </w:tc>
        <w:tc>
          <w:tcPr>
            <w:tcW w:w="0" w:type="auto"/>
            <w:vAlign w:val="center"/>
            <w:hideMark/>
          </w:tcPr>
          <w:p w14:paraId="456A5C2E" w14:textId="77777777" w:rsidR="00485A7B" w:rsidRPr="009D4DA7" w:rsidRDefault="00485A7B" w:rsidP="007B1535">
            <w:pPr>
              <w:spacing w:after="160"/>
              <w:ind w:left="0"/>
              <w:rPr>
                <w:spacing w:val="-10"/>
                <w:kern w:val="28"/>
              </w:rPr>
            </w:pPr>
            <w:r w:rsidRPr="009D4DA7">
              <w:rPr>
                <w:spacing w:val="-10"/>
                <w:kern w:val="28"/>
              </w:rPr>
              <w:t>Identifies each recorded action.</w:t>
            </w:r>
          </w:p>
        </w:tc>
      </w:tr>
      <w:tr w:rsidR="00485A7B" w:rsidRPr="009D4DA7" w14:paraId="21AEE414" w14:textId="77777777" w:rsidTr="007E140F">
        <w:trPr>
          <w:tblCellSpacing w:w="15" w:type="dxa"/>
        </w:trPr>
        <w:tc>
          <w:tcPr>
            <w:tcW w:w="0" w:type="auto"/>
            <w:vAlign w:val="center"/>
            <w:hideMark/>
          </w:tcPr>
          <w:p w14:paraId="08D0C1D5" w14:textId="77777777" w:rsidR="00485A7B" w:rsidRPr="009D4DA7" w:rsidRDefault="00485A7B" w:rsidP="007B1535">
            <w:pPr>
              <w:spacing w:after="160"/>
              <w:ind w:left="0"/>
              <w:rPr>
                <w:spacing w:val="-10"/>
                <w:kern w:val="28"/>
              </w:rPr>
            </w:pPr>
            <w:r w:rsidRPr="009D4DA7">
              <w:rPr>
                <w:spacing w:val="-10"/>
                <w:kern w:val="28"/>
              </w:rPr>
              <w:t>Timestamp</w:t>
            </w:r>
          </w:p>
        </w:tc>
        <w:tc>
          <w:tcPr>
            <w:tcW w:w="0" w:type="auto"/>
            <w:vAlign w:val="center"/>
            <w:hideMark/>
          </w:tcPr>
          <w:p w14:paraId="4BA8B184" w14:textId="77777777" w:rsidR="00485A7B" w:rsidRPr="009D4DA7" w:rsidRDefault="00485A7B" w:rsidP="007B1535">
            <w:pPr>
              <w:spacing w:after="160"/>
              <w:ind w:left="0"/>
              <w:rPr>
                <w:spacing w:val="-10"/>
                <w:kern w:val="28"/>
              </w:rPr>
            </w:pPr>
            <w:r w:rsidRPr="009D4DA7">
              <w:rPr>
                <w:spacing w:val="-10"/>
                <w:kern w:val="28"/>
              </w:rPr>
              <w:t>Logs the exact time of the action.</w:t>
            </w:r>
          </w:p>
        </w:tc>
      </w:tr>
      <w:tr w:rsidR="00485A7B" w:rsidRPr="009D4DA7" w14:paraId="26D6B092" w14:textId="77777777" w:rsidTr="007E140F">
        <w:trPr>
          <w:tblCellSpacing w:w="15" w:type="dxa"/>
        </w:trPr>
        <w:tc>
          <w:tcPr>
            <w:tcW w:w="0" w:type="auto"/>
            <w:vAlign w:val="center"/>
            <w:hideMark/>
          </w:tcPr>
          <w:p w14:paraId="4D70A5E9" w14:textId="77777777" w:rsidR="00485A7B" w:rsidRPr="009D4DA7" w:rsidRDefault="00485A7B" w:rsidP="007B1535">
            <w:pPr>
              <w:spacing w:after="160"/>
              <w:ind w:left="0"/>
              <w:rPr>
                <w:spacing w:val="-10"/>
                <w:kern w:val="28"/>
              </w:rPr>
            </w:pPr>
            <w:r w:rsidRPr="009D4DA7">
              <w:rPr>
                <w:spacing w:val="-10"/>
                <w:kern w:val="28"/>
              </w:rPr>
              <w:t>User Role &amp; ID</w:t>
            </w:r>
          </w:p>
        </w:tc>
        <w:tc>
          <w:tcPr>
            <w:tcW w:w="0" w:type="auto"/>
            <w:vAlign w:val="center"/>
            <w:hideMark/>
          </w:tcPr>
          <w:p w14:paraId="7599C2E5" w14:textId="77777777" w:rsidR="00485A7B" w:rsidRPr="009D4DA7" w:rsidRDefault="00485A7B" w:rsidP="007B1535">
            <w:pPr>
              <w:spacing w:after="160"/>
              <w:ind w:left="0"/>
              <w:rPr>
                <w:spacing w:val="-10"/>
                <w:kern w:val="28"/>
              </w:rPr>
            </w:pPr>
            <w:r w:rsidRPr="009D4DA7">
              <w:rPr>
                <w:spacing w:val="-10"/>
                <w:kern w:val="28"/>
              </w:rPr>
              <w:t>Specifies the user and their role who performed the action.</w:t>
            </w:r>
          </w:p>
        </w:tc>
      </w:tr>
      <w:tr w:rsidR="00485A7B" w:rsidRPr="009D4DA7" w14:paraId="19135DE0" w14:textId="77777777" w:rsidTr="007E140F">
        <w:trPr>
          <w:tblCellSpacing w:w="15" w:type="dxa"/>
        </w:trPr>
        <w:tc>
          <w:tcPr>
            <w:tcW w:w="0" w:type="auto"/>
            <w:vAlign w:val="center"/>
            <w:hideMark/>
          </w:tcPr>
          <w:p w14:paraId="1540A1BD" w14:textId="77777777" w:rsidR="00485A7B" w:rsidRPr="009D4DA7" w:rsidRDefault="00485A7B" w:rsidP="007B1535">
            <w:pPr>
              <w:spacing w:after="160"/>
              <w:ind w:left="0"/>
              <w:rPr>
                <w:spacing w:val="-10"/>
                <w:kern w:val="28"/>
              </w:rPr>
            </w:pPr>
            <w:r w:rsidRPr="009D4DA7">
              <w:rPr>
                <w:spacing w:val="-10"/>
                <w:kern w:val="28"/>
              </w:rPr>
              <w:t>Action Type</w:t>
            </w:r>
          </w:p>
        </w:tc>
        <w:tc>
          <w:tcPr>
            <w:tcW w:w="0" w:type="auto"/>
            <w:vAlign w:val="center"/>
            <w:hideMark/>
          </w:tcPr>
          <w:p w14:paraId="6B899B2F" w14:textId="77777777" w:rsidR="00485A7B" w:rsidRPr="009D4DA7" w:rsidRDefault="00485A7B" w:rsidP="007B1535">
            <w:pPr>
              <w:spacing w:after="160"/>
              <w:ind w:left="0"/>
              <w:rPr>
                <w:spacing w:val="-10"/>
                <w:kern w:val="28"/>
              </w:rPr>
            </w:pPr>
            <w:r w:rsidRPr="009D4DA7">
              <w:rPr>
                <w:spacing w:val="-10"/>
                <w:kern w:val="28"/>
              </w:rPr>
              <w:t>Describes the nature of the action (e.g., Create, Update, Retrieve).</w:t>
            </w:r>
          </w:p>
        </w:tc>
      </w:tr>
      <w:tr w:rsidR="00485A7B" w:rsidRPr="009D4DA7" w14:paraId="3B2FEA9C" w14:textId="77777777" w:rsidTr="007E140F">
        <w:trPr>
          <w:tblCellSpacing w:w="15" w:type="dxa"/>
        </w:trPr>
        <w:tc>
          <w:tcPr>
            <w:tcW w:w="0" w:type="auto"/>
            <w:vAlign w:val="center"/>
            <w:hideMark/>
          </w:tcPr>
          <w:p w14:paraId="17052156" w14:textId="77777777" w:rsidR="00485A7B" w:rsidRPr="009D4DA7" w:rsidRDefault="00485A7B" w:rsidP="007B1535">
            <w:pPr>
              <w:spacing w:after="160"/>
              <w:ind w:left="0"/>
              <w:rPr>
                <w:spacing w:val="-10"/>
                <w:kern w:val="28"/>
              </w:rPr>
            </w:pPr>
            <w:r w:rsidRPr="009D4DA7">
              <w:rPr>
                <w:spacing w:val="-10"/>
                <w:kern w:val="28"/>
              </w:rPr>
              <w:t>Affected Module</w:t>
            </w:r>
          </w:p>
        </w:tc>
        <w:tc>
          <w:tcPr>
            <w:tcW w:w="0" w:type="auto"/>
            <w:vAlign w:val="center"/>
            <w:hideMark/>
          </w:tcPr>
          <w:p w14:paraId="3ADC943E" w14:textId="77777777" w:rsidR="00485A7B" w:rsidRPr="009D4DA7" w:rsidRDefault="00485A7B" w:rsidP="007B1535">
            <w:pPr>
              <w:spacing w:after="160"/>
              <w:ind w:left="0"/>
              <w:rPr>
                <w:spacing w:val="-10"/>
                <w:kern w:val="28"/>
              </w:rPr>
            </w:pPr>
            <w:r w:rsidRPr="009D4DA7">
              <w:rPr>
                <w:spacing w:val="-10"/>
                <w:kern w:val="28"/>
              </w:rPr>
              <w:t>Indicates which EWS module was involved (e.g., Reporting, Bulletin Drafting).</w:t>
            </w:r>
          </w:p>
        </w:tc>
      </w:tr>
      <w:tr w:rsidR="00485A7B" w:rsidRPr="009D4DA7" w14:paraId="2F3DD380" w14:textId="77777777" w:rsidTr="007E140F">
        <w:trPr>
          <w:tblCellSpacing w:w="15" w:type="dxa"/>
        </w:trPr>
        <w:tc>
          <w:tcPr>
            <w:tcW w:w="0" w:type="auto"/>
            <w:vAlign w:val="center"/>
            <w:hideMark/>
          </w:tcPr>
          <w:p w14:paraId="38484594" w14:textId="77777777" w:rsidR="00485A7B" w:rsidRPr="009D4DA7" w:rsidRDefault="00485A7B" w:rsidP="007B1535">
            <w:pPr>
              <w:spacing w:after="160"/>
              <w:ind w:left="0"/>
              <w:rPr>
                <w:spacing w:val="-10"/>
                <w:kern w:val="28"/>
              </w:rPr>
            </w:pPr>
            <w:r w:rsidRPr="009D4DA7">
              <w:rPr>
                <w:spacing w:val="-10"/>
                <w:kern w:val="28"/>
              </w:rPr>
              <w:t>Affected Entity/Record</w:t>
            </w:r>
          </w:p>
        </w:tc>
        <w:tc>
          <w:tcPr>
            <w:tcW w:w="0" w:type="auto"/>
            <w:vAlign w:val="center"/>
            <w:hideMark/>
          </w:tcPr>
          <w:p w14:paraId="47A20F9D" w14:textId="77777777" w:rsidR="00485A7B" w:rsidRPr="009D4DA7" w:rsidRDefault="00485A7B" w:rsidP="007B1535">
            <w:pPr>
              <w:spacing w:after="160"/>
              <w:ind w:left="0"/>
              <w:rPr>
                <w:spacing w:val="-10"/>
                <w:kern w:val="28"/>
              </w:rPr>
            </w:pPr>
            <w:r w:rsidRPr="008A0EA1">
              <w:rPr>
                <w:spacing w:val="-10"/>
                <w:kern w:val="28"/>
              </w:rPr>
              <w:t>Indicates the type of entity that was modified (e.g., user role, report, email template, bulletin, etc.).</w:t>
            </w:r>
          </w:p>
        </w:tc>
      </w:tr>
      <w:tr w:rsidR="00485A7B" w:rsidRPr="009D4DA7" w14:paraId="210BCDF7" w14:textId="77777777" w:rsidTr="007E140F">
        <w:trPr>
          <w:tblCellSpacing w:w="15" w:type="dxa"/>
        </w:trPr>
        <w:tc>
          <w:tcPr>
            <w:tcW w:w="0" w:type="auto"/>
            <w:vAlign w:val="center"/>
            <w:hideMark/>
          </w:tcPr>
          <w:p w14:paraId="71E7AAB1" w14:textId="77777777" w:rsidR="00485A7B" w:rsidRPr="009D4DA7" w:rsidRDefault="00485A7B" w:rsidP="007B1535">
            <w:pPr>
              <w:spacing w:after="160"/>
              <w:ind w:left="0"/>
              <w:rPr>
                <w:spacing w:val="-10"/>
                <w:kern w:val="28"/>
              </w:rPr>
            </w:pPr>
            <w:r w:rsidRPr="009D4DA7">
              <w:rPr>
                <w:spacing w:val="-10"/>
                <w:kern w:val="28"/>
              </w:rPr>
              <w:t>Change Summary</w:t>
            </w:r>
          </w:p>
        </w:tc>
        <w:tc>
          <w:tcPr>
            <w:tcW w:w="0" w:type="auto"/>
            <w:vAlign w:val="center"/>
            <w:hideMark/>
          </w:tcPr>
          <w:p w14:paraId="5F8C364B" w14:textId="77777777" w:rsidR="00485A7B" w:rsidRPr="009D4DA7" w:rsidRDefault="00485A7B" w:rsidP="007B1535">
            <w:pPr>
              <w:spacing w:after="160"/>
              <w:ind w:left="0"/>
              <w:rPr>
                <w:spacing w:val="-10"/>
                <w:kern w:val="28"/>
              </w:rPr>
            </w:pPr>
            <w:r w:rsidRPr="009D4DA7">
              <w:rPr>
                <w:spacing w:val="-10"/>
                <w:kern w:val="28"/>
              </w:rPr>
              <w:t>Summarizes what was changed, including old and new values if applicable.</w:t>
            </w:r>
          </w:p>
        </w:tc>
      </w:tr>
      <w:tr w:rsidR="00485A7B" w:rsidRPr="009D4DA7" w14:paraId="30FAF859" w14:textId="77777777" w:rsidTr="007E140F">
        <w:trPr>
          <w:tblCellSpacing w:w="15" w:type="dxa"/>
        </w:trPr>
        <w:tc>
          <w:tcPr>
            <w:tcW w:w="0" w:type="auto"/>
            <w:vAlign w:val="center"/>
            <w:hideMark/>
          </w:tcPr>
          <w:p w14:paraId="5CE933BA" w14:textId="77777777" w:rsidR="00485A7B" w:rsidRPr="009D4DA7" w:rsidRDefault="00485A7B" w:rsidP="007B1535">
            <w:pPr>
              <w:spacing w:after="160"/>
              <w:ind w:left="0"/>
              <w:rPr>
                <w:spacing w:val="-10"/>
                <w:kern w:val="28"/>
              </w:rPr>
            </w:pPr>
            <w:r w:rsidRPr="009D4DA7">
              <w:rPr>
                <w:spacing w:val="-10"/>
                <w:kern w:val="28"/>
              </w:rPr>
              <w:t>IP Address</w:t>
            </w:r>
          </w:p>
        </w:tc>
        <w:tc>
          <w:tcPr>
            <w:tcW w:w="0" w:type="auto"/>
            <w:vAlign w:val="center"/>
            <w:hideMark/>
          </w:tcPr>
          <w:p w14:paraId="79724CD8" w14:textId="77777777" w:rsidR="00485A7B" w:rsidRPr="009D4DA7" w:rsidRDefault="00485A7B" w:rsidP="007B1535">
            <w:pPr>
              <w:spacing w:after="160"/>
              <w:ind w:left="0"/>
              <w:rPr>
                <w:spacing w:val="-10"/>
                <w:kern w:val="28"/>
              </w:rPr>
            </w:pPr>
            <w:r w:rsidRPr="009D4DA7">
              <w:rPr>
                <w:spacing w:val="-10"/>
                <w:kern w:val="28"/>
              </w:rPr>
              <w:t>Captures the origin of the activity.</w:t>
            </w:r>
          </w:p>
        </w:tc>
      </w:tr>
    </w:tbl>
    <w:p w14:paraId="27164E2B" w14:textId="77777777" w:rsidR="00485A7B" w:rsidRDefault="00485A7B" w:rsidP="00485A7B">
      <w:pPr>
        <w:spacing w:after="160"/>
        <w:rPr>
          <w:b/>
          <w:bCs/>
          <w:spacing w:val="-10"/>
          <w:kern w:val="28"/>
        </w:rPr>
      </w:pPr>
    </w:p>
    <w:p w14:paraId="1DC18750" w14:textId="77777777" w:rsidR="00485A7B" w:rsidRPr="009D4DA7" w:rsidRDefault="00485A7B" w:rsidP="00203ABF">
      <w:pPr>
        <w:spacing w:after="160"/>
        <w:ind w:left="0"/>
        <w:rPr>
          <w:spacing w:val="-10"/>
          <w:kern w:val="28"/>
        </w:rPr>
      </w:pPr>
      <w:r w:rsidRPr="009D4DA7">
        <w:rPr>
          <w:spacing w:val="-10"/>
          <w:kern w:val="28"/>
        </w:rPr>
        <w:t>This unified schema ensures consistent auditing across the following modules:</w:t>
      </w:r>
    </w:p>
    <w:p w14:paraId="2470CAAD" w14:textId="77777777" w:rsidR="00485A7B" w:rsidRPr="00F31206" w:rsidRDefault="00485A7B" w:rsidP="003A229E">
      <w:pPr>
        <w:numPr>
          <w:ilvl w:val="0"/>
          <w:numId w:val="94"/>
        </w:numPr>
        <w:spacing w:after="160"/>
        <w:rPr>
          <w:spacing w:val="-10"/>
          <w:kern w:val="28"/>
        </w:rPr>
      </w:pPr>
      <w:r w:rsidRPr="009D4DA7">
        <w:rPr>
          <w:spacing w:val="-10"/>
          <w:kern w:val="28"/>
        </w:rPr>
        <w:t>System Administration and Configuration Module</w:t>
      </w:r>
    </w:p>
    <w:p w14:paraId="161C14AF" w14:textId="77777777" w:rsidR="00485A7B" w:rsidRPr="00F31206" w:rsidRDefault="00485A7B" w:rsidP="003A229E">
      <w:pPr>
        <w:numPr>
          <w:ilvl w:val="0"/>
          <w:numId w:val="94"/>
        </w:numPr>
        <w:spacing w:after="160"/>
        <w:rPr>
          <w:spacing w:val="-10"/>
          <w:kern w:val="28"/>
        </w:rPr>
      </w:pPr>
      <w:r w:rsidRPr="009D4DA7">
        <w:rPr>
          <w:spacing w:val="-10"/>
          <w:kern w:val="28"/>
        </w:rPr>
        <w:lastRenderedPageBreak/>
        <w:t>Quality Assurance and Bulletin Drafting Module</w:t>
      </w:r>
    </w:p>
    <w:p w14:paraId="4E523C24" w14:textId="77777777" w:rsidR="00485A7B" w:rsidRPr="009D4DA7" w:rsidRDefault="00485A7B" w:rsidP="003A229E">
      <w:pPr>
        <w:numPr>
          <w:ilvl w:val="0"/>
          <w:numId w:val="94"/>
        </w:numPr>
        <w:spacing w:after="160"/>
        <w:rPr>
          <w:spacing w:val="-10"/>
          <w:kern w:val="28"/>
        </w:rPr>
      </w:pPr>
      <w:r w:rsidRPr="009D4DA7">
        <w:rPr>
          <w:spacing w:val="-10"/>
          <w:kern w:val="28"/>
        </w:rPr>
        <w:t>Historical Data Management Module</w:t>
      </w:r>
    </w:p>
    <w:p w14:paraId="43D9FE41" w14:textId="77777777" w:rsidR="00485A7B" w:rsidRPr="009D4DA7" w:rsidRDefault="00485A7B" w:rsidP="003A229E">
      <w:pPr>
        <w:numPr>
          <w:ilvl w:val="0"/>
          <w:numId w:val="94"/>
        </w:numPr>
        <w:spacing w:after="160"/>
        <w:rPr>
          <w:spacing w:val="-10"/>
          <w:kern w:val="28"/>
        </w:rPr>
      </w:pPr>
      <w:r w:rsidRPr="00F31206">
        <w:rPr>
          <w:spacing w:val="-10"/>
          <w:kern w:val="28"/>
        </w:rPr>
        <w:t>Bulletin Dissemination</w:t>
      </w:r>
      <w:r>
        <w:rPr>
          <w:spacing w:val="-10"/>
          <w:kern w:val="28"/>
        </w:rPr>
        <w:t xml:space="preserve"> and Notification</w:t>
      </w:r>
      <w:r w:rsidRPr="00F31206">
        <w:rPr>
          <w:spacing w:val="-10"/>
          <w:kern w:val="28"/>
        </w:rPr>
        <w:t xml:space="preserve"> Module</w:t>
      </w:r>
    </w:p>
    <w:p w14:paraId="1CFBE0E7" w14:textId="77777777" w:rsidR="00485A7B" w:rsidRPr="009D4DA7" w:rsidRDefault="00485A7B" w:rsidP="003A229E">
      <w:pPr>
        <w:numPr>
          <w:ilvl w:val="0"/>
          <w:numId w:val="94"/>
        </w:numPr>
        <w:spacing w:after="160"/>
        <w:rPr>
          <w:spacing w:val="-10"/>
          <w:kern w:val="28"/>
        </w:rPr>
      </w:pPr>
      <w:r w:rsidRPr="009D4DA7">
        <w:rPr>
          <w:spacing w:val="-10"/>
          <w:kern w:val="28"/>
        </w:rPr>
        <w:t>Reporting Module</w:t>
      </w:r>
    </w:p>
    <w:p w14:paraId="05EFB6DE" w14:textId="77777777" w:rsidR="00485A7B" w:rsidRPr="009D4DA7" w:rsidRDefault="00485A7B" w:rsidP="00485A7B">
      <w:pPr>
        <w:spacing w:after="160"/>
        <w:rPr>
          <w:b/>
          <w:bCs/>
          <w:spacing w:val="-10"/>
          <w:kern w:val="28"/>
        </w:rPr>
      </w:pPr>
    </w:p>
    <w:p w14:paraId="584717EC" w14:textId="77777777" w:rsidR="00485A7B" w:rsidRPr="009D4DA7" w:rsidRDefault="00485A7B" w:rsidP="00203ABF">
      <w:pPr>
        <w:spacing w:after="160"/>
        <w:ind w:left="0"/>
        <w:rPr>
          <w:b/>
          <w:bCs/>
          <w:spacing w:val="-10"/>
          <w:kern w:val="28"/>
        </w:rPr>
      </w:pPr>
      <w:r>
        <w:rPr>
          <w:b/>
          <w:bCs/>
          <w:spacing w:val="-10"/>
          <w:kern w:val="28"/>
        </w:rPr>
        <w:t>2</w:t>
      </w:r>
      <w:r w:rsidRPr="009D4DA7">
        <w:rPr>
          <w:b/>
          <w:bCs/>
          <w:spacing w:val="-10"/>
          <w:kern w:val="28"/>
        </w:rPr>
        <w:t>. Configurable Alerts</w:t>
      </w:r>
    </w:p>
    <w:p w14:paraId="3A6D9832" w14:textId="77777777" w:rsidR="00485A7B" w:rsidRDefault="00485A7B" w:rsidP="00203ABF">
      <w:pPr>
        <w:spacing w:after="160"/>
        <w:ind w:left="0" w:firstLine="720"/>
        <w:rPr>
          <w:spacing w:val="-10"/>
          <w:kern w:val="28"/>
        </w:rPr>
      </w:pPr>
      <w:r w:rsidRPr="00F31206">
        <w:rPr>
          <w:spacing w:val="-10"/>
          <w:kern w:val="28"/>
        </w:rPr>
        <w:t>The system shall allow administrators to configure alerts for critical system events</w:t>
      </w:r>
      <w:r>
        <w:rPr>
          <w:spacing w:val="-10"/>
          <w:kern w:val="28"/>
        </w:rPr>
        <w:t>,</w:t>
      </w:r>
      <w:r w:rsidRPr="00F31206">
        <w:rPr>
          <w:spacing w:val="-10"/>
          <w:kern w:val="28"/>
        </w:rPr>
        <w:t xml:space="preserve"> in order to ensure timely response to both security and operational incidents. Each alert shall be categorized by type (e.g., Critical, Warning, Information) and linked to a specific triggering event, such as a failed login attempt, unauthorized data modification, or unexpected system downtime. </w:t>
      </w:r>
    </w:p>
    <w:p w14:paraId="19747961" w14:textId="77777777" w:rsidR="00485A7B" w:rsidRDefault="00485A7B" w:rsidP="00203ABF">
      <w:pPr>
        <w:spacing w:after="160"/>
        <w:ind w:left="0" w:firstLine="720"/>
        <w:rPr>
          <w:spacing w:val="-10"/>
          <w:kern w:val="28"/>
        </w:rPr>
      </w:pPr>
      <w:r w:rsidRPr="00F31206">
        <w:rPr>
          <w:spacing w:val="-10"/>
          <w:kern w:val="28"/>
        </w:rPr>
        <w:t xml:space="preserve">Alerts should include a defined priority level, which determines the urgency of the response and the visibility within the system’s monitoring interface. Additionally, </w:t>
      </w:r>
      <w:r>
        <w:rPr>
          <w:spacing w:val="-10"/>
          <w:kern w:val="28"/>
        </w:rPr>
        <w:t xml:space="preserve">system </w:t>
      </w:r>
      <w:r w:rsidRPr="00F31206">
        <w:rPr>
          <w:spacing w:val="-10"/>
          <w:kern w:val="28"/>
        </w:rPr>
        <w:t>administrators shall be able to specify the target audience for each alert</w:t>
      </w:r>
      <w:r>
        <w:rPr>
          <w:spacing w:val="-10"/>
          <w:kern w:val="28"/>
        </w:rPr>
        <w:t xml:space="preserve"> – the EWS users who receive these alerts, </w:t>
      </w:r>
      <w:r w:rsidRPr="00F31206">
        <w:rPr>
          <w:spacing w:val="-10"/>
          <w:kern w:val="28"/>
        </w:rPr>
        <w:t>ensuring that relevant stakeholders are immediately notified based on their role and responsibilities.</w:t>
      </w:r>
    </w:p>
    <w:p w14:paraId="24612F18" w14:textId="77777777" w:rsidR="00485A7B" w:rsidRPr="009D4DA7" w:rsidRDefault="00485A7B" w:rsidP="00203ABF">
      <w:pPr>
        <w:spacing w:after="160"/>
        <w:ind w:left="0"/>
        <w:rPr>
          <w:spacing w:val="-10"/>
          <w:kern w:val="28"/>
        </w:rPr>
      </w:pPr>
      <w:r>
        <w:rPr>
          <w:spacing w:val="-10"/>
          <w:kern w:val="28"/>
        </w:rPr>
        <w:t>The critical system events triggering these alerts shall be defined during the analysis phase.</w:t>
      </w:r>
    </w:p>
    <w:p w14:paraId="3F586FAE" w14:textId="77777777" w:rsidR="00485A7B" w:rsidRPr="00F62CB9" w:rsidRDefault="00485A7B" w:rsidP="00203ABF">
      <w:pPr>
        <w:spacing w:after="160"/>
        <w:ind w:left="0"/>
        <w:rPr>
          <w:b/>
          <w:bCs/>
          <w:spacing w:val="-10"/>
          <w:kern w:val="28"/>
        </w:rPr>
      </w:pPr>
      <w:r>
        <w:rPr>
          <w:b/>
          <w:bCs/>
          <w:spacing w:val="-10"/>
          <w:kern w:val="28"/>
        </w:rPr>
        <w:t>3</w:t>
      </w:r>
      <w:r w:rsidRPr="00F62CB9">
        <w:rPr>
          <w:b/>
          <w:bCs/>
          <w:spacing w:val="-10"/>
          <w:kern w:val="28"/>
        </w:rPr>
        <w:t>. User Activity Reports</w:t>
      </w:r>
    </w:p>
    <w:p w14:paraId="3EC13662" w14:textId="77777777" w:rsidR="00485A7B" w:rsidRPr="00F62CB9" w:rsidRDefault="00485A7B" w:rsidP="00203ABF">
      <w:pPr>
        <w:spacing w:after="160"/>
        <w:ind w:left="0" w:firstLine="720"/>
        <w:rPr>
          <w:spacing w:val="-10"/>
          <w:kern w:val="28"/>
        </w:rPr>
      </w:pPr>
      <w:r w:rsidRPr="00F62CB9">
        <w:rPr>
          <w:spacing w:val="-10"/>
          <w:kern w:val="28"/>
        </w:rPr>
        <w:t xml:space="preserve">User Activity Reports offer insights into how the system is being used by different roles. This functionality </w:t>
      </w:r>
      <w:r>
        <w:rPr>
          <w:spacing w:val="-10"/>
          <w:kern w:val="28"/>
        </w:rPr>
        <w:t>shall summarize</w:t>
      </w:r>
      <w:r w:rsidRPr="00F62CB9">
        <w:rPr>
          <w:spacing w:val="-10"/>
          <w:kern w:val="28"/>
        </w:rPr>
        <w:t xml:space="preserve"> user interactions, groups activities by role, and highlights anomalies, such as unauthorized access attempts or irregular data changes, ensuring accountability.</w:t>
      </w:r>
    </w:p>
    <w:p w14:paraId="15503515" w14:textId="77777777" w:rsidR="00485A7B" w:rsidRDefault="00485A7B" w:rsidP="00203ABF">
      <w:pPr>
        <w:spacing w:after="160"/>
        <w:ind w:left="0" w:firstLine="720"/>
        <w:rPr>
          <w:spacing w:val="-10"/>
          <w:kern w:val="28"/>
        </w:rPr>
      </w:pPr>
      <w:r w:rsidRPr="00F31206">
        <w:rPr>
          <w:spacing w:val="-10"/>
          <w:kern w:val="28"/>
        </w:rPr>
        <w:t xml:space="preserve">The system shall generate user activity reports that provide a concise overview of actions performed by each user, categorized by their assigned role (e.g., </w:t>
      </w:r>
      <w:r>
        <w:rPr>
          <w:spacing w:val="-10"/>
          <w:kern w:val="28"/>
        </w:rPr>
        <w:t>Filed Reporter</w:t>
      </w:r>
      <w:r w:rsidRPr="00F31206">
        <w:rPr>
          <w:spacing w:val="-10"/>
          <w:kern w:val="28"/>
        </w:rPr>
        <w:t xml:space="preserve">, </w:t>
      </w:r>
      <w:r>
        <w:rPr>
          <w:spacing w:val="-10"/>
          <w:kern w:val="28"/>
        </w:rPr>
        <w:t xml:space="preserve">Data </w:t>
      </w:r>
      <w:r w:rsidRPr="00F31206">
        <w:rPr>
          <w:spacing w:val="-10"/>
          <w:kern w:val="28"/>
        </w:rPr>
        <w:t xml:space="preserve">Analyst). These reports shall summarize system interactions within a defined timeframe and support the identification of usage patterns or unusual behavior. When irregularities </w:t>
      </w:r>
      <w:r>
        <w:rPr>
          <w:spacing w:val="-10"/>
          <w:kern w:val="28"/>
        </w:rPr>
        <w:t>have been</w:t>
      </w:r>
      <w:r w:rsidRPr="00F31206">
        <w:rPr>
          <w:spacing w:val="-10"/>
          <w:kern w:val="28"/>
        </w:rPr>
        <w:t xml:space="preserve"> detected—such as unauthorized access attempts or atypical data modifications, the system shall flag them as anomalies and include detailed descriptions of the events.</w:t>
      </w:r>
    </w:p>
    <w:p w14:paraId="41111430" w14:textId="77777777" w:rsidR="00485A7B" w:rsidRPr="00F31206" w:rsidRDefault="00485A7B" w:rsidP="00203ABF">
      <w:pPr>
        <w:spacing w:after="160"/>
        <w:ind w:left="0" w:firstLine="720"/>
        <w:rPr>
          <w:spacing w:val="-10"/>
          <w:kern w:val="28"/>
        </w:rPr>
      </w:pPr>
      <w:r w:rsidRPr="00F31206">
        <w:rPr>
          <w:spacing w:val="-10"/>
          <w:kern w:val="28"/>
        </w:rPr>
        <w:t xml:space="preserve"> Each entry shall be time-stamped to allow precise tracking and support audit investigations or compliance reviews.</w:t>
      </w:r>
    </w:p>
    <w:p w14:paraId="474039B2" w14:textId="5D25D14D" w:rsidR="00485A7B" w:rsidRPr="0035330F" w:rsidRDefault="00D7542F" w:rsidP="007B1535">
      <w:pPr>
        <w:pStyle w:val="Heading3"/>
        <w:ind w:left="0"/>
        <w:rPr>
          <w:rFonts w:ascii="Trebuchet MS" w:hAnsi="Trebuchet MS"/>
          <w:b/>
          <w:bCs/>
          <w:i/>
          <w:iCs/>
          <w:color w:val="auto"/>
        </w:rPr>
      </w:pPr>
      <w:bookmarkStart w:id="64" w:name="_Toc189086137"/>
      <w:bookmarkStart w:id="65" w:name="_Toc189126181"/>
      <w:bookmarkStart w:id="66" w:name="_Toc199312786"/>
      <w:bookmarkStart w:id="67" w:name="_Toc204009713"/>
      <w:r w:rsidRPr="0035330F">
        <w:rPr>
          <w:rFonts w:ascii="Trebuchet MS" w:hAnsi="Trebuchet MS"/>
          <w:b/>
          <w:bCs/>
          <w:color w:val="auto"/>
        </w:rPr>
        <w:t>3</w:t>
      </w:r>
      <w:r w:rsidR="00485A7B" w:rsidRPr="0035330F">
        <w:rPr>
          <w:rFonts w:ascii="Trebuchet MS" w:hAnsi="Trebuchet MS"/>
          <w:b/>
          <w:bCs/>
          <w:color w:val="auto"/>
        </w:rPr>
        <w:t>.1.8 - Reporting Module</w:t>
      </w:r>
      <w:bookmarkEnd w:id="64"/>
      <w:bookmarkEnd w:id="65"/>
      <w:bookmarkEnd w:id="66"/>
      <w:bookmarkEnd w:id="67"/>
    </w:p>
    <w:p w14:paraId="68E487F9" w14:textId="77777777" w:rsidR="00203ABF" w:rsidRDefault="00203ABF" w:rsidP="00203ABF">
      <w:pPr>
        <w:spacing w:after="160"/>
        <w:ind w:left="0" w:firstLine="720"/>
        <w:rPr>
          <w:rFonts w:eastAsia="Aptos"/>
          <w:kern w:val="2"/>
        </w:rPr>
      </w:pPr>
    </w:p>
    <w:p w14:paraId="05F24DB7" w14:textId="38672ADF" w:rsidR="00485A7B" w:rsidRDefault="00485A7B" w:rsidP="00203ABF">
      <w:pPr>
        <w:spacing w:after="160"/>
        <w:ind w:left="0" w:firstLine="720"/>
        <w:rPr>
          <w:rFonts w:eastAsia="Aptos"/>
          <w:kern w:val="2"/>
        </w:rPr>
      </w:pPr>
      <w:r w:rsidRPr="003050FC">
        <w:rPr>
          <w:rFonts w:eastAsia="Aptos"/>
          <w:kern w:val="2"/>
        </w:rPr>
        <w:t xml:space="preserve">The Reporting Module within the EWS </w:t>
      </w:r>
      <w:r>
        <w:rPr>
          <w:rFonts w:eastAsia="Aptos"/>
          <w:kern w:val="2"/>
        </w:rPr>
        <w:t xml:space="preserve">shall be </w:t>
      </w:r>
      <w:r w:rsidRPr="003050FC">
        <w:rPr>
          <w:rFonts w:eastAsia="Aptos"/>
          <w:kern w:val="2"/>
        </w:rPr>
        <w:t>designed to enable advanced search capabilities across its data sources, including pest</w:t>
      </w:r>
      <w:r>
        <w:rPr>
          <w:rFonts w:eastAsia="Aptos"/>
          <w:kern w:val="2"/>
        </w:rPr>
        <w:t>s/diseases-related data</w:t>
      </w:r>
      <w:r w:rsidRPr="003050FC">
        <w:rPr>
          <w:rFonts w:eastAsia="Aptos"/>
          <w:kern w:val="2"/>
        </w:rPr>
        <w:t xml:space="preserve">, </w:t>
      </w:r>
      <w:r>
        <w:rPr>
          <w:rFonts w:eastAsia="Aptos"/>
          <w:kern w:val="2"/>
        </w:rPr>
        <w:t>weather</w:t>
      </w:r>
      <w:r w:rsidRPr="003050FC">
        <w:rPr>
          <w:rFonts w:eastAsia="Aptos"/>
          <w:kern w:val="2"/>
        </w:rPr>
        <w:t xml:space="preserve"> datasets, geospatial information, and user actions. Access to reports </w:t>
      </w:r>
      <w:r>
        <w:rPr>
          <w:rFonts w:eastAsia="Aptos"/>
          <w:kern w:val="2"/>
        </w:rPr>
        <w:t>shall be</w:t>
      </w:r>
      <w:r w:rsidRPr="003050FC">
        <w:rPr>
          <w:rFonts w:eastAsia="Aptos"/>
          <w:kern w:val="2"/>
        </w:rPr>
        <w:t xml:space="preserve"> governed by role-based permissions and aligned with regulatory and organizational policies. This module </w:t>
      </w:r>
      <w:r>
        <w:rPr>
          <w:rFonts w:eastAsia="Aptos"/>
          <w:kern w:val="2"/>
        </w:rPr>
        <w:t>should support</w:t>
      </w:r>
      <w:r w:rsidRPr="003050FC">
        <w:rPr>
          <w:rFonts w:eastAsia="Aptos"/>
          <w:kern w:val="2"/>
        </w:rPr>
        <w:t xml:space="preserve"> various types of reports with flexible grouping options (e.g., by period, location, or pes</w:t>
      </w:r>
      <w:r>
        <w:rPr>
          <w:rFonts w:eastAsia="Aptos"/>
          <w:kern w:val="2"/>
        </w:rPr>
        <w:t>t/diseases</w:t>
      </w:r>
      <w:r w:rsidRPr="003050FC">
        <w:rPr>
          <w:rFonts w:eastAsia="Aptos"/>
          <w:kern w:val="2"/>
        </w:rPr>
        <w:t xml:space="preserve">). </w:t>
      </w:r>
      <w:r>
        <w:rPr>
          <w:rFonts w:eastAsia="Aptos"/>
          <w:kern w:val="2"/>
        </w:rPr>
        <w:t>This module should also</w:t>
      </w:r>
      <w:r w:rsidRPr="003050FC">
        <w:rPr>
          <w:rFonts w:eastAsia="Aptos"/>
          <w:kern w:val="2"/>
        </w:rPr>
        <w:t xml:space="preserve"> enable the creation of pivot tables, charts, and geospatial visualizations for in-depth data analysis.</w:t>
      </w:r>
    </w:p>
    <w:p w14:paraId="3B9C161C" w14:textId="3D979466" w:rsidR="00485A7B" w:rsidRDefault="00485A7B" w:rsidP="00203ABF">
      <w:pPr>
        <w:spacing w:after="160"/>
        <w:ind w:left="0" w:firstLine="720"/>
        <w:rPr>
          <w:rFonts w:eastAsia="Aptos"/>
          <w:kern w:val="2"/>
        </w:rPr>
      </w:pPr>
      <w:r>
        <w:rPr>
          <w:rFonts w:eastAsia="Aptos"/>
          <w:kern w:val="2"/>
        </w:rPr>
        <w:lastRenderedPageBreak/>
        <w:t>The reporting module shall also generate reports based on user feedback and submitted through the mobile application</w:t>
      </w:r>
    </w:p>
    <w:p w14:paraId="7918A9BA" w14:textId="1FAB9D36" w:rsidR="002020D7" w:rsidRPr="002020D7" w:rsidRDefault="00485A7B" w:rsidP="002020D7">
      <w:pPr>
        <w:spacing w:after="160"/>
        <w:ind w:left="0" w:firstLine="720"/>
        <w:rPr>
          <w:rFonts w:eastAsia="Aptos"/>
          <w:kern w:val="2"/>
        </w:rPr>
      </w:pPr>
      <w:r>
        <w:rPr>
          <w:rFonts w:eastAsia="Aptos"/>
          <w:kern w:val="2"/>
        </w:rPr>
        <w:t xml:space="preserve">At this stage, the following reports have been identified by ANF as being mandatory. However, throughout the analysis phase and later, during the full deployment phase, more reports shall be implemented by the </w:t>
      </w:r>
      <w:r w:rsidR="00007AD9">
        <w:rPr>
          <w:rFonts w:eastAsia="Aptos"/>
          <w:kern w:val="2"/>
        </w:rPr>
        <w:t>Consultant</w:t>
      </w:r>
      <w:r>
        <w:rPr>
          <w:rFonts w:eastAsia="Aptos"/>
          <w:kern w:val="2"/>
        </w:rPr>
        <w:t>, at ANF’s request.</w:t>
      </w:r>
      <w:r w:rsidR="002020D7">
        <w:rPr>
          <w:rFonts w:eastAsia="Aptos"/>
          <w:kern w:val="2"/>
        </w:rPr>
        <w:t xml:space="preserve"> </w:t>
      </w:r>
      <w:r w:rsidR="002020D7" w:rsidRPr="002020D7">
        <w:rPr>
          <w:rFonts w:eastAsia="Aptos"/>
          <w:kern w:val="2"/>
        </w:rPr>
        <w:t>ANF may request that the Contractor implement up to 20 reports, aside from the mandatory reports listed in the table below.</w:t>
      </w:r>
    </w:p>
    <w:p w14:paraId="22584A0B" w14:textId="77777777" w:rsidR="002020D7" w:rsidRDefault="002020D7" w:rsidP="00561647">
      <w:pPr>
        <w:spacing w:after="160"/>
        <w:ind w:left="0"/>
        <w:rPr>
          <w:rFonts w:eastAsia="Aptos"/>
          <w:kern w:val="2"/>
        </w:rPr>
      </w:pPr>
    </w:p>
    <w:p w14:paraId="7978EF45" w14:textId="77777777" w:rsidR="002020D7" w:rsidRDefault="002020D7" w:rsidP="00561647">
      <w:pPr>
        <w:spacing w:after="160"/>
        <w:ind w:left="0"/>
        <w:rPr>
          <w:rFonts w:eastAsia="Aptos"/>
          <w:kern w:val="2"/>
        </w:rPr>
      </w:pPr>
    </w:p>
    <w:p w14:paraId="4A855A45" w14:textId="77777777" w:rsidR="002020D7" w:rsidRDefault="002020D7" w:rsidP="00561647">
      <w:pPr>
        <w:spacing w:after="160"/>
        <w:ind w:left="0"/>
        <w:rPr>
          <w:rFonts w:eastAsia="Aptos"/>
          <w:kern w:val="2"/>
        </w:rPr>
      </w:pPr>
    </w:p>
    <w:p w14:paraId="7A2CB456" w14:textId="77777777" w:rsidR="002020D7" w:rsidRDefault="002020D7" w:rsidP="00561647">
      <w:pPr>
        <w:spacing w:after="160"/>
        <w:ind w:left="0"/>
        <w:rPr>
          <w:rFonts w:eastAsia="Aptos"/>
          <w:kern w:val="2"/>
        </w:rPr>
      </w:pPr>
    </w:p>
    <w:p w14:paraId="1187E241" w14:textId="77777777" w:rsidR="002020D7" w:rsidRDefault="002020D7" w:rsidP="000D4867">
      <w:pPr>
        <w:spacing w:after="160"/>
        <w:ind w:left="0"/>
        <w:rPr>
          <w:rFonts w:eastAsia="Aptos"/>
          <w:kern w:val="2"/>
        </w:rPr>
      </w:pPr>
    </w:p>
    <w:p w14:paraId="6B284E64" w14:textId="4F51AB18" w:rsidR="00485A7B" w:rsidRPr="00EA20A1" w:rsidRDefault="00485A7B" w:rsidP="00203ABF">
      <w:pPr>
        <w:spacing w:after="160"/>
        <w:ind w:left="0"/>
        <w:rPr>
          <w:rFonts w:eastAsia="Aptos"/>
          <w:b/>
          <w:bCs/>
          <w:i/>
          <w:iCs/>
          <w:kern w:val="2"/>
        </w:rPr>
      </w:pPr>
      <w:r w:rsidRPr="00F97BF5">
        <w:rPr>
          <w:rFonts w:eastAsia="Aptos"/>
          <w:b/>
          <w:bCs/>
          <w:i/>
          <w:iCs/>
          <w:kern w:val="2"/>
        </w:rPr>
        <w:t>Table 1</w:t>
      </w:r>
      <w:r w:rsidR="00F04C5C">
        <w:rPr>
          <w:rFonts w:eastAsia="Aptos"/>
          <w:b/>
          <w:bCs/>
          <w:i/>
          <w:iCs/>
          <w:kern w:val="2"/>
        </w:rPr>
        <w:t>7</w:t>
      </w:r>
      <w:r w:rsidRPr="00F97BF5">
        <w:rPr>
          <w:rFonts w:eastAsia="Aptos"/>
          <w:b/>
          <w:bCs/>
          <w:i/>
          <w:iCs/>
          <w:kern w:val="2"/>
        </w:rPr>
        <w:t xml:space="preserve"> – Mandatory reports</w:t>
      </w:r>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
        <w:gridCol w:w="2178"/>
        <w:gridCol w:w="2719"/>
        <w:gridCol w:w="2437"/>
        <w:gridCol w:w="1344"/>
      </w:tblGrid>
      <w:tr w:rsidR="00203ABF" w:rsidRPr="00EA20A1" w14:paraId="29AF2C77" w14:textId="77777777" w:rsidTr="007E140F">
        <w:trPr>
          <w:tblHeader/>
          <w:tblCellSpacing w:w="15" w:type="dxa"/>
        </w:trPr>
        <w:tc>
          <w:tcPr>
            <w:tcW w:w="0" w:type="auto"/>
            <w:shd w:val="clear" w:color="auto" w:fill="A5C9EB"/>
            <w:vAlign w:val="center"/>
            <w:hideMark/>
          </w:tcPr>
          <w:p w14:paraId="045438C2" w14:textId="7C3E0D39" w:rsidR="00485A7B" w:rsidRPr="00EA20A1" w:rsidRDefault="00485A7B" w:rsidP="00203ABF">
            <w:pPr>
              <w:spacing w:after="160"/>
              <w:ind w:left="0"/>
              <w:rPr>
                <w:rFonts w:eastAsia="Aptos"/>
                <w:b/>
                <w:bCs/>
                <w:kern w:val="2"/>
              </w:rPr>
            </w:pPr>
            <w:r>
              <w:rPr>
                <w:rFonts w:eastAsia="Aptos"/>
                <w:b/>
                <w:bCs/>
                <w:kern w:val="2"/>
              </w:rPr>
              <w:t>No.</w:t>
            </w:r>
          </w:p>
        </w:tc>
        <w:tc>
          <w:tcPr>
            <w:tcW w:w="0" w:type="auto"/>
            <w:shd w:val="clear" w:color="auto" w:fill="A5C9EB"/>
            <w:vAlign w:val="center"/>
            <w:hideMark/>
          </w:tcPr>
          <w:p w14:paraId="2E1229A4" w14:textId="0C1ED093" w:rsidR="00485A7B" w:rsidRPr="00EA20A1" w:rsidRDefault="00485A7B" w:rsidP="00203ABF">
            <w:pPr>
              <w:spacing w:after="160"/>
              <w:ind w:left="0"/>
              <w:rPr>
                <w:rFonts w:eastAsia="Aptos"/>
                <w:b/>
                <w:bCs/>
                <w:kern w:val="2"/>
              </w:rPr>
            </w:pPr>
            <w:r>
              <w:rPr>
                <w:rFonts w:eastAsia="Aptos"/>
                <w:b/>
                <w:bCs/>
                <w:kern w:val="2"/>
              </w:rPr>
              <w:t xml:space="preserve"> Report title</w:t>
            </w:r>
          </w:p>
        </w:tc>
        <w:tc>
          <w:tcPr>
            <w:tcW w:w="0" w:type="auto"/>
            <w:shd w:val="clear" w:color="auto" w:fill="A5C9EB"/>
            <w:vAlign w:val="center"/>
            <w:hideMark/>
          </w:tcPr>
          <w:p w14:paraId="09D45724" w14:textId="13C478EB" w:rsidR="00485A7B" w:rsidRPr="00EA20A1" w:rsidRDefault="00203ABF" w:rsidP="00203ABF">
            <w:pPr>
              <w:spacing w:after="160"/>
              <w:ind w:left="0"/>
              <w:rPr>
                <w:rFonts w:eastAsia="Aptos"/>
                <w:b/>
                <w:bCs/>
                <w:kern w:val="2"/>
              </w:rPr>
            </w:pPr>
            <w:r>
              <w:rPr>
                <w:rFonts w:eastAsia="Aptos"/>
                <w:b/>
                <w:bCs/>
                <w:kern w:val="2"/>
              </w:rPr>
              <w:t>D</w:t>
            </w:r>
            <w:r w:rsidR="00485A7B">
              <w:rPr>
                <w:rFonts w:eastAsia="Aptos"/>
                <w:b/>
                <w:bCs/>
                <w:kern w:val="2"/>
              </w:rPr>
              <w:t>escription</w:t>
            </w:r>
          </w:p>
        </w:tc>
        <w:tc>
          <w:tcPr>
            <w:tcW w:w="0" w:type="auto"/>
            <w:shd w:val="clear" w:color="auto" w:fill="A5C9EB"/>
            <w:vAlign w:val="center"/>
            <w:hideMark/>
          </w:tcPr>
          <w:p w14:paraId="321FBC66" w14:textId="35C646FE" w:rsidR="00485A7B" w:rsidRPr="00EA20A1" w:rsidRDefault="00203ABF" w:rsidP="00203ABF">
            <w:pPr>
              <w:spacing w:after="160"/>
              <w:ind w:left="0"/>
              <w:rPr>
                <w:rFonts w:eastAsia="Aptos"/>
                <w:b/>
                <w:bCs/>
                <w:kern w:val="2"/>
              </w:rPr>
            </w:pPr>
            <w:r>
              <w:rPr>
                <w:rFonts w:eastAsia="Aptos"/>
                <w:b/>
                <w:bCs/>
                <w:kern w:val="2"/>
              </w:rPr>
              <w:t>K</w:t>
            </w:r>
            <w:r w:rsidR="00485A7B">
              <w:rPr>
                <w:rFonts w:eastAsia="Aptos"/>
                <w:b/>
                <w:bCs/>
                <w:kern w:val="2"/>
              </w:rPr>
              <w:t>ey attributes</w:t>
            </w:r>
          </w:p>
        </w:tc>
        <w:tc>
          <w:tcPr>
            <w:tcW w:w="0" w:type="auto"/>
            <w:shd w:val="clear" w:color="auto" w:fill="A5C9EB"/>
            <w:vAlign w:val="center"/>
            <w:hideMark/>
          </w:tcPr>
          <w:p w14:paraId="068B5100" w14:textId="5EB4F76D" w:rsidR="00485A7B" w:rsidRPr="00EA20A1" w:rsidRDefault="00203ABF" w:rsidP="00203ABF">
            <w:pPr>
              <w:spacing w:after="160"/>
              <w:ind w:left="0"/>
              <w:rPr>
                <w:rFonts w:eastAsia="Aptos"/>
                <w:b/>
                <w:bCs/>
                <w:kern w:val="2"/>
              </w:rPr>
            </w:pPr>
            <w:r>
              <w:rPr>
                <w:rFonts w:eastAsia="Aptos"/>
                <w:b/>
                <w:bCs/>
                <w:kern w:val="2"/>
              </w:rPr>
              <w:t>Fr</w:t>
            </w:r>
            <w:r w:rsidR="00485A7B">
              <w:rPr>
                <w:rFonts w:eastAsia="Aptos"/>
                <w:b/>
                <w:bCs/>
                <w:kern w:val="2"/>
              </w:rPr>
              <w:t>equence</w:t>
            </w:r>
          </w:p>
        </w:tc>
      </w:tr>
      <w:tr w:rsidR="00203ABF" w:rsidRPr="00EA20A1" w14:paraId="0CAA6D07" w14:textId="77777777" w:rsidTr="007E140F">
        <w:trPr>
          <w:tblCellSpacing w:w="15" w:type="dxa"/>
        </w:trPr>
        <w:tc>
          <w:tcPr>
            <w:tcW w:w="0" w:type="auto"/>
            <w:vAlign w:val="center"/>
            <w:hideMark/>
          </w:tcPr>
          <w:p w14:paraId="4049A54D" w14:textId="5DDD36B2" w:rsidR="00485A7B" w:rsidRPr="00EA20A1" w:rsidRDefault="003C4928" w:rsidP="003C4928">
            <w:pPr>
              <w:spacing w:after="160"/>
              <w:ind w:left="0"/>
              <w:rPr>
                <w:rFonts w:eastAsia="Aptos"/>
                <w:kern w:val="2"/>
              </w:rPr>
            </w:pPr>
            <w:r>
              <w:rPr>
                <w:rFonts w:eastAsia="Aptos"/>
                <w:kern w:val="2"/>
              </w:rPr>
              <w:t xml:space="preserve">             </w:t>
            </w:r>
            <w:r w:rsidR="00485A7B">
              <w:rPr>
                <w:rFonts w:eastAsia="Aptos"/>
                <w:kern w:val="2"/>
              </w:rPr>
              <w:t>1</w:t>
            </w:r>
          </w:p>
        </w:tc>
        <w:tc>
          <w:tcPr>
            <w:tcW w:w="0" w:type="auto"/>
            <w:vAlign w:val="center"/>
            <w:hideMark/>
          </w:tcPr>
          <w:p w14:paraId="64574D2B" w14:textId="77777777" w:rsidR="00485A7B" w:rsidRPr="00EA20A1" w:rsidRDefault="00485A7B" w:rsidP="00203ABF">
            <w:pPr>
              <w:spacing w:after="160"/>
              <w:ind w:left="0"/>
              <w:jc w:val="left"/>
              <w:rPr>
                <w:rFonts w:eastAsia="Aptos"/>
                <w:kern w:val="2"/>
              </w:rPr>
            </w:pPr>
            <w:r w:rsidRPr="00EA20A1">
              <w:rPr>
                <w:rFonts w:eastAsia="Aptos"/>
                <w:kern w:val="2"/>
              </w:rPr>
              <w:t>Report on Pest/Diseases Incidences</w:t>
            </w:r>
          </w:p>
        </w:tc>
        <w:tc>
          <w:tcPr>
            <w:tcW w:w="0" w:type="auto"/>
            <w:vAlign w:val="center"/>
            <w:hideMark/>
          </w:tcPr>
          <w:p w14:paraId="04384E6E" w14:textId="77777777" w:rsidR="00485A7B" w:rsidRPr="00EA20A1" w:rsidRDefault="00485A7B" w:rsidP="00203ABF">
            <w:pPr>
              <w:spacing w:after="160"/>
              <w:ind w:left="0"/>
              <w:rPr>
                <w:rFonts w:eastAsia="Aptos"/>
                <w:kern w:val="2"/>
              </w:rPr>
            </w:pPr>
            <w:r w:rsidRPr="00EA20A1">
              <w:rPr>
                <w:rFonts w:eastAsia="Aptos"/>
                <w:kern w:val="2"/>
              </w:rPr>
              <w:t>Summarizes pest and disease occurrences by type, location, crop, BBCH stage, and frequency.</w:t>
            </w:r>
          </w:p>
        </w:tc>
        <w:tc>
          <w:tcPr>
            <w:tcW w:w="0" w:type="auto"/>
            <w:vAlign w:val="center"/>
            <w:hideMark/>
          </w:tcPr>
          <w:p w14:paraId="7F258356" w14:textId="77777777" w:rsidR="00485A7B" w:rsidRPr="00EA20A1" w:rsidRDefault="00485A7B" w:rsidP="00203ABF">
            <w:pPr>
              <w:spacing w:after="160"/>
              <w:ind w:left="0"/>
              <w:jc w:val="left"/>
              <w:rPr>
                <w:rFonts w:eastAsia="Aptos"/>
                <w:kern w:val="2"/>
              </w:rPr>
            </w:pPr>
            <w:r w:rsidRPr="00EA20A1">
              <w:rPr>
                <w:rFonts w:eastAsia="Aptos"/>
                <w:kern w:val="2"/>
              </w:rPr>
              <w:t>Pest/Disease Type, Region, Crop, BBCH Stage, Date, Frequency</w:t>
            </w:r>
          </w:p>
        </w:tc>
        <w:tc>
          <w:tcPr>
            <w:tcW w:w="0" w:type="auto"/>
            <w:vAlign w:val="center"/>
            <w:hideMark/>
          </w:tcPr>
          <w:p w14:paraId="5D2C6EFB" w14:textId="64F2B2B0" w:rsidR="00485A7B" w:rsidRPr="00EA20A1" w:rsidRDefault="00485A7B" w:rsidP="00203ABF">
            <w:pPr>
              <w:spacing w:after="160"/>
              <w:ind w:left="0"/>
              <w:jc w:val="left"/>
              <w:rPr>
                <w:rFonts w:eastAsia="Aptos"/>
                <w:kern w:val="2"/>
              </w:rPr>
            </w:pPr>
            <w:r w:rsidRPr="00EA20A1">
              <w:rPr>
                <w:rFonts w:eastAsia="Aptos"/>
                <w:kern w:val="2"/>
              </w:rPr>
              <w:t>Weekly</w:t>
            </w:r>
          </w:p>
        </w:tc>
      </w:tr>
      <w:tr w:rsidR="00203ABF" w:rsidRPr="00EA20A1" w14:paraId="6C647BFB" w14:textId="77777777" w:rsidTr="007E140F">
        <w:trPr>
          <w:tblCellSpacing w:w="15" w:type="dxa"/>
        </w:trPr>
        <w:tc>
          <w:tcPr>
            <w:tcW w:w="0" w:type="auto"/>
            <w:vAlign w:val="center"/>
            <w:hideMark/>
          </w:tcPr>
          <w:p w14:paraId="012550DB" w14:textId="2F22323F" w:rsidR="00485A7B" w:rsidRPr="00EA20A1" w:rsidRDefault="003C4928" w:rsidP="003C4928">
            <w:pPr>
              <w:spacing w:after="160"/>
              <w:ind w:left="0"/>
              <w:rPr>
                <w:rFonts w:eastAsia="Aptos"/>
                <w:kern w:val="2"/>
              </w:rPr>
            </w:pPr>
            <w:r>
              <w:rPr>
                <w:rFonts w:eastAsia="Aptos"/>
                <w:kern w:val="2"/>
              </w:rPr>
              <w:t xml:space="preserve">            </w:t>
            </w:r>
            <w:r w:rsidR="00485A7B">
              <w:rPr>
                <w:rFonts w:eastAsia="Aptos"/>
                <w:kern w:val="2"/>
              </w:rPr>
              <w:t>2</w:t>
            </w:r>
          </w:p>
        </w:tc>
        <w:tc>
          <w:tcPr>
            <w:tcW w:w="0" w:type="auto"/>
            <w:vAlign w:val="center"/>
            <w:hideMark/>
          </w:tcPr>
          <w:p w14:paraId="0F9B9497" w14:textId="77777777" w:rsidR="00485A7B" w:rsidRPr="00EA20A1" w:rsidRDefault="00485A7B" w:rsidP="00203ABF">
            <w:pPr>
              <w:spacing w:after="160"/>
              <w:ind w:left="0"/>
              <w:jc w:val="left"/>
              <w:rPr>
                <w:rFonts w:eastAsia="Aptos"/>
                <w:kern w:val="2"/>
              </w:rPr>
            </w:pPr>
            <w:r w:rsidRPr="00EA20A1">
              <w:rPr>
                <w:rFonts w:eastAsia="Aptos"/>
                <w:kern w:val="2"/>
              </w:rPr>
              <w:t>Report</w:t>
            </w:r>
            <w:r>
              <w:rPr>
                <w:rFonts w:eastAsia="Aptos"/>
                <w:kern w:val="2"/>
              </w:rPr>
              <w:t xml:space="preserve"> </w:t>
            </w:r>
            <w:r w:rsidRPr="00EA20A1">
              <w:rPr>
                <w:rFonts w:eastAsia="Aptos"/>
                <w:kern w:val="2"/>
              </w:rPr>
              <w:t>on Crop Incidences</w:t>
            </w:r>
          </w:p>
        </w:tc>
        <w:tc>
          <w:tcPr>
            <w:tcW w:w="0" w:type="auto"/>
            <w:vAlign w:val="center"/>
            <w:hideMark/>
          </w:tcPr>
          <w:p w14:paraId="5EA00CB8" w14:textId="77777777" w:rsidR="00485A7B" w:rsidRPr="00EA20A1" w:rsidRDefault="00485A7B" w:rsidP="00203ABF">
            <w:pPr>
              <w:spacing w:after="160"/>
              <w:ind w:left="0"/>
              <w:rPr>
                <w:rFonts w:eastAsia="Aptos"/>
                <w:kern w:val="2"/>
              </w:rPr>
            </w:pPr>
            <w:r w:rsidRPr="00EA20A1">
              <w:rPr>
                <w:rFonts w:eastAsia="Aptos"/>
                <w:kern w:val="2"/>
              </w:rPr>
              <w:t xml:space="preserve">Summarizes crop-specific pest and disease impact across </w:t>
            </w:r>
            <w:r>
              <w:rPr>
                <w:rFonts w:eastAsia="Aptos"/>
                <w:kern w:val="2"/>
              </w:rPr>
              <w:t xml:space="preserve">regions (counties, </w:t>
            </w:r>
            <w:proofErr w:type="gramStart"/>
            <w:r>
              <w:rPr>
                <w:rFonts w:eastAsia="Aptos"/>
                <w:kern w:val="2"/>
              </w:rPr>
              <w:t xml:space="preserve">LAUs) </w:t>
            </w:r>
            <w:r w:rsidRPr="00EA20A1">
              <w:rPr>
                <w:rFonts w:eastAsia="Aptos"/>
                <w:kern w:val="2"/>
              </w:rPr>
              <w:t xml:space="preserve"> and</w:t>
            </w:r>
            <w:proofErr w:type="gramEnd"/>
            <w:r w:rsidRPr="00EA20A1">
              <w:rPr>
                <w:rFonts w:eastAsia="Aptos"/>
                <w:kern w:val="2"/>
              </w:rPr>
              <w:t xml:space="preserve"> timeframes.</w:t>
            </w:r>
          </w:p>
        </w:tc>
        <w:tc>
          <w:tcPr>
            <w:tcW w:w="0" w:type="auto"/>
            <w:vAlign w:val="center"/>
            <w:hideMark/>
          </w:tcPr>
          <w:p w14:paraId="3D14C619" w14:textId="77777777" w:rsidR="00485A7B" w:rsidRPr="00EA20A1" w:rsidRDefault="00485A7B" w:rsidP="00203ABF">
            <w:pPr>
              <w:spacing w:after="160"/>
              <w:ind w:left="0"/>
              <w:jc w:val="left"/>
              <w:rPr>
                <w:rFonts w:eastAsia="Aptos"/>
                <w:kern w:val="2"/>
              </w:rPr>
            </w:pPr>
            <w:r w:rsidRPr="00EA20A1">
              <w:rPr>
                <w:rFonts w:eastAsia="Aptos"/>
                <w:kern w:val="2"/>
              </w:rPr>
              <w:t xml:space="preserve">Crop Type, Region, </w:t>
            </w:r>
            <w:r>
              <w:rPr>
                <w:rFonts w:eastAsia="Aptos"/>
                <w:kern w:val="2"/>
              </w:rPr>
              <w:t>Pests/Diseases occurrence probability</w:t>
            </w:r>
            <w:r w:rsidRPr="00EA20A1">
              <w:rPr>
                <w:rFonts w:eastAsia="Aptos"/>
                <w:kern w:val="2"/>
              </w:rPr>
              <w:t>, Date, Affected Area, Frequency</w:t>
            </w:r>
          </w:p>
        </w:tc>
        <w:tc>
          <w:tcPr>
            <w:tcW w:w="0" w:type="auto"/>
            <w:vAlign w:val="center"/>
            <w:hideMark/>
          </w:tcPr>
          <w:p w14:paraId="610087BE" w14:textId="77777777" w:rsidR="00485A7B" w:rsidRPr="00EA20A1" w:rsidRDefault="00485A7B" w:rsidP="00203ABF">
            <w:pPr>
              <w:spacing w:after="160"/>
              <w:ind w:left="0"/>
              <w:jc w:val="left"/>
              <w:rPr>
                <w:rFonts w:eastAsia="Aptos"/>
                <w:kern w:val="2"/>
              </w:rPr>
            </w:pPr>
            <w:r w:rsidRPr="00EA20A1">
              <w:rPr>
                <w:rFonts w:eastAsia="Aptos"/>
                <w:kern w:val="2"/>
              </w:rPr>
              <w:t>Weekly/ Monthly/ Yearly</w:t>
            </w:r>
          </w:p>
        </w:tc>
      </w:tr>
      <w:tr w:rsidR="00203ABF" w:rsidRPr="00EA20A1" w14:paraId="744A80EB" w14:textId="77777777" w:rsidTr="007E140F">
        <w:trPr>
          <w:tblCellSpacing w:w="15" w:type="dxa"/>
        </w:trPr>
        <w:tc>
          <w:tcPr>
            <w:tcW w:w="0" w:type="auto"/>
            <w:vAlign w:val="center"/>
            <w:hideMark/>
          </w:tcPr>
          <w:p w14:paraId="65F544F7" w14:textId="481619E1" w:rsidR="00485A7B" w:rsidRPr="00EA20A1" w:rsidRDefault="003C4928" w:rsidP="003C4928">
            <w:pPr>
              <w:spacing w:after="160"/>
              <w:ind w:left="0"/>
              <w:rPr>
                <w:rFonts w:eastAsia="Aptos"/>
                <w:kern w:val="2"/>
              </w:rPr>
            </w:pPr>
            <w:r>
              <w:rPr>
                <w:rFonts w:eastAsia="Aptos"/>
                <w:kern w:val="2"/>
              </w:rPr>
              <w:t xml:space="preserve">            </w:t>
            </w:r>
            <w:r w:rsidR="00485A7B">
              <w:rPr>
                <w:rFonts w:eastAsia="Aptos"/>
                <w:kern w:val="2"/>
              </w:rPr>
              <w:t>3</w:t>
            </w:r>
          </w:p>
        </w:tc>
        <w:tc>
          <w:tcPr>
            <w:tcW w:w="0" w:type="auto"/>
            <w:vAlign w:val="center"/>
            <w:hideMark/>
          </w:tcPr>
          <w:p w14:paraId="0D63B071" w14:textId="77777777" w:rsidR="00485A7B" w:rsidRPr="00EA20A1" w:rsidRDefault="00485A7B" w:rsidP="00203ABF">
            <w:pPr>
              <w:spacing w:after="160"/>
              <w:ind w:left="0"/>
              <w:rPr>
                <w:rFonts w:eastAsia="Aptos"/>
                <w:kern w:val="2"/>
              </w:rPr>
            </w:pPr>
            <w:r w:rsidRPr="00EA20A1">
              <w:rPr>
                <w:rFonts w:eastAsia="Aptos"/>
                <w:kern w:val="2"/>
              </w:rPr>
              <w:t>Report on Weather Trends</w:t>
            </w:r>
          </w:p>
        </w:tc>
        <w:tc>
          <w:tcPr>
            <w:tcW w:w="0" w:type="auto"/>
            <w:vAlign w:val="center"/>
            <w:hideMark/>
          </w:tcPr>
          <w:p w14:paraId="4474AA6E" w14:textId="77777777" w:rsidR="00485A7B" w:rsidRPr="00EA20A1" w:rsidRDefault="00485A7B" w:rsidP="00203ABF">
            <w:pPr>
              <w:spacing w:after="160"/>
              <w:ind w:left="0"/>
              <w:rPr>
                <w:rFonts w:eastAsia="Aptos"/>
                <w:kern w:val="2"/>
              </w:rPr>
            </w:pPr>
            <w:r w:rsidRPr="00EA20A1">
              <w:rPr>
                <w:rFonts w:eastAsia="Aptos"/>
                <w:kern w:val="2"/>
              </w:rPr>
              <w:t>Summarizes historical and recent weather data relevant to pest/disease forecasting models.</w:t>
            </w:r>
          </w:p>
        </w:tc>
        <w:tc>
          <w:tcPr>
            <w:tcW w:w="0" w:type="auto"/>
            <w:vAlign w:val="center"/>
            <w:hideMark/>
          </w:tcPr>
          <w:p w14:paraId="4ABB0D76" w14:textId="77777777" w:rsidR="00485A7B" w:rsidRPr="00EA20A1" w:rsidRDefault="00485A7B" w:rsidP="00203ABF">
            <w:pPr>
              <w:spacing w:after="160"/>
              <w:ind w:left="0"/>
              <w:jc w:val="left"/>
              <w:rPr>
                <w:rFonts w:eastAsia="Aptos"/>
                <w:kern w:val="2"/>
              </w:rPr>
            </w:pPr>
            <w:r w:rsidRPr="00EA20A1">
              <w:rPr>
                <w:rFonts w:eastAsia="Aptos"/>
                <w:kern w:val="2"/>
              </w:rPr>
              <w:t>Date, Region, Temperature, Humidity, Rainfall, Wind, Solar Hours</w:t>
            </w:r>
          </w:p>
        </w:tc>
        <w:tc>
          <w:tcPr>
            <w:tcW w:w="0" w:type="auto"/>
            <w:vAlign w:val="center"/>
            <w:hideMark/>
          </w:tcPr>
          <w:p w14:paraId="050036FF" w14:textId="0AAF85C2" w:rsidR="00485A7B" w:rsidRPr="00EA20A1" w:rsidRDefault="00203ABF" w:rsidP="00203ABF">
            <w:pPr>
              <w:spacing w:after="160"/>
              <w:ind w:left="0"/>
              <w:jc w:val="left"/>
              <w:rPr>
                <w:rFonts w:eastAsia="Aptos"/>
                <w:kern w:val="2"/>
              </w:rPr>
            </w:pPr>
            <w:r>
              <w:rPr>
                <w:rFonts w:eastAsia="Aptos"/>
                <w:kern w:val="2"/>
              </w:rPr>
              <w:t>W</w:t>
            </w:r>
            <w:r w:rsidR="00485A7B" w:rsidRPr="00EA20A1">
              <w:rPr>
                <w:rFonts w:eastAsia="Aptos"/>
                <w:kern w:val="2"/>
              </w:rPr>
              <w:t>eekly / Monthly</w:t>
            </w:r>
          </w:p>
        </w:tc>
      </w:tr>
      <w:tr w:rsidR="00203ABF" w:rsidRPr="00EA20A1" w14:paraId="2AC956C5" w14:textId="77777777" w:rsidTr="007E140F">
        <w:trPr>
          <w:tblCellSpacing w:w="15" w:type="dxa"/>
        </w:trPr>
        <w:tc>
          <w:tcPr>
            <w:tcW w:w="0" w:type="auto"/>
            <w:vAlign w:val="center"/>
            <w:hideMark/>
          </w:tcPr>
          <w:p w14:paraId="69409E9F" w14:textId="6E8D09C6" w:rsidR="00485A7B" w:rsidRPr="00EA20A1" w:rsidRDefault="003C4928" w:rsidP="003C4928">
            <w:pPr>
              <w:spacing w:after="160"/>
              <w:ind w:left="0"/>
              <w:rPr>
                <w:rFonts w:eastAsia="Aptos"/>
                <w:kern w:val="2"/>
              </w:rPr>
            </w:pPr>
            <w:r>
              <w:rPr>
                <w:rFonts w:eastAsia="Aptos"/>
                <w:kern w:val="2"/>
              </w:rPr>
              <w:t xml:space="preserve">              </w:t>
            </w:r>
            <w:r w:rsidR="00485A7B">
              <w:rPr>
                <w:rFonts w:eastAsia="Aptos"/>
                <w:kern w:val="2"/>
              </w:rPr>
              <w:t>4</w:t>
            </w:r>
          </w:p>
        </w:tc>
        <w:tc>
          <w:tcPr>
            <w:tcW w:w="0" w:type="auto"/>
            <w:vAlign w:val="center"/>
            <w:hideMark/>
          </w:tcPr>
          <w:p w14:paraId="6F121F49" w14:textId="77777777" w:rsidR="00485A7B" w:rsidRPr="00EA20A1" w:rsidRDefault="00485A7B" w:rsidP="00203ABF">
            <w:pPr>
              <w:spacing w:after="160"/>
              <w:ind w:left="0"/>
              <w:rPr>
                <w:rFonts w:eastAsia="Aptos"/>
                <w:kern w:val="2"/>
              </w:rPr>
            </w:pPr>
            <w:r w:rsidRPr="00EA20A1">
              <w:rPr>
                <w:rFonts w:eastAsia="Aptos"/>
                <w:kern w:val="2"/>
              </w:rPr>
              <w:t>Report on Geospatial Alerts</w:t>
            </w:r>
          </w:p>
        </w:tc>
        <w:tc>
          <w:tcPr>
            <w:tcW w:w="0" w:type="auto"/>
            <w:vAlign w:val="center"/>
            <w:hideMark/>
          </w:tcPr>
          <w:p w14:paraId="25473872" w14:textId="77777777" w:rsidR="00485A7B" w:rsidRPr="00EA20A1" w:rsidRDefault="00485A7B" w:rsidP="00203ABF">
            <w:pPr>
              <w:spacing w:after="160"/>
              <w:ind w:left="0"/>
              <w:rPr>
                <w:rFonts w:eastAsia="Aptos"/>
                <w:kern w:val="2"/>
              </w:rPr>
            </w:pPr>
            <w:r w:rsidRPr="00EA20A1">
              <w:rPr>
                <w:rFonts w:eastAsia="Aptos"/>
                <w:kern w:val="2"/>
              </w:rPr>
              <w:t>Tracks issued alerts mapped to LAUs and</w:t>
            </w:r>
            <w:r>
              <w:rPr>
                <w:rFonts w:eastAsia="Aptos"/>
                <w:kern w:val="2"/>
              </w:rPr>
              <w:t xml:space="preserve"> </w:t>
            </w:r>
            <w:r w:rsidRPr="00EA20A1">
              <w:rPr>
                <w:rFonts w:eastAsia="Aptos"/>
                <w:kern w:val="2"/>
              </w:rPr>
              <w:t>affected crops.</w:t>
            </w:r>
          </w:p>
        </w:tc>
        <w:tc>
          <w:tcPr>
            <w:tcW w:w="0" w:type="auto"/>
            <w:vAlign w:val="center"/>
            <w:hideMark/>
          </w:tcPr>
          <w:p w14:paraId="384D29E2" w14:textId="77777777" w:rsidR="00485A7B" w:rsidRPr="00EA20A1" w:rsidRDefault="00485A7B" w:rsidP="00203ABF">
            <w:pPr>
              <w:spacing w:after="160"/>
              <w:ind w:left="0"/>
              <w:rPr>
                <w:rFonts w:eastAsia="Aptos"/>
                <w:kern w:val="2"/>
              </w:rPr>
            </w:pPr>
            <w:r w:rsidRPr="00EA20A1">
              <w:rPr>
                <w:rFonts w:eastAsia="Aptos"/>
                <w:kern w:val="2"/>
              </w:rPr>
              <w:t xml:space="preserve">Alert ID, LAU, Crop, </w:t>
            </w:r>
            <w:r>
              <w:rPr>
                <w:rFonts w:eastAsia="Aptos"/>
                <w:kern w:val="2"/>
              </w:rPr>
              <w:t>Pests/Diseases occurrence probability</w:t>
            </w:r>
            <w:r w:rsidRPr="00EA20A1">
              <w:rPr>
                <w:rFonts w:eastAsia="Aptos"/>
                <w:kern w:val="2"/>
              </w:rPr>
              <w:t>, Recommendations</w:t>
            </w:r>
          </w:p>
        </w:tc>
        <w:tc>
          <w:tcPr>
            <w:tcW w:w="0" w:type="auto"/>
            <w:vAlign w:val="center"/>
            <w:hideMark/>
          </w:tcPr>
          <w:p w14:paraId="034C8CFC" w14:textId="0332D4E5" w:rsidR="00485A7B" w:rsidRPr="00EA20A1" w:rsidRDefault="00203ABF" w:rsidP="00203ABF">
            <w:pPr>
              <w:spacing w:after="160"/>
              <w:ind w:left="0"/>
              <w:jc w:val="left"/>
              <w:rPr>
                <w:rFonts w:eastAsia="Aptos"/>
                <w:kern w:val="2"/>
              </w:rPr>
            </w:pPr>
            <w:r>
              <w:rPr>
                <w:rFonts w:eastAsia="Aptos"/>
                <w:kern w:val="2"/>
              </w:rPr>
              <w:t>Da</w:t>
            </w:r>
            <w:r w:rsidR="00485A7B" w:rsidRPr="00EA20A1">
              <w:rPr>
                <w:rFonts w:eastAsia="Aptos"/>
                <w:kern w:val="2"/>
              </w:rPr>
              <w:t>ily / Weekly</w:t>
            </w:r>
          </w:p>
        </w:tc>
      </w:tr>
      <w:tr w:rsidR="00203ABF" w:rsidRPr="00EA20A1" w14:paraId="53FED1D6" w14:textId="77777777" w:rsidTr="007E140F">
        <w:trPr>
          <w:tblCellSpacing w:w="15" w:type="dxa"/>
        </w:trPr>
        <w:tc>
          <w:tcPr>
            <w:tcW w:w="0" w:type="auto"/>
            <w:vAlign w:val="center"/>
            <w:hideMark/>
          </w:tcPr>
          <w:p w14:paraId="09129864" w14:textId="4ABB2C8F" w:rsidR="00485A7B" w:rsidRPr="00EA20A1" w:rsidRDefault="003C4928" w:rsidP="003C4928">
            <w:pPr>
              <w:spacing w:after="160"/>
              <w:ind w:left="0"/>
              <w:rPr>
                <w:rFonts w:eastAsia="Aptos"/>
                <w:kern w:val="2"/>
              </w:rPr>
            </w:pPr>
            <w:r>
              <w:rPr>
                <w:rFonts w:eastAsia="Aptos"/>
                <w:kern w:val="2"/>
              </w:rPr>
              <w:t xml:space="preserve">              </w:t>
            </w:r>
            <w:r w:rsidR="00485A7B">
              <w:rPr>
                <w:rFonts w:eastAsia="Aptos"/>
                <w:kern w:val="2"/>
              </w:rPr>
              <w:t>5</w:t>
            </w:r>
          </w:p>
        </w:tc>
        <w:tc>
          <w:tcPr>
            <w:tcW w:w="0" w:type="auto"/>
            <w:vAlign w:val="center"/>
            <w:hideMark/>
          </w:tcPr>
          <w:p w14:paraId="296CF01F" w14:textId="77777777" w:rsidR="00485A7B" w:rsidRPr="00EA20A1" w:rsidRDefault="00485A7B" w:rsidP="00203ABF">
            <w:pPr>
              <w:spacing w:after="160"/>
              <w:ind w:left="0"/>
              <w:rPr>
                <w:rFonts w:eastAsia="Aptos"/>
                <w:kern w:val="2"/>
              </w:rPr>
            </w:pPr>
            <w:r w:rsidRPr="00EA20A1">
              <w:rPr>
                <w:rFonts w:eastAsia="Aptos"/>
                <w:kern w:val="2"/>
              </w:rPr>
              <w:t>Report on Forecast Accuracy</w:t>
            </w:r>
          </w:p>
        </w:tc>
        <w:tc>
          <w:tcPr>
            <w:tcW w:w="0" w:type="auto"/>
            <w:vAlign w:val="center"/>
            <w:hideMark/>
          </w:tcPr>
          <w:p w14:paraId="5344AD27" w14:textId="77777777" w:rsidR="00485A7B" w:rsidRPr="00EA20A1" w:rsidRDefault="00485A7B" w:rsidP="00203ABF">
            <w:pPr>
              <w:spacing w:after="160"/>
              <w:ind w:left="0"/>
              <w:rPr>
                <w:rFonts w:eastAsia="Aptos"/>
                <w:kern w:val="2"/>
              </w:rPr>
            </w:pPr>
            <w:r w:rsidRPr="00EA20A1">
              <w:rPr>
                <w:rFonts w:eastAsia="Aptos"/>
                <w:kern w:val="2"/>
              </w:rPr>
              <w:t>Evaluates the accuracy of EWS predictions by comparing forecasted vs. observed events.</w:t>
            </w:r>
          </w:p>
        </w:tc>
        <w:tc>
          <w:tcPr>
            <w:tcW w:w="0" w:type="auto"/>
            <w:vAlign w:val="center"/>
            <w:hideMark/>
          </w:tcPr>
          <w:p w14:paraId="0CB38D7C" w14:textId="77777777" w:rsidR="00485A7B" w:rsidRPr="00EA20A1" w:rsidRDefault="00485A7B" w:rsidP="00203ABF">
            <w:pPr>
              <w:spacing w:after="160"/>
              <w:ind w:left="0"/>
              <w:rPr>
                <w:rFonts w:eastAsia="Aptos"/>
                <w:kern w:val="2"/>
              </w:rPr>
            </w:pPr>
            <w:r w:rsidRPr="00EA20A1">
              <w:rPr>
                <w:rFonts w:eastAsia="Aptos"/>
                <w:kern w:val="2"/>
              </w:rPr>
              <w:t xml:space="preserve">Forecast Date, Region, Predicted Risk, </w:t>
            </w:r>
            <w:r>
              <w:rPr>
                <w:rFonts w:eastAsia="Aptos"/>
                <w:kern w:val="2"/>
              </w:rPr>
              <w:t xml:space="preserve">Yes/No   feedback from field reporter </w:t>
            </w:r>
          </w:p>
        </w:tc>
        <w:tc>
          <w:tcPr>
            <w:tcW w:w="0" w:type="auto"/>
            <w:vAlign w:val="center"/>
            <w:hideMark/>
          </w:tcPr>
          <w:p w14:paraId="5F477921" w14:textId="77777777" w:rsidR="00485A7B" w:rsidRPr="00EA20A1" w:rsidRDefault="00485A7B" w:rsidP="00203ABF">
            <w:pPr>
              <w:spacing w:after="160"/>
              <w:ind w:left="0"/>
              <w:jc w:val="left"/>
              <w:rPr>
                <w:rFonts w:eastAsia="Aptos"/>
                <w:kern w:val="2"/>
              </w:rPr>
            </w:pPr>
            <w:r w:rsidRPr="00EA20A1">
              <w:rPr>
                <w:rFonts w:eastAsia="Aptos"/>
                <w:kern w:val="2"/>
              </w:rPr>
              <w:t>Monthly / Quarterly</w:t>
            </w:r>
          </w:p>
        </w:tc>
      </w:tr>
      <w:tr w:rsidR="00203ABF" w:rsidRPr="00EA20A1" w14:paraId="1DEA8016" w14:textId="77777777" w:rsidTr="007E140F">
        <w:trPr>
          <w:tblCellSpacing w:w="15" w:type="dxa"/>
        </w:trPr>
        <w:tc>
          <w:tcPr>
            <w:tcW w:w="0" w:type="auto"/>
            <w:vAlign w:val="center"/>
            <w:hideMark/>
          </w:tcPr>
          <w:p w14:paraId="71C4D954" w14:textId="58A2CA5C" w:rsidR="00485A7B" w:rsidRPr="00EA20A1" w:rsidRDefault="003C4928" w:rsidP="003C4928">
            <w:pPr>
              <w:spacing w:after="160"/>
              <w:ind w:left="0"/>
              <w:rPr>
                <w:rFonts w:eastAsia="Aptos"/>
                <w:kern w:val="2"/>
              </w:rPr>
            </w:pPr>
            <w:r>
              <w:rPr>
                <w:rFonts w:eastAsia="Aptos"/>
                <w:kern w:val="2"/>
              </w:rPr>
              <w:lastRenderedPageBreak/>
              <w:t xml:space="preserve">              </w:t>
            </w:r>
            <w:r w:rsidR="00485A7B">
              <w:rPr>
                <w:rFonts w:eastAsia="Aptos"/>
                <w:kern w:val="2"/>
              </w:rPr>
              <w:t>6</w:t>
            </w:r>
          </w:p>
        </w:tc>
        <w:tc>
          <w:tcPr>
            <w:tcW w:w="0" w:type="auto"/>
            <w:vAlign w:val="center"/>
            <w:hideMark/>
          </w:tcPr>
          <w:p w14:paraId="27D25C82" w14:textId="77777777" w:rsidR="00485A7B" w:rsidRPr="00EA20A1" w:rsidRDefault="00485A7B" w:rsidP="00203ABF">
            <w:pPr>
              <w:spacing w:after="160"/>
              <w:ind w:left="0"/>
              <w:rPr>
                <w:rFonts w:eastAsia="Aptos"/>
                <w:kern w:val="2"/>
              </w:rPr>
            </w:pPr>
            <w:r w:rsidRPr="00EA20A1">
              <w:rPr>
                <w:rFonts w:eastAsia="Aptos"/>
                <w:kern w:val="2"/>
              </w:rPr>
              <w:t>Report on Notifications</w:t>
            </w:r>
          </w:p>
        </w:tc>
        <w:tc>
          <w:tcPr>
            <w:tcW w:w="0" w:type="auto"/>
            <w:vAlign w:val="center"/>
            <w:hideMark/>
          </w:tcPr>
          <w:p w14:paraId="4C33BDC5" w14:textId="77777777" w:rsidR="00485A7B" w:rsidRPr="00EA20A1" w:rsidRDefault="00485A7B" w:rsidP="00203ABF">
            <w:pPr>
              <w:spacing w:after="160"/>
              <w:ind w:left="0"/>
              <w:rPr>
                <w:rFonts w:eastAsia="Aptos"/>
                <w:kern w:val="2"/>
              </w:rPr>
            </w:pPr>
            <w:r w:rsidRPr="00EA20A1">
              <w:rPr>
                <w:rFonts w:eastAsia="Aptos"/>
                <w:kern w:val="2"/>
              </w:rPr>
              <w:t>Summarizes alert notifications sent via mobile app</w:t>
            </w:r>
            <w:r>
              <w:rPr>
                <w:rFonts w:eastAsia="Aptos"/>
                <w:kern w:val="2"/>
              </w:rPr>
              <w:t>lications</w:t>
            </w:r>
            <w:r w:rsidRPr="00EA20A1">
              <w:rPr>
                <w:rFonts w:eastAsia="Aptos"/>
                <w:kern w:val="2"/>
              </w:rPr>
              <w:t xml:space="preserve"> and email, including delivery status.</w:t>
            </w:r>
          </w:p>
        </w:tc>
        <w:tc>
          <w:tcPr>
            <w:tcW w:w="0" w:type="auto"/>
            <w:vAlign w:val="center"/>
            <w:hideMark/>
          </w:tcPr>
          <w:p w14:paraId="78040089" w14:textId="77777777" w:rsidR="00485A7B" w:rsidRPr="00EA20A1" w:rsidRDefault="00485A7B" w:rsidP="00203ABF">
            <w:pPr>
              <w:spacing w:after="160"/>
              <w:ind w:left="0"/>
              <w:rPr>
                <w:rFonts w:eastAsia="Aptos"/>
                <w:kern w:val="2"/>
              </w:rPr>
            </w:pPr>
            <w:r w:rsidRPr="00EA20A1">
              <w:rPr>
                <w:rFonts w:eastAsia="Aptos"/>
                <w:kern w:val="2"/>
              </w:rPr>
              <w:t>Notification ID, Channel, Recipient Type, Status, Timestamp</w:t>
            </w:r>
          </w:p>
        </w:tc>
        <w:tc>
          <w:tcPr>
            <w:tcW w:w="0" w:type="auto"/>
            <w:vAlign w:val="center"/>
            <w:hideMark/>
          </w:tcPr>
          <w:p w14:paraId="4C957D08" w14:textId="2C590D1F" w:rsidR="00485A7B" w:rsidRPr="00EA20A1" w:rsidRDefault="00203ABF" w:rsidP="00203ABF">
            <w:pPr>
              <w:spacing w:after="160"/>
              <w:ind w:left="0"/>
              <w:jc w:val="left"/>
              <w:rPr>
                <w:rFonts w:eastAsia="Aptos"/>
                <w:kern w:val="2"/>
              </w:rPr>
            </w:pPr>
            <w:r>
              <w:rPr>
                <w:rFonts w:eastAsia="Aptos"/>
                <w:kern w:val="2"/>
              </w:rPr>
              <w:t>W</w:t>
            </w:r>
            <w:r w:rsidR="00485A7B" w:rsidRPr="00EA20A1">
              <w:rPr>
                <w:rFonts w:eastAsia="Aptos"/>
                <w:kern w:val="2"/>
              </w:rPr>
              <w:t>eekly / Monthly</w:t>
            </w:r>
          </w:p>
        </w:tc>
      </w:tr>
      <w:tr w:rsidR="00203ABF" w:rsidRPr="00EA20A1" w14:paraId="2D5B2125" w14:textId="77777777" w:rsidTr="007E140F">
        <w:trPr>
          <w:tblCellSpacing w:w="15" w:type="dxa"/>
        </w:trPr>
        <w:tc>
          <w:tcPr>
            <w:tcW w:w="0" w:type="auto"/>
            <w:vAlign w:val="center"/>
            <w:hideMark/>
          </w:tcPr>
          <w:p w14:paraId="4840A036" w14:textId="277C3471" w:rsidR="00485A7B" w:rsidRPr="00EA20A1" w:rsidRDefault="003C4928" w:rsidP="003C4928">
            <w:pPr>
              <w:spacing w:after="160"/>
              <w:ind w:left="0"/>
              <w:rPr>
                <w:rFonts w:eastAsia="Aptos"/>
                <w:kern w:val="2"/>
              </w:rPr>
            </w:pPr>
            <w:r>
              <w:rPr>
                <w:rFonts w:eastAsia="Aptos"/>
                <w:kern w:val="2"/>
              </w:rPr>
              <w:t xml:space="preserve">             </w:t>
            </w:r>
            <w:r w:rsidR="00485A7B">
              <w:rPr>
                <w:rFonts w:eastAsia="Aptos"/>
                <w:kern w:val="2"/>
              </w:rPr>
              <w:t>7</w:t>
            </w:r>
          </w:p>
        </w:tc>
        <w:tc>
          <w:tcPr>
            <w:tcW w:w="0" w:type="auto"/>
            <w:vAlign w:val="center"/>
            <w:hideMark/>
          </w:tcPr>
          <w:p w14:paraId="724F17BF" w14:textId="77777777" w:rsidR="00485A7B" w:rsidRPr="00EA20A1" w:rsidRDefault="00485A7B" w:rsidP="00203ABF">
            <w:pPr>
              <w:spacing w:after="160"/>
              <w:ind w:left="0"/>
              <w:rPr>
                <w:rFonts w:eastAsia="Aptos"/>
                <w:kern w:val="2"/>
              </w:rPr>
            </w:pPr>
            <w:r w:rsidRPr="00EA20A1">
              <w:rPr>
                <w:rFonts w:eastAsia="Aptos"/>
                <w:kern w:val="2"/>
              </w:rPr>
              <w:t>Report on User Activity</w:t>
            </w:r>
          </w:p>
        </w:tc>
        <w:tc>
          <w:tcPr>
            <w:tcW w:w="0" w:type="auto"/>
            <w:vAlign w:val="center"/>
            <w:hideMark/>
          </w:tcPr>
          <w:p w14:paraId="5F4EFC50" w14:textId="77777777" w:rsidR="00485A7B" w:rsidRPr="00EA20A1" w:rsidRDefault="00485A7B" w:rsidP="00203ABF">
            <w:pPr>
              <w:spacing w:after="160"/>
              <w:ind w:left="0"/>
              <w:rPr>
                <w:rFonts w:eastAsia="Aptos"/>
                <w:kern w:val="2"/>
              </w:rPr>
            </w:pPr>
            <w:r w:rsidRPr="00EA20A1">
              <w:rPr>
                <w:rFonts w:eastAsia="Aptos"/>
                <w:kern w:val="2"/>
              </w:rPr>
              <w:t>Logs user interactions for auditing, grouped by module and user role.</w:t>
            </w:r>
          </w:p>
        </w:tc>
        <w:tc>
          <w:tcPr>
            <w:tcW w:w="0" w:type="auto"/>
            <w:vAlign w:val="center"/>
            <w:hideMark/>
          </w:tcPr>
          <w:p w14:paraId="743261B3" w14:textId="77777777" w:rsidR="00485A7B" w:rsidRPr="00EA20A1" w:rsidRDefault="00485A7B" w:rsidP="00203ABF">
            <w:pPr>
              <w:spacing w:after="160"/>
              <w:ind w:left="0"/>
              <w:rPr>
                <w:rFonts w:eastAsia="Aptos"/>
                <w:kern w:val="2"/>
              </w:rPr>
            </w:pPr>
            <w:r w:rsidRPr="00EA20A1">
              <w:rPr>
                <w:rFonts w:eastAsia="Aptos"/>
                <w:kern w:val="2"/>
              </w:rPr>
              <w:t>User ID, Role, Action Type, Timestamp, Module</w:t>
            </w:r>
          </w:p>
        </w:tc>
        <w:tc>
          <w:tcPr>
            <w:tcW w:w="0" w:type="auto"/>
            <w:vAlign w:val="center"/>
            <w:hideMark/>
          </w:tcPr>
          <w:p w14:paraId="4BDB0BA9" w14:textId="7B826760" w:rsidR="00485A7B" w:rsidRPr="00EA20A1" w:rsidRDefault="00203ABF" w:rsidP="00203ABF">
            <w:pPr>
              <w:spacing w:after="160"/>
              <w:ind w:left="0"/>
              <w:jc w:val="left"/>
              <w:rPr>
                <w:rFonts w:eastAsia="Aptos"/>
                <w:kern w:val="2"/>
              </w:rPr>
            </w:pPr>
            <w:r>
              <w:rPr>
                <w:rFonts w:eastAsia="Aptos"/>
                <w:kern w:val="2"/>
              </w:rPr>
              <w:t>Dai</w:t>
            </w:r>
            <w:r w:rsidR="00485A7B" w:rsidRPr="00EA20A1">
              <w:rPr>
                <w:rFonts w:eastAsia="Aptos"/>
                <w:kern w:val="2"/>
              </w:rPr>
              <w:t>ly / Weekly / Monthly</w:t>
            </w:r>
          </w:p>
        </w:tc>
      </w:tr>
      <w:tr w:rsidR="00203ABF" w:rsidRPr="00EA20A1" w14:paraId="50D8033F" w14:textId="77777777" w:rsidTr="007E140F">
        <w:trPr>
          <w:tblCellSpacing w:w="15" w:type="dxa"/>
        </w:trPr>
        <w:tc>
          <w:tcPr>
            <w:tcW w:w="0" w:type="auto"/>
            <w:vAlign w:val="center"/>
            <w:hideMark/>
          </w:tcPr>
          <w:p w14:paraId="1C135E9D" w14:textId="71194847" w:rsidR="00485A7B" w:rsidRPr="00EA20A1" w:rsidRDefault="003C4928" w:rsidP="003C4928">
            <w:pPr>
              <w:spacing w:after="160"/>
              <w:ind w:left="0"/>
              <w:rPr>
                <w:rFonts w:eastAsia="Aptos"/>
                <w:kern w:val="2"/>
              </w:rPr>
            </w:pPr>
            <w:r>
              <w:rPr>
                <w:rFonts w:eastAsia="Aptos"/>
                <w:kern w:val="2"/>
              </w:rPr>
              <w:t xml:space="preserve">             </w:t>
            </w:r>
            <w:r w:rsidR="00485A7B">
              <w:rPr>
                <w:rFonts w:eastAsia="Aptos"/>
                <w:kern w:val="2"/>
              </w:rPr>
              <w:t>8</w:t>
            </w:r>
          </w:p>
        </w:tc>
        <w:tc>
          <w:tcPr>
            <w:tcW w:w="0" w:type="auto"/>
            <w:vAlign w:val="center"/>
            <w:hideMark/>
          </w:tcPr>
          <w:p w14:paraId="2E215C2B" w14:textId="77777777" w:rsidR="00485A7B" w:rsidRPr="00EA20A1" w:rsidRDefault="00485A7B" w:rsidP="00203ABF">
            <w:pPr>
              <w:spacing w:after="160"/>
              <w:ind w:left="0"/>
              <w:rPr>
                <w:rFonts w:eastAsia="Aptos"/>
                <w:kern w:val="2"/>
              </w:rPr>
            </w:pPr>
            <w:r w:rsidRPr="00EA20A1">
              <w:rPr>
                <w:rFonts w:eastAsia="Aptos"/>
                <w:kern w:val="2"/>
              </w:rPr>
              <w:t>Report on System Performance</w:t>
            </w:r>
          </w:p>
        </w:tc>
        <w:tc>
          <w:tcPr>
            <w:tcW w:w="0" w:type="auto"/>
            <w:vAlign w:val="center"/>
            <w:hideMark/>
          </w:tcPr>
          <w:p w14:paraId="50D99AC3" w14:textId="77777777" w:rsidR="00485A7B" w:rsidRPr="00EA20A1" w:rsidRDefault="00485A7B" w:rsidP="00203ABF">
            <w:pPr>
              <w:spacing w:after="160"/>
              <w:ind w:left="0"/>
              <w:jc w:val="left"/>
              <w:rPr>
                <w:rFonts w:eastAsia="Aptos"/>
                <w:kern w:val="2"/>
              </w:rPr>
            </w:pPr>
            <w:r>
              <w:rPr>
                <w:rFonts w:eastAsia="Aptos"/>
                <w:kern w:val="2"/>
              </w:rPr>
              <w:t>M</w:t>
            </w:r>
            <w:r w:rsidRPr="00EA20A1">
              <w:rPr>
                <w:rFonts w:eastAsia="Aptos"/>
                <w:kern w:val="2"/>
              </w:rPr>
              <w:t>onitors backend and frontend system performance metrics.</w:t>
            </w:r>
          </w:p>
        </w:tc>
        <w:tc>
          <w:tcPr>
            <w:tcW w:w="0" w:type="auto"/>
            <w:vAlign w:val="center"/>
            <w:hideMark/>
          </w:tcPr>
          <w:p w14:paraId="47130D12" w14:textId="77777777" w:rsidR="00485A7B" w:rsidRPr="00EA20A1" w:rsidRDefault="00485A7B" w:rsidP="00203ABF">
            <w:pPr>
              <w:spacing w:after="160"/>
              <w:ind w:left="0"/>
              <w:rPr>
                <w:rFonts w:eastAsia="Aptos"/>
                <w:kern w:val="2"/>
              </w:rPr>
            </w:pPr>
            <w:r w:rsidRPr="00EA20A1">
              <w:rPr>
                <w:rFonts w:eastAsia="Aptos"/>
                <w:kern w:val="2"/>
              </w:rPr>
              <w:t>Date, API Throughput, Latency, Error Rate, Uptime</w:t>
            </w:r>
          </w:p>
        </w:tc>
        <w:tc>
          <w:tcPr>
            <w:tcW w:w="0" w:type="auto"/>
            <w:vAlign w:val="center"/>
            <w:hideMark/>
          </w:tcPr>
          <w:p w14:paraId="40E94A66" w14:textId="6A6D79C9" w:rsidR="00485A7B" w:rsidRPr="00EA20A1" w:rsidRDefault="00203ABF" w:rsidP="00203ABF">
            <w:pPr>
              <w:spacing w:after="160"/>
              <w:ind w:left="0"/>
              <w:jc w:val="left"/>
              <w:rPr>
                <w:rFonts w:eastAsia="Aptos"/>
                <w:kern w:val="2"/>
              </w:rPr>
            </w:pPr>
            <w:r>
              <w:rPr>
                <w:rFonts w:eastAsia="Aptos"/>
                <w:kern w:val="2"/>
              </w:rPr>
              <w:t>Mo</w:t>
            </w:r>
            <w:r w:rsidR="00485A7B" w:rsidRPr="00EA20A1">
              <w:rPr>
                <w:rFonts w:eastAsia="Aptos"/>
                <w:kern w:val="2"/>
              </w:rPr>
              <w:t>nthly / Quarterly</w:t>
            </w:r>
          </w:p>
        </w:tc>
      </w:tr>
      <w:tr w:rsidR="00203ABF" w:rsidRPr="00EA20A1" w14:paraId="64A2E324" w14:textId="77777777" w:rsidTr="007E140F">
        <w:trPr>
          <w:tblCellSpacing w:w="15" w:type="dxa"/>
        </w:trPr>
        <w:tc>
          <w:tcPr>
            <w:tcW w:w="0" w:type="auto"/>
            <w:vAlign w:val="center"/>
            <w:hideMark/>
          </w:tcPr>
          <w:p w14:paraId="0A0159B6" w14:textId="1D51A432" w:rsidR="00485A7B" w:rsidRPr="00EA20A1" w:rsidRDefault="003C4928" w:rsidP="003C4928">
            <w:pPr>
              <w:spacing w:after="160"/>
              <w:ind w:left="0"/>
              <w:rPr>
                <w:rFonts w:eastAsia="Aptos"/>
                <w:kern w:val="2"/>
              </w:rPr>
            </w:pPr>
            <w:r>
              <w:rPr>
                <w:rFonts w:eastAsia="Aptos"/>
                <w:kern w:val="2"/>
              </w:rPr>
              <w:t xml:space="preserve">              </w:t>
            </w:r>
            <w:r w:rsidR="00485A7B">
              <w:rPr>
                <w:rFonts w:eastAsia="Aptos"/>
                <w:kern w:val="2"/>
              </w:rPr>
              <w:t>9</w:t>
            </w:r>
          </w:p>
        </w:tc>
        <w:tc>
          <w:tcPr>
            <w:tcW w:w="0" w:type="auto"/>
            <w:vAlign w:val="center"/>
            <w:hideMark/>
          </w:tcPr>
          <w:p w14:paraId="70DB5C14" w14:textId="77777777" w:rsidR="00485A7B" w:rsidRPr="00EA20A1" w:rsidRDefault="00485A7B" w:rsidP="00203ABF">
            <w:pPr>
              <w:spacing w:after="160"/>
              <w:ind w:left="0"/>
              <w:rPr>
                <w:rFonts w:eastAsia="Aptos"/>
                <w:kern w:val="2"/>
              </w:rPr>
            </w:pPr>
            <w:r w:rsidRPr="00EA20A1">
              <w:rPr>
                <w:rFonts w:eastAsia="Aptos"/>
                <w:kern w:val="2"/>
              </w:rPr>
              <w:t>Report on PPP Recommendations</w:t>
            </w:r>
            <w:r>
              <w:rPr>
                <w:rFonts w:eastAsia="Aptos"/>
                <w:kern w:val="2"/>
              </w:rPr>
              <w:t xml:space="preserve"> included in bulletins</w:t>
            </w:r>
          </w:p>
        </w:tc>
        <w:tc>
          <w:tcPr>
            <w:tcW w:w="0" w:type="auto"/>
            <w:vAlign w:val="center"/>
            <w:hideMark/>
          </w:tcPr>
          <w:p w14:paraId="2A68579D" w14:textId="77777777" w:rsidR="00485A7B" w:rsidRPr="00EA20A1" w:rsidRDefault="00485A7B" w:rsidP="00203ABF">
            <w:pPr>
              <w:spacing w:after="160"/>
              <w:ind w:left="0"/>
              <w:jc w:val="left"/>
              <w:rPr>
                <w:rFonts w:eastAsia="Aptos"/>
                <w:kern w:val="2"/>
              </w:rPr>
            </w:pPr>
            <w:r>
              <w:rPr>
                <w:rFonts w:eastAsia="Aptos"/>
                <w:kern w:val="2"/>
              </w:rPr>
              <w:t>Summarizes PPPs fetched from PESTEXPERT, and inserted as recommendations for into issued bulletins</w:t>
            </w:r>
          </w:p>
        </w:tc>
        <w:tc>
          <w:tcPr>
            <w:tcW w:w="0" w:type="auto"/>
            <w:vAlign w:val="center"/>
            <w:hideMark/>
          </w:tcPr>
          <w:p w14:paraId="7FF5EEAF" w14:textId="77777777" w:rsidR="00485A7B" w:rsidRPr="00EA20A1" w:rsidRDefault="00485A7B" w:rsidP="00203ABF">
            <w:pPr>
              <w:spacing w:after="160"/>
              <w:ind w:left="0"/>
              <w:rPr>
                <w:rFonts w:eastAsia="Aptos"/>
                <w:kern w:val="2"/>
              </w:rPr>
            </w:pPr>
            <w:r w:rsidRPr="00EA20A1">
              <w:rPr>
                <w:rFonts w:eastAsia="Aptos"/>
                <w:kern w:val="2"/>
              </w:rPr>
              <w:t>Crop, Pest/Disease, Recommended PPPs, Application Guidelines</w:t>
            </w:r>
          </w:p>
        </w:tc>
        <w:tc>
          <w:tcPr>
            <w:tcW w:w="0" w:type="auto"/>
            <w:vAlign w:val="center"/>
            <w:hideMark/>
          </w:tcPr>
          <w:p w14:paraId="18D2A8D0" w14:textId="08666E9C" w:rsidR="00485A7B" w:rsidRPr="00EA20A1" w:rsidRDefault="00203ABF" w:rsidP="00203ABF">
            <w:pPr>
              <w:spacing w:after="160"/>
              <w:ind w:left="0"/>
              <w:jc w:val="left"/>
              <w:rPr>
                <w:rFonts w:eastAsia="Aptos"/>
                <w:kern w:val="2"/>
              </w:rPr>
            </w:pPr>
            <w:r>
              <w:rPr>
                <w:rFonts w:eastAsia="Aptos"/>
                <w:kern w:val="2"/>
              </w:rPr>
              <w:t>W</w:t>
            </w:r>
            <w:r w:rsidR="00485A7B" w:rsidRPr="00EA20A1">
              <w:rPr>
                <w:rFonts w:eastAsia="Aptos"/>
                <w:kern w:val="2"/>
              </w:rPr>
              <w:t>eekly / Monthly / As Needed</w:t>
            </w:r>
          </w:p>
        </w:tc>
      </w:tr>
      <w:tr w:rsidR="00203ABF" w:rsidRPr="00EA20A1" w14:paraId="5B6EB030" w14:textId="77777777" w:rsidTr="007E140F">
        <w:trPr>
          <w:tblCellSpacing w:w="15" w:type="dxa"/>
        </w:trPr>
        <w:tc>
          <w:tcPr>
            <w:tcW w:w="0" w:type="auto"/>
            <w:vAlign w:val="center"/>
            <w:hideMark/>
          </w:tcPr>
          <w:p w14:paraId="57F0C307" w14:textId="5DA243B4" w:rsidR="00485A7B" w:rsidRPr="00EA20A1" w:rsidRDefault="003C4928" w:rsidP="003C4928">
            <w:pPr>
              <w:spacing w:after="160"/>
              <w:ind w:left="0"/>
              <w:rPr>
                <w:rFonts w:eastAsia="Aptos"/>
                <w:kern w:val="2"/>
              </w:rPr>
            </w:pPr>
            <w:r>
              <w:rPr>
                <w:rFonts w:eastAsia="Aptos"/>
                <w:kern w:val="2"/>
              </w:rPr>
              <w:t xml:space="preserve">             </w:t>
            </w:r>
            <w:r w:rsidR="00485A7B" w:rsidRPr="00EA20A1">
              <w:rPr>
                <w:rFonts w:eastAsia="Aptos"/>
                <w:kern w:val="2"/>
              </w:rPr>
              <w:t>10</w:t>
            </w:r>
          </w:p>
        </w:tc>
        <w:tc>
          <w:tcPr>
            <w:tcW w:w="0" w:type="auto"/>
            <w:vAlign w:val="center"/>
            <w:hideMark/>
          </w:tcPr>
          <w:p w14:paraId="4A76D369" w14:textId="77777777" w:rsidR="00485A7B" w:rsidRPr="00EA20A1" w:rsidRDefault="00485A7B" w:rsidP="00203ABF">
            <w:pPr>
              <w:spacing w:after="160"/>
              <w:ind w:left="0"/>
              <w:rPr>
                <w:rFonts w:eastAsia="Aptos"/>
                <w:kern w:val="2"/>
              </w:rPr>
            </w:pPr>
            <w:r w:rsidRPr="00EA20A1">
              <w:rPr>
                <w:rFonts w:eastAsia="Aptos"/>
                <w:kern w:val="2"/>
              </w:rPr>
              <w:t>Report on Alert Workflow</w:t>
            </w:r>
          </w:p>
        </w:tc>
        <w:tc>
          <w:tcPr>
            <w:tcW w:w="0" w:type="auto"/>
            <w:vAlign w:val="center"/>
            <w:hideMark/>
          </w:tcPr>
          <w:p w14:paraId="4B994440" w14:textId="77777777" w:rsidR="00485A7B" w:rsidRPr="00EA20A1" w:rsidRDefault="00485A7B" w:rsidP="00203ABF">
            <w:pPr>
              <w:spacing w:after="160"/>
              <w:ind w:left="0"/>
              <w:rPr>
                <w:rFonts w:eastAsia="Aptos"/>
                <w:kern w:val="2"/>
              </w:rPr>
            </w:pPr>
            <w:r w:rsidRPr="00EA20A1">
              <w:rPr>
                <w:rFonts w:eastAsia="Aptos"/>
                <w:kern w:val="2"/>
              </w:rPr>
              <w:t>Tracks the lifecycle of alerts, from creation to resolution.</w:t>
            </w:r>
          </w:p>
        </w:tc>
        <w:tc>
          <w:tcPr>
            <w:tcW w:w="0" w:type="auto"/>
            <w:vAlign w:val="center"/>
            <w:hideMark/>
          </w:tcPr>
          <w:p w14:paraId="51DC34AC" w14:textId="77777777" w:rsidR="00485A7B" w:rsidRPr="00EA20A1" w:rsidRDefault="00485A7B" w:rsidP="00203ABF">
            <w:pPr>
              <w:spacing w:after="160"/>
              <w:ind w:left="0"/>
              <w:rPr>
                <w:rFonts w:eastAsia="Aptos"/>
                <w:kern w:val="2"/>
              </w:rPr>
            </w:pPr>
            <w:r w:rsidRPr="00EA20A1">
              <w:rPr>
                <w:rFonts w:eastAsia="Aptos"/>
                <w:kern w:val="2"/>
              </w:rPr>
              <w:t>Alert ID, Creation Date, Status, Last Update, Assigned User</w:t>
            </w:r>
          </w:p>
        </w:tc>
        <w:tc>
          <w:tcPr>
            <w:tcW w:w="0" w:type="auto"/>
            <w:vAlign w:val="center"/>
            <w:hideMark/>
          </w:tcPr>
          <w:p w14:paraId="07DD9A22" w14:textId="6E7F9A1A" w:rsidR="00485A7B" w:rsidRPr="00EA20A1" w:rsidRDefault="00485A7B" w:rsidP="00203ABF">
            <w:pPr>
              <w:spacing w:after="160"/>
              <w:ind w:left="0"/>
              <w:jc w:val="left"/>
              <w:rPr>
                <w:rFonts w:eastAsia="Aptos"/>
                <w:kern w:val="2"/>
              </w:rPr>
            </w:pPr>
            <w:r w:rsidRPr="00EA20A1">
              <w:rPr>
                <w:rFonts w:eastAsia="Aptos"/>
                <w:kern w:val="2"/>
              </w:rPr>
              <w:t>Weekly</w:t>
            </w:r>
          </w:p>
        </w:tc>
      </w:tr>
      <w:tr w:rsidR="00203ABF" w:rsidRPr="00EA20A1" w14:paraId="224335D7" w14:textId="77777777" w:rsidTr="007E140F">
        <w:trPr>
          <w:tblCellSpacing w:w="15" w:type="dxa"/>
        </w:trPr>
        <w:tc>
          <w:tcPr>
            <w:tcW w:w="0" w:type="auto"/>
            <w:vAlign w:val="center"/>
            <w:hideMark/>
          </w:tcPr>
          <w:p w14:paraId="406A173A" w14:textId="3FDAEC87" w:rsidR="00485A7B" w:rsidRPr="00EA20A1" w:rsidRDefault="003C4928" w:rsidP="003C4928">
            <w:pPr>
              <w:spacing w:after="160"/>
              <w:ind w:left="0"/>
              <w:rPr>
                <w:rFonts w:eastAsia="Aptos"/>
                <w:kern w:val="2"/>
              </w:rPr>
            </w:pPr>
            <w:r>
              <w:rPr>
                <w:rFonts w:eastAsia="Aptos"/>
                <w:kern w:val="2"/>
              </w:rPr>
              <w:t xml:space="preserve">            </w:t>
            </w:r>
            <w:r w:rsidR="00485A7B" w:rsidRPr="00EA20A1">
              <w:rPr>
                <w:rFonts w:eastAsia="Aptos"/>
                <w:kern w:val="2"/>
              </w:rPr>
              <w:t>11</w:t>
            </w:r>
          </w:p>
        </w:tc>
        <w:tc>
          <w:tcPr>
            <w:tcW w:w="0" w:type="auto"/>
            <w:vAlign w:val="center"/>
            <w:hideMark/>
          </w:tcPr>
          <w:p w14:paraId="4109D43A" w14:textId="77777777" w:rsidR="00485A7B" w:rsidRPr="00EA20A1" w:rsidRDefault="00485A7B" w:rsidP="00203ABF">
            <w:pPr>
              <w:spacing w:after="160"/>
              <w:ind w:left="0"/>
              <w:rPr>
                <w:rFonts w:eastAsia="Aptos"/>
                <w:kern w:val="2"/>
              </w:rPr>
            </w:pPr>
            <w:r w:rsidRPr="00EA20A1">
              <w:rPr>
                <w:rFonts w:eastAsia="Aptos"/>
                <w:kern w:val="2"/>
              </w:rPr>
              <w:t>Report on Risk Levels by Region</w:t>
            </w:r>
          </w:p>
        </w:tc>
        <w:tc>
          <w:tcPr>
            <w:tcW w:w="0" w:type="auto"/>
            <w:vAlign w:val="center"/>
            <w:hideMark/>
          </w:tcPr>
          <w:p w14:paraId="311F8BD7" w14:textId="77777777" w:rsidR="00485A7B" w:rsidRPr="00EA20A1" w:rsidRDefault="00485A7B" w:rsidP="00203ABF">
            <w:pPr>
              <w:spacing w:after="160"/>
              <w:ind w:left="0"/>
              <w:rPr>
                <w:rFonts w:eastAsia="Aptos"/>
                <w:kern w:val="2"/>
              </w:rPr>
            </w:pPr>
            <w:r w:rsidRPr="00EA20A1">
              <w:rPr>
                <w:rFonts w:eastAsia="Aptos"/>
                <w:kern w:val="2"/>
              </w:rPr>
              <w:t>Analyzes pest/disease risk levels at regional level</w:t>
            </w:r>
            <w:r>
              <w:rPr>
                <w:rFonts w:eastAsia="Aptos"/>
                <w:kern w:val="2"/>
              </w:rPr>
              <w:t xml:space="preserve"> (county, selection of counties)</w:t>
            </w:r>
            <w:r w:rsidRPr="00EA20A1">
              <w:rPr>
                <w:rFonts w:eastAsia="Aptos"/>
                <w:kern w:val="2"/>
              </w:rPr>
              <w:t xml:space="preserve"> for supported crops.</w:t>
            </w:r>
          </w:p>
        </w:tc>
        <w:tc>
          <w:tcPr>
            <w:tcW w:w="0" w:type="auto"/>
            <w:vAlign w:val="center"/>
            <w:hideMark/>
          </w:tcPr>
          <w:p w14:paraId="2244779F" w14:textId="77777777" w:rsidR="00485A7B" w:rsidRPr="00EA20A1" w:rsidRDefault="00485A7B" w:rsidP="00203ABF">
            <w:pPr>
              <w:spacing w:after="160"/>
              <w:ind w:left="0"/>
              <w:rPr>
                <w:rFonts w:eastAsia="Aptos"/>
                <w:kern w:val="2"/>
              </w:rPr>
            </w:pPr>
            <w:r w:rsidRPr="00EA20A1">
              <w:rPr>
                <w:rFonts w:eastAsia="Aptos"/>
                <w:kern w:val="2"/>
              </w:rPr>
              <w:t>Region, Crop, Risk Index, BBCH Stage</w:t>
            </w:r>
          </w:p>
        </w:tc>
        <w:tc>
          <w:tcPr>
            <w:tcW w:w="0" w:type="auto"/>
            <w:vAlign w:val="center"/>
            <w:hideMark/>
          </w:tcPr>
          <w:p w14:paraId="37ADD14D" w14:textId="239D96CA" w:rsidR="00485A7B" w:rsidRPr="00EA20A1" w:rsidRDefault="00203ABF" w:rsidP="00203ABF">
            <w:pPr>
              <w:spacing w:after="160"/>
              <w:ind w:left="0"/>
              <w:rPr>
                <w:rFonts w:eastAsia="Aptos"/>
                <w:kern w:val="2"/>
              </w:rPr>
            </w:pPr>
            <w:r>
              <w:rPr>
                <w:rFonts w:eastAsia="Aptos"/>
                <w:kern w:val="2"/>
              </w:rPr>
              <w:t>Wee</w:t>
            </w:r>
            <w:r w:rsidR="00485A7B" w:rsidRPr="00EA20A1">
              <w:rPr>
                <w:rFonts w:eastAsia="Aptos"/>
                <w:kern w:val="2"/>
              </w:rPr>
              <w:t>kly / Monthly</w:t>
            </w:r>
          </w:p>
        </w:tc>
      </w:tr>
      <w:tr w:rsidR="00203ABF" w:rsidRPr="00EA20A1" w14:paraId="5CF0B4F4" w14:textId="77777777" w:rsidTr="007E140F">
        <w:trPr>
          <w:tblCellSpacing w:w="15" w:type="dxa"/>
        </w:trPr>
        <w:tc>
          <w:tcPr>
            <w:tcW w:w="0" w:type="auto"/>
            <w:vAlign w:val="center"/>
            <w:hideMark/>
          </w:tcPr>
          <w:p w14:paraId="07753BCC" w14:textId="2150C3C3" w:rsidR="00485A7B" w:rsidRPr="00EA20A1" w:rsidRDefault="00485A7B" w:rsidP="003C4928">
            <w:pPr>
              <w:spacing w:after="160"/>
              <w:ind w:left="0"/>
              <w:rPr>
                <w:rFonts w:eastAsia="Aptos"/>
                <w:kern w:val="2"/>
              </w:rPr>
            </w:pPr>
            <w:r>
              <w:rPr>
                <w:rFonts w:eastAsia="Aptos"/>
                <w:kern w:val="2"/>
              </w:rPr>
              <w:t>12</w:t>
            </w:r>
          </w:p>
        </w:tc>
        <w:tc>
          <w:tcPr>
            <w:tcW w:w="0" w:type="auto"/>
            <w:vAlign w:val="center"/>
            <w:hideMark/>
          </w:tcPr>
          <w:p w14:paraId="3783A78C" w14:textId="77777777" w:rsidR="00485A7B" w:rsidRPr="00EA20A1" w:rsidRDefault="00485A7B" w:rsidP="00203ABF">
            <w:pPr>
              <w:spacing w:after="160"/>
              <w:ind w:left="0"/>
              <w:rPr>
                <w:rFonts w:eastAsia="Aptos"/>
                <w:kern w:val="2"/>
              </w:rPr>
            </w:pPr>
            <w:r w:rsidRPr="00EA20A1">
              <w:rPr>
                <w:rFonts w:eastAsia="Aptos"/>
                <w:kern w:val="2"/>
              </w:rPr>
              <w:t>Report on Historical Data Trends</w:t>
            </w:r>
          </w:p>
        </w:tc>
        <w:tc>
          <w:tcPr>
            <w:tcW w:w="0" w:type="auto"/>
            <w:vAlign w:val="center"/>
            <w:hideMark/>
          </w:tcPr>
          <w:p w14:paraId="50BF86AB" w14:textId="77777777" w:rsidR="00485A7B" w:rsidRPr="00EA20A1" w:rsidRDefault="00485A7B" w:rsidP="00203ABF">
            <w:pPr>
              <w:spacing w:after="160"/>
              <w:ind w:left="0"/>
              <w:rPr>
                <w:rFonts w:eastAsia="Aptos"/>
                <w:kern w:val="2"/>
              </w:rPr>
            </w:pPr>
            <w:r w:rsidRPr="00EA20A1">
              <w:rPr>
                <w:rFonts w:eastAsia="Aptos"/>
                <w:kern w:val="2"/>
              </w:rPr>
              <w:t xml:space="preserve">Provides aggregated historical trends for </w:t>
            </w:r>
            <w:r>
              <w:rPr>
                <w:rFonts w:eastAsia="Aptos"/>
                <w:kern w:val="2"/>
              </w:rPr>
              <w:t>past diseases/</w:t>
            </w:r>
            <w:proofErr w:type="gramStart"/>
            <w:r>
              <w:rPr>
                <w:rFonts w:eastAsia="Aptos"/>
                <w:kern w:val="2"/>
              </w:rPr>
              <w:t>pests</w:t>
            </w:r>
            <w:proofErr w:type="gramEnd"/>
            <w:r>
              <w:rPr>
                <w:rFonts w:eastAsia="Aptos"/>
                <w:kern w:val="2"/>
              </w:rPr>
              <w:t xml:space="preserve"> occurrence probabilities and their corresponding historical weather data</w:t>
            </w:r>
          </w:p>
        </w:tc>
        <w:tc>
          <w:tcPr>
            <w:tcW w:w="0" w:type="auto"/>
            <w:vAlign w:val="center"/>
            <w:hideMark/>
          </w:tcPr>
          <w:p w14:paraId="5E9E1BAC" w14:textId="77777777" w:rsidR="00485A7B" w:rsidRPr="00EA20A1" w:rsidRDefault="00485A7B" w:rsidP="00203ABF">
            <w:pPr>
              <w:spacing w:after="160"/>
              <w:ind w:left="0"/>
              <w:jc w:val="left"/>
              <w:rPr>
                <w:rFonts w:eastAsia="Aptos"/>
                <w:kern w:val="2"/>
              </w:rPr>
            </w:pPr>
            <w:r>
              <w:rPr>
                <w:rFonts w:eastAsia="Aptos"/>
                <w:kern w:val="2"/>
              </w:rPr>
              <w:t>Period of time</w:t>
            </w:r>
            <w:r w:rsidRPr="00EA20A1">
              <w:rPr>
                <w:rFonts w:eastAsia="Aptos"/>
                <w:kern w:val="2"/>
              </w:rPr>
              <w:t>, Region, Crop, Pest/Disease, Weather Parameters</w:t>
            </w:r>
          </w:p>
        </w:tc>
        <w:tc>
          <w:tcPr>
            <w:tcW w:w="0" w:type="auto"/>
            <w:vAlign w:val="center"/>
            <w:hideMark/>
          </w:tcPr>
          <w:p w14:paraId="72986F3F" w14:textId="4B5637F6" w:rsidR="00485A7B" w:rsidRPr="00EA20A1" w:rsidRDefault="00203ABF" w:rsidP="00203ABF">
            <w:pPr>
              <w:spacing w:after="160"/>
              <w:ind w:left="0"/>
              <w:rPr>
                <w:rFonts w:eastAsia="Aptos"/>
                <w:kern w:val="2"/>
              </w:rPr>
            </w:pPr>
            <w:r>
              <w:rPr>
                <w:rFonts w:eastAsia="Aptos"/>
                <w:kern w:val="2"/>
              </w:rPr>
              <w:t>Qu</w:t>
            </w:r>
            <w:r w:rsidR="00485A7B" w:rsidRPr="00EA20A1">
              <w:rPr>
                <w:rFonts w:eastAsia="Aptos"/>
                <w:kern w:val="2"/>
              </w:rPr>
              <w:t>arterly / Annually</w:t>
            </w:r>
          </w:p>
        </w:tc>
      </w:tr>
      <w:tr w:rsidR="00203ABF" w:rsidRPr="00EA20A1" w14:paraId="3CA28233" w14:textId="77777777" w:rsidTr="007E140F">
        <w:trPr>
          <w:tblCellSpacing w:w="15" w:type="dxa"/>
        </w:trPr>
        <w:tc>
          <w:tcPr>
            <w:tcW w:w="0" w:type="auto"/>
            <w:vAlign w:val="center"/>
            <w:hideMark/>
          </w:tcPr>
          <w:p w14:paraId="195AD23B" w14:textId="7033C8FE" w:rsidR="00485A7B" w:rsidRPr="00EA20A1" w:rsidRDefault="003C4928" w:rsidP="003C4928">
            <w:pPr>
              <w:spacing w:after="160"/>
              <w:ind w:left="0"/>
              <w:rPr>
                <w:rFonts w:eastAsia="Aptos"/>
                <w:kern w:val="2"/>
              </w:rPr>
            </w:pPr>
            <w:r>
              <w:rPr>
                <w:rFonts w:eastAsia="Aptos"/>
                <w:kern w:val="2"/>
              </w:rPr>
              <w:t xml:space="preserve">             </w:t>
            </w:r>
            <w:r w:rsidR="00485A7B" w:rsidRPr="00EA20A1">
              <w:rPr>
                <w:rFonts w:eastAsia="Aptos"/>
                <w:kern w:val="2"/>
              </w:rPr>
              <w:t>1</w:t>
            </w:r>
            <w:r w:rsidR="00485A7B">
              <w:rPr>
                <w:rFonts w:eastAsia="Aptos"/>
                <w:kern w:val="2"/>
              </w:rPr>
              <w:t>3</w:t>
            </w:r>
          </w:p>
        </w:tc>
        <w:tc>
          <w:tcPr>
            <w:tcW w:w="0" w:type="auto"/>
            <w:vAlign w:val="center"/>
            <w:hideMark/>
          </w:tcPr>
          <w:p w14:paraId="4C3FCFE4" w14:textId="77777777" w:rsidR="00485A7B" w:rsidRPr="00EA20A1" w:rsidRDefault="00485A7B" w:rsidP="00203ABF">
            <w:pPr>
              <w:spacing w:after="160"/>
              <w:ind w:left="0"/>
              <w:rPr>
                <w:rFonts w:eastAsia="Aptos"/>
                <w:kern w:val="2"/>
              </w:rPr>
            </w:pPr>
            <w:r w:rsidRPr="00EA20A1">
              <w:rPr>
                <w:rFonts w:eastAsia="Aptos"/>
                <w:kern w:val="2"/>
              </w:rPr>
              <w:t>Report on Feedback Received</w:t>
            </w:r>
          </w:p>
        </w:tc>
        <w:tc>
          <w:tcPr>
            <w:tcW w:w="0" w:type="auto"/>
            <w:vAlign w:val="center"/>
            <w:hideMark/>
          </w:tcPr>
          <w:p w14:paraId="471728FB" w14:textId="77777777" w:rsidR="00485A7B" w:rsidRPr="00EA20A1" w:rsidRDefault="00485A7B" w:rsidP="00203ABF">
            <w:pPr>
              <w:spacing w:after="160"/>
              <w:ind w:left="0"/>
              <w:rPr>
                <w:rFonts w:eastAsia="Aptos"/>
                <w:kern w:val="2"/>
              </w:rPr>
            </w:pPr>
            <w:r w:rsidRPr="00EA20A1">
              <w:rPr>
                <w:rFonts w:eastAsia="Aptos"/>
                <w:kern w:val="2"/>
              </w:rPr>
              <w:t>Summarizes user feedback submitted through the EWS platform or mobile app.</w:t>
            </w:r>
          </w:p>
        </w:tc>
        <w:tc>
          <w:tcPr>
            <w:tcW w:w="0" w:type="auto"/>
            <w:vAlign w:val="center"/>
            <w:hideMark/>
          </w:tcPr>
          <w:p w14:paraId="5E8C0624" w14:textId="77777777" w:rsidR="00485A7B" w:rsidRPr="00EA20A1" w:rsidRDefault="00485A7B" w:rsidP="00203ABF">
            <w:pPr>
              <w:spacing w:after="160"/>
              <w:ind w:left="0"/>
              <w:rPr>
                <w:rFonts w:eastAsia="Aptos"/>
                <w:kern w:val="2"/>
              </w:rPr>
            </w:pPr>
            <w:r w:rsidRPr="00EA20A1">
              <w:rPr>
                <w:rFonts w:eastAsia="Aptos"/>
                <w:kern w:val="2"/>
              </w:rPr>
              <w:t xml:space="preserve">User ID, Feedback </w:t>
            </w:r>
            <w:proofErr w:type="spellStart"/>
            <w:proofErr w:type="gramStart"/>
            <w:r w:rsidRPr="00EA20A1">
              <w:rPr>
                <w:rFonts w:eastAsia="Aptos"/>
                <w:kern w:val="2"/>
              </w:rPr>
              <w:t>Type,Message</w:t>
            </w:r>
            <w:proofErr w:type="spellEnd"/>
            <w:proofErr w:type="gramEnd"/>
            <w:r w:rsidRPr="00EA20A1">
              <w:rPr>
                <w:rFonts w:eastAsia="Aptos"/>
                <w:kern w:val="2"/>
              </w:rPr>
              <w:t>, Timestamp</w:t>
            </w:r>
          </w:p>
        </w:tc>
        <w:tc>
          <w:tcPr>
            <w:tcW w:w="0" w:type="auto"/>
            <w:vAlign w:val="center"/>
            <w:hideMark/>
          </w:tcPr>
          <w:p w14:paraId="3CD46E91" w14:textId="34A2E107" w:rsidR="00485A7B" w:rsidRPr="00EA20A1" w:rsidRDefault="00203ABF" w:rsidP="00203ABF">
            <w:pPr>
              <w:spacing w:after="160"/>
              <w:ind w:left="0"/>
              <w:rPr>
                <w:rFonts w:eastAsia="Aptos"/>
                <w:kern w:val="2"/>
              </w:rPr>
            </w:pPr>
            <w:r>
              <w:rPr>
                <w:rFonts w:eastAsia="Aptos"/>
                <w:kern w:val="2"/>
              </w:rPr>
              <w:t>M</w:t>
            </w:r>
            <w:r w:rsidR="00485A7B" w:rsidRPr="00EA20A1">
              <w:rPr>
                <w:rFonts w:eastAsia="Aptos"/>
                <w:kern w:val="2"/>
              </w:rPr>
              <w:t>onthly</w:t>
            </w:r>
          </w:p>
        </w:tc>
      </w:tr>
      <w:tr w:rsidR="00203ABF" w:rsidRPr="00EA20A1" w14:paraId="70D27DFD" w14:textId="77777777" w:rsidTr="007E140F">
        <w:trPr>
          <w:tblCellSpacing w:w="15" w:type="dxa"/>
        </w:trPr>
        <w:tc>
          <w:tcPr>
            <w:tcW w:w="0" w:type="auto"/>
            <w:vAlign w:val="center"/>
            <w:hideMark/>
          </w:tcPr>
          <w:p w14:paraId="4169A9FB" w14:textId="669F3D12" w:rsidR="00485A7B" w:rsidRPr="00EA20A1" w:rsidRDefault="003C4928" w:rsidP="003C4928">
            <w:pPr>
              <w:spacing w:after="160"/>
              <w:ind w:left="0"/>
              <w:rPr>
                <w:rFonts w:eastAsia="Aptos"/>
                <w:kern w:val="2"/>
              </w:rPr>
            </w:pPr>
            <w:r>
              <w:rPr>
                <w:rFonts w:eastAsia="Aptos"/>
                <w:kern w:val="2"/>
              </w:rPr>
              <w:lastRenderedPageBreak/>
              <w:t xml:space="preserve">            </w:t>
            </w:r>
            <w:r w:rsidR="00485A7B">
              <w:rPr>
                <w:rFonts w:eastAsia="Aptos"/>
                <w:kern w:val="2"/>
              </w:rPr>
              <w:t>14</w:t>
            </w:r>
          </w:p>
        </w:tc>
        <w:tc>
          <w:tcPr>
            <w:tcW w:w="0" w:type="auto"/>
            <w:vAlign w:val="center"/>
            <w:hideMark/>
          </w:tcPr>
          <w:p w14:paraId="0DAAD8A7" w14:textId="77777777" w:rsidR="00485A7B" w:rsidRPr="00EA20A1" w:rsidRDefault="00485A7B" w:rsidP="00203ABF">
            <w:pPr>
              <w:spacing w:after="160"/>
              <w:ind w:left="0"/>
              <w:rPr>
                <w:rFonts w:eastAsia="Aptos"/>
                <w:kern w:val="2"/>
              </w:rPr>
            </w:pPr>
            <w:r w:rsidRPr="00EA20A1">
              <w:rPr>
                <w:rFonts w:eastAsia="Aptos"/>
                <w:kern w:val="2"/>
              </w:rPr>
              <w:t>Comparison Report on Pest and Disease Trends</w:t>
            </w:r>
          </w:p>
        </w:tc>
        <w:tc>
          <w:tcPr>
            <w:tcW w:w="0" w:type="auto"/>
            <w:vAlign w:val="center"/>
            <w:hideMark/>
          </w:tcPr>
          <w:p w14:paraId="6E4649AB" w14:textId="77777777" w:rsidR="00485A7B" w:rsidRPr="00EA20A1" w:rsidRDefault="00485A7B" w:rsidP="00203ABF">
            <w:pPr>
              <w:spacing w:after="160"/>
              <w:ind w:left="0"/>
              <w:rPr>
                <w:rFonts w:eastAsia="Aptos"/>
                <w:kern w:val="2"/>
              </w:rPr>
            </w:pPr>
            <w:r w:rsidRPr="00EA20A1">
              <w:rPr>
                <w:rFonts w:eastAsia="Aptos"/>
                <w:kern w:val="2"/>
              </w:rPr>
              <w:t>Compares pest and disease dynamics across years and regions.</w:t>
            </w:r>
          </w:p>
        </w:tc>
        <w:tc>
          <w:tcPr>
            <w:tcW w:w="0" w:type="auto"/>
            <w:vAlign w:val="center"/>
            <w:hideMark/>
          </w:tcPr>
          <w:p w14:paraId="19851E82" w14:textId="77777777" w:rsidR="00485A7B" w:rsidRPr="00EA20A1" w:rsidRDefault="00485A7B" w:rsidP="00203ABF">
            <w:pPr>
              <w:spacing w:after="160"/>
              <w:ind w:left="0"/>
              <w:rPr>
                <w:rFonts w:eastAsia="Aptos"/>
                <w:kern w:val="2"/>
              </w:rPr>
            </w:pPr>
            <w:r w:rsidRPr="00EA20A1">
              <w:rPr>
                <w:rFonts w:eastAsia="Aptos"/>
                <w:kern w:val="2"/>
              </w:rPr>
              <w:t>Pest/Disease, Year, Region, Frequency</w:t>
            </w:r>
          </w:p>
        </w:tc>
        <w:tc>
          <w:tcPr>
            <w:tcW w:w="0" w:type="auto"/>
            <w:vAlign w:val="center"/>
            <w:hideMark/>
          </w:tcPr>
          <w:p w14:paraId="22F01E98" w14:textId="5C6323A9" w:rsidR="00485A7B" w:rsidRPr="00EA20A1" w:rsidRDefault="00203ABF" w:rsidP="00203ABF">
            <w:pPr>
              <w:spacing w:after="160"/>
              <w:ind w:left="0"/>
              <w:rPr>
                <w:rFonts w:eastAsia="Aptos"/>
                <w:kern w:val="2"/>
              </w:rPr>
            </w:pPr>
            <w:r>
              <w:rPr>
                <w:rFonts w:eastAsia="Aptos"/>
                <w:kern w:val="2"/>
              </w:rPr>
              <w:t>Q</w:t>
            </w:r>
            <w:r w:rsidR="00485A7B" w:rsidRPr="00EA20A1">
              <w:rPr>
                <w:rFonts w:eastAsia="Aptos"/>
                <w:kern w:val="2"/>
              </w:rPr>
              <w:t>uarterly / Annually</w:t>
            </w:r>
          </w:p>
        </w:tc>
      </w:tr>
      <w:tr w:rsidR="00203ABF" w:rsidRPr="00EA20A1" w14:paraId="36BE4D43" w14:textId="77777777" w:rsidTr="007E140F">
        <w:trPr>
          <w:tblCellSpacing w:w="15" w:type="dxa"/>
        </w:trPr>
        <w:tc>
          <w:tcPr>
            <w:tcW w:w="0" w:type="auto"/>
            <w:vAlign w:val="center"/>
            <w:hideMark/>
          </w:tcPr>
          <w:p w14:paraId="56384BC5" w14:textId="652C6F5B" w:rsidR="00485A7B" w:rsidRPr="00EA20A1" w:rsidRDefault="003C4928" w:rsidP="003C4928">
            <w:pPr>
              <w:spacing w:after="160"/>
              <w:ind w:left="0"/>
              <w:rPr>
                <w:rFonts w:eastAsia="Aptos"/>
                <w:kern w:val="2"/>
              </w:rPr>
            </w:pPr>
            <w:r>
              <w:rPr>
                <w:rFonts w:eastAsia="Aptos"/>
                <w:kern w:val="2"/>
              </w:rPr>
              <w:t xml:space="preserve">           </w:t>
            </w:r>
            <w:r w:rsidR="00485A7B" w:rsidRPr="00EA20A1">
              <w:rPr>
                <w:rFonts w:eastAsia="Aptos"/>
                <w:kern w:val="2"/>
              </w:rPr>
              <w:t>1</w:t>
            </w:r>
            <w:r w:rsidR="00485A7B">
              <w:rPr>
                <w:rFonts w:eastAsia="Aptos"/>
                <w:kern w:val="2"/>
              </w:rPr>
              <w:t>5</w:t>
            </w:r>
          </w:p>
        </w:tc>
        <w:tc>
          <w:tcPr>
            <w:tcW w:w="0" w:type="auto"/>
            <w:vAlign w:val="center"/>
            <w:hideMark/>
          </w:tcPr>
          <w:p w14:paraId="48BF9DF5" w14:textId="77777777" w:rsidR="00485A7B" w:rsidRPr="00EA20A1" w:rsidRDefault="00485A7B" w:rsidP="00203ABF">
            <w:pPr>
              <w:spacing w:after="160"/>
              <w:ind w:left="0"/>
              <w:rPr>
                <w:rFonts w:eastAsia="Aptos"/>
                <w:kern w:val="2"/>
              </w:rPr>
            </w:pPr>
            <w:r w:rsidRPr="00EA20A1">
              <w:rPr>
                <w:rFonts w:eastAsia="Aptos"/>
                <w:kern w:val="2"/>
              </w:rPr>
              <w:t>Comparison Report on Crop Incidences by Zone</w:t>
            </w:r>
          </w:p>
        </w:tc>
        <w:tc>
          <w:tcPr>
            <w:tcW w:w="0" w:type="auto"/>
            <w:vAlign w:val="center"/>
            <w:hideMark/>
          </w:tcPr>
          <w:p w14:paraId="7A1B8E3A" w14:textId="77777777" w:rsidR="00485A7B" w:rsidRPr="00EA20A1" w:rsidRDefault="00485A7B" w:rsidP="00203ABF">
            <w:pPr>
              <w:spacing w:after="160"/>
              <w:ind w:left="0"/>
              <w:rPr>
                <w:rFonts w:eastAsia="Aptos"/>
                <w:kern w:val="2"/>
              </w:rPr>
            </w:pPr>
            <w:r w:rsidRPr="00EA20A1">
              <w:rPr>
                <w:rFonts w:eastAsia="Aptos"/>
                <w:kern w:val="2"/>
              </w:rPr>
              <w:t>Compares incidence rates for crops across different zones and years.</w:t>
            </w:r>
          </w:p>
        </w:tc>
        <w:tc>
          <w:tcPr>
            <w:tcW w:w="0" w:type="auto"/>
            <w:vAlign w:val="center"/>
            <w:hideMark/>
          </w:tcPr>
          <w:p w14:paraId="0E2C3931" w14:textId="04BC212C" w:rsidR="00485A7B" w:rsidRPr="00EA20A1" w:rsidRDefault="00485A7B" w:rsidP="00203ABF">
            <w:pPr>
              <w:spacing w:after="160"/>
              <w:ind w:left="0"/>
              <w:rPr>
                <w:rFonts w:eastAsia="Aptos"/>
                <w:kern w:val="2"/>
              </w:rPr>
            </w:pPr>
            <w:r w:rsidRPr="00EA20A1">
              <w:rPr>
                <w:rFonts w:eastAsia="Aptos"/>
                <w:kern w:val="2"/>
              </w:rPr>
              <w:t>Crop, Region</w:t>
            </w:r>
            <w:r>
              <w:rPr>
                <w:rFonts w:eastAsia="Aptos"/>
                <w:kern w:val="2"/>
              </w:rPr>
              <w:t xml:space="preserve"> (e.g</w:t>
            </w:r>
            <w:r w:rsidR="009223D4">
              <w:rPr>
                <w:rFonts w:eastAsia="Aptos"/>
                <w:kern w:val="2"/>
              </w:rPr>
              <w:t>.,</w:t>
            </w:r>
            <w:r>
              <w:rPr>
                <w:rFonts w:eastAsia="Aptos"/>
                <w:kern w:val="2"/>
              </w:rPr>
              <w:t xml:space="preserve"> county, selection of LAUs)</w:t>
            </w:r>
            <w:r w:rsidRPr="00EA20A1">
              <w:rPr>
                <w:rFonts w:eastAsia="Aptos"/>
                <w:kern w:val="2"/>
              </w:rPr>
              <w:t>, Year, Incidence Rate</w:t>
            </w:r>
          </w:p>
        </w:tc>
        <w:tc>
          <w:tcPr>
            <w:tcW w:w="0" w:type="auto"/>
            <w:vAlign w:val="center"/>
            <w:hideMark/>
          </w:tcPr>
          <w:p w14:paraId="519AB27D" w14:textId="2AD8D079" w:rsidR="00485A7B" w:rsidRPr="00EA20A1" w:rsidRDefault="009223D4" w:rsidP="00203ABF">
            <w:pPr>
              <w:spacing w:after="160"/>
              <w:ind w:left="0"/>
              <w:rPr>
                <w:rFonts w:eastAsia="Aptos"/>
                <w:kern w:val="2"/>
              </w:rPr>
            </w:pPr>
            <w:r>
              <w:rPr>
                <w:rFonts w:eastAsia="Aptos"/>
                <w:kern w:val="2"/>
              </w:rPr>
              <w:t>Q</w:t>
            </w:r>
            <w:r w:rsidR="00485A7B" w:rsidRPr="00EA20A1">
              <w:rPr>
                <w:rFonts w:eastAsia="Aptos"/>
                <w:kern w:val="2"/>
              </w:rPr>
              <w:t>uarterly / Annually</w:t>
            </w:r>
          </w:p>
        </w:tc>
      </w:tr>
      <w:tr w:rsidR="00203ABF" w:rsidRPr="00EA20A1" w14:paraId="5C339261" w14:textId="77777777" w:rsidTr="007E140F">
        <w:trPr>
          <w:tblCellSpacing w:w="15" w:type="dxa"/>
        </w:trPr>
        <w:tc>
          <w:tcPr>
            <w:tcW w:w="0" w:type="auto"/>
            <w:vAlign w:val="center"/>
            <w:hideMark/>
          </w:tcPr>
          <w:p w14:paraId="3DA6D3BD" w14:textId="2486B976" w:rsidR="00485A7B" w:rsidRPr="00EA20A1" w:rsidRDefault="003C4928" w:rsidP="003C4928">
            <w:pPr>
              <w:spacing w:after="160"/>
              <w:ind w:left="0"/>
              <w:rPr>
                <w:rFonts w:eastAsia="Aptos"/>
                <w:kern w:val="2"/>
              </w:rPr>
            </w:pPr>
            <w:r>
              <w:rPr>
                <w:rFonts w:eastAsia="Aptos"/>
                <w:kern w:val="2"/>
              </w:rPr>
              <w:t xml:space="preserve">           </w:t>
            </w:r>
            <w:r w:rsidR="00485A7B">
              <w:rPr>
                <w:rFonts w:eastAsia="Aptos"/>
                <w:kern w:val="2"/>
              </w:rPr>
              <w:t>16</w:t>
            </w:r>
          </w:p>
        </w:tc>
        <w:tc>
          <w:tcPr>
            <w:tcW w:w="0" w:type="auto"/>
            <w:vAlign w:val="center"/>
            <w:hideMark/>
          </w:tcPr>
          <w:p w14:paraId="4415CFAE" w14:textId="77777777" w:rsidR="00485A7B" w:rsidRPr="00EA20A1" w:rsidRDefault="00485A7B" w:rsidP="00203ABF">
            <w:pPr>
              <w:spacing w:after="160"/>
              <w:ind w:left="0"/>
              <w:rPr>
                <w:rFonts w:eastAsia="Aptos"/>
                <w:kern w:val="2"/>
              </w:rPr>
            </w:pPr>
            <w:r w:rsidRPr="00EA20A1">
              <w:rPr>
                <w:rFonts w:eastAsia="Aptos"/>
                <w:kern w:val="2"/>
              </w:rPr>
              <w:t>Comparison Report on Pest/Disease Frequency Across Years</w:t>
            </w:r>
          </w:p>
        </w:tc>
        <w:tc>
          <w:tcPr>
            <w:tcW w:w="0" w:type="auto"/>
            <w:vAlign w:val="center"/>
            <w:hideMark/>
          </w:tcPr>
          <w:p w14:paraId="13CD0DC5" w14:textId="77777777" w:rsidR="00485A7B" w:rsidRPr="00EA20A1" w:rsidRDefault="00485A7B" w:rsidP="00203ABF">
            <w:pPr>
              <w:spacing w:after="160"/>
              <w:ind w:left="0"/>
              <w:rPr>
                <w:rFonts w:eastAsia="Aptos"/>
                <w:kern w:val="2"/>
              </w:rPr>
            </w:pPr>
            <w:r w:rsidRPr="00EA20A1">
              <w:rPr>
                <w:rFonts w:eastAsia="Aptos"/>
                <w:kern w:val="2"/>
              </w:rPr>
              <w:t xml:space="preserve">Analyzes how frequently specific </w:t>
            </w:r>
            <w:r>
              <w:rPr>
                <w:rFonts w:eastAsia="Aptos"/>
                <w:kern w:val="2"/>
              </w:rPr>
              <w:t>pests/diseases</w:t>
            </w:r>
            <w:r w:rsidRPr="00EA20A1">
              <w:rPr>
                <w:rFonts w:eastAsia="Aptos"/>
                <w:kern w:val="2"/>
              </w:rPr>
              <w:t xml:space="preserve"> have emerged over time.</w:t>
            </w:r>
          </w:p>
        </w:tc>
        <w:tc>
          <w:tcPr>
            <w:tcW w:w="0" w:type="auto"/>
            <w:vAlign w:val="center"/>
            <w:hideMark/>
          </w:tcPr>
          <w:p w14:paraId="3C9603F3" w14:textId="77777777" w:rsidR="00485A7B" w:rsidRPr="00EA20A1" w:rsidRDefault="00485A7B" w:rsidP="00203ABF">
            <w:pPr>
              <w:spacing w:after="160"/>
              <w:ind w:left="0"/>
              <w:rPr>
                <w:rFonts w:eastAsia="Aptos"/>
                <w:kern w:val="2"/>
              </w:rPr>
            </w:pPr>
            <w:r w:rsidRPr="00EA20A1">
              <w:rPr>
                <w:rFonts w:eastAsia="Aptos"/>
                <w:kern w:val="2"/>
              </w:rPr>
              <w:t>Pest/Disease</w:t>
            </w:r>
            <w:r>
              <w:rPr>
                <w:rFonts w:eastAsia="Aptos"/>
                <w:kern w:val="2"/>
              </w:rPr>
              <w:t>, occurrence probability</w:t>
            </w:r>
            <w:r w:rsidRPr="00EA20A1">
              <w:rPr>
                <w:rFonts w:eastAsia="Aptos"/>
                <w:kern w:val="2"/>
              </w:rPr>
              <w:t>, Region</w:t>
            </w:r>
            <w:r>
              <w:rPr>
                <w:rFonts w:eastAsia="Aptos"/>
                <w:kern w:val="2"/>
              </w:rPr>
              <w:t xml:space="preserve"> (county, selection of counties)</w:t>
            </w:r>
            <w:r w:rsidRPr="00EA20A1">
              <w:rPr>
                <w:rFonts w:eastAsia="Aptos"/>
                <w:kern w:val="2"/>
              </w:rPr>
              <w:t>, Frequency, Year</w:t>
            </w:r>
          </w:p>
        </w:tc>
        <w:tc>
          <w:tcPr>
            <w:tcW w:w="0" w:type="auto"/>
            <w:vAlign w:val="center"/>
            <w:hideMark/>
          </w:tcPr>
          <w:p w14:paraId="622262C2" w14:textId="77777777" w:rsidR="00485A7B" w:rsidRPr="00EA20A1" w:rsidRDefault="00485A7B" w:rsidP="00203ABF">
            <w:pPr>
              <w:spacing w:after="160"/>
              <w:ind w:left="0"/>
              <w:rPr>
                <w:rFonts w:eastAsia="Aptos"/>
                <w:kern w:val="2"/>
              </w:rPr>
            </w:pPr>
            <w:r w:rsidRPr="00EA20A1">
              <w:rPr>
                <w:rFonts w:eastAsia="Aptos"/>
                <w:kern w:val="2"/>
              </w:rPr>
              <w:t>Quarterly / Annually</w:t>
            </w:r>
          </w:p>
        </w:tc>
      </w:tr>
    </w:tbl>
    <w:p w14:paraId="41836E47" w14:textId="77777777" w:rsidR="00485A7B" w:rsidRPr="003050FC" w:rsidRDefault="00485A7B" w:rsidP="00485A7B">
      <w:pPr>
        <w:spacing w:after="160"/>
        <w:rPr>
          <w:rFonts w:eastAsia="Aptos"/>
          <w:kern w:val="2"/>
        </w:rPr>
      </w:pPr>
    </w:p>
    <w:p w14:paraId="6A2A67DE" w14:textId="77777777" w:rsidR="00485A7B" w:rsidRPr="00F62CB9" w:rsidRDefault="00485A7B" w:rsidP="003C4928">
      <w:pPr>
        <w:spacing w:after="160"/>
        <w:ind w:left="0"/>
        <w:rPr>
          <w:rFonts w:eastAsia="Aptos"/>
          <w:b/>
          <w:bCs/>
          <w:kern w:val="2"/>
        </w:rPr>
      </w:pPr>
      <w:r w:rsidRPr="00F97BF5">
        <w:rPr>
          <w:rFonts w:eastAsia="Aptos"/>
          <w:kern w:val="2"/>
        </w:rPr>
        <w:t>The report module should include key features such as</w:t>
      </w:r>
      <w:r>
        <w:rPr>
          <w:rFonts w:eastAsia="Aptos"/>
          <w:b/>
          <w:bCs/>
          <w:kern w:val="2"/>
        </w:rPr>
        <w:t xml:space="preserve">: </w:t>
      </w:r>
    </w:p>
    <w:p w14:paraId="77DF93D3" w14:textId="77777777" w:rsidR="00485A7B" w:rsidRPr="00F62CB9" w:rsidRDefault="00485A7B" w:rsidP="003A229E">
      <w:pPr>
        <w:numPr>
          <w:ilvl w:val="0"/>
          <w:numId w:val="22"/>
        </w:numPr>
        <w:spacing w:after="160"/>
        <w:jc w:val="left"/>
        <w:rPr>
          <w:rFonts w:eastAsia="Aptos"/>
          <w:kern w:val="2"/>
        </w:rPr>
      </w:pPr>
      <w:r w:rsidRPr="00F62CB9">
        <w:rPr>
          <w:rFonts w:eastAsia="Aptos"/>
          <w:kern w:val="2"/>
        </w:rPr>
        <w:t>Role-Based Access Control</w:t>
      </w:r>
      <w:r>
        <w:rPr>
          <w:rFonts w:eastAsia="Aptos"/>
          <w:kern w:val="2"/>
        </w:rPr>
        <w:t xml:space="preserve"> - </w:t>
      </w:r>
      <w:r w:rsidRPr="00F62CB9">
        <w:rPr>
          <w:rFonts w:eastAsia="Aptos"/>
          <w:kern w:val="2"/>
        </w:rPr>
        <w:t>Each report type is accessible only to authorized roles (e.g., farmers, administrators, analysts).</w:t>
      </w:r>
    </w:p>
    <w:p w14:paraId="5737003C" w14:textId="77777777" w:rsidR="00485A7B" w:rsidRPr="00F62CB9" w:rsidRDefault="00485A7B" w:rsidP="003A229E">
      <w:pPr>
        <w:numPr>
          <w:ilvl w:val="0"/>
          <w:numId w:val="22"/>
        </w:numPr>
        <w:spacing w:after="160"/>
        <w:jc w:val="left"/>
        <w:rPr>
          <w:rFonts w:eastAsia="Aptos"/>
          <w:kern w:val="2"/>
        </w:rPr>
      </w:pPr>
      <w:r w:rsidRPr="00F62CB9">
        <w:rPr>
          <w:rFonts w:eastAsia="Aptos"/>
          <w:kern w:val="2"/>
        </w:rPr>
        <w:t>Interactive Dashboards</w:t>
      </w:r>
      <w:r>
        <w:rPr>
          <w:rFonts w:eastAsia="Aptos"/>
          <w:kern w:val="2"/>
        </w:rPr>
        <w:t xml:space="preserve"> - </w:t>
      </w:r>
      <w:r w:rsidRPr="00F62CB9">
        <w:rPr>
          <w:rFonts w:eastAsia="Aptos"/>
          <w:kern w:val="2"/>
        </w:rPr>
        <w:t>Users can view data in dynamic visualizations such as maps and pivot charts.</w:t>
      </w:r>
    </w:p>
    <w:p w14:paraId="7410DDED" w14:textId="77777777" w:rsidR="00485A7B" w:rsidRDefault="00485A7B" w:rsidP="003A229E">
      <w:pPr>
        <w:numPr>
          <w:ilvl w:val="0"/>
          <w:numId w:val="22"/>
        </w:numPr>
        <w:spacing w:after="160"/>
        <w:rPr>
          <w:rFonts w:eastAsia="Aptos"/>
          <w:kern w:val="2"/>
        </w:rPr>
      </w:pPr>
      <w:r w:rsidRPr="006C0403">
        <w:rPr>
          <w:rFonts w:eastAsia="Aptos"/>
          <w:kern w:val="2"/>
        </w:rPr>
        <w:t xml:space="preserve">The Reporting Module shall include a customizable template engine that empowers users to design and generate reports based on specific analytical needs. Users </w:t>
      </w:r>
      <w:r>
        <w:rPr>
          <w:rFonts w:eastAsia="Aptos"/>
          <w:kern w:val="2"/>
        </w:rPr>
        <w:t>shall</w:t>
      </w:r>
      <w:r w:rsidRPr="006C0403">
        <w:rPr>
          <w:rFonts w:eastAsia="Aptos"/>
          <w:kern w:val="2"/>
        </w:rPr>
        <w:t xml:space="preserve"> have access to a user-friendly interface for selecting data fields from available EWS datasets—such as pest</w:t>
      </w:r>
      <w:r>
        <w:rPr>
          <w:rFonts w:eastAsia="Aptos"/>
          <w:kern w:val="2"/>
        </w:rPr>
        <w:t xml:space="preserve">s/diseases, </w:t>
      </w:r>
      <w:r w:rsidRPr="006C0403">
        <w:rPr>
          <w:rFonts w:eastAsia="Aptos"/>
          <w:kern w:val="2"/>
        </w:rPr>
        <w:t>occurrence</w:t>
      </w:r>
      <w:r>
        <w:rPr>
          <w:rFonts w:eastAsia="Aptos"/>
          <w:kern w:val="2"/>
        </w:rPr>
        <w:t xml:space="preserve"> probabilities</w:t>
      </w:r>
      <w:r w:rsidRPr="006C0403">
        <w:rPr>
          <w:rFonts w:eastAsia="Aptos"/>
          <w:kern w:val="2"/>
        </w:rPr>
        <w:t xml:space="preserve">, weather </w:t>
      </w:r>
      <w:r>
        <w:rPr>
          <w:rFonts w:eastAsia="Aptos"/>
          <w:kern w:val="2"/>
        </w:rPr>
        <w:t>parameters</w:t>
      </w:r>
      <w:r w:rsidRPr="006C0403">
        <w:rPr>
          <w:rFonts w:eastAsia="Aptos"/>
          <w:kern w:val="2"/>
        </w:rPr>
        <w:t xml:space="preserve">, geospatial </w:t>
      </w:r>
      <w:r>
        <w:rPr>
          <w:rFonts w:eastAsia="Aptos"/>
          <w:kern w:val="2"/>
        </w:rPr>
        <w:t>information</w:t>
      </w:r>
      <w:r w:rsidRPr="006C0403">
        <w:rPr>
          <w:rFonts w:eastAsia="Aptos"/>
          <w:kern w:val="2"/>
        </w:rPr>
        <w:t xml:space="preserve">, or bulletin dissemination logs—and apply a wide range of filtering and grouping conditions. Logical operators (AND, OR, NOR, XOR) </w:t>
      </w:r>
      <w:r>
        <w:rPr>
          <w:rFonts w:eastAsia="Aptos"/>
          <w:kern w:val="2"/>
        </w:rPr>
        <w:t>should</w:t>
      </w:r>
      <w:r w:rsidRPr="006C0403">
        <w:rPr>
          <w:rFonts w:eastAsia="Aptos"/>
          <w:kern w:val="2"/>
        </w:rPr>
        <w:t xml:space="preserve"> be supported to allow the construction of advanced queries, enabling complex correlations between variables. Filters may include, but are not limited to, date ranges, regions</w:t>
      </w:r>
      <w:r>
        <w:rPr>
          <w:rFonts w:eastAsia="Aptos"/>
          <w:kern w:val="2"/>
        </w:rPr>
        <w:t xml:space="preserve"> (</w:t>
      </w:r>
      <w:proofErr w:type="spellStart"/>
      <w:r>
        <w:rPr>
          <w:rFonts w:eastAsia="Aptos"/>
          <w:kern w:val="2"/>
        </w:rPr>
        <w:t>e.g</w:t>
      </w:r>
      <w:proofErr w:type="spellEnd"/>
      <w:r>
        <w:rPr>
          <w:rFonts w:eastAsia="Aptos"/>
          <w:kern w:val="2"/>
        </w:rPr>
        <w:t>: counties, selection of LAUs)</w:t>
      </w:r>
      <w:r w:rsidRPr="006C0403">
        <w:rPr>
          <w:rFonts w:eastAsia="Aptos"/>
          <w:kern w:val="2"/>
        </w:rPr>
        <w:t>, crop types</w:t>
      </w:r>
      <w:r>
        <w:rPr>
          <w:rFonts w:eastAsia="Aptos"/>
          <w:kern w:val="2"/>
        </w:rPr>
        <w:t>, occurrence probability thresholds</w:t>
      </w:r>
      <w:r w:rsidRPr="006C0403">
        <w:rPr>
          <w:rFonts w:eastAsia="Aptos"/>
          <w:kern w:val="2"/>
        </w:rPr>
        <w:t xml:space="preserve">, severity levels, or user roles. The report templates </w:t>
      </w:r>
      <w:r>
        <w:rPr>
          <w:rFonts w:eastAsia="Aptos"/>
          <w:kern w:val="2"/>
        </w:rPr>
        <w:t>shall</w:t>
      </w:r>
      <w:r w:rsidRPr="006C0403">
        <w:rPr>
          <w:rFonts w:eastAsia="Aptos"/>
          <w:kern w:val="2"/>
        </w:rPr>
        <w:t xml:space="preserve"> be saved and reused as needed, promoting consistency in recurring analyses. Once configured, templates can be executed on-demand or scheduled, generating outputs in multiple formats (e.g., Excel, PDF, </w:t>
      </w:r>
      <w:proofErr w:type="spellStart"/>
      <w:r w:rsidRPr="006C0403">
        <w:rPr>
          <w:rFonts w:eastAsia="Aptos"/>
          <w:kern w:val="2"/>
        </w:rPr>
        <w:t>GeoJSON</w:t>
      </w:r>
      <w:proofErr w:type="spellEnd"/>
      <w:r w:rsidRPr="006C0403">
        <w:rPr>
          <w:rFonts w:eastAsia="Aptos"/>
          <w:kern w:val="2"/>
        </w:rPr>
        <w:t>) depending on user roles and permissions.</w:t>
      </w:r>
    </w:p>
    <w:p w14:paraId="461ECF06" w14:textId="77777777" w:rsidR="00485A7B" w:rsidRPr="00F62CB9" w:rsidRDefault="00485A7B" w:rsidP="003A229E">
      <w:pPr>
        <w:numPr>
          <w:ilvl w:val="0"/>
          <w:numId w:val="22"/>
        </w:numPr>
        <w:spacing w:after="160"/>
        <w:jc w:val="left"/>
        <w:rPr>
          <w:rFonts w:eastAsia="Aptos"/>
          <w:kern w:val="2"/>
        </w:rPr>
      </w:pPr>
      <w:r w:rsidRPr="00F62CB9">
        <w:rPr>
          <w:rFonts w:eastAsia="Aptos"/>
          <w:kern w:val="2"/>
        </w:rPr>
        <w:t xml:space="preserve">Export Options: Supports exporting reports in PDF, Excel, CSV, and geospatial formats (e.g., </w:t>
      </w:r>
      <w:proofErr w:type="spellStart"/>
      <w:r w:rsidRPr="00F62CB9">
        <w:rPr>
          <w:rFonts w:eastAsia="Aptos"/>
          <w:kern w:val="2"/>
        </w:rPr>
        <w:t>GeoJSON</w:t>
      </w:r>
      <w:proofErr w:type="spellEnd"/>
      <w:r w:rsidRPr="00F62CB9">
        <w:rPr>
          <w:rFonts w:eastAsia="Aptos"/>
          <w:kern w:val="2"/>
        </w:rPr>
        <w:t>).</w:t>
      </w:r>
    </w:p>
    <w:p w14:paraId="26F8F1D2" w14:textId="77777777" w:rsidR="00485A7B" w:rsidRPr="00F62CB9" w:rsidRDefault="00485A7B" w:rsidP="003A229E">
      <w:pPr>
        <w:numPr>
          <w:ilvl w:val="0"/>
          <w:numId w:val="22"/>
        </w:numPr>
        <w:spacing w:after="160"/>
        <w:jc w:val="left"/>
        <w:rPr>
          <w:rFonts w:eastAsia="Aptos"/>
          <w:kern w:val="2"/>
        </w:rPr>
      </w:pPr>
      <w:r w:rsidRPr="00F62CB9">
        <w:rPr>
          <w:rFonts w:eastAsia="Aptos"/>
          <w:kern w:val="2"/>
        </w:rPr>
        <w:t>Scheduled Reporting: Enables automated report generation at predefined intervals.</w:t>
      </w:r>
    </w:p>
    <w:p w14:paraId="3761DA8F" w14:textId="77777777" w:rsidR="00485A7B" w:rsidRPr="00F62CB9" w:rsidRDefault="00485A7B" w:rsidP="00D43128">
      <w:pPr>
        <w:spacing w:after="160"/>
        <w:ind w:left="0"/>
        <w:rPr>
          <w:rFonts w:eastAsia="Aptos"/>
          <w:b/>
          <w:bCs/>
          <w:kern w:val="2"/>
        </w:rPr>
      </w:pPr>
      <w:r w:rsidRPr="00F62CB9">
        <w:rPr>
          <w:rFonts w:eastAsia="Aptos"/>
          <w:b/>
          <w:bCs/>
          <w:kern w:val="2"/>
        </w:rPr>
        <w:t>Implementation requirements</w:t>
      </w:r>
      <w:r>
        <w:rPr>
          <w:rFonts w:eastAsia="Aptos"/>
          <w:b/>
          <w:bCs/>
          <w:kern w:val="2"/>
        </w:rPr>
        <w:t>:</w:t>
      </w:r>
    </w:p>
    <w:p w14:paraId="400A6E8D" w14:textId="77777777" w:rsidR="00485A7B" w:rsidRDefault="00485A7B" w:rsidP="003A229E">
      <w:pPr>
        <w:numPr>
          <w:ilvl w:val="0"/>
          <w:numId w:val="137"/>
        </w:numPr>
        <w:spacing w:after="160"/>
        <w:rPr>
          <w:rFonts w:eastAsia="Aptos"/>
          <w:kern w:val="2"/>
        </w:rPr>
      </w:pPr>
      <w:r w:rsidRPr="00011C8F">
        <w:rPr>
          <w:rFonts w:eastAsia="Aptos"/>
          <w:kern w:val="2"/>
        </w:rPr>
        <w:lastRenderedPageBreak/>
        <w:t xml:space="preserve">Reports </w:t>
      </w:r>
      <w:r>
        <w:rPr>
          <w:rFonts w:eastAsia="Aptos"/>
          <w:kern w:val="2"/>
        </w:rPr>
        <w:t>should</w:t>
      </w:r>
      <w:r w:rsidRPr="00011C8F">
        <w:rPr>
          <w:rFonts w:eastAsia="Aptos"/>
          <w:kern w:val="2"/>
        </w:rPr>
        <w:t xml:space="preserve"> use the same data structure as the EWS system, so that all information is accurate and consistent. They </w:t>
      </w:r>
      <w:r>
        <w:rPr>
          <w:rFonts w:eastAsia="Aptos"/>
          <w:kern w:val="2"/>
        </w:rPr>
        <w:t>should also</w:t>
      </w:r>
      <w:r w:rsidRPr="00011C8F">
        <w:rPr>
          <w:rFonts w:eastAsia="Aptos"/>
          <w:kern w:val="2"/>
        </w:rPr>
        <w:t xml:space="preserve"> follow ANF’s internal procedures and legal rules, making sure the reports are both useful for daily work and compliant with regulations.</w:t>
      </w:r>
    </w:p>
    <w:p w14:paraId="6B3FDF74" w14:textId="77777777" w:rsidR="00485A7B" w:rsidRPr="003050FC" w:rsidRDefault="00485A7B" w:rsidP="003A229E">
      <w:pPr>
        <w:numPr>
          <w:ilvl w:val="0"/>
          <w:numId w:val="137"/>
        </w:numPr>
        <w:spacing w:after="160"/>
        <w:rPr>
          <w:rFonts w:eastAsia="Aptos"/>
          <w:kern w:val="2"/>
        </w:rPr>
      </w:pPr>
      <w:r>
        <w:rPr>
          <w:rFonts w:eastAsia="Aptos"/>
          <w:kern w:val="2"/>
        </w:rPr>
        <w:t>The reports should e</w:t>
      </w:r>
      <w:r w:rsidRPr="00F62CB9">
        <w:rPr>
          <w:rFonts w:eastAsia="Aptos"/>
          <w:kern w:val="2"/>
        </w:rPr>
        <w:t>nsure integration with EWS core modules, allowing real-time insights to support decision-making and operational efficiency.</w:t>
      </w:r>
    </w:p>
    <w:p w14:paraId="2E36333E" w14:textId="102ADC8E" w:rsidR="00D43128" w:rsidRDefault="00D7542F" w:rsidP="00D43128">
      <w:pPr>
        <w:pStyle w:val="Heading2"/>
        <w:ind w:left="0"/>
        <w:rPr>
          <w:rFonts w:ascii="Trebuchet MS" w:hAnsi="Trebuchet MS"/>
          <w:i w:val="0"/>
          <w:iCs w:val="0"/>
        </w:rPr>
      </w:pPr>
      <w:bookmarkStart w:id="68" w:name="_Toc189086138"/>
      <w:bookmarkStart w:id="69" w:name="_Toc189126182"/>
      <w:bookmarkStart w:id="70" w:name="_Toc199312787"/>
      <w:bookmarkStart w:id="71" w:name="_Toc199317868"/>
      <w:bookmarkStart w:id="72" w:name="_Toc204009714"/>
      <w:r w:rsidRPr="0035330F">
        <w:rPr>
          <w:rFonts w:ascii="Trebuchet MS" w:hAnsi="Trebuchet MS"/>
          <w:i w:val="0"/>
          <w:iCs w:val="0"/>
        </w:rPr>
        <w:t>3</w:t>
      </w:r>
      <w:r w:rsidR="00D43128" w:rsidRPr="0035330F">
        <w:rPr>
          <w:rFonts w:ascii="Trebuchet MS" w:hAnsi="Trebuchet MS"/>
          <w:i w:val="0"/>
          <w:iCs w:val="0"/>
        </w:rPr>
        <w:t>.2</w:t>
      </w:r>
      <w:r w:rsidR="00D43128" w:rsidRPr="0035330F">
        <w:rPr>
          <w:rFonts w:ascii="Trebuchet MS" w:hAnsi="Trebuchet MS"/>
          <w:i w:val="0"/>
          <w:iCs w:val="0"/>
        </w:rPr>
        <w:tab/>
        <w:t>Functional Performance Requirements of the System</w:t>
      </w:r>
      <w:bookmarkEnd w:id="68"/>
      <w:bookmarkEnd w:id="69"/>
      <w:bookmarkEnd w:id="70"/>
      <w:bookmarkEnd w:id="71"/>
      <w:bookmarkEnd w:id="72"/>
    </w:p>
    <w:p w14:paraId="00F6F404" w14:textId="77777777" w:rsidR="0035330F" w:rsidRPr="0035330F" w:rsidRDefault="0035330F" w:rsidP="0035330F"/>
    <w:p w14:paraId="70589FF9" w14:textId="3EC19E9F" w:rsidR="00D43128" w:rsidRDefault="00D7542F" w:rsidP="0035330F">
      <w:pPr>
        <w:pStyle w:val="Heading3"/>
        <w:ind w:left="0"/>
        <w:rPr>
          <w:rFonts w:ascii="Trebuchet MS" w:hAnsi="Trebuchet MS"/>
          <w:b/>
          <w:bCs/>
          <w:color w:val="auto"/>
        </w:rPr>
      </w:pPr>
      <w:bookmarkStart w:id="73" w:name="_Toc189086139"/>
      <w:bookmarkStart w:id="74" w:name="_Toc189126183"/>
      <w:bookmarkStart w:id="75" w:name="_Toc199312788"/>
      <w:bookmarkStart w:id="76" w:name="_Toc202729384"/>
      <w:bookmarkStart w:id="77" w:name="_Toc204009715"/>
      <w:r w:rsidRPr="0035330F">
        <w:rPr>
          <w:rFonts w:ascii="Trebuchet MS" w:hAnsi="Trebuchet MS"/>
          <w:b/>
          <w:bCs/>
          <w:color w:val="auto"/>
        </w:rPr>
        <w:t>3</w:t>
      </w:r>
      <w:r w:rsidR="00D43128" w:rsidRPr="0035330F">
        <w:rPr>
          <w:rFonts w:ascii="Trebuchet MS" w:hAnsi="Trebuchet MS"/>
          <w:b/>
          <w:bCs/>
          <w:color w:val="auto"/>
        </w:rPr>
        <w:t xml:space="preserve">.2.1 </w:t>
      </w:r>
      <w:r w:rsidR="00AE3592" w:rsidRPr="0035330F">
        <w:rPr>
          <w:rFonts w:ascii="Trebuchet MS" w:hAnsi="Trebuchet MS"/>
          <w:b/>
          <w:bCs/>
          <w:color w:val="auto"/>
        </w:rPr>
        <w:t xml:space="preserve">- </w:t>
      </w:r>
      <w:r w:rsidR="00D43128" w:rsidRPr="0035330F">
        <w:rPr>
          <w:rFonts w:ascii="Trebuchet MS" w:hAnsi="Trebuchet MS"/>
          <w:b/>
          <w:bCs/>
          <w:color w:val="auto"/>
        </w:rPr>
        <w:t>General Functional Requirements</w:t>
      </w:r>
      <w:bookmarkEnd w:id="73"/>
      <w:bookmarkEnd w:id="74"/>
      <w:bookmarkEnd w:id="75"/>
      <w:bookmarkEnd w:id="76"/>
      <w:bookmarkEnd w:id="77"/>
    </w:p>
    <w:p w14:paraId="05209120" w14:textId="77777777" w:rsidR="0035330F" w:rsidRPr="0035330F" w:rsidRDefault="0035330F" w:rsidP="0035330F"/>
    <w:p w14:paraId="12FDF41E" w14:textId="66A63C7F" w:rsidR="00D43128" w:rsidRDefault="00D7542F" w:rsidP="0035330F">
      <w:pPr>
        <w:pStyle w:val="Heading4"/>
        <w:ind w:left="0"/>
        <w:rPr>
          <w:rFonts w:ascii="Trebuchet MS" w:eastAsia="Aptos" w:hAnsi="Trebuchet MS"/>
          <w:b/>
          <w:i w:val="0"/>
          <w:iCs w:val="0"/>
          <w:color w:val="auto"/>
        </w:rPr>
      </w:pPr>
      <w:r w:rsidRPr="0035330F">
        <w:rPr>
          <w:rFonts w:ascii="Trebuchet MS" w:eastAsia="Aptos" w:hAnsi="Trebuchet MS"/>
          <w:b/>
          <w:i w:val="0"/>
          <w:iCs w:val="0"/>
          <w:color w:val="auto"/>
        </w:rPr>
        <w:t>3</w:t>
      </w:r>
      <w:r w:rsidR="00D43128" w:rsidRPr="0035330F">
        <w:rPr>
          <w:rFonts w:ascii="Trebuchet MS" w:eastAsia="Aptos" w:hAnsi="Trebuchet MS"/>
          <w:b/>
          <w:i w:val="0"/>
          <w:iCs w:val="0"/>
          <w:color w:val="auto"/>
        </w:rPr>
        <w:t>.2.1.1 User and Access Management</w:t>
      </w:r>
    </w:p>
    <w:p w14:paraId="49F48268" w14:textId="77777777" w:rsidR="0035330F" w:rsidRPr="0035330F" w:rsidRDefault="0035330F" w:rsidP="0035330F"/>
    <w:p w14:paraId="338AE2AA" w14:textId="77777777" w:rsidR="00D43128" w:rsidRPr="00621D2F" w:rsidRDefault="00D43128" w:rsidP="009C323F">
      <w:pPr>
        <w:ind w:left="0"/>
        <w:rPr>
          <w:rFonts w:eastAsia="Aptos"/>
        </w:rPr>
      </w:pPr>
      <w:r w:rsidRPr="00621D2F">
        <w:rPr>
          <w:rFonts w:eastAsia="Aptos"/>
        </w:rPr>
        <w:t>The EWS system shall comply with the following requirements:</w:t>
      </w:r>
    </w:p>
    <w:p w14:paraId="72265D56" w14:textId="77777777" w:rsidR="00D43128" w:rsidRPr="00F62CB9" w:rsidRDefault="00D43128" w:rsidP="003A229E">
      <w:pPr>
        <w:numPr>
          <w:ilvl w:val="0"/>
          <w:numId w:val="23"/>
        </w:numPr>
        <w:spacing w:after="160"/>
        <w:rPr>
          <w:rFonts w:eastAsia="Aptos"/>
          <w:kern w:val="2"/>
        </w:rPr>
      </w:pPr>
      <w:r w:rsidRPr="00F62CB9">
        <w:rPr>
          <w:rFonts w:eastAsia="Aptos"/>
          <w:kern w:val="2"/>
        </w:rPr>
        <w:t>Role-Based Access Control: Provide granular access management through roles and permissions integrated with ANF’s Identity Provider (IdP), ensuring system administrators can assign and manage user-specific permissions for accessing modules like PESTEXPERT integration, geospatial data, and weather datasets.</w:t>
      </w:r>
    </w:p>
    <w:p w14:paraId="44D79451" w14:textId="77777777" w:rsidR="00D43128" w:rsidRPr="00F62CB9" w:rsidRDefault="00D43128" w:rsidP="003A229E">
      <w:pPr>
        <w:numPr>
          <w:ilvl w:val="0"/>
          <w:numId w:val="23"/>
        </w:numPr>
        <w:spacing w:after="160"/>
        <w:rPr>
          <w:rFonts w:eastAsia="Aptos"/>
          <w:kern w:val="2"/>
        </w:rPr>
      </w:pPr>
      <w:r w:rsidRPr="00F62CB9">
        <w:rPr>
          <w:rFonts w:eastAsia="Aptos"/>
          <w:kern w:val="2"/>
        </w:rPr>
        <w:t>User Groups and Permissions</w:t>
      </w:r>
      <w:r>
        <w:rPr>
          <w:rFonts w:eastAsia="Aptos"/>
          <w:kern w:val="2"/>
        </w:rPr>
        <w:t xml:space="preserve"> - </w:t>
      </w:r>
      <w:r w:rsidRPr="00F62CB9">
        <w:rPr>
          <w:rFonts w:eastAsia="Aptos"/>
          <w:kern w:val="2"/>
        </w:rPr>
        <w:t xml:space="preserve">Allow administrators to create and manage user groups, such as Data Analysts, Field Reporters, and Communications Managers, and assign permissions tailored to their roles within the EWS. </w:t>
      </w:r>
    </w:p>
    <w:p w14:paraId="1D61CCCE" w14:textId="77777777" w:rsidR="00D43128" w:rsidRPr="00F62CB9" w:rsidRDefault="00D43128" w:rsidP="003A229E">
      <w:pPr>
        <w:numPr>
          <w:ilvl w:val="0"/>
          <w:numId w:val="23"/>
        </w:numPr>
        <w:spacing w:after="160"/>
        <w:rPr>
          <w:rFonts w:eastAsia="Aptos"/>
          <w:kern w:val="2"/>
        </w:rPr>
      </w:pPr>
      <w:r w:rsidRPr="00F62CB9">
        <w:rPr>
          <w:rFonts w:eastAsia="Aptos"/>
          <w:kern w:val="2"/>
        </w:rPr>
        <w:t xml:space="preserve">Unlimited Network Access: Ensure the system is accessible to </w:t>
      </w:r>
      <w:r>
        <w:rPr>
          <w:rFonts w:eastAsia="Aptos"/>
          <w:kern w:val="2"/>
        </w:rPr>
        <w:t xml:space="preserve">an unlimited number of </w:t>
      </w:r>
      <w:r w:rsidRPr="00F62CB9">
        <w:rPr>
          <w:rFonts w:eastAsia="Aptos"/>
          <w:kern w:val="2"/>
        </w:rPr>
        <w:t>authorized ANF</w:t>
      </w:r>
      <w:r>
        <w:rPr>
          <w:rFonts w:eastAsia="Aptos"/>
          <w:kern w:val="2"/>
        </w:rPr>
        <w:t xml:space="preserve"> users</w:t>
      </w:r>
      <w:r w:rsidRPr="00F62CB9">
        <w:rPr>
          <w:rFonts w:eastAsia="Aptos"/>
          <w:kern w:val="2"/>
        </w:rPr>
        <w:t xml:space="preserve"> </w:t>
      </w:r>
    </w:p>
    <w:p w14:paraId="4BFACB75" w14:textId="4AC4218C" w:rsidR="00D43128" w:rsidRPr="00B96789" w:rsidRDefault="00D7542F" w:rsidP="00B96789">
      <w:pPr>
        <w:pStyle w:val="Heading4"/>
        <w:ind w:left="0"/>
        <w:rPr>
          <w:rFonts w:ascii="Trebuchet MS" w:eastAsia="Aptos" w:hAnsi="Trebuchet MS"/>
          <w:b/>
          <w:i w:val="0"/>
          <w:iCs w:val="0"/>
          <w:color w:val="auto"/>
        </w:rPr>
      </w:pPr>
      <w:r w:rsidRPr="00B96789">
        <w:rPr>
          <w:rFonts w:ascii="Trebuchet MS" w:eastAsia="Aptos" w:hAnsi="Trebuchet MS"/>
          <w:b/>
          <w:i w:val="0"/>
          <w:iCs w:val="0"/>
          <w:color w:val="auto"/>
        </w:rPr>
        <w:t>3</w:t>
      </w:r>
      <w:r w:rsidR="00D43128" w:rsidRPr="00B96789">
        <w:rPr>
          <w:rFonts w:ascii="Trebuchet MS" w:eastAsia="Aptos" w:hAnsi="Trebuchet MS"/>
          <w:b/>
          <w:i w:val="0"/>
          <w:iCs w:val="0"/>
          <w:color w:val="auto"/>
        </w:rPr>
        <w:t>.2.1.2 Usability</w:t>
      </w:r>
    </w:p>
    <w:p w14:paraId="1FC61E85" w14:textId="77777777" w:rsidR="00B96789" w:rsidRPr="00B96789" w:rsidRDefault="00B96789" w:rsidP="00B96789"/>
    <w:p w14:paraId="6F5C326D" w14:textId="77777777" w:rsidR="00D43128" w:rsidRPr="00621D2F" w:rsidRDefault="00D43128" w:rsidP="009C323F">
      <w:pPr>
        <w:ind w:left="0"/>
        <w:rPr>
          <w:rFonts w:eastAsia="Aptos"/>
        </w:rPr>
      </w:pPr>
      <w:r w:rsidRPr="00621D2F">
        <w:rPr>
          <w:rFonts w:eastAsia="Aptos"/>
        </w:rPr>
        <w:t>The EWS system shall comply with the following requirements:</w:t>
      </w:r>
    </w:p>
    <w:p w14:paraId="3F076128" w14:textId="77777777" w:rsidR="00D43128" w:rsidRPr="00F62CB9" w:rsidRDefault="00D43128" w:rsidP="003A229E">
      <w:pPr>
        <w:numPr>
          <w:ilvl w:val="0"/>
          <w:numId w:val="24"/>
        </w:numPr>
        <w:spacing w:after="160"/>
        <w:rPr>
          <w:rFonts w:eastAsia="Aptos"/>
          <w:kern w:val="2"/>
        </w:rPr>
      </w:pPr>
      <w:r w:rsidRPr="00F62CB9">
        <w:rPr>
          <w:rFonts w:eastAsia="Aptos"/>
          <w:kern w:val="2"/>
        </w:rPr>
        <w:t>Consistent Interface</w:t>
      </w:r>
      <w:r>
        <w:rPr>
          <w:rFonts w:eastAsia="Aptos"/>
          <w:kern w:val="2"/>
        </w:rPr>
        <w:t xml:space="preserve"> - </w:t>
      </w:r>
      <w:r w:rsidRPr="00F62CB9">
        <w:rPr>
          <w:rFonts w:eastAsia="Aptos"/>
          <w:kern w:val="2"/>
        </w:rPr>
        <w:t>Maintain uniform behavior and design across all modules, including the mobile application, web</w:t>
      </w:r>
      <w:r>
        <w:rPr>
          <w:rFonts w:eastAsia="Aptos"/>
          <w:kern w:val="2"/>
        </w:rPr>
        <w:t xml:space="preserve"> access</w:t>
      </w:r>
      <w:r w:rsidRPr="00F62CB9">
        <w:rPr>
          <w:rFonts w:eastAsia="Aptos"/>
          <w:kern w:val="2"/>
        </w:rPr>
        <w:t xml:space="preserve"> portal, to ensure a user experience and reduce the learning curve for stakeholders interacting with the EWS.</w:t>
      </w:r>
    </w:p>
    <w:p w14:paraId="19270231" w14:textId="77777777" w:rsidR="00D43128" w:rsidRPr="00F62CB9" w:rsidRDefault="00D43128" w:rsidP="003A229E">
      <w:pPr>
        <w:numPr>
          <w:ilvl w:val="0"/>
          <w:numId w:val="24"/>
        </w:numPr>
        <w:spacing w:after="160"/>
        <w:rPr>
          <w:rFonts w:eastAsia="Aptos"/>
          <w:kern w:val="2"/>
        </w:rPr>
      </w:pPr>
      <w:r w:rsidRPr="00F62CB9">
        <w:rPr>
          <w:rFonts w:eastAsia="Aptos"/>
          <w:kern w:val="2"/>
        </w:rPr>
        <w:t>Intuitive Design</w:t>
      </w:r>
      <w:r>
        <w:rPr>
          <w:rFonts w:eastAsia="Aptos"/>
          <w:kern w:val="2"/>
        </w:rPr>
        <w:t xml:space="preserve"> - </w:t>
      </w:r>
      <w:r w:rsidRPr="00F62CB9">
        <w:rPr>
          <w:rFonts w:eastAsia="Aptos"/>
          <w:kern w:val="2"/>
        </w:rPr>
        <w:t xml:space="preserve">Design a user-friendly interface optimized for both </w:t>
      </w:r>
      <w:r>
        <w:rPr>
          <w:rFonts w:eastAsia="Aptos"/>
          <w:kern w:val="2"/>
        </w:rPr>
        <w:t>web</w:t>
      </w:r>
      <w:r w:rsidRPr="00F62CB9">
        <w:rPr>
          <w:rFonts w:eastAsia="Aptos"/>
          <w:kern w:val="2"/>
        </w:rPr>
        <w:t xml:space="preserve"> and mobile platforms, supporting efficient task execution, navigation, and real-time access to critical alerts and bulletins on the go.</w:t>
      </w:r>
    </w:p>
    <w:p w14:paraId="088BD04B" w14:textId="77777777" w:rsidR="00D43128" w:rsidRDefault="00D43128" w:rsidP="003A229E">
      <w:pPr>
        <w:numPr>
          <w:ilvl w:val="0"/>
          <w:numId w:val="24"/>
        </w:numPr>
        <w:spacing w:after="160"/>
        <w:rPr>
          <w:rFonts w:eastAsia="Aptos"/>
          <w:kern w:val="2"/>
        </w:rPr>
      </w:pPr>
      <w:r w:rsidRPr="00F62CB9">
        <w:rPr>
          <w:rFonts w:eastAsia="Aptos"/>
          <w:kern w:val="2"/>
        </w:rPr>
        <w:t>Error Handling</w:t>
      </w:r>
      <w:r>
        <w:rPr>
          <w:rFonts w:eastAsia="Aptos"/>
          <w:kern w:val="2"/>
        </w:rPr>
        <w:t xml:space="preserve"> - </w:t>
      </w:r>
      <w:r w:rsidRPr="00F62CB9">
        <w:rPr>
          <w:rFonts w:eastAsia="Aptos"/>
          <w:kern w:val="2"/>
        </w:rPr>
        <w:t>Provide clear error messages across all platforms, including the mobile app. Ensure server logs and debugging support are accessible to administrators for quick issue resolution.</w:t>
      </w:r>
    </w:p>
    <w:p w14:paraId="76C29373" w14:textId="77777777" w:rsidR="00D43128" w:rsidRPr="00F62CB9" w:rsidRDefault="00D43128" w:rsidP="003A229E">
      <w:pPr>
        <w:numPr>
          <w:ilvl w:val="0"/>
          <w:numId w:val="24"/>
        </w:numPr>
        <w:spacing w:after="160"/>
        <w:rPr>
          <w:rFonts w:eastAsia="Aptos"/>
          <w:kern w:val="2"/>
        </w:rPr>
      </w:pPr>
      <w:r w:rsidRPr="00F62CB9">
        <w:rPr>
          <w:rFonts w:eastAsia="Aptos"/>
          <w:kern w:val="2"/>
        </w:rPr>
        <w:t xml:space="preserve"> Notifications of errors should be visible within the mobile application when applicable.</w:t>
      </w:r>
    </w:p>
    <w:p w14:paraId="219FAA8D" w14:textId="77777777" w:rsidR="00D43128" w:rsidRPr="00F62CB9" w:rsidRDefault="00D43128" w:rsidP="003A229E">
      <w:pPr>
        <w:numPr>
          <w:ilvl w:val="0"/>
          <w:numId w:val="24"/>
        </w:numPr>
        <w:spacing w:after="160"/>
        <w:rPr>
          <w:rFonts w:eastAsia="Aptos"/>
          <w:kern w:val="2"/>
        </w:rPr>
      </w:pPr>
      <w:r w:rsidRPr="00F62CB9">
        <w:rPr>
          <w:rFonts w:eastAsia="Aptos"/>
          <w:kern w:val="2"/>
        </w:rPr>
        <w:lastRenderedPageBreak/>
        <w:t>Data Sorting</w:t>
      </w:r>
      <w:r>
        <w:rPr>
          <w:rFonts w:eastAsia="Aptos"/>
          <w:kern w:val="2"/>
        </w:rPr>
        <w:t xml:space="preserve"> - </w:t>
      </w:r>
      <w:r w:rsidRPr="00F62CB9">
        <w:rPr>
          <w:rFonts w:eastAsia="Aptos"/>
          <w:kern w:val="2"/>
        </w:rPr>
        <w:t xml:space="preserve">Include multi-column sorting features for data tables across both the </w:t>
      </w:r>
      <w:r>
        <w:rPr>
          <w:rFonts w:eastAsia="Aptos"/>
          <w:kern w:val="2"/>
        </w:rPr>
        <w:t>web</w:t>
      </w:r>
      <w:r w:rsidRPr="00F62CB9">
        <w:rPr>
          <w:rFonts w:eastAsia="Aptos"/>
          <w:kern w:val="2"/>
        </w:rPr>
        <w:t xml:space="preserve"> and mobile interfaces, with optimized designs for smaller screen sizes to ensure usability when interacting with workflows, alerts, and master data.</w:t>
      </w:r>
    </w:p>
    <w:p w14:paraId="055E9BCC" w14:textId="77777777" w:rsidR="00D43128" w:rsidRPr="00F62CB9" w:rsidRDefault="00D43128" w:rsidP="003A229E">
      <w:pPr>
        <w:numPr>
          <w:ilvl w:val="0"/>
          <w:numId w:val="24"/>
        </w:numPr>
        <w:spacing w:after="160"/>
        <w:rPr>
          <w:rFonts w:eastAsia="Aptos"/>
          <w:kern w:val="2"/>
        </w:rPr>
      </w:pPr>
      <w:r w:rsidRPr="00F62CB9">
        <w:rPr>
          <w:rFonts w:eastAsia="Aptos"/>
          <w:kern w:val="2"/>
        </w:rPr>
        <w:t>Keyboard Shortcuts: Enable system-wide shortcuts for users or quick-access buttons for mobile users to optimize usability and task completion.</w:t>
      </w:r>
    </w:p>
    <w:p w14:paraId="198B99E8" w14:textId="77777777" w:rsidR="00D43128" w:rsidRPr="00F62CB9" w:rsidRDefault="00D43128" w:rsidP="003A229E">
      <w:pPr>
        <w:numPr>
          <w:ilvl w:val="0"/>
          <w:numId w:val="24"/>
        </w:numPr>
        <w:spacing w:after="160"/>
        <w:rPr>
          <w:rFonts w:eastAsia="Aptos"/>
          <w:kern w:val="2"/>
        </w:rPr>
      </w:pPr>
      <w:r w:rsidRPr="00F62CB9">
        <w:rPr>
          <w:rFonts w:eastAsia="Aptos"/>
          <w:kern w:val="2"/>
        </w:rPr>
        <w:t>Customizable UI</w:t>
      </w:r>
      <w:r>
        <w:rPr>
          <w:rFonts w:eastAsia="Aptos"/>
          <w:kern w:val="2"/>
        </w:rPr>
        <w:t xml:space="preserve"> - </w:t>
      </w:r>
      <w:r w:rsidRPr="00F62CB9">
        <w:rPr>
          <w:rFonts w:eastAsia="Aptos"/>
          <w:kern w:val="2"/>
        </w:rPr>
        <w:t>Allow interface customization to meet user preferences and regulatory standards, with additional mobile-specific features like personalized dashboards and notification filtering.</w:t>
      </w:r>
    </w:p>
    <w:p w14:paraId="1B9C26FC" w14:textId="1DE25392" w:rsidR="00D43128" w:rsidRPr="00B96789" w:rsidRDefault="00D7542F" w:rsidP="00B96789">
      <w:pPr>
        <w:pStyle w:val="Heading4"/>
        <w:ind w:left="0"/>
        <w:rPr>
          <w:rFonts w:ascii="Trebuchet MS" w:eastAsia="Aptos" w:hAnsi="Trebuchet MS"/>
          <w:b/>
          <w:i w:val="0"/>
          <w:iCs w:val="0"/>
          <w:color w:val="auto"/>
        </w:rPr>
      </w:pPr>
      <w:r w:rsidRPr="00B96789">
        <w:rPr>
          <w:rFonts w:ascii="Trebuchet MS" w:eastAsia="Aptos" w:hAnsi="Trebuchet MS"/>
          <w:b/>
          <w:i w:val="0"/>
          <w:iCs w:val="0"/>
          <w:color w:val="auto"/>
        </w:rPr>
        <w:t>3</w:t>
      </w:r>
      <w:r w:rsidR="00D43128" w:rsidRPr="00B96789">
        <w:rPr>
          <w:rFonts w:ascii="Trebuchet MS" w:eastAsia="Aptos" w:hAnsi="Trebuchet MS"/>
          <w:b/>
          <w:i w:val="0"/>
          <w:iCs w:val="0"/>
          <w:color w:val="auto"/>
        </w:rPr>
        <w:t>.2.1.3 Modular Structure and Interoperability</w:t>
      </w:r>
    </w:p>
    <w:p w14:paraId="22D5D493" w14:textId="77777777" w:rsidR="00B96789" w:rsidRPr="00B96789" w:rsidRDefault="00B96789" w:rsidP="00B96789"/>
    <w:p w14:paraId="509052E2" w14:textId="77777777" w:rsidR="00D43128" w:rsidRPr="00621D2F" w:rsidRDefault="00D43128" w:rsidP="009C323F">
      <w:pPr>
        <w:ind w:left="0"/>
        <w:rPr>
          <w:rFonts w:eastAsia="Aptos"/>
        </w:rPr>
      </w:pPr>
      <w:r w:rsidRPr="00621D2F">
        <w:rPr>
          <w:rFonts w:eastAsia="Aptos"/>
        </w:rPr>
        <w:t>The EWS system shall comply with the following requirements:</w:t>
      </w:r>
    </w:p>
    <w:p w14:paraId="4BC890ED" w14:textId="77777777" w:rsidR="00D43128" w:rsidRPr="00881F5C" w:rsidRDefault="00D43128" w:rsidP="003A229E">
      <w:pPr>
        <w:numPr>
          <w:ilvl w:val="0"/>
          <w:numId w:val="25"/>
        </w:numPr>
        <w:spacing w:after="160"/>
        <w:rPr>
          <w:rFonts w:eastAsia="Aptos"/>
          <w:kern w:val="2"/>
        </w:rPr>
      </w:pPr>
      <w:r>
        <w:rPr>
          <w:rFonts w:eastAsia="Aptos"/>
          <w:kern w:val="2"/>
        </w:rPr>
        <w:t>Provide web-based architecture for all modules except the Mobile Application Module, which will be a stand-alone mobile application for Android and iOS operating systems</w:t>
      </w:r>
    </w:p>
    <w:p w14:paraId="686CB25B" w14:textId="77777777" w:rsidR="00D43128" w:rsidRDefault="00D43128" w:rsidP="003A229E">
      <w:pPr>
        <w:numPr>
          <w:ilvl w:val="0"/>
          <w:numId w:val="25"/>
        </w:numPr>
        <w:spacing w:after="160"/>
        <w:rPr>
          <w:rFonts w:eastAsia="Aptos"/>
          <w:kern w:val="2"/>
        </w:rPr>
      </w:pPr>
      <w:r w:rsidRPr="00F62CB9">
        <w:rPr>
          <w:rFonts w:eastAsia="Aptos"/>
          <w:kern w:val="2"/>
        </w:rPr>
        <w:t>Modular Architecture</w:t>
      </w:r>
      <w:r>
        <w:rPr>
          <w:rFonts w:eastAsia="Aptos"/>
          <w:kern w:val="2"/>
        </w:rPr>
        <w:t xml:space="preserve">- </w:t>
      </w:r>
      <w:r w:rsidRPr="00F62CB9">
        <w:rPr>
          <w:rFonts w:eastAsia="Aptos"/>
          <w:kern w:val="2"/>
        </w:rPr>
        <w:t>Design modular components to enable seamless integration between functional areas and future scalability.</w:t>
      </w:r>
    </w:p>
    <w:p w14:paraId="2D033A3B" w14:textId="77777777" w:rsidR="00D43128" w:rsidRPr="00F62CB9" w:rsidRDefault="00D43128" w:rsidP="003A229E">
      <w:pPr>
        <w:numPr>
          <w:ilvl w:val="0"/>
          <w:numId w:val="25"/>
        </w:numPr>
        <w:spacing w:after="160"/>
        <w:rPr>
          <w:rFonts w:eastAsia="Aptos"/>
          <w:kern w:val="2"/>
        </w:rPr>
      </w:pPr>
      <w:r w:rsidRPr="00F62CB9">
        <w:rPr>
          <w:rFonts w:eastAsia="Aptos"/>
          <w:kern w:val="2"/>
        </w:rPr>
        <w:t xml:space="preserve">Interoperability Standards: Ensure compatibility with </w:t>
      </w:r>
      <w:r>
        <w:rPr>
          <w:rFonts w:eastAsia="Aptos"/>
          <w:kern w:val="2"/>
        </w:rPr>
        <w:t xml:space="preserve">external data sources and systems, </w:t>
      </w:r>
      <w:r w:rsidRPr="00F62CB9">
        <w:rPr>
          <w:rFonts w:eastAsia="Aptos"/>
          <w:kern w:val="2"/>
        </w:rPr>
        <w:t>such as PESTEXPERT, APIA, and ANM</w:t>
      </w:r>
      <w:r>
        <w:rPr>
          <w:rFonts w:eastAsia="Aptos"/>
          <w:kern w:val="2"/>
        </w:rPr>
        <w:t>.</w:t>
      </w:r>
    </w:p>
    <w:p w14:paraId="6FDDB5DC" w14:textId="77777777" w:rsidR="00D43128" w:rsidRPr="00F62CB9" w:rsidRDefault="00D43128" w:rsidP="003A229E">
      <w:pPr>
        <w:numPr>
          <w:ilvl w:val="0"/>
          <w:numId w:val="25"/>
        </w:numPr>
        <w:spacing w:after="160"/>
        <w:rPr>
          <w:rFonts w:eastAsia="Aptos"/>
          <w:kern w:val="2"/>
        </w:rPr>
      </w:pPr>
      <w:r w:rsidRPr="00F62CB9">
        <w:rPr>
          <w:rFonts w:eastAsia="Aptos"/>
          <w:kern w:val="2"/>
        </w:rPr>
        <w:t>Independent Operations</w:t>
      </w:r>
      <w:r>
        <w:rPr>
          <w:rFonts w:eastAsia="Aptos"/>
          <w:kern w:val="2"/>
        </w:rPr>
        <w:t xml:space="preserve"> - </w:t>
      </w:r>
      <w:r w:rsidRPr="00F62CB9">
        <w:rPr>
          <w:rFonts w:eastAsia="Aptos"/>
          <w:kern w:val="2"/>
        </w:rPr>
        <w:t>Allow modules to operate independently while sharing data as required.</w:t>
      </w:r>
    </w:p>
    <w:p w14:paraId="27969D41" w14:textId="77777777" w:rsidR="00D43128" w:rsidRPr="00F62CB9" w:rsidRDefault="00D43128" w:rsidP="003A229E">
      <w:pPr>
        <w:numPr>
          <w:ilvl w:val="0"/>
          <w:numId w:val="25"/>
        </w:numPr>
        <w:spacing w:after="160"/>
        <w:rPr>
          <w:rFonts w:eastAsia="Aptos"/>
          <w:kern w:val="2"/>
        </w:rPr>
      </w:pPr>
      <w:r w:rsidRPr="00F62CB9">
        <w:rPr>
          <w:rFonts w:eastAsia="Aptos"/>
          <w:kern w:val="2"/>
        </w:rPr>
        <w:t>Detailed API Documentation</w:t>
      </w:r>
      <w:r>
        <w:rPr>
          <w:rFonts w:eastAsia="Aptos"/>
          <w:kern w:val="2"/>
        </w:rPr>
        <w:t xml:space="preserve"> - </w:t>
      </w:r>
      <w:r w:rsidRPr="00F62CB9">
        <w:rPr>
          <w:rFonts w:eastAsia="Aptos"/>
          <w:kern w:val="2"/>
        </w:rPr>
        <w:t>Provide comprehensive API documentation for future integrations.</w:t>
      </w:r>
    </w:p>
    <w:p w14:paraId="581B827B" w14:textId="77777777" w:rsidR="00D43128" w:rsidRPr="00F62CB9" w:rsidRDefault="00D43128" w:rsidP="003A229E">
      <w:pPr>
        <w:numPr>
          <w:ilvl w:val="0"/>
          <w:numId w:val="25"/>
        </w:numPr>
        <w:spacing w:after="160"/>
        <w:rPr>
          <w:rFonts w:eastAsia="Aptos"/>
          <w:kern w:val="2"/>
        </w:rPr>
      </w:pPr>
      <w:r w:rsidRPr="00F62CB9">
        <w:rPr>
          <w:rFonts w:eastAsia="Aptos"/>
          <w:kern w:val="2"/>
        </w:rPr>
        <w:t>Audit Trails</w:t>
      </w:r>
      <w:r>
        <w:rPr>
          <w:rFonts w:eastAsia="Aptos"/>
          <w:kern w:val="2"/>
        </w:rPr>
        <w:t xml:space="preserve"> - </w:t>
      </w:r>
      <w:r w:rsidRPr="00F62CB9">
        <w:rPr>
          <w:rFonts w:eastAsia="Aptos"/>
          <w:kern w:val="2"/>
        </w:rPr>
        <w:t>Maintain comprehensive logs of user activities and system changes.</w:t>
      </w:r>
    </w:p>
    <w:p w14:paraId="3269878B" w14:textId="13662B58" w:rsidR="00D43128" w:rsidRPr="00B96789" w:rsidRDefault="00D7542F" w:rsidP="00B96789">
      <w:pPr>
        <w:pStyle w:val="Heading4"/>
        <w:ind w:left="0"/>
        <w:rPr>
          <w:rFonts w:ascii="Trebuchet MS" w:eastAsia="Aptos" w:hAnsi="Trebuchet MS"/>
          <w:b/>
          <w:i w:val="0"/>
          <w:iCs w:val="0"/>
        </w:rPr>
      </w:pPr>
      <w:r w:rsidRPr="00B96789">
        <w:rPr>
          <w:rFonts w:ascii="Trebuchet MS" w:eastAsia="Aptos" w:hAnsi="Trebuchet MS"/>
          <w:b/>
          <w:i w:val="0"/>
          <w:iCs w:val="0"/>
          <w:color w:val="auto"/>
        </w:rPr>
        <w:t>3</w:t>
      </w:r>
      <w:r w:rsidR="00D43128" w:rsidRPr="00B96789">
        <w:rPr>
          <w:rFonts w:ascii="Trebuchet MS" w:eastAsia="Aptos" w:hAnsi="Trebuchet MS"/>
          <w:b/>
          <w:i w:val="0"/>
          <w:iCs w:val="0"/>
          <w:color w:val="auto"/>
        </w:rPr>
        <w:t>.2.1.4 Access and Extensibility</w:t>
      </w:r>
    </w:p>
    <w:p w14:paraId="01A4715B" w14:textId="77777777" w:rsidR="00B96789" w:rsidRPr="00B96789" w:rsidRDefault="00B96789" w:rsidP="00B96789"/>
    <w:p w14:paraId="1581B7B1" w14:textId="77777777" w:rsidR="00D43128" w:rsidRPr="00F62CB9" w:rsidRDefault="00D43128" w:rsidP="003A229E">
      <w:pPr>
        <w:numPr>
          <w:ilvl w:val="0"/>
          <w:numId w:val="26"/>
        </w:numPr>
        <w:spacing w:after="160"/>
        <w:rPr>
          <w:rFonts w:eastAsia="Aptos"/>
          <w:kern w:val="2"/>
        </w:rPr>
      </w:pPr>
      <w:r w:rsidRPr="00F62CB9">
        <w:rPr>
          <w:rFonts w:eastAsia="Aptos"/>
          <w:kern w:val="2"/>
        </w:rPr>
        <w:t>Unlimited Accessibility: Support unlimited access for users within ANF’s network.</w:t>
      </w:r>
    </w:p>
    <w:p w14:paraId="2C70ACC3" w14:textId="77777777" w:rsidR="00D43128" w:rsidRPr="00F62CB9" w:rsidRDefault="00D43128" w:rsidP="003A229E">
      <w:pPr>
        <w:numPr>
          <w:ilvl w:val="0"/>
          <w:numId w:val="26"/>
        </w:numPr>
        <w:spacing w:after="160"/>
        <w:rPr>
          <w:rFonts w:eastAsia="Aptos"/>
          <w:kern w:val="2"/>
        </w:rPr>
      </w:pPr>
      <w:r w:rsidRPr="00F62CB9">
        <w:rPr>
          <w:rFonts w:eastAsia="Aptos"/>
          <w:kern w:val="2"/>
        </w:rPr>
        <w:t>License-Free Operation: Avoid additional licensing requirements post-development</w:t>
      </w:r>
      <w:r>
        <w:rPr>
          <w:rFonts w:eastAsia="Aptos"/>
          <w:kern w:val="2"/>
        </w:rPr>
        <w:t>, ensure there are no hidden licensing fees to be supported by the Beneficiary.</w:t>
      </w:r>
    </w:p>
    <w:p w14:paraId="79A075CD" w14:textId="4EAD4105" w:rsidR="00D43128" w:rsidRPr="00B96789" w:rsidRDefault="00B96789" w:rsidP="00B96789">
      <w:pPr>
        <w:pStyle w:val="Heading4"/>
        <w:ind w:left="0"/>
        <w:rPr>
          <w:rFonts w:ascii="Trebuchet MS" w:eastAsia="Aptos" w:hAnsi="Trebuchet MS"/>
          <w:b/>
          <w:i w:val="0"/>
          <w:iCs w:val="0"/>
          <w:color w:val="auto"/>
        </w:rPr>
      </w:pPr>
      <w:r>
        <w:rPr>
          <w:rFonts w:ascii="Trebuchet MS" w:eastAsia="Aptos" w:hAnsi="Trebuchet MS"/>
          <w:b/>
          <w:i w:val="0"/>
          <w:iCs w:val="0"/>
          <w:color w:val="auto"/>
        </w:rPr>
        <w:t>3</w:t>
      </w:r>
      <w:r w:rsidR="00D43128" w:rsidRPr="00B96789">
        <w:rPr>
          <w:rFonts w:ascii="Trebuchet MS" w:eastAsia="Aptos" w:hAnsi="Trebuchet MS"/>
          <w:b/>
          <w:i w:val="0"/>
          <w:iCs w:val="0"/>
          <w:color w:val="auto"/>
        </w:rPr>
        <w:t>.2.1.5 Cloud-Based Infrastructure Requirements</w:t>
      </w:r>
    </w:p>
    <w:p w14:paraId="5AB31953" w14:textId="77777777" w:rsidR="00B96789" w:rsidRPr="00B96789" w:rsidRDefault="00B96789" w:rsidP="00B96789"/>
    <w:p w14:paraId="1BD425D2" w14:textId="77777777" w:rsidR="00D43128" w:rsidRPr="00F62CB9" w:rsidRDefault="00D43128" w:rsidP="003A229E">
      <w:pPr>
        <w:numPr>
          <w:ilvl w:val="0"/>
          <w:numId w:val="27"/>
        </w:numPr>
        <w:spacing w:after="160"/>
        <w:rPr>
          <w:rFonts w:eastAsia="Aptos"/>
          <w:kern w:val="2"/>
        </w:rPr>
      </w:pPr>
      <w:r w:rsidRPr="00F62CB9">
        <w:rPr>
          <w:rFonts w:eastAsia="Aptos"/>
          <w:kern w:val="2"/>
        </w:rPr>
        <w:t>Cloud Compatibility: Design the system for cloud deployment, ensuring scalability and reliability.</w:t>
      </w:r>
    </w:p>
    <w:p w14:paraId="34BBB5F1" w14:textId="77777777" w:rsidR="00D43128" w:rsidRPr="00F62CB9" w:rsidRDefault="00D43128" w:rsidP="003A229E">
      <w:pPr>
        <w:numPr>
          <w:ilvl w:val="0"/>
          <w:numId w:val="27"/>
        </w:numPr>
        <w:spacing w:after="160"/>
        <w:rPr>
          <w:rFonts w:eastAsia="Aptos"/>
          <w:kern w:val="2"/>
        </w:rPr>
      </w:pPr>
      <w:r w:rsidRPr="00F62CB9">
        <w:rPr>
          <w:rFonts w:eastAsia="Aptos"/>
          <w:kern w:val="2"/>
        </w:rPr>
        <w:t>Elastic Resource Allocation</w:t>
      </w:r>
      <w:r>
        <w:rPr>
          <w:rFonts w:eastAsia="Aptos"/>
          <w:kern w:val="2"/>
        </w:rPr>
        <w:t xml:space="preserve"> - </w:t>
      </w:r>
      <w:r w:rsidRPr="00F62CB9">
        <w:rPr>
          <w:rFonts w:eastAsia="Aptos"/>
          <w:kern w:val="2"/>
        </w:rPr>
        <w:t>Utilize elastic cloud capabilities to accommodate fluctuations in usage.</w:t>
      </w:r>
    </w:p>
    <w:p w14:paraId="203FB16C" w14:textId="77777777" w:rsidR="00D43128" w:rsidRPr="00F62CB9" w:rsidRDefault="00D43128" w:rsidP="003A229E">
      <w:pPr>
        <w:numPr>
          <w:ilvl w:val="0"/>
          <w:numId w:val="27"/>
        </w:numPr>
        <w:spacing w:after="160"/>
        <w:rPr>
          <w:rFonts w:eastAsia="Aptos"/>
          <w:kern w:val="2"/>
        </w:rPr>
      </w:pPr>
      <w:r w:rsidRPr="00F62CB9">
        <w:rPr>
          <w:rFonts w:eastAsia="Aptos"/>
          <w:kern w:val="2"/>
        </w:rPr>
        <w:t>Data Security</w:t>
      </w:r>
      <w:r>
        <w:rPr>
          <w:rFonts w:eastAsia="Aptos"/>
          <w:kern w:val="2"/>
        </w:rPr>
        <w:t xml:space="preserve"> - </w:t>
      </w:r>
      <w:r w:rsidRPr="00F62CB9">
        <w:rPr>
          <w:rFonts w:eastAsia="Aptos"/>
          <w:kern w:val="2"/>
        </w:rPr>
        <w:t>Implement GDPR-compliant encryption and access controls.</w:t>
      </w:r>
    </w:p>
    <w:p w14:paraId="46865207" w14:textId="77777777" w:rsidR="00D43128" w:rsidRPr="00F62CB9" w:rsidRDefault="00D43128" w:rsidP="003A229E">
      <w:pPr>
        <w:numPr>
          <w:ilvl w:val="0"/>
          <w:numId w:val="27"/>
        </w:numPr>
        <w:spacing w:after="160"/>
        <w:rPr>
          <w:rFonts w:eastAsia="Aptos"/>
          <w:kern w:val="2"/>
        </w:rPr>
      </w:pPr>
      <w:r w:rsidRPr="00F62CB9">
        <w:rPr>
          <w:rFonts w:eastAsia="Aptos"/>
          <w:kern w:val="2"/>
        </w:rPr>
        <w:lastRenderedPageBreak/>
        <w:t>Backup and Disaster Recovery</w:t>
      </w:r>
      <w:r>
        <w:rPr>
          <w:rFonts w:eastAsia="Aptos"/>
          <w:kern w:val="2"/>
        </w:rPr>
        <w:t xml:space="preserve"> - </w:t>
      </w:r>
      <w:r w:rsidRPr="00F62CB9">
        <w:rPr>
          <w:rFonts w:eastAsia="Aptos"/>
          <w:kern w:val="2"/>
        </w:rPr>
        <w:t>Include automated backups and failover mechanisms to ensure data availability.</w:t>
      </w:r>
    </w:p>
    <w:p w14:paraId="2A05AF8F" w14:textId="77777777" w:rsidR="00D43128" w:rsidRPr="00621D2F" w:rsidRDefault="00D43128" w:rsidP="003A229E">
      <w:pPr>
        <w:numPr>
          <w:ilvl w:val="0"/>
          <w:numId w:val="27"/>
        </w:numPr>
        <w:spacing w:after="160"/>
        <w:rPr>
          <w:rFonts w:eastAsia="Aptos"/>
          <w:kern w:val="2"/>
        </w:rPr>
      </w:pPr>
      <w:r w:rsidRPr="00F62CB9">
        <w:rPr>
          <w:rFonts w:eastAsia="Aptos"/>
          <w:kern w:val="2"/>
        </w:rPr>
        <w:t>Performance Monitoring</w:t>
      </w:r>
      <w:r>
        <w:rPr>
          <w:rFonts w:eastAsia="Aptos"/>
          <w:kern w:val="2"/>
        </w:rPr>
        <w:t xml:space="preserve"> - </w:t>
      </w:r>
      <w:r w:rsidRPr="00F62CB9">
        <w:rPr>
          <w:rFonts w:eastAsia="Aptos"/>
          <w:kern w:val="2"/>
        </w:rPr>
        <w:t>Provide tools for tracking resource utilization and system performance.</w:t>
      </w:r>
    </w:p>
    <w:p w14:paraId="372CD2B2" w14:textId="30694BA3" w:rsidR="00D43128" w:rsidRPr="00B96789" w:rsidRDefault="00D7542F" w:rsidP="00B96789">
      <w:pPr>
        <w:pStyle w:val="Heading3"/>
        <w:ind w:left="0"/>
        <w:rPr>
          <w:rFonts w:ascii="Trebuchet MS" w:hAnsi="Trebuchet MS"/>
          <w:b/>
          <w:bCs/>
          <w:color w:val="auto"/>
        </w:rPr>
      </w:pPr>
      <w:bookmarkStart w:id="78" w:name="_Toc189086140"/>
      <w:bookmarkStart w:id="79" w:name="_Toc189126184"/>
      <w:bookmarkStart w:id="80" w:name="_Toc199312789"/>
      <w:bookmarkStart w:id="81" w:name="_Toc204009716"/>
      <w:r w:rsidRPr="00B96789">
        <w:rPr>
          <w:rFonts w:ascii="Trebuchet MS" w:hAnsi="Trebuchet MS"/>
          <w:b/>
          <w:bCs/>
          <w:color w:val="auto"/>
        </w:rPr>
        <w:t>3</w:t>
      </w:r>
      <w:r w:rsidR="00D43128" w:rsidRPr="00B96789">
        <w:rPr>
          <w:rFonts w:ascii="Trebuchet MS" w:hAnsi="Trebuchet MS"/>
          <w:b/>
          <w:bCs/>
          <w:color w:val="auto"/>
        </w:rPr>
        <w:t>.2.2</w:t>
      </w:r>
      <w:r w:rsidR="00AE3592" w:rsidRPr="00B96789">
        <w:rPr>
          <w:rFonts w:ascii="Trebuchet MS" w:hAnsi="Trebuchet MS"/>
          <w:b/>
          <w:bCs/>
          <w:color w:val="auto"/>
        </w:rPr>
        <w:t xml:space="preserve"> -</w:t>
      </w:r>
      <w:r w:rsidR="00D43128" w:rsidRPr="00B96789">
        <w:rPr>
          <w:rFonts w:ascii="Trebuchet MS" w:hAnsi="Trebuchet MS"/>
          <w:b/>
          <w:bCs/>
          <w:color w:val="auto"/>
        </w:rPr>
        <w:t xml:space="preserve"> Home Page Functional Requirements</w:t>
      </w:r>
      <w:bookmarkEnd w:id="78"/>
      <w:bookmarkEnd w:id="79"/>
      <w:bookmarkEnd w:id="80"/>
      <w:bookmarkEnd w:id="81"/>
    </w:p>
    <w:p w14:paraId="4D9BD705" w14:textId="77777777" w:rsidR="00D43128" w:rsidRPr="007B7266" w:rsidRDefault="00D43128" w:rsidP="00D43128">
      <w:pPr>
        <w:ind w:firstLine="720"/>
      </w:pPr>
    </w:p>
    <w:p w14:paraId="6E94CB48" w14:textId="4F6E57EC" w:rsidR="00D43128" w:rsidRPr="007B7266" w:rsidRDefault="00D43128" w:rsidP="00127FC0">
      <w:pPr>
        <w:ind w:left="0" w:firstLine="720"/>
      </w:pPr>
      <w:r w:rsidRPr="007B7266">
        <w:t>Users shall access the Early Warning System (EWS) via a secure web-based portal. Authentication will be managed through ANF’s existing Identity Provider (IdP), ensuring single sign-on (SSO) and role-based access control. Upon successful login, each user shall be automatically directed to the home page, which serves as the central interface for monitoring tasks, alerts, and data relevant to their role.</w:t>
      </w:r>
    </w:p>
    <w:p w14:paraId="5D477BA5" w14:textId="77777777" w:rsidR="00D43128" w:rsidRPr="007B7266" w:rsidRDefault="00D43128" w:rsidP="00127FC0">
      <w:pPr>
        <w:ind w:left="0" w:firstLine="360"/>
      </w:pPr>
      <w:r w:rsidRPr="007B7266">
        <w:t xml:space="preserve">The home page of the Early Warning System (EWS) </w:t>
      </w:r>
      <w:r>
        <w:t>should</w:t>
      </w:r>
      <w:r w:rsidRPr="007B7266">
        <w:t xml:space="preserve"> serve all user roles by providing a personalized overview of relevant activities, tasks, and alerts. Each user </w:t>
      </w:r>
      <w:r>
        <w:t>should</w:t>
      </w:r>
      <w:r w:rsidRPr="007B7266">
        <w:t xml:space="preserve"> have </w:t>
      </w:r>
      <w:r>
        <w:t>quick</w:t>
      </w:r>
      <w:r w:rsidRPr="007B7266">
        <w:t xml:space="preserve"> access to ongoing tasks, historical data, and upcoming events associated with their responsibilities.</w:t>
      </w:r>
    </w:p>
    <w:p w14:paraId="1A5F57C3" w14:textId="77777777" w:rsidR="00D43128" w:rsidRPr="007B7266" w:rsidRDefault="00D43128" w:rsidP="003A229E">
      <w:pPr>
        <w:numPr>
          <w:ilvl w:val="0"/>
          <w:numId w:val="95"/>
        </w:numPr>
        <w:suppressAutoHyphens/>
        <w:spacing w:line="240" w:lineRule="auto"/>
      </w:pPr>
      <w:r w:rsidRPr="007B7266">
        <w:t xml:space="preserve">The home page </w:t>
      </w:r>
      <w:r>
        <w:t>shall</w:t>
      </w:r>
      <w:r w:rsidRPr="007B7266">
        <w:t xml:space="preserve"> feature an integrated dashboard displaying key insights sourced from the Reporting Module and Historical Data Management Module. This includes geospatial risk maps (highlighting pests/diseases occurrence), summary charts, and reports. Data </w:t>
      </w:r>
      <w:r>
        <w:t>should</w:t>
      </w:r>
      <w:r w:rsidRPr="007B7266">
        <w:t xml:space="preserve"> be updated dynamically to reflect real-time system status and role-specific insights.</w:t>
      </w:r>
    </w:p>
    <w:p w14:paraId="56B6A01E" w14:textId="77777777" w:rsidR="00D43128" w:rsidRPr="007B7266" w:rsidRDefault="00D43128" w:rsidP="003A229E">
      <w:pPr>
        <w:numPr>
          <w:ilvl w:val="0"/>
          <w:numId w:val="95"/>
        </w:numPr>
        <w:suppressAutoHyphens/>
        <w:spacing w:line="240" w:lineRule="auto"/>
      </w:pPr>
      <w:r w:rsidRPr="007B7266">
        <w:t>Alerts shall be embedded within the dashboard, prioritized and categorized based on their relevance to the user’s role. Alerts shall be sourced from the Audit and Compliance Monitoring Module and System Administration and Configuration module</w:t>
      </w:r>
    </w:p>
    <w:p w14:paraId="3729754B" w14:textId="77777777" w:rsidR="00D43128" w:rsidRPr="007B7266" w:rsidRDefault="00D43128" w:rsidP="003A229E">
      <w:pPr>
        <w:numPr>
          <w:ilvl w:val="0"/>
          <w:numId w:val="95"/>
        </w:numPr>
        <w:suppressAutoHyphens/>
        <w:spacing w:line="240" w:lineRule="auto"/>
      </w:pPr>
      <w:r w:rsidRPr="007B7266">
        <w:t xml:space="preserve">Task management components </w:t>
      </w:r>
      <w:r>
        <w:t>should</w:t>
      </w:r>
      <w:r w:rsidRPr="007B7266">
        <w:t xml:space="preserve"> provide a clear overview of critical actions, such as bulletin dissemination tasks, alerts, or pending bulletin approvals. This information </w:t>
      </w:r>
      <w:r>
        <w:t>should</w:t>
      </w:r>
      <w:r w:rsidRPr="007B7266">
        <w:t xml:space="preserve"> be synchronized with the Audit and Compliance Monitoring Module and the Bulletin Dissemination and Notification Module.</w:t>
      </w:r>
    </w:p>
    <w:p w14:paraId="4C858248" w14:textId="77777777" w:rsidR="00D43128" w:rsidRPr="007B7266" w:rsidRDefault="00D43128" w:rsidP="003A229E">
      <w:pPr>
        <w:numPr>
          <w:ilvl w:val="0"/>
          <w:numId w:val="95"/>
        </w:numPr>
        <w:suppressAutoHyphens/>
        <w:spacing w:line="240" w:lineRule="auto"/>
      </w:pPr>
      <w:r w:rsidRPr="007B7266">
        <w:t xml:space="preserve">A calendar view </w:t>
      </w:r>
      <w:r>
        <w:t>shall</w:t>
      </w:r>
      <w:r w:rsidRPr="007B7266">
        <w:t xml:space="preserve"> help users anticipate future actions such as scheduled data updates, planned sampling campaigns, or bulletin release workflows, ensuring timely preparation and coordination.</w:t>
      </w:r>
    </w:p>
    <w:p w14:paraId="38E3DB4C" w14:textId="77777777" w:rsidR="00D43128" w:rsidRPr="007B7266" w:rsidRDefault="00D43128" w:rsidP="003A229E">
      <w:pPr>
        <w:numPr>
          <w:ilvl w:val="0"/>
          <w:numId w:val="95"/>
        </w:numPr>
        <w:suppressAutoHyphens/>
        <w:spacing w:line="240" w:lineRule="auto"/>
      </w:pPr>
      <w:r w:rsidRPr="007B7266">
        <w:t xml:space="preserve">Quick access tools </w:t>
      </w:r>
      <w:r>
        <w:t>should</w:t>
      </w:r>
      <w:r w:rsidRPr="007B7266">
        <w:t xml:space="preserve"> allow users to navigate directly to key modules, including the Historical Data Management Module, the Reporting Module, and the Bulletin Dissemination and Notification Module. A “Recent Activities” panel </w:t>
      </w:r>
      <w:r>
        <w:t>should</w:t>
      </w:r>
      <w:r w:rsidRPr="007B7266">
        <w:t xml:space="preserve"> summarize user actions performed in the past 48 hours to enhance transparency and personal accountability.</w:t>
      </w:r>
    </w:p>
    <w:p w14:paraId="1860D5F8" w14:textId="77777777" w:rsidR="00D43128" w:rsidRPr="007B7266" w:rsidRDefault="00D43128" w:rsidP="003A229E">
      <w:pPr>
        <w:numPr>
          <w:ilvl w:val="0"/>
          <w:numId w:val="95"/>
        </w:numPr>
        <w:suppressAutoHyphens/>
        <w:spacing w:line="240" w:lineRule="auto"/>
      </w:pPr>
      <w:r w:rsidRPr="007B7266">
        <w:t xml:space="preserve">The home page </w:t>
      </w:r>
      <w:r>
        <w:t>shall</w:t>
      </w:r>
      <w:r w:rsidRPr="007B7266">
        <w:t xml:space="preserve"> support customizable interactive widgets, enabling users to tailor their interface layout. Widgets may include tools for report generation, data validation summaries, and geospatial visualizations. </w:t>
      </w:r>
    </w:p>
    <w:p w14:paraId="55FD3906" w14:textId="77777777" w:rsidR="00D43128" w:rsidRPr="007B7266" w:rsidRDefault="00D43128" w:rsidP="003A229E">
      <w:pPr>
        <w:numPr>
          <w:ilvl w:val="0"/>
          <w:numId w:val="95"/>
        </w:numPr>
        <w:suppressAutoHyphens/>
        <w:spacing w:line="240" w:lineRule="auto"/>
      </w:pPr>
      <w:r w:rsidRPr="007B7266">
        <w:t xml:space="preserve">The default interface language </w:t>
      </w:r>
      <w:r>
        <w:t xml:space="preserve">shall </w:t>
      </w:r>
      <w:r w:rsidRPr="007B7266">
        <w:t>be Romanian, ensuring compliance with operational guidelines and facilitating adoption by national and regional users.</w:t>
      </w:r>
    </w:p>
    <w:p w14:paraId="6E818247" w14:textId="77777777" w:rsidR="00D43128" w:rsidRPr="007B7266" w:rsidRDefault="00D43128" w:rsidP="003A229E">
      <w:pPr>
        <w:numPr>
          <w:ilvl w:val="0"/>
          <w:numId w:val="95"/>
        </w:numPr>
        <w:suppressAutoHyphens/>
        <w:spacing w:line="240" w:lineRule="auto"/>
      </w:pPr>
      <w:r w:rsidRPr="007B7266">
        <w:t>All elements of the home page, including widgets, dashboards, alerts, and content—</w:t>
      </w:r>
      <w:r>
        <w:t>shall</w:t>
      </w:r>
      <w:r w:rsidRPr="007B7266">
        <w:t xml:space="preserve"> be dynamically filtered by user role (e.g., System Administrator, Data Analyst, </w:t>
      </w:r>
      <w:r w:rsidRPr="007B7266">
        <w:lastRenderedPageBreak/>
        <w:t>Field Reporter) to ensure users interact only with tools and information relevant to their designated functions.</w:t>
      </w:r>
    </w:p>
    <w:p w14:paraId="796FDB98" w14:textId="77777777" w:rsidR="00D43128" w:rsidRPr="007B7266" w:rsidRDefault="00D43128" w:rsidP="003A229E">
      <w:pPr>
        <w:numPr>
          <w:ilvl w:val="0"/>
          <w:numId w:val="95"/>
        </w:numPr>
        <w:suppressAutoHyphens/>
        <w:spacing w:line="240" w:lineRule="auto"/>
      </w:pPr>
      <w:r w:rsidRPr="007B7266">
        <w:t>The design, layout, and functionality of the home page must be reviewed and formally approved by the Beneficiary during the analysis phase, to ensure full alignment with operational expectations and user workflows.</w:t>
      </w:r>
    </w:p>
    <w:p w14:paraId="53485585" w14:textId="77777777" w:rsidR="00D43128" w:rsidRPr="007B7266" w:rsidRDefault="00D43128" w:rsidP="00D43128">
      <w:pPr>
        <w:spacing w:after="160"/>
        <w:rPr>
          <w:rFonts w:eastAsia="Aptos"/>
          <w:kern w:val="2"/>
        </w:rPr>
      </w:pPr>
    </w:p>
    <w:p w14:paraId="1905C089" w14:textId="19B01BDA" w:rsidR="00D43128" w:rsidRPr="00B96789" w:rsidRDefault="00D7542F" w:rsidP="00B96789">
      <w:pPr>
        <w:pStyle w:val="Heading3"/>
        <w:ind w:left="0"/>
        <w:rPr>
          <w:rFonts w:ascii="Trebuchet MS" w:hAnsi="Trebuchet MS"/>
          <w:b/>
          <w:bCs/>
          <w:color w:val="auto"/>
        </w:rPr>
      </w:pPr>
      <w:bookmarkStart w:id="82" w:name="_Toc189086141"/>
      <w:bookmarkStart w:id="83" w:name="_Toc189126185"/>
      <w:bookmarkStart w:id="84" w:name="_Toc199312790"/>
      <w:bookmarkStart w:id="85" w:name="_Toc204009717"/>
      <w:bookmarkStart w:id="86" w:name="_Hlk191383501"/>
      <w:r w:rsidRPr="00B96789">
        <w:rPr>
          <w:rFonts w:ascii="Trebuchet MS" w:hAnsi="Trebuchet MS"/>
          <w:b/>
          <w:bCs/>
          <w:color w:val="auto"/>
        </w:rPr>
        <w:t>3</w:t>
      </w:r>
      <w:r w:rsidR="00D43128" w:rsidRPr="00B96789">
        <w:rPr>
          <w:rFonts w:ascii="Trebuchet MS" w:hAnsi="Trebuchet MS"/>
          <w:b/>
          <w:bCs/>
          <w:color w:val="auto"/>
        </w:rPr>
        <w:t>.2.3 - Functional Requirements for System Administration and Configuration Module</w:t>
      </w:r>
      <w:bookmarkEnd w:id="82"/>
      <w:bookmarkEnd w:id="83"/>
      <w:bookmarkEnd w:id="84"/>
      <w:bookmarkEnd w:id="85"/>
    </w:p>
    <w:p w14:paraId="6282ADFE" w14:textId="77777777" w:rsidR="00127FC0" w:rsidRDefault="00127FC0" w:rsidP="00127FC0">
      <w:pPr>
        <w:spacing w:after="160"/>
        <w:ind w:left="0" w:firstLine="270"/>
        <w:rPr>
          <w:rFonts w:eastAsia="Aptos"/>
          <w:kern w:val="2"/>
        </w:rPr>
      </w:pPr>
    </w:p>
    <w:p w14:paraId="0CB80CDB" w14:textId="5E1616F5" w:rsidR="00D43128" w:rsidRPr="009968C4" w:rsidRDefault="00D43128" w:rsidP="00127FC0">
      <w:pPr>
        <w:spacing w:after="160"/>
        <w:ind w:left="0" w:firstLine="270"/>
        <w:rPr>
          <w:rFonts w:eastAsia="Aptos"/>
          <w:kern w:val="2"/>
        </w:rPr>
      </w:pPr>
      <w:r w:rsidRPr="009968C4">
        <w:rPr>
          <w:rFonts w:eastAsia="Aptos"/>
          <w:kern w:val="2"/>
        </w:rPr>
        <w:t>The System Administration and Configuration Module shall provide</w:t>
      </w:r>
      <w:r w:rsidR="001276C0">
        <w:rPr>
          <w:rFonts w:eastAsia="Aptos"/>
          <w:kern w:val="2"/>
        </w:rPr>
        <w:t xml:space="preserve">, as needed, and without being limited </w:t>
      </w:r>
      <w:proofErr w:type="gramStart"/>
      <w:r w:rsidR="001276C0">
        <w:rPr>
          <w:rFonts w:eastAsia="Aptos"/>
          <w:kern w:val="2"/>
        </w:rPr>
        <w:t xml:space="preserve">to, </w:t>
      </w:r>
      <w:r w:rsidRPr="009968C4">
        <w:rPr>
          <w:rFonts w:eastAsia="Aptos"/>
          <w:kern w:val="2"/>
        </w:rPr>
        <w:t xml:space="preserve"> the</w:t>
      </w:r>
      <w:proofErr w:type="gramEnd"/>
      <w:r w:rsidRPr="009968C4">
        <w:rPr>
          <w:rFonts w:eastAsia="Aptos"/>
          <w:kern w:val="2"/>
        </w:rPr>
        <w:t xml:space="preserve"> foundational capabilities necessary to manage users, roles, permissions, integrations, validation logic, and alerts within the Early Warning System (EWS). All functionalities must be secure, auditable, and configurable, ensuring full compliance with ANF’s internal procedures and regulatory obligations.</w:t>
      </w:r>
    </w:p>
    <w:p w14:paraId="0BD1F32C" w14:textId="77777777" w:rsidR="00D43128" w:rsidRPr="009968C4" w:rsidRDefault="00D43128" w:rsidP="00127FC0">
      <w:pPr>
        <w:spacing w:after="160"/>
        <w:ind w:left="0"/>
        <w:rPr>
          <w:rFonts w:eastAsia="Aptos"/>
          <w:b/>
          <w:bCs/>
          <w:kern w:val="2"/>
        </w:rPr>
      </w:pPr>
      <w:r w:rsidRPr="009968C4">
        <w:rPr>
          <w:rFonts w:eastAsia="Aptos"/>
          <w:b/>
          <w:bCs/>
          <w:kern w:val="2"/>
        </w:rPr>
        <w:t>1. User Administration</w:t>
      </w:r>
    </w:p>
    <w:p w14:paraId="106A88A6" w14:textId="77777777" w:rsidR="00D43128" w:rsidRPr="009968C4" w:rsidRDefault="00D43128" w:rsidP="003A229E">
      <w:pPr>
        <w:numPr>
          <w:ilvl w:val="0"/>
          <w:numId w:val="96"/>
        </w:numPr>
        <w:spacing w:after="160"/>
        <w:rPr>
          <w:rFonts w:eastAsia="Aptos"/>
          <w:kern w:val="2"/>
        </w:rPr>
      </w:pPr>
      <w:r w:rsidRPr="009968C4">
        <w:rPr>
          <w:rFonts w:eastAsia="Aptos"/>
          <w:kern w:val="2"/>
        </w:rPr>
        <w:t xml:space="preserve">The system MUST enable users with the “System Administrator” role to manage core entities such as Roles, </w:t>
      </w:r>
      <w:r>
        <w:rPr>
          <w:rFonts w:eastAsia="Aptos"/>
          <w:kern w:val="2"/>
        </w:rPr>
        <w:t>p</w:t>
      </w:r>
      <w:r w:rsidRPr="009968C4">
        <w:rPr>
          <w:rFonts w:eastAsia="Aptos"/>
          <w:kern w:val="2"/>
        </w:rPr>
        <w:t xml:space="preserve">ermissions, and </w:t>
      </w:r>
      <w:r>
        <w:rPr>
          <w:rFonts w:eastAsia="Aptos"/>
          <w:kern w:val="2"/>
        </w:rPr>
        <w:t>teams/groups</w:t>
      </w:r>
      <w:r w:rsidRPr="009968C4">
        <w:rPr>
          <w:rFonts w:eastAsia="Aptos"/>
          <w:kern w:val="2"/>
        </w:rPr>
        <w:t>.</w:t>
      </w:r>
    </w:p>
    <w:p w14:paraId="6208FB7B" w14:textId="77777777" w:rsidR="00D43128" w:rsidRPr="009968C4" w:rsidRDefault="00D43128" w:rsidP="003A229E">
      <w:pPr>
        <w:numPr>
          <w:ilvl w:val="0"/>
          <w:numId w:val="96"/>
        </w:numPr>
        <w:spacing w:after="160"/>
        <w:rPr>
          <w:rFonts w:eastAsia="Aptos"/>
          <w:kern w:val="2"/>
        </w:rPr>
      </w:pPr>
      <w:r w:rsidRPr="009968C4">
        <w:rPr>
          <w:rFonts w:eastAsia="Aptos"/>
          <w:kern w:val="2"/>
        </w:rPr>
        <w:t>The system MUST synchronize user identity attributes (e.g., email address, organizational unit, role, manager) with the ANF Identity Provider (IdP).</w:t>
      </w:r>
    </w:p>
    <w:p w14:paraId="0DA479D9" w14:textId="77777777" w:rsidR="00D43128" w:rsidRPr="009968C4" w:rsidRDefault="00D43128" w:rsidP="003A229E">
      <w:pPr>
        <w:numPr>
          <w:ilvl w:val="0"/>
          <w:numId w:val="96"/>
        </w:numPr>
        <w:spacing w:after="160"/>
        <w:rPr>
          <w:rFonts w:eastAsia="Aptos"/>
          <w:kern w:val="2"/>
        </w:rPr>
      </w:pPr>
      <w:r w:rsidRPr="009968C4">
        <w:rPr>
          <w:rFonts w:eastAsia="Aptos"/>
          <w:kern w:val="2"/>
        </w:rPr>
        <w:t>The system MUST implement a structured registration workflow to classify users and assign permissions aligned with predefined roles (e.g., System Administrator, Data Analyst, Field Reporter).</w:t>
      </w:r>
    </w:p>
    <w:p w14:paraId="79E33D57" w14:textId="77777777" w:rsidR="00D43128" w:rsidRPr="009968C4" w:rsidRDefault="00D43128" w:rsidP="003A229E">
      <w:pPr>
        <w:numPr>
          <w:ilvl w:val="0"/>
          <w:numId w:val="96"/>
        </w:numPr>
        <w:spacing w:after="160"/>
        <w:rPr>
          <w:rFonts w:eastAsia="Aptos"/>
          <w:kern w:val="2"/>
        </w:rPr>
      </w:pPr>
      <w:r w:rsidRPr="009968C4">
        <w:rPr>
          <w:rFonts w:eastAsia="Aptos"/>
          <w:kern w:val="2"/>
        </w:rPr>
        <w:t>Each user record MUST include audit trail attributes capturing timestamps, changes made, and the initiating user.</w:t>
      </w:r>
    </w:p>
    <w:p w14:paraId="1DB525B3" w14:textId="77777777" w:rsidR="00D43128" w:rsidRPr="003E37F3" w:rsidRDefault="00D43128" w:rsidP="003A229E">
      <w:pPr>
        <w:numPr>
          <w:ilvl w:val="0"/>
          <w:numId w:val="96"/>
        </w:numPr>
        <w:spacing w:after="160"/>
        <w:rPr>
          <w:rFonts w:eastAsia="Aptos"/>
          <w:b/>
          <w:bCs/>
          <w:kern w:val="2"/>
        </w:rPr>
      </w:pPr>
      <w:r w:rsidRPr="003E37F3">
        <w:rPr>
          <w:rFonts w:eastAsia="Aptos"/>
          <w:kern w:val="2"/>
        </w:rPr>
        <w:t>The system MUST allow administrators to view and manage user metadata</w:t>
      </w:r>
      <w:r>
        <w:rPr>
          <w:rFonts w:eastAsia="Aptos"/>
          <w:kern w:val="2"/>
        </w:rPr>
        <w:t>.</w:t>
      </w:r>
    </w:p>
    <w:p w14:paraId="4973F781" w14:textId="77777777" w:rsidR="00D43128" w:rsidRPr="003E37F3" w:rsidRDefault="00D43128" w:rsidP="00127FC0">
      <w:pPr>
        <w:spacing w:after="160"/>
        <w:ind w:left="0"/>
        <w:rPr>
          <w:rFonts w:eastAsia="Aptos"/>
          <w:b/>
          <w:bCs/>
          <w:kern w:val="2"/>
        </w:rPr>
      </w:pPr>
      <w:r w:rsidRPr="003E37F3">
        <w:rPr>
          <w:rFonts w:eastAsia="Aptos"/>
          <w:b/>
          <w:bCs/>
          <w:kern w:val="2"/>
        </w:rPr>
        <w:t>2. Role and Permission Management</w:t>
      </w:r>
    </w:p>
    <w:p w14:paraId="00EAE18A" w14:textId="77777777" w:rsidR="00D43128" w:rsidRPr="009968C4" w:rsidRDefault="00D43128" w:rsidP="003A229E">
      <w:pPr>
        <w:numPr>
          <w:ilvl w:val="0"/>
          <w:numId w:val="97"/>
        </w:numPr>
        <w:spacing w:after="160"/>
        <w:rPr>
          <w:rFonts w:eastAsia="Aptos"/>
          <w:kern w:val="2"/>
        </w:rPr>
      </w:pPr>
      <w:r w:rsidRPr="009968C4">
        <w:rPr>
          <w:rFonts w:eastAsia="Aptos"/>
          <w:kern w:val="2"/>
        </w:rPr>
        <w:t>The system MUST allow creation, updating, and deletion of roles, each with a unique ID, name, and description.</w:t>
      </w:r>
    </w:p>
    <w:p w14:paraId="4DDB1E29" w14:textId="77777777" w:rsidR="00D43128" w:rsidRPr="009968C4" w:rsidRDefault="00D43128" w:rsidP="003A229E">
      <w:pPr>
        <w:numPr>
          <w:ilvl w:val="0"/>
          <w:numId w:val="97"/>
        </w:numPr>
        <w:spacing w:after="160"/>
        <w:rPr>
          <w:rFonts w:eastAsia="Aptos"/>
          <w:kern w:val="2"/>
        </w:rPr>
      </w:pPr>
      <w:r w:rsidRPr="009968C4">
        <w:rPr>
          <w:rFonts w:eastAsia="Aptos"/>
          <w:kern w:val="2"/>
        </w:rPr>
        <w:t xml:space="preserve">Permissions MUST be granular, defining actions such as read, write, update, and delete across specific modules </w:t>
      </w:r>
    </w:p>
    <w:p w14:paraId="6A20D91E" w14:textId="77777777" w:rsidR="00D43128" w:rsidRPr="009968C4" w:rsidRDefault="00D43128" w:rsidP="003A229E">
      <w:pPr>
        <w:numPr>
          <w:ilvl w:val="0"/>
          <w:numId w:val="97"/>
        </w:numPr>
        <w:spacing w:after="160"/>
        <w:rPr>
          <w:rFonts w:eastAsia="Aptos"/>
          <w:kern w:val="2"/>
        </w:rPr>
      </w:pPr>
      <w:r w:rsidRPr="009968C4">
        <w:rPr>
          <w:rFonts w:eastAsia="Aptos"/>
          <w:kern w:val="2"/>
        </w:rPr>
        <w:t>All modifications to roles and permissions MUST be recorded in a complete audit trail including timestamps, changed fields, and user IDs.</w:t>
      </w:r>
    </w:p>
    <w:p w14:paraId="0936517B" w14:textId="77777777" w:rsidR="00D43128" w:rsidRPr="009968C4" w:rsidRDefault="00D43128" w:rsidP="00127FC0">
      <w:pPr>
        <w:spacing w:after="160"/>
        <w:ind w:left="0"/>
        <w:rPr>
          <w:rFonts w:eastAsia="Aptos"/>
          <w:b/>
          <w:bCs/>
          <w:kern w:val="2"/>
        </w:rPr>
      </w:pPr>
      <w:r w:rsidRPr="009968C4">
        <w:rPr>
          <w:rFonts w:eastAsia="Aptos"/>
          <w:b/>
          <w:bCs/>
          <w:kern w:val="2"/>
        </w:rPr>
        <w:t>3. Integration Management</w:t>
      </w:r>
    </w:p>
    <w:p w14:paraId="03E09FA6" w14:textId="77777777" w:rsidR="00D43128" w:rsidRDefault="00D43128" w:rsidP="003A229E">
      <w:pPr>
        <w:numPr>
          <w:ilvl w:val="0"/>
          <w:numId w:val="98"/>
        </w:numPr>
        <w:spacing w:after="160"/>
        <w:rPr>
          <w:rFonts w:eastAsia="Aptos"/>
          <w:kern w:val="2"/>
        </w:rPr>
      </w:pPr>
      <w:r w:rsidRPr="009968C4">
        <w:rPr>
          <w:rFonts w:eastAsia="Aptos"/>
          <w:kern w:val="2"/>
        </w:rPr>
        <w:t>The system MUST support configuration and management of connections with external data sources such as PESTEXPERT, APIA, and ANM</w:t>
      </w:r>
    </w:p>
    <w:p w14:paraId="5B594D1D" w14:textId="77777777" w:rsidR="00D43128" w:rsidRPr="009968C4" w:rsidRDefault="00D43128" w:rsidP="003A229E">
      <w:pPr>
        <w:numPr>
          <w:ilvl w:val="0"/>
          <w:numId w:val="98"/>
        </w:numPr>
        <w:spacing w:after="160"/>
        <w:rPr>
          <w:rFonts w:eastAsia="Aptos"/>
          <w:kern w:val="2"/>
        </w:rPr>
      </w:pPr>
      <w:r w:rsidRPr="009968C4">
        <w:rPr>
          <w:rFonts w:eastAsia="Aptos"/>
          <w:kern w:val="2"/>
        </w:rPr>
        <w:lastRenderedPageBreak/>
        <w:t>Each integration MUST include attributes such as integration name, type (API, file, database), API keys, access credentials, and synchronization schedules.</w:t>
      </w:r>
    </w:p>
    <w:p w14:paraId="0BF03904" w14:textId="77777777" w:rsidR="00D43128" w:rsidRPr="009968C4" w:rsidRDefault="00D43128" w:rsidP="003A229E">
      <w:pPr>
        <w:numPr>
          <w:ilvl w:val="0"/>
          <w:numId w:val="98"/>
        </w:numPr>
        <w:spacing w:after="160"/>
        <w:rPr>
          <w:rFonts w:eastAsia="Aptos"/>
          <w:kern w:val="2"/>
        </w:rPr>
      </w:pPr>
      <w:r w:rsidRPr="009968C4">
        <w:rPr>
          <w:rFonts w:eastAsia="Aptos"/>
          <w:kern w:val="2"/>
        </w:rPr>
        <w:t>The system MUST support real-time and scheduled synchronization modes.</w:t>
      </w:r>
    </w:p>
    <w:p w14:paraId="19C7FC03" w14:textId="77777777" w:rsidR="00D43128" w:rsidRPr="009968C4" w:rsidRDefault="00D43128" w:rsidP="00127FC0">
      <w:pPr>
        <w:spacing w:after="160"/>
        <w:ind w:left="0"/>
        <w:rPr>
          <w:rFonts w:eastAsia="Aptos"/>
          <w:b/>
          <w:bCs/>
          <w:kern w:val="2"/>
        </w:rPr>
      </w:pPr>
      <w:r w:rsidRPr="009968C4">
        <w:rPr>
          <w:rFonts w:eastAsia="Aptos"/>
          <w:b/>
          <w:bCs/>
          <w:kern w:val="2"/>
        </w:rPr>
        <w:t xml:space="preserve">4. Integration </w:t>
      </w:r>
      <w:r w:rsidRPr="00F43DE8">
        <w:rPr>
          <w:rFonts w:eastAsia="Aptos"/>
          <w:b/>
          <w:bCs/>
          <w:kern w:val="2"/>
        </w:rPr>
        <w:t>monitoring</w:t>
      </w:r>
    </w:p>
    <w:p w14:paraId="281BC35A" w14:textId="77777777" w:rsidR="00D43128" w:rsidRPr="009968C4" w:rsidRDefault="00D43128" w:rsidP="003A229E">
      <w:pPr>
        <w:numPr>
          <w:ilvl w:val="0"/>
          <w:numId w:val="99"/>
        </w:numPr>
        <w:spacing w:after="160"/>
        <w:rPr>
          <w:rFonts w:eastAsia="Aptos"/>
          <w:kern w:val="2"/>
        </w:rPr>
      </w:pPr>
      <w:r w:rsidRPr="009968C4">
        <w:rPr>
          <w:rFonts w:eastAsia="Aptos"/>
          <w:kern w:val="2"/>
        </w:rPr>
        <w:t>The system MUST provide administrators with real-time dashboards for monitoring active integrations.</w:t>
      </w:r>
    </w:p>
    <w:p w14:paraId="4C221961" w14:textId="77777777" w:rsidR="00D43128" w:rsidRPr="009968C4" w:rsidRDefault="00D43128" w:rsidP="003A229E">
      <w:pPr>
        <w:numPr>
          <w:ilvl w:val="0"/>
          <w:numId w:val="99"/>
        </w:numPr>
        <w:spacing w:after="160"/>
        <w:rPr>
          <w:rFonts w:eastAsia="Aptos"/>
          <w:kern w:val="2"/>
        </w:rPr>
      </w:pPr>
      <w:r w:rsidRPr="009968C4">
        <w:rPr>
          <w:rFonts w:eastAsia="Aptos"/>
          <w:kern w:val="2"/>
        </w:rPr>
        <w:t>Synchronization logs MUST include event types (e.g., success, failure), data volumes, timestamps, and any detected anomalies.</w:t>
      </w:r>
    </w:p>
    <w:p w14:paraId="5334753B" w14:textId="77777777" w:rsidR="00D43128" w:rsidRPr="009968C4" w:rsidRDefault="00D43128" w:rsidP="003A229E">
      <w:pPr>
        <w:numPr>
          <w:ilvl w:val="0"/>
          <w:numId w:val="99"/>
        </w:numPr>
        <w:spacing w:after="160"/>
        <w:rPr>
          <w:rFonts w:eastAsia="Aptos"/>
          <w:kern w:val="2"/>
        </w:rPr>
      </w:pPr>
      <w:r w:rsidRPr="009968C4">
        <w:rPr>
          <w:rFonts w:eastAsia="Aptos"/>
          <w:kern w:val="2"/>
        </w:rPr>
        <w:t>The system MUST track and visualize integration health metrics such as error rates, last sync time, and uptime status.</w:t>
      </w:r>
    </w:p>
    <w:p w14:paraId="1E822DDB" w14:textId="735F4185" w:rsidR="00D43128" w:rsidRPr="009968C4" w:rsidRDefault="00127FC0" w:rsidP="00127FC0">
      <w:pPr>
        <w:spacing w:after="160"/>
        <w:ind w:left="0"/>
        <w:rPr>
          <w:rFonts w:eastAsia="Aptos"/>
          <w:b/>
          <w:bCs/>
          <w:kern w:val="2"/>
        </w:rPr>
      </w:pPr>
      <w:r>
        <w:rPr>
          <w:rFonts w:eastAsia="Aptos"/>
          <w:b/>
          <w:bCs/>
          <w:kern w:val="2"/>
        </w:rPr>
        <w:t>5</w:t>
      </w:r>
      <w:r w:rsidR="00D43128" w:rsidRPr="009968C4">
        <w:rPr>
          <w:rFonts w:eastAsia="Aptos"/>
          <w:b/>
          <w:bCs/>
          <w:kern w:val="2"/>
        </w:rPr>
        <w:t>. Notification and Alert Configuration</w:t>
      </w:r>
    </w:p>
    <w:p w14:paraId="0325E0BC" w14:textId="77777777" w:rsidR="00D43128" w:rsidRPr="009968C4" w:rsidRDefault="00D43128" w:rsidP="003A229E">
      <w:pPr>
        <w:numPr>
          <w:ilvl w:val="0"/>
          <w:numId w:val="100"/>
        </w:numPr>
        <w:spacing w:after="160"/>
        <w:rPr>
          <w:rFonts w:eastAsia="Aptos"/>
          <w:kern w:val="2"/>
        </w:rPr>
      </w:pPr>
      <w:r w:rsidRPr="009968C4">
        <w:rPr>
          <w:rFonts w:eastAsia="Aptos"/>
          <w:kern w:val="2"/>
        </w:rPr>
        <w:t>The system MUST support template-based configuration for internal system notifications targeted at roles such as Data Analyst, Communications Manager, and System Administrator.</w:t>
      </w:r>
    </w:p>
    <w:p w14:paraId="5F2B4C49" w14:textId="77777777" w:rsidR="00D43128" w:rsidRPr="009968C4" w:rsidRDefault="00D43128" w:rsidP="003A229E">
      <w:pPr>
        <w:numPr>
          <w:ilvl w:val="0"/>
          <w:numId w:val="100"/>
        </w:numPr>
        <w:spacing w:after="160"/>
        <w:rPr>
          <w:rFonts w:eastAsia="Aptos"/>
          <w:kern w:val="2"/>
        </w:rPr>
      </w:pPr>
      <w:r w:rsidRPr="009968C4">
        <w:rPr>
          <w:rFonts w:eastAsia="Aptos"/>
          <w:kern w:val="2"/>
        </w:rPr>
        <w:t>Alerts MUST be generated based on parameters received from external sources such as ANM and matched against predefined thresholds.</w:t>
      </w:r>
    </w:p>
    <w:p w14:paraId="1B1A6B02" w14:textId="77777777" w:rsidR="00D43128" w:rsidRPr="009968C4" w:rsidRDefault="00D43128" w:rsidP="003A229E">
      <w:pPr>
        <w:numPr>
          <w:ilvl w:val="0"/>
          <w:numId w:val="100"/>
        </w:numPr>
        <w:spacing w:after="160"/>
        <w:rPr>
          <w:rFonts w:eastAsia="Aptos"/>
          <w:kern w:val="2"/>
        </w:rPr>
      </w:pPr>
      <w:r w:rsidRPr="009968C4">
        <w:rPr>
          <w:rFonts w:eastAsia="Aptos"/>
          <w:kern w:val="2"/>
        </w:rPr>
        <w:t>Notifications MUST include a priority level (e.g., Critical, Warning, Information) and a target role.</w:t>
      </w:r>
    </w:p>
    <w:p w14:paraId="5F87F814" w14:textId="77777777" w:rsidR="00D43128" w:rsidRPr="009968C4" w:rsidRDefault="00D43128" w:rsidP="003A229E">
      <w:pPr>
        <w:numPr>
          <w:ilvl w:val="0"/>
          <w:numId w:val="100"/>
        </w:numPr>
        <w:spacing w:after="160"/>
        <w:rPr>
          <w:rFonts w:eastAsia="Aptos"/>
          <w:kern w:val="2"/>
        </w:rPr>
      </w:pPr>
      <w:r w:rsidRPr="009968C4">
        <w:rPr>
          <w:rFonts w:eastAsia="Aptos"/>
          <w:kern w:val="2"/>
        </w:rPr>
        <w:t>Notification templates and rules MUST be stored, versioned, and testable before deployment.</w:t>
      </w:r>
    </w:p>
    <w:p w14:paraId="7E44F49F" w14:textId="590D8098" w:rsidR="00D43128" w:rsidRPr="005D602F" w:rsidRDefault="00D43128" w:rsidP="003A229E">
      <w:pPr>
        <w:pStyle w:val="ListParagraph"/>
        <w:numPr>
          <w:ilvl w:val="0"/>
          <w:numId w:val="22"/>
        </w:numPr>
        <w:spacing w:after="160"/>
        <w:rPr>
          <w:rFonts w:eastAsia="Aptos"/>
          <w:b/>
          <w:bCs/>
          <w:kern w:val="2"/>
        </w:rPr>
      </w:pPr>
      <w:r w:rsidRPr="005D602F">
        <w:rPr>
          <w:rFonts w:eastAsia="Aptos"/>
          <w:b/>
          <w:bCs/>
          <w:kern w:val="2"/>
        </w:rPr>
        <w:t>System configuration</w:t>
      </w:r>
    </w:p>
    <w:p w14:paraId="36698467" w14:textId="77777777" w:rsidR="00D43128" w:rsidRPr="00A24A73" w:rsidRDefault="00D43128" w:rsidP="003A229E">
      <w:pPr>
        <w:numPr>
          <w:ilvl w:val="0"/>
          <w:numId w:val="134"/>
        </w:numPr>
        <w:spacing w:after="160"/>
        <w:rPr>
          <w:rFonts w:eastAsia="Aptos"/>
          <w:kern w:val="2"/>
        </w:rPr>
      </w:pPr>
      <w:r w:rsidRPr="00A24A73">
        <w:rPr>
          <w:rFonts w:eastAsia="Aptos"/>
          <w:kern w:val="2"/>
        </w:rPr>
        <w:t>The system MUST provide a secure interface accessible only to users with the "System Administrator" role for configuring global system settings.</w:t>
      </w:r>
    </w:p>
    <w:p w14:paraId="09093B03" w14:textId="77777777" w:rsidR="00D43128" w:rsidRPr="00A24A73" w:rsidRDefault="00D43128" w:rsidP="003A229E">
      <w:pPr>
        <w:numPr>
          <w:ilvl w:val="0"/>
          <w:numId w:val="134"/>
        </w:numPr>
        <w:spacing w:after="160"/>
        <w:rPr>
          <w:rFonts w:eastAsia="Aptos"/>
          <w:kern w:val="2"/>
        </w:rPr>
      </w:pPr>
      <w:r w:rsidRPr="00A24A73">
        <w:rPr>
          <w:rFonts w:eastAsia="Aptos"/>
          <w:kern w:val="2"/>
        </w:rPr>
        <w:t>The system MUST allow administrators to define and update cache policies, including cache duration, refresh intervals</w:t>
      </w:r>
      <w:r>
        <w:rPr>
          <w:rFonts w:eastAsia="Aptos"/>
          <w:kern w:val="2"/>
        </w:rPr>
        <w:t>.</w:t>
      </w:r>
    </w:p>
    <w:p w14:paraId="4229A287" w14:textId="77777777" w:rsidR="00D43128" w:rsidRPr="00A24A73" w:rsidRDefault="00D43128" w:rsidP="003A229E">
      <w:pPr>
        <w:numPr>
          <w:ilvl w:val="0"/>
          <w:numId w:val="134"/>
        </w:numPr>
        <w:spacing w:after="160"/>
        <w:rPr>
          <w:rFonts w:eastAsia="Aptos"/>
          <w:kern w:val="2"/>
        </w:rPr>
      </w:pPr>
      <w:r w:rsidRPr="00A24A73">
        <w:rPr>
          <w:rFonts w:eastAsia="Aptos"/>
          <w:kern w:val="2"/>
        </w:rPr>
        <w:t>The system MUST allow configuration of session timeouts, including maximum idle time and forced logout after a specified period of inactivity.</w:t>
      </w:r>
    </w:p>
    <w:p w14:paraId="524CF6F9" w14:textId="77777777" w:rsidR="00D43128" w:rsidRPr="00A24A73" w:rsidRDefault="00D43128" w:rsidP="003A229E">
      <w:pPr>
        <w:numPr>
          <w:ilvl w:val="0"/>
          <w:numId w:val="134"/>
        </w:numPr>
        <w:spacing w:after="160"/>
        <w:rPr>
          <w:rFonts w:eastAsia="Aptos"/>
          <w:kern w:val="2"/>
        </w:rPr>
      </w:pPr>
      <w:r w:rsidRPr="00A24A73">
        <w:rPr>
          <w:rFonts w:eastAsia="Aptos"/>
          <w:kern w:val="2"/>
        </w:rPr>
        <w:t>The system MUST support setting the default system time zone, which shall apply uniformly across all timestamps in logs, notifications, and reports.</w:t>
      </w:r>
    </w:p>
    <w:p w14:paraId="6DAB97CE" w14:textId="77777777" w:rsidR="00D43128" w:rsidRPr="00A24A73" w:rsidRDefault="00D43128" w:rsidP="003A229E">
      <w:pPr>
        <w:numPr>
          <w:ilvl w:val="0"/>
          <w:numId w:val="134"/>
        </w:numPr>
        <w:spacing w:after="160"/>
        <w:rPr>
          <w:rFonts w:eastAsia="Aptos"/>
          <w:kern w:val="2"/>
        </w:rPr>
      </w:pPr>
      <w:r w:rsidRPr="00A24A73">
        <w:rPr>
          <w:rFonts w:eastAsia="Aptos"/>
          <w:kern w:val="2"/>
        </w:rPr>
        <w:t>The system MUST enable configuration of web access rules, including IP whitelisting, domain restrictions</w:t>
      </w:r>
      <w:r>
        <w:rPr>
          <w:rFonts w:eastAsia="Aptos"/>
          <w:kern w:val="2"/>
        </w:rPr>
        <w:t>.</w:t>
      </w:r>
    </w:p>
    <w:p w14:paraId="6AEBA282" w14:textId="77777777" w:rsidR="00D43128" w:rsidRPr="00A24A73" w:rsidRDefault="00D43128" w:rsidP="003A229E">
      <w:pPr>
        <w:numPr>
          <w:ilvl w:val="0"/>
          <w:numId w:val="134"/>
        </w:numPr>
        <w:spacing w:after="160"/>
        <w:rPr>
          <w:rFonts w:eastAsia="Aptos"/>
          <w:kern w:val="2"/>
        </w:rPr>
      </w:pPr>
      <w:r w:rsidRPr="00A24A73">
        <w:rPr>
          <w:rFonts w:eastAsia="Aptos"/>
          <w:kern w:val="2"/>
        </w:rPr>
        <w:t>The system MUST allow administrators to set API usage limits per user or IP</w:t>
      </w:r>
      <w:r>
        <w:rPr>
          <w:rFonts w:eastAsia="Aptos"/>
          <w:kern w:val="2"/>
        </w:rPr>
        <w:t>.</w:t>
      </w:r>
    </w:p>
    <w:p w14:paraId="6CC64BFC" w14:textId="77777777" w:rsidR="00D43128" w:rsidRPr="00A24A73" w:rsidRDefault="00D43128" w:rsidP="003A229E">
      <w:pPr>
        <w:numPr>
          <w:ilvl w:val="0"/>
          <w:numId w:val="134"/>
        </w:numPr>
        <w:spacing w:after="160"/>
        <w:rPr>
          <w:rFonts w:eastAsia="Aptos"/>
          <w:kern w:val="2"/>
        </w:rPr>
      </w:pPr>
      <w:r w:rsidRPr="00A24A73">
        <w:rPr>
          <w:rFonts w:eastAsia="Aptos"/>
          <w:kern w:val="2"/>
        </w:rPr>
        <w:t>The system MUST automatically record all system configuration changes in the audit trail, including user ID, timestamp, and before/after values.</w:t>
      </w:r>
    </w:p>
    <w:p w14:paraId="470C97F7" w14:textId="77777777" w:rsidR="00D43128" w:rsidRPr="00F62CB9" w:rsidRDefault="00D43128" w:rsidP="00D43128">
      <w:pPr>
        <w:spacing w:after="160"/>
        <w:rPr>
          <w:rFonts w:eastAsia="Aptos"/>
          <w:kern w:val="2"/>
        </w:rPr>
      </w:pPr>
    </w:p>
    <w:p w14:paraId="492EA6F6" w14:textId="0C735E05" w:rsidR="00D43128" w:rsidRPr="00B96789" w:rsidRDefault="00D7542F" w:rsidP="00B96789">
      <w:pPr>
        <w:pStyle w:val="Heading3"/>
        <w:ind w:left="0"/>
        <w:rPr>
          <w:rStyle w:val="Heading1Char"/>
          <w:rFonts w:ascii="Trebuchet MS" w:hAnsi="Trebuchet MS"/>
          <w:color w:val="auto"/>
          <w:sz w:val="24"/>
          <w:szCs w:val="24"/>
        </w:rPr>
      </w:pPr>
      <w:bookmarkStart w:id="87" w:name="_Toc199317869"/>
      <w:bookmarkStart w:id="88" w:name="_Toc202729385"/>
      <w:bookmarkStart w:id="89" w:name="_Toc189086142"/>
      <w:bookmarkStart w:id="90" w:name="_Toc189126186"/>
      <w:bookmarkStart w:id="91" w:name="_Toc199312791"/>
      <w:bookmarkStart w:id="92" w:name="_Toc204009718"/>
      <w:bookmarkStart w:id="93" w:name="_Hlk191383615"/>
      <w:bookmarkEnd w:id="86"/>
      <w:r w:rsidRPr="00B96789">
        <w:rPr>
          <w:rStyle w:val="Heading2Char"/>
          <w:rFonts w:ascii="Trebuchet MS" w:eastAsiaTheme="majorEastAsia" w:hAnsi="Trebuchet MS"/>
          <w:color w:val="auto"/>
          <w:sz w:val="24"/>
          <w:szCs w:val="24"/>
        </w:rPr>
        <w:t>3</w:t>
      </w:r>
      <w:r w:rsidR="00D43128" w:rsidRPr="00B96789">
        <w:rPr>
          <w:rStyle w:val="Heading2Char"/>
          <w:rFonts w:ascii="Trebuchet MS" w:eastAsiaTheme="majorEastAsia" w:hAnsi="Trebuchet MS"/>
          <w:color w:val="auto"/>
          <w:sz w:val="24"/>
          <w:szCs w:val="24"/>
        </w:rPr>
        <w:t>.2.4 -</w:t>
      </w:r>
      <w:bookmarkEnd w:id="87"/>
      <w:bookmarkEnd w:id="88"/>
      <w:r w:rsidR="00D43128" w:rsidRPr="00B96789">
        <w:rPr>
          <w:rStyle w:val="Heading2Char"/>
          <w:rFonts w:ascii="Trebuchet MS" w:eastAsiaTheme="majorEastAsia" w:hAnsi="Trebuchet MS"/>
          <w:color w:val="auto"/>
          <w:sz w:val="24"/>
          <w:szCs w:val="24"/>
        </w:rPr>
        <w:t xml:space="preserve"> </w:t>
      </w:r>
      <w:r w:rsidR="00D43128" w:rsidRPr="00B96789">
        <w:rPr>
          <w:rStyle w:val="Heading1Char"/>
          <w:rFonts w:ascii="Trebuchet MS" w:hAnsi="Trebuchet MS"/>
          <w:color w:val="auto"/>
          <w:sz w:val="24"/>
          <w:szCs w:val="24"/>
        </w:rPr>
        <w:t>Functional Requirements for the Quality Assurance and Bulletin Drafting</w:t>
      </w:r>
      <w:bookmarkEnd w:id="89"/>
      <w:bookmarkEnd w:id="90"/>
      <w:r w:rsidR="00D43128" w:rsidRPr="00B96789">
        <w:rPr>
          <w:rStyle w:val="Heading1Char"/>
          <w:rFonts w:ascii="Trebuchet MS" w:hAnsi="Trebuchet MS"/>
          <w:color w:val="auto"/>
          <w:sz w:val="24"/>
          <w:szCs w:val="24"/>
        </w:rPr>
        <w:t xml:space="preserve"> Module</w:t>
      </w:r>
      <w:bookmarkEnd w:id="91"/>
      <w:bookmarkEnd w:id="92"/>
    </w:p>
    <w:p w14:paraId="1DC8091B" w14:textId="77777777" w:rsidR="00D43128" w:rsidRPr="00F43DE8" w:rsidRDefault="00D43128" w:rsidP="00D43128">
      <w:pPr>
        <w:spacing w:after="160"/>
        <w:rPr>
          <w:rFonts w:eastAsia="Aptos"/>
          <w:b/>
          <w:bCs/>
          <w:kern w:val="2"/>
        </w:rPr>
      </w:pPr>
    </w:p>
    <w:p w14:paraId="1E120D34" w14:textId="77777777" w:rsidR="00D43128" w:rsidRPr="00F43DE8" w:rsidRDefault="00D43128" w:rsidP="00127FC0">
      <w:pPr>
        <w:spacing w:after="160"/>
        <w:ind w:left="0"/>
        <w:rPr>
          <w:rFonts w:eastAsia="Aptos"/>
          <w:kern w:val="2"/>
        </w:rPr>
      </w:pPr>
      <w:r w:rsidRPr="00F43DE8">
        <w:rPr>
          <w:rFonts w:eastAsia="Aptos"/>
          <w:kern w:val="2"/>
        </w:rPr>
        <w:t xml:space="preserve">The Quality Assurance and Bulletin Drafting Module shall ensure the scientific validity, operational consistency, and timely generation of pest and disease forecast bulletins within the Early Warning System (EWS). The module must integrate weather data, crops and geospatial inputs, </w:t>
      </w:r>
      <w:r>
        <w:rPr>
          <w:rFonts w:eastAsia="Aptos"/>
          <w:kern w:val="2"/>
        </w:rPr>
        <w:t>the predictive</w:t>
      </w:r>
      <w:r w:rsidRPr="00F43DE8">
        <w:rPr>
          <w:rFonts w:eastAsia="Aptos"/>
          <w:kern w:val="2"/>
        </w:rPr>
        <w:t xml:space="preserve"> algorithm, pest-weather mapping logic, and expert validation workflows to support evidence-based phytosanitary alerts.</w:t>
      </w:r>
    </w:p>
    <w:p w14:paraId="359146CD" w14:textId="77777777" w:rsidR="00D43128" w:rsidRPr="00F43DE8" w:rsidRDefault="00D43128" w:rsidP="00127FC0">
      <w:pPr>
        <w:spacing w:after="160"/>
        <w:ind w:left="0"/>
        <w:rPr>
          <w:rFonts w:eastAsia="Aptos"/>
          <w:b/>
          <w:bCs/>
          <w:kern w:val="2"/>
        </w:rPr>
      </w:pPr>
      <w:r w:rsidRPr="00F43DE8">
        <w:rPr>
          <w:rFonts w:eastAsia="Aptos"/>
          <w:b/>
          <w:bCs/>
          <w:kern w:val="2"/>
        </w:rPr>
        <w:t>1. Weather Data Retrieval and Processing</w:t>
      </w:r>
    </w:p>
    <w:p w14:paraId="2156082E" w14:textId="77777777" w:rsidR="00D43128" w:rsidRPr="00F43DE8" w:rsidRDefault="00D43128" w:rsidP="003A229E">
      <w:pPr>
        <w:numPr>
          <w:ilvl w:val="0"/>
          <w:numId w:val="101"/>
        </w:numPr>
        <w:spacing w:after="160"/>
        <w:rPr>
          <w:rFonts w:eastAsia="Aptos"/>
          <w:kern w:val="2"/>
        </w:rPr>
      </w:pPr>
      <w:r w:rsidRPr="00F43DE8">
        <w:rPr>
          <w:rFonts w:eastAsia="Aptos"/>
          <w:kern w:val="2"/>
        </w:rPr>
        <w:t>The system MUST retrieve daily grid-based weather forecasts (GRIB2 format) from the ANM FTP server.</w:t>
      </w:r>
    </w:p>
    <w:p w14:paraId="7C84A127" w14:textId="77777777" w:rsidR="00D43128" w:rsidRPr="00F43DE8" w:rsidRDefault="00D43128" w:rsidP="003A229E">
      <w:pPr>
        <w:numPr>
          <w:ilvl w:val="0"/>
          <w:numId w:val="101"/>
        </w:numPr>
        <w:spacing w:after="160"/>
        <w:rPr>
          <w:rFonts w:eastAsia="Aptos"/>
          <w:kern w:val="2"/>
        </w:rPr>
      </w:pPr>
      <w:r w:rsidRPr="00F43DE8">
        <w:rPr>
          <w:rFonts w:eastAsia="Aptos"/>
          <w:kern w:val="2"/>
        </w:rPr>
        <w:t>Retrieved data MUST cover all ANM-defined 7x7 km grid cells across Romania and include hourly values for the next 24 hours.</w:t>
      </w:r>
    </w:p>
    <w:p w14:paraId="07274A36" w14:textId="77777777" w:rsidR="00D43128" w:rsidRPr="00F43DE8" w:rsidRDefault="00D43128" w:rsidP="003A229E">
      <w:pPr>
        <w:numPr>
          <w:ilvl w:val="0"/>
          <w:numId w:val="101"/>
        </w:numPr>
        <w:spacing w:after="160"/>
        <w:rPr>
          <w:rFonts w:eastAsia="Aptos"/>
          <w:kern w:val="2"/>
        </w:rPr>
      </w:pPr>
      <w:r w:rsidRPr="00F43DE8">
        <w:rPr>
          <w:rFonts w:eastAsia="Aptos"/>
          <w:kern w:val="2"/>
        </w:rPr>
        <w:t>The system MUST convert and standardize the raw GRIB2 data into structured formats (e.g., JSON or XML) for internal processing.</w:t>
      </w:r>
    </w:p>
    <w:p w14:paraId="0956A29B" w14:textId="77777777" w:rsidR="00D43128" w:rsidRPr="00F43DE8" w:rsidRDefault="00D43128" w:rsidP="003A229E">
      <w:pPr>
        <w:numPr>
          <w:ilvl w:val="0"/>
          <w:numId w:val="101"/>
        </w:numPr>
        <w:spacing w:after="160"/>
        <w:rPr>
          <w:rFonts w:eastAsia="Aptos"/>
          <w:kern w:val="2"/>
        </w:rPr>
      </w:pPr>
      <w:r w:rsidRPr="00F43DE8">
        <w:rPr>
          <w:rFonts w:eastAsia="Aptos"/>
          <w:kern w:val="2"/>
        </w:rPr>
        <w:t>Timestamp normalization MUST be applied to ensure all weather records follow a consistent UTC time reference.</w:t>
      </w:r>
    </w:p>
    <w:p w14:paraId="5BA8D57F" w14:textId="77777777" w:rsidR="00D43128" w:rsidRPr="00F43DE8" w:rsidRDefault="00D43128" w:rsidP="003A229E">
      <w:pPr>
        <w:numPr>
          <w:ilvl w:val="0"/>
          <w:numId w:val="101"/>
        </w:numPr>
        <w:spacing w:after="160"/>
        <w:rPr>
          <w:rFonts w:eastAsia="Aptos"/>
          <w:kern w:val="2"/>
        </w:rPr>
      </w:pPr>
      <w:r w:rsidRPr="00F43DE8">
        <w:rPr>
          <w:rFonts w:eastAsia="Aptos"/>
          <w:kern w:val="2"/>
        </w:rPr>
        <w:t>The system MUST aggregate hourly values into averages across pest/disease-specific windows (e.g., 72h, 120h), storing both the results and calculation timestamps for further analysis.</w:t>
      </w:r>
    </w:p>
    <w:p w14:paraId="77134406" w14:textId="77777777" w:rsidR="00D43128" w:rsidRPr="00F43DE8" w:rsidRDefault="00D43128" w:rsidP="00127FC0">
      <w:pPr>
        <w:spacing w:after="160"/>
        <w:ind w:left="0"/>
        <w:rPr>
          <w:rFonts w:eastAsia="Aptos"/>
          <w:b/>
          <w:bCs/>
          <w:kern w:val="2"/>
        </w:rPr>
      </w:pPr>
      <w:r w:rsidRPr="00F43DE8">
        <w:rPr>
          <w:rFonts w:eastAsia="Aptos"/>
          <w:b/>
          <w:bCs/>
          <w:kern w:val="2"/>
        </w:rPr>
        <w:t>2. Integration of APIA Geolocation and Crop Data</w:t>
      </w:r>
    </w:p>
    <w:p w14:paraId="392580AF" w14:textId="77777777" w:rsidR="00D43128" w:rsidRPr="00F43DE8" w:rsidRDefault="00D43128" w:rsidP="003A229E">
      <w:pPr>
        <w:numPr>
          <w:ilvl w:val="0"/>
          <w:numId w:val="102"/>
        </w:numPr>
        <w:spacing w:after="160"/>
        <w:rPr>
          <w:rFonts w:eastAsia="Aptos"/>
          <w:kern w:val="2"/>
        </w:rPr>
      </w:pPr>
      <w:r w:rsidRPr="00F43DE8">
        <w:rPr>
          <w:rFonts w:eastAsia="Aptos"/>
          <w:kern w:val="2"/>
        </w:rPr>
        <w:t>The system MUST support annual retrieval of parcel-level crop declarations from APIA via a secured FTP account.</w:t>
      </w:r>
    </w:p>
    <w:p w14:paraId="6EC67FA1" w14:textId="77777777" w:rsidR="00D43128" w:rsidRPr="00F43DE8" w:rsidRDefault="00D43128" w:rsidP="003A229E">
      <w:pPr>
        <w:numPr>
          <w:ilvl w:val="0"/>
          <w:numId w:val="102"/>
        </w:numPr>
        <w:spacing w:after="160"/>
        <w:rPr>
          <w:rFonts w:eastAsia="Aptos"/>
          <w:kern w:val="2"/>
        </w:rPr>
      </w:pPr>
      <w:r w:rsidRPr="00F43DE8">
        <w:rPr>
          <w:rFonts w:eastAsia="Aptos"/>
          <w:kern w:val="2"/>
        </w:rPr>
        <w:t>Retrieved parcel data MUST include anonymized farmer IDs (FIN), declared crops, and LAU-level geolocation metadata.</w:t>
      </w:r>
    </w:p>
    <w:p w14:paraId="501B3D52" w14:textId="77777777" w:rsidR="00D43128" w:rsidRPr="00F43DE8" w:rsidRDefault="00D43128" w:rsidP="003A229E">
      <w:pPr>
        <w:numPr>
          <w:ilvl w:val="0"/>
          <w:numId w:val="102"/>
        </w:numPr>
        <w:spacing w:after="160"/>
        <w:rPr>
          <w:rFonts w:eastAsia="Aptos"/>
          <w:kern w:val="2"/>
        </w:rPr>
      </w:pPr>
      <w:r w:rsidRPr="00F43DE8">
        <w:rPr>
          <w:rFonts w:eastAsia="Aptos"/>
          <w:kern w:val="2"/>
        </w:rPr>
        <w:t>The system MUST associate ANM grid cells with APIA parcels to enable crop-specific forecasting at parcel level.</w:t>
      </w:r>
    </w:p>
    <w:p w14:paraId="400C5A1E" w14:textId="77777777" w:rsidR="00D43128" w:rsidRPr="00F43DE8" w:rsidRDefault="00D43128" w:rsidP="003A229E">
      <w:pPr>
        <w:numPr>
          <w:ilvl w:val="0"/>
          <w:numId w:val="102"/>
        </w:numPr>
        <w:spacing w:after="160"/>
        <w:rPr>
          <w:rFonts w:eastAsia="Aptos"/>
          <w:kern w:val="2"/>
        </w:rPr>
      </w:pPr>
      <w:r w:rsidRPr="00F43DE8">
        <w:rPr>
          <w:rFonts w:eastAsia="Aptos"/>
          <w:kern w:val="2"/>
        </w:rPr>
        <w:t>FIN-based access MUST be implemented in the mobile app to deliver parcel-specific alerts to registered farmers.</w:t>
      </w:r>
    </w:p>
    <w:p w14:paraId="34E9F6E2" w14:textId="77777777" w:rsidR="00D43128" w:rsidRPr="00F43DE8" w:rsidRDefault="00D43128" w:rsidP="00127FC0">
      <w:pPr>
        <w:spacing w:after="160"/>
        <w:ind w:left="0"/>
        <w:rPr>
          <w:rFonts w:eastAsia="Aptos"/>
          <w:b/>
          <w:bCs/>
          <w:kern w:val="2"/>
        </w:rPr>
      </w:pPr>
      <w:r w:rsidRPr="00F43DE8">
        <w:rPr>
          <w:rFonts w:eastAsia="Aptos"/>
          <w:b/>
          <w:bCs/>
          <w:kern w:val="2"/>
        </w:rPr>
        <w:t>3. Pest-Weather Mapping Table Management</w:t>
      </w:r>
    </w:p>
    <w:p w14:paraId="0EB1089B" w14:textId="77777777" w:rsidR="00D43128" w:rsidRPr="00F43DE8" w:rsidRDefault="00D43128" w:rsidP="003A229E">
      <w:pPr>
        <w:numPr>
          <w:ilvl w:val="0"/>
          <w:numId w:val="103"/>
        </w:numPr>
        <w:spacing w:after="160"/>
        <w:rPr>
          <w:rFonts w:eastAsia="Aptos"/>
          <w:kern w:val="2"/>
        </w:rPr>
      </w:pPr>
      <w:r w:rsidRPr="00F43DE8">
        <w:rPr>
          <w:rFonts w:eastAsia="Aptos"/>
          <w:kern w:val="2"/>
        </w:rPr>
        <w:t>The system MUST maintain a centralized Pest-Weather Mapping Table linking validated weather thresholds to pest and disease occurrence probabilities per crop and BBCH stage.</w:t>
      </w:r>
    </w:p>
    <w:p w14:paraId="38A3E73E" w14:textId="77777777" w:rsidR="00D43128" w:rsidRPr="00F43DE8" w:rsidRDefault="00D43128" w:rsidP="003A229E">
      <w:pPr>
        <w:numPr>
          <w:ilvl w:val="0"/>
          <w:numId w:val="103"/>
        </w:numPr>
        <w:spacing w:after="160"/>
        <w:rPr>
          <w:rFonts w:eastAsia="Aptos"/>
          <w:kern w:val="2"/>
        </w:rPr>
      </w:pPr>
      <w:r w:rsidRPr="00F43DE8">
        <w:rPr>
          <w:rFonts w:eastAsia="Aptos"/>
          <w:kern w:val="2"/>
        </w:rPr>
        <w:t>Editable fields MUST include:</w:t>
      </w:r>
    </w:p>
    <w:p w14:paraId="02EB1390" w14:textId="77777777" w:rsidR="00D43128" w:rsidRPr="00F43DE8" w:rsidRDefault="00D43128" w:rsidP="003A229E">
      <w:pPr>
        <w:numPr>
          <w:ilvl w:val="1"/>
          <w:numId w:val="103"/>
        </w:numPr>
        <w:spacing w:after="160"/>
        <w:rPr>
          <w:rFonts w:eastAsia="Aptos"/>
          <w:kern w:val="2"/>
        </w:rPr>
      </w:pPr>
      <w:r w:rsidRPr="00F43DE8">
        <w:rPr>
          <w:rFonts w:eastAsia="Aptos"/>
          <w:kern w:val="2"/>
        </w:rPr>
        <w:lastRenderedPageBreak/>
        <w:t>Crop type</w:t>
      </w:r>
    </w:p>
    <w:p w14:paraId="0F5A2D38" w14:textId="77777777" w:rsidR="00D43128" w:rsidRPr="00F43DE8" w:rsidRDefault="00D43128" w:rsidP="003A229E">
      <w:pPr>
        <w:numPr>
          <w:ilvl w:val="1"/>
          <w:numId w:val="103"/>
        </w:numPr>
        <w:spacing w:after="160"/>
        <w:rPr>
          <w:rFonts w:eastAsia="Aptos"/>
          <w:kern w:val="2"/>
        </w:rPr>
      </w:pPr>
      <w:r w:rsidRPr="00F43DE8">
        <w:rPr>
          <w:rFonts w:eastAsia="Aptos"/>
          <w:kern w:val="2"/>
        </w:rPr>
        <w:t>BBCH stage</w:t>
      </w:r>
    </w:p>
    <w:p w14:paraId="11856FC7" w14:textId="77777777" w:rsidR="00D43128" w:rsidRPr="00374C7C" w:rsidRDefault="00D43128" w:rsidP="003A229E">
      <w:pPr>
        <w:numPr>
          <w:ilvl w:val="1"/>
          <w:numId w:val="103"/>
        </w:numPr>
        <w:spacing w:after="160"/>
        <w:rPr>
          <w:rFonts w:eastAsia="Aptos"/>
          <w:kern w:val="2"/>
        </w:rPr>
      </w:pPr>
      <w:r w:rsidRPr="00F43DE8">
        <w:rPr>
          <w:rFonts w:eastAsia="Aptos"/>
          <w:kern w:val="2"/>
        </w:rPr>
        <w:t xml:space="preserve">Weather parameter thresholds </w:t>
      </w:r>
    </w:p>
    <w:p w14:paraId="471DD2C6" w14:textId="77777777" w:rsidR="00D43128" w:rsidRPr="00F43DE8" w:rsidRDefault="00D43128" w:rsidP="003A229E">
      <w:pPr>
        <w:numPr>
          <w:ilvl w:val="1"/>
          <w:numId w:val="103"/>
        </w:numPr>
        <w:spacing w:after="160"/>
        <w:rPr>
          <w:rFonts w:eastAsia="Aptos"/>
          <w:kern w:val="2"/>
        </w:rPr>
      </w:pPr>
      <w:r w:rsidRPr="00374C7C">
        <w:rPr>
          <w:rFonts w:eastAsia="Aptos"/>
          <w:kern w:val="2"/>
        </w:rPr>
        <w:t>Parameter weights</w:t>
      </w:r>
    </w:p>
    <w:p w14:paraId="5E2BD995" w14:textId="77777777" w:rsidR="00D43128" w:rsidRPr="00F43DE8" w:rsidRDefault="00D43128" w:rsidP="003A229E">
      <w:pPr>
        <w:numPr>
          <w:ilvl w:val="1"/>
          <w:numId w:val="103"/>
        </w:numPr>
        <w:spacing w:after="160"/>
        <w:rPr>
          <w:rFonts w:eastAsia="Aptos"/>
          <w:kern w:val="2"/>
        </w:rPr>
      </w:pPr>
      <w:r w:rsidRPr="00F43DE8">
        <w:rPr>
          <w:rFonts w:eastAsia="Aptos"/>
          <w:kern w:val="2"/>
        </w:rPr>
        <w:t>Associated pests</w:t>
      </w:r>
      <w:r w:rsidRPr="00374C7C">
        <w:rPr>
          <w:rFonts w:eastAsia="Aptos"/>
          <w:kern w:val="2"/>
        </w:rPr>
        <w:t>/</w:t>
      </w:r>
      <w:r w:rsidRPr="00F43DE8">
        <w:rPr>
          <w:rFonts w:eastAsia="Aptos"/>
          <w:kern w:val="2"/>
        </w:rPr>
        <w:t>diseases</w:t>
      </w:r>
    </w:p>
    <w:p w14:paraId="5347194C" w14:textId="77777777" w:rsidR="00D43128" w:rsidRPr="00F43DE8" w:rsidRDefault="00D43128" w:rsidP="003A229E">
      <w:pPr>
        <w:numPr>
          <w:ilvl w:val="0"/>
          <w:numId w:val="103"/>
        </w:numPr>
        <w:spacing w:after="160"/>
        <w:rPr>
          <w:rFonts w:eastAsia="Aptos"/>
          <w:kern w:val="2"/>
        </w:rPr>
      </w:pPr>
      <w:r w:rsidRPr="00F43DE8">
        <w:rPr>
          <w:rFonts w:eastAsia="Aptos"/>
          <w:kern w:val="2"/>
        </w:rPr>
        <w:t>The system MUST log all updates, including user ID, timestamp, and change history.</w:t>
      </w:r>
    </w:p>
    <w:p w14:paraId="69A24F39" w14:textId="77777777" w:rsidR="00D43128" w:rsidRPr="00F43DE8" w:rsidRDefault="00D43128" w:rsidP="003A229E">
      <w:pPr>
        <w:numPr>
          <w:ilvl w:val="0"/>
          <w:numId w:val="103"/>
        </w:numPr>
        <w:spacing w:after="160"/>
        <w:rPr>
          <w:rFonts w:eastAsia="Aptos"/>
          <w:kern w:val="2"/>
        </w:rPr>
      </w:pPr>
      <w:r w:rsidRPr="00F43DE8">
        <w:rPr>
          <w:rFonts w:eastAsia="Aptos"/>
          <w:kern w:val="2"/>
        </w:rPr>
        <w:t>The module MUST support version control and rollback functionality for the mapping table.</w:t>
      </w:r>
    </w:p>
    <w:p w14:paraId="12C63D03" w14:textId="77777777" w:rsidR="00D43128" w:rsidRPr="00F43DE8" w:rsidRDefault="00D43128" w:rsidP="003A229E">
      <w:pPr>
        <w:numPr>
          <w:ilvl w:val="0"/>
          <w:numId w:val="103"/>
        </w:numPr>
        <w:spacing w:after="160"/>
        <w:rPr>
          <w:rFonts w:eastAsia="Aptos"/>
          <w:kern w:val="2"/>
        </w:rPr>
      </w:pPr>
      <w:r w:rsidRPr="00F43DE8">
        <w:rPr>
          <w:rFonts w:eastAsia="Aptos"/>
          <w:kern w:val="2"/>
        </w:rPr>
        <w:t>Weights for each weather parameter MUST be configurable and reflect their relative contribution to pest/disease prediction.</w:t>
      </w:r>
    </w:p>
    <w:p w14:paraId="5A1F66DE" w14:textId="77777777" w:rsidR="00D43128" w:rsidRPr="00F43DE8" w:rsidRDefault="00D43128" w:rsidP="003A229E">
      <w:pPr>
        <w:numPr>
          <w:ilvl w:val="0"/>
          <w:numId w:val="103"/>
        </w:numPr>
        <w:spacing w:after="160"/>
        <w:rPr>
          <w:rFonts w:eastAsia="Aptos"/>
          <w:kern w:val="2"/>
        </w:rPr>
      </w:pPr>
      <w:r w:rsidRPr="00F43DE8">
        <w:rPr>
          <w:rFonts w:eastAsia="Aptos"/>
          <w:kern w:val="2"/>
        </w:rPr>
        <w:t>Weather data transformations (e.g., °K to °C, wind vector calculations) MUST be supported to align with pest-disease forecasting standards.</w:t>
      </w:r>
    </w:p>
    <w:p w14:paraId="01BA3722" w14:textId="77777777" w:rsidR="00D43128" w:rsidRPr="00F43DE8" w:rsidRDefault="00D43128" w:rsidP="00127FC0">
      <w:pPr>
        <w:spacing w:after="160"/>
        <w:ind w:left="0"/>
        <w:rPr>
          <w:rFonts w:eastAsia="Aptos"/>
          <w:b/>
          <w:bCs/>
          <w:kern w:val="2"/>
        </w:rPr>
      </w:pPr>
      <w:r w:rsidRPr="00F43DE8">
        <w:rPr>
          <w:rFonts w:eastAsia="Aptos"/>
          <w:b/>
          <w:bCs/>
          <w:kern w:val="2"/>
        </w:rPr>
        <w:t>4. Predictive Algorithm and Probability Calculation</w:t>
      </w:r>
    </w:p>
    <w:p w14:paraId="5FE1B6B7" w14:textId="2B11010A" w:rsidR="00D43128" w:rsidRPr="00F43DE8" w:rsidRDefault="00D43128" w:rsidP="003A229E">
      <w:pPr>
        <w:numPr>
          <w:ilvl w:val="0"/>
          <w:numId w:val="104"/>
        </w:numPr>
        <w:spacing w:after="160"/>
        <w:rPr>
          <w:rFonts w:eastAsia="Aptos"/>
          <w:kern w:val="2"/>
        </w:rPr>
      </w:pPr>
      <w:r w:rsidRPr="00F43DE8">
        <w:rPr>
          <w:rFonts w:eastAsia="Aptos"/>
          <w:kern w:val="2"/>
        </w:rPr>
        <w:t>The system MUST integrate weather, crop</w:t>
      </w:r>
      <w:r>
        <w:rPr>
          <w:rFonts w:eastAsia="Aptos"/>
          <w:kern w:val="2"/>
        </w:rPr>
        <w:t>s</w:t>
      </w:r>
      <w:r w:rsidRPr="00F43DE8">
        <w:rPr>
          <w:rFonts w:eastAsia="Aptos"/>
          <w:kern w:val="2"/>
        </w:rPr>
        <w:t>, and</w:t>
      </w:r>
      <w:r>
        <w:rPr>
          <w:rFonts w:eastAsia="Aptos"/>
          <w:kern w:val="2"/>
        </w:rPr>
        <w:t xml:space="preserve"> pest-we</w:t>
      </w:r>
      <w:r w:rsidR="005D602F">
        <w:rPr>
          <w:rFonts w:eastAsia="Aptos"/>
          <w:kern w:val="2"/>
        </w:rPr>
        <w:t>a</w:t>
      </w:r>
      <w:r>
        <w:rPr>
          <w:rFonts w:eastAsia="Aptos"/>
          <w:kern w:val="2"/>
        </w:rPr>
        <w:t>ther</w:t>
      </w:r>
      <w:r w:rsidRPr="00F43DE8">
        <w:rPr>
          <w:rFonts w:eastAsia="Aptos"/>
          <w:kern w:val="2"/>
        </w:rPr>
        <w:t xml:space="preserve"> mapping table data to compute pest/disease occurrence probabilities.</w:t>
      </w:r>
    </w:p>
    <w:p w14:paraId="712B807E" w14:textId="77777777" w:rsidR="00D43128" w:rsidRPr="00F43DE8" w:rsidRDefault="00D43128" w:rsidP="003A229E">
      <w:pPr>
        <w:numPr>
          <w:ilvl w:val="0"/>
          <w:numId w:val="104"/>
        </w:numPr>
        <w:spacing w:after="160"/>
        <w:rPr>
          <w:rFonts w:eastAsia="Aptos"/>
          <w:kern w:val="2"/>
        </w:rPr>
      </w:pPr>
      <w:r w:rsidRPr="00F43DE8">
        <w:rPr>
          <w:rFonts w:eastAsia="Aptos"/>
          <w:kern w:val="2"/>
        </w:rPr>
        <w:t xml:space="preserve">Probability scores MUST be weighted based on parameter importance (as defined in the </w:t>
      </w:r>
      <w:r>
        <w:rPr>
          <w:rFonts w:eastAsia="Aptos"/>
          <w:kern w:val="2"/>
        </w:rPr>
        <w:t xml:space="preserve">pest-weather </w:t>
      </w:r>
      <w:r w:rsidRPr="00F43DE8">
        <w:rPr>
          <w:rFonts w:eastAsia="Aptos"/>
          <w:kern w:val="2"/>
        </w:rPr>
        <w:t>mapping table).</w:t>
      </w:r>
    </w:p>
    <w:p w14:paraId="2CED55D7" w14:textId="77777777" w:rsidR="00D43128" w:rsidRPr="00F43DE8" w:rsidRDefault="00D43128" w:rsidP="003A229E">
      <w:pPr>
        <w:numPr>
          <w:ilvl w:val="0"/>
          <w:numId w:val="104"/>
        </w:numPr>
        <w:spacing w:after="160"/>
        <w:rPr>
          <w:rFonts w:eastAsia="Aptos"/>
          <w:kern w:val="2"/>
        </w:rPr>
      </w:pPr>
      <w:r w:rsidRPr="00F43DE8">
        <w:rPr>
          <w:rFonts w:eastAsia="Aptos"/>
          <w:kern w:val="2"/>
        </w:rPr>
        <w:t>Draft bulletins MUST be automatically triggered when pest/disease probability scores exceed predefined thresholds.</w:t>
      </w:r>
    </w:p>
    <w:p w14:paraId="2802DA85" w14:textId="77777777" w:rsidR="00D43128" w:rsidRPr="00F43DE8" w:rsidRDefault="00D43128" w:rsidP="003A229E">
      <w:pPr>
        <w:numPr>
          <w:ilvl w:val="0"/>
          <w:numId w:val="104"/>
        </w:numPr>
        <w:spacing w:after="160"/>
        <w:rPr>
          <w:rFonts w:eastAsia="Aptos"/>
          <w:b/>
          <w:bCs/>
          <w:kern w:val="2"/>
        </w:rPr>
      </w:pPr>
      <w:r w:rsidRPr="00F43DE8">
        <w:rPr>
          <w:rFonts w:eastAsia="Aptos"/>
          <w:kern w:val="2"/>
        </w:rPr>
        <w:t>Manual override functionality MUST be provided to allow authorized users to initiate bulletin generation independently of automated triggers</w:t>
      </w:r>
      <w:r w:rsidRPr="00F43DE8">
        <w:rPr>
          <w:rFonts w:eastAsia="Aptos"/>
          <w:b/>
          <w:bCs/>
          <w:kern w:val="2"/>
        </w:rPr>
        <w:t>.</w:t>
      </w:r>
    </w:p>
    <w:p w14:paraId="1085E9C0" w14:textId="77777777" w:rsidR="00D43128" w:rsidRPr="00F43DE8" w:rsidRDefault="00D43128" w:rsidP="00127FC0">
      <w:pPr>
        <w:spacing w:after="160"/>
        <w:ind w:left="0"/>
        <w:rPr>
          <w:rFonts w:eastAsia="Aptos"/>
          <w:b/>
          <w:bCs/>
          <w:kern w:val="2"/>
        </w:rPr>
      </w:pPr>
      <w:r w:rsidRPr="00F43DE8">
        <w:rPr>
          <w:rFonts w:eastAsia="Aptos"/>
          <w:b/>
          <w:bCs/>
          <w:kern w:val="2"/>
        </w:rPr>
        <w:t>5. PESTEXPERT Integration for PPP Recommendations</w:t>
      </w:r>
    </w:p>
    <w:p w14:paraId="7C651E86" w14:textId="77777777" w:rsidR="00D43128" w:rsidRPr="00F43DE8" w:rsidRDefault="00D43128" w:rsidP="003A229E">
      <w:pPr>
        <w:numPr>
          <w:ilvl w:val="0"/>
          <w:numId w:val="105"/>
        </w:numPr>
        <w:spacing w:after="160"/>
        <w:rPr>
          <w:rFonts w:eastAsia="Aptos"/>
          <w:kern w:val="2"/>
        </w:rPr>
      </w:pPr>
      <w:r w:rsidRPr="00F43DE8">
        <w:rPr>
          <w:rFonts w:eastAsia="Aptos"/>
          <w:kern w:val="2"/>
        </w:rPr>
        <w:t>The system MUST retrieve PPP recommendations from the PESTEXPERT database using EPPO codes and pest names as primary keys.</w:t>
      </w:r>
    </w:p>
    <w:p w14:paraId="4E50E839" w14:textId="77777777" w:rsidR="00D43128" w:rsidRPr="00F43DE8" w:rsidRDefault="00D43128" w:rsidP="003A229E">
      <w:pPr>
        <w:numPr>
          <w:ilvl w:val="0"/>
          <w:numId w:val="105"/>
        </w:numPr>
        <w:spacing w:after="160"/>
        <w:rPr>
          <w:rFonts w:eastAsia="Aptos"/>
          <w:kern w:val="2"/>
        </w:rPr>
      </w:pPr>
      <w:r w:rsidRPr="00F43DE8">
        <w:rPr>
          <w:rFonts w:eastAsia="Aptos"/>
          <w:kern w:val="2"/>
        </w:rPr>
        <w:t>Retrieved fields MUST include:</w:t>
      </w:r>
    </w:p>
    <w:p w14:paraId="10E9C221" w14:textId="77777777" w:rsidR="00D43128" w:rsidRPr="00F43DE8" w:rsidRDefault="00D43128" w:rsidP="003A229E">
      <w:pPr>
        <w:numPr>
          <w:ilvl w:val="1"/>
          <w:numId w:val="105"/>
        </w:numPr>
        <w:spacing w:after="160"/>
        <w:rPr>
          <w:rFonts w:eastAsia="Aptos"/>
          <w:kern w:val="2"/>
        </w:rPr>
      </w:pPr>
      <w:r w:rsidRPr="00F43DE8">
        <w:rPr>
          <w:rFonts w:eastAsia="Aptos"/>
          <w:kern w:val="2"/>
        </w:rPr>
        <w:t>PPP name</w:t>
      </w:r>
    </w:p>
    <w:p w14:paraId="72C92348" w14:textId="77777777" w:rsidR="00D43128" w:rsidRPr="00F43DE8" w:rsidRDefault="00D43128" w:rsidP="003A229E">
      <w:pPr>
        <w:numPr>
          <w:ilvl w:val="1"/>
          <w:numId w:val="105"/>
        </w:numPr>
        <w:spacing w:after="160"/>
        <w:rPr>
          <w:rFonts w:eastAsia="Aptos"/>
          <w:kern w:val="2"/>
        </w:rPr>
      </w:pPr>
      <w:r w:rsidRPr="00F43DE8">
        <w:rPr>
          <w:rFonts w:eastAsia="Aptos"/>
          <w:kern w:val="2"/>
        </w:rPr>
        <w:t>Hazard and precautionary statements</w:t>
      </w:r>
    </w:p>
    <w:p w14:paraId="295B834F" w14:textId="77777777" w:rsidR="00D43128" w:rsidRPr="00F43DE8" w:rsidRDefault="00D43128" w:rsidP="003A229E">
      <w:pPr>
        <w:numPr>
          <w:ilvl w:val="1"/>
          <w:numId w:val="105"/>
        </w:numPr>
        <w:spacing w:after="160"/>
        <w:rPr>
          <w:rFonts w:eastAsia="Aptos"/>
          <w:kern w:val="2"/>
        </w:rPr>
      </w:pPr>
      <w:r w:rsidRPr="00F43DE8">
        <w:rPr>
          <w:rFonts w:eastAsia="Aptos"/>
          <w:kern w:val="2"/>
        </w:rPr>
        <w:t>Min/Max dosage</w:t>
      </w:r>
    </w:p>
    <w:p w14:paraId="36C934CF" w14:textId="77777777" w:rsidR="00D43128" w:rsidRPr="00F43DE8" w:rsidRDefault="00D43128" w:rsidP="003A229E">
      <w:pPr>
        <w:numPr>
          <w:ilvl w:val="1"/>
          <w:numId w:val="105"/>
        </w:numPr>
        <w:spacing w:after="160"/>
        <w:rPr>
          <w:rFonts w:eastAsia="Aptos"/>
          <w:kern w:val="2"/>
        </w:rPr>
      </w:pPr>
      <w:r w:rsidRPr="00F43DE8">
        <w:rPr>
          <w:rFonts w:eastAsia="Aptos"/>
          <w:kern w:val="2"/>
        </w:rPr>
        <w:t>Application method</w:t>
      </w:r>
    </w:p>
    <w:p w14:paraId="5FFBAB22" w14:textId="77777777" w:rsidR="00D43128" w:rsidRPr="00F43DE8" w:rsidRDefault="00D43128" w:rsidP="003A229E">
      <w:pPr>
        <w:numPr>
          <w:ilvl w:val="1"/>
          <w:numId w:val="105"/>
        </w:numPr>
        <w:spacing w:after="160"/>
        <w:rPr>
          <w:rFonts w:eastAsia="Aptos"/>
          <w:kern w:val="2"/>
        </w:rPr>
      </w:pPr>
      <w:r w:rsidRPr="00F43DE8">
        <w:rPr>
          <w:rFonts w:eastAsia="Aptos"/>
          <w:kern w:val="2"/>
        </w:rPr>
        <w:t>Pre-harvest interval</w:t>
      </w:r>
    </w:p>
    <w:p w14:paraId="54E1318F" w14:textId="77777777" w:rsidR="00D43128" w:rsidRPr="00F43DE8" w:rsidRDefault="00D43128" w:rsidP="003A229E">
      <w:pPr>
        <w:numPr>
          <w:ilvl w:val="0"/>
          <w:numId w:val="105"/>
        </w:numPr>
        <w:spacing w:after="160"/>
        <w:rPr>
          <w:rFonts w:eastAsia="Aptos"/>
          <w:b/>
          <w:bCs/>
          <w:kern w:val="2"/>
        </w:rPr>
      </w:pPr>
      <w:r w:rsidRPr="00F43DE8">
        <w:rPr>
          <w:rFonts w:eastAsia="Aptos"/>
          <w:kern w:val="2"/>
        </w:rPr>
        <w:t>If no PPP is found, the system MUST allow manual input of recommendation details in the draft bulletin</w:t>
      </w:r>
      <w:r w:rsidRPr="00F43DE8">
        <w:rPr>
          <w:rFonts w:eastAsia="Aptos"/>
          <w:b/>
          <w:bCs/>
          <w:kern w:val="2"/>
        </w:rPr>
        <w:t>.</w:t>
      </w:r>
    </w:p>
    <w:p w14:paraId="5E371E9A" w14:textId="77777777" w:rsidR="00D43128" w:rsidRPr="00F43DE8" w:rsidRDefault="00D43128" w:rsidP="003A229E">
      <w:pPr>
        <w:numPr>
          <w:ilvl w:val="0"/>
          <w:numId w:val="105"/>
        </w:numPr>
        <w:spacing w:after="160"/>
        <w:rPr>
          <w:rFonts w:eastAsia="Aptos"/>
          <w:kern w:val="2"/>
        </w:rPr>
      </w:pPr>
      <w:r w:rsidRPr="00F43DE8">
        <w:rPr>
          <w:rFonts w:eastAsia="Aptos"/>
          <w:kern w:val="2"/>
        </w:rPr>
        <w:lastRenderedPageBreak/>
        <w:t>Technical integration parameters with PESTEXPERT MUST be finalized during the analysis phase.</w:t>
      </w:r>
    </w:p>
    <w:p w14:paraId="039DEA1E" w14:textId="77777777" w:rsidR="00D43128" w:rsidRPr="00F43DE8" w:rsidRDefault="00D43128" w:rsidP="00127FC0">
      <w:pPr>
        <w:spacing w:after="160"/>
        <w:ind w:left="0"/>
        <w:rPr>
          <w:rFonts w:eastAsia="Aptos"/>
          <w:kern w:val="2"/>
        </w:rPr>
      </w:pPr>
      <w:r w:rsidRPr="00F43DE8">
        <w:rPr>
          <w:rFonts w:eastAsia="Aptos"/>
          <w:b/>
          <w:bCs/>
          <w:kern w:val="2"/>
        </w:rPr>
        <w:t>6. Bulletin Drafting, Validation, and Approval</w:t>
      </w:r>
    </w:p>
    <w:p w14:paraId="5C2B3127" w14:textId="77777777" w:rsidR="00D43128" w:rsidRDefault="00D43128" w:rsidP="003A229E">
      <w:pPr>
        <w:numPr>
          <w:ilvl w:val="0"/>
          <w:numId w:val="106"/>
        </w:numPr>
        <w:spacing w:after="160"/>
        <w:rPr>
          <w:rFonts w:eastAsia="Aptos"/>
          <w:kern w:val="2"/>
        </w:rPr>
      </w:pPr>
      <w:r w:rsidRPr="00F43DE8">
        <w:rPr>
          <w:rFonts w:eastAsia="Aptos"/>
          <w:kern w:val="2"/>
        </w:rPr>
        <w:t>The system MUST consolidate weather summaries, crop and BBCH data, geolocation info, pest probability outputs, and PPP recommendations into a structured bulletin template.</w:t>
      </w:r>
    </w:p>
    <w:p w14:paraId="00097E1D" w14:textId="6C74CE9C" w:rsidR="00D43128" w:rsidRPr="00F43DE8" w:rsidRDefault="00D43128" w:rsidP="003A229E">
      <w:pPr>
        <w:numPr>
          <w:ilvl w:val="0"/>
          <w:numId w:val="106"/>
        </w:numPr>
        <w:spacing w:after="160"/>
        <w:rPr>
          <w:rFonts w:eastAsia="Aptos"/>
          <w:kern w:val="2"/>
        </w:rPr>
      </w:pPr>
      <w:r>
        <w:rPr>
          <w:rFonts w:eastAsia="Aptos"/>
          <w:kern w:val="2"/>
        </w:rPr>
        <w:t xml:space="preserve">The system MUST allow users to create and delete </w:t>
      </w:r>
      <w:r w:rsidR="009A1344">
        <w:rPr>
          <w:rFonts w:eastAsia="Aptos"/>
          <w:kern w:val="2"/>
        </w:rPr>
        <w:t xml:space="preserve">Bulletin </w:t>
      </w:r>
      <w:r>
        <w:rPr>
          <w:rFonts w:eastAsia="Aptos"/>
          <w:kern w:val="2"/>
        </w:rPr>
        <w:t>templates and edit them</w:t>
      </w:r>
    </w:p>
    <w:p w14:paraId="0737C2F4" w14:textId="77777777" w:rsidR="00D43128" w:rsidRPr="00F43DE8" w:rsidRDefault="00D43128" w:rsidP="003A229E">
      <w:pPr>
        <w:numPr>
          <w:ilvl w:val="0"/>
          <w:numId w:val="106"/>
        </w:numPr>
        <w:spacing w:after="160"/>
        <w:rPr>
          <w:rFonts w:eastAsia="Aptos"/>
          <w:kern w:val="2"/>
        </w:rPr>
      </w:pPr>
      <w:r w:rsidRPr="00F43DE8">
        <w:rPr>
          <w:rFonts w:eastAsia="Aptos"/>
          <w:kern w:val="2"/>
        </w:rPr>
        <w:t>Bulletin sections MUST include:</w:t>
      </w:r>
    </w:p>
    <w:p w14:paraId="013EC8C3" w14:textId="77777777" w:rsidR="00D43128" w:rsidRPr="00F43DE8" w:rsidRDefault="00D43128" w:rsidP="003A229E">
      <w:pPr>
        <w:numPr>
          <w:ilvl w:val="1"/>
          <w:numId w:val="106"/>
        </w:numPr>
        <w:spacing w:after="160"/>
        <w:rPr>
          <w:rFonts w:eastAsia="Aptos"/>
          <w:kern w:val="2"/>
        </w:rPr>
      </w:pPr>
      <w:r w:rsidRPr="00F43DE8">
        <w:rPr>
          <w:rFonts w:eastAsia="Aptos"/>
          <w:kern w:val="2"/>
        </w:rPr>
        <w:t>Header (region, date, crops, BBCH)</w:t>
      </w:r>
    </w:p>
    <w:p w14:paraId="60A891DC" w14:textId="77777777" w:rsidR="00D43128" w:rsidRPr="00F43DE8" w:rsidRDefault="00D43128" w:rsidP="003A229E">
      <w:pPr>
        <w:numPr>
          <w:ilvl w:val="1"/>
          <w:numId w:val="106"/>
        </w:numPr>
        <w:spacing w:after="160"/>
        <w:rPr>
          <w:rFonts w:eastAsia="Aptos"/>
          <w:kern w:val="2"/>
        </w:rPr>
      </w:pPr>
      <w:r w:rsidRPr="00F43DE8">
        <w:rPr>
          <w:rFonts w:eastAsia="Aptos"/>
          <w:kern w:val="2"/>
        </w:rPr>
        <w:t>Weather overview</w:t>
      </w:r>
    </w:p>
    <w:p w14:paraId="3DF09556" w14:textId="77777777" w:rsidR="00D43128" w:rsidRPr="00F43DE8" w:rsidRDefault="00D43128" w:rsidP="003A229E">
      <w:pPr>
        <w:numPr>
          <w:ilvl w:val="1"/>
          <w:numId w:val="106"/>
        </w:numPr>
        <w:spacing w:after="160"/>
        <w:rPr>
          <w:rFonts w:eastAsia="Aptos"/>
          <w:kern w:val="2"/>
        </w:rPr>
      </w:pPr>
      <w:r w:rsidRPr="00F43DE8">
        <w:rPr>
          <w:rFonts w:eastAsia="Aptos"/>
          <w:kern w:val="2"/>
        </w:rPr>
        <w:t>Pest/disease forecast</w:t>
      </w:r>
    </w:p>
    <w:p w14:paraId="519DCD12" w14:textId="77777777" w:rsidR="00D43128" w:rsidRPr="00F43DE8" w:rsidRDefault="00D43128" w:rsidP="003A229E">
      <w:pPr>
        <w:numPr>
          <w:ilvl w:val="1"/>
          <w:numId w:val="106"/>
        </w:numPr>
        <w:spacing w:after="160"/>
        <w:rPr>
          <w:rFonts w:eastAsia="Aptos"/>
          <w:kern w:val="2"/>
        </w:rPr>
      </w:pPr>
      <w:r w:rsidRPr="00F43DE8">
        <w:rPr>
          <w:rFonts w:eastAsia="Aptos"/>
          <w:kern w:val="2"/>
        </w:rPr>
        <w:t>Recommendations and safety guidance</w:t>
      </w:r>
    </w:p>
    <w:p w14:paraId="2DD11AA9" w14:textId="77777777" w:rsidR="00D43128" w:rsidRPr="00F43DE8" w:rsidRDefault="00D43128" w:rsidP="003A229E">
      <w:pPr>
        <w:numPr>
          <w:ilvl w:val="0"/>
          <w:numId w:val="106"/>
        </w:numPr>
        <w:spacing w:after="160"/>
        <w:rPr>
          <w:rFonts w:eastAsia="Aptos"/>
          <w:kern w:val="2"/>
        </w:rPr>
      </w:pPr>
      <w:r w:rsidRPr="00F43DE8">
        <w:rPr>
          <w:rFonts w:eastAsia="Aptos"/>
          <w:kern w:val="2"/>
        </w:rPr>
        <w:t>Manual editing of draft bulletins MUST be available before approval.</w:t>
      </w:r>
    </w:p>
    <w:p w14:paraId="49F8872E" w14:textId="77777777" w:rsidR="00D43128" w:rsidRDefault="00D43128" w:rsidP="003A229E">
      <w:pPr>
        <w:numPr>
          <w:ilvl w:val="0"/>
          <w:numId w:val="106"/>
        </w:numPr>
        <w:spacing w:after="160"/>
        <w:rPr>
          <w:rFonts w:eastAsia="Aptos"/>
          <w:kern w:val="2"/>
        </w:rPr>
      </w:pPr>
      <w:r w:rsidRPr="00F43DE8">
        <w:rPr>
          <w:rFonts w:eastAsia="Aptos"/>
          <w:kern w:val="2"/>
        </w:rPr>
        <w:t>A Data Analyst MUST review, validate, and approve each bulletin prior to dissemination.</w:t>
      </w:r>
    </w:p>
    <w:p w14:paraId="5E66DBFB" w14:textId="0C627BFF" w:rsidR="00D43128" w:rsidRPr="00F43DE8" w:rsidRDefault="005D602F" w:rsidP="003A229E">
      <w:pPr>
        <w:numPr>
          <w:ilvl w:val="0"/>
          <w:numId w:val="106"/>
        </w:numPr>
        <w:spacing w:after="160"/>
        <w:rPr>
          <w:rFonts w:eastAsia="Aptos"/>
          <w:kern w:val="2"/>
        </w:rPr>
      </w:pPr>
      <w:r>
        <w:rPr>
          <w:rFonts w:eastAsia="Aptos"/>
          <w:kern w:val="2"/>
        </w:rPr>
        <w:t>Data</w:t>
      </w:r>
      <w:r w:rsidR="00D43128">
        <w:rPr>
          <w:rFonts w:eastAsia="Aptos"/>
          <w:kern w:val="2"/>
        </w:rPr>
        <w:t xml:space="preserve"> Analyst</w:t>
      </w:r>
      <w:r>
        <w:rPr>
          <w:rFonts w:eastAsia="Aptos"/>
          <w:kern w:val="2"/>
        </w:rPr>
        <w:t>s</w:t>
      </w:r>
      <w:r w:rsidR="00D43128">
        <w:rPr>
          <w:rFonts w:eastAsia="Aptos"/>
          <w:kern w:val="2"/>
        </w:rPr>
        <w:t xml:space="preserve"> MUST be able to manually draft, validate and issue a warning bulletin, according to their expert judgement, irrespective of the output of the predictive algorithm.</w:t>
      </w:r>
    </w:p>
    <w:p w14:paraId="2B121815" w14:textId="77777777" w:rsidR="00D43128" w:rsidRDefault="00D43128" w:rsidP="003A229E">
      <w:pPr>
        <w:numPr>
          <w:ilvl w:val="0"/>
          <w:numId w:val="106"/>
        </w:numPr>
        <w:spacing w:after="160"/>
        <w:rPr>
          <w:rFonts w:eastAsia="Aptos"/>
          <w:kern w:val="2"/>
        </w:rPr>
      </w:pPr>
      <w:r w:rsidRPr="00F43DE8">
        <w:rPr>
          <w:rFonts w:eastAsia="Aptos"/>
          <w:kern w:val="2"/>
        </w:rPr>
        <w:t>The system MUST record</w:t>
      </w:r>
      <w:r>
        <w:rPr>
          <w:rFonts w:eastAsia="Aptos"/>
          <w:kern w:val="2"/>
        </w:rPr>
        <w:t xml:space="preserve"> bulletin drafting and validation </w:t>
      </w:r>
      <w:r w:rsidRPr="00F43DE8">
        <w:rPr>
          <w:rFonts w:eastAsia="Aptos"/>
          <w:kern w:val="2"/>
        </w:rPr>
        <w:t>actions in an audit log.</w:t>
      </w:r>
    </w:p>
    <w:p w14:paraId="7032A6AE" w14:textId="77777777" w:rsidR="00D43128" w:rsidRDefault="00D43128" w:rsidP="003A229E">
      <w:pPr>
        <w:numPr>
          <w:ilvl w:val="0"/>
          <w:numId w:val="106"/>
        </w:numPr>
        <w:spacing w:after="160"/>
        <w:rPr>
          <w:rFonts w:eastAsia="Aptos"/>
          <w:kern w:val="2"/>
        </w:rPr>
      </w:pPr>
      <w:r>
        <w:rPr>
          <w:rFonts w:eastAsia="Aptos"/>
          <w:kern w:val="2"/>
        </w:rPr>
        <w:t>All bulletins must be saved in PDF format and stored along identification metadata (</w:t>
      </w:r>
      <w:proofErr w:type="spellStart"/>
      <w:r>
        <w:rPr>
          <w:rFonts w:eastAsia="Aptos"/>
          <w:kern w:val="2"/>
        </w:rPr>
        <w:t>e.g</w:t>
      </w:r>
      <w:proofErr w:type="spellEnd"/>
      <w:r>
        <w:rPr>
          <w:rFonts w:eastAsia="Aptos"/>
          <w:kern w:val="2"/>
        </w:rPr>
        <w:t xml:space="preserve"> – issue date, crop, LAU, county, </w:t>
      </w:r>
      <w:proofErr w:type="spellStart"/>
      <w:r>
        <w:rPr>
          <w:rFonts w:eastAsia="Aptos"/>
          <w:kern w:val="2"/>
        </w:rPr>
        <w:t>etc</w:t>
      </w:r>
      <w:proofErr w:type="spellEnd"/>
      <w:r>
        <w:rPr>
          <w:rFonts w:eastAsia="Aptos"/>
          <w:kern w:val="2"/>
        </w:rPr>
        <w:t>) for future access.</w:t>
      </w:r>
    </w:p>
    <w:p w14:paraId="1C5DC0CC" w14:textId="77777777" w:rsidR="00D43128" w:rsidRPr="00E82F77" w:rsidRDefault="00D43128" w:rsidP="00D7542F">
      <w:pPr>
        <w:spacing w:after="160"/>
        <w:ind w:left="0"/>
        <w:rPr>
          <w:rFonts w:eastAsia="Aptos"/>
          <w:kern w:val="2"/>
        </w:rPr>
      </w:pPr>
    </w:p>
    <w:p w14:paraId="53BA0476" w14:textId="038BDDF9" w:rsidR="00D43128" w:rsidRPr="00B96789" w:rsidRDefault="00D7542F" w:rsidP="00B96789">
      <w:pPr>
        <w:pStyle w:val="Heading3"/>
        <w:ind w:left="0"/>
        <w:rPr>
          <w:rFonts w:ascii="Trebuchet MS" w:hAnsi="Trebuchet MS"/>
          <w:b/>
          <w:bCs/>
          <w:color w:val="auto"/>
        </w:rPr>
      </w:pPr>
      <w:bookmarkStart w:id="94" w:name="_Toc189086143"/>
      <w:bookmarkStart w:id="95" w:name="_Toc189126187"/>
      <w:bookmarkStart w:id="96" w:name="_Toc199312792"/>
      <w:bookmarkStart w:id="97" w:name="_Toc204009719"/>
      <w:bookmarkEnd w:id="93"/>
      <w:r w:rsidRPr="00B96789">
        <w:rPr>
          <w:rFonts w:ascii="Trebuchet MS" w:hAnsi="Trebuchet MS"/>
          <w:b/>
          <w:bCs/>
          <w:color w:val="auto"/>
        </w:rPr>
        <w:t>3</w:t>
      </w:r>
      <w:r w:rsidR="00D43128" w:rsidRPr="00B96789">
        <w:rPr>
          <w:rFonts w:ascii="Trebuchet MS" w:hAnsi="Trebuchet MS"/>
          <w:b/>
          <w:bCs/>
          <w:color w:val="auto"/>
        </w:rPr>
        <w:t>.2.5 - Functional Requirements for the Historical Data Management Module</w:t>
      </w:r>
      <w:bookmarkEnd w:id="94"/>
      <w:bookmarkEnd w:id="95"/>
      <w:bookmarkEnd w:id="96"/>
      <w:bookmarkEnd w:id="97"/>
    </w:p>
    <w:p w14:paraId="2249FF1B" w14:textId="77777777" w:rsidR="00D43128" w:rsidRPr="00D16C94" w:rsidRDefault="00D43128" w:rsidP="00D43128">
      <w:pPr>
        <w:spacing w:after="160" w:line="256" w:lineRule="auto"/>
        <w:rPr>
          <w:rFonts w:eastAsia="Calibri"/>
          <w:kern w:val="2"/>
        </w:rPr>
      </w:pPr>
    </w:p>
    <w:p w14:paraId="0BCC794A" w14:textId="77777777" w:rsidR="00D43128" w:rsidRPr="00D16C94" w:rsidRDefault="00D43128" w:rsidP="00127FC0">
      <w:pPr>
        <w:spacing w:after="160" w:line="256" w:lineRule="auto"/>
        <w:ind w:left="0"/>
        <w:rPr>
          <w:rFonts w:eastAsia="Calibri"/>
          <w:b/>
          <w:bCs/>
          <w:kern w:val="2"/>
        </w:rPr>
      </w:pPr>
      <w:r w:rsidRPr="00D16C94">
        <w:rPr>
          <w:rFonts w:eastAsia="Calibri"/>
          <w:b/>
          <w:bCs/>
          <w:kern w:val="2"/>
        </w:rPr>
        <w:t>1. Data Archiving</w:t>
      </w:r>
    </w:p>
    <w:p w14:paraId="3E55D47D" w14:textId="28617EDC" w:rsidR="00D43128" w:rsidRDefault="00D43128" w:rsidP="00127FC0">
      <w:pPr>
        <w:spacing w:after="160" w:line="256" w:lineRule="auto"/>
        <w:ind w:left="0"/>
        <w:rPr>
          <w:rFonts w:eastAsia="Calibri"/>
          <w:kern w:val="2"/>
        </w:rPr>
      </w:pPr>
      <w:r w:rsidRPr="00D16C94">
        <w:rPr>
          <w:rFonts w:eastAsia="Calibri"/>
          <w:kern w:val="2"/>
        </w:rPr>
        <w:t>• The system MUST archive all validated datasets along with relevant metadata, including timestamps, user IDs, and geospatial references (e.g., LAU codes or ANM grid identifiers).</w:t>
      </w:r>
    </w:p>
    <w:p w14:paraId="7DC5999F" w14:textId="3F4C74FF" w:rsidR="00D43128" w:rsidRDefault="00D43128" w:rsidP="00127FC0">
      <w:pPr>
        <w:spacing w:after="160" w:line="256" w:lineRule="auto"/>
        <w:ind w:left="0"/>
        <w:rPr>
          <w:rFonts w:eastAsia="Calibri"/>
          <w:kern w:val="2"/>
        </w:rPr>
      </w:pPr>
      <w:r w:rsidRPr="00D16C94">
        <w:rPr>
          <w:rFonts w:eastAsia="Calibri"/>
          <w:kern w:val="2"/>
        </w:rPr>
        <w:t>• The system MUST automatically archive datasets if they are not reviewed by Field Reporters within a configurable timeframe.</w:t>
      </w:r>
    </w:p>
    <w:p w14:paraId="20A35D47" w14:textId="152ECDD6" w:rsidR="00D43128" w:rsidRDefault="00D43128" w:rsidP="00127FC0">
      <w:pPr>
        <w:spacing w:after="160" w:line="256" w:lineRule="auto"/>
        <w:ind w:left="0"/>
        <w:rPr>
          <w:rFonts w:eastAsia="Calibri"/>
          <w:kern w:val="2"/>
        </w:rPr>
      </w:pPr>
      <w:r w:rsidRPr="00D16C94">
        <w:rPr>
          <w:rFonts w:eastAsia="Calibri"/>
          <w:kern w:val="2"/>
        </w:rPr>
        <w:t xml:space="preserve">• The system MUST support multiple export formats such as JSON, CSV, and </w:t>
      </w:r>
      <w:proofErr w:type="spellStart"/>
      <w:r w:rsidRPr="00D16C94">
        <w:rPr>
          <w:rFonts w:eastAsia="Calibri"/>
          <w:kern w:val="2"/>
        </w:rPr>
        <w:t>GeoJSON</w:t>
      </w:r>
      <w:proofErr w:type="spellEnd"/>
      <w:r w:rsidRPr="00D16C94">
        <w:rPr>
          <w:rFonts w:eastAsia="Calibri"/>
          <w:kern w:val="2"/>
        </w:rPr>
        <w:t xml:space="preserve"> to ensure compatibility with external analysis and reporting tools.</w:t>
      </w:r>
    </w:p>
    <w:p w14:paraId="363E31A7" w14:textId="3F9B52D3" w:rsidR="00D43128" w:rsidRPr="00D16C94" w:rsidRDefault="00D43128" w:rsidP="00127FC0">
      <w:pPr>
        <w:spacing w:after="160" w:line="256" w:lineRule="auto"/>
        <w:ind w:left="0"/>
        <w:rPr>
          <w:rFonts w:eastAsia="Calibri"/>
          <w:kern w:val="2"/>
        </w:rPr>
      </w:pPr>
      <w:r w:rsidRPr="00D16C94">
        <w:rPr>
          <w:rFonts w:eastAsia="Calibri"/>
          <w:kern w:val="2"/>
        </w:rPr>
        <w:t>• Archived datasets MUST include both raw and processed data, including weather, geospatial information, pest and disease occurrence probabilities, and Field Reporter validation feedback (Yes/No).</w:t>
      </w:r>
    </w:p>
    <w:p w14:paraId="0B03AABD" w14:textId="77777777" w:rsidR="00D43128" w:rsidRPr="00D16C94" w:rsidRDefault="00D43128" w:rsidP="003A229E">
      <w:pPr>
        <w:numPr>
          <w:ilvl w:val="0"/>
          <w:numId w:val="20"/>
        </w:numPr>
        <w:spacing w:after="160" w:line="256" w:lineRule="auto"/>
        <w:rPr>
          <w:rFonts w:eastAsia="Calibri"/>
          <w:b/>
          <w:bCs/>
          <w:kern w:val="2"/>
        </w:rPr>
      </w:pPr>
      <w:r w:rsidRPr="00D16C94">
        <w:rPr>
          <w:rFonts w:eastAsia="Calibri"/>
          <w:b/>
          <w:bCs/>
          <w:kern w:val="2"/>
        </w:rPr>
        <w:lastRenderedPageBreak/>
        <w:t>Data Retrieval</w:t>
      </w:r>
    </w:p>
    <w:p w14:paraId="26B9CAAF" w14:textId="77777777" w:rsidR="00D43128" w:rsidRDefault="00D43128" w:rsidP="003A229E">
      <w:pPr>
        <w:numPr>
          <w:ilvl w:val="0"/>
          <w:numId w:val="135"/>
        </w:numPr>
        <w:spacing w:after="160" w:line="256" w:lineRule="auto"/>
        <w:rPr>
          <w:rFonts w:eastAsia="Calibri"/>
          <w:kern w:val="2"/>
        </w:rPr>
      </w:pPr>
      <w:r w:rsidRPr="00D16C94">
        <w:rPr>
          <w:rFonts w:eastAsia="Calibri"/>
          <w:kern w:val="2"/>
        </w:rPr>
        <w:t>The system MUST support advanced search functionality to retrieve archived datasets using filters such as date range, geographic location, crop type, pest or disease name, and weather parameters.</w:t>
      </w:r>
    </w:p>
    <w:p w14:paraId="40A173FD" w14:textId="77777777" w:rsidR="00D43128" w:rsidRDefault="00D43128" w:rsidP="003A229E">
      <w:pPr>
        <w:numPr>
          <w:ilvl w:val="0"/>
          <w:numId w:val="135"/>
        </w:numPr>
        <w:spacing w:after="160" w:line="256" w:lineRule="auto"/>
        <w:rPr>
          <w:rFonts w:eastAsia="Calibri"/>
          <w:kern w:val="2"/>
        </w:rPr>
      </w:pPr>
      <w:r w:rsidRPr="00D16C94">
        <w:rPr>
          <w:rFonts w:eastAsia="Calibri"/>
          <w:kern w:val="2"/>
        </w:rPr>
        <w:t>The system MUST expose APIs to allow programmatic access to datasets by authorized systems or tools.</w:t>
      </w:r>
    </w:p>
    <w:p w14:paraId="0CEB97A4" w14:textId="77777777" w:rsidR="00D43128" w:rsidRDefault="00D43128" w:rsidP="003A229E">
      <w:pPr>
        <w:numPr>
          <w:ilvl w:val="0"/>
          <w:numId w:val="135"/>
        </w:numPr>
        <w:spacing w:after="160" w:line="256" w:lineRule="auto"/>
        <w:rPr>
          <w:rFonts w:eastAsia="Calibri"/>
          <w:kern w:val="2"/>
        </w:rPr>
      </w:pPr>
      <w:r w:rsidRPr="00D16C94">
        <w:rPr>
          <w:rFonts w:eastAsia="Calibri"/>
          <w:kern w:val="2"/>
        </w:rPr>
        <w:t>Role-based access control MUST be enforced to ensure that only authorized users can access sensitive or restricted datasets.</w:t>
      </w:r>
    </w:p>
    <w:p w14:paraId="4525232E" w14:textId="77777777" w:rsidR="00D43128" w:rsidRPr="00D16C94" w:rsidRDefault="00D43128" w:rsidP="003A229E">
      <w:pPr>
        <w:numPr>
          <w:ilvl w:val="0"/>
          <w:numId w:val="135"/>
        </w:numPr>
        <w:spacing w:after="160" w:line="256" w:lineRule="auto"/>
        <w:rPr>
          <w:rFonts w:eastAsia="Calibri"/>
          <w:kern w:val="2"/>
        </w:rPr>
      </w:pPr>
      <w:r w:rsidRPr="00D16C94">
        <w:rPr>
          <w:rFonts w:eastAsia="Calibri"/>
          <w:kern w:val="2"/>
        </w:rPr>
        <w:t>All data retrieval activities MUST be logged with details such as timestamp, user ID, and reference to the retrieved dataset, to support traceability and compliance.</w:t>
      </w:r>
    </w:p>
    <w:p w14:paraId="3CC362D2" w14:textId="77777777" w:rsidR="00D43128" w:rsidRPr="00D16C94" w:rsidRDefault="00D43128" w:rsidP="003A229E">
      <w:pPr>
        <w:numPr>
          <w:ilvl w:val="0"/>
          <w:numId w:val="20"/>
        </w:numPr>
        <w:spacing w:after="160" w:line="256" w:lineRule="auto"/>
        <w:rPr>
          <w:rFonts w:eastAsia="Calibri"/>
          <w:b/>
          <w:bCs/>
          <w:kern w:val="2"/>
        </w:rPr>
      </w:pPr>
      <w:r w:rsidRPr="00D16C94">
        <w:rPr>
          <w:rFonts w:eastAsia="Calibri"/>
          <w:b/>
          <w:bCs/>
          <w:kern w:val="2"/>
        </w:rPr>
        <w:t xml:space="preserve">Trend Analysis </w:t>
      </w:r>
    </w:p>
    <w:p w14:paraId="2EB2D43A" w14:textId="77777777" w:rsidR="00D43128" w:rsidRDefault="00D43128" w:rsidP="003A229E">
      <w:pPr>
        <w:numPr>
          <w:ilvl w:val="0"/>
          <w:numId w:val="136"/>
        </w:numPr>
        <w:spacing w:after="160" w:line="256" w:lineRule="auto"/>
        <w:rPr>
          <w:rFonts w:eastAsia="Calibri"/>
          <w:kern w:val="2"/>
        </w:rPr>
      </w:pPr>
      <w:r w:rsidRPr="00D16C94">
        <w:rPr>
          <w:rFonts w:eastAsia="Calibri"/>
          <w:kern w:val="2"/>
        </w:rPr>
        <w:t>The system MUST provide interactive dashboards that display trend visualizations, including historical pest outbreaks and weather patterns.</w:t>
      </w:r>
    </w:p>
    <w:p w14:paraId="1D8488EB" w14:textId="77777777" w:rsidR="00D43128" w:rsidRDefault="00D43128" w:rsidP="003A229E">
      <w:pPr>
        <w:numPr>
          <w:ilvl w:val="0"/>
          <w:numId w:val="136"/>
        </w:numPr>
        <w:spacing w:after="160" w:line="256" w:lineRule="auto"/>
        <w:rPr>
          <w:rFonts w:eastAsia="Calibri"/>
          <w:kern w:val="2"/>
        </w:rPr>
      </w:pPr>
      <w:r w:rsidRPr="00D16C94">
        <w:rPr>
          <w:rFonts w:eastAsia="Calibri"/>
          <w:kern w:val="2"/>
        </w:rPr>
        <w:t>The system MUST enable users to apply filters and customize dashboard views by selecting region, crop, pest or disease type, and time period.</w:t>
      </w:r>
    </w:p>
    <w:p w14:paraId="00855CAB" w14:textId="77777777" w:rsidR="00D43128" w:rsidRDefault="00D43128" w:rsidP="003A229E">
      <w:pPr>
        <w:numPr>
          <w:ilvl w:val="0"/>
          <w:numId w:val="136"/>
        </w:numPr>
        <w:spacing w:after="160" w:line="256" w:lineRule="auto"/>
        <w:rPr>
          <w:rFonts w:eastAsia="Calibri"/>
          <w:kern w:val="2"/>
        </w:rPr>
      </w:pPr>
      <w:r w:rsidRPr="00D16C94">
        <w:rPr>
          <w:rFonts w:eastAsia="Calibri"/>
          <w:kern w:val="2"/>
        </w:rPr>
        <w:t>The system MUST implement a parameter weights analysis algorithm that calculates statistical correlations between weather parameters and pest/disease occurrence probabilities, based on validated historical datasets and field-reported observations.</w:t>
      </w:r>
    </w:p>
    <w:p w14:paraId="1740AF91" w14:textId="77777777" w:rsidR="00D43128" w:rsidRPr="00F62CB9" w:rsidRDefault="00D43128" w:rsidP="00127FC0">
      <w:pPr>
        <w:spacing w:after="160" w:line="256" w:lineRule="auto"/>
        <w:ind w:left="0"/>
        <w:rPr>
          <w:rFonts w:eastAsia="Calibri"/>
          <w:b/>
          <w:bCs/>
          <w:kern w:val="2"/>
        </w:rPr>
      </w:pPr>
      <w:r>
        <w:rPr>
          <w:rFonts w:eastAsia="Calibri"/>
          <w:b/>
          <w:bCs/>
          <w:kern w:val="2"/>
        </w:rPr>
        <w:t>4</w:t>
      </w:r>
      <w:r w:rsidRPr="00F62CB9">
        <w:rPr>
          <w:rFonts w:eastAsia="Calibri"/>
          <w:b/>
          <w:bCs/>
          <w:kern w:val="2"/>
        </w:rPr>
        <w:t>. Performance and Scalability</w:t>
      </w:r>
    </w:p>
    <w:p w14:paraId="279BFDEF" w14:textId="77777777" w:rsidR="00D43128" w:rsidRPr="00F62CB9" w:rsidRDefault="00D43128" w:rsidP="00127FC0">
      <w:pPr>
        <w:spacing w:after="160" w:line="256" w:lineRule="auto"/>
        <w:ind w:left="0"/>
        <w:rPr>
          <w:rFonts w:eastAsia="Calibri"/>
          <w:kern w:val="2"/>
        </w:rPr>
      </w:pPr>
      <w:r w:rsidRPr="00F62CB9">
        <w:rPr>
          <w:rFonts w:eastAsia="Calibri"/>
          <w:kern w:val="2"/>
        </w:rPr>
        <w:t xml:space="preserve">• The system MUST process and archive datasets for all regions of Romania within </w:t>
      </w:r>
      <w:r>
        <w:rPr>
          <w:rFonts w:eastAsia="Calibri"/>
          <w:kern w:val="2"/>
        </w:rPr>
        <w:t>5</w:t>
      </w:r>
      <w:r w:rsidRPr="00F62CB9">
        <w:rPr>
          <w:rFonts w:eastAsia="Calibri"/>
          <w:kern w:val="2"/>
        </w:rPr>
        <w:t xml:space="preserve"> minutes of data submission.</w:t>
      </w:r>
    </w:p>
    <w:p w14:paraId="266977E7" w14:textId="77777777" w:rsidR="00D43128" w:rsidRPr="00F62CB9" w:rsidRDefault="00D43128" w:rsidP="00127FC0">
      <w:pPr>
        <w:spacing w:after="160" w:line="256" w:lineRule="auto"/>
        <w:ind w:left="0"/>
        <w:rPr>
          <w:rFonts w:eastAsia="Calibri"/>
          <w:kern w:val="2"/>
        </w:rPr>
      </w:pPr>
      <w:r w:rsidRPr="00F62CB9">
        <w:rPr>
          <w:rFonts w:eastAsia="Calibri"/>
          <w:kern w:val="2"/>
        </w:rPr>
        <w:t>• Data retrieval operations MUST support at least 8,000 concurrent users without performance degradation.</w:t>
      </w:r>
    </w:p>
    <w:p w14:paraId="3729B259" w14:textId="77777777" w:rsidR="00D43128" w:rsidRPr="00F62CB9" w:rsidRDefault="00D43128" w:rsidP="00127FC0">
      <w:pPr>
        <w:spacing w:after="160" w:line="256" w:lineRule="auto"/>
        <w:ind w:left="0"/>
        <w:rPr>
          <w:rFonts w:eastAsia="Calibri"/>
          <w:kern w:val="2"/>
        </w:rPr>
      </w:pPr>
      <w:r w:rsidRPr="00F62CB9">
        <w:rPr>
          <w:rFonts w:eastAsia="Calibri"/>
          <w:kern w:val="2"/>
        </w:rPr>
        <w:t xml:space="preserve">• The system MUST handle up to </w:t>
      </w:r>
      <w:r>
        <w:rPr>
          <w:rFonts w:eastAsia="Calibri"/>
          <w:kern w:val="2"/>
        </w:rPr>
        <w:t>6</w:t>
      </w:r>
      <w:r w:rsidRPr="00F62CB9">
        <w:rPr>
          <w:rFonts w:eastAsia="Calibri"/>
          <w:kern w:val="2"/>
        </w:rPr>
        <w:t xml:space="preserve"> TB of archived data annually while maintaining quick response times for search and retrieval.</w:t>
      </w:r>
    </w:p>
    <w:p w14:paraId="55ABBEDC" w14:textId="77777777" w:rsidR="00D43128" w:rsidRPr="00F62CB9" w:rsidRDefault="00D43128" w:rsidP="00127FC0">
      <w:pPr>
        <w:spacing w:after="160" w:line="256" w:lineRule="auto"/>
        <w:ind w:left="0"/>
        <w:rPr>
          <w:rFonts w:eastAsia="Calibri"/>
          <w:b/>
          <w:bCs/>
          <w:kern w:val="2"/>
        </w:rPr>
      </w:pPr>
      <w:r>
        <w:rPr>
          <w:rFonts w:eastAsia="Calibri"/>
          <w:b/>
          <w:bCs/>
          <w:kern w:val="2"/>
        </w:rPr>
        <w:t>5</w:t>
      </w:r>
      <w:r w:rsidRPr="00F62CB9">
        <w:rPr>
          <w:rFonts w:eastAsia="Calibri"/>
          <w:b/>
          <w:bCs/>
          <w:kern w:val="2"/>
        </w:rPr>
        <w:t>. Integration with Other Modules</w:t>
      </w:r>
    </w:p>
    <w:p w14:paraId="38C5DAD5" w14:textId="77777777" w:rsidR="00D43128" w:rsidRPr="00802C4C" w:rsidRDefault="00D43128" w:rsidP="00127FC0">
      <w:pPr>
        <w:spacing w:after="160" w:line="256" w:lineRule="auto"/>
        <w:ind w:left="0"/>
        <w:rPr>
          <w:rFonts w:eastAsia="Calibri"/>
          <w:kern w:val="2"/>
        </w:rPr>
      </w:pPr>
      <w:r w:rsidRPr="00F62CB9">
        <w:rPr>
          <w:rFonts w:eastAsia="Calibri"/>
          <w:kern w:val="2"/>
        </w:rPr>
        <w:t xml:space="preserve">• The system MUST </w:t>
      </w:r>
      <w:r>
        <w:rPr>
          <w:rFonts w:eastAsia="Calibri"/>
          <w:kern w:val="2"/>
        </w:rPr>
        <w:t>be integrated</w:t>
      </w:r>
      <w:r w:rsidRPr="00F62CB9">
        <w:rPr>
          <w:rFonts w:eastAsia="Calibri"/>
          <w:kern w:val="2"/>
        </w:rPr>
        <w:t xml:space="preserve"> with the Reporting Module to provide data for trend analysis and compliance reporting.</w:t>
      </w:r>
    </w:p>
    <w:p w14:paraId="19690036" w14:textId="7D78F922" w:rsidR="00D43128" w:rsidRDefault="00D7542F" w:rsidP="00B96789">
      <w:pPr>
        <w:pStyle w:val="Heading3"/>
        <w:ind w:left="0"/>
        <w:rPr>
          <w:rFonts w:ascii="Trebuchet MS" w:hAnsi="Trebuchet MS"/>
          <w:b/>
          <w:bCs/>
          <w:color w:val="auto"/>
        </w:rPr>
      </w:pPr>
      <w:bookmarkStart w:id="98" w:name="_Toc189086144"/>
      <w:bookmarkStart w:id="99" w:name="_Toc189126188"/>
      <w:bookmarkStart w:id="100" w:name="_Toc199312793"/>
      <w:bookmarkStart w:id="101" w:name="_Toc204009720"/>
      <w:r w:rsidRPr="00B96789">
        <w:rPr>
          <w:rFonts w:ascii="Trebuchet MS" w:hAnsi="Trebuchet MS"/>
          <w:b/>
          <w:bCs/>
          <w:color w:val="auto"/>
        </w:rPr>
        <w:t>3</w:t>
      </w:r>
      <w:r w:rsidR="00D43128" w:rsidRPr="00B96789">
        <w:rPr>
          <w:rFonts w:ascii="Trebuchet MS" w:hAnsi="Trebuchet MS"/>
          <w:b/>
          <w:bCs/>
          <w:color w:val="auto"/>
        </w:rPr>
        <w:t>.2.6 - Functional Requirements for the Bulletin Dissemination and Notification Module</w:t>
      </w:r>
      <w:bookmarkEnd w:id="98"/>
      <w:bookmarkEnd w:id="99"/>
      <w:bookmarkEnd w:id="100"/>
      <w:bookmarkEnd w:id="101"/>
    </w:p>
    <w:p w14:paraId="27AF8655" w14:textId="77777777" w:rsidR="00B96789" w:rsidRPr="00B96789" w:rsidRDefault="00B96789" w:rsidP="00B96789"/>
    <w:p w14:paraId="6C39E17E" w14:textId="77777777" w:rsidR="00D43128" w:rsidRPr="00216C3B" w:rsidRDefault="00D43128" w:rsidP="00127FC0">
      <w:pPr>
        <w:spacing w:after="160" w:line="256" w:lineRule="auto"/>
        <w:ind w:left="0" w:firstLine="270"/>
        <w:rPr>
          <w:rFonts w:eastAsia="Calibri"/>
          <w:kern w:val="2"/>
        </w:rPr>
      </w:pPr>
      <w:r w:rsidRPr="00216C3B">
        <w:rPr>
          <w:rFonts w:eastAsia="Calibri"/>
          <w:kern w:val="2"/>
        </w:rPr>
        <w:t>The Bulletin Dissemination and Notification Module is responsible for securely and efficiently delivering validated bulletins and alerts generated by the Early Warning System (EWS). Dissemination must occur only after bulletin validation and shall support multiple delivery channels, including a web-based access portal, automated emails, and push notifications through the EWS mobile application.</w:t>
      </w:r>
    </w:p>
    <w:p w14:paraId="038CA2BA" w14:textId="77777777" w:rsidR="00D43128" w:rsidRPr="00216C3B" w:rsidRDefault="00D43128" w:rsidP="00127FC0">
      <w:pPr>
        <w:spacing w:after="160" w:line="256" w:lineRule="auto"/>
        <w:ind w:left="0"/>
        <w:rPr>
          <w:rFonts w:eastAsia="Calibri"/>
          <w:kern w:val="2"/>
        </w:rPr>
      </w:pPr>
      <w:r w:rsidRPr="00216C3B">
        <w:rPr>
          <w:rFonts w:eastAsia="Calibri"/>
          <w:kern w:val="2"/>
        </w:rPr>
        <w:t xml:space="preserve">1. </w:t>
      </w:r>
      <w:r w:rsidRPr="00216C3B">
        <w:rPr>
          <w:rFonts w:eastAsia="Calibri"/>
          <w:b/>
          <w:bCs/>
          <w:kern w:val="2"/>
        </w:rPr>
        <w:t>Bulletin Web Access Portal</w:t>
      </w:r>
    </w:p>
    <w:p w14:paraId="454B681A" w14:textId="77777777" w:rsidR="00D43128" w:rsidRPr="00216C3B" w:rsidRDefault="00D43128" w:rsidP="003A229E">
      <w:pPr>
        <w:numPr>
          <w:ilvl w:val="0"/>
          <w:numId w:val="107"/>
        </w:numPr>
        <w:spacing w:after="160" w:line="256" w:lineRule="auto"/>
        <w:rPr>
          <w:rFonts w:eastAsia="Calibri"/>
          <w:kern w:val="2"/>
        </w:rPr>
      </w:pPr>
      <w:r w:rsidRPr="00216C3B">
        <w:rPr>
          <w:rFonts w:eastAsia="Calibri"/>
          <w:kern w:val="2"/>
        </w:rPr>
        <w:lastRenderedPageBreak/>
        <w:t xml:space="preserve">The system MUST provide a web-based portal for viewing bulletins and alerts, integrated with interactive geospatial </w:t>
      </w:r>
      <w:r>
        <w:rPr>
          <w:rFonts w:eastAsia="Calibri"/>
          <w:kern w:val="2"/>
        </w:rPr>
        <w:t>map</w:t>
      </w:r>
      <w:r w:rsidRPr="00216C3B">
        <w:rPr>
          <w:rFonts w:eastAsia="Calibri"/>
          <w:kern w:val="2"/>
        </w:rPr>
        <w:t>.</w:t>
      </w:r>
    </w:p>
    <w:p w14:paraId="78E57F90" w14:textId="77777777" w:rsidR="00D43128" w:rsidRPr="00216C3B" w:rsidRDefault="00D43128" w:rsidP="003A229E">
      <w:pPr>
        <w:numPr>
          <w:ilvl w:val="0"/>
          <w:numId w:val="107"/>
        </w:numPr>
        <w:spacing w:after="160" w:line="256" w:lineRule="auto"/>
        <w:rPr>
          <w:rFonts w:eastAsia="Calibri"/>
          <w:kern w:val="2"/>
        </w:rPr>
      </w:pPr>
      <w:r w:rsidRPr="00216C3B">
        <w:rPr>
          <w:rFonts w:eastAsia="Calibri"/>
          <w:kern w:val="2"/>
        </w:rPr>
        <w:t xml:space="preserve">The portal MUST support overlaying bulletins and weather data on </w:t>
      </w:r>
      <w:r>
        <w:rPr>
          <w:rFonts w:eastAsia="Calibri"/>
          <w:kern w:val="2"/>
        </w:rPr>
        <w:t xml:space="preserve">the </w:t>
      </w:r>
      <w:r w:rsidRPr="00216C3B">
        <w:rPr>
          <w:rFonts w:eastAsia="Calibri"/>
          <w:kern w:val="2"/>
        </w:rPr>
        <w:t xml:space="preserve">map, allowing users to visualize affected areas using ANM grid data, LAU codes, or </w:t>
      </w:r>
      <w:r>
        <w:rPr>
          <w:rFonts w:eastAsia="Calibri"/>
          <w:kern w:val="2"/>
        </w:rPr>
        <w:t xml:space="preserve">parcels linked to </w:t>
      </w:r>
      <w:r w:rsidRPr="00216C3B">
        <w:rPr>
          <w:rFonts w:eastAsia="Calibri"/>
          <w:kern w:val="2"/>
        </w:rPr>
        <w:t>FIN</w:t>
      </w:r>
      <w:r>
        <w:rPr>
          <w:rFonts w:eastAsia="Calibri"/>
          <w:kern w:val="2"/>
        </w:rPr>
        <w:t>, for enrolled APIA farmers</w:t>
      </w:r>
      <w:r w:rsidRPr="00216C3B">
        <w:rPr>
          <w:rFonts w:eastAsia="Calibri"/>
          <w:kern w:val="2"/>
        </w:rPr>
        <w:t>.</w:t>
      </w:r>
    </w:p>
    <w:p w14:paraId="175BBA84" w14:textId="77777777" w:rsidR="00D43128" w:rsidRPr="00216C3B" w:rsidRDefault="00D43128" w:rsidP="003A229E">
      <w:pPr>
        <w:numPr>
          <w:ilvl w:val="0"/>
          <w:numId w:val="107"/>
        </w:numPr>
        <w:spacing w:after="160" w:line="256" w:lineRule="auto"/>
        <w:rPr>
          <w:rFonts w:eastAsia="Calibri"/>
          <w:kern w:val="2"/>
        </w:rPr>
      </w:pPr>
      <w:r w:rsidRPr="00216C3B">
        <w:rPr>
          <w:rFonts w:eastAsia="Calibri"/>
          <w:kern w:val="2"/>
        </w:rPr>
        <w:t>The portal MUST support advanced filtering by:</w:t>
      </w:r>
    </w:p>
    <w:p w14:paraId="350F0F87" w14:textId="77777777" w:rsidR="00D43128" w:rsidRPr="00216C3B" w:rsidRDefault="00D43128" w:rsidP="003A229E">
      <w:pPr>
        <w:numPr>
          <w:ilvl w:val="1"/>
          <w:numId w:val="107"/>
        </w:numPr>
        <w:spacing w:after="160" w:line="256" w:lineRule="auto"/>
        <w:rPr>
          <w:rFonts w:eastAsia="Calibri"/>
          <w:kern w:val="2"/>
        </w:rPr>
      </w:pPr>
      <w:r w:rsidRPr="00216C3B">
        <w:rPr>
          <w:rFonts w:eastAsia="Calibri"/>
          <w:kern w:val="2"/>
        </w:rPr>
        <w:t>Date range</w:t>
      </w:r>
    </w:p>
    <w:p w14:paraId="1DD38304" w14:textId="77777777" w:rsidR="00D43128" w:rsidRPr="00216C3B" w:rsidRDefault="00D43128" w:rsidP="003A229E">
      <w:pPr>
        <w:numPr>
          <w:ilvl w:val="1"/>
          <w:numId w:val="107"/>
        </w:numPr>
        <w:spacing w:after="160" w:line="256" w:lineRule="auto"/>
        <w:rPr>
          <w:rFonts w:eastAsia="Calibri"/>
          <w:kern w:val="2"/>
        </w:rPr>
      </w:pPr>
      <w:r w:rsidRPr="00216C3B">
        <w:rPr>
          <w:rFonts w:eastAsia="Calibri"/>
          <w:kern w:val="2"/>
        </w:rPr>
        <w:t>Geographic location (county, LAU, or FIN)</w:t>
      </w:r>
    </w:p>
    <w:p w14:paraId="5655E32E" w14:textId="77777777" w:rsidR="00D43128" w:rsidRPr="00216C3B" w:rsidRDefault="00D43128" w:rsidP="003A229E">
      <w:pPr>
        <w:numPr>
          <w:ilvl w:val="1"/>
          <w:numId w:val="107"/>
        </w:numPr>
        <w:spacing w:after="160" w:line="256" w:lineRule="auto"/>
        <w:rPr>
          <w:rFonts w:eastAsia="Calibri"/>
          <w:kern w:val="2"/>
        </w:rPr>
      </w:pPr>
      <w:r w:rsidRPr="00216C3B">
        <w:rPr>
          <w:rFonts w:eastAsia="Calibri"/>
          <w:kern w:val="2"/>
        </w:rPr>
        <w:t>Crop type</w:t>
      </w:r>
    </w:p>
    <w:p w14:paraId="37F9346D" w14:textId="77777777" w:rsidR="00D43128" w:rsidRPr="00216C3B" w:rsidRDefault="00D43128" w:rsidP="003A229E">
      <w:pPr>
        <w:numPr>
          <w:ilvl w:val="1"/>
          <w:numId w:val="107"/>
        </w:numPr>
        <w:spacing w:after="160" w:line="256" w:lineRule="auto"/>
        <w:rPr>
          <w:rFonts w:eastAsia="Calibri"/>
          <w:kern w:val="2"/>
        </w:rPr>
      </w:pPr>
      <w:r w:rsidRPr="00216C3B">
        <w:rPr>
          <w:rFonts w:eastAsia="Calibri"/>
          <w:kern w:val="2"/>
        </w:rPr>
        <w:t>Pest or disease and associated probabilities</w:t>
      </w:r>
    </w:p>
    <w:p w14:paraId="6E5D15D5" w14:textId="77777777" w:rsidR="00D43128" w:rsidRPr="00216C3B" w:rsidRDefault="00D43128" w:rsidP="003A229E">
      <w:pPr>
        <w:numPr>
          <w:ilvl w:val="0"/>
          <w:numId w:val="107"/>
        </w:numPr>
        <w:spacing w:after="160" w:line="256" w:lineRule="auto"/>
        <w:rPr>
          <w:rFonts w:eastAsia="Calibri"/>
          <w:kern w:val="2"/>
        </w:rPr>
      </w:pPr>
      <w:r w:rsidRPr="00216C3B">
        <w:rPr>
          <w:rFonts w:eastAsia="Calibri"/>
          <w:kern w:val="2"/>
        </w:rPr>
        <w:t>The portal MUST allow public access to general alerts and restricted access to parcel-specific information for registered users.</w:t>
      </w:r>
    </w:p>
    <w:p w14:paraId="041B7D3A" w14:textId="77777777" w:rsidR="00D43128" w:rsidRPr="00216C3B" w:rsidRDefault="00D43128" w:rsidP="003A229E">
      <w:pPr>
        <w:numPr>
          <w:ilvl w:val="0"/>
          <w:numId w:val="107"/>
        </w:numPr>
        <w:spacing w:after="160" w:line="256" w:lineRule="auto"/>
        <w:rPr>
          <w:rFonts w:eastAsia="Calibri"/>
          <w:kern w:val="2"/>
        </w:rPr>
      </w:pPr>
      <w:r w:rsidRPr="00216C3B">
        <w:rPr>
          <w:rFonts w:eastAsia="Calibri"/>
          <w:kern w:val="2"/>
        </w:rPr>
        <w:t>Registered users MUST be able to configure:</w:t>
      </w:r>
    </w:p>
    <w:p w14:paraId="2D9FBC77" w14:textId="77777777" w:rsidR="00D43128" w:rsidRPr="00216C3B" w:rsidRDefault="00D43128" w:rsidP="003A229E">
      <w:pPr>
        <w:numPr>
          <w:ilvl w:val="1"/>
          <w:numId w:val="107"/>
        </w:numPr>
        <w:spacing w:after="160" w:line="256" w:lineRule="auto"/>
        <w:rPr>
          <w:rFonts w:eastAsia="Calibri"/>
          <w:kern w:val="2"/>
        </w:rPr>
      </w:pPr>
      <w:r w:rsidRPr="00216C3B">
        <w:rPr>
          <w:rFonts w:eastAsia="Calibri"/>
          <w:kern w:val="2"/>
        </w:rPr>
        <w:t>Their FIN for accessing personalized parcel-level bulletins</w:t>
      </w:r>
    </w:p>
    <w:p w14:paraId="640DE304" w14:textId="77777777" w:rsidR="00D43128" w:rsidRPr="00216C3B" w:rsidRDefault="00D43128" w:rsidP="003A229E">
      <w:pPr>
        <w:numPr>
          <w:ilvl w:val="1"/>
          <w:numId w:val="107"/>
        </w:numPr>
        <w:spacing w:after="160" w:line="256" w:lineRule="auto"/>
        <w:rPr>
          <w:rFonts w:eastAsia="Calibri"/>
          <w:kern w:val="2"/>
        </w:rPr>
      </w:pPr>
      <w:r w:rsidRPr="00216C3B">
        <w:rPr>
          <w:rFonts w:eastAsia="Calibri"/>
          <w:kern w:val="2"/>
        </w:rPr>
        <w:t>Crop and region preferences</w:t>
      </w:r>
    </w:p>
    <w:p w14:paraId="03CAFCBA" w14:textId="77777777" w:rsidR="00D43128" w:rsidRPr="00216C3B" w:rsidRDefault="00D43128" w:rsidP="003A229E">
      <w:pPr>
        <w:numPr>
          <w:ilvl w:val="1"/>
          <w:numId w:val="107"/>
        </w:numPr>
        <w:spacing w:after="160" w:line="256" w:lineRule="auto"/>
        <w:rPr>
          <w:rFonts w:eastAsia="Calibri"/>
          <w:kern w:val="2"/>
        </w:rPr>
      </w:pPr>
      <w:r w:rsidRPr="00216C3B">
        <w:rPr>
          <w:rFonts w:eastAsia="Calibri"/>
          <w:kern w:val="2"/>
        </w:rPr>
        <w:t>Notification preferences</w:t>
      </w:r>
    </w:p>
    <w:p w14:paraId="1D4E311B" w14:textId="77777777" w:rsidR="00D43128" w:rsidRDefault="00D43128" w:rsidP="003A229E">
      <w:pPr>
        <w:numPr>
          <w:ilvl w:val="0"/>
          <w:numId w:val="107"/>
        </w:numPr>
        <w:spacing w:after="160" w:line="256" w:lineRule="auto"/>
        <w:rPr>
          <w:rFonts w:eastAsia="Calibri"/>
          <w:kern w:val="2"/>
        </w:rPr>
      </w:pPr>
      <w:r w:rsidRPr="00216C3B">
        <w:rPr>
          <w:rFonts w:eastAsia="Calibri"/>
          <w:kern w:val="2"/>
        </w:rPr>
        <w:t>The portal MUST be compatible with desktops, laptops, and tablets, ensuring responsive geospatial tools on all supported screen sizes</w:t>
      </w:r>
      <w:r>
        <w:rPr>
          <w:rFonts w:eastAsia="Calibri"/>
          <w:kern w:val="2"/>
        </w:rPr>
        <w:t xml:space="preserve"> across all modern browsers (Chrome, Mozilla, </w:t>
      </w:r>
      <w:proofErr w:type="spellStart"/>
      <w:r>
        <w:rPr>
          <w:rFonts w:eastAsia="Calibri"/>
          <w:kern w:val="2"/>
        </w:rPr>
        <w:t>etc</w:t>
      </w:r>
      <w:proofErr w:type="spellEnd"/>
      <w:r>
        <w:rPr>
          <w:rFonts w:eastAsia="Calibri"/>
          <w:kern w:val="2"/>
        </w:rPr>
        <w:t>)</w:t>
      </w:r>
    </w:p>
    <w:p w14:paraId="5BBEA1DD" w14:textId="77777777" w:rsidR="00D43128" w:rsidRPr="00402472" w:rsidRDefault="00D43128" w:rsidP="003A229E">
      <w:pPr>
        <w:numPr>
          <w:ilvl w:val="0"/>
          <w:numId w:val="107"/>
        </w:numPr>
        <w:suppressAutoHyphens/>
        <w:spacing w:line="240" w:lineRule="auto"/>
        <w:rPr>
          <w:rFonts w:eastAsia="Calibri"/>
        </w:rPr>
      </w:pPr>
      <w:r w:rsidRPr="00402472">
        <w:rPr>
          <w:rFonts w:eastAsia="Calibri"/>
        </w:rPr>
        <w:t>The portal should include a section for user feedback, which can be utilized in the reporting module.</w:t>
      </w:r>
    </w:p>
    <w:p w14:paraId="3B5478F2" w14:textId="77777777" w:rsidR="00D43128" w:rsidRDefault="00D43128" w:rsidP="00D43128">
      <w:pPr>
        <w:spacing w:after="160" w:line="256" w:lineRule="auto"/>
        <w:ind w:left="720"/>
        <w:rPr>
          <w:rFonts w:eastAsia="Calibri"/>
          <w:kern w:val="2"/>
        </w:rPr>
      </w:pPr>
    </w:p>
    <w:p w14:paraId="32B0B7B4" w14:textId="77777777" w:rsidR="00D43128" w:rsidRPr="00216C3B" w:rsidRDefault="00D43128" w:rsidP="00127FC0">
      <w:pPr>
        <w:spacing w:after="160" w:line="256" w:lineRule="auto"/>
        <w:ind w:left="0"/>
        <w:rPr>
          <w:rFonts w:eastAsia="Calibri"/>
          <w:b/>
          <w:bCs/>
          <w:kern w:val="2"/>
        </w:rPr>
      </w:pPr>
      <w:r w:rsidRPr="00216C3B">
        <w:rPr>
          <w:rFonts w:eastAsia="Calibri"/>
          <w:kern w:val="2"/>
        </w:rPr>
        <w:t xml:space="preserve">2. </w:t>
      </w:r>
      <w:r w:rsidRPr="00216C3B">
        <w:rPr>
          <w:rFonts w:eastAsia="Calibri"/>
          <w:b/>
          <w:bCs/>
          <w:kern w:val="2"/>
        </w:rPr>
        <w:t>Distribution via Email</w:t>
      </w:r>
    </w:p>
    <w:p w14:paraId="40843B6C" w14:textId="77777777" w:rsidR="00D43128" w:rsidRPr="00216C3B" w:rsidRDefault="00D43128" w:rsidP="003A229E">
      <w:pPr>
        <w:numPr>
          <w:ilvl w:val="0"/>
          <w:numId w:val="108"/>
        </w:numPr>
        <w:spacing w:after="160" w:line="256" w:lineRule="auto"/>
        <w:rPr>
          <w:rFonts w:eastAsia="Calibri"/>
          <w:kern w:val="2"/>
        </w:rPr>
      </w:pPr>
      <w:r w:rsidRPr="00216C3B">
        <w:rPr>
          <w:rFonts w:eastAsia="Calibri"/>
          <w:kern w:val="2"/>
        </w:rPr>
        <w:t>The system MUST enable automated email distribution of validated bulletins to registered users and manually added recipients.</w:t>
      </w:r>
    </w:p>
    <w:p w14:paraId="2BE87F91" w14:textId="77777777" w:rsidR="00D43128" w:rsidRPr="00216C3B" w:rsidRDefault="00D43128" w:rsidP="003A229E">
      <w:pPr>
        <w:numPr>
          <w:ilvl w:val="0"/>
          <w:numId w:val="108"/>
        </w:numPr>
        <w:spacing w:after="160" w:line="256" w:lineRule="auto"/>
        <w:rPr>
          <w:rFonts w:eastAsia="Calibri"/>
          <w:kern w:val="2"/>
        </w:rPr>
      </w:pPr>
      <w:r w:rsidRPr="00216C3B">
        <w:rPr>
          <w:rFonts w:eastAsia="Calibri"/>
          <w:kern w:val="2"/>
        </w:rPr>
        <w:t>Email delivery MUST be secured using TLS encryption and adhere to GDPR and national data protection regulations.</w:t>
      </w:r>
    </w:p>
    <w:p w14:paraId="1172B5A5" w14:textId="77777777" w:rsidR="00D43128" w:rsidRPr="00216C3B" w:rsidRDefault="00D43128" w:rsidP="003A229E">
      <w:pPr>
        <w:numPr>
          <w:ilvl w:val="0"/>
          <w:numId w:val="108"/>
        </w:numPr>
        <w:spacing w:after="160" w:line="256" w:lineRule="auto"/>
        <w:rPr>
          <w:rFonts w:eastAsia="Calibri"/>
          <w:kern w:val="2"/>
        </w:rPr>
      </w:pPr>
      <w:r w:rsidRPr="00216C3B">
        <w:rPr>
          <w:rFonts w:eastAsia="Calibri"/>
          <w:kern w:val="2"/>
        </w:rPr>
        <w:t>The system MUST support:</w:t>
      </w:r>
    </w:p>
    <w:p w14:paraId="78AF37DB" w14:textId="77777777" w:rsidR="00D43128" w:rsidRPr="00216C3B" w:rsidRDefault="00D43128" w:rsidP="003A229E">
      <w:pPr>
        <w:numPr>
          <w:ilvl w:val="1"/>
          <w:numId w:val="108"/>
        </w:numPr>
        <w:spacing w:after="160" w:line="256" w:lineRule="auto"/>
        <w:rPr>
          <w:rFonts w:eastAsia="Calibri"/>
          <w:kern w:val="2"/>
        </w:rPr>
      </w:pPr>
      <w:r w:rsidRPr="00216C3B">
        <w:rPr>
          <w:rFonts w:eastAsia="Calibri"/>
          <w:kern w:val="2"/>
        </w:rPr>
        <w:t>Role-based access controls for triggering email distribution</w:t>
      </w:r>
    </w:p>
    <w:p w14:paraId="74FEC03F" w14:textId="77777777" w:rsidR="00D43128" w:rsidRPr="00216C3B" w:rsidRDefault="00D43128" w:rsidP="003A229E">
      <w:pPr>
        <w:numPr>
          <w:ilvl w:val="1"/>
          <w:numId w:val="108"/>
        </w:numPr>
        <w:spacing w:after="160" w:line="256" w:lineRule="auto"/>
        <w:rPr>
          <w:rFonts w:eastAsia="Calibri"/>
          <w:kern w:val="2"/>
        </w:rPr>
      </w:pPr>
      <w:r w:rsidRPr="00216C3B">
        <w:rPr>
          <w:rFonts w:eastAsia="Calibri"/>
          <w:kern w:val="2"/>
        </w:rPr>
        <w:t>Consent-based communication (e.g., explicit opt-in at registration)</w:t>
      </w:r>
    </w:p>
    <w:p w14:paraId="6C221C1B" w14:textId="77777777" w:rsidR="00D43128" w:rsidRPr="00216C3B" w:rsidRDefault="00D43128" w:rsidP="003A229E">
      <w:pPr>
        <w:numPr>
          <w:ilvl w:val="1"/>
          <w:numId w:val="108"/>
        </w:numPr>
        <w:spacing w:after="160" w:line="256" w:lineRule="auto"/>
        <w:rPr>
          <w:rFonts w:eastAsia="Calibri"/>
          <w:kern w:val="2"/>
        </w:rPr>
      </w:pPr>
      <w:r w:rsidRPr="00216C3B">
        <w:rPr>
          <w:rFonts w:eastAsia="Calibri"/>
          <w:kern w:val="2"/>
        </w:rPr>
        <w:t>Dynamic email templates with fields for region, crop, pests/diseases, risk level, and recommended actions</w:t>
      </w:r>
    </w:p>
    <w:p w14:paraId="739D3550" w14:textId="77777777" w:rsidR="00D43128" w:rsidRPr="00216C3B" w:rsidRDefault="00D43128" w:rsidP="003A229E">
      <w:pPr>
        <w:numPr>
          <w:ilvl w:val="1"/>
          <w:numId w:val="108"/>
        </w:numPr>
        <w:spacing w:after="160" w:line="256" w:lineRule="auto"/>
        <w:rPr>
          <w:rFonts w:eastAsia="Calibri"/>
          <w:kern w:val="2"/>
        </w:rPr>
      </w:pPr>
      <w:r w:rsidRPr="00216C3B">
        <w:rPr>
          <w:rFonts w:eastAsia="Calibri"/>
          <w:kern w:val="2"/>
        </w:rPr>
        <w:t>PDF attachments containing the full bulletin</w:t>
      </w:r>
    </w:p>
    <w:p w14:paraId="7113217D" w14:textId="77777777" w:rsidR="00D43128" w:rsidRPr="00216C3B" w:rsidRDefault="00D43128" w:rsidP="003A229E">
      <w:pPr>
        <w:numPr>
          <w:ilvl w:val="0"/>
          <w:numId w:val="108"/>
        </w:numPr>
        <w:spacing w:after="160" w:line="256" w:lineRule="auto"/>
        <w:rPr>
          <w:rFonts w:eastAsia="Calibri"/>
          <w:kern w:val="2"/>
        </w:rPr>
      </w:pPr>
      <w:r w:rsidRPr="00216C3B">
        <w:rPr>
          <w:rFonts w:eastAsia="Calibri"/>
          <w:kern w:val="2"/>
        </w:rPr>
        <w:t>Emails MUST be segmented and batched intelligently by region, crop, or risk level to support scalable delivery</w:t>
      </w:r>
      <w:r>
        <w:rPr>
          <w:rFonts w:eastAsia="Calibri"/>
          <w:kern w:val="2"/>
        </w:rPr>
        <w:t>, if needed</w:t>
      </w:r>
    </w:p>
    <w:p w14:paraId="05F8BA1D" w14:textId="77777777" w:rsidR="00D43128" w:rsidRPr="00216C3B" w:rsidRDefault="00D43128" w:rsidP="003A229E">
      <w:pPr>
        <w:numPr>
          <w:ilvl w:val="0"/>
          <w:numId w:val="108"/>
        </w:numPr>
        <w:spacing w:after="160" w:line="256" w:lineRule="auto"/>
        <w:rPr>
          <w:rFonts w:eastAsia="Calibri"/>
          <w:kern w:val="2"/>
        </w:rPr>
      </w:pPr>
      <w:r w:rsidRPr="00216C3B">
        <w:rPr>
          <w:rFonts w:eastAsia="Calibri"/>
          <w:kern w:val="2"/>
        </w:rPr>
        <w:lastRenderedPageBreak/>
        <w:t>The system MUST integrate with bulk email services (e.g., SendGrid, Amazon SES) and asynchronous processing queues (e.g., RabbitMQ) to support high-volume, reliable delivery</w:t>
      </w:r>
      <w:r>
        <w:rPr>
          <w:rFonts w:eastAsia="Calibri"/>
          <w:kern w:val="2"/>
        </w:rPr>
        <w:t>, id needed</w:t>
      </w:r>
    </w:p>
    <w:p w14:paraId="3208AE32" w14:textId="77777777" w:rsidR="00D43128" w:rsidRPr="00216C3B" w:rsidRDefault="00D43128" w:rsidP="003A229E">
      <w:pPr>
        <w:numPr>
          <w:ilvl w:val="0"/>
          <w:numId w:val="108"/>
        </w:numPr>
        <w:spacing w:after="160" w:line="256" w:lineRule="auto"/>
        <w:rPr>
          <w:rFonts w:eastAsia="Calibri"/>
          <w:kern w:val="2"/>
        </w:rPr>
      </w:pPr>
      <w:r w:rsidRPr="00216C3B">
        <w:rPr>
          <w:rFonts w:eastAsia="Calibri"/>
          <w:kern w:val="2"/>
        </w:rPr>
        <w:t>Recipient lists MUST be manageable by authorized users and include attributes such as:</w:t>
      </w:r>
    </w:p>
    <w:p w14:paraId="120F8ED5" w14:textId="77777777" w:rsidR="00D43128" w:rsidRPr="00216C3B" w:rsidRDefault="00D43128" w:rsidP="003A229E">
      <w:pPr>
        <w:numPr>
          <w:ilvl w:val="1"/>
          <w:numId w:val="108"/>
        </w:numPr>
        <w:spacing w:after="160" w:line="256" w:lineRule="auto"/>
        <w:rPr>
          <w:rFonts w:eastAsia="Calibri"/>
          <w:kern w:val="2"/>
        </w:rPr>
      </w:pPr>
      <w:r w:rsidRPr="00216C3B">
        <w:rPr>
          <w:rFonts w:eastAsia="Calibri"/>
          <w:kern w:val="2"/>
        </w:rPr>
        <w:t>Name</w:t>
      </w:r>
    </w:p>
    <w:p w14:paraId="79E72C9C" w14:textId="77777777" w:rsidR="00D43128" w:rsidRPr="00216C3B" w:rsidRDefault="00D43128" w:rsidP="003A229E">
      <w:pPr>
        <w:numPr>
          <w:ilvl w:val="1"/>
          <w:numId w:val="108"/>
        </w:numPr>
        <w:spacing w:after="160" w:line="256" w:lineRule="auto"/>
        <w:rPr>
          <w:rFonts w:eastAsia="Calibri"/>
          <w:kern w:val="2"/>
        </w:rPr>
      </w:pPr>
      <w:r w:rsidRPr="00216C3B">
        <w:rPr>
          <w:rFonts w:eastAsia="Calibri"/>
          <w:kern w:val="2"/>
        </w:rPr>
        <w:t>Email address</w:t>
      </w:r>
    </w:p>
    <w:p w14:paraId="34A75575" w14:textId="77777777" w:rsidR="00D43128" w:rsidRPr="00216C3B" w:rsidRDefault="00D43128" w:rsidP="003A229E">
      <w:pPr>
        <w:numPr>
          <w:ilvl w:val="1"/>
          <w:numId w:val="108"/>
        </w:numPr>
        <w:spacing w:after="160" w:line="256" w:lineRule="auto"/>
        <w:rPr>
          <w:rFonts w:eastAsia="Calibri"/>
          <w:kern w:val="2"/>
        </w:rPr>
      </w:pPr>
      <w:r w:rsidRPr="00216C3B">
        <w:rPr>
          <w:rFonts w:eastAsia="Calibri"/>
          <w:kern w:val="2"/>
        </w:rPr>
        <w:t>Geolocational area of interest (e.g., LAU)</w:t>
      </w:r>
    </w:p>
    <w:p w14:paraId="12863BDA" w14:textId="77777777" w:rsidR="00D43128" w:rsidRPr="00216C3B" w:rsidRDefault="00D43128" w:rsidP="003A229E">
      <w:pPr>
        <w:numPr>
          <w:ilvl w:val="1"/>
          <w:numId w:val="108"/>
        </w:numPr>
        <w:spacing w:after="160" w:line="256" w:lineRule="auto"/>
        <w:rPr>
          <w:rFonts w:eastAsia="Calibri"/>
          <w:kern w:val="2"/>
        </w:rPr>
      </w:pPr>
      <w:r w:rsidRPr="00216C3B">
        <w:rPr>
          <w:rFonts w:eastAsia="Calibri"/>
          <w:kern w:val="2"/>
        </w:rPr>
        <w:t>Crop preferences</w:t>
      </w:r>
    </w:p>
    <w:p w14:paraId="42B2E593" w14:textId="77777777" w:rsidR="00D43128" w:rsidRPr="00216C3B" w:rsidRDefault="00D43128" w:rsidP="003A229E">
      <w:pPr>
        <w:numPr>
          <w:ilvl w:val="0"/>
          <w:numId w:val="108"/>
        </w:numPr>
        <w:spacing w:after="160" w:line="256" w:lineRule="auto"/>
        <w:rPr>
          <w:rFonts w:eastAsia="Calibri"/>
          <w:kern w:val="2"/>
        </w:rPr>
      </w:pPr>
      <w:r w:rsidRPr="00216C3B">
        <w:rPr>
          <w:rFonts w:eastAsia="Calibri"/>
          <w:kern w:val="2"/>
        </w:rPr>
        <w:t>All sent emails MUST be archived with status (Sent, Failed, Pending), date, and recipient metadata.</w:t>
      </w:r>
    </w:p>
    <w:p w14:paraId="641E07E6" w14:textId="77777777" w:rsidR="00D43128" w:rsidRPr="00216C3B" w:rsidRDefault="00D43128" w:rsidP="003A229E">
      <w:pPr>
        <w:numPr>
          <w:ilvl w:val="0"/>
          <w:numId w:val="108"/>
        </w:numPr>
        <w:spacing w:after="160" w:line="256" w:lineRule="auto"/>
        <w:rPr>
          <w:rFonts w:eastAsia="Calibri"/>
          <w:kern w:val="2"/>
        </w:rPr>
      </w:pPr>
      <w:r w:rsidRPr="00216C3B">
        <w:rPr>
          <w:rFonts w:eastAsia="Calibri"/>
          <w:kern w:val="2"/>
        </w:rPr>
        <w:t>A searchable and filterable archive interface MUST allow authorized users to consult historical delivery logs.</w:t>
      </w:r>
    </w:p>
    <w:p w14:paraId="6F21F80A" w14:textId="77777777" w:rsidR="00D43128" w:rsidRPr="00216C3B" w:rsidRDefault="00D43128" w:rsidP="00127FC0">
      <w:pPr>
        <w:spacing w:after="160" w:line="256" w:lineRule="auto"/>
        <w:ind w:left="0"/>
        <w:rPr>
          <w:rFonts w:eastAsia="Calibri"/>
          <w:kern w:val="2"/>
        </w:rPr>
      </w:pPr>
      <w:r w:rsidRPr="00216C3B">
        <w:rPr>
          <w:rFonts w:eastAsia="Calibri"/>
          <w:kern w:val="2"/>
        </w:rPr>
        <w:t xml:space="preserve">3. </w:t>
      </w:r>
      <w:r w:rsidRPr="00216C3B">
        <w:rPr>
          <w:rFonts w:eastAsia="Calibri"/>
          <w:b/>
          <w:bCs/>
          <w:kern w:val="2"/>
        </w:rPr>
        <w:t>Push Notifications via Mobile Application</w:t>
      </w:r>
    </w:p>
    <w:p w14:paraId="053590A5" w14:textId="77777777" w:rsidR="00D43128" w:rsidRPr="00216C3B" w:rsidRDefault="00D43128" w:rsidP="003A229E">
      <w:pPr>
        <w:numPr>
          <w:ilvl w:val="0"/>
          <w:numId w:val="109"/>
        </w:numPr>
        <w:spacing w:after="160" w:line="256" w:lineRule="auto"/>
        <w:rPr>
          <w:rFonts w:eastAsia="Calibri"/>
          <w:kern w:val="2"/>
        </w:rPr>
      </w:pPr>
      <w:r w:rsidRPr="00216C3B">
        <w:rPr>
          <w:rFonts w:eastAsia="Calibri"/>
          <w:kern w:val="2"/>
        </w:rPr>
        <w:t>The system MUST deliver real-time push notifications through the EWS mobile app upon bulletin approval.</w:t>
      </w:r>
    </w:p>
    <w:p w14:paraId="72FACAE7" w14:textId="77777777" w:rsidR="00D43128" w:rsidRPr="00216C3B" w:rsidRDefault="00D43128" w:rsidP="003A229E">
      <w:pPr>
        <w:numPr>
          <w:ilvl w:val="0"/>
          <w:numId w:val="109"/>
        </w:numPr>
        <w:spacing w:after="160" w:line="256" w:lineRule="auto"/>
        <w:rPr>
          <w:rFonts w:eastAsia="Calibri"/>
          <w:kern w:val="2"/>
        </w:rPr>
      </w:pPr>
      <w:r w:rsidRPr="00216C3B">
        <w:rPr>
          <w:rFonts w:eastAsia="Calibri"/>
          <w:kern w:val="2"/>
        </w:rPr>
        <w:t>Push notifications MUST be targeted based on:</w:t>
      </w:r>
    </w:p>
    <w:p w14:paraId="1A46EC44" w14:textId="77777777" w:rsidR="00D43128" w:rsidRPr="00216C3B" w:rsidRDefault="00D43128" w:rsidP="003A229E">
      <w:pPr>
        <w:numPr>
          <w:ilvl w:val="1"/>
          <w:numId w:val="109"/>
        </w:numPr>
        <w:spacing w:after="160" w:line="256" w:lineRule="auto"/>
        <w:rPr>
          <w:rFonts w:eastAsia="Calibri"/>
          <w:kern w:val="2"/>
        </w:rPr>
      </w:pPr>
      <w:r w:rsidRPr="00216C3B">
        <w:rPr>
          <w:rFonts w:eastAsia="Calibri"/>
          <w:kern w:val="2"/>
        </w:rPr>
        <w:t>FIN-linked APIA parcel locations (for enrolled farmers)</w:t>
      </w:r>
    </w:p>
    <w:p w14:paraId="2DE2B95B" w14:textId="77777777" w:rsidR="00D43128" w:rsidRPr="00216C3B" w:rsidRDefault="00D43128" w:rsidP="003A229E">
      <w:pPr>
        <w:numPr>
          <w:ilvl w:val="1"/>
          <w:numId w:val="109"/>
        </w:numPr>
        <w:spacing w:after="160" w:line="256" w:lineRule="auto"/>
        <w:rPr>
          <w:rFonts w:eastAsia="Calibri"/>
          <w:kern w:val="2"/>
        </w:rPr>
      </w:pPr>
      <w:r w:rsidRPr="00216C3B">
        <w:rPr>
          <w:rFonts w:eastAsia="Calibri"/>
          <w:kern w:val="2"/>
        </w:rPr>
        <w:t>LAU or county for other user groups (e.g., town halls)</w:t>
      </w:r>
    </w:p>
    <w:p w14:paraId="6DEDAAED" w14:textId="77777777" w:rsidR="00D43128" w:rsidRPr="00216C3B" w:rsidRDefault="00D43128" w:rsidP="003A229E">
      <w:pPr>
        <w:numPr>
          <w:ilvl w:val="0"/>
          <w:numId w:val="109"/>
        </w:numPr>
        <w:spacing w:after="160" w:line="256" w:lineRule="auto"/>
        <w:rPr>
          <w:rFonts w:eastAsia="Calibri"/>
          <w:kern w:val="2"/>
        </w:rPr>
      </w:pPr>
      <w:r w:rsidRPr="00216C3B">
        <w:rPr>
          <w:rFonts w:eastAsia="Calibri"/>
          <w:kern w:val="2"/>
        </w:rPr>
        <w:t>Notifications MUST include metadata such as:</w:t>
      </w:r>
    </w:p>
    <w:p w14:paraId="51C34241" w14:textId="77777777" w:rsidR="00D43128" w:rsidRPr="00216C3B" w:rsidRDefault="00D43128" w:rsidP="003A229E">
      <w:pPr>
        <w:numPr>
          <w:ilvl w:val="1"/>
          <w:numId w:val="109"/>
        </w:numPr>
        <w:spacing w:after="160" w:line="256" w:lineRule="auto"/>
        <w:rPr>
          <w:rFonts w:eastAsia="Calibri"/>
          <w:kern w:val="2"/>
        </w:rPr>
      </w:pPr>
      <w:r w:rsidRPr="00216C3B">
        <w:rPr>
          <w:rFonts w:eastAsia="Calibri"/>
          <w:kern w:val="2"/>
        </w:rPr>
        <w:t>Bulletin ID</w:t>
      </w:r>
    </w:p>
    <w:p w14:paraId="4AD190B4" w14:textId="77777777" w:rsidR="00D43128" w:rsidRPr="00216C3B" w:rsidRDefault="00D43128" w:rsidP="003A229E">
      <w:pPr>
        <w:numPr>
          <w:ilvl w:val="1"/>
          <w:numId w:val="109"/>
        </w:numPr>
        <w:spacing w:after="160" w:line="256" w:lineRule="auto"/>
        <w:rPr>
          <w:rFonts w:eastAsia="Calibri"/>
          <w:kern w:val="2"/>
        </w:rPr>
      </w:pPr>
      <w:r w:rsidRPr="00216C3B">
        <w:rPr>
          <w:rFonts w:eastAsia="Calibri"/>
          <w:kern w:val="2"/>
        </w:rPr>
        <w:t>Crop</w:t>
      </w:r>
      <w:r>
        <w:rPr>
          <w:rFonts w:eastAsia="Calibri"/>
          <w:kern w:val="2"/>
        </w:rPr>
        <w:t>, BBCH</w:t>
      </w:r>
      <w:r w:rsidRPr="00216C3B">
        <w:rPr>
          <w:rFonts w:eastAsia="Calibri"/>
          <w:kern w:val="2"/>
        </w:rPr>
        <w:t xml:space="preserve"> and pest/disease risk probability</w:t>
      </w:r>
    </w:p>
    <w:p w14:paraId="64A9221B" w14:textId="77777777" w:rsidR="00D43128" w:rsidRPr="00216C3B" w:rsidRDefault="00D43128" w:rsidP="003A229E">
      <w:pPr>
        <w:numPr>
          <w:ilvl w:val="1"/>
          <w:numId w:val="109"/>
        </w:numPr>
        <w:spacing w:after="160" w:line="256" w:lineRule="auto"/>
        <w:rPr>
          <w:rFonts w:eastAsia="Calibri"/>
          <w:kern w:val="2"/>
        </w:rPr>
      </w:pPr>
      <w:r w:rsidRPr="00216C3B">
        <w:rPr>
          <w:rFonts w:eastAsia="Calibri"/>
          <w:kern w:val="2"/>
        </w:rPr>
        <w:t>Direct link to full bulletin in the mobile app</w:t>
      </w:r>
    </w:p>
    <w:p w14:paraId="478E420C" w14:textId="77777777" w:rsidR="00D43128" w:rsidRPr="00216C3B" w:rsidRDefault="00D43128" w:rsidP="003A229E">
      <w:pPr>
        <w:numPr>
          <w:ilvl w:val="0"/>
          <w:numId w:val="109"/>
        </w:numPr>
        <w:spacing w:after="160" w:line="256" w:lineRule="auto"/>
        <w:rPr>
          <w:rFonts w:eastAsia="Calibri"/>
          <w:kern w:val="2"/>
        </w:rPr>
      </w:pPr>
      <w:r w:rsidRPr="00216C3B">
        <w:rPr>
          <w:rFonts w:eastAsia="Calibri"/>
          <w:kern w:val="2"/>
        </w:rPr>
        <w:t>Device tokens MUST be securely stored in the EWS backend, associated with unique user IDs.</w:t>
      </w:r>
    </w:p>
    <w:p w14:paraId="378890D7" w14:textId="77777777" w:rsidR="00D43128" w:rsidRPr="00216C3B" w:rsidRDefault="00D43128" w:rsidP="003A229E">
      <w:pPr>
        <w:numPr>
          <w:ilvl w:val="0"/>
          <w:numId w:val="109"/>
        </w:numPr>
        <w:spacing w:after="160" w:line="256" w:lineRule="auto"/>
        <w:rPr>
          <w:rFonts w:eastAsia="Calibri"/>
          <w:kern w:val="2"/>
        </w:rPr>
      </w:pPr>
      <w:r w:rsidRPr="00216C3B">
        <w:rPr>
          <w:rFonts w:eastAsia="Calibri"/>
          <w:kern w:val="2"/>
        </w:rPr>
        <w:t>The system MUST use Firebase Cloud Messaging (FCM) and Apple Push Notification Service (APNS) to deliver messages across Android and iOS devices.</w:t>
      </w:r>
    </w:p>
    <w:p w14:paraId="0D2950B7" w14:textId="77777777" w:rsidR="00D43128" w:rsidRPr="00216C3B" w:rsidRDefault="00D43128" w:rsidP="003A229E">
      <w:pPr>
        <w:numPr>
          <w:ilvl w:val="0"/>
          <w:numId w:val="109"/>
        </w:numPr>
        <w:spacing w:after="160" w:line="256" w:lineRule="auto"/>
        <w:rPr>
          <w:rFonts w:eastAsia="Calibri"/>
          <w:kern w:val="2"/>
        </w:rPr>
      </w:pPr>
      <w:r w:rsidRPr="00216C3B">
        <w:rPr>
          <w:rFonts w:eastAsia="Calibri"/>
          <w:kern w:val="2"/>
        </w:rPr>
        <w:t>Notification logs MUST include:</w:t>
      </w:r>
    </w:p>
    <w:p w14:paraId="050A3056" w14:textId="77777777" w:rsidR="00D43128" w:rsidRPr="00216C3B" w:rsidRDefault="00D43128" w:rsidP="003A229E">
      <w:pPr>
        <w:numPr>
          <w:ilvl w:val="1"/>
          <w:numId w:val="109"/>
        </w:numPr>
        <w:spacing w:after="160" w:line="256" w:lineRule="auto"/>
        <w:rPr>
          <w:rFonts w:eastAsia="Calibri"/>
          <w:kern w:val="2"/>
        </w:rPr>
      </w:pPr>
      <w:r w:rsidRPr="00216C3B">
        <w:rPr>
          <w:rFonts w:eastAsia="Calibri"/>
          <w:kern w:val="2"/>
        </w:rPr>
        <w:t>Timestamp of delivery</w:t>
      </w:r>
    </w:p>
    <w:p w14:paraId="72ECFB07" w14:textId="77777777" w:rsidR="00D43128" w:rsidRPr="00216C3B" w:rsidRDefault="00D43128" w:rsidP="003A229E">
      <w:pPr>
        <w:numPr>
          <w:ilvl w:val="1"/>
          <w:numId w:val="109"/>
        </w:numPr>
        <w:spacing w:after="160" w:line="256" w:lineRule="auto"/>
        <w:rPr>
          <w:rFonts w:eastAsia="Calibri"/>
          <w:kern w:val="2"/>
        </w:rPr>
      </w:pPr>
      <w:r w:rsidRPr="00216C3B">
        <w:rPr>
          <w:rFonts w:eastAsia="Calibri"/>
          <w:kern w:val="2"/>
        </w:rPr>
        <w:t>Read status</w:t>
      </w:r>
    </w:p>
    <w:p w14:paraId="086726B2" w14:textId="77777777" w:rsidR="00D43128" w:rsidRPr="00216C3B" w:rsidRDefault="00D43128" w:rsidP="003A229E">
      <w:pPr>
        <w:numPr>
          <w:ilvl w:val="1"/>
          <w:numId w:val="109"/>
        </w:numPr>
        <w:spacing w:after="160" w:line="256" w:lineRule="auto"/>
        <w:rPr>
          <w:rFonts w:eastAsia="Calibri"/>
          <w:kern w:val="2"/>
        </w:rPr>
      </w:pPr>
      <w:r w:rsidRPr="00216C3B">
        <w:rPr>
          <w:rFonts w:eastAsia="Calibri"/>
          <w:kern w:val="2"/>
        </w:rPr>
        <w:t>Geospatial relevance of the alert</w:t>
      </w:r>
    </w:p>
    <w:p w14:paraId="7844248C" w14:textId="77777777" w:rsidR="00D43128" w:rsidRPr="00216C3B" w:rsidRDefault="00D43128" w:rsidP="00127FC0">
      <w:pPr>
        <w:spacing w:after="160" w:line="256" w:lineRule="auto"/>
        <w:ind w:left="0"/>
        <w:rPr>
          <w:rFonts w:eastAsia="Calibri"/>
          <w:b/>
          <w:bCs/>
          <w:kern w:val="2"/>
        </w:rPr>
      </w:pPr>
      <w:r w:rsidRPr="00216C3B">
        <w:rPr>
          <w:rFonts w:eastAsia="Calibri"/>
          <w:kern w:val="2"/>
        </w:rPr>
        <w:t xml:space="preserve">4. </w:t>
      </w:r>
      <w:r w:rsidRPr="00216C3B">
        <w:rPr>
          <w:rFonts w:eastAsia="Calibri"/>
          <w:b/>
          <w:bCs/>
          <w:kern w:val="2"/>
        </w:rPr>
        <w:t xml:space="preserve">General Requirements for </w:t>
      </w:r>
      <w:r>
        <w:rPr>
          <w:rFonts w:eastAsia="Calibri"/>
          <w:b/>
          <w:bCs/>
          <w:kern w:val="2"/>
        </w:rPr>
        <w:t>all dissemination channels</w:t>
      </w:r>
    </w:p>
    <w:p w14:paraId="693AFD4D" w14:textId="77777777" w:rsidR="00D43128" w:rsidRPr="00216C3B" w:rsidRDefault="00D43128" w:rsidP="003A229E">
      <w:pPr>
        <w:numPr>
          <w:ilvl w:val="0"/>
          <w:numId w:val="110"/>
        </w:numPr>
        <w:spacing w:after="160" w:line="256" w:lineRule="auto"/>
        <w:rPr>
          <w:rFonts w:eastAsia="Calibri"/>
          <w:kern w:val="2"/>
        </w:rPr>
      </w:pPr>
      <w:r w:rsidRPr="00216C3B">
        <w:rPr>
          <w:rFonts w:eastAsia="Calibri"/>
          <w:kern w:val="2"/>
        </w:rPr>
        <w:t>Dissemination MUST be triggered only after bulletin validation is completed and approved by authorized personnel.</w:t>
      </w:r>
    </w:p>
    <w:p w14:paraId="1714694A" w14:textId="77777777" w:rsidR="00D43128" w:rsidRPr="00216C3B" w:rsidRDefault="00D43128" w:rsidP="003A229E">
      <w:pPr>
        <w:numPr>
          <w:ilvl w:val="0"/>
          <w:numId w:val="110"/>
        </w:numPr>
        <w:spacing w:after="160" w:line="256" w:lineRule="auto"/>
        <w:rPr>
          <w:rFonts w:eastAsia="Calibri"/>
          <w:kern w:val="2"/>
        </w:rPr>
      </w:pPr>
      <w:r w:rsidRPr="00216C3B">
        <w:rPr>
          <w:rFonts w:eastAsia="Calibri"/>
          <w:kern w:val="2"/>
        </w:rPr>
        <w:lastRenderedPageBreak/>
        <w:t>The system MUST support centralized configuration of notification templates and user preferences across all dissemination channels.</w:t>
      </w:r>
    </w:p>
    <w:p w14:paraId="0517E818" w14:textId="77777777" w:rsidR="00D43128" w:rsidRPr="00216C3B" w:rsidRDefault="00D43128" w:rsidP="003A229E">
      <w:pPr>
        <w:numPr>
          <w:ilvl w:val="0"/>
          <w:numId w:val="110"/>
        </w:numPr>
        <w:spacing w:after="160" w:line="256" w:lineRule="auto"/>
        <w:rPr>
          <w:rFonts w:eastAsia="Calibri"/>
          <w:kern w:val="2"/>
        </w:rPr>
      </w:pPr>
      <w:r w:rsidRPr="00216C3B">
        <w:rPr>
          <w:rFonts w:eastAsia="Calibri"/>
          <w:kern w:val="2"/>
        </w:rPr>
        <w:t>The system MUST log and archive all dissemination events for auditability and performance tracking.</w:t>
      </w:r>
    </w:p>
    <w:p w14:paraId="012F9AA4" w14:textId="77777777" w:rsidR="00D43128" w:rsidRPr="00216C3B" w:rsidRDefault="00D43128" w:rsidP="003A229E">
      <w:pPr>
        <w:numPr>
          <w:ilvl w:val="0"/>
          <w:numId w:val="110"/>
        </w:numPr>
        <w:spacing w:after="160" w:line="256" w:lineRule="auto"/>
        <w:rPr>
          <w:rFonts w:eastAsia="Calibri"/>
          <w:kern w:val="2"/>
        </w:rPr>
      </w:pPr>
      <w:r w:rsidRPr="00216C3B">
        <w:rPr>
          <w:rFonts w:eastAsia="Calibri"/>
          <w:kern w:val="2"/>
        </w:rPr>
        <w:t>Dissemination logic and interface elements MUST be reviewed and finalized during the analysis phase in collaboration with ANF.</w:t>
      </w:r>
    </w:p>
    <w:p w14:paraId="1A4C48B7" w14:textId="37CDF819" w:rsidR="00D43128" w:rsidRPr="00B96789" w:rsidRDefault="00D7542F" w:rsidP="00B96789">
      <w:pPr>
        <w:pStyle w:val="Heading3"/>
        <w:ind w:left="0"/>
        <w:rPr>
          <w:rFonts w:ascii="Trebuchet MS" w:hAnsi="Trebuchet MS"/>
          <w:b/>
          <w:bCs/>
          <w:color w:val="auto"/>
        </w:rPr>
      </w:pPr>
      <w:bookmarkStart w:id="102" w:name="_Toc189086145"/>
      <w:bookmarkStart w:id="103" w:name="_Toc189126189"/>
      <w:bookmarkStart w:id="104" w:name="_Toc199312794"/>
      <w:bookmarkStart w:id="105" w:name="_Toc204009721"/>
      <w:r w:rsidRPr="00B96789">
        <w:rPr>
          <w:rFonts w:ascii="Trebuchet MS" w:hAnsi="Trebuchet MS"/>
          <w:b/>
          <w:bCs/>
          <w:color w:val="auto"/>
        </w:rPr>
        <w:t>3</w:t>
      </w:r>
      <w:r w:rsidR="00D43128" w:rsidRPr="00B96789">
        <w:rPr>
          <w:rFonts w:ascii="Trebuchet MS" w:hAnsi="Trebuchet MS"/>
          <w:b/>
          <w:bCs/>
          <w:color w:val="auto"/>
        </w:rPr>
        <w:t>.2.7 - Functional Requirements for the Mobile Application Module</w:t>
      </w:r>
      <w:bookmarkEnd w:id="102"/>
      <w:bookmarkEnd w:id="103"/>
      <w:bookmarkEnd w:id="104"/>
      <w:bookmarkEnd w:id="105"/>
    </w:p>
    <w:p w14:paraId="753FFD80" w14:textId="77777777" w:rsidR="00B96789" w:rsidRDefault="00B96789" w:rsidP="00127FC0">
      <w:pPr>
        <w:spacing w:after="160"/>
        <w:ind w:left="0" w:firstLine="720"/>
        <w:rPr>
          <w:rFonts w:eastAsia="Aptos"/>
          <w:kern w:val="2"/>
        </w:rPr>
      </w:pPr>
    </w:p>
    <w:p w14:paraId="7B8E64BA" w14:textId="13C12F4B" w:rsidR="00D43128" w:rsidRPr="00381983" w:rsidRDefault="00D43128" w:rsidP="00127FC0">
      <w:pPr>
        <w:spacing w:after="160"/>
        <w:ind w:left="0" w:firstLine="720"/>
        <w:rPr>
          <w:rFonts w:eastAsia="Aptos"/>
          <w:kern w:val="2"/>
        </w:rPr>
      </w:pPr>
      <w:r w:rsidRPr="00381983">
        <w:rPr>
          <w:rFonts w:eastAsia="Aptos"/>
          <w:kern w:val="2"/>
        </w:rPr>
        <w:t>The Mobile Application Module shall enable real-time access to EWS alerts, bulletins, and geospatial data for farmers and stakeholders through an Android and iOS-compatible interface. The app must be secure, responsive, and fully integrated with the EWS backend for data synchronization and personalized user experiences.</w:t>
      </w:r>
    </w:p>
    <w:p w14:paraId="20BB2D85" w14:textId="77777777" w:rsidR="00D43128" w:rsidRPr="00381983" w:rsidRDefault="00D43128" w:rsidP="00127FC0">
      <w:pPr>
        <w:spacing w:after="160"/>
        <w:ind w:left="0"/>
        <w:rPr>
          <w:rFonts w:eastAsia="Aptos"/>
          <w:b/>
          <w:bCs/>
          <w:kern w:val="2"/>
        </w:rPr>
      </w:pPr>
      <w:r w:rsidRPr="00381983">
        <w:rPr>
          <w:rFonts w:eastAsia="Aptos"/>
          <w:b/>
          <w:bCs/>
          <w:kern w:val="2"/>
        </w:rPr>
        <w:t>1. User Registration and Authentication</w:t>
      </w:r>
    </w:p>
    <w:p w14:paraId="47CDFF70" w14:textId="77777777" w:rsidR="00D43128" w:rsidRPr="00381983" w:rsidRDefault="00D43128" w:rsidP="003A229E">
      <w:pPr>
        <w:numPr>
          <w:ilvl w:val="0"/>
          <w:numId w:val="111"/>
        </w:numPr>
        <w:spacing w:after="160"/>
        <w:rPr>
          <w:rFonts w:eastAsia="Aptos"/>
          <w:kern w:val="2"/>
        </w:rPr>
      </w:pPr>
      <w:r w:rsidRPr="00381983">
        <w:rPr>
          <w:rFonts w:eastAsia="Aptos"/>
          <w:kern w:val="2"/>
        </w:rPr>
        <w:t>The mobile app MUST require user registration via a valid email address.</w:t>
      </w:r>
    </w:p>
    <w:p w14:paraId="44CD4766" w14:textId="77777777" w:rsidR="00D43128" w:rsidRPr="00381983" w:rsidRDefault="00D43128" w:rsidP="003A229E">
      <w:pPr>
        <w:numPr>
          <w:ilvl w:val="0"/>
          <w:numId w:val="111"/>
        </w:numPr>
        <w:spacing w:after="160"/>
        <w:rPr>
          <w:rFonts w:eastAsia="Aptos"/>
          <w:kern w:val="2"/>
        </w:rPr>
      </w:pPr>
      <w:r w:rsidRPr="00381983">
        <w:rPr>
          <w:rFonts w:eastAsia="Aptos"/>
          <w:kern w:val="2"/>
        </w:rPr>
        <w:t>Optional integration with Gmail authentication MUST be supported.</w:t>
      </w:r>
    </w:p>
    <w:p w14:paraId="1238FA7C" w14:textId="77777777" w:rsidR="00D43128" w:rsidRPr="00381983" w:rsidRDefault="00D43128" w:rsidP="003A229E">
      <w:pPr>
        <w:numPr>
          <w:ilvl w:val="0"/>
          <w:numId w:val="111"/>
        </w:numPr>
        <w:spacing w:after="160"/>
        <w:rPr>
          <w:rFonts w:eastAsia="Aptos"/>
          <w:kern w:val="2"/>
        </w:rPr>
      </w:pPr>
      <w:r w:rsidRPr="00381983">
        <w:rPr>
          <w:rFonts w:eastAsia="Aptos"/>
          <w:kern w:val="2"/>
        </w:rPr>
        <w:t>The system MUST manage user sessions and access tokens securely, using encrypted transmission and storage.</w:t>
      </w:r>
    </w:p>
    <w:p w14:paraId="2EEE2623" w14:textId="77777777" w:rsidR="00D43128" w:rsidRPr="00381983" w:rsidRDefault="00D43128" w:rsidP="003A229E">
      <w:pPr>
        <w:numPr>
          <w:ilvl w:val="0"/>
          <w:numId w:val="111"/>
        </w:numPr>
        <w:spacing w:after="160"/>
        <w:rPr>
          <w:rFonts w:eastAsia="Aptos"/>
          <w:kern w:val="2"/>
        </w:rPr>
      </w:pPr>
      <w:r w:rsidRPr="00381983">
        <w:rPr>
          <w:rFonts w:eastAsia="Aptos"/>
          <w:kern w:val="2"/>
        </w:rPr>
        <w:t>Only authenticated users MUST have access to parcel-specific or LAU-based data.</w:t>
      </w:r>
    </w:p>
    <w:p w14:paraId="0139E44F" w14:textId="77777777" w:rsidR="00D43128" w:rsidRPr="00381983" w:rsidRDefault="00D43128" w:rsidP="00127FC0">
      <w:pPr>
        <w:spacing w:after="160"/>
        <w:ind w:left="0"/>
        <w:rPr>
          <w:rFonts w:eastAsia="Aptos"/>
          <w:b/>
          <w:bCs/>
          <w:kern w:val="2"/>
        </w:rPr>
      </w:pPr>
      <w:r w:rsidRPr="00381983">
        <w:rPr>
          <w:rFonts w:eastAsia="Aptos"/>
          <w:b/>
          <w:bCs/>
          <w:kern w:val="2"/>
        </w:rPr>
        <w:t>2. FIN-Based Personalized Alerting</w:t>
      </w:r>
    </w:p>
    <w:p w14:paraId="24F86B24" w14:textId="77777777" w:rsidR="00D43128" w:rsidRPr="00381983" w:rsidRDefault="00D43128" w:rsidP="003A229E">
      <w:pPr>
        <w:numPr>
          <w:ilvl w:val="0"/>
          <w:numId w:val="112"/>
        </w:numPr>
        <w:spacing w:after="160"/>
        <w:rPr>
          <w:rFonts w:eastAsia="Aptos"/>
          <w:kern w:val="2"/>
        </w:rPr>
      </w:pPr>
      <w:r w:rsidRPr="00381983">
        <w:rPr>
          <w:rFonts w:eastAsia="Aptos"/>
          <w:kern w:val="2"/>
        </w:rPr>
        <w:t>The app MUST allow APIA-registered farmers to input their FIN and receive pest/disease alerts specific to their registered parcels.</w:t>
      </w:r>
    </w:p>
    <w:p w14:paraId="6932FFA5" w14:textId="77777777" w:rsidR="00D43128" w:rsidRPr="00381983" w:rsidRDefault="00D43128" w:rsidP="003A229E">
      <w:pPr>
        <w:numPr>
          <w:ilvl w:val="0"/>
          <w:numId w:val="112"/>
        </w:numPr>
        <w:spacing w:after="160"/>
        <w:rPr>
          <w:rFonts w:eastAsia="Aptos"/>
          <w:kern w:val="2"/>
        </w:rPr>
      </w:pPr>
      <w:r w:rsidRPr="00381983">
        <w:rPr>
          <w:rFonts w:eastAsia="Aptos"/>
          <w:kern w:val="2"/>
        </w:rPr>
        <w:t>Upon FIN validation, the system MUST retrieve associated parcel geometries and crop metadata.</w:t>
      </w:r>
    </w:p>
    <w:p w14:paraId="648651CA" w14:textId="77777777" w:rsidR="00D43128" w:rsidRPr="00381983" w:rsidRDefault="00D43128" w:rsidP="003A229E">
      <w:pPr>
        <w:numPr>
          <w:ilvl w:val="0"/>
          <w:numId w:val="112"/>
        </w:numPr>
        <w:spacing w:after="160"/>
        <w:rPr>
          <w:rFonts w:eastAsia="Aptos"/>
          <w:kern w:val="2"/>
        </w:rPr>
      </w:pPr>
      <w:r w:rsidRPr="00381983">
        <w:rPr>
          <w:rFonts w:eastAsia="Aptos"/>
          <w:kern w:val="2"/>
        </w:rPr>
        <w:t>The app MUST:</w:t>
      </w:r>
    </w:p>
    <w:p w14:paraId="0FFCA9AC" w14:textId="77777777" w:rsidR="00D43128" w:rsidRPr="00381983" w:rsidRDefault="00D43128" w:rsidP="003A229E">
      <w:pPr>
        <w:numPr>
          <w:ilvl w:val="1"/>
          <w:numId w:val="112"/>
        </w:numPr>
        <w:spacing w:after="160"/>
        <w:rPr>
          <w:rFonts w:eastAsia="Aptos"/>
          <w:kern w:val="2"/>
        </w:rPr>
      </w:pPr>
      <w:r w:rsidRPr="00381983">
        <w:rPr>
          <w:rFonts w:eastAsia="Aptos"/>
          <w:kern w:val="2"/>
        </w:rPr>
        <w:t>Display these parcels on an interactive map</w:t>
      </w:r>
    </w:p>
    <w:p w14:paraId="6B05E58D" w14:textId="77777777" w:rsidR="00D43128" w:rsidRPr="00381983" w:rsidRDefault="00D43128" w:rsidP="003A229E">
      <w:pPr>
        <w:numPr>
          <w:ilvl w:val="1"/>
          <w:numId w:val="112"/>
        </w:numPr>
        <w:spacing w:after="160"/>
        <w:rPr>
          <w:rFonts w:eastAsia="Aptos"/>
          <w:kern w:val="2"/>
        </w:rPr>
      </w:pPr>
      <w:r w:rsidRPr="00381983">
        <w:rPr>
          <w:rFonts w:eastAsia="Aptos"/>
          <w:kern w:val="2"/>
        </w:rPr>
        <w:t>Overlay pest/disease alerts and relevant weather indicators</w:t>
      </w:r>
    </w:p>
    <w:p w14:paraId="5C4449A8" w14:textId="77777777" w:rsidR="00D43128" w:rsidRPr="00381983" w:rsidRDefault="00D43128" w:rsidP="003A229E">
      <w:pPr>
        <w:numPr>
          <w:ilvl w:val="1"/>
          <w:numId w:val="112"/>
        </w:numPr>
        <w:spacing w:after="160"/>
        <w:rPr>
          <w:rFonts w:eastAsia="Aptos"/>
          <w:kern w:val="2"/>
        </w:rPr>
      </w:pPr>
      <w:r w:rsidRPr="00381983">
        <w:rPr>
          <w:rFonts w:eastAsia="Aptos"/>
          <w:kern w:val="2"/>
        </w:rPr>
        <w:t>Provide direct access to full bulletins relevant to each alert</w:t>
      </w:r>
    </w:p>
    <w:p w14:paraId="42CAA08D" w14:textId="77777777" w:rsidR="00D43128" w:rsidRPr="00381983" w:rsidRDefault="00D43128" w:rsidP="003A229E">
      <w:pPr>
        <w:numPr>
          <w:ilvl w:val="0"/>
          <w:numId w:val="112"/>
        </w:numPr>
        <w:spacing w:after="160"/>
        <w:rPr>
          <w:rFonts w:eastAsia="Aptos"/>
          <w:kern w:val="2"/>
        </w:rPr>
      </w:pPr>
      <w:r w:rsidRPr="00381983">
        <w:rPr>
          <w:rFonts w:eastAsia="Aptos"/>
          <w:kern w:val="2"/>
        </w:rPr>
        <w:t>All parcel data MUST be encrypted in transit and at rest.</w:t>
      </w:r>
    </w:p>
    <w:p w14:paraId="727E17FD" w14:textId="77777777" w:rsidR="00D43128" w:rsidRPr="00381983" w:rsidRDefault="00D43128" w:rsidP="00127FC0">
      <w:pPr>
        <w:spacing w:after="160"/>
        <w:ind w:left="0"/>
        <w:rPr>
          <w:rFonts w:eastAsia="Aptos"/>
          <w:b/>
          <w:bCs/>
          <w:kern w:val="2"/>
        </w:rPr>
      </w:pPr>
      <w:r w:rsidRPr="00381983">
        <w:rPr>
          <w:rFonts w:eastAsia="Aptos"/>
          <w:b/>
          <w:bCs/>
          <w:kern w:val="2"/>
        </w:rPr>
        <w:t>3. LAU-</w:t>
      </w:r>
      <w:r>
        <w:rPr>
          <w:rFonts w:eastAsia="Aptos"/>
          <w:b/>
          <w:bCs/>
          <w:kern w:val="2"/>
        </w:rPr>
        <w:t>b</w:t>
      </w:r>
      <w:r w:rsidRPr="00381983">
        <w:rPr>
          <w:rFonts w:eastAsia="Aptos"/>
          <w:b/>
          <w:bCs/>
          <w:kern w:val="2"/>
        </w:rPr>
        <w:t>ased Alert Visualization</w:t>
      </w:r>
    </w:p>
    <w:p w14:paraId="6A6B2BC9" w14:textId="77777777" w:rsidR="00D43128" w:rsidRPr="00381983" w:rsidRDefault="00D43128" w:rsidP="003A229E">
      <w:pPr>
        <w:numPr>
          <w:ilvl w:val="0"/>
          <w:numId w:val="113"/>
        </w:numPr>
        <w:spacing w:after="160"/>
        <w:rPr>
          <w:rFonts w:eastAsia="Aptos"/>
          <w:kern w:val="2"/>
        </w:rPr>
      </w:pPr>
      <w:r w:rsidRPr="00381983">
        <w:rPr>
          <w:rFonts w:eastAsia="Aptos"/>
          <w:kern w:val="2"/>
        </w:rPr>
        <w:t>Authenticated users MUST be able to filter alerts by selecting one or more Local Administrative Units (LAUs).</w:t>
      </w:r>
    </w:p>
    <w:p w14:paraId="2C7BA6FF" w14:textId="77777777" w:rsidR="00D43128" w:rsidRPr="00381983" w:rsidRDefault="00D43128" w:rsidP="003A229E">
      <w:pPr>
        <w:numPr>
          <w:ilvl w:val="0"/>
          <w:numId w:val="113"/>
        </w:numPr>
        <w:spacing w:after="160"/>
        <w:rPr>
          <w:rFonts w:eastAsia="Aptos"/>
          <w:kern w:val="2"/>
        </w:rPr>
      </w:pPr>
      <w:r w:rsidRPr="00381983">
        <w:rPr>
          <w:rFonts w:eastAsia="Aptos"/>
          <w:kern w:val="2"/>
        </w:rPr>
        <w:t>The app MUST:</w:t>
      </w:r>
    </w:p>
    <w:p w14:paraId="1EC24A79" w14:textId="77777777" w:rsidR="00D43128" w:rsidRPr="00381983" w:rsidRDefault="00D43128" w:rsidP="003A229E">
      <w:pPr>
        <w:numPr>
          <w:ilvl w:val="1"/>
          <w:numId w:val="113"/>
        </w:numPr>
        <w:spacing w:after="160"/>
        <w:rPr>
          <w:rFonts w:eastAsia="Aptos"/>
          <w:kern w:val="2"/>
        </w:rPr>
      </w:pPr>
      <w:r w:rsidRPr="00381983">
        <w:rPr>
          <w:rFonts w:eastAsia="Aptos"/>
          <w:kern w:val="2"/>
        </w:rPr>
        <w:t>Provide a search-and-select interface for LAU selection</w:t>
      </w:r>
    </w:p>
    <w:p w14:paraId="1EAFC286" w14:textId="77777777" w:rsidR="00D43128" w:rsidRPr="00381983" w:rsidRDefault="00D43128" w:rsidP="003A229E">
      <w:pPr>
        <w:numPr>
          <w:ilvl w:val="1"/>
          <w:numId w:val="113"/>
        </w:numPr>
        <w:spacing w:after="160"/>
        <w:rPr>
          <w:rFonts w:eastAsia="Aptos"/>
          <w:kern w:val="2"/>
        </w:rPr>
      </w:pPr>
      <w:r w:rsidRPr="00381983">
        <w:rPr>
          <w:rFonts w:eastAsia="Aptos"/>
          <w:kern w:val="2"/>
        </w:rPr>
        <w:lastRenderedPageBreak/>
        <w:t>Visualize LAUs as GIS polygons on the map</w:t>
      </w:r>
    </w:p>
    <w:p w14:paraId="57C65BDB" w14:textId="77777777" w:rsidR="00D43128" w:rsidRPr="00381983" w:rsidRDefault="00D43128" w:rsidP="003A229E">
      <w:pPr>
        <w:numPr>
          <w:ilvl w:val="1"/>
          <w:numId w:val="113"/>
        </w:numPr>
        <w:spacing w:after="160"/>
        <w:rPr>
          <w:rFonts w:eastAsia="Aptos"/>
          <w:kern w:val="2"/>
        </w:rPr>
      </w:pPr>
      <w:r w:rsidRPr="00381983">
        <w:rPr>
          <w:rFonts w:eastAsia="Aptos"/>
          <w:kern w:val="2"/>
        </w:rPr>
        <w:t>Display real-time overlays for pest/disease alerts, weather, and affected crops</w:t>
      </w:r>
    </w:p>
    <w:p w14:paraId="6FBEBDD7" w14:textId="77777777" w:rsidR="00D43128" w:rsidRPr="00381983" w:rsidRDefault="00D43128" w:rsidP="003A229E">
      <w:pPr>
        <w:numPr>
          <w:ilvl w:val="1"/>
          <w:numId w:val="113"/>
        </w:numPr>
        <w:spacing w:after="160"/>
        <w:rPr>
          <w:rFonts w:eastAsia="Aptos"/>
          <w:kern w:val="2"/>
        </w:rPr>
      </w:pPr>
      <w:r w:rsidRPr="00381983">
        <w:rPr>
          <w:rFonts w:eastAsia="Aptos"/>
          <w:kern w:val="2"/>
        </w:rPr>
        <w:t>Provide tap-to-view access to bulletins with metadata (pest, crop, timestamp)</w:t>
      </w:r>
    </w:p>
    <w:p w14:paraId="0385E6C8" w14:textId="77777777" w:rsidR="00D43128" w:rsidRPr="00381983" w:rsidRDefault="00D43128" w:rsidP="003A229E">
      <w:pPr>
        <w:numPr>
          <w:ilvl w:val="1"/>
          <w:numId w:val="113"/>
        </w:numPr>
        <w:spacing w:after="160"/>
        <w:rPr>
          <w:rFonts w:eastAsia="Aptos"/>
          <w:kern w:val="2"/>
        </w:rPr>
      </w:pPr>
      <w:r w:rsidRPr="00381983">
        <w:rPr>
          <w:rFonts w:eastAsia="Aptos"/>
          <w:kern w:val="2"/>
        </w:rPr>
        <w:t>Allow saving of preferred LAUs in user profiles</w:t>
      </w:r>
    </w:p>
    <w:p w14:paraId="42F33BEE" w14:textId="77777777" w:rsidR="00D43128" w:rsidRPr="00381983" w:rsidRDefault="00D43128" w:rsidP="00E14A61">
      <w:pPr>
        <w:spacing w:after="160"/>
        <w:ind w:left="0"/>
        <w:rPr>
          <w:rFonts w:eastAsia="Aptos"/>
          <w:b/>
          <w:bCs/>
          <w:kern w:val="2"/>
        </w:rPr>
      </w:pPr>
      <w:r w:rsidRPr="00381983">
        <w:rPr>
          <w:rFonts w:eastAsia="Aptos"/>
          <w:b/>
          <w:bCs/>
          <w:kern w:val="2"/>
        </w:rPr>
        <w:t>4. Offline Access to Critical Information</w:t>
      </w:r>
    </w:p>
    <w:p w14:paraId="084EF8EC" w14:textId="77777777" w:rsidR="00D43128" w:rsidRPr="00381983" w:rsidRDefault="00D43128" w:rsidP="003A229E">
      <w:pPr>
        <w:numPr>
          <w:ilvl w:val="0"/>
          <w:numId w:val="114"/>
        </w:numPr>
        <w:spacing w:after="160"/>
        <w:rPr>
          <w:rFonts w:eastAsia="Aptos"/>
          <w:kern w:val="2"/>
        </w:rPr>
      </w:pPr>
      <w:r w:rsidRPr="00381983">
        <w:rPr>
          <w:rFonts w:eastAsia="Aptos"/>
          <w:kern w:val="2"/>
        </w:rPr>
        <w:t>The app MUST support offline access to:</w:t>
      </w:r>
    </w:p>
    <w:p w14:paraId="58B038F2" w14:textId="77777777" w:rsidR="00D43128" w:rsidRPr="00381983" w:rsidRDefault="00D43128" w:rsidP="003A229E">
      <w:pPr>
        <w:numPr>
          <w:ilvl w:val="1"/>
          <w:numId w:val="114"/>
        </w:numPr>
        <w:spacing w:after="160"/>
        <w:rPr>
          <w:rFonts w:eastAsia="Aptos"/>
          <w:kern w:val="2"/>
        </w:rPr>
      </w:pPr>
      <w:r w:rsidRPr="00381983">
        <w:rPr>
          <w:rFonts w:eastAsia="Aptos"/>
          <w:kern w:val="2"/>
        </w:rPr>
        <w:t>Recently received bulletins and notifications</w:t>
      </w:r>
    </w:p>
    <w:p w14:paraId="7B857321" w14:textId="77777777" w:rsidR="00D43128" w:rsidRPr="00381983" w:rsidRDefault="00D43128" w:rsidP="003A229E">
      <w:pPr>
        <w:numPr>
          <w:ilvl w:val="1"/>
          <w:numId w:val="114"/>
        </w:numPr>
        <w:spacing w:after="160"/>
        <w:rPr>
          <w:rFonts w:eastAsia="Aptos"/>
          <w:kern w:val="2"/>
        </w:rPr>
      </w:pPr>
      <w:r>
        <w:rPr>
          <w:rFonts w:eastAsia="Aptos"/>
          <w:kern w:val="2"/>
        </w:rPr>
        <w:t>FIN - related</w:t>
      </w:r>
      <w:r w:rsidRPr="00381983">
        <w:rPr>
          <w:rFonts w:eastAsia="Aptos"/>
          <w:kern w:val="2"/>
        </w:rPr>
        <w:t xml:space="preserve"> parcel</w:t>
      </w:r>
      <w:r>
        <w:rPr>
          <w:rFonts w:eastAsia="Aptos"/>
          <w:kern w:val="2"/>
        </w:rPr>
        <w:t>s</w:t>
      </w:r>
      <w:r w:rsidRPr="00381983">
        <w:rPr>
          <w:rFonts w:eastAsia="Aptos"/>
          <w:kern w:val="2"/>
        </w:rPr>
        <w:t xml:space="preserve"> or LAU selections</w:t>
      </w:r>
    </w:p>
    <w:p w14:paraId="499EA350" w14:textId="77777777" w:rsidR="00D43128" w:rsidRPr="00381983" w:rsidRDefault="00D43128" w:rsidP="003A229E">
      <w:pPr>
        <w:numPr>
          <w:ilvl w:val="0"/>
          <w:numId w:val="114"/>
        </w:numPr>
        <w:spacing w:after="160"/>
        <w:rPr>
          <w:rFonts w:eastAsia="Aptos"/>
          <w:kern w:val="2"/>
        </w:rPr>
      </w:pPr>
      <w:r w:rsidRPr="00381983">
        <w:rPr>
          <w:rFonts w:eastAsia="Aptos"/>
          <w:kern w:val="2"/>
        </w:rPr>
        <w:t>Once online, the app MUST automatically synchronize:</w:t>
      </w:r>
    </w:p>
    <w:p w14:paraId="65EC044F" w14:textId="77777777" w:rsidR="00D43128" w:rsidRPr="00381983" w:rsidRDefault="00D43128" w:rsidP="003A229E">
      <w:pPr>
        <w:numPr>
          <w:ilvl w:val="1"/>
          <w:numId w:val="114"/>
        </w:numPr>
        <w:spacing w:after="160"/>
        <w:rPr>
          <w:rFonts w:eastAsia="Aptos"/>
          <w:kern w:val="2"/>
        </w:rPr>
      </w:pPr>
      <w:r w:rsidRPr="00381983">
        <w:rPr>
          <w:rFonts w:eastAsia="Aptos"/>
          <w:kern w:val="2"/>
        </w:rPr>
        <w:t>Alerts</w:t>
      </w:r>
    </w:p>
    <w:p w14:paraId="2A6E3925" w14:textId="77777777" w:rsidR="00D43128" w:rsidRPr="00381983" w:rsidRDefault="00D43128" w:rsidP="003A229E">
      <w:pPr>
        <w:numPr>
          <w:ilvl w:val="1"/>
          <w:numId w:val="114"/>
        </w:numPr>
        <w:spacing w:after="160"/>
        <w:rPr>
          <w:rFonts w:eastAsia="Aptos"/>
          <w:kern w:val="2"/>
        </w:rPr>
      </w:pPr>
      <w:r w:rsidRPr="00381983">
        <w:rPr>
          <w:rFonts w:eastAsia="Aptos"/>
          <w:kern w:val="2"/>
        </w:rPr>
        <w:t>Bulletins</w:t>
      </w:r>
    </w:p>
    <w:p w14:paraId="6193103D" w14:textId="77777777" w:rsidR="00D43128" w:rsidRPr="00381983" w:rsidRDefault="00D43128" w:rsidP="003A229E">
      <w:pPr>
        <w:numPr>
          <w:ilvl w:val="1"/>
          <w:numId w:val="114"/>
        </w:numPr>
        <w:spacing w:after="160"/>
        <w:rPr>
          <w:rFonts w:eastAsia="Aptos"/>
          <w:kern w:val="2"/>
        </w:rPr>
      </w:pPr>
      <w:r w:rsidRPr="00381983">
        <w:rPr>
          <w:rFonts w:eastAsia="Aptos"/>
          <w:kern w:val="2"/>
        </w:rPr>
        <w:t>User preferences and feedback</w:t>
      </w:r>
    </w:p>
    <w:p w14:paraId="61E2DF28" w14:textId="77777777" w:rsidR="00D43128" w:rsidRPr="00381983" w:rsidRDefault="00D43128" w:rsidP="00127FC0">
      <w:pPr>
        <w:spacing w:after="160"/>
        <w:ind w:left="0"/>
        <w:rPr>
          <w:rFonts w:eastAsia="Aptos"/>
          <w:b/>
          <w:bCs/>
          <w:kern w:val="2"/>
        </w:rPr>
      </w:pPr>
      <w:r w:rsidRPr="00381983">
        <w:rPr>
          <w:rFonts w:eastAsia="Aptos"/>
          <w:b/>
          <w:bCs/>
          <w:kern w:val="2"/>
        </w:rPr>
        <w:t>5. Data Privacy and Security</w:t>
      </w:r>
    </w:p>
    <w:p w14:paraId="5797EA0E" w14:textId="77777777" w:rsidR="00D43128" w:rsidRPr="00381983" w:rsidRDefault="00D43128" w:rsidP="003A229E">
      <w:pPr>
        <w:numPr>
          <w:ilvl w:val="0"/>
          <w:numId w:val="115"/>
        </w:numPr>
        <w:spacing w:after="160"/>
        <w:rPr>
          <w:rFonts w:eastAsia="Aptos"/>
          <w:kern w:val="2"/>
        </w:rPr>
      </w:pPr>
      <w:r w:rsidRPr="00381983">
        <w:rPr>
          <w:rFonts w:eastAsia="Aptos"/>
          <w:kern w:val="2"/>
        </w:rPr>
        <w:t>All user-related data (e.g., email, FIN, parcel info) MUST be encrypted using TLS and AES-256 standards.</w:t>
      </w:r>
    </w:p>
    <w:p w14:paraId="79FB03D5" w14:textId="77777777" w:rsidR="00D43128" w:rsidRPr="00381983" w:rsidRDefault="00D43128" w:rsidP="003A229E">
      <w:pPr>
        <w:numPr>
          <w:ilvl w:val="0"/>
          <w:numId w:val="115"/>
        </w:numPr>
        <w:spacing w:after="160"/>
        <w:rPr>
          <w:rFonts w:eastAsia="Aptos"/>
          <w:kern w:val="2"/>
        </w:rPr>
      </w:pPr>
      <w:r w:rsidRPr="00381983">
        <w:rPr>
          <w:rFonts w:eastAsia="Aptos"/>
          <w:kern w:val="2"/>
        </w:rPr>
        <w:t>No personal data MUST be shared with third parties.</w:t>
      </w:r>
    </w:p>
    <w:p w14:paraId="2DCF0009" w14:textId="77777777" w:rsidR="00D43128" w:rsidRPr="00381983" w:rsidRDefault="00D43128" w:rsidP="003A229E">
      <w:pPr>
        <w:numPr>
          <w:ilvl w:val="0"/>
          <w:numId w:val="115"/>
        </w:numPr>
        <w:spacing w:after="160"/>
        <w:rPr>
          <w:rFonts w:eastAsia="Aptos"/>
          <w:kern w:val="2"/>
        </w:rPr>
      </w:pPr>
      <w:r w:rsidRPr="00381983">
        <w:rPr>
          <w:rFonts w:eastAsia="Aptos"/>
          <w:kern w:val="2"/>
        </w:rPr>
        <w:t>Role-based access controls MUST restrict data visibility and app functionality.</w:t>
      </w:r>
    </w:p>
    <w:p w14:paraId="79412445" w14:textId="77777777" w:rsidR="00D43128" w:rsidRPr="00381983" w:rsidRDefault="00D43128" w:rsidP="003A229E">
      <w:pPr>
        <w:numPr>
          <w:ilvl w:val="0"/>
          <w:numId w:val="115"/>
        </w:numPr>
        <w:spacing w:after="160"/>
        <w:rPr>
          <w:rFonts w:eastAsia="Aptos"/>
          <w:kern w:val="2"/>
        </w:rPr>
      </w:pPr>
      <w:r w:rsidRPr="00381983">
        <w:rPr>
          <w:rFonts w:eastAsia="Aptos"/>
          <w:kern w:val="2"/>
        </w:rPr>
        <w:t>The app MUST comply with GDPR through clear consent mechanisms, access auditing, and secure storage.</w:t>
      </w:r>
    </w:p>
    <w:p w14:paraId="53196473" w14:textId="77777777" w:rsidR="00D43128" w:rsidRPr="00381983" w:rsidRDefault="00D43128" w:rsidP="00127FC0">
      <w:pPr>
        <w:spacing w:after="160"/>
        <w:ind w:left="0"/>
        <w:rPr>
          <w:rFonts w:eastAsia="Aptos"/>
          <w:b/>
          <w:bCs/>
          <w:kern w:val="2"/>
        </w:rPr>
      </w:pPr>
      <w:r w:rsidRPr="00381983">
        <w:rPr>
          <w:rFonts w:eastAsia="Aptos"/>
          <w:b/>
          <w:bCs/>
          <w:kern w:val="2"/>
        </w:rPr>
        <w:t>6. Real-Time Notification Delivery</w:t>
      </w:r>
    </w:p>
    <w:p w14:paraId="102F7383" w14:textId="77777777" w:rsidR="00D43128" w:rsidRPr="00381983" w:rsidRDefault="00D43128" w:rsidP="003A229E">
      <w:pPr>
        <w:numPr>
          <w:ilvl w:val="0"/>
          <w:numId w:val="116"/>
        </w:numPr>
        <w:spacing w:after="160"/>
        <w:rPr>
          <w:rFonts w:eastAsia="Aptos"/>
          <w:kern w:val="2"/>
        </w:rPr>
      </w:pPr>
      <w:r w:rsidRPr="00381983">
        <w:rPr>
          <w:rFonts w:eastAsia="Aptos"/>
          <w:kern w:val="2"/>
        </w:rPr>
        <w:t>The system MUST use Firebase Cloud Messaging (FCM) and Apple Push Notification Service (APNS) to deliver alerts in real time.</w:t>
      </w:r>
    </w:p>
    <w:p w14:paraId="076F1301" w14:textId="77777777" w:rsidR="00D43128" w:rsidRPr="00381983" w:rsidRDefault="00D43128" w:rsidP="003A229E">
      <w:pPr>
        <w:numPr>
          <w:ilvl w:val="0"/>
          <w:numId w:val="116"/>
        </w:numPr>
        <w:spacing w:after="160"/>
        <w:rPr>
          <w:rFonts w:eastAsia="Aptos"/>
          <w:kern w:val="2"/>
        </w:rPr>
      </w:pPr>
      <w:r w:rsidRPr="00381983">
        <w:rPr>
          <w:rFonts w:eastAsia="Aptos"/>
          <w:kern w:val="2"/>
        </w:rPr>
        <w:t>Notification targeting MUST be based on:</w:t>
      </w:r>
    </w:p>
    <w:p w14:paraId="4B38B97F" w14:textId="77777777" w:rsidR="00D43128" w:rsidRPr="00381983" w:rsidRDefault="00D43128" w:rsidP="003A229E">
      <w:pPr>
        <w:numPr>
          <w:ilvl w:val="1"/>
          <w:numId w:val="116"/>
        </w:numPr>
        <w:spacing w:after="160"/>
        <w:rPr>
          <w:rFonts w:eastAsia="Aptos"/>
          <w:kern w:val="2"/>
        </w:rPr>
      </w:pPr>
      <w:r w:rsidRPr="00381983">
        <w:rPr>
          <w:rFonts w:eastAsia="Aptos"/>
          <w:kern w:val="2"/>
        </w:rPr>
        <w:t>FIN for APIA parcels</w:t>
      </w:r>
    </w:p>
    <w:p w14:paraId="5A311673" w14:textId="77777777" w:rsidR="00D43128" w:rsidRPr="00381983" w:rsidRDefault="00D43128" w:rsidP="003A229E">
      <w:pPr>
        <w:numPr>
          <w:ilvl w:val="1"/>
          <w:numId w:val="116"/>
        </w:numPr>
        <w:spacing w:after="160"/>
        <w:rPr>
          <w:rFonts w:eastAsia="Aptos"/>
          <w:kern w:val="2"/>
        </w:rPr>
      </w:pPr>
      <w:r w:rsidRPr="00381983">
        <w:rPr>
          <w:rFonts w:eastAsia="Aptos"/>
          <w:kern w:val="2"/>
        </w:rPr>
        <w:t>LAU for general users</w:t>
      </w:r>
    </w:p>
    <w:p w14:paraId="28372766" w14:textId="77777777" w:rsidR="00D43128" w:rsidRPr="00381983" w:rsidRDefault="00D43128" w:rsidP="003A229E">
      <w:pPr>
        <w:numPr>
          <w:ilvl w:val="0"/>
          <w:numId w:val="116"/>
        </w:numPr>
        <w:spacing w:after="160"/>
        <w:rPr>
          <w:rFonts w:eastAsia="Aptos"/>
          <w:kern w:val="2"/>
        </w:rPr>
      </w:pPr>
      <w:r w:rsidRPr="00381983">
        <w:rPr>
          <w:rFonts w:eastAsia="Aptos"/>
          <w:kern w:val="2"/>
        </w:rPr>
        <w:t>Notifications MUST include:</w:t>
      </w:r>
    </w:p>
    <w:p w14:paraId="66EF43ED" w14:textId="77777777" w:rsidR="00D43128" w:rsidRPr="00381983" w:rsidRDefault="00D43128" w:rsidP="003A229E">
      <w:pPr>
        <w:numPr>
          <w:ilvl w:val="1"/>
          <w:numId w:val="116"/>
        </w:numPr>
        <w:spacing w:after="160"/>
        <w:rPr>
          <w:rFonts w:eastAsia="Aptos"/>
          <w:kern w:val="2"/>
        </w:rPr>
      </w:pPr>
      <w:r w:rsidRPr="00381983">
        <w:rPr>
          <w:rFonts w:eastAsia="Aptos"/>
          <w:kern w:val="2"/>
        </w:rPr>
        <w:t>Bulletin ID</w:t>
      </w:r>
    </w:p>
    <w:p w14:paraId="040DCD11" w14:textId="77777777" w:rsidR="00D43128" w:rsidRPr="00381983" w:rsidRDefault="00D43128" w:rsidP="003A229E">
      <w:pPr>
        <w:numPr>
          <w:ilvl w:val="1"/>
          <w:numId w:val="116"/>
        </w:numPr>
        <w:spacing w:after="160"/>
        <w:rPr>
          <w:rFonts w:eastAsia="Aptos"/>
          <w:kern w:val="2"/>
        </w:rPr>
      </w:pPr>
      <w:r w:rsidRPr="00381983">
        <w:rPr>
          <w:rFonts w:eastAsia="Aptos"/>
          <w:kern w:val="2"/>
        </w:rPr>
        <w:t>Crop</w:t>
      </w:r>
    </w:p>
    <w:p w14:paraId="2080C338" w14:textId="77777777" w:rsidR="00D43128" w:rsidRPr="00381983" w:rsidRDefault="00D43128" w:rsidP="003A229E">
      <w:pPr>
        <w:numPr>
          <w:ilvl w:val="1"/>
          <w:numId w:val="116"/>
        </w:numPr>
        <w:spacing w:after="160"/>
        <w:rPr>
          <w:rFonts w:eastAsia="Aptos"/>
          <w:kern w:val="2"/>
        </w:rPr>
      </w:pPr>
      <w:r w:rsidRPr="00381983">
        <w:rPr>
          <w:rFonts w:eastAsia="Aptos"/>
          <w:kern w:val="2"/>
        </w:rPr>
        <w:t>Pest/disease probabilities</w:t>
      </w:r>
    </w:p>
    <w:p w14:paraId="06CDFE1C" w14:textId="77777777" w:rsidR="00D43128" w:rsidRPr="00381983" w:rsidRDefault="00D43128" w:rsidP="003A229E">
      <w:pPr>
        <w:numPr>
          <w:ilvl w:val="1"/>
          <w:numId w:val="116"/>
        </w:numPr>
        <w:spacing w:after="160"/>
        <w:rPr>
          <w:rFonts w:eastAsia="Aptos"/>
          <w:kern w:val="2"/>
        </w:rPr>
      </w:pPr>
      <w:r w:rsidRPr="00381983">
        <w:rPr>
          <w:rFonts w:eastAsia="Aptos"/>
          <w:kern w:val="2"/>
        </w:rPr>
        <w:t>Link to the full bulletin</w:t>
      </w:r>
    </w:p>
    <w:p w14:paraId="279A2595" w14:textId="77777777" w:rsidR="00D43128" w:rsidRPr="00381983" w:rsidRDefault="00D43128" w:rsidP="003A229E">
      <w:pPr>
        <w:numPr>
          <w:ilvl w:val="0"/>
          <w:numId w:val="116"/>
        </w:numPr>
        <w:spacing w:after="160"/>
        <w:rPr>
          <w:rFonts w:eastAsia="Aptos"/>
          <w:kern w:val="2"/>
        </w:rPr>
      </w:pPr>
      <w:r w:rsidRPr="00381983">
        <w:rPr>
          <w:rFonts w:eastAsia="Aptos"/>
          <w:kern w:val="2"/>
        </w:rPr>
        <w:lastRenderedPageBreak/>
        <w:t>Notification delivery MUST be logged with timestamps, user ID, and read status.</w:t>
      </w:r>
    </w:p>
    <w:p w14:paraId="5FA07B73" w14:textId="77777777" w:rsidR="00D43128" w:rsidRPr="00381983" w:rsidRDefault="00D43128" w:rsidP="005D602F">
      <w:pPr>
        <w:spacing w:after="160"/>
        <w:ind w:left="0"/>
        <w:rPr>
          <w:rFonts w:eastAsia="Aptos"/>
          <w:b/>
          <w:bCs/>
          <w:kern w:val="2"/>
        </w:rPr>
      </w:pPr>
      <w:r w:rsidRPr="00381983">
        <w:rPr>
          <w:rFonts w:eastAsia="Aptos"/>
          <w:b/>
          <w:bCs/>
          <w:kern w:val="2"/>
        </w:rPr>
        <w:t>7. Geospatial Integration and Visualization</w:t>
      </w:r>
    </w:p>
    <w:p w14:paraId="2AACDF11" w14:textId="77777777" w:rsidR="00D43128" w:rsidRPr="00381983" w:rsidRDefault="00D43128" w:rsidP="003A229E">
      <w:pPr>
        <w:numPr>
          <w:ilvl w:val="0"/>
          <w:numId w:val="117"/>
        </w:numPr>
        <w:spacing w:after="160"/>
        <w:rPr>
          <w:rFonts w:eastAsia="Aptos"/>
          <w:kern w:val="2"/>
        </w:rPr>
      </w:pPr>
      <w:r w:rsidRPr="00381983">
        <w:rPr>
          <w:rFonts w:eastAsia="Aptos"/>
          <w:kern w:val="2"/>
        </w:rPr>
        <w:t xml:space="preserve">The mobile app MUST integrate with a mapping SDK (e.g., </w:t>
      </w:r>
      <w:proofErr w:type="spellStart"/>
      <w:r w:rsidRPr="00381983">
        <w:rPr>
          <w:rFonts w:eastAsia="Aptos"/>
          <w:kern w:val="2"/>
        </w:rPr>
        <w:t>Mapbox</w:t>
      </w:r>
      <w:proofErr w:type="spellEnd"/>
      <w:r w:rsidRPr="00381983">
        <w:rPr>
          <w:rFonts w:eastAsia="Aptos"/>
          <w:kern w:val="2"/>
        </w:rPr>
        <w:t xml:space="preserve">, Google Maps SDK, or </w:t>
      </w:r>
      <w:proofErr w:type="spellStart"/>
      <w:r w:rsidRPr="00381983">
        <w:rPr>
          <w:rFonts w:eastAsia="Aptos"/>
          <w:kern w:val="2"/>
        </w:rPr>
        <w:t>OpenStreetMaps</w:t>
      </w:r>
      <w:proofErr w:type="spellEnd"/>
      <w:r w:rsidRPr="00381983">
        <w:rPr>
          <w:rFonts w:eastAsia="Aptos"/>
          <w:kern w:val="2"/>
        </w:rPr>
        <w:t>) to display:</w:t>
      </w:r>
    </w:p>
    <w:p w14:paraId="44F6656B" w14:textId="77777777" w:rsidR="00D43128" w:rsidRPr="00381983" w:rsidRDefault="00D43128" w:rsidP="003A229E">
      <w:pPr>
        <w:numPr>
          <w:ilvl w:val="1"/>
          <w:numId w:val="117"/>
        </w:numPr>
        <w:spacing w:after="160"/>
        <w:rPr>
          <w:rFonts w:eastAsia="Aptos"/>
          <w:kern w:val="2"/>
        </w:rPr>
      </w:pPr>
      <w:r w:rsidRPr="00381983">
        <w:rPr>
          <w:rFonts w:eastAsia="Aptos"/>
          <w:kern w:val="2"/>
        </w:rPr>
        <w:t>Parcels</w:t>
      </w:r>
    </w:p>
    <w:p w14:paraId="3B9D9655" w14:textId="77777777" w:rsidR="00D43128" w:rsidRPr="00381983" w:rsidRDefault="00D43128" w:rsidP="003A229E">
      <w:pPr>
        <w:numPr>
          <w:ilvl w:val="1"/>
          <w:numId w:val="117"/>
        </w:numPr>
        <w:spacing w:after="160"/>
        <w:rPr>
          <w:rFonts w:eastAsia="Aptos"/>
          <w:kern w:val="2"/>
        </w:rPr>
      </w:pPr>
      <w:r w:rsidRPr="00381983">
        <w:rPr>
          <w:rFonts w:eastAsia="Aptos"/>
          <w:kern w:val="2"/>
        </w:rPr>
        <w:t>LAUs</w:t>
      </w:r>
    </w:p>
    <w:p w14:paraId="279D1A44" w14:textId="77777777" w:rsidR="00D43128" w:rsidRPr="00381983" w:rsidRDefault="00D43128" w:rsidP="003A229E">
      <w:pPr>
        <w:numPr>
          <w:ilvl w:val="1"/>
          <w:numId w:val="117"/>
        </w:numPr>
        <w:spacing w:after="160"/>
        <w:rPr>
          <w:rFonts w:eastAsia="Aptos"/>
          <w:kern w:val="2"/>
        </w:rPr>
      </w:pPr>
      <w:r w:rsidRPr="00381983">
        <w:rPr>
          <w:rFonts w:eastAsia="Aptos"/>
          <w:kern w:val="2"/>
        </w:rPr>
        <w:t>Pest/disease overlays</w:t>
      </w:r>
    </w:p>
    <w:p w14:paraId="51055EF2" w14:textId="77777777" w:rsidR="00D43128" w:rsidRPr="00381983" w:rsidRDefault="00D43128" w:rsidP="003A229E">
      <w:pPr>
        <w:numPr>
          <w:ilvl w:val="0"/>
          <w:numId w:val="117"/>
        </w:numPr>
        <w:spacing w:after="160"/>
        <w:rPr>
          <w:rFonts w:eastAsia="Aptos"/>
          <w:kern w:val="2"/>
        </w:rPr>
      </w:pPr>
      <w:r w:rsidRPr="00381983">
        <w:rPr>
          <w:rFonts w:eastAsia="Aptos"/>
          <w:kern w:val="2"/>
        </w:rPr>
        <w:t>The geospatial system MUST support layering weather data from ANM for contextual risk visualization.</w:t>
      </w:r>
    </w:p>
    <w:p w14:paraId="56184540" w14:textId="77777777" w:rsidR="00D43128" w:rsidRPr="00381983" w:rsidRDefault="00D43128" w:rsidP="00127FC0">
      <w:pPr>
        <w:spacing w:after="160"/>
        <w:ind w:left="0"/>
        <w:rPr>
          <w:rFonts w:eastAsia="Aptos"/>
          <w:b/>
          <w:bCs/>
          <w:kern w:val="2"/>
        </w:rPr>
      </w:pPr>
      <w:r w:rsidRPr="00381983">
        <w:rPr>
          <w:rFonts w:eastAsia="Aptos"/>
          <w:b/>
          <w:bCs/>
          <w:kern w:val="2"/>
        </w:rPr>
        <w:t>8. Backend and System Architecture</w:t>
      </w:r>
    </w:p>
    <w:p w14:paraId="7C259232" w14:textId="77777777" w:rsidR="00D43128" w:rsidRPr="00381983" w:rsidRDefault="00D43128" w:rsidP="003A229E">
      <w:pPr>
        <w:numPr>
          <w:ilvl w:val="0"/>
          <w:numId w:val="118"/>
        </w:numPr>
        <w:spacing w:after="160"/>
        <w:rPr>
          <w:rFonts w:eastAsia="Aptos"/>
          <w:kern w:val="2"/>
        </w:rPr>
      </w:pPr>
      <w:r w:rsidRPr="00381983">
        <w:rPr>
          <w:rFonts w:eastAsia="Aptos"/>
          <w:kern w:val="2"/>
        </w:rPr>
        <w:t>The app MUST be developed using Flutter or a similar cross-platform framework for Android and iOS.</w:t>
      </w:r>
    </w:p>
    <w:p w14:paraId="48668239" w14:textId="36C9064F" w:rsidR="00D43128" w:rsidRPr="00381983" w:rsidRDefault="00D43128" w:rsidP="003A229E">
      <w:pPr>
        <w:numPr>
          <w:ilvl w:val="0"/>
          <w:numId w:val="118"/>
        </w:numPr>
        <w:spacing w:after="160"/>
        <w:rPr>
          <w:rFonts w:eastAsia="Aptos"/>
          <w:kern w:val="2"/>
        </w:rPr>
      </w:pPr>
      <w:r w:rsidRPr="00381983">
        <w:rPr>
          <w:rFonts w:eastAsia="Aptos"/>
          <w:kern w:val="2"/>
        </w:rPr>
        <w:t xml:space="preserve">The backend MUST reside </w:t>
      </w:r>
      <w:r w:rsidR="00E14A61">
        <w:rPr>
          <w:rFonts w:eastAsia="Aptos"/>
          <w:kern w:val="2"/>
        </w:rPr>
        <w:t xml:space="preserve">within the cloud environment </w:t>
      </w:r>
      <w:r w:rsidRPr="00381983">
        <w:rPr>
          <w:rFonts w:eastAsia="Aptos"/>
          <w:kern w:val="2"/>
        </w:rPr>
        <w:t>and comply with national security and GDPR standards.</w:t>
      </w:r>
    </w:p>
    <w:p w14:paraId="1F9E9A81" w14:textId="77777777" w:rsidR="00D43128" w:rsidRPr="00381983" w:rsidRDefault="00D43128" w:rsidP="003A229E">
      <w:pPr>
        <w:numPr>
          <w:ilvl w:val="0"/>
          <w:numId w:val="118"/>
        </w:numPr>
        <w:spacing w:after="160"/>
        <w:rPr>
          <w:rFonts w:eastAsia="Aptos"/>
          <w:kern w:val="2"/>
        </w:rPr>
      </w:pPr>
      <w:r w:rsidRPr="00381983">
        <w:rPr>
          <w:rFonts w:eastAsia="Aptos"/>
          <w:kern w:val="2"/>
        </w:rPr>
        <w:t>The app MUST interact with the backend using secure RESTful APIs.</w:t>
      </w:r>
    </w:p>
    <w:p w14:paraId="2299F984" w14:textId="77777777" w:rsidR="00D43128" w:rsidRPr="00381983" w:rsidRDefault="00D43128" w:rsidP="003A229E">
      <w:pPr>
        <w:numPr>
          <w:ilvl w:val="0"/>
          <w:numId w:val="118"/>
        </w:numPr>
        <w:spacing w:after="160"/>
        <w:rPr>
          <w:rFonts w:eastAsia="Aptos"/>
          <w:kern w:val="2"/>
        </w:rPr>
      </w:pPr>
      <w:r w:rsidRPr="00381983">
        <w:rPr>
          <w:rFonts w:eastAsia="Aptos"/>
          <w:kern w:val="2"/>
        </w:rPr>
        <w:t>Design patterns such as MVC or MVVM MUST be used to promote maintainability and scalability.</w:t>
      </w:r>
    </w:p>
    <w:p w14:paraId="08060EB4" w14:textId="27A0EF81" w:rsidR="00D43128" w:rsidRDefault="00D43128" w:rsidP="00127FC0">
      <w:pPr>
        <w:spacing w:after="160"/>
        <w:ind w:left="0"/>
        <w:rPr>
          <w:rFonts w:eastAsia="Aptos"/>
          <w:b/>
          <w:bCs/>
          <w:kern w:val="2"/>
        </w:rPr>
      </w:pPr>
      <w:r>
        <w:rPr>
          <w:rFonts w:eastAsia="Aptos"/>
          <w:b/>
          <w:bCs/>
          <w:kern w:val="2"/>
        </w:rPr>
        <w:t>9</w:t>
      </w:r>
      <w:r w:rsidR="005D602F">
        <w:rPr>
          <w:rFonts w:eastAsia="Aptos"/>
          <w:b/>
          <w:bCs/>
          <w:kern w:val="2"/>
        </w:rPr>
        <w:t xml:space="preserve">. </w:t>
      </w:r>
      <w:r w:rsidRPr="00381983">
        <w:rPr>
          <w:rFonts w:eastAsia="Aptos"/>
          <w:b/>
          <w:bCs/>
          <w:kern w:val="2"/>
        </w:rPr>
        <w:t>Additional Functionalities and Features</w:t>
      </w:r>
    </w:p>
    <w:p w14:paraId="6B6EC962" w14:textId="6DC7E1A2" w:rsidR="00D43128" w:rsidRPr="00381983" w:rsidRDefault="00D43128" w:rsidP="003A229E">
      <w:pPr>
        <w:numPr>
          <w:ilvl w:val="0"/>
          <w:numId w:val="119"/>
        </w:numPr>
        <w:spacing w:after="160"/>
        <w:rPr>
          <w:rFonts w:eastAsia="Aptos"/>
          <w:kern w:val="2"/>
        </w:rPr>
      </w:pPr>
      <w:r w:rsidRPr="00381983">
        <w:rPr>
          <w:rFonts w:eastAsia="Aptos"/>
          <w:kern w:val="2"/>
        </w:rPr>
        <w:t xml:space="preserve">The mobile application </w:t>
      </w:r>
      <w:r w:rsidR="005D602F">
        <w:rPr>
          <w:rFonts w:eastAsia="Aptos"/>
          <w:kern w:val="2"/>
        </w:rPr>
        <w:t>must provide</w:t>
      </w:r>
      <w:r w:rsidRPr="00381983">
        <w:rPr>
          <w:rFonts w:eastAsia="Aptos"/>
          <w:kern w:val="2"/>
        </w:rPr>
        <w:t xml:space="preserve"> a responsive user interface, ensuring a consistent and intuitive experience across both Android and iOS devices. It </w:t>
      </w:r>
      <w:r w:rsidR="005D602F">
        <w:rPr>
          <w:rFonts w:eastAsia="Aptos"/>
          <w:kern w:val="2"/>
        </w:rPr>
        <w:t>shall</w:t>
      </w:r>
      <w:r w:rsidRPr="00381983">
        <w:rPr>
          <w:rFonts w:eastAsia="Aptos"/>
          <w:kern w:val="2"/>
        </w:rPr>
        <w:t xml:space="preserve"> also support multilingual capabilities, with Romanian as the default language and the possibility to add additional language options based on user preferences.</w:t>
      </w:r>
    </w:p>
    <w:p w14:paraId="1430A512" w14:textId="77777777" w:rsidR="00D43128" w:rsidRPr="00381983" w:rsidRDefault="00D43128" w:rsidP="003A229E">
      <w:pPr>
        <w:numPr>
          <w:ilvl w:val="0"/>
          <w:numId w:val="119"/>
        </w:numPr>
        <w:spacing w:after="160"/>
        <w:rPr>
          <w:rFonts w:eastAsia="Aptos"/>
          <w:kern w:val="2"/>
        </w:rPr>
      </w:pPr>
      <w:r>
        <w:rPr>
          <w:rFonts w:eastAsia="Aptos"/>
          <w:kern w:val="2"/>
        </w:rPr>
        <w:t>The u</w:t>
      </w:r>
      <w:r w:rsidRPr="00381983">
        <w:rPr>
          <w:rFonts w:eastAsia="Aptos"/>
          <w:kern w:val="2"/>
        </w:rPr>
        <w:t xml:space="preserve">sers </w:t>
      </w:r>
      <w:r>
        <w:rPr>
          <w:rFonts w:eastAsia="Aptos"/>
          <w:kern w:val="2"/>
        </w:rPr>
        <w:t>MUST have</w:t>
      </w:r>
      <w:r w:rsidRPr="00381983">
        <w:rPr>
          <w:rFonts w:eastAsia="Aptos"/>
          <w:kern w:val="2"/>
        </w:rPr>
        <w:t xml:space="preserve"> the ability to configure their alert preferences based on specific crops, registered parcels, and regions. The application will also provide advanced filtering options, allowing users to receive only those notifications that are relevant to their selected crop types, counties, LAUs, or FIN codes.</w:t>
      </w:r>
    </w:p>
    <w:p w14:paraId="1B809B73" w14:textId="6F43BA02" w:rsidR="00D43128" w:rsidRPr="00127FC0" w:rsidRDefault="00D43128" w:rsidP="003A229E">
      <w:pPr>
        <w:numPr>
          <w:ilvl w:val="0"/>
          <w:numId w:val="119"/>
        </w:numPr>
        <w:spacing w:after="160"/>
        <w:rPr>
          <w:rFonts w:eastAsia="Aptos"/>
          <w:kern w:val="2"/>
        </w:rPr>
      </w:pPr>
      <w:r w:rsidRPr="00381983">
        <w:rPr>
          <w:rFonts w:eastAsia="Aptos"/>
          <w:kern w:val="2"/>
        </w:rPr>
        <w:t>The app</w:t>
      </w:r>
      <w:r>
        <w:rPr>
          <w:rFonts w:eastAsia="Aptos"/>
          <w:kern w:val="2"/>
        </w:rPr>
        <w:t>lication</w:t>
      </w:r>
      <w:r w:rsidRPr="00381983">
        <w:rPr>
          <w:rFonts w:eastAsia="Aptos"/>
          <w:kern w:val="2"/>
        </w:rPr>
        <w:t xml:space="preserve"> </w:t>
      </w:r>
      <w:r>
        <w:rPr>
          <w:rFonts w:eastAsia="Aptos"/>
          <w:kern w:val="2"/>
        </w:rPr>
        <w:t>must</w:t>
      </w:r>
      <w:r w:rsidRPr="00381983">
        <w:rPr>
          <w:rFonts w:eastAsia="Aptos"/>
          <w:kern w:val="2"/>
        </w:rPr>
        <w:t xml:space="preserve"> include a feedback feature that allows users to report pest occurrences or submit comments regarding bulletins directly through the interface. Additionally, all user activity and submitted feedback will be automatically synchronized with the EWS backend, supporting audit trails and continuous system improvement.</w:t>
      </w:r>
    </w:p>
    <w:p w14:paraId="2FD852EF" w14:textId="4FC8B006" w:rsidR="00D43128" w:rsidRDefault="00D7542F" w:rsidP="00B96789">
      <w:pPr>
        <w:pStyle w:val="Heading3"/>
        <w:ind w:left="0"/>
        <w:rPr>
          <w:rFonts w:ascii="Trebuchet MS" w:hAnsi="Trebuchet MS"/>
          <w:color w:val="auto"/>
          <w:kern w:val="2"/>
        </w:rPr>
      </w:pPr>
      <w:bookmarkStart w:id="106" w:name="_Toc189086146"/>
      <w:bookmarkStart w:id="107" w:name="_Toc189126190"/>
      <w:bookmarkStart w:id="108" w:name="_Toc199317870"/>
      <w:bookmarkStart w:id="109" w:name="_Toc202729386"/>
      <w:bookmarkStart w:id="110" w:name="_Toc199312795"/>
      <w:bookmarkStart w:id="111" w:name="_Toc204009722"/>
      <w:r w:rsidRPr="00B96789">
        <w:rPr>
          <w:rStyle w:val="Heading2Char"/>
          <w:rFonts w:ascii="Trebuchet MS" w:eastAsiaTheme="majorEastAsia" w:hAnsi="Trebuchet MS"/>
          <w:color w:val="auto"/>
          <w:sz w:val="24"/>
          <w:szCs w:val="24"/>
        </w:rPr>
        <w:t>3</w:t>
      </w:r>
      <w:r w:rsidR="00D43128" w:rsidRPr="00B96789">
        <w:rPr>
          <w:rStyle w:val="Heading2Char"/>
          <w:rFonts w:ascii="Trebuchet MS" w:eastAsiaTheme="majorEastAsia" w:hAnsi="Trebuchet MS"/>
          <w:color w:val="auto"/>
          <w:sz w:val="24"/>
          <w:szCs w:val="24"/>
        </w:rPr>
        <w:t>.2.8 - Functional Requirements for the Audit and Compliance Monitoring</w:t>
      </w:r>
      <w:bookmarkEnd w:id="106"/>
      <w:bookmarkEnd w:id="107"/>
      <w:bookmarkEnd w:id="108"/>
      <w:bookmarkEnd w:id="109"/>
      <w:r w:rsidR="00D43128" w:rsidRPr="00B96789">
        <w:rPr>
          <w:rFonts w:ascii="Trebuchet MS" w:hAnsi="Trebuchet MS"/>
          <w:color w:val="auto"/>
          <w:kern w:val="2"/>
        </w:rPr>
        <w:t xml:space="preserve"> Module</w:t>
      </w:r>
      <w:bookmarkEnd w:id="110"/>
      <w:bookmarkEnd w:id="111"/>
    </w:p>
    <w:p w14:paraId="0D11EE79" w14:textId="77777777" w:rsidR="00B96789" w:rsidRPr="00B96789" w:rsidRDefault="00B96789" w:rsidP="00B96789"/>
    <w:p w14:paraId="18F27198" w14:textId="77777777" w:rsidR="00D43128" w:rsidRPr="00F62CB9" w:rsidRDefault="00D43128" w:rsidP="00127FC0">
      <w:pPr>
        <w:spacing w:after="160"/>
        <w:ind w:left="0"/>
        <w:rPr>
          <w:rFonts w:eastAsia="Aptos"/>
          <w:b/>
          <w:bCs/>
          <w:kern w:val="2"/>
        </w:rPr>
      </w:pPr>
      <w:r w:rsidRPr="00F62CB9">
        <w:rPr>
          <w:rFonts w:eastAsia="Aptos"/>
          <w:b/>
          <w:bCs/>
          <w:kern w:val="2"/>
        </w:rPr>
        <w:t>1. Comprehensive Audit Trail</w:t>
      </w:r>
    </w:p>
    <w:p w14:paraId="27FC94BC" w14:textId="77777777" w:rsidR="00D43128" w:rsidRPr="00F62CB9" w:rsidRDefault="00D43128" w:rsidP="00127FC0">
      <w:pPr>
        <w:spacing w:after="160"/>
        <w:ind w:left="0"/>
        <w:rPr>
          <w:rFonts w:eastAsia="Aptos"/>
          <w:kern w:val="2"/>
        </w:rPr>
      </w:pPr>
      <w:r w:rsidRPr="00F62CB9">
        <w:rPr>
          <w:rFonts w:eastAsia="Aptos"/>
          <w:kern w:val="2"/>
        </w:rPr>
        <w:lastRenderedPageBreak/>
        <w:t>• The system MUST record every user action performed within the system, capturing details such as timestamps, user IDs, roles, IP addresses, and the affected modules or datasets.</w:t>
      </w:r>
    </w:p>
    <w:p w14:paraId="1FE2B2D6" w14:textId="77777777" w:rsidR="00D43128" w:rsidRPr="00F62CB9" w:rsidRDefault="00D43128" w:rsidP="00127FC0">
      <w:pPr>
        <w:spacing w:after="160"/>
        <w:ind w:left="0"/>
        <w:rPr>
          <w:rFonts w:eastAsia="Aptos"/>
          <w:kern w:val="2"/>
        </w:rPr>
      </w:pPr>
      <w:r w:rsidRPr="00F62CB9">
        <w:rPr>
          <w:rFonts w:eastAsia="Aptos"/>
          <w:kern w:val="2"/>
        </w:rPr>
        <w:t>• The system MUST allow administrators to search, filter, and export audit records based on specific criteria such as date, user role, or action type.</w:t>
      </w:r>
    </w:p>
    <w:p w14:paraId="56F37A9B" w14:textId="77777777" w:rsidR="00D43128" w:rsidRPr="00F62CB9" w:rsidRDefault="00D43128" w:rsidP="00127FC0">
      <w:pPr>
        <w:spacing w:after="160"/>
        <w:ind w:left="0"/>
        <w:rPr>
          <w:rFonts w:eastAsia="Aptos"/>
          <w:kern w:val="2"/>
        </w:rPr>
      </w:pPr>
      <w:r w:rsidRPr="00F62CB9">
        <w:rPr>
          <w:rFonts w:eastAsia="Aptos"/>
          <w:kern w:val="2"/>
        </w:rPr>
        <w:t>• Audit trails MUST include detailed logs for all core modules (e.g., System Administration</w:t>
      </w:r>
      <w:r>
        <w:rPr>
          <w:rFonts w:eastAsia="Aptos"/>
          <w:kern w:val="2"/>
        </w:rPr>
        <w:t xml:space="preserve"> and Configuration, </w:t>
      </w:r>
      <w:r w:rsidRPr="00F62CB9">
        <w:rPr>
          <w:rFonts w:eastAsia="Aptos"/>
          <w:kern w:val="2"/>
        </w:rPr>
        <w:t xml:space="preserve">Reporting, </w:t>
      </w:r>
      <w:r>
        <w:rPr>
          <w:rFonts w:eastAsia="Aptos"/>
          <w:kern w:val="2"/>
        </w:rPr>
        <w:t>Historical Data Module</w:t>
      </w:r>
      <w:r w:rsidRPr="00F62CB9">
        <w:rPr>
          <w:rFonts w:eastAsia="Aptos"/>
          <w:kern w:val="2"/>
        </w:rPr>
        <w:t xml:space="preserve">, and </w:t>
      </w:r>
      <w:r>
        <w:rPr>
          <w:rFonts w:eastAsia="Aptos"/>
          <w:kern w:val="2"/>
        </w:rPr>
        <w:t xml:space="preserve">Quality Assurance and </w:t>
      </w:r>
      <w:r w:rsidRPr="00F62CB9">
        <w:rPr>
          <w:rFonts w:eastAsia="Aptos"/>
          <w:kern w:val="2"/>
        </w:rPr>
        <w:t>Bulletin Drafting) to ensure accountability and traceability.</w:t>
      </w:r>
    </w:p>
    <w:p w14:paraId="55B3755B" w14:textId="77777777" w:rsidR="00D43128" w:rsidRPr="00F62CB9" w:rsidRDefault="00D43128" w:rsidP="00127FC0">
      <w:pPr>
        <w:spacing w:after="160"/>
        <w:ind w:left="0"/>
        <w:rPr>
          <w:rFonts w:eastAsia="Aptos"/>
          <w:b/>
          <w:bCs/>
          <w:kern w:val="2"/>
        </w:rPr>
      </w:pPr>
      <w:r w:rsidRPr="00F62CB9">
        <w:rPr>
          <w:rFonts w:eastAsia="Aptos"/>
          <w:b/>
          <w:bCs/>
          <w:kern w:val="2"/>
        </w:rPr>
        <w:t>2. User Activity Monitoring and Reporting</w:t>
      </w:r>
    </w:p>
    <w:p w14:paraId="60AA1739" w14:textId="77777777" w:rsidR="00D43128" w:rsidRPr="00F62CB9" w:rsidRDefault="00D43128" w:rsidP="00127FC0">
      <w:pPr>
        <w:spacing w:after="160"/>
        <w:ind w:left="0"/>
        <w:rPr>
          <w:rFonts w:eastAsia="Aptos"/>
          <w:kern w:val="2"/>
        </w:rPr>
      </w:pPr>
      <w:r w:rsidRPr="00F62CB9">
        <w:rPr>
          <w:rFonts w:eastAsia="Aptos"/>
          <w:kern w:val="2"/>
        </w:rPr>
        <w:t>• The system MUST generate user activity reports summarizing interactions by role, time frame, and module.</w:t>
      </w:r>
    </w:p>
    <w:p w14:paraId="7849C683" w14:textId="77777777" w:rsidR="00D43128" w:rsidRPr="00F62CB9" w:rsidRDefault="00D43128" w:rsidP="00127FC0">
      <w:pPr>
        <w:spacing w:after="160"/>
        <w:ind w:left="0"/>
        <w:rPr>
          <w:rFonts w:eastAsia="Aptos"/>
          <w:kern w:val="2"/>
        </w:rPr>
      </w:pPr>
      <w:r w:rsidRPr="00F62CB9">
        <w:rPr>
          <w:rFonts w:eastAsia="Aptos"/>
          <w:kern w:val="2"/>
        </w:rPr>
        <w:t>• The system MUST highlight anomalies such as unauthorized access attempts, irregular data changes, or failed authentication events.</w:t>
      </w:r>
    </w:p>
    <w:p w14:paraId="41518381" w14:textId="77777777" w:rsidR="00D43128" w:rsidRPr="00F62CB9" w:rsidRDefault="00D43128" w:rsidP="00127FC0">
      <w:pPr>
        <w:spacing w:after="160"/>
        <w:ind w:left="0"/>
        <w:rPr>
          <w:rFonts w:eastAsia="Aptos"/>
          <w:kern w:val="2"/>
        </w:rPr>
      </w:pPr>
      <w:r w:rsidRPr="00F62CB9">
        <w:rPr>
          <w:rFonts w:eastAsia="Aptos"/>
          <w:kern w:val="2"/>
        </w:rPr>
        <w:t>• Reports MUST be exportable in multiple formats (e.g., PDF, Excel) and configurable by administrators.</w:t>
      </w:r>
    </w:p>
    <w:p w14:paraId="6F2EC5B3" w14:textId="77777777" w:rsidR="00D43128" w:rsidRPr="00F62CB9" w:rsidRDefault="00D43128" w:rsidP="00127FC0">
      <w:pPr>
        <w:spacing w:after="160"/>
        <w:ind w:left="0"/>
        <w:rPr>
          <w:rFonts w:eastAsia="Aptos"/>
          <w:b/>
          <w:bCs/>
          <w:kern w:val="2"/>
        </w:rPr>
      </w:pPr>
      <w:r>
        <w:rPr>
          <w:rFonts w:eastAsia="Aptos"/>
          <w:b/>
          <w:bCs/>
          <w:kern w:val="2"/>
        </w:rPr>
        <w:t>3</w:t>
      </w:r>
      <w:r w:rsidRPr="00F62CB9">
        <w:rPr>
          <w:rFonts w:eastAsia="Aptos"/>
          <w:b/>
          <w:bCs/>
          <w:kern w:val="2"/>
        </w:rPr>
        <w:t>. Configurable Alerts for Compliance Events</w:t>
      </w:r>
    </w:p>
    <w:p w14:paraId="70635C0F" w14:textId="77777777" w:rsidR="00D43128" w:rsidRPr="00F62CB9" w:rsidRDefault="00D43128" w:rsidP="00127FC0">
      <w:pPr>
        <w:spacing w:after="160"/>
        <w:ind w:left="0"/>
        <w:rPr>
          <w:rFonts w:eastAsia="Aptos"/>
          <w:kern w:val="2"/>
        </w:rPr>
      </w:pPr>
      <w:r w:rsidRPr="00F62CB9">
        <w:rPr>
          <w:rFonts w:eastAsia="Aptos"/>
          <w:kern w:val="2"/>
        </w:rPr>
        <w:t>• Administrators MUST be able to configure alerts for critical compliance events such as failed authentication attempts, or significant configuration changes.</w:t>
      </w:r>
    </w:p>
    <w:p w14:paraId="2ECFAB5A" w14:textId="77777777" w:rsidR="00D43128" w:rsidRPr="00F62CB9" w:rsidRDefault="00D43128" w:rsidP="00127FC0">
      <w:pPr>
        <w:spacing w:after="160"/>
        <w:ind w:left="0"/>
        <w:rPr>
          <w:rFonts w:eastAsia="Aptos"/>
          <w:kern w:val="2"/>
        </w:rPr>
      </w:pPr>
      <w:r w:rsidRPr="00F62CB9">
        <w:rPr>
          <w:rFonts w:eastAsia="Aptos"/>
          <w:kern w:val="2"/>
        </w:rPr>
        <w:t>• Alerts MUST include details on the triggering event, priority level (e.g., Information, Warning, Critical), and the intended recipient roles.</w:t>
      </w:r>
    </w:p>
    <w:p w14:paraId="6FED77EE" w14:textId="77777777" w:rsidR="00D43128" w:rsidRPr="00F62CB9" w:rsidRDefault="00D43128" w:rsidP="00127FC0">
      <w:pPr>
        <w:spacing w:after="160"/>
        <w:ind w:left="0"/>
        <w:rPr>
          <w:rFonts w:eastAsia="Aptos"/>
          <w:kern w:val="2"/>
        </w:rPr>
      </w:pPr>
      <w:r w:rsidRPr="00F62CB9">
        <w:rPr>
          <w:rFonts w:eastAsia="Aptos"/>
          <w:kern w:val="2"/>
        </w:rPr>
        <w:t>• Alerts MUST be logged and included in periodic compliance reports for audit purposes.</w:t>
      </w:r>
    </w:p>
    <w:p w14:paraId="041ED64F" w14:textId="77777777" w:rsidR="00D43128" w:rsidRPr="00F62CB9" w:rsidRDefault="00D43128" w:rsidP="00127FC0">
      <w:pPr>
        <w:spacing w:after="160"/>
        <w:ind w:left="0"/>
        <w:rPr>
          <w:rFonts w:eastAsia="Aptos"/>
          <w:b/>
          <w:bCs/>
          <w:kern w:val="2"/>
        </w:rPr>
      </w:pPr>
      <w:r>
        <w:rPr>
          <w:rFonts w:eastAsia="Aptos"/>
          <w:b/>
          <w:bCs/>
          <w:kern w:val="2"/>
        </w:rPr>
        <w:t>4</w:t>
      </w:r>
      <w:r w:rsidRPr="00F62CB9">
        <w:rPr>
          <w:rFonts w:eastAsia="Aptos"/>
          <w:b/>
          <w:bCs/>
          <w:kern w:val="2"/>
        </w:rPr>
        <w:t>. Role-Based Access Control for Audit Functions</w:t>
      </w:r>
    </w:p>
    <w:p w14:paraId="2E103718" w14:textId="77777777" w:rsidR="00D43128" w:rsidRPr="00F62CB9" w:rsidRDefault="00D43128" w:rsidP="00127FC0">
      <w:pPr>
        <w:spacing w:after="160"/>
        <w:ind w:left="0"/>
        <w:rPr>
          <w:rFonts w:eastAsia="Aptos"/>
          <w:kern w:val="2"/>
        </w:rPr>
      </w:pPr>
      <w:r w:rsidRPr="00F62CB9">
        <w:rPr>
          <w:rFonts w:eastAsia="Aptos"/>
          <w:kern w:val="2"/>
        </w:rPr>
        <w:t>• Access to audit logs and compliance tools MUST be restricted based on user roles to protect sensitive information.</w:t>
      </w:r>
    </w:p>
    <w:p w14:paraId="3F1E5582" w14:textId="77777777" w:rsidR="00D43128" w:rsidRPr="00F62CB9" w:rsidRDefault="00D43128" w:rsidP="00127FC0">
      <w:pPr>
        <w:spacing w:after="160"/>
        <w:ind w:left="0"/>
        <w:rPr>
          <w:rFonts w:eastAsia="Aptos"/>
          <w:kern w:val="2"/>
        </w:rPr>
      </w:pPr>
      <w:r w:rsidRPr="00F62CB9">
        <w:rPr>
          <w:rFonts w:eastAsia="Aptos"/>
          <w:kern w:val="2"/>
        </w:rPr>
        <w:t>• All role changes MUST be logged to ensure accountability for access adjustments.</w:t>
      </w:r>
    </w:p>
    <w:p w14:paraId="09C32223" w14:textId="77777777" w:rsidR="00D43128" w:rsidRPr="00F62CB9" w:rsidRDefault="00D43128" w:rsidP="00127FC0">
      <w:pPr>
        <w:spacing w:after="160"/>
        <w:ind w:left="0"/>
        <w:rPr>
          <w:rFonts w:eastAsia="Aptos"/>
          <w:b/>
          <w:bCs/>
          <w:kern w:val="2"/>
        </w:rPr>
      </w:pPr>
      <w:r>
        <w:rPr>
          <w:rFonts w:eastAsia="Aptos"/>
          <w:b/>
          <w:bCs/>
          <w:kern w:val="2"/>
        </w:rPr>
        <w:t>5</w:t>
      </w:r>
      <w:r w:rsidRPr="00F62CB9">
        <w:rPr>
          <w:rFonts w:eastAsia="Aptos"/>
          <w:b/>
          <w:bCs/>
          <w:kern w:val="2"/>
        </w:rPr>
        <w:t>. Scalability and Long-Term Data Retention</w:t>
      </w:r>
    </w:p>
    <w:p w14:paraId="1E015E40" w14:textId="77777777" w:rsidR="00D43128" w:rsidRPr="00F62CB9" w:rsidRDefault="00D43128" w:rsidP="00127FC0">
      <w:pPr>
        <w:spacing w:after="160"/>
        <w:ind w:left="0"/>
        <w:rPr>
          <w:rFonts w:eastAsia="Aptos"/>
          <w:kern w:val="2"/>
        </w:rPr>
      </w:pPr>
      <w:r w:rsidRPr="00F62CB9">
        <w:rPr>
          <w:rFonts w:eastAsia="Aptos"/>
          <w:kern w:val="2"/>
        </w:rPr>
        <w:t>• The system MUST scale to handle up to 1 million audit records annually, ensuring no degradation in search and retrieval performance.</w:t>
      </w:r>
    </w:p>
    <w:p w14:paraId="3589864E" w14:textId="77777777" w:rsidR="00D43128" w:rsidRPr="00F62CB9" w:rsidRDefault="00D43128" w:rsidP="00127FC0">
      <w:pPr>
        <w:spacing w:after="160"/>
        <w:ind w:left="0"/>
        <w:rPr>
          <w:rFonts w:eastAsia="Aptos"/>
          <w:kern w:val="2"/>
        </w:rPr>
      </w:pPr>
      <w:r w:rsidRPr="00F62CB9">
        <w:rPr>
          <w:rFonts w:eastAsia="Aptos"/>
          <w:kern w:val="2"/>
        </w:rPr>
        <w:t>• Audit data MUST be retained for a minimum of 5 years, with archival mechanisms for older records.</w:t>
      </w:r>
    </w:p>
    <w:p w14:paraId="77F23BFE" w14:textId="77777777" w:rsidR="00D43128" w:rsidRPr="00F62CB9" w:rsidRDefault="00D43128" w:rsidP="00127FC0">
      <w:pPr>
        <w:spacing w:after="160"/>
        <w:ind w:left="0"/>
        <w:rPr>
          <w:rFonts w:eastAsia="Aptos"/>
          <w:kern w:val="2"/>
        </w:rPr>
      </w:pPr>
      <w:r w:rsidRPr="00F62CB9">
        <w:rPr>
          <w:rFonts w:eastAsia="Aptos"/>
          <w:kern w:val="2"/>
        </w:rPr>
        <w:t>• Archived records MUST remain accessible for legal or operational reviews while adhering to data protection regulations.</w:t>
      </w:r>
    </w:p>
    <w:p w14:paraId="22F4816D" w14:textId="77777777" w:rsidR="00D43128" w:rsidRPr="00F62CB9" w:rsidRDefault="00D43128" w:rsidP="00127FC0">
      <w:pPr>
        <w:spacing w:after="160"/>
        <w:ind w:left="0"/>
        <w:rPr>
          <w:rFonts w:eastAsia="Aptos"/>
          <w:b/>
          <w:bCs/>
          <w:kern w:val="2"/>
        </w:rPr>
      </w:pPr>
      <w:r>
        <w:rPr>
          <w:rFonts w:eastAsia="Aptos"/>
          <w:b/>
          <w:bCs/>
          <w:kern w:val="2"/>
        </w:rPr>
        <w:t>6</w:t>
      </w:r>
      <w:r w:rsidRPr="00F62CB9">
        <w:rPr>
          <w:rFonts w:eastAsia="Aptos"/>
          <w:b/>
          <w:bCs/>
          <w:kern w:val="2"/>
        </w:rPr>
        <w:t>. Compliance with Regulatory Standards</w:t>
      </w:r>
    </w:p>
    <w:p w14:paraId="1915F9B5" w14:textId="77777777" w:rsidR="00D43128" w:rsidRPr="00F62CB9" w:rsidRDefault="00D43128" w:rsidP="00127FC0">
      <w:pPr>
        <w:spacing w:after="160"/>
        <w:ind w:left="0"/>
        <w:rPr>
          <w:rFonts w:eastAsia="Aptos"/>
          <w:kern w:val="2"/>
        </w:rPr>
      </w:pPr>
      <w:r w:rsidRPr="00F62CB9">
        <w:rPr>
          <w:rFonts w:eastAsia="Aptos"/>
          <w:kern w:val="2"/>
        </w:rPr>
        <w:t>• The system MUST adhere to GDPR and national data protection laws, ensuring secure handling of sensitive user and system data.</w:t>
      </w:r>
    </w:p>
    <w:p w14:paraId="7B1956B0" w14:textId="77777777" w:rsidR="00D43128" w:rsidRPr="00F62CB9" w:rsidRDefault="00D43128" w:rsidP="00127FC0">
      <w:pPr>
        <w:spacing w:after="160"/>
        <w:ind w:left="0"/>
        <w:rPr>
          <w:rFonts w:eastAsia="Aptos"/>
          <w:kern w:val="2"/>
        </w:rPr>
      </w:pPr>
      <w:r w:rsidRPr="00F62CB9">
        <w:rPr>
          <w:rFonts w:eastAsia="Aptos"/>
          <w:kern w:val="2"/>
        </w:rPr>
        <w:lastRenderedPageBreak/>
        <w:t>• Audit logs MUST be encrypted at rest and in transit using industry-standard encryption protocols (e.g., AES-256, TLS).</w:t>
      </w:r>
    </w:p>
    <w:p w14:paraId="551CA72C" w14:textId="5903D76B" w:rsidR="00D43128" w:rsidRPr="00E14A61" w:rsidRDefault="00D43128" w:rsidP="00E14A61">
      <w:pPr>
        <w:spacing w:after="160"/>
        <w:ind w:left="0"/>
        <w:rPr>
          <w:rFonts w:eastAsia="Aptos"/>
          <w:kern w:val="2"/>
        </w:rPr>
      </w:pPr>
      <w:r w:rsidRPr="00F62CB9">
        <w:rPr>
          <w:rFonts w:eastAsia="Aptos"/>
          <w:kern w:val="2"/>
        </w:rPr>
        <w:t>• The system MUST allow export of audit logs for external regulatory or legal reviews.</w:t>
      </w:r>
    </w:p>
    <w:p w14:paraId="474613C2" w14:textId="4CEDDE0E" w:rsidR="00D43128" w:rsidRDefault="00D7542F" w:rsidP="00B96789">
      <w:pPr>
        <w:pStyle w:val="Heading3"/>
        <w:ind w:left="0"/>
        <w:rPr>
          <w:rFonts w:ascii="Trebuchet MS" w:hAnsi="Trebuchet MS"/>
          <w:b/>
          <w:bCs/>
          <w:color w:val="auto"/>
        </w:rPr>
      </w:pPr>
      <w:bookmarkStart w:id="112" w:name="_Toc189086147"/>
      <w:bookmarkStart w:id="113" w:name="_Toc189126191"/>
      <w:bookmarkStart w:id="114" w:name="_Toc199312796"/>
      <w:bookmarkStart w:id="115" w:name="_Toc204009723"/>
      <w:r w:rsidRPr="00B96789">
        <w:rPr>
          <w:rFonts w:ascii="Trebuchet MS" w:hAnsi="Trebuchet MS"/>
          <w:b/>
          <w:bCs/>
          <w:color w:val="auto"/>
        </w:rPr>
        <w:t>3</w:t>
      </w:r>
      <w:r w:rsidR="00D43128" w:rsidRPr="00B96789">
        <w:rPr>
          <w:rFonts w:ascii="Trebuchet MS" w:hAnsi="Trebuchet MS"/>
          <w:b/>
          <w:bCs/>
          <w:color w:val="auto"/>
        </w:rPr>
        <w:t>.2.9 - Functional Requirements for the Reporting Module</w:t>
      </w:r>
      <w:bookmarkEnd w:id="112"/>
      <w:bookmarkEnd w:id="113"/>
      <w:bookmarkEnd w:id="114"/>
      <w:bookmarkEnd w:id="115"/>
    </w:p>
    <w:p w14:paraId="1DAF90DB" w14:textId="77777777" w:rsidR="00B96789" w:rsidRPr="00B96789" w:rsidRDefault="00B96789" w:rsidP="00B96789"/>
    <w:p w14:paraId="6670CBF8" w14:textId="77777777" w:rsidR="00D43128" w:rsidRPr="00F62CB9" w:rsidRDefault="00D43128" w:rsidP="00127FC0">
      <w:pPr>
        <w:spacing w:after="160"/>
        <w:ind w:left="0"/>
        <w:rPr>
          <w:rFonts w:eastAsia="Aptos"/>
          <w:b/>
          <w:bCs/>
          <w:kern w:val="2"/>
        </w:rPr>
      </w:pPr>
      <w:r w:rsidRPr="00F62CB9">
        <w:rPr>
          <w:rFonts w:eastAsia="Aptos"/>
          <w:b/>
          <w:bCs/>
          <w:kern w:val="2"/>
        </w:rPr>
        <w:t>1.</w:t>
      </w:r>
      <w:r w:rsidRPr="00F62CB9">
        <w:rPr>
          <w:rFonts w:eastAsia="Aptos"/>
          <w:b/>
          <w:bCs/>
          <w:kern w:val="2"/>
        </w:rPr>
        <w:tab/>
        <w:t>Comprehensive Reporting Framework</w:t>
      </w:r>
    </w:p>
    <w:p w14:paraId="104DE8C6" w14:textId="77777777" w:rsidR="00D43128" w:rsidRDefault="00D43128" w:rsidP="003A229E">
      <w:pPr>
        <w:numPr>
          <w:ilvl w:val="0"/>
          <w:numId w:val="128"/>
        </w:numPr>
        <w:spacing w:after="160"/>
        <w:rPr>
          <w:rFonts w:eastAsia="Aptos"/>
          <w:kern w:val="2"/>
        </w:rPr>
      </w:pPr>
      <w:r w:rsidRPr="00F62CB9">
        <w:rPr>
          <w:rFonts w:eastAsia="Aptos"/>
          <w:kern w:val="2"/>
        </w:rPr>
        <w:t xml:space="preserve">The system MUST enable the generation of reports across all data sources, including pest </w:t>
      </w:r>
      <w:r>
        <w:rPr>
          <w:rFonts w:eastAsia="Aptos"/>
          <w:kern w:val="2"/>
        </w:rPr>
        <w:t xml:space="preserve">/diseases </w:t>
      </w:r>
      <w:r w:rsidRPr="00F62CB9">
        <w:rPr>
          <w:rFonts w:eastAsia="Aptos"/>
          <w:kern w:val="2"/>
        </w:rPr>
        <w:t xml:space="preserve">data, </w:t>
      </w:r>
      <w:r>
        <w:rPr>
          <w:rFonts w:eastAsia="Aptos"/>
          <w:kern w:val="2"/>
        </w:rPr>
        <w:t>weather</w:t>
      </w:r>
      <w:r w:rsidRPr="00F62CB9">
        <w:rPr>
          <w:rFonts w:eastAsia="Aptos"/>
          <w:kern w:val="2"/>
        </w:rPr>
        <w:t xml:space="preserve"> datasets, geospatial information, and user actions.</w:t>
      </w:r>
    </w:p>
    <w:p w14:paraId="17E7BB30" w14:textId="77777777" w:rsidR="00D43128" w:rsidRDefault="00D43128" w:rsidP="003A229E">
      <w:pPr>
        <w:numPr>
          <w:ilvl w:val="0"/>
          <w:numId w:val="128"/>
        </w:numPr>
        <w:spacing w:after="160"/>
        <w:rPr>
          <w:rFonts w:eastAsia="Aptos"/>
          <w:kern w:val="2"/>
        </w:rPr>
      </w:pPr>
      <w:r w:rsidRPr="0069682B">
        <w:rPr>
          <w:rFonts w:eastAsia="Aptos"/>
          <w:kern w:val="2"/>
        </w:rPr>
        <w:t xml:space="preserve">The Reporting Module must collect and process user-submitted feedback from </w:t>
      </w:r>
      <w:r>
        <w:rPr>
          <w:rFonts w:eastAsia="Aptos"/>
          <w:kern w:val="2"/>
        </w:rPr>
        <w:t xml:space="preserve">the </w:t>
      </w:r>
      <w:r w:rsidRPr="0069682B">
        <w:rPr>
          <w:rFonts w:eastAsia="Aptos"/>
          <w:kern w:val="2"/>
        </w:rPr>
        <w:t>mobile application</w:t>
      </w:r>
    </w:p>
    <w:p w14:paraId="3004F050" w14:textId="77777777" w:rsidR="00D43128" w:rsidRPr="0069682B" w:rsidRDefault="00D43128" w:rsidP="003A229E">
      <w:pPr>
        <w:numPr>
          <w:ilvl w:val="0"/>
          <w:numId w:val="128"/>
        </w:numPr>
        <w:spacing w:after="160"/>
        <w:rPr>
          <w:rFonts w:eastAsia="Aptos"/>
          <w:kern w:val="2"/>
        </w:rPr>
      </w:pPr>
      <w:r w:rsidRPr="0069682B">
        <w:rPr>
          <w:rFonts w:eastAsia="Aptos"/>
          <w:kern w:val="2"/>
        </w:rPr>
        <w:t>Reports MUST support flexible grouping by parameters such as region</w:t>
      </w:r>
      <w:r>
        <w:rPr>
          <w:rFonts w:eastAsia="Aptos"/>
          <w:kern w:val="2"/>
        </w:rPr>
        <w:t xml:space="preserve"> (</w:t>
      </w:r>
      <w:proofErr w:type="spellStart"/>
      <w:proofErr w:type="gramStart"/>
      <w:r>
        <w:rPr>
          <w:rFonts w:eastAsia="Aptos"/>
          <w:kern w:val="2"/>
        </w:rPr>
        <w:t>e.g</w:t>
      </w:r>
      <w:proofErr w:type="spellEnd"/>
      <w:r>
        <w:rPr>
          <w:rFonts w:eastAsia="Aptos"/>
          <w:kern w:val="2"/>
        </w:rPr>
        <w:t xml:space="preserve"> :</w:t>
      </w:r>
      <w:proofErr w:type="gramEnd"/>
      <w:r>
        <w:rPr>
          <w:rFonts w:eastAsia="Aptos"/>
          <w:kern w:val="2"/>
        </w:rPr>
        <w:t xml:space="preserve"> selection of LAUs, county, </w:t>
      </w:r>
      <w:proofErr w:type="spellStart"/>
      <w:r>
        <w:rPr>
          <w:rFonts w:eastAsia="Aptos"/>
          <w:kern w:val="2"/>
        </w:rPr>
        <w:t>etc</w:t>
      </w:r>
      <w:proofErr w:type="spellEnd"/>
      <w:r>
        <w:rPr>
          <w:rFonts w:eastAsia="Aptos"/>
          <w:kern w:val="2"/>
        </w:rPr>
        <w:t>)</w:t>
      </w:r>
      <w:r w:rsidRPr="0069682B">
        <w:rPr>
          <w:rFonts w:eastAsia="Aptos"/>
          <w:kern w:val="2"/>
        </w:rPr>
        <w:t>, time period, or pest</w:t>
      </w:r>
      <w:r>
        <w:rPr>
          <w:rFonts w:eastAsia="Aptos"/>
          <w:kern w:val="2"/>
        </w:rPr>
        <w:t>s/diseases, crops, BBCH, etc.</w:t>
      </w:r>
    </w:p>
    <w:p w14:paraId="4883F8AA" w14:textId="77777777" w:rsidR="00D43128" w:rsidRPr="00F62CB9" w:rsidRDefault="00D43128" w:rsidP="003A229E">
      <w:pPr>
        <w:numPr>
          <w:ilvl w:val="0"/>
          <w:numId w:val="128"/>
        </w:numPr>
        <w:spacing w:after="160"/>
        <w:rPr>
          <w:rFonts w:eastAsia="Aptos"/>
          <w:kern w:val="2"/>
        </w:rPr>
      </w:pPr>
      <w:r w:rsidRPr="00F62CB9">
        <w:rPr>
          <w:rFonts w:eastAsia="Aptos"/>
          <w:kern w:val="2"/>
        </w:rPr>
        <w:t>The system MUST log all report generation activities, including timestamps, user roles, and report details, to maintain accountability.</w:t>
      </w:r>
    </w:p>
    <w:p w14:paraId="09E7762A" w14:textId="3AEEFF13" w:rsidR="00D43128" w:rsidRPr="005D602F" w:rsidRDefault="00D43128" w:rsidP="003A229E">
      <w:pPr>
        <w:pStyle w:val="ListParagraph"/>
        <w:numPr>
          <w:ilvl w:val="0"/>
          <w:numId w:val="148"/>
        </w:numPr>
        <w:spacing w:after="160"/>
        <w:rPr>
          <w:rFonts w:eastAsia="Aptos"/>
          <w:b/>
          <w:bCs/>
          <w:kern w:val="2"/>
        </w:rPr>
      </w:pPr>
      <w:r w:rsidRPr="005D602F">
        <w:rPr>
          <w:rFonts w:eastAsia="Aptos"/>
          <w:b/>
          <w:bCs/>
          <w:kern w:val="2"/>
        </w:rPr>
        <w:t>Customizable Report Templates</w:t>
      </w:r>
    </w:p>
    <w:p w14:paraId="0FACEC06" w14:textId="77777777" w:rsidR="00D43128" w:rsidRPr="00F62CB9" w:rsidRDefault="00D43128" w:rsidP="00127FC0">
      <w:pPr>
        <w:spacing w:after="160"/>
        <w:ind w:left="0"/>
        <w:rPr>
          <w:rFonts w:eastAsia="Aptos"/>
          <w:kern w:val="2"/>
        </w:rPr>
      </w:pPr>
      <w:r w:rsidRPr="00F62CB9">
        <w:rPr>
          <w:rFonts w:eastAsia="Aptos"/>
          <w:kern w:val="2"/>
        </w:rPr>
        <w:t>• The system MUST allow users to design and save report templates tailored to specific needs.</w:t>
      </w:r>
    </w:p>
    <w:p w14:paraId="77E74F95" w14:textId="77777777" w:rsidR="00D43128" w:rsidRPr="00F62CB9" w:rsidRDefault="00D43128" w:rsidP="00127FC0">
      <w:pPr>
        <w:spacing w:after="160"/>
        <w:ind w:left="0"/>
        <w:rPr>
          <w:rFonts w:eastAsia="Aptos"/>
          <w:kern w:val="2"/>
        </w:rPr>
      </w:pPr>
      <w:r w:rsidRPr="00F62CB9">
        <w:rPr>
          <w:rFonts w:eastAsia="Aptos"/>
          <w:kern w:val="2"/>
        </w:rPr>
        <w:t>• Templates MUST support advanced customization options, such as parameter selection, layout configuration, and inclusion of visual elements like charts or maps.</w:t>
      </w:r>
    </w:p>
    <w:p w14:paraId="7FE50A2D" w14:textId="77777777" w:rsidR="00D43128" w:rsidRPr="00F62CB9" w:rsidRDefault="00D43128" w:rsidP="00127FC0">
      <w:pPr>
        <w:spacing w:after="160"/>
        <w:ind w:left="0"/>
        <w:rPr>
          <w:rFonts w:eastAsia="Aptos"/>
          <w:kern w:val="2"/>
        </w:rPr>
      </w:pPr>
      <w:r w:rsidRPr="00F62CB9">
        <w:rPr>
          <w:rFonts w:eastAsia="Aptos"/>
          <w:kern w:val="2"/>
        </w:rPr>
        <w:t>• Users MUST have access to predefined templates for common reporting scenarios (e.g., pes</w:t>
      </w:r>
      <w:r>
        <w:rPr>
          <w:rFonts w:eastAsia="Aptos"/>
          <w:kern w:val="2"/>
        </w:rPr>
        <w:t>ts/diseases</w:t>
      </w:r>
      <w:r w:rsidRPr="00F62CB9">
        <w:rPr>
          <w:rFonts w:eastAsia="Aptos"/>
          <w:kern w:val="2"/>
        </w:rPr>
        <w:t xml:space="preserve"> </w:t>
      </w:r>
      <w:r>
        <w:rPr>
          <w:rFonts w:eastAsia="Aptos"/>
          <w:kern w:val="2"/>
        </w:rPr>
        <w:t>probabilities for a particular crop and BBCH</w:t>
      </w:r>
      <w:r w:rsidRPr="00F62CB9">
        <w:rPr>
          <w:rFonts w:eastAsia="Aptos"/>
          <w:kern w:val="2"/>
        </w:rPr>
        <w:t>).</w:t>
      </w:r>
    </w:p>
    <w:p w14:paraId="10C454B7" w14:textId="0A1C089A" w:rsidR="00D43128" w:rsidRPr="005D602F" w:rsidRDefault="00D43128" w:rsidP="003A229E">
      <w:pPr>
        <w:pStyle w:val="ListParagraph"/>
        <w:numPr>
          <w:ilvl w:val="0"/>
          <w:numId w:val="148"/>
        </w:numPr>
        <w:spacing w:after="160"/>
        <w:rPr>
          <w:rFonts w:eastAsia="Aptos"/>
          <w:b/>
          <w:bCs/>
          <w:kern w:val="2"/>
        </w:rPr>
      </w:pPr>
      <w:r w:rsidRPr="005D602F">
        <w:rPr>
          <w:rFonts w:eastAsia="Aptos"/>
          <w:b/>
          <w:bCs/>
          <w:kern w:val="2"/>
        </w:rPr>
        <w:t>Data Export and Distribution</w:t>
      </w:r>
    </w:p>
    <w:p w14:paraId="56F2A767" w14:textId="77777777" w:rsidR="00D43128" w:rsidRPr="00F62CB9" w:rsidRDefault="00D43128" w:rsidP="00127FC0">
      <w:pPr>
        <w:spacing w:after="160"/>
        <w:ind w:left="0"/>
        <w:rPr>
          <w:rFonts w:eastAsia="Aptos"/>
          <w:kern w:val="2"/>
        </w:rPr>
      </w:pPr>
      <w:r w:rsidRPr="00F62CB9">
        <w:rPr>
          <w:rFonts w:eastAsia="Aptos"/>
          <w:kern w:val="2"/>
        </w:rPr>
        <w:t>• Reports MUST be exportable in multiple formats, including PDF, Excel, and CSV, for seamless use across external platforms.</w:t>
      </w:r>
    </w:p>
    <w:p w14:paraId="360CF9BA" w14:textId="77777777" w:rsidR="00D43128" w:rsidRPr="00F62CB9" w:rsidRDefault="00D43128" w:rsidP="00127FC0">
      <w:pPr>
        <w:spacing w:after="160"/>
        <w:ind w:left="0"/>
        <w:rPr>
          <w:rFonts w:eastAsia="Aptos"/>
          <w:kern w:val="2"/>
        </w:rPr>
      </w:pPr>
      <w:r w:rsidRPr="00F62CB9">
        <w:rPr>
          <w:rFonts w:eastAsia="Aptos"/>
          <w:kern w:val="2"/>
        </w:rPr>
        <w:t>• The system MUST support automated distribution of reports via email</w:t>
      </w:r>
    </w:p>
    <w:p w14:paraId="2AD53036" w14:textId="77777777" w:rsidR="00D43128" w:rsidRPr="00F62CB9" w:rsidRDefault="00D43128" w:rsidP="00127FC0">
      <w:pPr>
        <w:spacing w:after="160"/>
        <w:ind w:left="0"/>
        <w:rPr>
          <w:rFonts w:eastAsia="Aptos"/>
          <w:kern w:val="2"/>
        </w:rPr>
      </w:pPr>
      <w:r w:rsidRPr="00F62CB9">
        <w:rPr>
          <w:rFonts w:eastAsia="Aptos"/>
          <w:kern w:val="2"/>
        </w:rPr>
        <w:t>• The system MUST provide secure access to generated reports through a web-based portal for authorized stakeholders.</w:t>
      </w:r>
    </w:p>
    <w:p w14:paraId="4FA740B6" w14:textId="25426DA5" w:rsidR="00D43128" w:rsidRPr="005D602F" w:rsidRDefault="00D43128" w:rsidP="003A229E">
      <w:pPr>
        <w:pStyle w:val="ListParagraph"/>
        <w:numPr>
          <w:ilvl w:val="0"/>
          <w:numId w:val="148"/>
        </w:numPr>
        <w:spacing w:after="160"/>
        <w:rPr>
          <w:rFonts w:eastAsia="Aptos"/>
          <w:b/>
          <w:bCs/>
          <w:kern w:val="2"/>
        </w:rPr>
      </w:pPr>
      <w:r w:rsidRPr="005D602F">
        <w:rPr>
          <w:rFonts w:eastAsia="Aptos"/>
          <w:b/>
          <w:bCs/>
          <w:kern w:val="2"/>
        </w:rPr>
        <w:t>Role-Based Access Control for Reports</w:t>
      </w:r>
    </w:p>
    <w:p w14:paraId="5E6A6FB1" w14:textId="77777777" w:rsidR="00D43128" w:rsidRPr="00F62CB9" w:rsidRDefault="00D43128" w:rsidP="00127FC0">
      <w:pPr>
        <w:spacing w:after="160"/>
        <w:ind w:left="0"/>
        <w:rPr>
          <w:rFonts w:eastAsia="Aptos"/>
          <w:kern w:val="2"/>
        </w:rPr>
      </w:pPr>
      <w:r w:rsidRPr="00F62CB9">
        <w:rPr>
          <w:rFonts w:eastAsia="Aptos"/>
          <w:kern w:val="2"/>
        </w:rPr>
        <w:t>• Access to reporting features MUST be restricted based on user roles, ensuring data confidentiality.</w:t>
      </w:r>
    </w:p>
    <w:p w14:paraId="344BB085" w14:textId="77777777" w:rsidR="00D43128" w:rsidRPr="00F62CB9" w:rsidRDefault="00D43128" w:rsidP="00127FC0">
      <w:pPr>
        <w:spacing w:after="160"/>
        <w:ind w:left="0"/>
        <w:rPr>
          <w:rFonts w:eastAsia="Aptos"/>
          <w:kern w:val="2"/>
        </w:rPr>
      </w:pPr>
      <w:r w:rsidRPr="00F62CB9">
        <w:rPr>
          <w:rFonts w:eastAsia="Aptos"/>
          <w:kern w:val="2"/>
        </w:rPr>
        <w:t>• The system MUST allow administrators to configure role-based permissions for creating, accessing, and modifying reports.</w:t>
      </w:r>
    </w:p>
    <w:p w14:paraId="56BFA246" w14:textId="77777777" w:rsidR="00D43128" w:rsidRPr="00F62CB9" w:rsidRDefault="00D43128" w:rsidP="00127FC0">
      <w:pPr>
        <w:spacing w:after="160"/>
        <w:ind w:left="0"/>
        <w:rPr>
          <w:rFonts w:eastAsia="Aptos"/>
          <w:kern w:val="2"/>
        </w:rPr>
      </w:pPr>
      <w:r w:rsidRPr="00F62CB9">
        <w:rPr>
          <w:rFonts w:eastAsia="Aptos"/>
          <w:kern w:val="2"/>
        </w:rPr>
        <w:t>• All role changes related to report permissions MUST be logged for auditing purposes.</w:t>
      </w:r>
    </w:p>
    <w:p w14:paraId="10C14DF8" w14:textId="5BDF632A" w:rsidR="00D43128" w:rsidRPr="005D602F" w:rsidRDefault="00D43128" w:rsidP="003A229E">
      <w:pPr>
        <w:pStyle w:val="ListParagraph"/>
        <w:numPr>
          <w:ilvl w:val="0"/>
          <w:numId w:val="148"/>
        </w:numPr>
        <w:spacing w:after="160"/>
        <w:rPr>
          <w:rFonts w:eastAsia="Aptos"/>
          <w:b/>
          <w:bCs/>
          <w:kern w:val="2"/>
        </w:rPr>
      </w:pPr>
      <w:r w:rsidRPr="005D602F">
        <w:rPr>
          <w:rFonts w:eastAsia="Aptos"/>
          <w:b/>
          <w:bCs/>
          <w:kern w:val="2"/>
        </w:rPr>
        <w:t>Integration with EWS Modules</w:t>
      </w:r>
    </w:p>
    <w:p w14:paraId="62D8E434" w14:textId="77777777" w:rsidR="00D43128" w:rsidRPr="00881F5C" w:rsidRDefault="00D43128" w:rsidP="003A229E">
      <w:pPr>
        <w:numPr>
          <w:ilvl w:val="0"/>
          <w:numId w:val="120"/>
        </w:numPr>
        <w:spacing w:after="160"/>
        <w:rPr>
          <w:rFonts w:eastAsia="Aptos"/>
          <w:kern w:val="2"/>
        </w:rPr>
      </w:pPr>
      <w:r w:rsidRPr="00881F5C">
        <w:rPr>
          <w:rFonts w:eastAsia="Aptos"/>
          <w:kern w:val="2"/>
        </w:rPr>
        <w:lastRenderedPageBreak/>
        <w:t xml:space="preserve">The system MUST integrate with the </w:t>
      </w:r>
      <w:r w:rsidRPr="00881F5C">
        <w:rPr>
          <w:rFonts w:eastAsia="Aptos"/>
          <w:b/>
          <w:bCs/>
          <w:kern w:val="2"/>
        </w:rPr>
        <w:t>Historical Data Management Module</w:t>
      </w:r>
      <w:r w:rsidRPr="00881F5C">
        <w:rPr>
          <w:rFonts w:eastAsia="Aptos"/>
          <w:kern w:val="2"/>
        </w:rPr>
        <w:t xml:space="preserve"> to retrieve archived datasets, enabling long-term trend analysis and seasonal comparisons.</w:t>
      </w:r>
    </w:p>
    <w:p w14:paraId="35B7992D" w14:textId="77777777" w:rsidR="00D43128" w:rsidRPr="00881F5C" w:rsidRDefault="00D43128" w:rsidP="003A229E">
      <w:pPr>
        <w:numPr>
          <w:ilvl w:val="0"/>
          <w:numId w:val="120"/>
        </w:numPr>
        <w:spacing w:after="160"/>
        <w:rPr>
          <w:rFonts w:eastAsia="Aptos"/>
          <w:kern w:val="2"/>
        </w:rPr>
      </w:pPr>
      <w:r w:rsidRPr="00881F5C">
        <w:rPr>
          <w:rFonts w:eastAsia="Aptos"/>
          <w:kern w:val="2"/>
        </w:rPr>
        <w:t xml:space="preserve">The system MUST integrate with the </w:t>
      </w:r>
      <w:r w:rsidRPr="00881F5C">
        <w:rPr>
          <w:rFonts w:eastAsia="Aptos"/>
          <w:b/>
          <w:bCs/>
          <w:kern w:val="2"/>
        </w:rPr>
        <w:t>Bulletin Dissemination and Notification Module</w:t>
      </w:r>
      <w:r w:rsidRPr="00881F5C">
        <w:rPr>
          <w:rFonts w:eastAsia="Aptos"/>
          <w:kern w:val="2"/>
        </w:rPr>
        <w:t xml:space="preserve"> to access dissemination logs, recipient information, and delivery statuses, ensuring complete traceability in reporting outputs.</w:t>
      </w:r>
    </w:p>
    <w:p w14:paraId="5F7C179B" w14:textId="77777777" w:rsidR="00D43128" w:rsidRPr="00881F5C" w:rsidRDefault="00D43128" w:rsidP="003A229E">
      <w:pPr>
        <w:numPr>
          <w:ilvl w:val="0"/>
          <w:numId w:val="120"/>
        </w:numPr>
        <w:spacing w:after="160"/>
        <w:rPr>
          <w:rFonts w:eastAsia="Aptos"/>
          <w:kern w:val="2"/>
        </w:rPr>
      </w:pPr>
      <w:r w:rsidRPr="00881F5C">
        <w:rPr>
          <w:rFonts w:eastAsia="Aptos"/>
          <w:kern w:val="2"/>
        </w:rPr>
        <w:t xml:space="preserve">The system MUST </w:t>
      </w:r>
      <w:r>
        <w:rPr>
          <w:rFonts w:eastAsia="Aptos"/>
          <w:kern w:val="2"/>
        </w:rPr>
        <w:t>be integrated with the</w:t>
      </w:r>
      <w:r w:rsidRPr="00881F5C">
        <w:rPr>
          <w:rFonts w:eastAsia="Aptos"/>
          <w:kern w:val="2"/>
        </w:rPr>
        <w:t xml:space="preserve"> </w:t>
      </w:r>
      <w:r w:rsidRPr="00881F5C">
        <w:rPr>
          <w:rFonts w:eastAsia="Aptos"/>
          <w:b/>
          <w:bCs/>
          <w:kern w:val="2"/>
        </w:rPr>
        <w:t>Quality Assurance and Bulletin Drafting Module</w:t>
      </w:r>
      <w:r w:rsidRPr="00881F5C">
        <w:rPr>
          <w:rFonts w:eastAsia="Aptos"/>
          <w:kern w:val="2"/>
        </w:rPr>
        <w:t xml:space="preserve">, allowing reporting on pest/disease </w:t>
      </w:r>
      <w:r>
        <w:rPr>
          <w:rFonts w:eastAsia="Aptos"/>
          <w:kern w:val="2"/>
        </w:rPr>
        <w:t>occurrence probabilities and</w:t>
      </w:r>
      <w:r w:rsidRPr="00881F5C">
        <w:rPr>
          <w:rFonts w:eastAsia="Aptos"/>
          <w:kern w:val="2"/>
        </w:rPr>
        <w:t xml:space="preserve"> bulletin approval timelines</w:t>
      </w:r>
    </w:p>
    <w:p w14:paraId="36A2815B" w14:textId="77777777" w:rsidR="00D43128" w:rsidRPr="00881F5C" w:rsidRDefault="00D43128" w:rsidP="003A229E">
      <w:pPr>
        <w:numPr>
          <w:ilvl w:val="0"/>
          <w:numId w:val="120"/>
        </w:numPr>
        <w:spacing w:after="160"/>
        <w:rPr>
          <w:rFonts w:eastAsia="Aptos"/>
          <w:kern w:val="2"/>
        </w:rPr>
      </w:pPr>
      <w:r w:rsidRPr="00881F5C">
        <w:rPr>
          <w:rFonts w:eastAsia="Aptos"/>
          <w:kern w:val="2"/>
        </w:rPr>
        <w:t xml:space="preserve">The system MUST </w:t>
      </w:r>
      <w:r>
        <w:rPr>
          <w:rFonts w:eastAsia="Aptos"/>
          <w:kern w:val="2"/>
        </w:rPr>
        <w:t>be integrated</w:t>
      </w:r>
      <w:r w:rsidRPr="00881F5C">
        <w:rPr>
          <w:rFonts w:eastAsia="Aptos"/>
          <w:kern w:val="2"/>
        </w:rPr>
        <w:t xml:space="preserve"> with the </w:t>
      </w:r>
      <w:r w:rsidRPr="00881F5C">
        <w:rPr>
          <w:rFonts w:eastAsia="Aptos"/>
          <w:b/>
          <w:bCs/>
          <w:kern w:val="2"/>
        </w:rPr>
        <w:t>Audit and Compliance Monitoring Module</w:t>
      </w:r>
      <w:r w:rsidRPr="00881F5C">
        <w:rPr>
          <w:rFonts w:eastAsia="Aptos"/>
          <w:kern w:val="2"/>
        </w:rPr>
        <w:t xml:space="preserve"> to incorporate user activity logs</w:t>
      </w:r>
    </w:p>
    <w:p w14:paraId="1349570E" w14:textId="77777777" w:rsidR="00D43128" w:rsidRPr="00881F5C" w:rsidRDefault="00D43128" w:rsidP="003A229E">
      <w:pPr>
        <w:numPr>
          <w:ilvl w:val="0"/>
          <w:numId w:val="120"/>
        </w:numPr>
        <w:spacing w:after="160"/>
        <w:rPr>
          <w:rFonts w:eastAsia="Aptos"/>
          <w:kern w:val="2"/>
        </w:rPr>
      </w:pPr>
      <w:r w:rsidRPr="00881F5C">
        <w:rPr>
          <w:rFonts w:eastAsia="Aptos"/>
          <w:kern w:val="2"/>
        </w:rPr>
        <w:t>The system MUST interface with the Mobile Application Module to gather data on push notification delivery and user interaction analytics, supporting evaluation of stakeholder engagement at the regional level.</w:t>
      </w:r>
    </w:p>
    <w:p w14:paraId="7F9D6323" w14:textId="363A9835" w:rsidR="00D43128" w:rsidRPr="005D602F" w:rsidRDefault="00D43128" w:rsidP="003A229E">
      <w:pPr>
        <w:pStyle w:val="ListParagraph"/>
        <w:numPr>
          <w:ilvl w:val="0"/>
          <w:numId w:val="148"/>
        </w:numPr>
        <w:spacing w:after="160"/>
        <w:rPr>
          <w:rFonts w:eastAsia="Aptos"/>
          <w:b/>
          <w:bCs/>
          <w:kern w:val="2"/>
        </w:rPr>
      </w:pPr>
      <w:r w:rsidRPr="005D602F">
        <w:rPr>
          <w:rFonts w:eastAsia="Aptos"/>
          <w:b/>
          <w:bCs/>
          <w:kern w:val="2"/>
        </w:rPr>
        <w:t>Real-Time and Scheduled Reporting</w:t>
      </w:r>
    </w:p>
    <w:p w14:paraId="53F1389D" w14:textId="77777777" w:rsidR="00D43128" w:rsidRPr="00F62CB9" w:rsidRDefault="00D43128" w:rsidP="00127FC0">
      <w:pPr>
        <w:spacing w:after="160"/>
        <w:ind w:left="0"/>
        <w:rPr>
          <w:rFonts w:eastAsia="Aptos"/>
          <w:kern w:val="2"/>
        </w:rPr>
      </w:pPr>
      <w:r w:rsidRPr="00F62CB9">
        <w:rPr>
          <w:rFonts w:eastAsia="Aptos"/>
          <w:kern w:val="2"/>
        </w:rPr>
        <w:t>• The system MUST allow users to generate real-time reports, ensuring immediate insights based on current data.</w:t>
      </w:r>
    </w:p>
    <w:p w14:paraId="6815C576" w14:textId="77777777" w:rsidR="00D43128" w:rsidRPr="00F62CB9" w:rsidRDefault="00D43128" w:rsidP="00127FC0">
      <w:pPr>
        <w:spacing w:after="160"/>
        <w:ind w:left="0"/>
        <w:rPr>
          <w:rFonts w:eastAsia="Aptos"/>
          <w:kern w:val="2"/>
        </w:rPr>
      </w:pPr>
      <w:r w:rsidRPr="00F62CB9">
        <w:rPr>
          <w:rFonts w:eastAsia="Aptos"/>
          <w:kern w:val="2"/>
        </w:rPr>
        <w:t>• Scheduled reporting MUST enable automated generation and delivery of reports at predefined intervals.</w:t>
      </w:r>
    </w:p>
    <w:p w14:paraId="26452552" w14:textId="77777777" w:rsidR="00D43128" w:rsidRPr="00F62CB9" w:rsidRDefault="00D43128" w:rsidP="00127FC0">
      <w:pPr>
        <w:spacing w:after="160"/>
        <w:ind w:left="0"/>
        <w:rPr>
          <w:rFonts w:eastAsia="Aptos"/>
          <w:kern w:val="2"/>
        </w:rPr>
      </w:pPr>
      <w:r w:rsidRPr="00F62CB9">
        <w:rPr>
          <w:rFonts w:eastAsia="Aptos"/>
          <w:kern w:val="2"/>
        </w:rPr>
        <w:t>• The system MUST ensure reports are dynamically updated with the latest data at the time of generation.</w:t>
      </w:r>
    </w:p>
    <w:p w14:paraId="45B59261" w14:textId="0BCB0D31" w:rsidR="00D43128" w:rsidRPr="005D602F" w:rsidRDefault="00D43128" w:rsidP="003A229E">
      <w:pPr>
        <w:pStyle w:val="ListParagraph"/>
        <w:numPr>
          <w:ilvl w:val="0"/>
          <w:numId w:val="148"/>
        </w:numPr>
        <w:spacing w:after="160"/>
        <w:rPr>
          <w:rFonts w:eastAsia="Aptos"/>
          <w:b/>
          <w:bCs/>
          <w:kern w:val="2"/>
        </w:rPr>
      </w:pPr>
      <w:r w:rsidRPr="005D602F">
        <w:rPr>
          <w:rFonts w:eastAsia="Aptos"/>
          <w:b/>
          <w:bCs/>
          <w:kern w:val="2"/>
        </w:rPr>
        <w:t>Scalability and Performance</w:t>
      </w:r>
    </w:p>
    <w:p w14:paraId="61BD7A0A" w14:textId="77777777" w:rsidR="00D43128" w:rsidRPr="00F62CB9" w:rsidRDefault="00D43128" w:rsidP="00127FC0">
      <w:pPr>
        <w:spacing w:after="160"/>
        <w:ind w:left="0"/>
        <w:rPr>
          <w:rFonts w:eastAsia="Aptos"/>
          <w:kern w:val="2"/>
        </w:rPr>
      </w:pPr>
      <w:r w:rsidRPr="00F62CB9">
        <w:rPr>
          <w:rFonts w:eastAsia="Aptos"/>
          <w:kern w:val="2"/>
        </w:rPr>
        <w:t>• The system MUST scale to support the generation of up to 1,000 complex reports daily without performance degradation.</w:t>
      </w:r>
    </w:p>
    <w:p w14:paraId="3CFFB391" w14:textId="77777777" w:rsidR="00D43128" w:rsidRPr="00F62CB9" w:rsidRDefault="00D43128" w:rsidP="00127FC0">
      <w:pPr>
        <w:spacing w:after="160"/>
        <w:ind w:left="0"/>
        <w:rPr>
          <w:rFonts w:eastAsia="Aptos"/>
          <w:kern w:val="2"/>
        </w:rPr>
      </w:pPr>
      <w:r w:rsidRPr="00F62CB9">
        <w:rPr>
          <w:rFonts w:eastAsia="Aptos"/>
          <w:kern w:val="2"/>
        </w:rPr>
        <w:t xml:space="preserve">• Report generation and export MUST complete within </w:t>
      </w:r>
      <w:r>
        <w:rPr>
          <w:rFonts w:eastAsia="Aptos"/>
          <w:kern w:val="2"/>
        </w:rPr>
        <w:t>10</w:t>
      </w:r>
      <w:r w:rsidRPr="00F62CB9">
        <w:rPr>
          <w:rFonts w:eastAsia="Aptos"/>
          <w:kern w:val="2"/>
        </w:rPr>
        <w:t xml:space="preserve"> seconds for datasets with up to 100,000 entries.</w:t>
      </w:r>
    </w:p>
    <w:p w14:paraId="389884AA" w14:textId="77777777" w:rsidR="00D43128" w:rsidRPr="00F62CB9" w:rsidRDefault="00D43128" w:rsidP="00127FC0">
      <w:pPr>
        <w:spacing w:after="160"/>
        <w:ind w:left="0"/>
        <w:rPr>
          <w:rFonts w:eastAsia="Aptos"/>
          <w:kern w:val="2"/>
        </w:rPr>
      </w:pPr>
      <w:r w:rsidRPr="00F62CB9">
        <w:rPr>
          <w:rFonts w:eastAsia="Aptos"/>
          <w:kern w:val="2"/>
        </w:rPr>
        <w:t>• The system MUST maintain high performance during peak usage periods, ensuring uninterrupted reporting operations.</w:t>
      </w:r>
    </w:p>
    <w:p w14:paraId="4E263012" w14:textId="26C57257" w:rsidR="00D43128" w:rsidRPr="005D602F" w:rsidRDefault="00D43128" w:rsidP="003A229E">
      <w:pPr>
        <w:pStyle w:val="ListParagraph"/>
        <w:numPr>
          <w:ilvl w:val="0"/>
          <w:numId w:val="148"/>
        </w:numPr>
        <w:spacing w:after="160"/>
        <w:rPr>
          <w:rFonts w:eastAsia="Aptos"/>
          <w:b/>
          <w:bCs/>
          <w:kern w:val="2"/>
        </w:rPr>
      </w:pPr>
      <w:r w:rsidRPr="005D602F">
        <w:rPr>
          <w:rFonts w:eastAsia="Aptos"/>
          <w:b/>
          <w:bCs/>
          <w:kern w:val="2"/>
        </w:rPr>
        <w:t>Visualization and Interactive Dashboards</w:t>
      </w:r>
    </w:p>
    <w:p w14:paraId="2A0EF2DD" w14:textId="19AC6EDE" w:rsidR="00D43128" w:rsidRPr="00F62CB9" w:rsidRDefault="00D43128" w:rsidP="00D7542F">
      <w:pPr>
        <w:spacing w:after="160"/>
        <w:ind w:left="0"/>
        <w:rPr>
          <w:rFonts w:eastAsia="Aptos"/>
          <w:kern w:val="2"/>
        </w:rPr>
      </w:pPr>
      <w:r w:rsidRPr="00F62CB9">
        <w:rPr>
          <w:rFonts w:eastAsia="Aptos"/>
          <w:kern w:val="2"/>
        </w:rPr>
        <w:t>• The system MUST include interactive dashboards to provide visual insights such as trend graphs, heatmaps, and pivot charts.</w:t>
      </w:r>
    </w:p>
    <w:p w14:paraId="1A87D756" w14:textId="77777777" w:rsidR="00D43128" w:rsidRPr="00F62CB9" w:rsidRDefault="00D43128" w:rsidP="00D7542F">
      <w:pPr>
        <w:spacing w:after="160"/>
        <w:ind w:left="0"/>
        <w:rPr>
          <w:rFonts w:eastAsia="Aptos"/>
          <w:kern w:val="2"/>
        </w:rPr>
      </w:pPr>
      <w:r w:rsidRPr="00F62CB9">
        <w:rPr>
          <w:rFonts w:eastAsia="Aptos"/>
          <w:kern w:val="2"/>
        </w:rPr>
        <w:t>• Dashboards MUST allow users to filter and customize data views by location, pest</w:t>
      </w:r>
      <w:r>
        <w:rPr>
          <w:rFonts w:eastAsia="Aptos"/>
          <w:kern w:val="2"/>
        </w:rPr>
        <w:t>/</w:t>
      </w:r>
      <w:proofErr w:type="spellStart"/>
      <w:r>
        <w:rPr>
          <w:rFonts w:eastAsia="Aptos"/>
          <w:kern w:val="2"/>
        </w:rPr>
        <w:t>diseas</w:t>
      </w:r>
      <w:proofErr w:type="spellEnd"/>
      <w:r>
        <w:rPr>
          <w:rFonts w:eastAsia="Aptos"/>
          <w:kern w:val="2"/>
        </w:rPr>
        <w:t>, crop and BBCH</w:t>
      </w:r>
      <w:r w:rsidRPr="00F62CB9">
        <w:rPr>
          <w:rFonts w:eastAsia="Aptos"/>
          <w:kern w:val="2"/>
        </w:rPr>
        <w:t xml:space="preserve">, </w:t>
      </w:r>
      <w:r>
        <w:rPr>
          <w:rFonts w:eastAsia="Aptos"/>
          <w:kern w:val="2"/>
        </w:rPr>
        <w:t>time interval, etc.</w:t>
      </w:r>
    </w:p>
    <w:p w14:paraId="685CC9EB" w14:textId="77777777" w:rsidR="00D43128" w:rsidRPr="00F62CB9" w:rsidRDefault="00D43128" w:rsidP="00D7542F">
      <w:pPr>
        <w:spacing w:after="160"/>
        <w:ind w:left="0"/>
        <w:rPr>
          <w:rFonts w:eastAsia="Aptos"/>
          <w:kern w:val="2"/>
        </w:rPr>
      </w:pPr>
      <w:r w:rsidRPr="00F62CB9">
        <w:rPr>
          <w:rFonts w:eastAsia="Aptos"/>
          <w:kern w:val="2"/>
        </w:rPr>
        <w:t>• Users MUST have access to geospatial visualizations for mapping pest</w:t>
      </w:r>
      <w:r>
        <w:rPr>
          <w:rFonts w:eastAsia="Aptos"/>
          <w:kern w:val="2"/>
        </w:rPr>
        <w:t>s/diseases</w:t>
      </w:r>
      <w:r w:rsidRPr="00F62CB9">
        <w:rPr>
          <w:rFonts w:eastAsia="Aptos"/>
          <w:kern w:val="2"/>
        </w:rPr>
        <w:t xml:space="preserve"> </w:t>
      </w:r>
      <w:r>
        <w:rPr>
          <w:rFonts w:eastAsia="Aptos"/>
          <w:kern w:val="2"/>
        </w:rPr>
        <w:t>occurrence probabilities</w:t>
      </w:r>
      <w:r w:rsidRPr="00F62CB9">
        <w:rPr>
          <w:rFonts w:eastAsia="Aptos"/>
          <w:kern w:val="2"/>
        </w:rPr>
        <w:t xml:space="preserve"> and weather </w:t>
      </w:r>
      <w:r>
        <w:rPr>
          <w:rFonts w:eastAsia="Aptos"/>
          <w:kern w:val="2"/>
        </w:rPr>
        <w:t>parameters</w:t>
      </w:r>
      <w:r w:rsidRPr="00F62CB9">
        <w:rPr>
          <w:rFonts w:eastAsia="Aptos"/>
          <w:kern w:val="2"/>
        </w:rPr>
        <w:t>.</w:t>
      </w:r>
    </w:p>
    <w:p w14:paraId="4ABB27BE" w14:textId="459B087F" w:rsidR="00D43128" w:rsidRPr="005D602F" w:rsidRDefault="00D43128" w:rsidP="003A229E">
      <w:pPr>
        <w:pStyle w:val="ListParagraph"/>
        <w:numPr>
          <w:ilvl w:val="0"/>
          <w:numId w:val="148"/>
        </w:numPr>
        <w:spacing w:after="160"/>
        <w:rPr>
          <w:rFonts w:eastAsia="Aptos"/>
          <w:b/>
          <w:bCs/>
          <w:kern w:val="2"/>
        </w:rPr>
      </w:pPr>
      <w:r w:rsidRPr="005D602F">
        <w:rPr>
          <w:rFonts w:eastAsia="Aptos"/>
          <w:b/>
          <w:bCs/>
          <w:kern w:val="2"/>
        </w:rPr>
        <w:t>Compliance and Security</w:t>
      </w:r>
    </w:p>
    <w:p w14:paraId="16407F75" w14:textId="5B03DB13" w:rsidR="00C47E1A" w:rsidRPr="00127FC0" w:rsidRDefault="00D43128" w:rsidP="00127FC0">
      <w:pPr>
        <w:spacing w:after="160"/>
        <w:ind w:left="0"/>
        <w:rPr>
          <w:rFonts w:eastAsia="Aptos"/>
          <w:kern w:val="2"/>
        </w:rPr>
      </w:pPr>
      <w:r w:rsidRPr="00F62CB9">
        <w:rPr>
          <w:rFonts w:eastAsia="Aptos"/>
          <w:kern w:val="2"/>
        </w:rPr>
        <w:lastRenderedPageBreak/>
        <w:t>• The system MUST adhere to GDPR and national data protection laws, ensuring secure handling of sensitive data.</w:t>
      </w:r>
    </w:p>
    <w:p w14:paraId="677FB81F" w14:textId="52754CF7" w:rsidR="004A4976" w:rsidRPr="00B96789" w:rsidRDefault="004A4976" w:rsidP="004A4976">
      <w:pPr>
        <w:pBdr>
          <w:bottom w:val="single" w:sz="24" w:space="3" w:color="C0C0C0"/>
        </w:pBdr>
        <w:suppressAutoHyphens/>
        <w:spacing w:line="240" w:lineRule="auto"/>
        <w:ind w:left="0"/>
        <w:outlineLvl w:val="1"/>
        <w:rPr>
          <w:rFonts w:eastAsia="Times New Roman"/>
          <w:b/>
          <w:sz w:val="28"/>
          <w:szCs w:val="20"/>
        </w:rPr>
      </w:pPr>
      <w:bookmarkStart w:id="116" w:name="_Toc199312802"/>
      <w:bookmarkStart w:id="117" w:name="_Toc199317872"/>
      <w:bookmarkStart w:id="118" w:name="_Toc204009724"/>
      <w:bookmarkStart w:id="119" w:name="_Toc199312848"/>
      <w:bookmarkStart w:id="120" w:name="_Toc199317889"/>
      <w:r w:rsidRPr="00B96789">
        <w:rPr>
          <w:rFonts w:eastAsia="Times New Roman"/>
          <w:b/>
          <w:sz w:val="28"/>
          <w:szCs w:val="20"/>
        </w:rPr>
        <w:t>3.3. Technical Specifications</w:t>
      </w:r>
      <w:bookmarkEnd w:id="116"/>
      <w:bookmarkEnd w:id="117"/>
      <w:bookmarkEnd w:id="118"/>
    </w:p>
    <w:p w14:paraId="29C759BA" w14:textId="30853B9B" w:rsidR="004A4976" w:rsidRPr="00B96789" w:rsidRDefault="004A4976" w:rsidP="004A4976">
      <w:pPr>
        <w:keepNext/>
        <w:keepLines/>
        <w:spacing w:before="40" w:after="0"/>
        <w:ind w:left="0"/>
        <w:outlineLvl w:val="2"/>
        <w:rPr>
          <w:rFonts w:eastAsia="Times New Roman"/>
          <w:b/>
          <w:sz w:val="24"/>
          <w:szCs w:val="24"/>
        </w:rPr>
      </w:pPr>
      <w:bookmarkStart w:id="121" w:name="_Toc199312803"/>
      <w:bookmarkStart w:id="122" w:name="_Toc199317873"/>
      <w:bookmarkStart w:id="123" w:name="_Toc204009725"/>
      <w:r w:rsidRPr="00B96789">
        <w:rPr>
          <w:rFonts w:eastAsia="Times New Roman"/>
          <w:b/>
          <w:sz w:val="24"/>
          <w:szCs w:val="24"/>
        </w:rPr>
        <w:t>3.3.0 General Technical Requirements</w:t>
      </w:r>
      <w:bookmarkEnd w:id="121"/>
      <w:bookmarkEnd w:id="122"/>
      <w:bookmarkEnd w:id="123"/>
    </w:p>
    <w:p w14:paraId="5FC9ED97" w14:textId="77777777" w:rsidR="004A4976" w:rsidRPr="004A4976" w:rsidRDefault="004A4976" w:rsidP="004A4976">
      <w:pPr>
        <w:suppressAutoHyphens/>
        <w:spacing w:line="240" w:lineRule="auto"/>
        <w:ind w:left="0"/>
        <w:rPr>
          <w:rFonts w:eastAsia="Times New Roman"/>
          <w:bCs/>
        </w:rPr>
      </w:pPr>
    </w:p>
    <w:p w14:paraId="60AC9C76" w14:textId="55453A26" w:rsidR="004A4976" w:rsidRPr="004A4976" w:rsidRDefault="004A4976" w:rsidP="004A4976">
      <w:pPr>
        <w:keepNext/>
        <w:keepLines/>
        <w:spacing w:before="40" w:after="0"/>
        <w:ind w:left="0"/>
        <w:outlineLvl w:val="3"/>
        <w:rPr>
          <w:rFonts w:eastAsia="Times New Roman"/>
          <w:b/>
        </w:rPr>
      </w:pPr>
      <w:bookmarkStart w:id="124" w:name="_Toc199312804"/>
      <w:r>
        <w:rPr>
          <w:rFonts w:eastAsia="Times New Roman"/>
          <w:b/>
        </w:rPr>
        <w:t>3</w:t>
      </w:r>
      <w:r w:rsidRPr="004A4976">
        <w:rPr>
          <w:rFonts w:eastAsia="Times New Roman"/>
          <w:b/>
        </w:rPr>
        <w:t>.</w:t>
      </w:r>
      <w:r>
        <w:rPr>
          <w:rFonts w:eastAsia="Times New Roman"/>
          <w:b/>
        </w:rPr>
        <w:t>3.0</w:t>
      </w:r>
      <w:r w:rsidRPr="004A4976">
        <w:rPr>
          <w:rFonts w:eastAsia="Times New Roman"/>
          <w:b/>
        </w:rPr>
        <w:t>.1 System Development and Evolution</w:t>
      </w:r>
      <w:bookmarkEnd w:id="124"/>
    </w:p>
    <w:p w14:paraId="58FB3634" w14:textId="77777777" w:rsidR="004A4976" w:rsidRPr="004A4976" w:rsidRDefault="004A4976" w:rsidP="004A4976">
      <w:pPr>
        <w:suppressAutoHyphens/>
        <w:spacing w:line="240" w:lineRule="auto"/>
        <w:ind w:left="0"/>
        <w:rPr>
          <w:rFonts w:eastAsia="Times New Roman"/>
        </w:rPr>
      </w:pPr>
    </w:p>
    <w:p w14:paraId="385B52D7" w14:textId="12D68A68" w:rsidR="004A4976" w:rsidRPr="004A4976" w:rsidRDefault="004A4976" w:rsidP="004A4976">
      <w:pPr>
        <w:suppressAutoHyphens/>
        <w:spacing w:line="240" w:lineRule="auto"/>
        <w:ind w:left="0" w:firstLine="720"/>
        <w:rPr>
          <w:rFonts w:eastAsia="Times New Roman"/>
        </w:rPr>
      </w:pPr>
      <w:r w:rsidRPr="004A4976">
        <w:rPr>
          <w:rFonts w:eastAsia="Times New Roman"/>
        </w:rPr>
        <w:t xml:space="preserve">The </w:t>
      </w:r>
      <w:r w:rsidR="00007AD9">
        <w:rPr>
          <w:rFonts w:eastAsia="Times New Roman"/>
        </w:rPr>
        <w:t>Consultant</w:t>
      </w:r>
      <w:r w:rsidRPr="004A4976">
        <w:rPr>
          <w:rFonts w:eastAsia="Times New Roman"/>
        </w:rPr>
        <w:t xml:space="preserve"> shall deliver a custom-developed Early Warning System (EWS), consisting of a web-based platform and a mobile application. The EWS shall be either built from scratch or customized from Commercial Off-The-Shelf (COTS) software.</w:t>
      </w:r>
    </w:p>
    <w:p w14:paraId="7413FEE6" w14:textId="57C8BD0A" w:rsidR="007743A9" w:rsidRDefault="004A4976" w:rsidP="004A4976">
      <w:pPr>
        <w:spacing w:before="100" w:beforeAutospacing="1" w:after="100" w:afterAutospacing="1" w:line="240" w:lineRule="auto"/>
        <w:ind w:left="0"/>
        <w:rPr>
          <w:bCs/>
        </w:rPr>
      </w:pPr>
      <w:r w:rsidRPr="007743A9">
        <w:rPr>
          <w:rFonts w:eastAsia="Times New Roman"/>
        </w:rPr>
        <w:t xml:space="preserve">The software development </w:t>
      </w:r>
      <w:r w:rsidR="007743A9" w:rsidRPr="006E6089">
        <w:rPr>
          <w:bCs/>
        </w:rPr>
        <w:t>should not fully rely on artificial intelligence (AI) or machine learning (ML) models</w:t>
      </w:r>
      <w:r w:rsidR="007743A9">
        <w:rPr>
          <w:bCs/>
        </w:rPr>
        <w:t xml:space="preserve">. AI programming </w:t>
      </w:r>
      <w:r w:rsidR="007743A9" w:rsidRPr="007743A9">
        <w:rPr>
          <w:rFonts w:eastAsia="Times New Roman"/>
        </w:rPr>
        <w:t>solution</w:t>
      </w:r>
      <w:r w:rsidR="007743A9">
        <w:rPr>
          <w:rFonts w:eastAsia="Times New Roman"/>
        </w:rPr>
        <w:t xml:space="preserve">s </w:t>
      </w:r>
      <w:r w:rsidR="007743A9">
        <w:rPr>
          <w:bCs/>
        </w:rPr>
        <w:t>may be used, but limited at</w:t>
      </w:r>
      <w:r w:rsidR="007743A9" w:rsidRPr="007743A9">
        <w:rPr>
          <w:rFonts w:eastAsia="Times New Roman"/>
        </w:rPr>
        <w:t xml:space="preserve"> </w:t>
      </w:r>
      <w:r w:rsidRPr="007743A9">
        <w:rPr>
          <w:rFonts w:eastAsia="Times New Roman"/>
        </w:rPr>
        <w:t>the</w:t>
      </w:r>
      <w:r w:rsidR="007743A9">
        <w:rPr>
          <w:bCs/>
        </w:rPr>
        <w:t>:</w:t>
      </w:r>
    </w:p>
    <w:p w14:paraId="024D0A73" w14:textId="66293491" w:rsidR="007743A9" w:rsidRPr="007743A9" w:rsidRDefault="007743A9" w:rsidP="007743A9">
      <w:pPr>
        <w:numPr>
          <w:ilvl w:val="0"/>
          <w:numId w:val="69"/>
        </w:numPr>
        <w:suppressAutoHyphens/>
        <w:spacing w:line="240" w:lineRule="auto"/>
        <w:rPr>
          <w:rFonts w:eastAsia="Times New Roman"/>
        </w:rPr>
      </w:pPr>
      <w:r w:rsidRPr="007743A9">
        <w:rPr>
          <w:rFonts w:eastAsia="Times New Roman"/>
        </w:rPr>
        <w:t>Code completion and suggestions: AI-powered tools like code editors with AI assistants can suggest completions, fixes, or improvements for code.</w:t>
      </w:r>
    </w:p>
    <w:p w14:paraId="60967C46" w14:textId="55D28B2C" w:rsidR="007743A9" w:rsidRPr="007743A9" w:rsidRDefault="007743A9" w:rsidP="007743A9">
      <w:pPr>
        <w:numPr>
          <w:ilvl w:val="0"/>
          <w:numId w:val="69"/>
        </w:numPr>
        <w:suppressAutoHyphens/>
        <w:spacing w:line="240" w:lineRule="auto"/>
        <w:rPr>
          <w:rFonts w:eastAsia="Times New Roman"/>
        </w:rPr>
      </w:pPr>
      <w:r w:rsidRPr="007743A9">
        <w:rPr>
          <w:rFonts w:eastAsia="Times New Roman"/>
        </w:rPr>
        <w:t>Bug detection and fixing: AI can help identify bugs or vulnerabilities in code and suggest fixes.</w:t>
      </w:r>
    </w:p>
    <w:p w14:paraId="704781D7" w14:textId="0931F16D" w:rsidR="007743A9" w:rsidRPr="004A4976" w:rsidRDefault="007743A9" w:rsidP="007743A9">
      <w:pPr>
        <w:numPr>
          <w:ilvl w:val="0"/>
          <w:numId w:val="69"/>
        </w:numPr>
        <w:suppressAutoHyphens/>
        <w:spacing w:line="240" w:lineRule="auto"/>
        <w:rPr>
          <w:rFonts w:eastAsia="Times New Roman"/>
        </w:rPr>
      </w:pPr>
      <w:r w:rsidRPr="007743A9">
        <w:rPr>
          <w:rFonts w:eastAsia="Times New Roman"/>
        </w:rPr>
        <w:t>Code optimization: AI can assist in optimizing code for performance, readability, or other criteria.</w:t>
      </w:r>
    </w:p>
    <w:p w14:paraId="0367EF32" w14:textId="77777777" w:rsidR="004A4976" w:rsidRPr="004A4976" w:rsidRDefault="004A4976" w:rsidP="004A4976">
      <w:pPr>
        <w:suppressAutoHyphens/>
        <w:spacing w:line="240" w:lineRule="auto"/>
        <w:ind w:left="0"/>
        <w:rPr>
          <w:rFonts w:eastAsia="Times New Roman"/>
        </w:rPr>
      </w:pPr>
      <w:r w:rsidRPr="004A4976">
        <w:rPr>
          <w:rFonts w:eastAsia="Times New Roman"/>
        </w:rPr>
        <w:t>This approach shall ensure the system remains deterministic, explainable, and verifiable.</w:t>
      </w:r>
    </w:p>
    <w:p w14:paraId="454FFCD9" w14:textId="77777777" w:rsidR="004A4976" w:rsidRPr="004A4976" w:rsidRDefault="004A4976" w:rsidP="004A4976">
      <w:pPr>
        <w:suppressAutoHyphens/>
        <w:spacing w:line="240" w:lineRule="auto"/>
        <w:ind w:left="0"/>
        <w:rPr>
          <w:rFonts w:eastAsia="Times New Roman"/>
        </w:rPr>
      </w:pPr>
      <w:r w:rsidRPr="004A4976">
        <w:rPr>
          <w:rFonts w:eastAsia="Times New Roman"/>
        </w:rPr>
        <w:t>Incidental use of AI in development tools (e.g., code completion) is acceptable if it does not compromise solution integrity or introduce dependencies.</w:t>
      </w:r>
    </w:p>
    <w:p w14:paraId="28A3E6B4" w14:textId="77777777" w:rsidR="004A4976" w:rsidRPr="004A4976" w:rsidRDefault="004A4976" w:rsidP="004A4976">
      <w:pPr>
        <w:suppressAutoHyphens/>
        <w:spacing w:line="240" w:lineRule="auto"/>
        <w:ind w:left="0"/>
        <w:rPr>
          <w:rFonts w:eastAsia="Times New Roman"/>
          <w:b/>
          <w:bCs/>
        </w:rPr>
      </w:pPr>
      <w:r w:rsidRPr="004A4976">
        <w:rPr>
          <w:rFonts w:eastAsia="Times New Roman"/>
          <w:b/>
          <w:bCs/>
        </w:rPr>
        <w:t>Use of Open-Source Technologies</w:t>
      </w:r>
    </w:p>
    <w:p w14:paraId="32D64103" w14:textId="77777777" w:rsidR="004A4976" w:rsidRPr="004A4976" w:rsidRDefault="004A4976" w:rsidP="00E560F0">
      <w:pPr>
        <w:suppressAutoHyphens/>
        <w:spacing w:line="240" w:lineRule="auto"/>
        <w:ind w:left="0"/>
        <w:rPr>
          <w:rFonts w:eastAsia="Times New Roman"/>
        </w:rPr>
      </w:pPr>
      <w:r w:rsidRPr="004A4976">
        <w:rPr>
          <w:rFonts w:eastAsia="Times New Roman"/>
        </w:rPr>
        <w:t>Technologies used in the development of the EWS may include open-source components only if:</w:t>
      </w:r>
    </w:p>
    <w:p w14:paraId="6088DDB7" w14:textId="77777777" w:rsidR="004A4976" w:rsidRPr="004A4976" w:rsidRDefault="004A4976" w:rsidP="003A229E">
      <w:pPr>
        <w:numPr>
          <w:ilvl w:val="0"/>
          <w:numId w:val="69"/>
        </w:numPr>
        <w:suppressAutoHyphens/>
        <w:spacing w:line="240" w:lineRule="auto"/>
        <w:rPr>
          <w:rFonts w:eastAsia="Times New Roman"/>
        </w:rPr>
      </w:pPr>
      <w:r w:rsidRPr="004A4976">
        <w:rPr>
          <w:rFonts w:eastAsia="Times New Roman"/>
        </w:rPr>
        <w:t>They are encapsulated within COTS products or frameworks, or</w:t>
      </w:r>
    </w:p>
    <w:p w14:paraId="7DAE9636" w14:textId="4B1D396F" w:rsidR="004A4976" w:rsidRPr="004A4976" w:rsidRDefault="004A4976" w:rsidP="003A229E">
      <w:pPr>
        <w:numPr>
          <w:ilvl w:val="0"/>
          <w:numId w:val="69"/>
        </w:numPr>
        <w:suppressAutoHyphens/>
        <w:spacing w:line="240" w:lineRule="auto"/>
        <w:rPr>
          <w:rFonts w:eastAsia="Times New Roman"/>
        </w:rPr>
      </w:pPr>
      <w:r w:rsidRPr="004A4976">
        <w:rPr>
          <w:rFonts w:eastAsia="Times New Roman"/>
        </w:rPr>
        <w:t xml:space="preserve">The </w:t>
      </w:r>
      <w:r w:rsidR="00007AD9">
        <w:rPr>
          <w:rFonts w:eastAsia="Times New Roman"/>
        </w:rPr>
        <w:t>Consultant</w:t>
      </w:r>
      <w:r w:rsidRPr="004A4976">
        <w:rPr>
          <w:rFonts w:eastAsia="Times New Roman"/>
        </w:rPr>
        <w:t xml:space="preserve"> provides explicit assurances regarding support, maintenance, and compliance with security and licensing policies throughout the project lifecycle (including both development and maintenance phases).</w:t>
      </w:r>
    </w:p>
    <w:p w14:paraId="2DC58290" w14:textId="77777777" w:rsidR="004A4976" w:rsidRPr="004A4976" w:rsidRDefault="004A4976" w:rsidP="004A4976">
      <w:pPr>
        <w:suppressAutoHyphens/>
        <w:spacing w:line="240" w:lineRule="auto"/>
        <w:ind w:left="0"/>
        <w:rPr>
          <w:rFonts w:eastAsia="Times New Roman"/>
        </w:rPr>
      </w:pPr>
      <w:r w:rsidRPr="004A4976">
        <w:rPr>
          <w:rFonts w:eastAsia="Times New Roman"/>
        </w:rPr>
        <w:t>All open-source components should:</w:t>
      </w:r>
    </w:p>
    <w:p w14:paraId="0D2EAC5A" w14:textId="77777777" w:rsidR="004A4976" w:rsidRPr="004A4976" w:rsidRDefault="004A4976" w:rsidP="003A229E">
      <w:pPr>
        <w:numPr>
          <w:ilvl w:val="0"/>
          <w:numId w:val="74"/>
        </w:numPr>
        <w:suppressAutoHyphens/>
        <w:spacing w:line="240" w:lineRule="auto"/>
        <w:rPr>
          <w:rFonts w:eastAsia="Times New Roman"/>
        </w:rPr>
      </w:pPr>
      <w:r w:rsidRPr="004A4976">
        <w:rPr>
          <w:rFonts w:eastAsia="Times New Roman"/>
        </w:rPr>
        <w:t>Include usage logging for transparency and traceability</w:t>
      </w:r>
    </w:p>
    <w:p w14:paraId="5296AA99" w14:textId="77777777" w:rsidR="004A4976" w:rsidRPr="004A4976" w:rsidRDefault="004A4976" w:rsidP="003A229E">
      <w:pPr>
        <w:numPr>
          <w:ilvl w:val="0"/>
          <w:numId w:val="74"/>
        </w:numPr>
        <w:suppressAutoHyphens/>
        <w:spacing w:line="240" w:lineRule="auto"/>
        <w:rPr>
          <w:rFonts w:eastAsia="Times New Roman"/>
        </w:rPr>
      </w:pPr>
      <w:r w:rsidRPr="004A4976">
        <w:rPr>
          <w:rFonts w:eastAsia="Times New Roman"/>
        </w:rPr>
        <w:t>Be thoroughly vetted to meet organizational and regulatory standards</w:t>
      </w:r>
    </w:p>
    <w:p w14:paraId="791B885E" w14:textId="77777777" w:rsidR="004A4976" w:rsidRPr="004A4976" w:rsidRDefault="004A4976" w:rsidP="003A229E">
      <w:pPr>
        <w:numPr>
          <w:ilvl w:val="0"/>
          <w:numId w:val="74"/>
        </w:numPr>
        <w:suppressAutoHyphens/>
        <w:spacing w:line="240" w:lineRule="auto"/>
        <w:rPr>
          <w:rFonts w:eastAsia="Times New Roman"/>
        </w:rPr>
      </w:pPr>
      <w:r w:rsidRPr="004A4976">
        <w:rPr>
          <w:rFonts w:eastAsia="Times New Roman"/>
        </w:rPr>
        <w:t>Be fully documented to ensure system sustainability, long-term reliability, and clarity of dependencies</w:t>
      </w:r>
    </w:p>
    <w:p w14:paraId="304B87B8" w14:textId="0817E474" w:rsidR="004A4976" w:rsidRDefault="004A4976" w:rsidP="00E560F0">
      <w:pPr>
        <w:keepNext/>
        <w:keepLines/>
        <w:spacing w:before="40" w:after="0"/>
        <w:ind w:left="0"/>
        <w:outlineLvl w:val="3"/>
        <w:rPr>
          <w:rFonts w:eastAsia="Times New Roman"/>
          <w:b/>
        </w:rPr>
      </w:pPr>
      <w:bookmarkStart w:id="125" w:name="_Toc199312805"/>
      <w:r>
        <w:rPr>
          <w:rFonts w:eastAsia="Times New Roman"/>
          <w:b/>
        </w:rPr>
        <w:t>3</w:t>
      </w:r>
      <w:r w:rsidRPr="004A4976">
        <w:rPr>
          <w:rFonts w:eastAsia="Times New Roman"/>
          <w:b/>
        </w:rPr>
        <w:t>.</w:t>
      </w:r>
      <w:r>
        <w:rPr>
          <w:rFonts w:eastAsia="Times New Roman"/>
          <w:b/>
        </w:rPr>
        <w:t>3.0</w:t>
      </w:r>
      <w:r w:rsidRPr="004A4976">
        <w:rPr>
          <w:rFonts w:eastAsia="Times New Roman"/>
          <w:b/>
        </w:rPr>
        <w:t>.2 Technology Requirements for EWS Implementation</w:t>
      </w:r>
      <w:bookmarkEnd w:id="125"/>
    </w:p>
    <w:p w14:paraId="4392F9DE" w14:textId="77777777" w:rsidR="00B96789" w:rsidRPr="004A4976" w:rsidRDefault="00B96789" w:rsidP="00B96789"/>
    <w:p w14:paraId="5CA26433" w14:textId="77777777" w:rsidR="004A4976" w:rsidRPr="004A4976" w:rsidRDefault="004A4976" w:rsidP="004A4976">
      <w:pPr>
        <w:suppressAutoHyphens/>
        <w:spacing w:line="240" w:lineRule="auto"/>
        <w:ind w:left="0" w:firstLine="720"/>
        <w:rPr>
          <w:rFonts w:eastAsia="Times New Roman"/>
        </w:rPr>
      </w:pPr>
      <w:r w:rsidRPr="004A4976">
        <w:rPr>
          <w:rFonts w:eastAsia="Times New Roman"/>
        </w:rPr>
        <w:t xml:space="preserve">Early Warning System (EWS) shall be developed using a modern, scalable, and secure technology, capable of supporting complex data flows, high-availability services, and continuous integration with external platforms. This section outlines the key technical </w:t>
      </w:r>
      <w:r w:rsidRPr="004A4976">
        <w:rPr>
          <w:rFonts w:eastAsia="Times New Roman"/>
        </w:rPr>
        <w:lastRenderedPageBreak/>
        <w:t>requirements necessary to ensure that the system is reliable, extensible, and compliant with both national and European standards.</w:t>
      </w:r>
    </w:p>
    <w:p w14:paraId="5CEAE7DF" w14:textId="77777777" w:rsidR="004A4976" w:rsidRPr="004A4976" w:rsidRDefault="004A4976" w:rsidP="004A4976">
      <w:pPr>
        <w:suppressAutoHyphens/>
        <w:spacing w:line="240" w:lineRule="auto"/>
        <w:ind w:left="0" w:firstLine="720"/>
        <w:rPr>
          <w:rFonts w:eastAsia="Times New Roman"/>
        </w:rPr>
      </w:pPr>
      <w:r w:rsidRPr="004A4976">
        <w:rPr>
          <w:rFonts w:eastAsia="Times New Roman"/>
        </w:rPr>
        <w:t>The EWS system should be developed using contemporary development practices and technologies, incorporating microservices or modular architecture, cloud-native capabilities, and advanced data processing mechanisms. It must also support secure and efficient communication with third-party systems such as APIA, ANM, and PESTEXPERT, while ensuring full adherence to cybersecurity and data protection regulations.</w:t>
      </w:r>
    </w:p>
    <w:p w14:paraId="3ACE2CB4" w14:textId="69014C62" w:rsidR="004A4976" w:rsidRPr="004A4976" w:rsidRDefault="004A4976" w:rsidP="004A4976">
      <w:pPr>
        <w:suppressAutoHyphens/>
        <w:spacing w:line="240" w:lineRule="auto"/>
        <w:ind w:left="0" w:firstLine="720"/>
        <w:rPr>
          <w:rFonts w:eastAsia="Times New Roman"/>
        </w:rPr>
      </w:pPr>
      <w:r w:rsidRPr="004A4976">
        <w:rPr>
          <w:rFonts w:eastAsia="Times New Roman"/>
        </w:rPr>
        <w:t xml:space="preserve">The </w:t>
      </w:r>
      <w:r w:rsidR="00007AD9">
        <w:rPr>
          <w:rFonts w:eastAsia="Times New Roman"/>
        </w:rPr>
        <w:t>Consultant</w:t>
      </w:r>
      <w:r w:rsidRPr="004A4976">
        <w:rPr>
          <w:rFonts w:eastAsia="Times New Roman"/>
        </w:rPr>
        <w:t xml:space="preserve"> should adhere to the following development principles: </w:t>
      </w:r>
    </w:p>
    <w:p w14:paraId="1295D54D" w14:textId="77777777" w:rsidR="004A4976" w:rsidRPr="004A4976" w:rsidRDefault="004A4976" w:rsidP="004A4976">
      <w:pPr>
        <w:suppressAutoHyphens/>
        <w:spacing w:line="240" w:lineRule="auto"/>
        <w:ind w:left="0"/>
        <w:rPr>
          <w:rFonts w:eastAsia="Times New Roman"/>
          <w:b/>
          <w:bCs/>
        </w:rPr>
      </w:pPr>
      <w:r w:rsidRPr="004A4976">
        <w:rPr>
          <w:rFonts w:eastAsia="Times New Roman"/>
          <w:b/>
          <w:bCs/>
        </w:rPr>
        <w:t>Scalable Architecture &amp; Modern Technologies</w:t>
      </w:r>
    </w:p>
    <w:p w14:paraId="1924B1A2" w14:textId="77777777" w:rsidR="004A4976" w:rsidRPr="004A4976" w:rsidRDefault="004A4976" w:rsidP="003A229E">
      <w:pPr>
        <w:numPr>
          <w:ilvl w:val="0"/>
          <w:numId w:val="75"/>
        </w:numPr>
        <w:suppressAutoHyphens/>
        <w:spacing w:line="240" w:lineRule="auto"/>
        <w:rPr>
          <w:rFonts w:eastAsia="Times New Roman"/>
        </w:rPr>
      </w:pPr>
      <w:r w:rsidRPr="004A4976">
        <w:rPr>
          <w:rFonts w:eastAsia="Times New Roman"/>
        </w:rPr>
        <w:t>Support for microservices architecture or a modular monolith approach</w:t>
      </w:r>
    </w:p>
    <w:p w14:paraId="2FBF5258" w14:textId="1BEE8088" w:rsidR="004A4976" w:rsidRPr="004A4976" w:rsidRDefault="004A4976" w:rsidP="003A229E">
      <w:pPr>
        <w:numPr>
          <w:ilvl w:val="0"/>
          <w:numId w:val="75"/>
        </w:numPr>
        <w:suppressAutoHyphens/>
        <w:spacing w:line="240" w:lineRule="auto"/>
        <w:rPr>
          <w:rFonts w:eastAsia="Times New Roman"/>
        </w:rPr>
      </w:pPr>
      <w:r w:rsidRPr="004A4976">
        <w:rPr>
          <w:rFonts w:eastAsia="Times New Roman"/>
        </w:rPr>
        <w:t>Use of modern programming languages</w:t>
      </w:r>
      <w:r w:rsidR="00F12128">
        <w:rPr>
          <w:rFonts w:eastAsia="Times New Roman"/>
        </w:rPr>
        <w:t xml:space="preserve"> such as</w:t>
      </w:r>
      <w:r w:rsidR="00F12128" w:rsidRPr="004A4976">
        <w:rPr>
          <w:rFonts w:eastAsia="Times New Roman"/>
        </w:rPr>
        <w:t xml:space="preserve"> </w:t>
      </w:r>
      <w:r w:rsidRPr="004A4976">
        <w:rPr>
          <w:rFonts w:eastAsia="Times New Roman"/>
        </w:rPr>
        <w:t>Python, Java, Go, Node.js</w:t>
      </w:r>
    </w:p>
    <w:p w14:paraId="59C6C02D" w14:textId="77777777" w:rsidR="004A4976" w:rsidRPr="004A4976" w:rsidRDefault="004A4976" w:rsidP="003A229E">
      <w:pPr>
        <w:numPr>
          <w:ilvl w:val="0"/>
          <w:numId w:val="75"/>
        </w:numPr>
        <w:suppressAutoHyphens/>
        <w:spacing w:line="240" w:lineRule="auto"/>
        <w:rPr>
          <w:rFonts w:eastAsia="Times New Roman"/>
        </w:rPr>
      </w:pPr>
      <w:r w:rsidRPr="004A4976">
        <w:rPr>
          <w:rFonts w:eastAsia="Times New Roman"/>
        </w:rPr>
        <w:t>Scalable database solutions (SQL or NoSQL), capable of handling large datasets for pests/diseases, weather, and geospatial information datasets</w:t>
      </w:r>
    </w:p>
    <w:p w14:paraId="38C75FC1" w14:textId="77777777" w:rsidR="004A4976" w:rsidRPr="004A4976" w:rsidRDefault="004A4976" w:rsidP="004A4976">
      <w:pPr>
        <w:suppressAutoHyphens/>
        <w:spacing w:line="240" w:lineRule="auto"/>
        <w:ind w:left="0"/>
        <w:rPr>
          <w:rFonts w:eastAsia="Times New Roman"/>
          <w:b/>
          <w:bCs/>
        </w:rPr>
      </w:pPr>
      <w:r w:rsidRPr="004A4976">
        <w:rPr>
          <w:rFonts w:eastAsia="Times New Roman"/>
          <w:b/>
          <w:bCs/>
        </w:rPr>
        <w:t>Version Control &amp; Continuous Deployment</w:t>
      </w:r>
    </w:p>
    <w:p w14:paraId="53B14E0C" w14:textId="77777777" w:rsidR="004A4976" w:rsidRPr="004A4976" w:rsidRDefault="004A4976" w:rsidP="003A229E">
      <w:pPr>
        <w:numPr>
          <w:ilvl w:val="0"/>
          <w:numId w:val="76"/>
        </w:numPr>
        <w:suppressAutoHyphens/>
        <w:spacing w:line="240" w:lineRule="auto"/>
        <w:rPr>
          <w:rFonts w:eastAsia="Times New Roman"/>
        </w:rPr>
      </w:pPr>
      <w:r w:rsidRPr="004A4976">
        <w:rPr>
          <w:rFonts w:eastAsia="Times New Roman"/>
        </w:rPr>
        <w:t>Utilize version control systems (GitHub, GitLab) with a clear branching strategy</w:t>
      </w:r>
    </w:p>
    <w:p w14:paraId="540C0184" w14:textId="77777777" w:rsidR="004A4976" w:rsidRPr="004A4976" w:rsidRDefault="004A4976" w:rsidP="003A229E">
      <w:pPr>
        <w:numPr>
          <w:ilvl w:val="0"/>
          <w:numId w:val="76"/>
        </w:numPr>
        <w:suppressAutoHyphens/>
        <w:spacing w:line="240" w:lineRule="auto"/>
        <w:rPr>
          <w:rFonts w:eastAsia="Times New Roman"/>
        </w:rPr>
      </w:pPr>
      <w:r w:rsidRPr="004A4976">
        <w:rPr>
          <w:rFonts w:eastAsia="Times New Roman"/>
        </w:rPr>
        <w:t>Implement Continuous Integration/Continuous Deployment (CI/CD) pipelines</w:t>
      </w:r>
    </w:p>
    <w:p w14:paraId="6BA31904" w14:textId="77777777" w:rsidR="004A4976" w:rsidRPr="004A4976" w:rsidRDefault="004A4976" w:rsidP="003A229E">
      <w:pPr>
        <w:numPr>
          <w:ilvl w:val="0"/>
          <w:numId w:val="76"/>
        </w:numPr>
        <w:suppressAutoHyphens/>
        <w:spacing w:line="240" w:lineRule="auto"/>
        <w:rPr>
          <w:rFonts w:eastAsia="Times New Roman"/>
        </w:rPr>
      </w:pPr>
      <w:r w:rsidRPr="004A4976">
        <w:rPr>
          <w:rFonts w:eastAsia="Times New Roman"/>
        </w:rPr>
        <w:t>Support Docker-based distribution for consistent deployments across environments</w:t>
      </w:r>
    </w:p>
    <w:p w14:paraId="6B039627" w14:textId="77777777" w:rsidR="004A4976" w:rsidRPr="004A4976" w:rsidRDefault="004A4976" w:rsidP="004A4976">
      <w:pPr>
        <w:suppressAutoHyphens/>
        <w:spacing w:line="240" w:lineRule="auto"/>
        <w:ind w:left="0"/>
        <w:rPr>
          <w:rFonts w:eastAsia="Times New Roman"/>
          <w:b/>
          <w:bCs/>
        </w:rPr>
      </w:pPr>
      <w:r w:rsidRPr="004A4976">
        <w:rPr>
          <w:rFonts w:eastAsia="Times New Roman"/>
          <w:b/>
          <w:bCs/>
        </w:rPr>
        <w:t>Security &amp; Compliance</w:t>
      </w:r>
    </w:p>
    <w:p w14:paraId="03A43EFF" w14:textId="77777777" w:rsidR="004A4976" w:rsidRPr="004A4976" w:rsidRDefault="004A4976" w:rsidP="003A229E">
      <w:pPr>
        <w:numPr>
          <w:ilvl w:val="0"/>
          <w:numId w:val="77"/>
        </w:numPr>
        <w:suppressAutoHyphens/>
        <w:spacing w:line="240" w:lineRule="auto"/>
        <w:rPr>
          <w:rFonts w:eastAsia="Times New Roman"/>
        </w:rPr>
      </w:pPr>
      <w:r w:rsidRPr="004A4976">
        <w:rPr>
          <w:rFonts w:eastAsia="Times New Roman"/>
        </w:rPr>
        <w:t>Authentication and authorization via OAuth 2.0 with support for Role-Based Access Control (RBAC) and Attribute-Based Access Control (ABAC)</w:t>
      </w:r>
    </w:p>
    <w:p w14:paraId="4F11749C" w14:textId="77777777" w:rsidR="004A4976" w:rsidRPr="004A4976" w:rsidRDefault="004A4976" w:rsidP="003A229E">
      <w:pPr>
        <w:numPr>
          <w:ilvl w:val="0"/>
          <w:numId w:val="77"/>
        </w:numPr>
        <w:suppressAutoHyphens/>
        <w:spacing w:line="240" w:lineRule="auto"/>
        <w:rPr>
          <w:rFonts w:eastAsia="Times New Roman"/>
        </w:rPr>
      </w:pPr>
      <w:r w:rsidRPr="004A4976">
        <w:rPr>
          <w:rFonts w:eastAsia="Times New Roman"/>
        </w:rPr>
        <w:t>Protection mechanisms against common vulnerabilities (SQL Injection, Cross-Site Scripting (XSS), Cross-Site Request Forgery (CSRF))</w:t>
      </w:r>
    </w:p>
    <w:p w14:paraId="6BB35272" w14:textId="77777777" w:rsidR="004A4976" w:rsidRPr="004A4976" w:rsidRDefault="004A4976" w:rsidP="003A229E">
      <w:pPr>
        <w:numPr>
          <w:ilvl w:val="0"/>
          <w:numId w:val="77"/>
        </w:numPr>
        <w:suppressAutoHyphens/>
        <w:spacing w:line="240" w:lineRule="auto"/>
        <w:rPr>
          <w:rFonts w:eastAsia="Times New Roman"/>
        </w:rPr>
      </w:pPr>
      <w:r w:rsidRPr="004A4976">
        <w:rPr>
          <w:rFonts w:eastAsia="Times New Roman"/>
        </w:rPr>
        <w:t>Full compliance with GDPR and ISO 27001 data security standards</w:t>
      </w:r>
    </w:p>
    <w:p w14:paraId="596ECE15" w14:textId="77777777" w:rsidR="004A4976" w:rsidRPr="004A4976" w:rsidRDefault="004A4976" w:rsidP="003A229E">
      <w:pPr>
        <w:numPr>
          <w:ilvl w:val="0"/>
          <w:numId w:val="77"/>
        </w:numPr>
        <w:suppressAutoHyphens/>
        <w:spacing w:line="240" w:lineRule="auto"/>
        <w:rPr>
          <w:rFonts w:eastAsia="Times New Roman"/>
        </w:rPr>
      </w:pPr>
      <w:r w:rsidRPr="004A4976">
        <w:rPr>
          <w:rFonts w:eastAsia="Times New Roman"/>
        </w:rPr>
        <w:t>Automated vulnerability scanning integrated into development workflows</w:t>
      </w:r>
    </w:p>
    <w:p w14:paraId="0AE4E069" w14:textId="77777777" w:rsidR="004A4976" w:rsidRPr="004A4976" w:rsidRDefault="004A4976" w:rsidP="004A4976">
      <w:pPr>
        <w:suppressAutoHyphens/>
        <w:spacing w:line="240" w:lineRule="auto"/>
        <w:ind w:left="0"/>
        <w:rPr>
          <w:rFonts w:eastAsia="Times New Roman"/>
          <w:b/>
          <w:bCs/>
        </w:rPr>
      </w:pPr>
      <w:r w:rsidRPr="004A4976">
        <w:rPr>
          <w:rFonts w:eastAsia="Times New Roman"/>
          <w:b/>
          <w:bCs/>
        </w:rPr>
        <w:t>Integration &amp; Extensibility</w:t>
      </w:r>
    </w:p>
    <w:p w14:paraId="0981DB63" w14:textId="77777777" w:rsidR="004A4976" w:rsidRPr="004A4976" w:rsidRDefault="004A4976" w:rsidP="003A229E">
      <w:pPr>
        <w:numPr>
          <w:ilvl w:val="0"/>
          <w:numId w:val="78"/>
        </w:numPr>
        <w:suppressAutoHyphens/>
        <w:spacing w:line="240" w:lineRule="auto"/>
        <w:rPr>
          <w:rFonts w:eastAsia="Times New Roman"/>
        </w:rPr>
      </w:pPr>
      <w:r w:rsidRPr="004A4976">
        <w:rPr>
          <w:rFonts w:eastAsia="Times New Roman"/>
        </w:rPr>
        <w:t>RESTful APIs, file upload and/or database connections for external integrations (e.g., with PESTEXPERT, APIA, ANM)</w:t>
      </w:r>
    </w:p>
    <w:p w14:paraId="55CA2421" w14:textId="77777777" w:rsidR="004A4976" w:rsidRPr="004A4976" w:rsidRDefault="004A4976" w:rsidP="003A229E">
      <w:pPr>
        <w:numPr>
          <w:ilvl w:val="0"/>
          <w:numId w:val="78"/>
        </w:numPr>
        <w:suppressAutoHyphens/>
        <w:spacing w:line="240" w:lineRule="auto"/>
        <w:rPr>
          <w:rFonts w:eastAsia="Times New Roman"/>
        </w:rPr>
      </w:pPr>
      <w:r w:rsidRPr="004A4976">
        <w:rPr>
          <w:rFonts w:eastAsia="Times New Roman"/>
        </w:rPr>
        <w:t>Availability of administrative interfaces (CLI/UI) for configuration and customization</w:t>
      </w:r>
    </w:p>
    <w:p w14:paraId="46D8E48C" w14:textId="77777777" w:rsidR="004A4976" w:rsidRPr="004A4976" w:rsidRDefault="004A4976" w:rsidP="004A4976">
      <w:pPr>
        <w:suppressAutoHyphens/>
        <w:spacing w:line="240" w:lineRule="auto"/>
        <w:ind w:left="0"/>
        <w:rPr>
          <w:rFonts w:eastAsia="Times New Roman"/>
          <w:b/>
          <w:bCs/>
        </w:rPr>
      </w:pPr>
      <w:r w:rsidRPr="004A4976">
        <w:rPr>
          <w:rFonts w:eastAsia="Times New Roman"/>
          <w:b/>
          <w:bCs/>
        </w:rPr>
        <w:t>Testing &amp; Code Quality</w:t>
      </w:r>
    </w:p>
    <w:p w14:paraId="09C4B18B" w14:textId="77777777" w:rsidR="004A4976" w:rsidRPr="004A4976" w:rsidRDefault="004A4976" w:rsidP="003A229E">
      <w:pPr>
        <w:numPr>
          <w:ilvl w:val="0"/>
          <w:numId w:val="79"/>
        </w:numPr>
        <w:suppressAutoHyphens/>
        <w:spacing w:line="240" w:lineRule="auto"/>
        <w:rPr>
          <w:rFonts w:eastAsia="Times New Roman"/>
        </w:rPr>
      </w:pPr>
      <w:r w:rsidRPr="004A4976">
        <w:rPr>
          <w:rFonts w:eastAsia="Times New Roman"/>
        </w:rPr>
        <w:t>Automated unit, integration, and end-to-end tests with enforced coverage thresholds</w:t>
      </w:r>
    </w:p>
    <w:p w14:paraId="59DBDD70" w14:textId="77777777" w:rsidR="004A4976" w:rsidRPr="004A4976" w:rsidRDefault="004A4976" w:rsidP="003A229E">
      <w:pPr>
        <w:numPr>
          <w:ilvl w:val="0"/>
          <w:numId w:val="79"/>
        </w:numPr>
        <w:suppressAutoHyphens/>
        <w:spacing w:line="240" w:lineRule="auto"/>
        <w:rPr>
          <w:rFonts w:eastAsia="Times New Roman"/>
        </w:rPr>
      </w:pPr>
      <w:r w:rsidRPr="004A4976">
        <w:rPr>
          <w:rFonts w:eastAsia="Times New Roman"/>
        </w:rPr>
        <w:t>Use of performance benchmarking tools to ensure responsiveness under peak loads</w:t>
      </w:r>
    </w:p>
    <w:p w14:paraId="62CAF783" w14:textId="77777777" w:rsidR="004A4976" w:rsidRPr="004A4976" w:rsidRDefault="004A4976" w:rsidP="003A229E">
      <w:pPr>
        <w:numPr>
          <w:ilvl w:val="0"/>
          <w:numId w:val="79"/>
        </w:numPr>
        <w:suppressAutoHyphens/>
        <w:spacing w:line="240" w:lineRule="auto"/>
        <w:rPr>
          <w:rFonts w:eastAsia="Times New Roman"/>
        </w:rPr>
      </w:pPr>
      <w:r w:rsidRPr="004A4976">
        <w:rPr>
          <w:rFonts w:eastAsia="Times New Roman"/>
        </w:rPr>
        <w:t>Regular code reviews to maintain quality and consistency</w:t>
      </w:r>
    </w:p>
    <w:p w14:paraId="1F865706" w14:textId="77777777" w:rsidR="004A4976" w:rsidRPr="004A4976" w:rsidRDefault="004A4976" w:rsidP="004A4976">
      <w:pPr>
        <w:suppressAutoHyphens/>
        <w:spacing w:line="240" w:lineRule="auto"/>
        <w:ind w:left="0"/>
        <w:rPr>
          <w:rFonts w:eastAsia="Times New Roman"/>
        </w:rPr>
      </w:pPr>
    </w:p>
    <w:p w14:paraId="7FC5535F" w14:textId="77777777" w:rsidR="004A4976" w:rsidRPr="004A4976" w:rsidRDefault="004A4976" w:rsidP="004A4976">
      <w:pPr>
        <w:suppressAutoHyphens/>
        <w:spacing w:line="240" w:lineRule="auto"/>
        <w:ind w:left="0"/>
        <w:rPr>
          <w:rFonts w:eastAsia="Times New Roman"/>
          <w:b/>
          <w:bCs/>
        </w:rPr>
      </w:pPr>
      <w:r w:rsidRPr="004A4976">
        <w:rPr>
          <w:rFonts w:eastAsia="Times New Roman"/>
          <w:b/>
          <w:bCs/>
        </w:rPr>
        <w:t>Premium Support &amp; Maintenance</w:t>
      </w:r>
    </w:p>
    <w:p w14:paraId="74DAF603" w14:textId="2B800D92" w:rsidR="004A4976" w:rsidRPr="004A4976" w:rsidRDefault="004A4976" w:rsidP="004A4976">
      <w:pPr>
        <w:suppressAutoHyphens/>
        <w:spacing w:line="240" w:lineRule="auto"/>
        <w:ind w:left="0" w:firstLine="720"/>
        <w:rPr>
          <w:rFonts w:eastAsia="Times New Roman"/>
        </w:rPr>
      </w:pPr>
      <w:r w:rsidRPr="004A4976">
        <w:rPr>
          <w:rFonts w:eastAsia="Times New Roman"/>
        </w:rPr>
        <w:t xml:space="preserve">The </w:t>
      </w:r>
      <w:r w:rsidR="00007AD9">
        <w:rPr>
          <w:rFonts w:eastAsia="Times New Roman"/>
        </w:rPr>
        <w:t>Consultant</w:t>
      </w:r>
      <w:r w:rsidRPr="004A4976">
        <w:rPr>
          <w:rFonts w:eastAsia="Times New Roman"/>
        </w:rPr>
        <w:t xml:space="preserve"> must offer a Service Level Agreement (SLA) commitment, to ensure timely issue resolution. For the terms of the SLA, refer to </w:t>
      </w:r>
      <w:hyperlink w:anchor="_6.1.4_-_ANNEX" w:history="1">
        <w:r w:rsidR="00096C51" w:rsidRPr="00096C51">
          <w:rPr>
            <w:rStyle w:val="Hyperlink"/>
            <w:rFonts w:eastAsia="Times New Roman"/>
          </w:rPr>
          <w:t xml:space="preserve">6.1.4 - </w:t>
        </w:r>
        <w:r w:rsidRPr="004A4976">
          <w:rPr>
            <w:rStyle w:val="Hyperlink"/>
            <w:rFonts w:eastAsia="Times New Roman"/>
          </w:rPr>
          <w:t>ANNEX 2.0 - Technical Support and Help Desk Services</w:t>
        </w:r>
      </w:hyperlink>
    </w:p>
    <w:p w14:paraId="0F1CD14C" w14:textId="7EF93988" w:rsidR="004A4976" w:rsidRPr="004A4976" w:rsidRDefault="004A4976" w:rsidP="004A4976">
      <w:pPr>
        <w:suppressAutoHyphens/>
        <w:spacing w:line="240" w:lineRule="auto"/>
        <w:ind w:left="0" w:firstLine="720"/>
        <w:rPr>
          <w:rFonts w:eastAsia="Times New Roman"/>
        </w:rPr>
      </w:pPr>
      <w:r w:rsidRPr="004A4976">
        <w:rPr>
          <w:rFonts w:eastAsia="Times New Roman"/>
        </w:rPr>
        <w:lastRenderedPageBreak/>
        <w:t xml:space="preserve">The </w:t>
      </w:r>
      <w:r w:rsidR="00007AD9">
        <w:rPr>
          <w:rFonts w:eastAsia="Times New Roman"/>
        </w:rPr>
        <w:t>Consultant</w:t>
      </w:r>
      <w:r w:rsidRPr="004A4976">
        <w:rPr>
          <w:rFonts w:eastAsia="Times New Roman"/>
        </w:rPr>
        <w:t xml:space="preserve"> must deliver comprehensive technical documentation covering architecture, deployment, and troubleshooting</w:t>
      </w:r>
    </w:p>
    <w:p w14:paraId="5F95FBFE" w14:textId="03BF612C" w:rsidR="004A4976" w:rsidRPr="004A4976" w:rsidRDefault="004A4976" w:rsidP="004A4976">
      <w:pPr>
        <w:keepNext/>
        <w:keepLines/>
        <w:spacing w:before="40" w:after="0"/>
        <w:ind w:left="0"/>
        <w:outlineLvl w:val="3"/>
        <w:rPr>
          <w:rFonts w:eastAsia="Times New Roman"/>
          <w:b/>
        </w:rPr>
      </w:pPr>
      <w:bookmarkStart w:id="126" w:name="_Toc199312806"/>
      <w:r>
        <w:rPr>
          <w:rFonts w:eastAsia="Times New Roman"/>
          <w:b/>
        </w:rPr>
        <w:t>3</w:t>
      </w:r>
      <w:r w:rsidRPr="004A4976">
        <w:rPr>
          <w:rFonts w:eastAsia="Times New Roman"/>
          <w:b/>
        </w:rPr>
        <w:t>.</w:t>
      </w:r>
      <w:r>
        <w:rPr>
          <w:rFonts w:eastAsia="Times New Roman"/>
          <w:b/>
        </w:rPr>
        <w:t>3.0</w:t>
      </w:r>
      <w:r w:rsidRPr="004A4976">
        <w:rPr>
          <w:rFonts w:eastAsia="Times New Roman"/>
          <w:b/>
        </w:rPr>
        <w:t>.3 Core Technical requirements</w:t>
      </w:r>
      <w:bookmarkEnd w:id="126"/>
    </w:p>
    <w:p w14:paraId="17F11FA2" w14:textId="77777777" w:rsidR="004A4976" w:rsidRPr="004A4976" w:rsidRDefault="004A4976" w:rsidP="004A4976">
      <w:pPr>
        <w:suppressAutoHyphens/>
        <w:spacing w:line="240" w:lineRule="auto"/>
        <w:ind w:left="0"/>
        <w:rPr>
          <w:rFonts w:eastAsia="Times New Roman"/>
        </w:rPr>
      </w:pPr>
    </w:p>
    <w:p w14:paraId="185753F5" w14:textId="77777777" w:rsidR="004A4976" w:rsidRPr="004A4976" w:rsidRDefault="004A4976" w:rsidP="004A4976">
      <w:pPr>
        <w:suppressAutoHyphens/>
        <w:spacing w:line="240" w:lineRule="auto"/>
        <w:ind w:left="0"/>
        <w:rPr>
          <w:rFonts w:eastAsia="Times New Roman"/>
        </w:rPr>
      </w:pPr>
      <w:r w:rsidRPr="004A4976">
        <w:rPr>
          <w:rFonts w:eastAsia="Times New Roman"/>
        </w:rPr>
        <w:t>The EWS system should comply with the following core technical requirements</w:t>
      </w:r>
    </w:p>
    <w:p w14:paraId="693CAA21" w14:textId="77777777" w:rsidR="004A4976" w:rsidRPr="004A4976" w:rsidRDefault="004A4976" w:rsidP="003A229E">
      <w:pPr>
        <w:numPr>
          <w:ilvl w:val="0"/>
          <w:numId w:val="80"/>
        </w:numPr>
        <w:suppressAutoHyphens/>
        <w:spacing w:line="240" w:lineRule="auto"/>
        <w:rPr>
          <w:rFonts w:eastAsia="Times New Roman"/>
        </w:rPr>
      </w:pPr>
      <w:r w:rsidRPr="004A4976">
        <w:rPr>
          <w:rFonts w:eastAsia="Times New Roman"/>
        </w:rPr>
        <w:t xml:space="preserve">Centralized Database - A unified and centralized database that should store all organizational data, including weather, geospatial, crop, </w:t>
      </w:r>
      <w:proofErr w:type="gramStart"/>
      <w:r w:rsidRPr="004A4976">
        <w:rPr>
          <w:rFonts w:eastAsia="Times New Roman"/>
        </w:rPr>
        <w:t>BBCH,  pests</w:t>
      </w:r>
      <w:proofErr w:type="gramEnd"/>
      <w:r w:rsidRPr="004A4976">
        <w:rPr>
          <w:rFonts w:eastAsia="Times New Roman"/>
        </w:rPr>
        <w:t>/</w:t>
      </w:r>
      <w:proofErr w:type="gramStart"/>
      <w:r w:rsidRPr="004A4976">
        <w:rPr>
          <w:rFonts w:eastAsia="Times New Roman"/>
        </w:rPr>
        <w:t>diseases  datasets</w:t>
      </w:r>
      <w:proofErr w:type="gramEnd"/>
      <w:r w:rsidRPr="004A4976">
        <w:rPr>
          <w:rFonts w:eastAsia="Times New Roman"/>
        </w:rPr>
        <w:t>. The database should allow for secure data entry, modification, and deletion, ensuring consistency across the application.</w:t>
      </w:r>
    </w:p>
    <w:p w14:paraId="5757A2CE" w14:textId="77777777" w:rsidR="004A4976" w:rsidRPr="004A4976" w:rsidRDefault="004A4976" w:rsidP="003A229E">
      <w:pPr>
        <w:numPr>
          <w:ilvl w:val="0"/>
          <w:numId w:val="80"/>
        </w:numPr>
        <w:suppressAutoHyphens/>
        <w:spacing w:line="240" w:lineRule="auto"/>
        <w:rPr>
          <w:rFonts w:eastAsia="Times New Roman"/>
        </w:rPr>
      </w:pPr>
      <w:r w:rsidRPr="004A4976">
        <w:rPr>
          <w:rFonts w:eastAsia="Times New Roman"/>
        </w:rPr>
        <w:t>Unified Access Point - a single access point to all system features and datasets through a web-based portal and a mobile application. Both web-based portal and mobile application should support secure user authentication and intuitive navigation.</w:t>
      </w:r>
    </w:p>
    <w:p w14:paraId="580DAB7A" w14:textId="77777777" w:rsidR="004A4976" w:rsidRPr="004A4976" w:rsidRDefault="004A4976" w:rsidP="003A229E">
      <w:pPr>
        <w:numPr>
          <w:ilvl w:val="0"/>
          <w:numId w:val="80"/>
        </w:numPr>
        <w:suppressAutoHyphens/>
        <w:spacing w:line="240" w:lineRule="auto"/>
        <w:rPr>
          <w:rFonts w:eastAsia="Times New Roman"/>
        </w:rPr>
      </w:pPr>
      <w:r w:rsidRPr="004A4976">
        <w:rPr>
          <w:rFonts w:eastAsia="Times New Roman"/>
        </w:rPr>
        <w:t>Error Logging and Audit Trail - The system should log detailed error messages and maintain a comprehensive audit trail for all operations. This should include user actions, data modifications, and integration activities. The audit trail should comply with regulatory requirements, ensuring full traceability and accountability.</w:t>
      </w:r>
    </w:p>
    <w:p w14:paraId="1F783DB7" w14:textId="77777777" w:rsidR="004A4976" w:rsidRPr="004A4976" w:rsidRDefault="004A4976" w:rsidP="003A229E">
      <w:pPr>
        <w:numPr>
          <w:ilvl w:val="0"/>
          <w:numId w:val="80"/>
        </w:numPr>
        <w:suppressAutoHyphens/>
        <w:spacing w:line="240" w:lineRule="auto"/>
        <w:rPr>
          <w:rFonts w:eastAsia="Times New Roman"/>
        </w:rPr>
      </w:pPr>
      <w:r w:rsidRPr="004A4976">
        <w:rPr>
          <w:rFonts w:eastAsia="Times New Roman"/>
        </w:rPr>
        <w:t>Role-Based Security and User Authentication - an efficient Single Sign-On (SSO) mechanism integrated with ANF’s existing Identity Provider (IdP). Access controls should follow a role-based security model, assigning permissions based on predefined user roles (e.g., System Administrator, Data Analyst, Farmer).</w:t>
      </w:r>
    </w:p>
    <w:p w14:paraId="62E45983" w14:textId="77777777" w:rsidR="004A4976" w:rsidRPr="004A4976" w:rsidRDefault="004A4976" w:rsidP="003A229E">
      <w:pPr>
        <w:numPr>
          <w:ilvl w:val="0"/>
          <w:numId w:val="80"/>
        </w:numPr>
        <w:suppressAutoHyphens/>
        <w:spacing w:line="240" w:lineRule="auto"/>
        <w:rPr>
          <w:rFonts w:eastAsia="Times New Roman"/>
        </w:rPr>
      </w:pPr>
      <w:r w:rsidRPr="004A4976">
        <w:rPr>
          <w:rFonts w:eastAsia="Times New Roman"/>
        </w:rPr>
        <w:t xml:space="preserve">Scalability and Flexibility - The system should support scalability to accommodate increased user demand and data volume, particularly during seasonal peaks. </w:t>
      </w:r>
    </w:p>
    <w:p w14:paraId="6D4AF418" w14:textId="77777777" w:rsidR="004A4976" w:rsidRPr="004A4976" w:rsidRDefault="004A4976" w:rsidP="003A229E">
      <w:pPr>
        <w:numPr>
          <w:ilvl w:val="0"/>
          <w:numId w:val="80"/>
        </w:numPr>
        <w:suppressAutoHyphens/>
        <w:spacing w:line="240" w:lineRule="auto"/>
        <w:rPr>
          <w:rFonts w:eastAsia="Times New Roman"/>
        </w:rPr>
      </w:pPr>
      <w:r w:rsidRPr="004A4976">
        <w:rPr>
          <w:rFonts w:eastAsia="Times New Roman"/>
        </w:rPr>
        <w:t xml:space="preserve">Data Standardization – The EWS should be able to standardize data formats for all processed data (e.g., JSON, </w:t>
      </w:r>
      <w:proofErr w:type="spellStart"/>
      <w:r w:rsidRPr="004A4976">
        <w:rPr>
          <w:rFonts w:eastAsia="Times New Roman"/>
        </w:rPr>
        <w:t>GeoJSON</w:t>
      </w:r>
      <w:proofErr w:type="spellEnd"/>
      <w:r w:rsidRPr="004A4976">
        <w:rPr>
          <w:rFonts w:eastAsia="Times New Roman"/>
        </w:rPr>
        <w:t>, CSV) for integration and analysis.</w:t>
      </w:r>
    </w:p>
    <w:p w14:paraId="6F832012" w14:textId="77777777" w:rsidR="004A4976" w:rsidRPr="004A4976" w:rsidRDefault="004A4976" w:rsidP="003A229E">
      <w:pPr>
        <w:numPr>
          <w:ilvl w:val="0"/>
          <w:numId w:val="80"/>
        </w:numPr>
        <w:suppressAutoHyphens/>
        <w:spacing w:line="240" w:lineRule="auto"/>
        <w:rPr>
          <w:rFonts w:eastAsia="Times New Roman"/>
        </w:rPr>
      </w:pPr>
      <w:r w:rsidRPr="004A4976">
        <w:rPr>
          <w:rFonts w:eastAsia="Times New Roman"/>
        </w:rPr>
        <w:t>Bulletin Management and Dissemination - Automate the drafting, validation, and dissemination of bulletins through predefined templates. Notifications should be delivered via multiple channels including web portal, email, and mobile push notifications.</w:t>
      </w:r>
    </w:p>
    <w:p w14:paraId="14724D59" w14:textId="77777777" w:rsidR="004A4976" w:rsidRPr="004A4976" w:rsidRDefault="004A4976" w:rsidP="003A229E">
      <w:pPr>
        <w:numPr>
          <w:ilvl w:val="0"/>
          <w:numId w:val="80"/>
        </w:numPr>
        <w:suppressAutoHyphens/>
        <w:spacing w:line="240" w:lineRule="auto"/>
        <w:rPr>
          <w:rFonts w:eastAsia="Times New Roman"/>
        </w:rPr>
      </w:pPr>
      <w:r w:rsidRPr="004A4976">
        <w:rPr>
          <w:rFonts w:eastAsia="Times New Roman"/>
        </w:rPr>
        <w:t>Real-Time and Offline Access - Ensure real-time data processing and synchronization across all modules. Provide offline capabilities for mobile application users, enabling access to cached data and notifications in areas with limited connectivity.</w:t>
      </w:r>
    </w:p>
    <w:p w14:paraId="000E1E16" w14:textId="77777777" w:rsidR="004A4976" w:rsidRPr="004A4976" w:rsidRDefault="004A4976" w:rsidP="003A229E">
      <w:pPr>
        <w:numPr>
          <w:ilvl w:val="0"/>
          <w:numId w:val="80"/>
        </w:numPr>
        <w:suppressAutoHyphens/>
        <w:spacing w:line="240" w:lineRule="auto"/>
        <w:rPr>
          <w:rFonts w:eastAsia="Times New Roman"/>
        </w:rPr>
      </w:pPr>
      <w:r w:rsidRPr="004A4976">
        <w:rPr>
          <w:rFonts w:eastAsia="Times New Roman"/>
        </w:rPr>
        <w:t>Geospatial and Analytical Features - interactive geospatial tools to support localized risk analysis (through computed pests/diseases occurrence probabilities).  The EWS should support trend analysis and predictive modeling for pests/disease occurrence probabilities, utilizing historical and real-time data.</w:t>
      </w:r>
    </w:p>
    <w:p w14:paraId="38A4E1CC" w14:textId="6A0BBE10" w:rsidR="004A4976" w:rsidRDefault="004A4976" w:rsidP="00B96789">
      <w:pPr>
        <w:keepNext/>
        <w:keepLines/>
        <w:spacing w:before="40" w:after="0"/>
        <w:ind w:left="0"/>
        <w:outlineLvl w:val="3"/>
        <w:rPr>
          <w:rFonts w:eastAsia="Times New Roman"/>
          <w:b/>
        </w:rPr>
      </w:pPr>
      <w:bookmarkStart w:id="127" w:name="_Toc199312807"/>
      <w:r>
        <w:rPr>
          <w:rFonts w:eastAsia="Times New Roman"/>
          <w:b/>
        </w:rPr>
        <w:t>3</w:t>
      </w:r>
      <w:r w:rsidRPr="004A4976">
        <w:rPr>
          <w:rFonts w:eastAsia="Times New Roman"/>
          <w:b/>
        </w:rPr>
        <w:t>.</w:t>
      </w:r>
      <w:r>
        <w:rPr>
          <w:rFonts w:eastAsia="Times New Roman"/>
          <w:b/>
        </w:rPr>
        <w:t>3.0</w:t>
      </w:r>
      <w:r w:rsidRPr="004A4976">
        <w:rPr>
          <w:rFonts w:eastAsia="Times New Roman"/>
          <w:b/>
        </w:rPr>
        <w:t>.4 Maintainability and User-Friendly Design</w:t>
      </w:r>
      <w:bookmarkEnd w:id="127"/>
    </w:p>
    <w:p w14:paraId="09BC276D" w14:textId="77777777" w:rsidR="00B96789" w:rsidRPr="004A4976" w:rsidRDefault="00B96789" w:rsidP="00B96789"/>
    <w:p w14:paraId="2877249B" w14:textId="77777777" w:rsidR="004A4976" w:rsidRPr="004A4976" w:rsidRDefault="004A4976" w:rsidP="003A229E">
      <w:pPr>
        <w:numPr>
          <w:ilvl w:val="0"/>
          <w:numId w:val="81"/>
        </w:numPr>
        <w:suppressAutoHyphens/>
        <w:spacing w:line="240" w:lineRule="auto"/>
        <w:rPr>
          <w:rFonts w:eastAsia="Times New Roman"/>
        </w:rPr>
      </w:pPr>
      <w:r w:rsidRPr="004A4976">
        <w:rPr>
          <w:rFonts w:eastAsia="Times New Roman"/>
        </w:rPr>
        <w:t>The system must be easily maintainable, with structured documentation, modular design, and clear workflows to support future updates by ANF or third-party developers.</w:t>
      </w:r>
    </w:p>
    <w:p w14:paraId="7DC41915" w14:textId="77777777" w:rsidR="004A4976" w:rsidRDefault="004A4976" w:rsidP="003A229E">
      <w:pPr>
        <w:numPr>
          <w:ilvl w:val="0"/>
          <w:numId w:val="81"/>
        </w:numPr>
        <w:suppressAutoHyphens/>
        <w:spacing w:line="240" w:lineRule="auto"/>
        <w:rPr>
          <w:rFonts w:eastAsia="Times New Roman"/>
        </w:rPr>
      </w:pPr>
      <w:r w:rsidRPr="004A4976">
        <w:rPr>
          <w:rFonts w:eastAsia="Times New Roman"/>
        </w:rPr>
        <w:t>Both the web portal and mobile application interfaces must be intuitive and user-centric, ensuring accessibility for all stakeholders.</w:t>
      </w:r>
    </w:p>
    <w:p w14:paraId="0ED9B1E4" w14:textId="77777777" w:rsidR="00B96789" w:rsidRPr="004A4976" w:rsidRDefault="00B96789" w:rsidP="00E560F0">
      <w:pPr>
        <w:suppressAutoHyphens/>
        <w:spacing w:line="240" w:lineRule="auto"/>
        <w:ind w:left="720"/>
        <w:rPr>
          <w:rFonts w:eastAsia="Times New Roman"/>
        </w:rPr>
      </w:pPr>
    </w:p>
    <w:p w14:paraId="6A215274" w14:textId="7CFD3A8B" w:rsidR="00B96789" w:rsidRDefault="004A4976" w:rsidP="00B96789">
      <w:pPr>
        <w:keepNext/>
        <w:keepLines/>
        <w:spacing w:before="40" w:after="0"/>
        <w:ind w:left="0"/>
        <w:outlineLvl w:val="3"/>
        <w:rPr>
          <w:rFonts w:eastAsia="Times New Roman"/>
          <w:b/>
        </w:rPr>
      </w:pPr>
      <w:bookmarkStart w:id="128" w:name="_Toc199312808"/>
      <w:r>
        <w:rPr>
          <w:rFonts w:eastAsia="Times New Roman"/>
          <w:b/>
        </w:rPr>
        <w:lastRenderedPageBreak/>
        <w:t>3</w:t>
      </w:r>
      <w:r w:rsidRPr="004A4976">
        <w:rPr>
          <w:rFonts w:eastAsia="Times New Roman"/>
          <w:b/>
        </w:rPr>
        <w:t>.</w:t>
      </w:r>
      <w:r>
        <w:rPr>
          <w:rFonts w:eastAsia="Times New Roman"/>
          <w:b/>
        </w:rPr>
        <w:t>3.0</w:t>
      </w:r>
      <w:r w:rsidRPr="004A4976">
        <w:rPr>
          <w:rFonts w:eastAsia="Times New Roman"/>
          <w:b/>
        </w:rPr>
        <w:t>.5 Expected Operational Standards</w:t>
      </w:r>
      <w:bookmarkEnd w:id="128"/>
    </w:p>
    <w:p w14:paraId="5A9C3B2E" w14:textId="77777777" w:rsidR="00B96789" w:rsidRPr="004A4976" w:rsidRDefault="00B96789" w:rsidP="00B96789"/>
    <w:p w14:paraId="038CFCC4" w14:textId="77777777" w:rsidR="004A4976" w:rsidRPr="004A4976" w:rsidRDefault="004A4976" w:rsidP="003A229E">
      <w:pPr>
        <w:numPr>
          <w:ilvl w:val="0"/>
          <w:numId w:val="82"/>
        </w:numPr>
        <w:suppressAutoHyphens/>
        <w:spacing w:line="240" w:lineRule="auto"/>
        <w:rPr>
          <w:rFonts w:eastAsia="Times New Roman"/>
        </w:rPr>
      </w:pPr>
      <w:r w:rsidRPr="004A4976">
        <w:rPr>
          <w:rFonts w:eastAsia="Times New Roman"/>
        </w:rPr>
        <w:t>Concurrent Users: Support at least 8,000 concurrent users without performance degradation.</w:t>
      </w:r>
    </w:p>
    <w:p w14:paraId="52C99B75" w14:textId="77777777" w:rsidR="004A4976" w:rsidRDefault="004A4976" w:rsidP="003A229E">
      <w:pPr>
        <w:numPr>
          <w:ilvl w:val="0"/>
          <w:numId w:val="82"/>
        </w:numPr>
        <w:suppressAutoHyphens/>
        <w:spacing w:line="240" w:lineRule="auto"/>
        <w:rPr>
          <w:rFonts w:eastAsia="Times New Roman"/>
        </w:rPr>
      </w:pPr>
      <w:r w:rsidRPr="004A4976">
        <w:rPr>
          <w:rFonts w:eastAsia="Times New Roman"/>
        </w:rPr>
        <w:t>Data Throughput: Handle large-scale data processing (6 TB of data annually) efficiently.</w:t>
      </w:r>
    </w:p>
    <w:p w14:paraId="579F6A44" w14:textId="77777777" w:rsidR="00B96789" w:rsidRPr="004A4976" w:rsidRDefault="00B96789" w:rsidP="00B96789"/>
    <w:p w14:paraId="1B5DB072" w14:textId="1B07B8CE" w:rsidR="004A4976" w:rsidRPr="00B96789" w:rsidRDefault="004A4976" w:rsidP="004A4976">
      <w:pPr>
        <w:keepNext/>
        <w:keepLines/>
        <w:spacing w:before="40" w:after="0"/>
        <w:ind w:left="0"/>
        <w:outlineLvl w:val="2"/>
        <w:rPr>
          <w:rFonts w:eastAsia="Times New Roman"/>
          <w:b/>
          <w:sz w:val="24"/>
          <w:szCs w:val="24"/>
        </w:rPr>
      </w:pPr>
      <w:bookmarkStart w:id="129" w:name="_Toc189086149"/>
      <w:bookmarkStart w:id="130" w:name="_Toc189126193"/>
      <w:bookmarkStart w:id="131" w:name="_Toc199312809"/>
      <w:bookmarkStart w:id="132" w:name="_Toc199317874"/>
      <w:bookmarkStart w:id="133" w:name="_Toc204009726"/>
      <w:r w:rsidRPr="00B96789">
        <w:rPr>
          <w:rFonts w:eastAsia="Times New Roman"/>
          <w:b/>
          <w:sz w:val="24"/>
          <w:szCs w:val="24"/>
        </w:rPr>
        <w:t>3.3.1 Computing Hardware Specifications</w:t>
      </w:r>
      <w:bookmarkEnd w:id="129"/>
      <w:bookmarkEnd w:id="130"/>
      <w:r w:rsidRPr="00B96789">
        <w:rPr>
          <w:rFonts w:eastAsia="Times New Roman"/>
          <w:b/>
          <w:sz w:val="24"/>
          <w:szCs w:val="24"/>
        </w:rPr>
        <w:t xml:space="preserve"> and system security</w:t>
      </w:r>
      <w:bookmarkEnd w:id="131"/>
      <w:bookmarkEnd w:id="132"/>
      <w:bookmarkEnd w:id="133"/>
    </w:p>
    <w:p w14:paraId="7446D031" w14:textId="77777777" w:rsidR="004A4976" w:rsidRPr="004A4976" w:rsidRDefault="004A4976" w:rsidP="004A4976">
      <w:pPr>
        <w:spacing w:after="160"/>
        <w:ind w:left="0" w:firstLine="720"/>
        <w:rPr>
          <w:rFonts w:eastAsia="Aptos"/>
          <w:kern w:val="2"/>
        </w:rPr>
      </w:pPr>
    </w:p>
    <w:p w14:paraId="5BADCC47" w14:textId="39BC884D" w:rsidR="004A4976" w:rsidRPr="000F4E8B" w:rsidRDefault="004A4976" w:rsidP="004A4976">
      <w:pPr>
        <w:spacing w:after="160"/>
        <w:ind w:left="0" w:firstLine="720"/>
        <w:rPr>
          <w:rFonts w:eastAsia="Aptos"/>
          <w:kern w:val="2"/>
        </w:rPr>
      </w:pPr>
      <w:r w:rsidRPr="004A4976">
        <w:rPr>
          <w:rFonts w:eastAsia="Aptos"/>
          <w:kern w:val="2"/>
        </w:rPr>
        <w:t xml:space="preserve">The </w:t>
      </w:r>
      <w:r w:rsidR="00850F6F">
        <w:rPr>
          <w:rFonts w:eastAsia="Aptos"/>
          <w:kern w:val="2"/>
        </w:rPr>
        <w:t>Consultant</w:t>
      </w:r>
      <w:r w:rsidRPr="004A4976">
        <w:rPr>
          <w:rFonts w:eastAsia="Aptos"/>
          <w:kern w:val="2"/>
        </w:rPr>
        <w:t xml:space="preserve"> must design, setup, and configure fully web cloud-based IT architecture, </w:t>
      </w:r>
      <w:r w:rsidR="00D44CBA">
        <w:rPr>
          <w:rFonts w:eastAsia="Aptos"/>
          <w:kern w:val="2"/>
        </w:rPr>
        <w:t>based on virtual machines (IaaS)</w:t>
      </w:r>
      <w:r w:rsidRPr="004A4976">
        <w:rPr>
          <w:rFonts w:eastAsia="Aptos"/>
          <w:kern w:val="2"/>
        </w:rPr>
        <w:t xml:space="preserve">, that should be compatible with the Governmental Cloud, complying with the requirements of these </w:t>
      </w:r>
      <w:proofErr w:type="spellStart"/>
      <w:r w:rsidRPr="004A4976">
        <w:rPr>
          <w:rFonts w:eastAsia="Aptos"/>
          <w:kern w:val="2"/>
        </w:rPr>
        <w:t>ToR</w:t>
      </w:r>
      <w:proofErr w:type="spellEnd"/>
      <w:r w:rsidRPr="004A4976">
        <w:rPr>
          <w:rFonts w:eastAsia="Aptos"/>
          <w:kern w:val="2"/>
        </w:rPr>
        <w:t>, and ensuring integration with the Beneficiary’s existing systems, including PESTEXPERT, APIA, and ANM.</w:t>
      </w:r>
    </w:p>
    <w:p w14:paraId="0B9E3248" w14:textId="77777777" w:rsidR="00B96789" w:rsidRPr="004A4976" w:rsidRDefault="00B96789" w:rsidP="004A4976">
      <w:pPr>
        <w:spacing w:after="160"/>
        <w:ind w:left="0" w:firstLine="720"/>
        <w:rPr>
          <w:rFonts w:eastAsia="Aptos"/>
          <w:kern w:val="2"/>
        </w:rPr>
      </w:pPr>
    </w:p>
    <w:p w14:paraId="3582AFF6" w14:textId="77578C8B" w:rsidR="004A4976" w:rsidRPr="00B96789" w:rsidRDefault="004A4976" w:rsidP="00B96789">
      <w:pPr>
        <w:keepNext/>
        <w:keepLines/>
        <w:spacing w:before="40" w:after="0"/>
        <w:ind w:left="0"/>
        <w:outlineLvl w:val="3"/>
        <w:rPr>
          <w:rFonts w:eastAsia="Times New Roman"/>
          <w:b/>
        </w:rPr>
      </w:pPr>
      <w:bookmarkStart w:id="134" w:name="_Toc199312810"/>
      <w:bookmarkStart w:id="135" w:name="_Toc189086150"/>
      <w:bookmarkStart w:id="136" w:name="_Toc189126194"/>
      <w:r w:rsidRPr="00B96789">
        <w:rPr>
          <w:rFonts w:eastAsia="Times New Roman"/>
          <w:b/>
        </w:rPr>
        <w:t>3.3.1.1 Disaster recovery, back-up, security and performance standards</w:t>
      </w:r>
      <w:bookmarkEnd w:id="134"/>
    </w:p>
    <w:p w14:paraId="2A434208" w14:textId="77777777" w:rsidR="00B96789" w:rsidRPr="004A4976" w:rsidRDefault="00B96789" w:rsidP="00B96789"/>
    <w:p w14:paraId="71A546FB" w14:textId="55BD806C" w:rsidR="004A4976" w:rsidRPr="004A4976" w:rsidRDefault="004A4976" w:rsidP="004A4976">
      <w:pPr>
        <w:spacing w:after="160"/>
        <w:ind w:left="0" w:firstLine="720"/>
        <w:rPr>
          <w:rFonts w:eastAsia="Aptos"/>
          <w:kern w:val="2"/>
        </w:rPr>
      </w:pPr>
      <w:r w:rsidRPr="004A4976">
        <w:rPr>
          <w:rFonts w:eastAsia="Aptos"/>
          <w:kern w:val="2"/>
        </w:rPr>
        <w:t>The system shall implement disaster recovery and business continuity mechanisms</w:t>
      </w:r>
      <w:r w:rsidR="00D44CBA">
        <w:rPr>
          <w:rFonts w:eastAsia="Aptos"/>
          <w:kern w:val="2"/>
        </w:rPr>
        <w:t xml:space="preserve">. </w:t>
      </w:r>
      <w:r w:rsidRPr="004A4976">
        <w:rPr>
          <w:rFonts w:eastAsia="Aptos"/>
          <w:kern w:val="2"/>
        </w:rPr>
        <w:t xml:space="preserve">Critical services—such as pest and disease data processing—must be recoverable within a maximum recovery time objective (RTO) of 1 hour. </w:t>
      </w:r>
    </w:p>
    <w:p w14:paraId="6CA10A7C" w14:textId="77777777" w:rsidR="004A4976" w:rsidRPr="004A4976" w:rsidRDefault="004A4976" w:rsidP="004A4976">
      <w:pPr>
        <w:spacing w:after="160"/>
        <w:ind w:left="0" w:firstLine="720"/>
        <w:rPr>
          <w:rFonts w:eastAsia="Aptos"/>
          <w:kern w:val="2"/>
        </w:rPr>
      </w:pPr>
      <w:r w:rsidRPr="004A4976">
        <w:rPr>
          <w:rFonts w:eastAsia="Aptos"/>
          <w:kern w:val="2"/>
        </w:rPr>
        <w:t>Regular, automated backup protocols to ensure data integrity and reliable accessibility for geospatial, weather, and pests/diseases occurrence probabilities datasets.</w:t>
      </w:r>
    </w:p>
    <w:p w14:paraId="791C2843" w14:textId="77777777" w:rsidR="004A4976" w:rsidRPr="004A4976" w:rsidRDefault="004A4976" w:rsidP="004A4976">
      <w:pPr>
        <w:spacing w:after="160"/>
        <w:ind w:left="0"/>
        <w:rPr>
          <w:rFonts w:eastAsia="Aptos"/>
          <w:kern w:val="2"/>
        </w:rPr>
      </w:pPr>
      <w:r w:rsidRPr="004A4976">
        <w:rPr>
          <w:rFonts w:eastAsia="Aptos"/>
          <w:kern w:val="2"/>
        </w:rPr>
        <w:t>The backups must support version control and ensure compliance with operational workflows.</w:t>
      </w:r>
    </w:p>
    <w:p w14:paraId="48417DDD" w14:textId="77777777" w:rsidR="004A4976" w:rsidRPr="004A4976" w:rsidRDefault="004A4976" w:rsidP="004A4976">
      <w:pPr>
        <w:spacing w:after="160"/>
        <w:ind w:left="0"/>
        <w:rPr>
          <w:rFonts w:eastAsia="Aptos"/>
          <w:kern w:val="2"/>
        </w:rPr>
      </w:pPr>
      <w:r w:rsidRPr="004A4976">
        <w:rPr>
          <w:rFonts w:eastAsia="Aptos"/>
          <w:kern w:val="2"/>
        </w:rPr>
        <w:t xml:space="preserve">The Early Warning System (EWS) shall be designed and deployed to meet operational, security, and performance standards, including: </w:t>
      </w:r>
    </w:p>
    <w:p w14:paraId="6EF81807" w14:textId="77777777" w:rsidR="00E560F0" w:rsidRDefault="004A4976" w:rsidP="00E560F0">
      <w:pPr>
        <w:spacing w:after="160"/>
        <w:ind w:left="720"/>
        <w:rPr>
          <w:rFonts w:eastAsia="Aptos"/>
          <w:kern w:val="2"/>
        </w:rPr>
      </w:pPr>
      <w:r w:rsidRPr="004A4976">
        <w:rPr>
          <w:rFonts w:eastAsia="Aptos"/>
          <w:kern w:val="2"/>
        </w:rPr>
        <w:br/>
        <w:t xml:space="preserve">• </w:t>
      </w:r>
      <w:r w:rsidRPr="004A4976">
        <w:rPr>
          <w:rFonts w:eastAsia="Aptos"/>
          <w:b/>
          <w:bCs/>
          <w:kern w:val="2"/>
        </w:rPr>
        <w:t>High Availability</w:t>
      </w:r>
      <w:r w:rsidRPr="004A4976">
        <w:rPr>
          <w:rFonts w:eastAsia="Aptos"/>
          <w:kern w:val="2"/>
        </w:rPr>
        <w:t>: Configured for the high availability of EWS modules, with a minimum uptime of 99.5% to support real-time processing and bulletin dissemination.</w:t>
      </w:r>
    </w:p>
    <w:p w14:paraId="22427168" w14:textId="6A0578CC" w:rsidR="00E560F0" w:rsidRDefault="004A4976" w:rsidP="00E560F0">
      <w:pPr>
        <w:spacing w:after="160" w:line="240" w:lineRule="auto"/>
        <w:ind w:left="720"/>
        <w:rPr>
          <w:rFonts w:eastAsia="Aptos"/>
          <w:kern w:val="2"/>
        </w:rPr>
      </w:pPr>
      <w:r w:rsidRPr="004A4976">
        <w:rPr>
          <w:rFonts w:eastAsia="Aptos"/>
          <w:kern w:val="2"/>
        </w:rPr>
        <w:br/>
        <w:t xml:space="preserve">• </w:t>
      </w:r>
      <w:r w:rsidRPr="004A4976">
        <w:rPr>
          <w:rFonts w:eastAsia="Aptos"/>
          <w:b/>
          <w:bCs/>
          <w:kern w:val="2"/>
        </w:rPr>
        <w:t>GDPR Compliance</w:t>
      </w:r>
      <w:r w:rsidRPr="004A4976">
        <w:rPr>
          <w:rFonts w:eastAsia="Aptos"/>
          <w:kern w:val="2"/>
        </w:rPr>
        <w:t xml:space="preserve">: Full adherence to GDPR regulations and other national data </w:t>
      </w:r>
    </w:p>
    <w:p w14:paraId="347DE884" w14:textId="77777777" w:rsidR="00E560F0" w:rsidRDefault="004A4976" w:rsidP="00E560F0">
      <w:pPr>
        <w:spacing w:after="160" w:line="240" w:lineRule="auto"/>
        <w:ind w:left="720"/>
        <w:rPr>
          <w:rFonts w:eastAsia="Aptos"/>
          <w:kern w:val="2"/>
        </w:rPr>
      </w:pPr>
      <w:r w:rsidRPr="004A4976">
        <w:rPr>
          <w:rFonts w:eastAsia="Aptos"/>
          <w:kern w:val="2"/>
        </w:rPr>
        <w:t>privacy standards to ensure the secure handling of sensitive user and agricultural data.</w:t>
      </w:r>
    </w:p>
    <w:p w14:paraId="11D6BA80" w14:textId="77777777" w:rsidR="00E560F0" w:rsidRDefault="004A4976" w:rsidP="00E560F0">
      <w:pPr>
        <w:spacing w:after="160"/>
        <w:ind w:left="720"/>
        <w:rPr>
          <w:rFonts w:eastAsia="Aptos"/>
          <w:kern w:val="2"/>
        </w:rPr>
      </w:pPr>
      <w:r w:rsidRPr="004A4976">
        <w:rPr>
          <w:rFonts w:eastAsia="Aptos"/>
          <w:kern w:val="2"/>
        </w:rPr>
        <w:br/>
        <w:t xml:space="preserve">• </w:t>
      </w:r>
      <w:r w:rsidRPr="004A4976">
        <w:rPr>
          <w:rFonts w:eastAsia="Aptos"/>
          <w:b/>
          <w:bCs/>
          <w:kern w:val="2"/>
        </w:rPr>
        <w:t>Private Network Access</w:t>
      </w:r>
      <w:r w:rsidRPr="004A4976">
        <w:rPr>
          <w:rFonts w:eastAsia="Aptos"/>
          <w:kern w:val="2"/>
        </w:rPr>
        <w:t>: Restrict access to a private network, ensuring the EWS is accessible only by authorized ANF personnel and integrated systems.</w:t>
      </w:r>
    </w:p>
    <w:p w14:paraId="138653F1" w14:textId="5EE85376" w:rsidR="004A4976" w:rsidRPr="004A4976" w:rsidRDefault="004A4976" w:rsidP="00E560F0">
      <w:pPr>
        <w:spacing w:after="160"/>
        <w:ind w:left="720"/>
        <w:rPr>
          <w:rFonts w:eastAsia="Aptos"/>
          <w:kern w:val="2"/>
        </w:rPr>
      </w:pPr>
      <w:r w:rsidRPr="004A4976">
        <w:rPr>
          <w:rFonts w:eastAsia="Aptos"/>
          <w:kern w:val="2"/>
        </w:rPr>
        <w:br/>
        <w:t xml:space="preserve">• </w:t>
      </w:r>
      <w:r w:rsidRPr="004A4976">
        <w:rPr>
          <w:rFonts w:eastAsia="Aptos"/>
          <w:b/>
          <w:bCs/>
          <w:kern w:val="2"/>
        </w:rPr>
        <w:t>Scalable Data Processing</w:t>
      </w:r>
      <w:r w:rsidRPr="004A4976">
        <w:rPr>
          <w:rFonts w:eastAsia="Aptos"/>
          <w:kern w:val="2"/>
        </w:rPr>
        <w:t xml:space="preserve">: Configured to efficiently manage anticipated data volumes, including processing weather data from ANM, geospatial data from APIA for 1 million parcels, and pest lifecycle analytics from PESTEXPERT. The system must </w:t>
      </w:r>
      <w:r w:rsidRPr="004A4976">
        <w:rPr>
          <w:rFonts w:eastAsia="Aptos"/>
          <w:kern w:val="2"/>
        </w:rPr>
        <w:lastRenderedPageBreak/>
        <w:t>handle a 50% increase in data volume during seasonal peaks without degradation of performance.</w:t>
      </w:r>
    </w:p>
    <w:p w14:paraId="234EF10F" w14:textId="77777777" w:rsidR="004A4976" w:rsidRPr="004A4976" w:rsidRDefault="004A4976" w:rsidP="004A4976">
      <w:pPr>
        <w:suppressAutoHyphens/>
        <w:spacing w:line="240" w:lineRule="auto"/>
        <w:ind w:left="0"/>
        <w:rPr>
          <w:rFonts w:ascii="Times New Roman" w:eastAsia="Times New Roman" w:hAnsi="Times New Roman"/>
          <w:sz w:val="24"/>
          <w:szCs w:val="20"/>
        </w:rPr>
      </w:pPr>
    </w:p>
    <w:p w14:paraId="2682A23E" w14:textId="200FECB1" w:rsidR="004A4976" w:rsidRPr="00B96789" w:rsidRDefault="004A4976" w:rsidP="004A4976">
      <w:pPr>
        <w:keepNext/>
        <w:keepLines/>
        <w:spacing w:before="40" w:after="0"/>
        <w:ind w:left="0"/>
        <w:outlineLvl w:val="3"/>
        <w:rPr>
          <w:rFonts w:eastAsia="Times New Roman"/>
          <w:b/>
        </w:rPr>
      </w:pPr>
      <w:bookmarkStart w:id="137" w:name="_Toc199312811"/>
      <w:r w:rsidRPr="00B96789">
        <w:rPr>
          <w:rFonts w:eastAsia="Times New Roman"/>
          <w:b/>
        </w:rPr>
        <w:t>3.3.1.2 Integration requirements and documentation</w:t>
      </w:r>
      <w:bookmarkEnd w:id="137"/>
    </w:p>
    <w:p w14:paraId="7C96FD89" w14:textId="77777777" w:rsidR="004A4976" w:rsidRPr="004A4976" w:rsidRDefault="004A4976" w:rsidP="004A4976">
      <w:pPr>
        <w:spacing w:after="160"/>
        <w:ind w:left="0" w:firstLine="720"/>
        <w:rPr>
          <w:rFonts w:eastAsia="Aptos"/>
          <w:kern w:val="2"/>
        </w:rPr>
      </w:pPr>
    </w:p>
    <w:p w14:paraId="478968E1" w14:textId="06C34D7A" w:rsidR="004A4976" w:rsidRPr="004A4976" w:rsidRDefault="004A4976" w:rsidP="004A4976">
      <w:pPr>
        <w:spacing w:after="160"/>
        <w:ind w:left="0" w:firstLine="720"/>
        <w:rPr>
          <w:rFonts w:eastAsia="Aptos"/>
          <w:kern w:val="2"/>
        </w:rPr>
      </w:pPr>
      <w:r w:rsidRPr="004A4976">
        <w:rPr>
          <w:rFonts w:eastAsia="Aptos"/>
          <w:kern w:val="2"/>
        </w:rPr>
        <w:t>The Bidder should provide a comprehensive and detailed specification of all resources required to operate the proposed Early Warning System (EWS)</w:t>
      </w:r>
      <w:r w:rsidR="00D44CBA">
        <w:rPr>
          <w:rFonts w:eastAsia="Aptos"/>
          <w:kern w:val="2"/>
        </w:rPr>
        <w:t xml:space="preserve"> in the </w:t>
      </w:r>
      <w:r w:rsidRPr="004A4976">
        <w:rPr>
          <w:rFonts w:eastAsia="Aptos"/>
          <w:kern w:val="2"/>
        </w:rPr>
        <w:t>cloud</w:t>
      </w:r>
      <w:r w:rsidR="00D44CBA">
        <w:rPr>
          <w:rFonts w:eastAsia="Aptos"/>
          <w:kern w:val="2"/>
        </w:rPr>
        <w:t xml:space="preserve"> environment</w:t>
      </w:r>
      <w:r w:rsidRPr="004A4976">
        <w:rPr>
          <w:rFonts w:eastAsia="Aptos"/>
          <w:kern w:val="2"/>
        </w:rPr>
        <w:t xml:space="preserve">. This should include documentation on resource allocation, integration processes, and disaster recovery protocols. </w:t>
      </w:r>
    </w:p>
    <w:p w14:paraId="7D89602B" w14:textId="77777777" w:rsidR="004A4976" w:rsidRPr="004A4976" w:rsidRDefault="004A4976" w:rsidP="004A4976">
      <w:pPr>
        <w:spacing w:after="160"/>
        <w:ind w:left="0"/>
        <w:rPr>
          <w:rFonts w:eastAsia="Aptos"/>
          <w:kern w:val="2"/>
        </w:rPr>
      </w:pPr>
      <w:r w:rsidRPr="004A4976">
        <w:rPr>
          <w:rFonts w:eastAsia="Aptos"/>
          <w:kern w:val="2"/>
        </w:rPr>
        <w:t>For reference, the current ANF infrastructure includes:</w:t>
      </w:r>
    </w:p>
    <w:p w14:paraId="1A3B490F" w14:textId="77777777" w:rsidR="004A4976" w:rsidRPr="004A4976" w:rsidRDefault="004A4976" w:rsidP="004A4976">
      <w:pPr>
        <w:spacing w:after="160"/>
        <w:ind w:left="720"/>
        <w:rPr>
          <w:rFonts w:eastAsia="Aptos"/>
          <w:kern w:val="2"/>
        </w:rPr>
      </w:pPr>
      <w:r w:rsidRPr="004A4976">
        <w:rPr>
          <w:rFonts w:eastAsia="Aptos"/>
          <w:kern w:val="2"/>
        </w:rPr>
        <w:br/>
        <w:t>• The PESTEXPERT database serving as the central repository for data on Plant Protection Products (PPPs), including information on authorized substances, target pests and crops, recommended application methods, safety classifications, and regulatory metadata.</w:t>
      </w:r>
    </w:p>
    <w:p w14:paraId="6F6E8C9A" w14:textId="77777777" w:rsidR="004A4976" w:rsidRPr="004A4976" w:rsidRDefault="004A4976" w:rsidP="004A4976">
      <w:pPr>
        <w:spacing w:after="160"/>
        <w:ind w:left="720"/>
        <w:rPr>
          <w:rFonts w:eastAsia="Aptos"/>
          <w:kern w:val="2"/>
        </w:rPr>
      </w:pPr>
      <w:r w:rsidRPr="004A4976">
        <w:rPr>
          <w:rFonts w:eastAsia="Aptos"/>
          <w:kern w:val="2"/>
        </w:rPr>
        <w:t>• An existing Identity Provider (IdP) system integrated with PESTEXPERT and other software systems in the ANF infrastructure, which provides secure authentication and role-based access control for ANF’s systems.</w:t>
      </w:r>
    </w:p>
    <w:p w14:paraId="7F14ED12" w14:textId="69F92525" w:rsidR="004A4976" w:rsidRPr="004A4976" w:rsidRDefault="00E560F0" w:rsidP="004A4976">
      <w:pPr>
        <w:spacing w:after="160"/>
        <w:ind w:left="0"/>
        <w:rPr>
          <w:rFonts w:eastAsia="Aptos"/>
          <w:kern w:val="2"/>
        </w:rPr>
      </w:pPr>
      <w:r>
        <w:rPr>
          <w:rFonts w:eastAsia="Aptos"/>
          <w:kern w:val="2"/>
        </w:rPr>
        <w:t>The Consultant</w:t>
      </w:r>
      <w:r w:rsidR="004A4976" w:rsidRPr="004A4976">
        <w:rPr>
          <w:rFonts w:eastAsia="Aptos"/>
          <w:kern w:val="2"/>
        </w:rPr>
        <w:t xml:space="preserve"> must ensure that the cloud infrastructure integrates with these components and provides a scalable and centralized platform to manage current and future needs.</w:t>
      </w:r>
    </w:p>
    <w:p w14:paraId="3C1B77F6" w14:textId="118189C7" w:rsidR="004A4976" w:rsidRDefault="004A4976" w:rsidP="004A4976">
      <w:pPr>
        <w:keepNext/>
        <w:keepLines/>
        <w:spacing w:before="40" w:after="0"/>
        <w:ind w:left="0"/>
        <w:outlineLvl w:val="2"/>
        <w:rPr>
          <w:rFonts w:eastAsia="Times New Roman"/>
          <w:b/>
          <w:sz w:val="24"/>
          <w:szCs w:val="24"/>
        </w:rPr>
      </w:pPr>
      <w:bookmarkStart w:id="138" w:name="_Toc199312813"/>
      <w:bookmarkStart w:id="139" w:name="_Toc199317876"/>
      <w:bookmarkStart w:id="140" w:name="_Toc204009727"/>
      <w:bookmarkStart w:id="141" w:name="_Toc189086151"/>
      <w:bookmarkStart w:id="142" w:name="_Toc189126195"/>
      <w:bookmarkEnd w:id="135"/>
      <w:bookmarkEnd w:id="136"/>
      <w:r w:rsidRPr="00B96789">
        <w:rPr>
          <w:rFonts w:eastAsia="Times New Roman"/>
          <w:b/>
          <w:sz w:val="24"/>
          <w:szCs w:val="24"/>
        </w:rPr>
        <w:t>3.3.</w:t>
      </w:r>
      <w:r w:rsidR="003C6E2A" w:rsidRPr="00B96789">
        <w:rPr>
          <w:rFonts w:eastAsia="Times New Roman"/>
          <w:b/>
          <w:sz w:val="24"/>
          <w:szCs w:val="24"/>
        </w:rPr>
        <w:t>2</w:t>
      </w:r>
      <w:r w:rsidRPr="00B96789">
        <w:rPr>
          <w:rFonts w:eastAsia="Times New Roman"/>
          <w:b/>
          <w:sz w:val="24"/>
          <w:szCs w:val="24"/>
        </w:rPr>
        <w:t xml:space="preserve"> Software specifications</w:t>
      </w:r>
      <w:bookmarkEnd w:id="138"/>
      <w:bookmarkEnd w:id="139"/>
      <w:bookmarkEnd w:id="140"/>
    </w:p>
    <w:p w14:paraId="6FE8533E" w14:textId="77777777" w:rsidR="00B96789" w:rsidRPr="00B96789" w:rsidRDefault="00B96789" w:rsidP="00B96789"/>
    <w:p w14:paraId="04D5F2CF" w14:textId="2347A698" w:rsidR="004A4976" w:rsidRPr="004A4976" w:rsidRDefault="004A4976" w:rsidP="004A4976">
      <w:pPr>
        <w:spacing w:after="160"/>
        <w:ind w:left="0" w:firstLine="720"/>
        <w:rPr>
          <w:rFonts w:eastAsia="Aptos"/>
          <w:kern w:val="2"/>
        </w:rPr>
      </w:pPr>
      <w:r w:rsidRPr="004A4976">
        <w:rPr>
          <w:rFonts w:eastAsia="Aptos"/>
          <w:kern w:val="2"/>
        </w:rPr>
        <w:t xml:space="preserve">This section outlines the essential software components that must be delivered by the </w:t>
      </w:r>
      <w:r w:rsidR="00007AD9">
        <w:rPr>
          <w:rFonts w:eastAsia="Aptos"/>
          <w:kern w:val="2"/>
        </w:rPr>
        <w:t>Consultant</w:t>
      </w:r>
      <w:r w:rsidRPr="004A4976">
        <w:rPr>
          <w:rFonts w:eastAsia="Aptos"/>
          <w:kern w:val="2"/>
        </w:rPr>
        <w:t xml:space="preserve"> as part of the Early Warning System (EWS) implementation. These components are designed to support the system's efficient operation, scalability, and compliance with the National Phytosanitary Authority's (ANF) objectives and regulations.</w:t>
      </w:r>
    </w:p>
    <w:p w14:paraId="1ED0ABE5" w14:textId="23A63361" w:rsidR="004A4976" w:rsidRPr="004A4976" w:rsidRDefault="004A4976" w:rsidP="004A4976">
      <w:pPr>
        <w:spacing w:after="160"/>
        <w:ind w:left="0"/>
        <w:jc w:val="left"/>
        <w:rPr>
          <w:rFonts w:eastAsia="Aptos"/>
          <w:b/>
          <w:bCs/>
          <w:kern w:val="2"/>
        </w:rPr>
      </w:pPr>
      <w:r w:rsidRPr="004A4976">
        <w:rPr>
          <w:rFonts w:eastAsia="Aptos"/>
          <w:b/>
          <w:bCs/>
          <w:kern w:val="2"/>
        </w:rPr>
        <w:t>Early Warning System Core Software</w:t>
      </w:r>
    </w:p>
    <w:p w14:paraId="465F289D" w14:textId="2DFEC5F3" w:rsidR="004A4976" w:rsidRPr="004A4976" w:rsidRDefault="004A4976" w:rsidP="003A229E">
      <w:pPr>
        <w:numPr>
          <w:ilvl w:val="0"/>
          <w:numId w:val="28"/>
        </w:numPr>
        <w:suppressAutoHyphens/>
        <w:spacing w:after="160" w:line="240" w:lineRule="auto"/>
        <w:rPr>
          <w:rFonts w:eastAsia="Aptos"/>
          <w:kern w:val="2"/>
        </w:rPr>
      </w:pPr>
      <w:r w:rsidRPr="004A4976">
        <w:rPr>
          <w:rFonts w:eastAsia="Aptos"/>
          <w:kern w:val="2"/>
        </w:rPr>
        <w:t xml:space="preserve">The core software component of the Early Warning System (EWS) shall be developed and delivered by the </w:t>
      </w:r>
      <w:r w:rsidR="00007AD9">
        <w:rPr>
          <w:rFonts w:eastAsia="Aptos"/>
          <w:kern w:val="2"/>
        </w:rPr>
        <w:t>Consultant</w:t>
      </w:r>
      <w:r w:rsidRPr="004A4976">
        <w:rPr>
          <w:rFonts w:eastAsia="Aptos"/>
          <w:kern w:val="2"/>
        </w:rPr>
        <w:t xml:space="preserve"> in two distinct phases—</w:t>
      </w:r>
      <w:r w:rsidRPr="004A4976">
        <w:rPr>
          <w:rFonts w:eastAsia="Aptos"/>
          <w:b/>
          <w:bCs/>
          <w:kern w:val="2"/>
        </w:rPr>
        <w:t>Pilot</w:t>
      </w:r>
      <w:r w:rsidRPr="004A4976">
        <w:rPr>
          <w:rFonts w:eastAsia="Aptos"/>
          <w:kern w:val="2"/>
        </w:rPr>
        <w:t xml:space="preserve"> and </w:t>
      </w:r>
      <w:r w:rsidRPr="004A4976">
        <w:rPr>
          <w:rFonts w:eastAsia="Aptos"/>
          <w:b/>
          <w:bCs/>
          <w:kern w:val="2"/>
        </w:rPr>
        <w:t>Final Deployment</w:t>
      </w:r>
      <w:r w:rsidRPr="004A4976">
        <w:rPr>
          <w:rFonts w:eastAsia="Aptos"/>
          <w:kern w:val="2"/>
        </w:rPr>
        <w:t xml:space="preserve">—in accordance with the functional, non-functional, and technical specifications outlined in these </w:t>
      </w:r>
      <w:proofErr w:type="spellStart"/>
      <w:r w:rsidRPr="004A4976">
        <w:rPr>
          <w:rFonts w:eastAsia="Aptos"/>
          <w:kern w:val="2"/>
        </w:rPr>
        <w:t>ToR</w:t>
      </w:r>
      <w:proofErr w:type="spellEnd"/>
      <w:r w:rsidRPr="004A4976">
        <w:rPr>
          <w:rFonts w:eastAsia="Aptos"/>
          <w:kern w:val="2"/>
        </w:rPr>
        <w:t>, and based on the business requirements established in the analysis phase.</w:t>
      </w:r>
    </w:p>
    <w:p w14:paraId="4BA5E042" w14:textId="799D27AF" w:rsidR="004A4976" w:rsidRPr="004A4976" w:rsidRDefault="004A4976" w:rsidP="003A229E">
      <w:pPr>
        <w:numPr>
          <w:ilvl w:val="0"/>
          <w:numId w:val="28"/>
        </w:numPr>
        <w:suppressAutoHyphens/>
        <w:spacing w:after="160" w:line="240" w:lineRule="auto"/>
        <w:rPr>
          <w:rFonts w:eastAsia="Aptos"/>
          <w:kern w:val="2"/>
        </w:rPr>
      </w:pPr>
      <w:r w:rsidRPr="004A4976">
        <w:rPr>
          <w:rFonts w:eastAsia="Aptos"/>
          <w:kern w:val="2"/>
        </w:rPr>
        <w:t xml:space="preserve">The source code of the EWS, along with all functionalities and supporting documentation created or elaborated by the </w:t>
      </w:r>
      <w:r w:rsidR="00007AD9">
        <w:rPr>
          <w:rFonts w:eastAsia="Aptos"/>
          <w:kern w:val="2"/>
        </w:rPr>
        <w:t>Consultant</w:t>
      </w:r>
      <w:r w:rsidRPr="004A4976">
        <w:rPr>
          <w:rFonts w:eastAsia="Aptos"/>
          <w:kern w:val="2"/>
        </w:rPr>
        <w:t xml:space="preserve"> under this Contract, shall become the property of the Beneficiary (ANF) to ensure long-term adaptability, scalability, and compliance with operational needs. The complete source code, alongside all supporting documentation developed under this contract, shall become the property of ANF to ensure long-term adaptability and compliance.</w:t>
      </w:r>
    </w:p>
    <w:p w14:paraId="359919EC" w14:textId="77777777" w:rsidR="004A4976" w:rsidRPr="004A4976" w:rsidRDefault="004A4976" w:rsidP="004A4976">
      <w:pPr>
        <w:spacing w:after="160"/>
        <w:ind w:left="0"/>
        <w:jc w:val="left"/>
        <w:rPr>
          <w:rFonts w:eastAsia="Aptos"/>
          <w:kern w:val="2"/>
        </w:rPr>
      </w:pPr>
      <w:r w:rsidRPr="004A4976">
        <w:rPr>
          <w:rFonts w:eastAsia="Aptos"/>
          <w:kern w:val="2"/>
        </w:rPr>
        <w:lastRenderedPageBreak/>
        <w:t>The following tables describe the main scopes, deliverables and key objectives of the two Pilot and Full Deployment phases, in accordance with previous chapters</w:t>
      </w:r>
    </w:p>
    <w:p w14:paraId="4D843352" w14:textId="77777777" w:rsidR="004A4976" w:rsidRPr="004A4976" w:rsidRDefault="004A4976" w:rsidP="004A4976">
      <w:pPr>
        <w:spacing w:before="100" w:beforeAutospacing="1" w:after="100" w:afterAutospacing="1" w:line="240" w:lineRule="auto"/>
        <w:ind w:left="0"/>
        <w:jc w:val="left"/>
        <w:outlineLvl w:val="3"/>
        <w:rPr>
          <w:rFonts w:eastAsia="Times New Roman"/>
          <w:b/>
          <w:bCs/>
        </w:rPr>
      </w:pPr>
      <w:r w:rsidRPr="004A4976">
        <w:rPr>
          <w:rFonts w:eastAsia="Times New Roman"/>
          <w:b/>
          <w:bCs/>
        </w:rPr>
        <w:t>Phase 1: Pilot phase</w:t>
      </w:r>
    </w:p>
    <w:p w14:paraId="63B1C0A8" w14:textId="066C0363" w:rsidR="004A4976" w:rsidRPr="004A4976" w:rsidRDefault="004A4976" w:rsidP="004A4976">
      <w:pPr>
        <w:spacing w:after="160"/>
        <w:ind w:left="0"/>
        <w:jc w:val="left"/>
        <w:rPr>
          <w:rFonts w:eastAsia="Aptos"/>
          <w:b/>
          <w:bCs/>
          <w:i/>
          <w:iCs/>
          <w:kern w:val="2"/>
        </w:rPr>
      </w:pPr>
      <w:r w:rsidRPr="004A4976">
        <w:rPr>
          <w:rFonts w:eastAsia="Aptos"/>
          <w:b/>
          <w:bCs/>
          <w:i/>
          <w:iCs/>
          <w:kern w:val="2"/>
        </w:rPr>
        <w:t>Table 1</w:t>
      </w:r>
      <w:r w:rsidR="00F04C5C">
        <w:rPr>
          <w:rFonts w:eastAsia="Aptos"/>
          <w:b/>
          <w:bCs/>
          <w:i/>
          <w:iCs/>
          <w:kern w:val="2"/>
        </w:rPr>
        <w:t>8</w:t>
      </w:r>
      <w:r w:rsidRPr="004A4976">
        <w:rPr>
          <w:rFonts w:eastAsia="Aptos"/>
          <w:b/>
          <w:bCs/>
          <w:i/>
          <w:iCs/>
          <w:kern w:val="2"/>
        </w:rPr>
        <w:t xml:space="preserve"> – Pilot phase scopes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7"/>
        <w:gridCol w:w="7785"/>
      </w:tblGrid>
      <w:tr w:rsidR="004A4976" w:rsidRPr="004A4976" w14:paraId="0E4A745D" w14:textId="77777777" w:rsidTr="00290E68">
        <w:trPr>
          <w:tblHeader/>
          <w:tblCellSpacing w:w="15" w:type="dxa"/>
        </w:trPr>
        <w:tc>
          <w:tcPr>
            <w:tcW w:w="0" w:type="auto"/>
            <w:shd w:val="clear" w:color="auto" w:fill="A5C9EB"/>
            <w:vAlign w:val="center"/>
            <w:hideMark/>
          </w:tcPr>
          <w:p w14:paraId="3538CE24"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Aspect</w:t>
            </w:r>
          </w:p>
        </w:tc>
        <w:tc>
          <w:tcPr>
            <w:tcW w:w="0" w:type="auto"/>
            <w:shd w:val="clear" w:color="auto" w:fill="A5C9EB"/>
            <w:vAlign w:val="center"/>
            <w:hideMark/>
          </w:tcPr>
          <w:p w14:paraId="5F48FE23"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Details</w:t>
            </w:r>
          </w:p>
        </w:tc>
      </w:tr>
      <w:tr w:rsidR="004A4976" w:rsidRPr="004A4976" w14:paraId="510951AD" w14:textId="77777777" w:rsidTr="00290E68">
        <w:trPr>
          <w:tblCellSpacing w:w="15" w:type="dxa"/>
        </w:trPr>
        <w:tc>
          <w:tcPr>
            <w:tcW w:w="0" w:type="auto"/>
            <w:vAlign w:val="center"/>
            <w:hideMark/>
          </w:tcPr>
          <w:p w14:paraId="595EB99F"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Scope</w:t>
            </w:r>
          </w:p>
        </w:tc>
        <w:tc>
          <w:tcPr>
            <w:tcW w:w="0" w:type="auto"/>
            <w:vAlign w:val="center"/>
            <w:hideMark/>
          </w:tcPr>
          <w:p w14:paraId="2203FE8D"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xml:space="preserve">- Implement all functional modules as specified in the </w:t>
            </w:r>
            <w:proofErr w:type="spellStart"/>
            <w:r w:rsidRPr="004A4976">
              <w:rPr>
                <w:rFonts w:eastAsia="Times New Roman"/>
              </w:rPr>
              <w:t>ToR</w:t>
            </w:r>
            <w:proofErr w:type="spellEnd"/>
            <w:r w:rsidRPr="004A4976">
              <w:rPr>
                <w:rFonts w:eastAsia="Times New Roman"/>
              </w:rPr>
              <w:t>.</w:t>
            </w:r>
          </w:p>
          <w:p w14:paraId="0E492F62"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Focus on key crops (e.g., wheat, corn, sunflowers).</w:t>
            </w:r>
          </w:p>
          <w:p w14:paraId="28AB7302" w14:textId="716A7800"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Target limited geographic regions (</w:t>
            </w:r>
            <w:r w:rsidR="00E560F0" w:rsidRPr="004A4976">
              <w:rPr>
                <w:rFonts w:eastAsia="Times New Roman"/>
              </w:rPr>
              <w:t>e.g.:</w:t>
            </w:r>
            <w:r w:rsidRPr="004A4976">
              <w:rPr>
                <w:rFonts w:eastAsia="Times New Roman"/>
              </w:rPr>
              <w:t xml:space="preserve"> counties, selection of LAUs)</w:t>
            </w:r>
          </w:p>
          <w:p w14:paraId="5467D43D"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Ensure full deployment of predictive algorithm, bulletin drafting and validation, notification dissemination, reporting, and system administration functionalities.</w:t>
            </w:r>
          </w:p>
          <w:p w14:paraId="2E461110"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xml:space="preserve">- Launch a fully functional mobile application, following specifications from this </w:t>
            </w:r>
            <w:proofErr w:type="spellStart"/>
            <w:r w:rsidRPr="004A4976">
              <w:rPr>
                <w:rFonts w:eastAsia="Times New Roman"/>
              </w:rPr>
              <w:t>ToR</w:t>
            </w:r>
            <w:proofErr w:type="spellEnd"/>
            <w:r w:rsidRPr="004A4976">
              <w:rPr>
                <w:rFonts w:eastAsia="Times New Roman"/>
              </w:rPr>
              <w:t xml:space="preserve"> and analysis phase.</w:t>
            </w:r>
          </w:p>
        </w:tc>
      </w:tr>
      <w:tr w:rsidR="004A4976" w:rsidRPr="004A4976" w14:paraId="73534B27" w14:textId="77777777" w:rsidTr="00290E68">
        <w:trPr>
          <w:tblCellSpacing w:w="15" w:type="dxa"/>
        </w:trPr>
        <w:tc>
          <w:tcPr>
            <w:tcW w:w="0" w:type="auto"/>
            <w:vAlign w:val="center"/>
            <w:hideMark/>
          </w:tcPr>
          <w:p w14:paraId="6D8F42E5"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Key Objectives</w:t>
            </w:r>
          </w:p>
        </w:tc>
        <w:tc>
          <w:tcPr>
            <w:tcW w:w="0" w:type="auto"/>
            <w:vAlign w:val="center"/>
            <w:hideMark/>
          </w:tcPr>
          <w:p w14:paraId="2C063E5C"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Validate forecasting models using real-time data and historical datasets.</w:t>
            </w:r>
          </w:p>
          <w:p w14:paraId="069309F2"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Collect and integrate feedback from users (farmers, ANF staff) to improve system accuracy.</w:t>
            </w:r>
          </w:p>
          <w:p w14:paraId="51F13712"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Test system interoperability with PESTEXPERT, ANM, and APIA datasets to ensure proper data exchange and processing.</w:t>
            </w:r>
          </w:p>
          <w:p w14:paraId="2DDA832F"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Assess system performance under realistic data loads and concurrent user activity scenarios.</w:t>
            </w:r>
          </w:p>
          <w:p w14:paraId="32E76D27" w14:textId="77777777" w:rsidR="004A4976" w:rsidRPr="004A4976" w:rsidRDefault="004A4976" w:rsidP="004A4976">
            <w:pPr>
              <w:spacing w:before="100" w:beforeAutospacing="1" w:after="100" w:afterAutospacing="1" w:line="240" w:lineRule="auto"/>
              <w:ind w:left="0"/>
              <w:jc w:val="left"/>
              <w:outlineLvl w:val="3"/>
              <w:rPr>
                <w:rFonts w:eastAsia="Times New Roman"/>
              </w:rPr>
            </w:pPr>
          </w:p>
        </w:tc>
      </w:tr>
      <w:tr w:rsidR="004A4976" w:rsidRPr="004A4976" w14:paraId="221A7BC0" w14:textId="77777777" w:rsidTr="00290E68">
        <w:trPr>
          <w:tblCellSpacing w:w="15" w:type="dxa"/>
        </w:trPr>
        <w:tc>
          <w:tcPr>
            <w:tcW w:w="0" w:type="auto"/>
            <w:vAlign w:val="center"/>
            <w:hideMark/>
          </w:tcPr>
          <w:p w14:paraId="5D771D23"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Deliverables</w:t>
            </w:r>
          </w:p>
        </w:tc>
        <w:tc>
          <w:tcPr>
            <w:tcW w:w="0" w:type="auto"/>
            <w:vAlign w:val="center"/>
            <w:hideMark/>
          </w:tcPr>
          <w:p w14:paraId="3DA5BF3A"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Fully functional pilot version of the EWS, covering all modules and features installed in a fully configured cloud environment, using the acquired software licenses proposed by the bidder.</w:t>
            </w:r>
          </w:p>
          <w:p w14:paraId="1AA5E30C"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Reports and dashboards tailored for pilot deployment and performance analysis.</w:t>
            </w:r>
          </w:p>
          <w:p w14:paraId="69040811"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Comprehensive documentation, including pilot system setup, user guides, and feedback integration procedures.</w:t>
            </w:r>
          </w:p>
          <w:p w14:paraId="5AB663AB"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 Training sessions for ANF personnel and stakeholders on system usage, data interpretation, and integration workflows.</w:t>
            </w:r>
          </w:p>
        </w:tc>
      </w:tr>
      <w:tr w:rsidR="004A4976" w:rsidRPr="004A4976" w14:paraId="26A0BDAE" w14:textId="77777777" w:rsidTr="00290E68">
        <w:trPr>
          <w:tblCellSpacing w:w="15" w:type="dxa"/>
        </w:trPr>
        <w:tc>
          <w:tcPr>
            <w:tcW w:w="0" w:type="auto"/>
            <w:vAlign w:val="center"/>
            <w:hideMark/>
          </w:tcPr>
          <w:p w14:paraId="6D0A4C6A"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Duration</w:t>
            </w:r>
          </w:p>
        </w:tc>
        <w:tc>
          <w:tcPr>
            <w:tcW w:w="0" w:type="auto"/>
            <w:vAlign w:val="center"/>
            <w:hideMark/>
          </w:tcPr>
          <w:p w14:paraId="3F226C47" w14:textId="77777777" w:rsidR="004A4976" w:rsidRPr="004A4976" w:rsidRDefault="004A4976" w:rsidP="004A4976">
            <w:pPr>
              <w:spacing w:before="100" w:beforeAutospacing="1" w:after="100" w:afterAutospacing="1" w:line="240" w:lineRule="auto"/>
              <w:ind w:left="0"/>
              <w:jc w:val="left"/>
              <w:outlineLvl w:val="3"/>
              <w:rPr>
                <w:rFonts w:eastAsia="Times New Roman"/>
              </w:rPr>
            </w:pPr>
            <w:r w:rsidRPr="004A4976">
              <w:rPr>
                <w:rFonts w:eastAsia="Times New Roman"/>
              </w:rPr>
              <w:t>10 months, subject to feedback-driven iterations and refinements identified during the pilot phase.</w:t>
            </w:r>
          </w:p>
        </w:tc>
      </w:tr>
    </w:tbl>
    <w:p w14:paraId="7F998689" w14:textId="77777777" w:rsidR="004A4976" w:rsidRPr="004A4976" w:rsidRDefault="004A4976" w:rsidP="004A4976">
      <w:pPr>
        <w:spacing w:after="0" w:line="240" w:lineRule="auto"/>
        <w:ind w:left="0"/>
        <w:jc w:val="left"/>
        <w:rPr>
          <w:rFonts w:eastAsia="Times New Roman"/>
        </w:rPr>
      </w:pPr>
    </w:p>
    <w:p w14:paraId="3FCB3D2A" w14:textId="77777777" w:rsidR="004A4976" w:rsidRPr="004A4976" w:rsidRDefault="004A4976" w:rsidP="004A4976">
      <w:pPr>
        <w:spacing w:before="100" w:beforeAutospacing="1" w:after="100" w:afterAutospacing="1" w:line="240" w:lineRule="auto"/>
        <w:ind w:left="0"/>
        <w:jc w:val="left"/>
        <w:outlineLvl w:val="3"/>
        <w:rPr>
          <w:rFonts w:eastAsia="Times New Roman"/>
          <w:b/>
          <w:bCs/>
        </w:rPr>
      </w:pPr>
      <w:r w:rsidRPr="004A4976">
        <w:rPr>
          <w:rFonts w:eastAsia="Times New Roman"/>
          <w:b/>
          <w:bCs/>
        </w:rPr>
        <w:t>Phase 2: Full Deployment</w:t>
      </w:r>
    </w:p>
    <w:p w14:paraId="72F656C9" w14:textId="0FDEA7B6" w:rsidR="004A4976" w:rsidRPr="004A4976" w:rsidRDefault="004A4976" w:rsidP="004A4976">
      <w:pPr>
        <w:spacing w:after="160"/>
        <w:ind w:left="0"/>
        <w:jc w:val="left"/>
        <w:rPr>
          <w:rFonts w:eastAsia="Aptos"/>
          <w:b/>
          <w:bCs/>
          <w:i/>
          <w:iCs/>
          <w:kern w:val="2"/>
        </w:rPr>
      </w:pPr>
      <w:r w:rsidRPr="004A4976">
        <w:rPr>
          <w:rFonts w:eastAsia="Aptos"/>
          <w:b/>
          <w:bCs/>
          <w:i/>
          <w:iCs/>
          <w:kern w:val="2"/>
        </w:rPr>
        <w:lastRenderedPageBreak/>
        <w:t>Table 1</w:t>
      </w:r>
      <w:r w:rsidR="00F04C5C">
        <w:rPr>
          <w:rFonts w:eastAsia="Aptos"/>
          <w:b/>
          <w:bCs/>
          <w:i/>
          <w:iCs/>
          <w:kern w:val="2"/>
        </w:rPr>
        <w:t>9</w:t>
      </w:r>
      <w:r w:rsidRPr="004A4976">
        <w:rPr>
          <w:rFonts w:eastAsia="Aptos"/>
          <w:b/>
          <w:bCs/>
          <w:i/>
          <w:iCs/>
          <w:kern w:val="2"/>
        </w:rPr>
        <w:t xml:space="preserve"> – Full deployment scopes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7634"/>
      </w:tblGrid>
      <w:tr w:rsidR="004A4976" w:rsidRPr="004A4976" w14:paraId="0B35616E" w14:textId="77777777" w:rsidTr="00290E68">
        <w:trPr>
          <w:tblHeade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6F6C57C0" w14:textId="77777777" w:rsidR="004A4976" w:rsidRPr="004A4976" w:rsidRDefault="004A4976" w:rsidP="004A4976">
            <w:pPr>
              <w:spacing w:after="0" w:line="240" w:lineRule="auto"/>
              <w:ind w:left="0"/>
              <w:jc w:val="center"/>
              <w:rPr>
                <w:rFonts w:eastAsia="Times New Roman"/>
                <w:b/>
                <w:bCs/>
              </w:rPr>
            </w:pPr>
            <w:r w:rsidRPr="004A4976">
              <w:rPr>
                <w:rFonts w:eastAsia="Times New Roman"/>
                <w:b/>
                <w:bCs/>
              </w:rPr>
              <w:t>Aspect</w:t>
            </w:r>
          </w:p>
        </w:tc>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2A6F4EF9" w14:textId="77777777" w:rsidR="004A4976" w:rsidRPr="004A4976" w:rsidRDefault="004A4976" w:rsidP="004A4976">
            <w:pPr>
              <w:spacing w:after="0" w:line="240" w:lineRule="auto"/>
              <w:ind w:left="0"/>
              <w:jc w:val="center"/>
              <w:rPr>
                <w:rFonts w:eastAsia="Times New Roman"/>
                <w:b/>
                <w:bCs/>
              </w:rPr>
            </w:pPr>
            <w:r w:rsidRPr="004A4976">
              <w:rPr>
                <w:rFonts w:eastAsia="Times New Roman"/>
                <w:b/>
                <w:bCs/>
              </w:rPr>
              <w:t>Details</w:t>
            </w:r>
          </w:p>
        </w:tc>
      </w:tr>
      <w:tr w:rsidR="004A4976" w:rsidRPr="004A4976" w14:paraId="5A47098B" w14:textId="77777777" w:rsidTr="00290E68">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E76A91" w14:textId="77777777" w:rsidR="004A4976" w:rsidRPr="004A4976" w:rsidRDefault="004A4976" w:rsidP="004A4976">
            <w:pPr>
              <w:spacing w:after="0" w:line="240" w:lineRule="auto"/>
              <w:ind w:left="0"/>
              <w:rPr>
                <w:rFonts w:eastAsia="Times New Roman"/>
                <w:b/>
                <w:bCs/>
              </w:rPr>
            </w:pPr>
            <w:r w:rsidRPr="004A4976">
              <w:rPr>
                <w:rFonts w:eastAsia="Times New Roman"/>
                <w:b/>
                <w:bCs/>
              </w:rPr>
              <w:t>Scope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EFF997" w14:textId="77777777" w:rsidR="004A4976" w:rsidRPr="004A4976" w:rsidRDefault="004A4976" w:rsidP="004A4976">
            <w:pPr>
              <w:spacing w:after="0" w:line="240" w:lineRule="auto"/>
              <w:ind w:left="0"/>
              <w:rPr>
                <w:rFonts w:eastAsia="Times New Roman"/>
                <w:b/>
                <w:bCs/>
              </w:rPr>
            </w:pPr>
            <w:r w:rsidRPr="004A4976">
              <w:rPr>
                <w:rFonts w:eastAsia="Times New Roman"/>
              </w:rPr>
              <w:t>- Expand EWS to nationwide coverage for all major crops and regions.</w:t>
            </w:r>
          </w:p>
        </w:tc>
      </w:tr>
      <w:tr w:rsidR="004A4976" w:rsidRPr="004A4976" w14:paraId="5E61102E"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4604B7" w14:textId="77777777" w:rsidR="004A4976" w:rsidRPr="004A4976" w:rsidRDefault="004A4976" w:rsidP="004A4976">
            <w:pPr>
              <w:spacing w:after="0" w:line="240" w:lineRule="auto"/>
              <w:ind w:left="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2FDDEA" w14:textId="77777777" w:rsidR="004A4976" w:rsidRPr="004A4976" w:rsidRDefault="004A4976" w:rsidP="004A4976">
            <w:pPr>
              <w:spacing w:after="0" w:line="240" w:lineRule="auto"/>
              <w:ind w:left="0"/>
              <w:jc w:val="left"/>
              <w:rPr>
                <w:rFonts w:eastAsia="Times New Roman"/>
              </w:rPr>
            </w:pPr>
            <w:r w:rsidRPr="004A4976">
              <w:rPr>
                <w:rFonts w:eastAsia="Times New Roman"/>
              </w:rPr>
              <w:t xml:space="preserve">- Integrate additional software development following user feedback during pilot stabilization feedback  </w:t>
            </w:r>
          </w:p>
        </w:tc>
      </w:tr>
      <w:tr w:rsidR="004A4976" w:rsidRPr="004A4976" w14:paraId="67FD1E9E"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B69B11" w14:textId="77777777" w:rsidR="004A4976" w:rsidRPr="004A4976" w:rsidRDefault="004A4976" w:rsidP="004A4976">
            <w:pPr>
              <w:spacing w:after="160"/>
              <w:ind w:left="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67AA4E" w14:textId="77777777" w:rsidR="004A4976" w:rsidRPr="004A4976" w:rsidRDefault="004A4976" w:rsidP="004A4976">
            <w:pPr>
              <w:spacing w:after="0" w:line="240" w:lineRule="auto"/>
              <w:ind w:left="0"/>
              <w:jc w:val="left"/>
              <w:rPr>
                <w:rFonts w:eastAsia="Times New Roman"/>
              </w:rPr>
            </w:pPr>
            <w:r w:rsidRPr="004A4976">
              <w:rPr>
                <w:rFonts w:eastAsia="Times New Roman"/>
              </w:rPr>
              <w:t>- Update system documentation and user manuals, to reflect all changes.</w:t>
            </w:r>
          </w:p>
        </w:tc>
      </w:tr>
      <w:tr w:rsidR="004A4976" w:rsidRPr="004A4976" w14:paraId="517B6545"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8C7AA6" w14:textId="77777777" w:rsidR="004A4976" w:rsidRPr="004A4976" w:rsidRDefault="004A4976" w:rsidP="004A4976">
            <w:pPr>
              <w:spacing w:after="160"/>
              <w:ind w:left="0"/>
              <w:jc w:val="left"/>
              <w:rPr>
                <w:rFonts w:eastAsia="Times New Roman"/>
              </w:rPr>
            </w:pPr>
            <w:r w:rsidRPr="004A4976">
              <w:rPr>
                <w:rFonts w:eastAsia="Times New Roman"/>
                <w:b/>
                <w:bCs/>
              </w:rPr>
              <w:t>Key Objectives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4A17AF" w14:textId="77777777" w:rsidR="004A4976" w:rsidRPr="004A4976" w:rsidRDefault="004A4976" w:rsidP="004A4976">
            <w:pPr>
              <w:spacing w:after="0" w:line="240" w:lineRule="auto"/>
              <w:ind w:left="0"/>
              <w:jc w:val="left"/>
              <w:rPr>
                <w:rFonts w:eastAsia="Times New Roman"/>
              </w:rPr>
            </w:pPr>
            <w:r w:rsidRPr="004A4976">
              <w:rPr>
                <w:rFonts w:eastAsia="Times New Roman"/>
              </w:rPr>
              <w:t>- Ensure system scalability to handle nationwide operations with 8,000 concurrent users.</w:t>
            </w:r>
          </w:p>
        </w:tc>
      </w:tr>
      <w:tr w:rsidR="004A4976" w:rsidRPr="004A4976" w14:paraId="42D8FAEF"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8F9F6" w14:textId="77777777" w:rsidR="004A4976" w:rsidRPr="004A4976" w:rsidRDefault="004A4976" w:rsidP="004A4976">
            <w:pPr>
              <w:spacing w:after="0" w:line="240" w:lineRule="auto"/>
              <w:ind w:left="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CA0970" w14:textId="77777777" w:rsidR="004A4976" w:rsidRPr="004A4976" w:rsidRDefault="004A4976" w:rsidP="004A4976">
            <w:pPr>
              <w:spacing w:after="0" w:line="240" w:lineRule="auto"/>
              <w:ind w:left="0"/>
              <w:jc w:val="left"/>
              <w:rPr>
                <w:rFonts w:eastAsia="Times New Roman"/>
              </w:rPr>
            </w:pPr>
            <w:r w:rsidRPr="004A4976">
              <w:rPr>
                <w:rFonts w:eastAsia="Times New Roman"/>
              </w:rPr>
              <w:t>- Provide real-time alerts and forecasts to all stakeholders.</w:t>
            </w:r>
          </w:p>
        </w:tc>
      </w:tr>
      <w:tr w:rsidR="004A4976" w:rsidRPr="004A4976" w14:paraId="17C55DC2"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F7639" w14:textId="77777777" w:rsidR="004A4976" w:rsidRPr="004A4976" w:rsidRDefault="004A4976" w:rsidP="004A4976">
            <w:pPr>
              <w:spacing w:after="160"/>
              <w:ind w:left="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07228D" w14:textId="77777777" w:rsidR="004A4976" w:rsidRPr="004A4976" w:rsidRDefault="004A4976" w:rsidP="004A4976">
            <w:pPr>
              <w:spacing w:after="0" w:line="240" w:lineRule="auto"/>
              <w:ind w:left="0"/>
              <w:jc w:val="left"/>
              <w:rPr>
                <w:rFonts w:eastAsia="Times New Roman"/>
              </w:rPr>
            </w:pPr>
            <w:r w:rsidRPr="004A4976">
              <w:rPr>
                <w:rFonts w:eastAsia="Times New Roman"/>
              </w:rPr>
              <w:t>- Achieve compliance with national and EU regulations on security and data privacy.</w:t>
            </w:r>
          </w:p>
        </w:tc>
      </w:tr>
      <w:tr w:rsidR="004A4976" w:rsidRPr="004A4976" w14:paraId="5240BC6F"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AA897C" w14:textId="77777777" w:rsidR="004A4976" w:rsidRPr="004A4976" w:rsidRDefault="004A4976" w:rsidP="004A4976">
            <w:pPr>
              <w:spacing w:after="160"/>
              <w:ind w:left="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6921C0" w14:textId="77777777" w:rsidR="004A4976" w:rsidRPr="004A4976" w:rsidRDefault="004A4976" w:rsidP="004A4976">
            <w:pPr>
              <w:spacing w:after="0" w:line="240" w:lineRule="auto"/>
              <w:ind w:left="0"/>
              <w:jc w:val="left"/>
              <w:rPr>
                <w:rFonts w:eastAsia="Times New Roman"/>
              </w:rPr>
            </w:pPr>
            <w:r w:rsidRPr="004A4976">
              <w:rPr>
                <w:rFonts w:eastAsia="Times New Roman"/>
              </w:rPr>
              <w:t>- Finalize workflows for system operation, maintenance, and long-term scalability.</w:t>
            </w:r>
          </w:p>
        </w:tc>
      </w:tr>
      <w:tr w:rsidR="004A4976" w:rsidRPr="004A4976" w14:paraId="09EC68BB"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89C791" w14:textId="77777777" w:rsidR="004A4976" w:rsidRPr="004A4976" w:rsidRDefault="004A4976" w:rsidP="004A4976">
            <w:pPr>
              <w:spacing w:after="160"/>
              <w:ind w:left="0"/>
              <w:jc w:val="left"/>
              <w:rPr>
                <w:rFonts w:eastAsia="Times New Roman"/>
              </w:rPr>
            </w:pPr>
            <w:r w:rsidRPr="004A4976">
              <w:rPr>
                <w:rFonts w:eastAsia="Times New Roman"/>
                <w:b/>
                <w:bCs/>
              </w:rPr>
              <w:t>Deliverables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B9C5F6" w14:textId="77777777" w:rsidR="004A4976" w:rsidRPr="004A4976" w:rsidRDefault="004A4976" w:rsidP="004A4976">
            <w:pPr>
              <w:spacing w:after="0" w:line="240" w:lineRule="auto"/>
              <w:ind w:left="0"/>
              <w:jc w:val="left"/>
              <w:rPr>
                <w:rFonts w:eastAsia="Times New Roman"/>
              </w:rPr>
            </w:pPr>
            <w:r w:rsidRPr="004A4976">
              <w:rPr>
                <w:rFonts w:eastAsia="Times New Roman"/>
              </w:rPr>
              <w:t>- Fully operational EWS with all modules and nationwide coverage.</w:t>
            </w:r>
          </w:p>
        </w:tc>
      </w:tr>
      <w:tr w:rsidR="004A4976" w:rsidRPr="004A4976" w14:paraId="25896E87"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7A72DF" w14:textId="77777777" w:rsidR="004A4976" w:rsidRPr="004A4976" w:rsidRDefault="004A4976" w:rsidP="004A4976">
            <w:pPr>
              <w:spacing w:after="0" w:line="240" w:lineRule="auto"/>
              <w:ind w:left="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95C3E7" w14:textId="77777777" w:rsidR="004A4976" w:rsidRPr="004A4976" w:rsidRDefault="004A4976" w:rsidP="004A4976">
            <w:pPr>
              <w:spacing w:after="0" w:line="240" w:lineRule="auto"/>
              <w:ind w:left="0"/>
              <w:jc w:val="left"/>
              <w:rPr>
                <w:rFonts w:eastAsia="Times New Roman"/>
              </w:rPr>
            </w:pPr>
            <w:r w:rsidRPr="004A4976">
              <w:rPr>
                <w:rFonts w:eastAsia="Times New Roman"/>
              </w:rPr>
              <w:t>- Nationwide mobile application deployment with optimized features.</w:t>
            </w:r>
          </w:p>
        </w:tc>
      </w:tr>
      <w:tr w:rsidR="004A4976" w:rsidRPr="004A4976" w14:paraId="3DF49541"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620364" w14:textId="77777777" w:rsidR="004A4976" w:rsidRPr="004A4976" w:rsidRDefault="004A4976" w:rsidP="004A4976">
            <w:pPr>
              <w:spacing w:after="160"/>
              <w:ind w:left="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28DEB4" w14:textId="77777777" w:rsidR="004A4976" w:rsidRPr="004A4976" w:rsidRDefault="004A4976" w:rsidP="004A4976">
            <w:pPr>
              <w:spacing w:after="0" w:line="240" w:lineRule="auto"/>
              <w:ind w:left="0"/>
              <w:jc w:val="left"/>
              <w:rPr>
                <w:rFonts w:eastAsia="Times New Roman"/>
              </w:rPr>
            </w:pPr>
            <w:r w:rsidRPr="004A4976">
              <w:rPr>
                <w:rFonts w:eastAsia="Times New Roman"/>
              </w:rPr>
              <w:t>- Comprehensive training programs for ANF staff and end-users.</w:t>
            </w:r>
          </w:p>
        </w:tc>
      </w:tr>
      <w:tr w:rsidR="004A4976" w:rsidRPr="004A4976" w14:paraId="0BC7DDAA"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0EADBC" w14:textId="77777777" w:rsidR="004A4976" w:rsidRPr="004A4976" w:rsidRDefault="004A4976" w:rsidP="004A4976">
            <w:pPr>
              <w:spacing w:after="160"/>
              <w:ind w:left="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2BFE4F" w14:textId="77777777" w:rsidR="004A4976" w:rsidRPr="004A4976" w:rsidRDefault="004A4976" w:rsidP="004A4976">
            <w:pPr>
              <w:spacing w:after="0" w:line="240" w:lineRule="auto"/>
              <w:ind w:left="0"/>
              <w:jc w:val="left"/>
              <w:rPr>
                <w:rFonts w:eastAsia="Times New Roman"/>
              </w:rPr>
            </w:pPr>
            <w:r w:rsidRPr="004A4976">
              <w:rPr>
                <w:rFonts w:eastAsia="Times New Roman"/>
              </w:rPr>
              <w:t xml:space="preserve">- Updated usage </w:t>
            </w:r>
            <w:proofErr w:type="gramStart"/>
            <w:r w:rsidRPr="004A4976">
              <w:rPr>
                <w:rFonts w:eastAsia="Times New Roman"/>
              </w:rPr>
              <w:t>manuals,  system</w:t>
            </w:r>
            <w:proofErr w:type="gramEnd"/>
            <w:r w:rsidRPr="004A4976">
              <w:rPr>
                <w:rFonts w:eastAsia="Times New Roman"/>
              </w:rPr>
              <w:t xml:space="preserve"> documentation, including source code and installation guides.</w:t>
            </w:r>
          </w:p>
        </w:tc>
      </w:tr>
      <w:tr w:rsidR="004A4976" w:rsidRPr="004A4976" w14:paraId="2E76D8FA"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8F88BF" w14:textId="77777777" w:rsidR="004A4976" w:rsidRPr="004A4976" w:rsidRDefault="004A4976" w:rsidP="004A4976">
            <w:pPr>
              <w:spacing w:after="160"/>
              <w:ind w:left="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7DAD86" w14:textId="77777777" w:rsidR="004A4976" w:rsidRPr="004A4976" w:rsidRDefault="004A4976" w:rsidP="004A4976">
            <w:pPr>
              <w:spacing w:after="0" w:line="240" w:lineRule="auto"/>
              <w:ind w:left="0"/>
              <w:jc w:val="left"/>
              <w:rPr>
                <w:rFonts w:eastAsia="Times New Roman"/>
              </w:rPr>
            </w:pPr>
            <w:r w:rsidRPr="004A4976">
              <w:rPr>
                <w:rFonts w:eastAsia="Times New Roman"/>
              </w:rPr>
              <w:t xml:space="preserve"> - Maintenance and support framework for at least 24 months post-deployment.</w:t>
            </w:r>
          </w:p>
        </w:tc>
      </w:tr>
      <w:tr w:rsidR="004A4976" w:rsidRPr="004A4976" w14:paraId="39730871" w14:textId="77777777" w:rsidTr="00290E6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6ECCDC" w14:textId="77777777" w:rsidR="004A4976" w:rsidRPr="004A4976" w:rsidRDefault="004A4976" w:rsidP="004A4976">
            <w:pPr>
              <w:spacing w:after="160"/>
              <w:ind w:left="0"/>
              <w:jc w:val="left"/>
              <w:rPr>
                <w:rFonts w:eastAsia="Times New Roman"/>
              </w:rPr>
            </w:pPr>
            <w:r w:rsidRPr="004A4976">
              <w:rPr>
                <w:rFonts w:eastAsia="Times New Roman"/>
                <w:b/>
                <w:bCs/>
              </w:rPr>
              <w:t>Duration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B5C5D3" w14:textId="77777777" w:rsidR="004A4976" w:rsidRPr="004A4976" w:rsidRDefault="004A4976" w:rsidP="004A4976">
            <w:pPr>
              <w:spacing w:after="0" w:line="240" w:lineRule="auto"/>
              <w:ind w:left="0"/>
              <w:jc w:val="left"/>
              <w:rPr>
                <w:rFonts w:eastAsia="Times New Roman"/>
              </w:rPr>
            </w:pPr>
            <w:r w:rsidRPr="004A4976">
              <w:rPr>
                <w:rFonts w:eastAsia="Times New Roman"/>
              </w:rPr>
              <w:t xml:space="preserve">   6 months following the successful pilot phase evaluation and approval.</w:t>
            </w:r>
          </w:p>
        </w:tc>
      </w:tr>
    </w:tbl>
    <w:p w14:paraId="0D17BA42" w14:textId="77777777" w:rsidR="004A4976" w:rsidRPr="004A4976" w:rsidRDefault="004A4976" w:rsidP="004A4976">
      <w:pPr>
        <w:spacing w:after="160"/>
        <w:ind w:left="0"/>
        <w:jc w:val="left"/>
        <w:rPr>
          <w:rFonts w:eastAsia="Aptos"/>
          <w:b/>
          <w:bCs/>
          <w:kern w:val="2"/>
        </w:rPr>
      </w:pPr>
    </w:p>
    <w:p w14:paraId="62513C55" w14:textId="5D9FD28C" w:rsidR="004A4976" w:rsidRPr="004A4976" w:rsidRDefault="004A4976" w:rsidP="004A4976">
      <w:pPr>
        <w:spacing w:after="160"/>
        <w:ind w:left="0"/>
        <w:rPr>
          <w:rFonts w:eastAsia="Aptos"/>
          <w:b/>
          <w:bCs/>
          <w:kern w:val="2"/>
        </w:rPr>
      </w:pPr>
      <w:r w:rsidRPr="004A4976">
        <w:rPr>
          <w:rFonts w:eastAsia="Aptos"/>
          <w:b/>
          <w:bCs/>
          <w:kern w:val="2"/>
        </w:rPr>
        <w:t xml:space="preserve"> System Software</w:t>
      </w:r>
    </w:p>
    <w:p w14:paraId="61847838" w14:textId="1D5E90F6" w:rsidR="004A4976" w:rsidRPr="004A4976" w:rsidRDefault="004A4976" w:rsidP="003A229E">
      <w:pPr>
        <w:numPr>
          <w:ilvl w:val="0"/>
          <w:numId w:val="29"/>
        </w:numPr>
        <w:suppressAutoHyphens/>
        <w:spacing w:after="160" w:line="240" w:lineRule="auto"/>
        <w:rPr>
          <w:rFonts w:eastAsia="Aptos"/>
          <w:kern w:val="2"/>
        </w:rPr>
      </w:pPr>
      <w:r w:rsidRPr="004A4976">
        <w:rPr>
          <w:rFonts w:eastAsia="Aptos"/>
          <w:kern w:val="2"/>
        </w:rPr>
        <w:t xml:space="preserve">The system software must fully support the integration and operation of the Early Warning System (EWS) </w:t>
      </w:r>
      <w:r w:rsidR="002B554F">
        <w:rPr>
          <w:rFonts w:eastAsia="Aptos"/>
          <w:kern w:val="2"/>
        </w:rPr>
        <w:t>in a Governmental cloud compatible environment.</w:t>
      </w:r>
    </w:p>
    <w:p w14:paraId="627261D1" w14:textId="77777777" w:rsidR="004A4976" w:rsidRPr="004A4976" w:rsidRDefault="004A4976" w:rsidP="003A229E">
      <w:pPr>
        <w:numPr>
          <w:ilvl w:val="0"/>
          <w:numId w:val="29"/>
        </w:numPr>
        <w:suppressAutoHyphens/>
        <w:spacing w:after="160" w:line="240" w:lineRule="auto"/>
        <w:rPr>
          <w:rFonts w:eastAsia="Aptos"/>
          <w:kern w:val="2"/>
        </w:rPr>
      </w:pPr>
      <w:r w:rsidRPr="004A4976">
        <w:rPr>
          <w:rFonts w:eastAsia="Aptos"/>
          <w:kern w:val="2"/>
        </w:rPr>
        <w:t>Scalability</w:t>
      </w:r>
    </w:p>
    <w:p w14:paraId="591F7B7F" w14:textId="77777777" w:rsidR="004A4976" w:rsidRPr="004A4976" w:rsidRDefault="004A4976" w:rsidP="004A4976">
      <w:pPr>
        <w:spacing w:after="160"/>
        <w:ind w:left="720"/>
        <w:rPr>
          <w:rFonts w:eastAsia="Aptos"/>
          <w:kern w:val="2"/>
        </w:rPr>
      </w:pPr>
      <w:r w:rsidRPr="004A4976">
        <w:rPr>
          <w:rFonts w:eastAsia="Aptos"/>
          <w:kern w:val="2"/>
        </w:rPr>
        <w:t>The system must be automatically scaled to accommodate an increasing number of users, growing data volumes, and expanding operations without manual intervention.</w:t>
      </w:r>
    </w:p>
    <w:p w14:paraId="27D1988C" w14:textId="77777777" w:rsidR="004A4976" w:rsidRPr="004A4976" w:rsidRDefault="004A4976" w:rsidP="003A229E">
      <w:pPr>
        <w:numPr>
          <w:ilvl w:val="0"/>
          <w:numId w:val="29"/>
        </w:numPr>
        <w:suppressAutoHyphens/>
        <w:spacing w:after="160" w:line="240" w:lineRule="auto"/>
        <w:rPr>
          <w:rFonts w:eastAsia="Aptos"/>
          <w:kern w:val="2"/>
        </w:rPr>
      </w:pPr>
      <w:r w:rsidRPr="004A4976">
        <w:rPr>
          <w:rFonts w:eastAsia="Aptos"/>
          <w:kern w:val="2"/>
        </w:rPr>
        <w:t xml:space="preserve">Authentication and Security: </w:t>
      </w:r>
    </w:p>
    <w:p w14:paraId="2ED5EB6E" w14:textId="77777777" w:rsidR="004A4976" w:rsidRPr="004A4976" w:rsidRDefault="004A4976" w:rsidP="003A229E">
      <w:pPr>
        <w:numPr>
          <w:ilvl w:val="1"/>
          <w:numId w:val="29"/>
        </w:numPr>
        <w:suppressAutoHyphens/>
        <w:spacing w:after="160" w:line="240" w:lineRule="auto"/>
        <w:rPr>
          <w:rFonts w:eastAsia="Aptos"/>
          <w:kern w:val="2"/>
        </w:rPr>
      </w:pPr>
      <w:r w:rsidRPr="004A4976">
        <w:rPr>
          <w:rFonts w:eastAsia="Aptos"/>
          <w:kern w:val="2"/>
        </w:rPr>
        <w:t>Support for integration with cloud identity management systems to enable Single Sign-On (SSO) for secure authentication.</w:t>
      </w:r>
    </w:p>
    <w:p w14:paraId="5FB5BA1E" w14:textId="77777777" w:rsidR="004A4976" w:rsidRPr="004A4976" w:rsidRDefault="004A4976" w:rsidP="003A229E">
      <w:pPr>
        <w:numPr>
          <w:ilvl w:val="1"/>
          <w:numId w:val="29"/>
        </w:numPr>
        <w:suppressAutoHyphens/>
        <w:spacing w:after="160" w:line="240" w:lineRule="auto"/>
        <w:rPr>
          <w:rFonts w:eastAsia="Aptos"/>
          <w:kern w:val="2"/>
        </w:rPr>
      </w:pPr>
      <w:r w:rsidRPr="004A4976">
        <w:rPr>
          <w:rFonts w:eastAsia="Aptos"/>
          <w:kern w:val="2"/>
        </w:rPr>
        <w:t>All data at rest and in transit must be encrypted using industry-standard protocols (e.g., TLS, AES-256).</w:t>
      </w:r>
    </w:p>
    <w:p w14:paraId="59B204F6" w14:textId="77777777" w:rsidR="004A4976" w:rsidRPr="004A4976" w:rsidRDefault="004A4976" w:rsidP="003A229E">
      <w:pPr>
        <w:numPr>
          <w:ilvl w:val="1"/>
          <w:numId w:val="29"/>
        </w:numPr>
        <w:suppressAutoHyphens/>
        <w:spacing w:after="160" w:line="240" w:lineRule="auto"/>
        <w:rPr>
          <w:rFonts w:eastAsia="Aptos"/>
          <w:kern w:val="2"/>
        </w:rPr>
      </w:pPr>
      <w:r w:rsidRPr="004A4976">
        <w:rPr>
          <w:rFonts w:eastAsia="Aptos"/>
          <w:kern w:val="2"/>
        </w:rPr>
        <w:t>Implement cloud-native security features, such as Role-Based Access Control (RBAC) and Identity and Access Management (IAM), to enforce secure access, as required by ANF, and in compliance with the Governmental cloud technical standards.</w:t>
      </w:r>
    </w:p>
    <w:p w14:paraId="1D753912" w14:textId="77777777" w:rsidR="004A4976" w:rsidRPr="004A4976" w:rsidRDefault="004A4976" w:rsidP="003A229E">
      <w:pPr>
        <w:numPr>
          <w:ilvl w:val="0"/>
          <w:numId w:val="29"/>
        </w:numPr>
        <w:suppressAutoHyphens/>
        <w:spacing w:after="160" w:line="240" w:lineRule="auto"/>
        <w:rPr>
          <w:rFonts w:eastAsia="Aptos"/>
          <w:kern w:val="2"/>
        </w:rPr>
      </w:pPr>
      <w:r w:rsidRPr="004A4976">
        <w:rPr>
          <w:rFonts w:eastAsia="Aptos"/>
          <w:kern w:val="2"/>
        </w:rPr>
        <w:lastRenderedPageBreak/>
        <w:t xml:space="preserve">Monitoring and Performance: </w:t>
      </w:r>
    </w:p>
    <w:p w14:paraId="351B2A00" w14:textId="77777777" w:rsidR="004A4976" w:rsidRPr="004A4976" w:rsidRDefault="004A4976" w:rsidP="003A229E">
      <w:pPr>
        <w:numPr>
          <w:ilvl w:val="1"/>
          <w:numId w:val="29"/>
        </w:numPr>
        <w:suppressAutoHyphens/>
        <w:spacing w:after="160" w:line="240" w:lineRule="auto"/>
        <w:rPr>
          <w:rFonts w:eastAsia="Aptos"/>
          <w:kern w:val="2"/>
        </w:rPr>
      </w:pPr>
      <w:r w:rsidRPr="004A4976">
        <w:rPr>
          <w:rFonts w:eastAsia="Aptos"/>
          <w:kern w:val="2"/>
        </w:rPr>
        <w:t>Integrate cloud-based monitoring tools to ensure the EWS consistently operates at optimal performance levels.</w:t>
      </w:r>
    </w:p>
    <w:p w14:paraId="6E272042" w14:textId="77777777" w:rsidR="004A4976" w:rsidRPr="004A4976" w:rsidRDefault="004A4976" w:rsidP="003A229E">
      <w:pPr>
        <w:numPr>
          <w:ilvl w:val="1"/>
          <w:numId w:val="29"/>
        </w:numPr>
        <w:suppressAutoHyphens/>
        <w:spacing w:after="160" w:line="240" w:lineRule="auto"/>
        <w:rPr>
          <w:rFonts w:eastAsia="Aptos"/>
          <w:kern w:val="2"/>
        </w:rPr>
      </w:pPr>
      <w:r w:rsidRPr="004A4976">
        <w:rPr>
          <w:rFonts w:eastAsia="Aptos"/>
          <w:kern w:val="2"/>
        </w:rPr>
        <w:t>Provide tools for administrators to track system health, resource utilization, and response times.</w:t>
      </w:r>
    </w:p>
    <w:p w14:paraId="6E0D7125" w14:textId="77777777" w:rsidR="004A4976" w:rsidRDefault="004A4976" w:rsidP="004A4976">
      <w:pPr>
        <w:suppressAutoHyphens/>
        <w:spacing w:line="240" w:lineRule="auto"/>
        <w:ind w:left="0"/>
        <w:rPr>
          <w:rFonts w:ascii="Times New Roman" w:eastAsia="Times New Roman" w:hAnsi="Times New Roman"/>
          <w:sz w:val="24"/>
          <w:szCs w:val="20"/>
        </w:rPr>
      </w:pPr>
    </w:p>
    <w:p w14:paraId="0807225E" w14:textId="77777777" w:rsidR="00E560F0" w:rsidRDefault="00E560F0" w:rsidP="004A4976">
      <w:pPr>
        <w:suppressAutoHyphens/>
        <w:spacing w:line="240" w:lineRule="auto"/>
        <w:ind w:left="0"/>
        <w:rPr>
          <w:rFonts w:ascii="Times New Roman" w:eastAsia="Times New Roman" w:hAnsi="Times New Roman"/>
          <w:sz w:val="24"/>
          <w:szCs w:val="20"/>
        </w:rPr>
      </w:pPr>
    </w:p>
    <w:p w14:paraId="387B13BD" w14:textId="77777777" w:rsidR="003233B9" w:rsidRDefault="003233B9" w:rsidP="004A4976">
      <w:pPr>
        <w:suppressAutoHyphens/>
        <w:spacing w:line="240" w:lineRule="auto"/>
        <w:ind w:left="0"/>
        <w:rPr>
          <w:rFonts w:ascii="Times New Roman" w:eastAsia="Times New Roman" w:hAnsi="Times New Roman"/>
          <w:sz w:val="24"/>
          <w:szCs w:val="20"/>
        </w:rPr>
      </w:pPr>
    </w:p>
    <w:p w14:paraId="0BB6FB72" w14:textId="77777777" w:rsidR="003233B9" w:rsidRPr="004A4976" w:rsidRDefault="003233B9" w:rsidP="004A4976">
      <w:pPr>
        <w:suppressAutoHyphens/>
        <w:spacing w:line="240" w:lineRule="auto"/>
        <w:ind w:left="0"/>
        <w:rPr>
          <w:rFonts w:ascii="Times New Roman" w:eastAsia="Times New Roman" w:hAnsi="Times New Roman"/>
          <w:sz w:val="24"/>
          <w:szCs w:val="20"/>
        </w:rPr>
      </w:pPr>
    </w:p>
    <w:p w14:paraId="14BA8B4F" w14:textId="6225AE60" w:rsidR="004A4976" w:rsidRPr="00B96789" w:rsidRDefault="003C6E2A" w:rsidP="004A4976">
      <w:pPr>
        <w:keepNext/>
        <w:keepLines/>
        <w:spacing w:before="40" w:after="0"/>
        <w:ind w:left="0"/>
        <w:outlineLvl w:val="2"/>
        <w:rPr>
          <w:rFonts w:eastAsia="Times New Roman"/>
          <w:b/>
          <w:sz w:val="24"/>
          <w:szCs w:val="24"/>
        </w:rPr>
      </w:pPr>
      <w:bookmarkStart w:id="143" w:name="_Toc189086152"/>
      <w:bookmarkStart w:id="144" w:name="_Toc189126196"/>
      <w:bookmarkStart w:id="145" w:name="_Toc199312814"/>
      <w:bookmarkStart w:id="146" w:name="_Toc199317877"/>
      <w:bookmarkStart w:id="147" w:name="_Toc204009728"/>
      <w:bookmarkEnd w:id="141"/>
      <w:bookmarkEnd w:id="142"/>
      <w:r w:rsidRPr="00B96789">
        <w:rPr>
          <w:rFonts w:eastAsia="Times New Roman"/>
          <w:b/>
          <w:sz w:val="24"/>
          <w:szCs w:val="24"/>
        </w:rPr>
        <w:t>3.3</w:t>
      </w:r>
      <w:r w:rsidR="004A4976" w:rsidRPr="00B96789">
        <w:rPr>
          <w:rFonts w:eastAsia="Times New Roman"/>
          <w:b/>
          <w:sz w:val="24"/>
          <w:szCs w:val="24"/>
        </w:rPr>
        <w:t>.</w:t>
      </w:r>
      <w:r w:rsidRPr="00B96789">
        <w:rPr>
          <w:rFonts w:eastAsia="Times New Roman"/>
          <w:b/>
          <w:sz w:val="24"/>
          <w:szCs w:val="24"/>
        </w:rPr>
        <w:t>3</w:t>
      </w:r>
      <w:r w:rsidR="004A4976" w:rsidRPr="00B96789">
        <w:rPr>
          <w:rFonts w:eastAsia="Times New Roman"/>
          <w:b/>
          <w:sz w:val="24"/>
          <w:szCs w:val="24"/>
        </w:rPr>
        <w:t xml:space="preserve"> System Management, Administration, and Security Specifications</w:t>
      </w:r>
      <w:bookmarkEnd w:id="143"/>
      <w:bookmarkEnd w:id="144"/>
      <w:bookmarkEnd w:id="145"/>
      <w:bookmarkEnd w:id="146"/>
      <w:bookmarkEnd w:id="147"/>
    </w:p>
    <w:p w14:paraId="537F1AB5" w14:textId="77777777" w:rsidR="004A4976" w:rsidRPr="004A4976" w:rsidRDefault="004A4976" w:rsidP="004A4976">
      <w:pPr>
        <w:spacing w:after="160"/>
        <w:ind w:left="0"/>
        <w:rPr>
          <w:rFonts w:eastAsia="Aptos"/>
          <w:b/>
          <w:bCs/>
          <w:kern w:val="2"/>
        </w:rPr>
      </w:pPr>
    </w:p>
    <w:p w14:paraId="4E3076C2" w14:textId="31CCEA7B" w:rsidR="004A4976" w:rsidRPr="007B1535" w:rsidRDefault="003C6E2A" w:rsidP="007B1535">
      <w:pPr>
        <w:pStyle w:val="Heading4"/>
        <w:ind w:left="0"/>
        <w:rPr>
          <w:rFonts w:ascii="Trebuchet MS" w:eastAsia="Aptos" w:hAnsi="Trebuchet MS"/>
          <w:b/>
          <w:bCs/>
          <w:i w:val="0"/>
          <w:iCs w:val="0"/>
          <w:color w:val="auto"/>
        </w:rPr>
      </w:pPr>
      <w:r w:rsidRPr="007B1535">
        <w:rPr>
          <w:rFonts w:ascii="Trebuchet MS" w:eastAsia="Aptos" w:hAnsi="Trebuchet MS"/>
          <w:b/>
          <w:bCs/>
          <w:i w:val="0"/>
          <w:iCs w:val="0"/>
          <w:color w:val="auto"/>
        </w:rPr>
        <w:t>3</w:t>
      </w:r>
      <w:r w:rsidR="004A4976" w:rsidRPr="007B1535">
        <w:rPr>
          <w:rFonts w:ascii="Trebuchet MS" w:eastAsia="Aptos" w:hAnsi="Trebuchet MS"/>
          <w:b/>
          <w:bCs/>
          <w:i w:val="0"/>
          <w:iCs w:val="0"/>
          <w:color w:val="auto"/>
        </w:rPr>
        <w:t>.</w:t>
      </w:r>
      <w:r w:rsidRPr="007B1535">
        <w:rPr>
          <w:rFonts w:ascii="Trebuchet MS" w:eastAsia="Aptos" w:hAnsi="Trebuchet MS"/>
          <w:b/>
          <w:bCs/>
          <w:i w:val="0"/>
          <w:iCs w:val="0"/>
          <w:color w:val="auto"/>
        </w:rPr>
        <w:t>3</w:t>
      </w:r>
      <w:r w:rsidR="004A4976" w:rsidRPr="007B1535">
        <w:rPr>
          <w:rFonts w:ascii="Trebuchet MS" w:eastAsia="Aptos" w:hAnsi="Trebuchet MS"/>
          <w:b/>
          <w:bCs/>
          <w:i w:val="0"/>
          <w:iCs w:val="0"/>
          <w:color w:val="auto"/>
        </w:rPr>
        <w:t>.</w:t>
      </w:r>
      <w:r w:rsidRPr="007B1535">
        <w:rPr>
          <w:rFonts w:ascii="Trebuchet MS" w:eastAsia="Aptos" w:hAnsi="Trebuchet MS"/>
          <w:b/>
          <w:bCs/>
          <w:i w:val="0"/>
          <w:iCs w:val="0"/>
          <w:color w:val="auto"/>
        </w:rPr>
        <w:t>3.1</w:t>
      </w:r>
      <w:r w:rsidR="004A4976" w:rsidRPr="007B1535">
        <w:rPr>
          <w:rFonts w:ascii="Trebuchet MS" w:eastAsia="Aptos" w:hAnsi="Trebuchet MS"/>
          <w:b/>
          <w:bCs/>
          <w:i w:val="0"/>
          <w:iCs w:val="0"/>
          <w:color w:val="auto"/>
        </w:rPr>
        <w:t xml:space="preserve"> Technical Management and Troubleshooting</w:t>
      </w:r>
    </w:p>
    <w:p w14:paraId="13C46EA0" w14:textId="77777777" w:rsidR="00B96789" w:rsidRPr="00B96789" w:rsidRDefault="00B96789" w:rsidP="00B96789"/>
    <w:p w14:paraId="3448C49F" w14:textId="77777777" w:rsidR="004A4976" w:rsidRPr="004A4976" w:rsidRDefault="004A4976" w:rsidP="004A4976">
      <w:pPr>
        <w:spacing w:after="160"/>
        <w:ind w:left="0" w:firstLine="360"/>
        <w:rPr>
          <w:rFonts w:eastAsia="Aptos"/>
          <w:kern w:val="2"/>
        </w:rPr>
      </w:pPr>
      <w:r w:rsidRPr="004A4976">
        <w:rPr>
          <w:rFonts w:eastAsia="Aptos"/>
          <w:kern w:val="2"/>
        </w:rPr>
        <w:t>The EWS must include features for monitoring system health, managing configurations, and resolving technical issues in real time. These features shall ensure uninterrupted functionality and optimal performance, even during peak usage periods.</w:t>
      </w:r>
    </w:p>
    <w:p w14:paraId="66ABE0ED" w14:textId="77777777" w:rsidR="004A4976" w:rsidRPr="004A4976" w:rsidRDefault="004A4976" w:rsidP="004A4976">
      <w:pPr>
        <w:spacing w:after="160"/>
        <w:ind w:left="0"/>
        <w:rPr>
          <w:rFonts w:eastAsia="Aptos"/>
          <w:kern w:val="2"/>
        </w:rPr>
      </w:pPr>
      <w:r w:rsidRPr="004A4976">
        <w:rPr>
          <w:rFonts w:eastAsia="Aptos"/>
          <w:b/>
          <w:bCs/>
          <w:kern w:val="2"/>
        </w:rPr>
        <w:t>System Health Monitoring</w:t>
      </w:r>
      <w:r w:rsidRPr="004A4976">
        <w:rPr>
          <w:rFonts w:eastAsia="Aptos"/>
          <w:kern w:val="2"/>
        </w:rPr>
        <w:t xml:space="preserve"> – EWS should provide administrators with real-time dashboards of insights into server performance, database status, and connectivity with external systems like PESTEXPERT and ANM. Alerts shall be triggered for critical issues, such as database capacity nearing its limit or failed data integrations. By offering an intuitive overview of system operations, administrators should proactively address potential bottlenecks and avoid disruptions.</w:t>
      </w:r>
    </w:p>
    <w:p w14:paraId="6AE0C3C7" w14:textId="77777777" w:rsidR="004A4976" w:rsidRPr="004A4976" w:rsidRDefault="004A4976" w:rsidP="004A4976">
      <w:pPr>
        <w:spacing w:after="160"/>
        <w:ind w:left="0"/>
        <w:rPr>
          <w:rFonts w:eastAsia="Aptos"/>
          <w:b/>
          <w:bCs/>
          <w:kern w:val="2"/>
        </w:rPr>
      </w:pPr>
      <w:r w:rsidRPr="004A4976">
        <w:rPr>
          <w:rFonts w:eastAsia="Aptos"/>
          <w:b/>
          <w:bCs/>
          <w:kern w:val="2"/>
        </w:rPr>
        <w:t>2.4.2 Security</w:t>
      </w:r>
    </w:p>
    <w:p w14:paraId="4BC3A7C6" w14:textId="77777777" w:rsidR="004A4976" w:rsidRPr="004A4976" w:rsidRDefault="004A4976" w:rsidP="004A4976">
      <w:pPr>
        <w:spacing w:after="160"/>
        <w:ind w:left="0"/>
        <w:rPr>
          <w:rFonts w:eastAsia="Aptos"/>
          <w:kern w:val="2"/>
        </w:rPr>
      </w:pPr>
      <w:r w:rsidRPr="004A4976">
        <w:rPr>
          <w:rFonts w:eastAsia="Aptos"/>
          <w:kern w:val="2"/>
        </w:rPr>
        <w:t xml:space="preserve">The EWS must ensure confidentiality, integrity, and availability of sensitive data, including pests/diseases occurrence probabilities, weather data, and geospatial information. The system shall incorporate advanced security measures to mitigate risks and ensure compliance with GDPR and other regulatory frameworks. These measures should </w:t>
      </w:r>
      <w:proofErr w:type="gramStart"/>
      <w:r w:rsidRPr="004A4976">
        <w:rPr>
          <w:rFonts w:eastAsia="Aptos"/>
          <w:kern w:val="2"/>
        </w:rPr>
        <w:t>include :</w:t>
      </w:r>
      <w:proofErr w:type="gramEnd"/>
      <w:r w:rsidRPr="004A4976">
        <w:rPr>
          <w:rFonts w:eastAsia="Aptos"/>
          <w:kern w:val="2"/>
        </w:rPr>
        <w:t xml:space="preserve"> </w:t>
      </w:r>
    </w:p>
    <w:p w14:paraId="2C0821C9" w14:textId="77777777" w:rsidR="004A4976" w:rsidRPr="004A4976" w:rsidRDefault="004A4976" w:rsidP="003A229E">
      <w:pPr>
        <w:numPr>
          <w:ilvl w:val="0"/>
          <w:numId w:val="30"/>
        </w:numPr>
        <w:suppressAutoHyphens/>
        <w:spacing w:after="160" w:line="240" w:lineRule="auto"/>
        <w:rPr>
          <w:rFonts w:eastAsia="Aptos"/>
          <w:kern w:val="2"/>
        </w:rPr>
      </w:pPr>
      <w:r w:rsidRPr="004A4976">
        <w:rPr>
          <w:rFonts w:eastAsia="Aptos"/>
          <w:b/>
          <w:bCs/>
          <w:kern w:val="2"/>
        </w:rPr>
        <w:t>End-to-End Data Protection</w:t>
      </w:r>
      <w:r w:rsidRPr="004A4976">
        <w:rPr>
          <w:rFonts w:eastAsia="Aptos"/>
          <w:kern w:val="2"/>
        </w:rPr>
        <w:t>: All data transmitted between the EWS and external systems, shall be encrypted using industry standards like TLS. At rest, sensitive datasets—including parcel-specific geospatial data and user activity logs—will be secured using AES-256 encryption.</w:t>
      </w:r>
    </w:p>
    <w:p w14:paraId="4F04E11A" w14:textId="77777777" w:rsidR="004A4976" w:rsidRPr="004A4976" w:rsidRDefault="004A4976" w:rsidP="003A229E">
      <w:pPr>
        <w:numPr>
          <w:ilvl w:val="0"/>
          <w:numId w:val="30"/>
        </w:numPr>
        <w:suppressAutoHyphens/>
        <w:spacing w:after="160" w:line="240" w:lineRule="auto"/>
        <w:rPr>
          <w:rFonts w:eastAsia="Aptos"/>
          <w:kern w:val="2"/>
        </w:rPr>
      </w:pPr>
      <w:r w:rsidRPr="004A4976">
        <w:rPr>
          <w:rFonts w:eastAsia="Aptos"/>
          <w:b/>
          <w:bCs/>
          <w:kern w:val="2"/>
        </w:rPr>
        <w:t>Access Control and Multi-Factor Authentication (MFA)</w:t>
      </w:r>
      <w:r w:rsidRPr="004A4976">
        <w:rPr>
          <w:rFonts w:eastAsia="Aptos"/>
          <w:kern w:val="2"/>
        </w:rPr>
        <w:t>: The EWS shall enforce the principle of least privilege, ensuring users can access only the data and functionalities necessary for their roles. MFA will be mandatory for administrative accounts and users handling sensitive datasets, providing an additional layer of security against unauthorized access.</w:t>
      </w:r>
    </w:p>
    <w:p w14:paraId="093C8E6C" w14:textId="77777777" w:rsidR="004A4976" w:rsidRPr="004A4976" w:rsidRDefault="004A4976" w:rsidP="003A229E">
      <w:pPr>
        <w:numPr>
          <w:ilvl w:val="0"/>
          <w:numId w:val="30"/>
        </w:numPr>
        <w:suppressAutoHyphens/>
        <w:spacing w:after="160" w:line="240" w:lineRule="auto"/>
        <w:rPr>
          <w:rFonts w:eastAsia="Aptos"/>
          <w:kern w:val="2"/>
        </w:rPr>
      </w:pPr>
      <w:r w:rsidRPr="004A4976">
        <w:rPr>
          <w:rFonts w:eastAsia="Aptos"/>
          <w:b/>
          <w:bCs/>
          <w:kern w:val="2"/>
        </w:rPr>
        <w:t>Threat Detection and Response</w:t>
      </w:r>
      <w:r w:rsidRPr="004A4976">
        <w:rPr>
          <w:rFonts w:eastAsia="Aptos"/>
          <w:kern w:val="2"/>
        </w:rPr>
        <w:t xml:space="preserve">: Real-time monitoring tools shall identify and alert administrators to unauthorized access attempts, unusual activity patterns, or </w:t>
      </w:r>
      <w:r w:rsidRPr="004A4976">
        <w:rPr>
          <w:rFonts w:eastAsia="Aptos"/>
          <w:kern w:val="2"/>
        </w:rPr>
        <w:lastRenderedPageBreak/>
        <w:t>vulnerabilities. The system will also include automated responses, such as account locking for repeated failed login attempts.</w:t>
      </w:r>
    </w:p>
    <w:p w14:paraId="73306EE4" w14:textId="77777777" w:rsidR="004A4976" w:rsidRPr="004A4976" w:rsidRDefault="004A4976" w:rsidP="003A229E">
      <w:pPr>
        <w:numPr>
          <w:ilvl w:val="0"/>
          <w:numId w:val="30"/>
        </w:numPr>
        <w:suppressAutoHyphens/>
        <w:spacing w:after="160" w:line="240" w:lineRule="auto"/>
        <w:rPr>
          <w:rFonts w:eastAsia="Aptos"/>
          <w:kern w:val="2"/>
        </w:rPr>
      </w:pPr>
      <w:r w:rsidRPr="004A4976">
        <w:rPr>
          <w:rFonts w:eastAsia="Aptos"/>
          <w:b/>
          <w:bCs/>
          <w:kern w:val="2"/>
        </w:rPr>
        <w:t>Regulatory Compliance and Security Logging</w:t>
      </w:r>
      <w:r w:rsidRPr="004A4976">
        <w:rPr>
          <w:rFonts w:eastAsia="Aptos"/>
          <w:kern w:val="2"/>
        </w:rPr>
        <w:t>: The EWS shall maintain detailed logs of all security events. These logs include user IDs, timestamps, and event descriptions, enabling thorough reviews during audits or investigations.</w:t>
      </w:r>
    </w:p>
    <w:p w14:paraId="241B20BC" w14:textId="1260CD87" w:rsidR="004A4976" w:rsidRDefault="003C6E2A" w:rsidP="004A4976">
      <w:pPr>
        <w:keepNext/>
        <w:keepLines/>
        <w:spacing w:before="40" w:after="0"/>
        <w:ind w:left="0"/>
        <w:outlineLvl w:val="2"/>
        <w:rPr>
          <w:rFonts w:eastAsia="Times New Roman"/>
          <w:b/>
          <w:sz w:val="24"/>
          <w:szCs w:val="24"/>
        </w:rPr>
      </w:pPr>
      <w:bookmarkStart w:id="148" w:name="_Toc189086153"/>
      <w:bookmarkStart w:id="149" w:name="_Toc189126197"/>
      <w:bookmarkStart w:id="150" w:name="_Toc199312815"/>
      <w:bookmarkStart w:id="151" w:name="_Toc199317878"/>
      <w:bookmarkStart w:id="152" w:name="_Toc204009729"/>
      <w:r w:rsidRPr="00B96789">
        <w:rPr>
          <w:rFonts w:eastAsia="Times New Roman"/>
          <w:b/>
          <w:sz w:val="24"/>
          <w:szCs w:val="24"/>
        </w:rPr>
        <w:t>3.3</w:t>
      </w:r>
      <w:r w:rsidR="004A4976" w:rsidRPr="00B96789">
        <w:rPr>
          <w:rFonts w:eastAsia="Times New Roman"/>
          <w:b/>
          <w:sz w:val="24"/>
          <w:szCs w:val="24"/>
        </w:rPr>
        <w:t>.</w:t>
      </w:r>
      <w:r w:rsidRPr="00B96789">
        <w:rPr>
          <w:rFonts w:eastAsia="Times New Roman"/>
          <w:b/>
          <w:sz w:val="24"/>
          <w:szCs w:val="24"/>
        </w:rPr>
        <w:t>4</w:t>
      </w:r>
      <w:r w:rsidR="004A4976" w:rsidRPr="00B96789">
        <w:rPr>
          <w:rFonts w:eastAsia="Times New Roman"/>
          <w:b/>
          <w:sz w:val="24"/>
          <w:szCs w:val="24"/>
        </w:rPr>
        <w:t xml:space="preserve"> Service Specifications</w:t>
      </w:r>
      <w:bookmarkEnd w:id="148"/>
      <w:bookmarkEnd w:id="149"/>
      <w:bookmarkEnd w:id="150"/>
      <w:bookmarkEnd w:id="151"/>
      <w:bookmarkEnd w:id="152"/>
    </w:p>
    <w:p w14:paraId="313375BC" w14:textId="77777777" w:rsidR="00B96789" w:rsidRPr="00B96789" w:rsidRDefault="00B96789" w:rsidP="00B96789"/>
    <w:p w14:paraId="3FC3822C" w14:textId="625D42A9" w:rsidR="004A4976" w:rsidRPr="004A4976" w:rsidRDefault="004A4976" w:rsidP="004A4976">
      <w:pPr>
        <w:spacing w:after="160"/>
        <w:ind w:left="0"/>
        <w:rPr>
          <w:rFonts w:eastAsia="Aptos"/>
          <w:kern w:val="2"/>
        </w:rPr>
      </w:pPr>
      <w:r w:rsidRPr="004A4976">
        <w:rPr>
          <w:rFonts w:eastAsia="Aptos"/>
          <w:kern w:val="2"/>
        </w:rPr>
        <w:t xml:space="preserve">The </w:t>
      </w:r>
      <w:r w:rsidR="00007AD9">
        <w:rPr>
          <w:rFonts w:eastAsia="Aptos"/>
          <w:kern w:val="2"/>
        </w:rPr>
        <w:t>Consultant</w:t>
      </w:r>
      <w:r w:rsidRPr="004A4976">
        <w:rPr>
          <w:rFonts w:eastAsia="Aptos"/>
          <w:kern w:val="2"/>
        </w:rPr>
        <w:t xml:space="preserve"> must undertake the following activities as part of the project scope:</w:t>
      </w:r>
    </w:p>
    <w:p w14:paraId="4A659C76" w14:textId="77777777" w:rsidR="004A4976" w:rsidRPr="004A4976" w:rsidRDefault="004A4976" w:rsidP="003A229E">
      <w:pPr>
        <w:numPr>
          <w:ilvl w:val="0"/>
          <w:numId w:val="31"/>
        </w:numPr>
        <w:suppressAutoHyphens/>
        <w:spacing w:after="160" w:line="240" w:lineRule="auto"/>
        <w:rPr>
          <w:rFonts w:eastAsia="Aptos"/>
          <w:kern w:val="2"/>
        </w:rPr>
      </w:pPr>
      <w:r w:rsidRPr="004A4976">
        <w:rPr>
          <w:rFonts w:eastAsia="Aptos"/>
          <w:kern w:val="2"/>
        </w:rPr>
        <w:t>Conduct an in-depth analysis of the ANF's pest and disease monitoring workflows, geospatial data requirements, and weather data integration processes. This includes reviewing current regulatory, legal, and institutional frameworks relevant to the EWS.</w:t>
      </w:r>
    </w:p>
    <w:p w14:paraId="373049D6" w14:textId="77777777" w:rsidR="004A4976" w:rsidRPr="004A4976" w:rsidRDefault="004A4976" w:rsidP="003A229E">
      <w:pPr>
        <w:numPr>
          <w:ilvl w:val="0"/>
          <w:numId w:val="31"/>
        </w:numPr>
        <w:suppressAutoHyphens/>
        <w:spacing w:after="160" w:line="240" w:lineRule="auto"/>
        <w:rPr>
          <w:rFonts w:eastAsia="Aptos"/>
          <w:kern w:val="2"/>
        </w:rPr>
      </w:pPr>
      <w:r w:rsidRPr="004A4976">
        <w:rPr>
          <w:rFonts w:eastAsia="Aptos"/>
          <w:kern w:val="2"/>
        </w:rPr>
        <w:t xml:space="preserve">Review all existing documentation provided by the Beneficiary, including details on pest and disease lifecycles, crop-specific risks, and geospatial mapping standards. </w:t>
      </w:r>
    </w:p>
    <w:p w14:paraId="528D70F4" w14:textId="77777777" w:rsidR="004A4976" w:rsidRPr="004A4976" w:rsidRDefault="004A4976" w:rsidP="003A229E">
      <w:pPr>
        <w:numPr>
          <w:ilvl w:val="0"/>
          <w:numId w:val="31"/>
        </w:numPr>
        <w:suppressAutoHyphens/>
        <w:spacing w:after="160" w:line="240" w:lineRule="auto"/>
        <w:rPr>
          <w:rFonts w:eastAsia="Aptos"/>
          <w:kern w:val="2"/>
        </w:rPr>
      </w:pPr>
      <w:r w:rsidRPr="004A4976">
        <w:rPr>
          <w:rFonts w:eastAsia="Aptos"/>
          <w:kern w:val="2"/>
        </w:rPr>
        <w:t>Perform a detailed analysis of functional and non-functional specifications to define technical requirements, ensure compliance, and align deliverables with the operational needs of the EWS.</w:t>
      </w:r>
    </w:p>
    <w:p w14:paraId="17333528" w14:textId="77777777" w:rsidR="004A4976" w:rsidRPr="004A4976" w:rsidRDefault="004A4976" w:rsidP="003A229E">
      <w:pPr>
        <w:numPr>
          <w:ilvl w:val="0"/>
          <w:numId w:val="31"/>
        </w:numPr>
        <w:suppressAutoHyphens/>
        <w:spacing w:after="160" w:line="240" w:lineRule="auto"/>
        <w:rPr>
          <w:rFonts w:eastAsia="Aptos"/>
          <w:kern w:val="2"/>
        </w:rPr>
      </w:pPr>
      <w:r w:rsidRPr="004A4976">
        <w:rPr>
          <w:rFonts w:eastAsia="Aptos"/>
          <w:kern w:val="2"/>
        </w:rPr>
        <w:t>Design, develop, and deploy the EWS with modular components including data integration, forecasting, notification, and reporting modules. Ensure these modules function as part of a scalable system.</w:t>
      </w:r>
    </w:p>
    <w:p w14:paraId="228B0451" w14:textId="77777777" w:rsidR="004A4976" w:rsidRPr="004A4976" w:rsidRDefault="004A4976" w:rsidP="003A229E">
      <w:pPr>
        <w:numPr>
          <w:ilvl w:val="0"/>
          <w:numId w:val="31"/>
        </w:numPr>
        <w:suppressAutoHyphens/>
        <w:spacing w:after="160" w:line="240" w:lineRule="auto"/>
        <w:rPr>
          <w:rFonts w:eastAsia="Aptos"/>
          <w:kern w:val="2"/>
        </w:rPr>
      </w:pPr>
      <w:r w:rsidRPr="004A4976">
        <w:rPr>
          <w:rFonts w:eastAsia="Aptos"/>
          <w:kern w:val="2"/>
        </w:rPr>
        <w:t>Test the developed system rigorously to meet defined performance, security, and operational standards. Provide well-documented test scenarios for User Acceptance Testing (UAT) along with support throughout the testing phase.</w:t>
      </w:r>
    </w:p>
    <w:p w14:paraId="4A316786" w14:textId="6694809F" w:rsidR="004A4976" w:rsidRPr="004A4976" w:rsidRDefault="004A4976" w:rsidP="003A229E">
      <w:pPr>
        <w:numPr>
          <w:ilvl w:val="0"/>
          <w:numId w:val="31"/>
        </w:numPr>
        <w:suppressAutoHyphens/>
        <w:spacing w:after="160" w:line="240" w:lineRule="auto"/>
        <w:rPr>
          <w:rFonts w:eastAsia="Aptos"/>
          <w:kern w:val="2"/>
        </w:rPr>
      </w:pPr>
      <w:r w:rsidRPr="004A4976">
        <w:rPr>
          <w:rFonts w:eastAsia="Aptos"/>
          <w:kern w:val="2"/>
        </w:rPr>
        <w:t>Install and configure IT infrastructure necessary for the EWS, within the cloud</w:t>
      </w:r>
      <w:r w:rsidR="00681F5E">
        <w:rPr>
          <w:rFonts w:eastAsia="Aptos"/>
          <w:kern w:val="2"/>
        </w:rPr>
        <w:t xml:space="preserve"> infrastructure</w:t>
      </w:r>
      <w:r w:rsidRPr="004A4976">
        <w:rPr>
          <w:rFonts w:eastAsia="Aptos"/>
          <w:kern w:val="2"/>
        </w:rPr>
        <w:t>, ensuring interoperability with ANF's current systems like PESTEXPERT, APIA, and ANM.</w:t>
      </w:r>
    </w:p>
    <w:p w14:paraId="645D602F" w14:textId="77777777" w:rsidR="004A4976" w:rsidRPr="004A4976" w:rsidRDefault="004A4976" w:rsidP="003A229E">
      <w:pPr>
        <w:numPr>
          <w:ilvl w:val="0"/>
          <w:numId w:val="31"/>
        </w:numPr>
        <w:suppressAutoHyphens/>
        <w:spacing w:after="160" w:line="240" w:lineRule="auto"/>
        <w:rPr>
          <w:rFonts w:eastAsia="Aptos"/>
          <w:kern w:val="2"/>
        </w:rPr>
      </w:pPr>
      <w:r w:rsidRPr="004A4976">
        <w:rPr>
          <w:rFonts w:eastAsia="Aptos"/>
          <w:kern w:val="2"/>
        </w:rPr>
        <w:t>Provide comprehensive user manuals, system specifications, and maintenance documentation in Romanian.</w:t>
      </w:r>
    </w:p>
    <w:p w14:paraId="7A661B88" w14:textId="77777777" w:rsidR="002A04EB" w:rsidRDefault="002A04EB" w:rsidP="004A4976">
      <w:pPr>
        <w:spacing w:after="160"/>
        <w:ind w:left="0"/>
        <w:rPr>
          <w:rFonts w:eastAsia="Aptos"/>
          <w:b/>
          <w:bCs/>
          <w:kern w:val="2"/>
        </w:rPr>
      </w:pPr>
    </w:p>
    <w:p w14:paraId="47ECD792" w14:textId="3C596B90" w:rsidR="004A4976" w:rsidRDefault="002A04EB" w:rsidP="00561647">
      <w:pPr>
        <w:pStyle w:val="Heading4"/>
        <w:ind w:left="0"/>
        <w:rPr>
          <w:rFonts w:ascii="Trebuchet MS" w:hAnsi="Trebuchet MS"/>
          <w:b/>
          <w:bCs/>
          <w:i w:val="0"/>
          <w:iCs w:val="0"/>
          <w:color w:val="auto"/>
        </w:rPr>
      </w:pPr>
      <w:r w:rsidRPr="000D4867">
        <w:rPr>
          <w:rFonts w:ascii="Trebuchet MS" w:hAnsi="Trebuchet MS"/>
          <w:b/>
          <w:bCs/>
          <w:i w:val="0"/>
          <w:iCs w:val="0"/>
          <w:color w:val="auto"/>
        </w:rPr>
        <w:t>3</w:t>
      </w:r>
      <w:r w:rsidR="004A4976" w:rsidRPr="000D4867">
        <w:rPr>
          <w:rFonts w:ascii="Trebuchet MS" w:hAnsi="Trebuchet MS"/>
          <w:b/>
          <w:bCs/>
          <w:i w:val="0"/>
          <w:iCs w:val="0"/>
          <w:color w:val="auto"/>
        </w:rPr>
        <w:t>.</w:t>
      </w:r>
      <w:r w:rsidRPr="000D4867">
        <w:rPr>
          <w:rFonts w:ascii="Trebuchet MS" w:hAnsi="Trebuchet MS"/>
          <w:b/>
          <w:bCs/>
          <w:i w:val="0"/>
          <w:iCs w:val="0"/>
          <w:color w:val="auto"/>
        </w:rPr>
        <w:t>3</w:t>
      </w:r>
      <w:r w:rsidR="004A4976" w:rsidRPr="000D4867">
        <w:rPr>
          <w:rFonts w:ascii="Trebuchet MS" w:hAnsi="Trebuchet MS"/>
          <w:b/>
          <w:bCs/>
          <w:i w:val="0"/>
          <w:iCs w:val="0"/>
          <w:color w:val="auto"/>
        </w:rPr>
        <w:t>.</w:t>
      </w:r>
      <w:r w:rsidRPr="000D4867">
        <w:rPr>
          <w:rFonts w:ascii="Trebuchet MS" w:hAnsi="Trebuchet MS"/>
          <w:b/>
          <w:bCs/>
          <w:i w:val="0"/>
          <w:iCs w:val="0"/>
          <w:color w:val="auto"/>
        </w:rPr>
        <w:t>4</w:t>
      </w:r>
      <w:r w:rsidR="004A4976" w:rsidRPr="000D4867">
        <w:rPr>
          <w:rFonts w:ascii="Trebuchet MS" w:hAnsi="Trebuchet MS"/>
          <w:b/>
          <w:bCs/>
          <w:i w:val="0"/>
          <w:iCs w:val="0"/>
          <w:color w:val="auto"/>
        </w:rPr>
        <w:t>.1 Current Identity and Mailbox System</w:t>
      </w:r>
    </w:p>
    <w:p w14:paraId="73835AF2" w14:textId="77777777" w:rsidR="00880ED2" w:rsidRPr="00880ED2" w:rsidRDefault="00880ED2" w:rsidP="000D4867"/>
    <w:p w14:paraId="6416C564" w14:textId="77777777" w:rsidR="004A4976" w:rsidRPr="004A4976" w:rsidRDefault="004A4976" w:rsidP="003A229E">
      <w:pPr>
        <w:numPr>
          <w:ilvl w:val="0"/>
          <w:numId w:val="32"/>
        </w:numPr>
        <w:suppressAutoHyphens/>
        <w:spacing w:after="160" w:line="240" w:lineRule="auto"/>
        <w:rPr>
          <w:rFonts w:eastAsia="Aptos"/>
          <w:kern w:val="2"/>
        </w:rPr>
      </w:pPr>
      <w:r w:rsidRPr="004A4976">
        <w:rPr>
          <w:rFonts w:eastAsia="Aptos"/>
          <w:kern w:val="2"/>
        </w:rPr>
        <w:t>The EWS must support Single Sign-On (SSO) to ensure centralized identity and access management. This functionality allows authentication across all EWS modules and reduces administrative overhead.</w:t>
      </w:r>
    </w:p>
    <w:p w14:paraId="589F86DC" w14:textId="77777777" w:rsidR="004A4976" w:rsidRPr="004A4976" w:rsidRDefault="004A4976" w:rsidP="003A229E">
      <w:pPr>
        <w:numPr>
          <w:ilvl w:val="0"/>
          <w:numId w:val="32"/>
        </w:numPr>
        <w:suppressAutoHyphens/>
        <w:spacing w:after="160" w:line="240" w:lineRule="auto"/>
        <w:rPr>
          <w:rFonts w:eastAsia="Aptos"/>
          <w:kern w:val="2"/>
        </w:rPr>
      </w:pPr>
      <w:r w:rsidRPr="004A4976">
        <w:rPr>
          <w:rFonts w:eastAsia="Aptos"/>
          <w:kern w:val="2"/>
        </w:rPr>
        <w:t>Integration with the ANF’s existing identity system must allow role-based access control. This ensures users access only the data and functionality necessary for their roles, such as pest forecasts or geospatial data analysis.</w:t>
      </w:r>
    </w:p>
    <w:p w14:paraId="7B059796" w14:textId="77777777" w:rsidR="004A4976" w:rsidRPr="004A4976" w:rsidRDefault="004A4976" w:rsidP="003A229E">
      <w:pPr>
        <w:numPr>
          <w:ilvl w:val="0"/>
          <w:numId w:val="32"/>
        </w:numPr>
        <w:suppressAutoHyphens/>
        <w:spacing w:after="160" w:line="240" w:lineRule="auto"/>
        <w:rPr>
          <w:rFonts w:eastAsia="Aptos"/>
          <w:kern w:val="2"/>
        </w:rPr>
      </w:pPr>
      <w:r w:rsidRPr="004A4976">
        <w:rPr>
          <w:rFonts w:eastAsia="Aptos"/>
          <w:kern w:val="2"/>
        </w:rPr>
        <w:t>The system shall integrate with ANF’s email system, for managing bulletin dissemination.</w:t>
      </w:r>
    </w:p>
    <w:p w14:paraId="20954463" w14:textId="046A067F" w:rsidR="004A4976" w:rsidRPr="007B1535" w:rsidRDefault="002A04EB" w:rsidP="00B050AE">
      <w:pPr>
        <w:pStyle w:val="Heading4"/>
        <w:ind w:left="0"/>
        <w:rPr>
          <w:rFonts w:ascii="Trebuchet MS" w:eastAsia="Aptos" w:hAnsi="Trebuchet MS"/>
          <w:b/>
          <w:bCs/>
          <w:i w:val="0"/>
          <w:iCs w:val="0"/>
          <w:color w:val="auto"/>
        </w:rPr>
      </w:pPr>
      <w:r w:rsidRPr="007B1535">
        <w:rPr>
          <w:rFonts w:ascii="Trebuchet MS" w:eastAsia="Aptos" w:hAnsi="Trebuchet MS"/>
          <w:b/>
          <w:bCs/>
          <w:i w:val="0"/>
          <w:iCs w:val="0"/>
          <w:color w:val="auto"/>
        </w:rPr>
        <w:t>3</w:t>
      </w:r>
      <w:r w:rsidR="004A4976" w:rsidRPr="007B1535">
        <w:rPr>
          <w:rFonts w:ascii="Trebuchet MS" w:eastAsia="Aptos" w:hAnsi="Trebuchet MS"/>
          <w:b/>
          <w:bCs/>
          <w:i w:val="0"/>
          <w:iCs w:val="0"/>
          <w:color w:val="auto"/>
        </w:rPr>
        <w:t>.</w:t>
      </w:r>
      <w:r w:rsidRPr="007B1535">
        <w:rPr>
          <w:rFonts w:ascii="Trebuchet MS" w:eastAsia="Aptos" w:hAnsi="Trebuchet MS"/>
          <w:b/>
          <w:bCs/>
          <w:i w:val="0"/>
          <w:iCs w:val="0"/>
          <w:color w:val="auto"/>
        </w:rPr>
        <w:t>3</w:t>
      </w:r>
      <w:r w:rsidR="004A4976" w:rsidRPr="007B1535">
        <w:rPr>
          <w:rFonts w:ascii="Trebuchet MS" w:eastAsia="Aptos" w:hAnsi="Trebuchet MS"/>
          <w:b/>
          <w:bCs/>
          <w:i w:val="0"/>
          <w:iCs w:val="0"/>
          <w:color w:val="auto"/>
        </w:rPr>
        <w:t>.</w:t>
      </w:r>
      <w:r w:rsidRPr="007B1535">
        <w:rPr>
          <w:rFonts w:ascii="Trebuchet MS" w:eastAsia="Aptos" w:hAnsi="Trebuchet MS"/>
          <w:b/>
          <w:bCs/>
          <w:i w:val="0"/>
          <w:iCs w:val="0"/>
          <w:color w:val="auto"/>
        </w:rPr>
        <w:t>4</w:t>
      </w:r>
      <w:r w:rsidR="004A4976" w:rsidRPr="007B1535">
        <w:rPr>
          <w:rFonts w:ascii="Trebuchet MS" w:eastAsia="Aptos" w:hAnsi="Trebuchet MS"/>
          <w:b/>
          <w:bCs/>
          <w:i w:val="0"/>
          <w:iCs w:val="0"/>
          <w:color w:val="auto"/>
        </w:rPr>
        <w:t>.2 Existing Monitoring IT System (PESTEXPERT, APIA, and ANM)</w:t>
      </w:r>
    </w:p>
    <w:p w14:paraId="16ADB454" w14:textId="77777777" w:rsidR="00B050AE" w:rsidRPr="00B050AE" w:rsidRDefault="00B050AE" w:rsidP="00B050AE"/>
    <w:p w14:paraId="196D5D36" w14:textId="77777777" w:rsidR="004A4976" w:rsidRPr="004A4976" w:rsidRDefault="004A4976" w:rsidP="003A229E">
      <w:pPr>
        <w:numPr>
          <w:ilvl w:val="0"/>
          <w:numId w:val="72"/>
        </w:numPr>
        <w:suppressAutoHyphens/>
        <w:spacing w:after="160" w:line="240" w:lineRule="auto"/>
        <w:rPr>
          <w:rFonts w:eastAsia="Aptos"/>
          <w:kern w:val="2"/>
        </w:rPr>
      </w:pPr>
      <w:r w:rsidRPr="004A4976">
        <w:rPr>
          <w:rFonts w:eastAsia="Aptos"/>
          <w:kern w:val="2"/>
        </w:rPr>
        <w:lastRenderedPageBreak/>
        <w:t>The EWS must enable data exchange with PESTEXPERT, APIA, and ANM. This includes retrieval of weather data from ANM, crops, parcel information (through FINS for APIA enrolled farmers), as well as PPPs and other PPP metadata from PESTEXPERT</w:t>
      </w:r>
    </w:p>
    <w:p w14:paraId="139DB2E4" w14:textId="77777777" w:rsidR="004A4976" w:rsidRPr="004A4976" w:rsidRDefault="004A4976" w:rsidP="003A229E">
      <w:pPr>
        <w:numPr>
          <w:ilvl w:val="0"/>
          <w:numId w:val="72"/>
        </w:numPr>
        <w:suppressAutoHyphens/>
        <w:spacing w:after="160" w:line="240" w:lineRule="auto"/>
        <w:rPr>
          <w:rFonts w:eastAsia="Aptos"/>
          <w:kern w:val="2"/>
        </w:rPr>
      </w:pPr>
      <w:r w:rsidRPr="004A4976">
        <w:rPr>
          <w:rFonts w:eastAsia="Aptos"/>
          <w:kern w:val="2"/>
        </w:rPr>
        <w:t>Integration processes should follow secure communication protocols:</w:t>
      </w:r>
    </w:p>
    <w:p w14:paraId="23E4993D" w14:textId="77777777" w:rsidR="004A4976" w:rsidRPr="004A4976" w:rsidRDefault="004A4976" w:rsidP="003A229E">
      <w:pPr>
        <w:numPr>
          <w:ilvl w:val="1"/>
          <w:numId w:val="72"/>
        </w:numPr>
        <w:suppressAutoHyphens/>
        <w:spacing w:after="160" w:line="240" w:lineRule="auto"/>
        <w:rPr>
          <w:rFonts w:eastAsia="Aptos"/>
          <w:kern w:val="2"/>
        </w:rPr>
      </w:pPr>
      <w:r w:rsidRPr="004A4976">
        <w:rPr>
          <w:rFonts w:eastAsia="Aptos"/>
        </w:rPr>
        <w:t>Data exchange, established during analysis, may use HTTPS or FTP(S) based on system compatibility and agreements between ANF, APIA, and ANM.</w:t>
      </w:r>
    </w:p>
    <w:p w14:paraId="13D78CC8" w14:textId="77777777" w:rsidR="004A4976" w:rsidRPr="004A4976" w:rsidRDefault="004A4976" w:rsidP="003A229E">
      <w:pPr>
        <w:numPr>
          <w:ilvl w:val="1"/>
          <w:numId w:val="72"/>
        </w:numPr>
        <w:suppressAutoHyphens/>
        <w:spacing w:after="160" w:line="240" w:lineRule="auto"/>
        <w:rPr>
          <w:rFonts w:eastAsia="Aptos"/>
          <w:kern w:val="2"/>
        </w:rPr>
      </w:pPr>
      <w:r w:rsidRPr="004A4976">
        <w:rPr>
          <w:rFonts w:eastAsia="Aptos"/>
          <w:kern w:val="2"/>
        </w:rPr>
        <w:t>Token-based authentication shall be used where applicable to safeguard data exchanges.</w:t>
      </w:r>
    </w:p>
    <w:p w14:paraId="4F40A368" w14:textId="77777777" w:rsidR="004A4976" w:rsidRPr="004A4976" w:rsidRDefault="004A4976" w:rsidP="003A229E">
      <w:pPr>
        <w:numPr>
          <w:ilvl w:val="1"/>
          <w:numId w:val="72"/>
        </w:numPr>
        <w:suppressAutoHyphens/>
        <w:spacing w:after="160" w:line="240" w:lineRule="auto"/>
        <w:rPr>
          <w:rFonts w:eastAsia="Aptos"/>
          <w:kern w:val="2"/>
        </w:rPr>
      </w:pPr>
      <w:r w:rsidRPr="004A4976">
        <w:rPr>
          <w:rFonts w:eastAsia="Aptos"/>
          <w:kern w:val="2"/>
        </w:rPr>
        <w:t>Validation of JSON payloads to ensure compliance with EWS data standards.</w:t>
      </w:r>
    </w:p>
    <w:p w14:paraId="7DC9A2F2" w14:textId="77777777" w:rsidR="004A4976" w:rsidRPr="004A4976" w:rsidRDefault="004A4976" w:rsidP="003A229E">
      <w:pPr>
        <w:numPr>
          <w:ilvl w:val="0"/>
          <w:numId w:val="72"/>
        </w:numPr>
        <w:suppressAutoHyphens/>
        <w:spacing w:after="160" w:line="240" w:lineRule="auto"/>
        <w:rPr>
          <w:rFonts w:eastAsia="Aptos"/>
          <w:kern w:val="2"/>
        </w:rPr>
      </w:pPr>
      <w:r w:rsidRPr="004A4976">
        <w:rPr>
          <w:rFonts w:eastAsia="Aptos"/>
          <w:kern w:val="2"/>
        </w:rPr>
        <w:t>Automated logging of data exchanges shall:</w:t>
      </w:r>
    </w:p>
    <w:p w14:paraId="3B7D19C5" w14:textId="77777777" w:rsidR="004A4976" w:rsidRPr="004A4976" w:rsidRDefault="004A4976" w:rsidP="003A229E">
      <w:pPr>
        <w:numPr>
          <w:ilvl w:val="1"/>
          <w:numId w:val="72"/>
        </w:numPr>
        <w:suppressAutoHyphens/>
        <w:spacing w:after="160" w:line="240" w:lineRule="auto"/>
        <w:rPr>
          <w:rFonts w:eastAsia="Aptos"/>
          <w:kern w:val="2"/>
        </w:rPr>
      </w:pPr>
      <w:r w:rsidRPr="004A4976">
        <w:rPr>
          <w:rFonts w:eastAsia="Aptos"/>
          <w:kern w:val="2"/>
        </w:rPr>
        <w:t>Provide full traceability of interactions with PESTEXPERT, APIA, and ANM.</w:t>
      </w:r>
    </w:p>
    <w:p w14:paraId="49527E25" w14:textId="77777777" w:rsidR="004A4976" w:rsidRPr="004A4976" w:rsidRDefault="004A4976" w:rsidP="003A229E">
      <w:pPr>
        <w:numPr>
          <w:ilvl w:val="1"/>
          <w:numId w:val="72"/>
        </w:numPr>
        <w:suppressAutoHyphens/>
        <w:spacing w:after="160" w:line="240" w:lineRule="auto"/>
        <w:rPr>
          <w:rFonts w:eastAsia="Aptos"/>
          <w:kern w:val="2"/>
        </w:rPr>
      </w:pPr>
      <w:r w:rsidRPr="004A4976">
        <w:rPr>
          <w:rFonts w:eastAsia="Aptos"/>
          <w:kern w:val="2"/>
        </w:rPr>
        <w:t>Ensure accountability during audits.</w:t>
      </w:r>
    </w:p>
    <w:p w14:paraId="7CBE3AA3" w14:textId="77777777" w:rsidR="004A4976" w:rsidRPr="004A4976" w:rsidRDefault="004A4976" w:rsidP="003A229E">
      <w:pPr>
        <w:numPr>
          <w:ilvl w:val="1"/>
          <w:numId w:val="72"/>
        </w:numPr>
        <w:suppressAutoHyphens/>
        <w:spacing w:after="160" w:line="240" w:lineRule="auto"/>
        <w:rPr>
          <w:rFonts w:eastAsia="Aptos"/>
          <w:kern w:val="2"/>
        </w:rPr>
      </w:pPr>
      <w:r w:rsidRPr="004A4976">
        <w:rPr>
          <w:rFonts w:eastAsia="Aptos"/>
          <w:kern w:val="2"/>
        </w:rPr>
        <w:t>Support both operational needs and regulatory compliance requirements.</w:t>
      </w:r>
    </w:p>
    <w:p w14:paraId="28DC8051" w14:textId="77777777" w:rsidR="004A4976" w:rsidRPr="004A4976" w:rsidRDefault="004A4976" w:rsidP="004A4976">
      <w:pPr>
        <w:spacing w:after="160"/>
        <w:ind w:left="1440"/>
        <w:rPr>
          <w:rFonts w:eastAsia="Aptos"/>
          <w:kern w:val="2"/>
        </w:rPr>
      </w:pPr>
    </w:p>
    <w:p w14:paraId="18663A62" w14:textId="3368D81C" w:rsidR="004A4976" w:rsidRPr="00B96789" w:rsidRDefault="003C6E2A" w:rsidP="004A4976">
      <w:pPr>
        <w:keepNext/>
        <w:keepLines/>
        <w:spacing w:before="40" w:after="0"/>
        <w:ind w:left="0"/>
        <w:outlineLvl w:val="2"/>
        <w:rPr>
          <w:rFonts w:eastAsia="Times New Roman"/>
          <w:b/>
          <w:sz w:val="24"/>
          <w:szCs w:val="24"/>
        </w:rPr>
      </w:pPr>
      <w:bookmarkStart w:id="153" w:name="_2.5.2_Training_and"/>
      <w:bookmarkStart w:id="154" w:name="_Toc189086154"/>
      <w:bookmarkStart w:id="155" w:name="_Toc189126198"/>
      <w:bookmarkStart w:id="156" w:name="_Toc199312818"/>
      <w:bookmarkStart w:id="157" w:name="_Toc199317879"/>
      <w:bookmarkStart w:id="158" w:name="_Toc204009730"/>
      <w:bookmarkEnd w:id="153"/>
      <w:r w:rsidRPr="00B96789">
        <w:rPr>
          <w:rFonts w:eastAsia="Times New Roman"/>
          <w:b/>
          <w:sz w:val="24"/>
          <w:szCs w:val="24"/>
        </w:rPr>
        <w:t>3.3</w:t>
      </w:r>
      <w:r w:rsidR="004A4976" w:rsidRPr="00B96789">
        <w:rPr>
          <w:rFonts w:eastAsia="Times New Roman"/>
          <w:b/>
          <w:sz w:val="24"/>
          <w:szCs w:val="24"/>
        </w:rPr>
        <w:t>.</w:t>
      </w:r>
      <w:r w:rsidRPr="00B96789">
        <w:rPr>
          <w:rFonts w:eastAsia="Times New Roman"/>
          <w:b/>
          <w:sz w:val="24"/>
          <w:szCs w:val="24"/>
        </w:rPr>
        <w:t>5</w:t>
      </w:r>
      <w:r w:rsidR="004A4976" w:rsidRPr="00B96789">
        <w:rPr>
          <w:rFonts w:eastAsia="Times New Roman"/>
          <w:b/>
          <w:sz w:val="24"/>
          <w:szCs w:val="24"/>
        </w:rPr>
        <w:t xml:space="preserve"> Documentation and Intellectual Property Requirements</w:t>
      </w:r>
      <w:bookmarkEnd w:id="154"/>
      <w:bookmarkEnd w:id="155"/>
      <w:bookmarkEnd w:id="156"/>
      <w:bookmarkEnd w:id="157"/>
      <w:bookmarkEnd w:id="158"/>
    </w:p>
    <w:p w14:paraId="24DA8EC8" w14:textId="77777777" w:rsidR="004A4976" w:rsidRPr="004A4976" w:rsidRDefault="004A4976" w:rsidP="004A4976">
      <w:pPr>
        <w:spacing w:after="160"/>
        <w:ind w:left="0" w:firstLine="360"/>
        <w:rPr>
          <w:rFonts w:eastAsia="Aptos"/>
          <w:kern w:val="2"/>
        </w:rPr>
      </w:pPr>
    </w:p>
    <w:p w14:paraId="6FA44593" w14:textId="79916C8E" w:rsidR="004A4976" w:rsidRPr="004A4976" w:rsidRDefault="004A4976" w:rsidP="004A4976">
      <w:pPr>
        <w:spacing w:after="160"/>
        <w:ind w:left="0" w:firstLine="360"/>
        <w:rPr>
          <w:rFonts w:eastAsia="Aptos"/>
          <w:kern w:val="2"/>
        </w:rPr>
      </w:pPr>
      <w:r w:rsidRPr="004A4976">
        <w:rPr>
          <w:rFonts w:eastAsia="Aptos"/>
          <w:kern w:val="2"/>
        </w:rPr>
        <w:t xml:space="preserve">The </w:t>
      </w:r>
      <w:r w:rsidR="00007AD9">
        <w:rPr>
          <w:rFonts w:eastAsia="Aptos"/>
          <w:kern w:val="2"/>
        </w:rPr>
        <w:t>Consultant</w:t>
      </w:r>
      <w:r w:rsidRPr="004A4976">
        <w:rPr>
          <w:rFonts w:eastAsia="Aptos"/>
          <w:kern w:val="2"/>
        </w:rPr>
        <w:t xml:space="preserve"> is required to provide comprehensive documentation for the Early Warning System (EWS), ensuring effective usage, installation, maintenance, and administration. The documentation must cover all essential aspects related to the system and include the following:</w:t>
      </w:r>
    </w:p>
    <w:p w14:paraId="0C0E1E14" w14:textId="77777777" w:rsidR="004A4976" w:rsidRPr="004A4976" w:rsidRDefault="004A4976" w:rsidP="003A229E">
      <w:pPr>
        <w:numPr>
          <w:ilvl w:val="0"/>
          <w:numId w:val="36"/>
        </w:numPr>
        <w:suppressAutoHyphens/>
        <w:spacing w:after="160" w:line="240" w:lineRule="auto"/>
        <w:rPr>
          <w:rFonts w:eastAsia="Aptos"/>
          <w:kern w:val="2"/>
        </w:rPr>
      </w:pPr>
      <w:r w:rsidRPr="004A4976">
        <w:rPr>
          <w:rFonts w:eastAsia="Aptos"/>
          <w:kern w:val="2"/>
        </w:rPr>
        <w:t>User Manuals</w:t>
      </w:r>
    </w:p>
    <w:p w14:paraId="14A49A8B" w14:textId="77777777" w:rsidR="004A4976" w:rsidRPr="004A4976" w:rsidRDefault="004A4976" w:rsidP="003A229E">
      <w:pPr>
        <w:numPr>
          <w:ilvl w:val="0"/>
          <w:numId w:val="36"/>
        </w:numPr>
        <w:suppressAutoHyphens/>
        <w:spacing w:after="160" w:line="240" w:lineRule="auto"/>
        <w:rPr>
          <w:rFonts w:eastAsia="Aptos"/>
          <w:kern w:val="2"/>
        </w:rPr>
      </w:pPr>
      <w:r w:rsidRPr="004A4976">
        <w:rPr>
          <w:rFonts w:eastAsia="Aptos"/>
          <w:kern w:val="2"/>
        </w:rPr>
        <w:t>Installation Manual</w:t>
      </w:r>
    </w:p>
    <w:p w14:paraId="09C97F98" w14:textId="77777777" w:rsidR="004A4976" w:rsidRPr="004A4976" w:rsidRDefault="004A4976" w:rsidP="003A229E">
      <w:pPr>
        <w:numPr>
          <w:ilvl w:val="0"/>
          <w:numId w:val="36"/>
        </w:numPr>
        <w:suppressAutoHyphens/>
        <w:spacing w:after="160" w:line="240" w:lineRule="auto"/>
        <w:rPr>
          <w:rFonts w:eastAsia="Aptos"/>
          <w:kern w:val="2"/>
        </w:rPr>
      </w:pPr>
      <w:r w:rsidRPr="004A4976">
        <w:rPr>
          <w:rFonts w:eastAsia="Aptos"/>
          <w:kern w:val="2"/>
        </w:rPr>
        <w:t>Maintenance Manuals</w:t>
      </w:r>
    </w:p>
    <w:p w14:paraId="1230AD6F" w14:textId="77777777" w:rsidR="004A4976" w:rsidRPr="004A4976" w:rsidRDefault="004A4976" w:rsidP="003A229E">
      <w:pPr>
        <w:numPr>
          <w:ilvl w:val="0"/>
          <w:numId w:val="36"/>
        </w:numPr>
        <w:suppressAutoHyphens/>
        <w:spacing w:after="160" w:line="240" w:lineRule="auto"/>
        <w:rPr>
          <w:rFonts w:eastAsia="Aptos"/>
          <w:kern w:val="2"/>
        </w:rPr>
      </w:pPr>
      <w:r w:rsidRPr="004A4976">
        <w:rPr>
          <w:rFonts w:eastAsia="Aptos"/>
          <w:kern w:val="2"/>
        </w:rPr>
        <w:t>Software Design Document (SDD)</w:t>
      </w:r>
    </w:p>
    <w:p w14:paraId="707A2C2D" w14:textId="77777777" w:rsidR="004A4976" w:rsidRPr="004A4976" w:rsidRDefault="004A4976" w:rsidP="003A229E">
      <w:pPr>
        <w:numPr>
          <w:ilvl w:val="0"/>
          <w:numId w:val="36"/>
        </w:numPr>
        <w:suppressAutoHyphens/>
        <w:spacing w:after="160" w:line="240" w:lineRule="auto"/>
        <w:rPr>
          <w:rFonts w:eastAsia="Aptos"/>
          <w:kern w:val="2"/>
        </w:rPr>
      </w:pPr>
      <w:r w:rsidRPr="004A4976">
        <w:rPr>
          <w:rFonts w:eastAsia="Aptos"/>
          <w:kern w:val="2"/>
        </w:rPr>
        <w:t>Software Requirements Specification (SRS)</w:t>
      </w:r>
    </w:p>
    <w:p w14:paraId="19FDA4AC" w14:textId="77777777" w:rsidR="004A4976" w:rsidRPr="004A4976" w:rsidRDefault="004A4976" w:rsidP="003A229E">
      <w:pPr>
        <w:numPr>
          <w:ilvl w:val="0"/>
          <w:numId w:val="36"/>
        </w:numPr>
        <w:suppressAutoHyphens/>
        <w:spacing w:after="160" w:line="240" w:lineRule="auto"/>
        <w:rPr>
          <w:rFonts w:eastAsia="Aptos"/>
          <w:kern w:val="2"/>
        </w:rPr>
      </w:pPr>
      <w:r w:rsidRPr="004A4976">
        <w:rPr>
          <w:rFonts w:eastAsia="Aptos"/>
          <w:kern w:val="2"/>
        </w:rPr>
        <w:t>IT Architecture Document</w:t>
      </w:r>
    </w:p>
    <w:p w14:paraId="32A32ABC" w14:textId="703B17C0" w:rsidR="004A4976" w:rsidRPr="004A4976" w:rsidRDefault="004A4976" w:rsidP="004A4976">
      <w:pPr>
        <w:spacing w:after="160"/>
        <w:ind w:left="0"/>
        <w:rPr>
          <w:rFonts w:eastAsia="Aptos"/>
          <w:kern w:val="2"/>
        </w:rPr>
      </w:pPr>
      <w:r w:rsidRPr="004A4976">
        <w:rPr>
          <w:rFonts w:eastAsia="Aptos"/>
          <w:kern w:val="2"/>
        </w:rPr>
        <w:t xml:space="preserve">Additionally, the </w:t>
      </w:r>
      <w:r w:rsidR="00007AD9">
        <w:rPr>
          <w:rFonts w:eastAsia="Aptos"/>
          <w:kern w:val="2"/>
        </w:rPr>
        <w:t>Consultant</w:t>
      </w:r>
      <w:r w:rsidRPr="004A4976">
        <w:rPr>
          <w:rFonts w:eastAsia="Aptos"/>
          <w:kern w:val="2"/>
        </w:rPr>
        <w:t xml:space="preserve"> must deliver:</w:t>
      </w:r>
    </w:p>
    <w:p w14:paraId="38AB3661" w14:textId="77777777" w:rsidR="004A4976" w:rsidRPr="004A4976" w:rsidRDefault="004A4976" w:rsidP="003A229E">
      <w:pPr>
        <w:numPr>
          <w:ilvl w:val="0"/>
          <w:numId w:val="37"/>
        </w:numPr>
        <w:suppressAutoHyphens/>
        <w:spacing w:after="160" w:line="240" w:lineRule="auto"/>
        <w:rPr>
          <w:rFonts w:eastAsia="Aptos"/>
          <w:kern w:val="2"/>
        </w:rPr>
      </w:pPr>
      <w:r w:rsidRPr="004A4976">
        <w:rPr>
          <w:rFonts w:eastAsia="Aptos"/>
          <w:kern w:val="2"/>
        </w:rPr>
        <w:t>Internal test reports</w:t>
      </w:r>
    </w:p>
    <w:p w14:paraId="1B51F70A" w14:textId="77777777" w:rsidR="004A4976" w:rsidRPr="004A4976" w:rsidRDefault="004A4976" w:rsidP="003A229E">
      <w:pPr>
        <w:numPr>
          <w:ilvl w:val="0"/>
          <w:numId w:val="37"/>
        </w:numPr>
        <w:suppressAutoHyphens/>
        <w:spacing w:after="160" w:line="240" w:lineRule="auto"/>
        <w:rPr>
          <w:rFonts w:eastAsia="Aptos"/>
          <w:kern w:val="2"/>
        </w:rPr>
      </w:pPr>
      <w:r w:rsidRPr="004A4976">
        <w:rPr>
          <w:rFonts w:eastAsia="Aptos"/>
          <w:kern w:val="2"/>
        </w:rPr>
        <w:t>Security reports</w:t>
      </w:r>
    </w:p>
    <w:p w14:paraId="327EFF45" w14:textId="77777777" w:rsidR="004A4976" w:rsidRPr="004A4976" w:rsidRDefault="004A4976" w:rsidP="003A229E">
      <w:pPr>
        <w:numPr>
          <w:ilvl w:val="0"/>
          <w:numId w:val="37"/>
        </w:numPr>
        <w:suppressAutoHyphens/>
        <w:spacing w:after="160" w:line="240" w:lineRule="auto"/>
        <w:rPr>
          <w:rFonts w:eastAsia="Aptos"/>
          <w:kern w:val="2"/>
        </w:rPr>
      </w:pPr>
      <w:r w:rsidRPr="004A4976">
        <w:rPr>
          <w:rFonts w:eastAsia="Aptos"/>
          <w:kern w:val="2"/>
        </w:rPr>
        <w:t>Administration and architecture documents, as applicable</w:t>
      </w:r>
    </w:p>
    <w:p w14:paraId="4D13BC3A" w14:textId="77777777" w:rsidR="004A4976" w:rsidRPr="004A4976" w:rsidRDefault="004A4976" w:rsidP="003A229E">
      <w:pPr>
        <w:numPr>
          <w:ilvl w:val="0"/>
          <w:numId w:val="37"/>
        </w:numPr>
        <w:suppressAutoHyphens/>
        <w:spacing w:after="160" w:line="240" w:lineRule="auto"/>
        <w:rPr>
          <w:rFonts w:eastAsia="Aptos"/>
          <w:kern w:val="2"/>
        </w:rPr>
      </w:pPr>
      <w:r w:rsidRPr="004A4976">
        <w:rPr>
          <w:rFonts w:eastAsia="Aptos"/>
          <w:kern w:val="2"/>
        </w:rPr>
        <w:t>Commented source code</w:t>
      </w:r>
    </w:p>
    <w:p w14:paraId="0928E5D3" w14:textId="77777777" w:rsidR="004A4976" w:rsidRPr="004A4976" w:rsidRDefault="004A4976" w:rsidP="004A4976">
      <w:pPr>
        <w:spacing w:after="160"/>
        <w:ind w:left="0"/>
        <w:rPr>
          <w:rFonts w:eastAsia="Aptos"/>
          <w:kern w:val="2"/>
        </w:rPr>
      </w:pPr>
      <w:r w:rsidRPr="004A4976">
        <w:rPr>
          <w:rFonts w:eastAsia="Aptos"/>
          <w:kern w:val="2"/>
        </w:rPr>
        <w:t>All documentation must be provided in Romanian and submitted to the National Phytosanitary Authority (ANF) for technical approval.</w:t>
      </w:r>
    </w:p>
    <w:p w14:paraId="01058096" w14:textId="618C81FE" w:rsidR="004A4976" w:rsidRPr="00B050AE" w:rsidRDefault="002A04EB" w:rsidP="002A04EB">
      <w:pPr>
        <w:pStyle w:val="Heading4"/>
        <w:ind w:left="0"/>
        <w:rPr>
          <w:rFonts w:ascii="Trebuchet MS" w:eastAsia="Aptos" w:hAnsi="Trebuchet MS"/>
          <w:b/>
          <w:bCs/>
          <w:i w:val="0"/>
          <w:iCs w:val="0"/>
          <w:color w:val="auto"/>
        </w:rPr>
      </w:pPr>
      <w:r w:rsidRPr="00B050AE">
        <w:rPr>
          <w:rFonts w:ascii="Trebuchet MS" w:eastAsia="Aptos" w:hAnsi="Trebuchet MS"/>
          <w:b/>
          <w:bCs/>
          <w:i w:val="0"/>
          <w:iCs w:val="0"/>
          <w:color w:val="auto"/>
        </w:rPr>
        <w:lastRenderedPageBreak/>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3.5.1</w:t>
      </w:r>
      <w:r w:rsidR="004A4976" w:rsidRPr="00B050AE">
        <w:rPr>
          <w:rFonts w:ascii="Trebuchet MS" w:eastAsia="Aptos" w:hAnsi="Trebuchet MS"/>
          <w:b/>
          <w:bCs/>
          <w:i w:val="0"/>
          <w:iCs w:val="0"/>
          <w:color w:val="auto"/>
        </w:rPr>
        <w:t xml:space="preserve"> General Requirements</w:t>
      </w:r>
    </w:p>
    <w:p w14:paraId="0E0A3E3A" w14:textId="77777777" w:rsidR="002A04EB" w:rsidRPr="002A04EB" w:rsidRDefault="002A04EB" w:rsidP="002A04EB"/>
    <w:p w14:paraId="4B229F0F" w14:textId="77777777" w:rsidR="004A4976" w:rsidRPr="004A4976" w:rsidRDefault="004A4976" w:rsidP="003A229E">
      <w:pPr>
        <w:numPr>
          <w:ilvl w:val="0"/>
          <w:numId w:val="38"/>
        </w:numPr>
        <w:suppressAutoHyphens/>
        <w:spacing w:after="160" w:line="240" w:lineRule="auto"/>
        <w:rPr>
          <w:rFonts w:eastAsia="Aptos"/>
          <w:kern w:val="2"/>
        </w:rPr>
      </w:pPr>
      <w:r w:rsidRPr="004A4976">
        <w:rPr>
          <w:rFonts w:eastAsia="Aptos"/>
          <w:kern w:val="2"/>
        </w:rPr>
        <w:t>All documentation must be submitted electronically in both Microsoft Word and Adobe Acrobat PDF formats.</w:t>
      </w:r>
    </w:p>
    <w:p w14:paraId="0A3CCE82" w14:textId="143E1F7E" w:rsidR="004A4976" w:rsidRPr="004A4976" w:rsidRDefault="004A4976" w:rsidP="003A229E">
      <w:pPr>
        <w:numPr>
          <w:ilvl w:val="0"/>
          <w:numId w:val="38"/>
        </w:numPr>
        <w:suppressAutoHyphens/>
        <w:spacing w:after="160" w:line="240" w:lineRule="auto"/>
        <w:rPr>
          <w:rFonts w:eastAsia="Aptos"/>
          <w:kern w:val="2"/>
        </w:rPr>
      </w:pPr>
      <w:r w:rsidRPr="004A4976">
        <w:rPr>
          <w:rFonts w:eastAsia="Aptos"/>
          <w:kern w:val="2"/>
        </w:rPr>
        <w:t xml:space="preserve">Documentation will be uploaded to the DevOps repository maintained by the </w:t>
      </w:r>
      <w:r w:rsidR="00007AD9">
        <w:rPr>
          <w:rFonts w:eastAsia="Aptos"/>
          <w:kern w:val="2"/>
        </w:rPr>
        <w:t>Consultant</w:t>
      </w:r>
      <w:r w:rsidRPr="004A4976">
        <w:rPr>
          <w:rFonts w:eastAsia="Aptos"/>
          <w:kern w:val="2"/>
        </w:rPr>
        <w:t>.</w:t>
      </w:r>
    </w:p>
    <w:p w14:paraId="59CAF7D0" w14:textId="77777777" w:rsidR="004A4976" w:rsidRPr="004A4976" w:rsidRDefault="004A4976" w:rsidP="003A229E">
      <w:pPr>
        <w:numPr>
          <w:ilvl w:val="0"/>
          <w:numId w:val="38"/>
        </w:numPr>
        <w:suppressAutoHyphens/>
        <w:spacing w:after="160" w:line="240" w:lineRule="auto"/>
        <w:rPr>
          <w:rFonts w:eastAsia="Aptos"/>
          <w:kern w:val="2"/>
        </w:rPr>
      </w:pPr>
      <w:r w:rsidRPr="004A4976">
        <w:rPr>
          <w:rFonts w:eastAsia="Aptos"/>
          <w:kern w:val="2"/>
        </w:rPr>
        <w:t>Version control must be applied, with the latest version corresponding to the current production-ready application version.</w:t>
      </w:r>
    </w:p>
    <w:p w14:paraId="5A91D54E" w14:textId="77777777" w:rsidR="004A4976" w:rsidRPr="004A4976" w:rsidRDefault="004A4976" w:rsidP="003A229E">
      <w:pPr>
        <w:numPr>
          <w:ilvl w:val="0"/>
          <w:numId w:val="38"/>
        </w:numPr>
        <w:suppressAutoHyphens/>
        <w:spacing w:after="160" w:line="240" w:lineRule="auto"/>
        <w:rPr>
          <w:rFonts w:eastAsia="Aptos"/>
          <w:kern w:val="2"/>
        </w:rPr>
      </w:pPr>
      <w:r w:rsidRPr="004A4976">
        <w:rPr>
          <w:rFonts w:eastAsia="Aptos"/>
          <w:kern w:val="2"/>
        </w:rPr>
        <w:t>No version of the system may be deployed to production without the associated documentation being completed and approved.</w:t>
      </w:r>
    </w:p>
    <w:p w14:paraId="27B0FD02" w14:textId="77777777" w:rsidR="004A4976" w:rsidRPr="004A4976" w:rsidRDefault="004A4976" w:rsidP="003A229E">
      <w:pPr>
        <w:numPr>
          <w:ilvl w:val="0"/>
          <w:numId w:val="38"/>
        </w:numPr>
        <w:suppressAutoHyphens/>
        <w:spacing w:after="160" w:line="240" w:lineRule="auto"/>
        <w:rPr>
          <w:rFonts w:eastAsia="Aptos"/>
          <w:kern w:val="2"/>
        </w:rPr>
      </w:pPr>
      <w:r w:rsidRPr="004A4976">
        <w:rPr>
          <w:rFonts w:eastAsia="Aptos"/>
          <w:kern w:val="2"/>
        </w:rPr>
        <w:t>Final documentation must be electronically signed with a qualified digital certificate.</w:t>
      </w:r>
    </w:p>
    <w:p w14:paraId="7656511D" w14:textId="6E3AE4CB" w:rsidR="002A04EB" w:rsidRPr="00B050AE" w:rsidRDefault="002A04EB" w:rsidP="002A04EB">
      <w:pPr>
        <w:pStyle w:val="Heading4"/>
        <w:ind w:left="0"/>
        <w:rPr>
          <w:rFonts w:ascii="Trebuchet MS" w:eastAsia="Aptos" w:hAnsi="Trebuchet MS"/>
          <w:b/>
          <w:bCs/>
          <w:i w:val="0"/>
          <w:iCs w:val="0"/>
          <w:color w:val="auto"/>
        </w:rPr>
      </w:pPr>
      <w:r w:rsidRPr="00B050AE">
        <w:rPr>
          <w:rFonts w:ascii="Trebuchet MS" w:eastAsia="Aptos" w:hAnsi="Trebuchet MS"/>
          <w:b/>
          <w:bCs/>
          <w:i w:val="0"/>
          <w:iCs w:val="0"/>
          <w:color w:val="auto"/>
        </w:rPr>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5.2</w:t>
      </w:r>
      <w:r w:rsidR="004A4976" w:rsidRPr="00B050AE">
        <w:rPr>
          <w:rFonts w:ascii="Trebuchet MS" w:eastAsia="Aptos" w:hAnsi="Trebuchet MS"/>
          <w:b/>
          <w:bCs/>
          <w:i w:val="0"/>
          <w:iCs w:val="0"/>
          <w:color w:val="auto"/>
        </w:rPr>
        <w:t xml:space="preserve"> Intellectual Property Requirements</w:t>
      </w:r>
    </w:p>
    <w:p w14:paraId="0F2D963C" w14:textId="77777777" w:rsidR="002A04EB" w:rsidRPr="002A04EB" w:rsidRDefault="002A04EB" w:rsidP="002A04EB">
      <w:pPr>
        <w:ind w:left="0"/>
      </w:pPr>
    </w:p>
    <w:p w14:paraId="7A66DE2E" w14:textId="489A117E" w:rsidR="004A4976" w:rsidRPr="004A4976" w:rsidRDefault="004A4976" w:rsidP="003A229E">
      <w:pPr>
        <w:numPr>
          <w:ilvl w:val="0"/>
          <w:numId w:val="39"/>
        </w:numPr>
        <w:suppressAutoHyphens/>
        <w:spacing w:after="160" w:line="240" w:lineRule="auto"/>
        <w:rPr>
          <w:rFonts w:eastAsia="Aptos"/>
          <w:kern w:val="2"/>
        </w:rPr>
      </w:pPr>
      <w:r w:rsidRPr="004A4976">
        <w:rPr>
          <w:rFonts w:eastAsia="Aptos"/>
          <w:kern w:val="2"/>
        </w:rPr>
        <w:t xml:space="preserve">All software developments created under this project, including source code, algorithms, and user interfaces, will remain the property of </w:t>
      </w:r>
      <w:r w:rsidR="00E560F0" w:rsidRPr="004A4976">
        <w:rPr>
          <w:rFonts w:eastAsia="Aptos"/>
          <w:kern w:val="2"/>
        </w:rPr>
        <w:t>Beneficiary</w:t>
      </w:r>
      <w:r w:rsidRPr="004A4976">
        <w:rPr>
          <w:rFonts w:eastAsia="Aptos"/>
          <w:kern w:val="2"/>
        </w:rPr>
        <w:t xml:space="preserve"> (ANF).</w:t>
      </w:r>
    </w:p>
    <w:p w14:paraId="57668BBD" w14:textId="77777777" w:rsidR="004A4976" w:rsidRPr="004A4976" w:rsidRDefault="004A4976" w:rsidP="003A229E">
      <w:pPr>
        <w:numPr>
          <w:ilvl w:val="0"/>
          <w:numId w:val="39"/>
        </w:numPr>
        <w:suppressAutoHyphens/>
        <w:spacing w:after="160" w:line="240" w:lineRule="auto"/>
        <w:rPr>
          <w:rFonts w:eastAsia="Aptos"/>
          <w:kern w:val="2"/>
        </w:rPr>
      </w:pPr>
      <w:r w:rsidRPr="004A4976">
        <w:rPr>
          <w:rFonts w:eastAsia="Aptos"/>
          <w:kern w:val="2"/>
        </w:rPr>
        <w:t>All reports, data, instructions, plans, statistics, databases, software, and other materials developed during the project will be the exclusive property of ANF.</w:t>
      </w:r>
    </w:p>
    <w:p w14:paraId="140BA369" w14:textId="07A788D1" w:rsidR="004A4976" w:rsidRPr="004A4976" w:rsidRDefault="004A4976" w:rsidP="003A229E">
      <w:pPr>
        <w:numPr>
          <w:ilvl w:val="0"/>
          <w:numId w:val="39"/>
        </w:numPr>
        <w:suppressAutoHyphens/>
        <w:spacing w:after="160" w:line="240" w:lineRule="auto"/>
        <w:rPr>
          <w:rFonts w:eastAsia="Aptos"/>
          <w:kern w:val="2"/>
        </w:rPr>
      </w:pPr>
      <w:r w:rsidRPr="004A4976">
        <w:rPr>
          <w:rFonts w:eastAsia="Aptos"/>
          <w:kern w:val="2"/>
        </w:rPr>
        <w:t xml:space="preserve">The </w:t>
      </w:r>
      <w:r w:rsidR="00007AD9">
        <w:rPr>
          <w:rFonts w:eastAsia="Aptos"/>
          <w:kern w:val="2"/>
        </w:rPr>
        <w:t>Consultant</w:t>
      </w:r>
      <w:r w:rsidRPr="004A4976">
        <w:rPr>
          <w:rFonts w:eastAsia="Aptos"/>
          <w:kern w:val="2"/>
        </w:rPr>
        <w:t xml:space="preserve"> must not retain copies of any materials or use them for purposes outside the contract without prior written approval from ANF.</w:t>
      </w:r>
    </w:p>
    <w:p w14:paraId="1D88AD24" w14:textId="77777777" w:rsidR="004A4976" w:rsidRDefault="004A4976" w:rsidP="003A229E">
      <w:pPr>
        <w:numPr>
          <w:ilvl w:val="0"/>
          <w:numId w:val="39"/>
        </w:numPr>
        <w:suppressAutoHyphens/>
        <w:spacing w:after="160" w:line="240" w:lineRule="auto"/>
        <w:rPr>
          <w:rFonts w:eastAsia="Aptos"/>
          <w:kern w:val="2"/>
        </w:rPr>
      </w:pPr>
      <w:r w:rsidRPr="004A4976">
        <w:rPr>
          <w:rFonts w:eastAsia="Aptos"/>
          <w:kern w:val="2"/>
        </w:rPr>
        <w:t>ANF will hold all intellectual property rights, including copyright, to the results and materials produced under this contract. These rights may be used, published, assigned, or transferred by ANF without limitation.</w:t>
      </w:r>
    </w:p>
    <w:p w14:paraId="6A60BA07" w14:textId="77777777" w:rsidR="002A04EB" w:rsidRPr="004A4976" w:rsidRDefault="002A04EB" w:rsidP="002A04EB">
      <w:pPr>
        <w:suppressAutoHyphens/>
        <w:spacing w:after="160" w:line="240" w:lineRule="auto"/>
        <w:ind w:left="720"/>
        <w:rPr>
          <w:rFonts w:eastAsia="Aptos"/>
          <w:kern w:val="2"/>
        </w:rPr>
      </w:pPr>
    </w:p>
    <w:p w14:paraId="1F67082F" w14:textId="48D69B41" w:rsidR="004A4976" w:rsidRPr="00B050AE" w:rsidRDefault="002A04EB" w:rsidP="002A04EB">
      <w:pPr>
        <w:pStyle w:val="Heading4"/>
        <w:ind w:left="0"/>
        <w:rPr>
          <w:rFonts w:ascii="Trebuchet MS" w:eastAsia="Aptos" w:hAnsi="Trebuchet MS"/>
          <w:b/>
          <w:bCs/>
          <w:i w:val="0"/>
          <w:iCs w:val="0"/>
          <w:color w:val="auto"/>
        </w:rPr>
      </w:pPr>
      <w:r w:rsidRPr="00B050AE">
        <w:rPr>
          <w:rFonts w:ascii="Trebuchet MS" w:eastAsia="Aptos" w:hAnsi="Trebuchet MS"/>
          <w:b/>
          <w:bCs/>
          <w:i w:val="0"/>
          <w:iCs w:val="0"/>
          <w:color w:val="auto"/>
        </w:rPr>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5.3</w:t>
      </w:r>
      <w:r w:rsidR="004A4976" w:rsidRPr="00B050AE">
        <w:rPr>
          <w:rFonts w:ascii="Trebuchet MS" w:eastAsia="Aptos" w:hAnsi="Trebuchet MS"/>
          <w:b/>
          <w:bCs/>
          <w:i w:val="0"/>
          <w:iCs w:val="0"/>
          <w:color w:val="auto"/>
        </w:rPr>
        <w:t xml:space="preserve"> User Manuals</w:t>
      </w:r>
    </w:p>
    <w:p w14:paraId="629ED7E3" w14:textId="77777777" w:rsidR="002A04EB" w:rsidRPr="002A04EB" w:rsidRDefault="002A04EB" w:rsidP="002A04EB"/>
    <w:p w14:paraId="4EB1BF33" w14:textId="77777777" w:rsidR="004A4976" w:rsidRPr="004A4976" w:rsidRDefault="004A4976" w:rsidP="004A4976">
      <w:pPr>
        <w:spacing w:after="160"/>
        <w:ind w:left="0"/>
        <w:rPr>
          <w:rFonts w:eastAsia="Aptos"/>
          <w:kern w:val="2"/>
        </w:rPr>
      </w:pPr>
      <w:r w:rsidRPr="004A4976">
        <w:rPr>
          <w:rFonts w:eastAsia="Aptos"/>
          <w:kern w:val="2"/>
        </w:rPr>
        <w:t>User manuals must describe how to use the EWS for various roles, including but not limited to:</w:t>
      </w:r>
    </w:p>
    <w:p w14:paraId="1400F659" w14:textId="77777777" w:rsidR="004A4976" w:rsidRPr="004A4976" w:rsidRDefault="004A4976" w:rsidP="003A229E">
      <w:pPr>
        <w:numPr>
          <w:ilvl w:val="0"/>
          <w:numId w:val="40"/>
        </w:numPr>
        <w:suppressAutoHyphens/>
        <w:spacing w:after="160" w:line="240" w:lineRule="auto"/>
        <w:rPr>
          <w:rFonts w:eastAsia="Aptos"/>
          <w:kern w:val="2"/>
        </w:rPr>
      </w:pPr>
      <w:r w:rsidRPr="004A4976">
        <w:rPr>
          <w:rFonts w:eastAsia="Aptos"/>
          <w:kern w:val="2"/>
        </w:rPr>
        <w:t>System Administrator (SA)</w:t>
      </w:r>
    </w:p>
    <w:p w14:paraId="03F7809D" w14:textId="77777777" w:rsidR="004A4976" w:rsidRPr="004A4976" w:rsidRDefault="004A4976" w:rsidP="003A229E">
      <w:pPr>
        <w:numPr>
          <w:ilvl w:val="0"/>
          <w:numId w:val="40"/>
        </w:numPr>
        <w:suppressAutoHyphens/>
        <w:spacing w:after="160" w:line="240" w:lineRule="auto"/>
        <w:rPr>
          <w:rFonts w:eastAsia="Aptos"/>
          <w:kern w:val="2"/>
        </w:rPr>
      </w:pPr>
      <w:r w:rsidRPr="004A4976">
        <w:rPr>
          <w:rFonts w:eastAsia="Aptos"/>
          <w:kern w:val="2"/>
        </w:rPr>
        <w:t>Data Analyst (DA)</w:t>
      </w:r>
    </w:p>
    <w:p w14:paraId="490DB710" w14:textId="77777777" w:rsidR="004A4976" w:rsidRPr="004A4976" w:rsidRDefault="004A4976" w:rsidP="003A229E">
      <w:pPr>
        <w:numPr>
          <w:ilvl w:val="0"/>
          <w:numId w:val="40"/>
        </w:numPr>
        <w:suppressAutoHyphens/>
        <w:spacing w:after="160" w:line="240" w:lineRule="auto"/>
        <w:rPr>
          <w:rFonts w:eastAsia="Aptos"/>
          <w:kern w:val="2"/>
        </w:rPr>
      </w:pPr>
      <w:r w:rsidRPr="004A4976">
        <w:rPr>
          <w:rFonts w:eastAsia="Aptos"/>
          <w:kern w:val="2"/>
        </w:rPr>
        <w:t>Field Reporter (FR)</w:t>
      </w:r>
    </w:p>
    <w:p w14:paraId="2E34CB36" w14:textId="77777777" w:rsidR="004A4976" w:rsidRPr="004A4976" w:rsidRDefault="004A4976" w:rsidP="003A229E">
      <w:pPr>
        <w:numPr>
          <w:ilvl w:val="0"/>
          <w:numId w:val="40"/>
        </w:numPr>
        <w:suppressAutoHyphens/>
        <w:spacing w:after="160" w:line="240" w:lineRule="auto"/>
        <w:rPr>
          <w:rFonts w:eastAsia="Aptos"/>
          <w:kern w:val="2"/>
        </w:rPr>
      </w:pPr>
      <w:r w:rsidRPr="004A4976">
        <w:rPr>
          <w:rFonts w:eastAsia="Aptos"/>
          <w:kern w:val="2"/>
        </w:rPr>
        <w:t>Communications Manager (CM)</w:t>
      </w:r>
    </w:p>
    <w:p w14:paraId="3A64ADC2" w14:textId="77777777" w:rsidR="004A4976" w:rsidRPr="004A4976" w:rsidRDefault="004A4976" w:rsidP="003A229E">
      <w:pPr>
        <w:numPr>
          <w:ilvl w:val="0"/>
          <w:numId w:val="40"/>
        </w:numPr>
        <w:suppressAutoHyphens/>
        <w:spacing w:after="160" w:line="240" w:lineRule="auto"/>
        <w:rPr>
          <w:rFonts w:eastAsia="Aptos"/>
          <w:kern w:val="2"/>
        </w:rPr>
      </w:pPr>
      <w:r w:rsidRPr="004A4976">
        <w:rPr>
          <w:rFonts w:eastAsia="Aptos"/>
          <w:kern w:val="2"/>
        </w:rPr>
        <w:t>Farmer (FA)</w:t>
      </w:r>
    </w:p>
    <w:p w14:paraId="436ACED5" w14:textId="77777777" w:rsidR="004A4976" w:rsidRPr="004A4976" w:rsidRDefault="004A4976" w:rsidP="003A229E">
      <w:pPr>
        <w:numPr>
          <w:ilvl w:val="0"/>
          <w:numId w:val="40"/>
        </w:numPr>
        <w:suppressAutoHyphens/>
        <w:spacing w:after="160" w:line="240" w:lineRule="auto"/>
        <w:rPr>
          <w:rFonts w:eastAsia="Aptos"/>
          <w:kern w:val="2"/>
        </w:rPr>
      </w:pPr>
      <w:r w:rsidRPr="004A4976">
        <w:rPr>
          <w:rFonts w:eastAsia="Aptos"/>
          <w:kern w:val="2"/>
        </w:rPr>
        <w:t>Local Authority (LA)</w:t>
      </w:r>
    </w:p>
    <w:p w14:paraId="738D95AC" w14:textId="77777777" w:rsidR="004A4976" w:rsidRDefault="004A4976" w:rsidP="004A4976">
      <w:pPr>
        <w:spacing w:after="160"/>
        <w:ind w:left="0"/>
        <w:rPr>
          <w:rFonts w:eastAsia="Aptos"/>
          <w:kern w:val="2"/>
        </w:rPr>
      </w:pPr>
      <w:r w:rsidRPr="004A4976">
        <w:rPr>
          <w:rFonts w:eastAsia="Aptos"/>
          <w:kern w:val="2"/>
        </w:rPr>
        <w:t>Each manual must include step-by-step instructions (with text and graphics) for performing specific tasks within the system.</w:t>
      </w:r>
    </w:p>
    <w:p w14:paraId="0BC6C33A" w14:textId="77777777" w:rsidR="00B050AE" w:rsidRDefault="00B050AE" w:rsidP="00B050AE"/>
    <w:p w14:paraId="19B3CE97" w14:textId="20EBA933" w:rsidR="004A4976" w:rsidRPr="00B050AE" w:rsidRDefault="002A04EB" w:rsidP="002A04EB">
      <w:pPr>
        <w:pStyle w:val="Heading4"/>
        <w:ind w:left="0"/>
        <w:rPr>
          <w:rFonts w:ascii="Trebuchet MS" w:eastAsia="Aptos" w:hAnsi="Trebuchet MS"/>
          <w:b/>
          <w:bCs/>
          <w:i w:val="0"/>
          <w:iCs w:val="0"/>
          <w:color w:val="auto"/>
        </w:rPr>
      </w:pPr>
      <w:r w:rsidRPr="00B050AE">
        <w:rPr>
          <w:rFonts w:ascii="Trebuchet MS" w:eastAsia="Aptos" w:hAnsi="Trebuchet MS"/>
          <w:b/>
          <w:bCs/>
          <w:i w:val="0"/>
          <w:iCs w:val="0"/>
          <w:color w:val="auto"/>
        </w:rPr>
        <w:lastRenderedPageBreak/>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5.4</w:t>
      </w:r>
      <w:r w:rsidR="004A4976" w:rsidRPr="00B050AE">
        <w:rPr>
          <w:rFonts w:ascii="Trebuchet MS" w:eastAsia="Aptos" w:hAnsi="Trebuchet MS"/>
          <w:b/>
          <w:bCs/>
          <w:i w:val="0"/>
          <w:iCs w:val="0"/>
          <w:color w:val="auto"/>
        </w:rPr>
        <w:t xml:space="preserve"> Installation Manual</w:t>
      </w:r>
    </w:p>
    <w:p w14:paraId="30426D2C" w14:textId="77777777" w:rsidR="002A04EB" w:rsidRPr="002A04EB" w:rsidRDefault="002A04EB" w:rsidP="002A04EB"/>
    <w:p w14:paraId="220927F0" w14:textId="77777777" w:rsidR="004A4976" w:rsidRPr="004A4976" w:rsidRDefault="004A4976" w:rsidP="004A4976">
      <w:pPr>
        <w:spacing w:after="160"/>
        <w:ind w:left="0"/>
        <w:rPr>
          <w:rFonts w:eastAsia="Aptos"/>
          <w:kern w:val="2"/>
        </w:rPr>
      </w:pPr>
      <w:r w:rsidRPr="004A4976">
        <w:rPr>
          <w:rFonts w:eastAsia="Aptos"/>
          <w:kern w:val="2"/>
        </w:rPr>
        <w:t>The installation manual must provide detailed step-by-step instructions for installing and configuring the EWS. It must include all necessary scripts, programs, and resources required for successful deployment. Separate instructions must be provided for:</w:t>
      </w:r>
    </w:p>
    <w:p w14:paraId="544DD4B0" w14:textId="77777777" w:rsidR="004A4976" w:rsidRPr="004A4976" w:rsidRDefault="004A4976" w:rsidP="003A229E">
      <w:pPr>
        <w:numPr>
          <w:ilvl w:val="0"/>
          <w:numId w:val="41"/>
        </w:numPr>
        <w:suppressAutoHyphens/>
        <w:spacing w:after="160" w:line="240" w:lineRule="auto"/>
        <w:rPr>
          <w:rFonts w:eastAsia="Aptos"/>
          <w:kern w:val="2"/>
        </w:rPr>
      </w:pPr>
      <w:r w:rsidRPr="004A4976">
        <w:rPr>
          <w:rFonts w:eastAsia="Aptos"/>
          <w:kern w:val="2"/>
        </w:rPr>
        <w:t xml:space="preserve">Hardware components (if case) </w:t>
      </w:r>
    </w:p>
    <w:p w14:paraId="48E54E1C" w14:textId="550E620E" w:rsidR="004A4976" w:rsidRPr="004A4976" w:rsidRDefault="003233B9" w:rsidP="003A229E">
      <w:pPr>
        <w:numPr>
          <w:ilvl w:val="0"/>
          <w:numId w:val="41"/>
        </w:numPr>
        <w:suppressAutoHyphens/>
        <w:spacing w:after="160" w:line="240" w:lineRule="auto"/>
        <w:rPr>
          <w:rFonts w:eastAsia="Aptos"/>
          <w:kern w:val="2"/>
        </w:rPr>
      </w:pPr>
      <w:r>
        <w:rPr>
          <w:rFonts w:eastAsia="Aptos"/>
          <w:kern w:val="2"/>
        </w:rPr>
        <w:t>C</w:t>
      </w:r>
      <w:r w:rsidR="004A4976" w:rsidRPr="004A4976">
        <w:rPr>
          <w:rFonts w:eastAsia="Aptos"/>
          <w:kern w:val="2"/>
        </w:rPr>
        <w:t>loud set-up environment</w:t>
      </w:r>
    </w:p>
    <w:p w14:paraId="1FF270C6" w14:textId="77777777" w:rsidR="004A4976" w:rsidRDefault="004A4976" w:rsidP="003A229E">
      <w:pPr>
        <w:numPr>
          <w:ilvl w:val="0"/>
          <w:numId w:val="41"/>
        </w:numPr>
        <w:suppressAutoHyphens/>
        <w:spacing w:after="160" w:line="240" w:lineRule="auto"/>
        <w:rPr>
          <w:rFonts w:eastAsia="Aptos"/>
          <w:kern w:val="2"/>
        </w:rPr>
      </w:pPr>
      <w:r w:rsidRPr="004A4976">
        <w:rPr>
          <w:rFonts w:eastAsia="Aptos"/>
          <w:kern w:val="2"/>
        </w:rPr>
        <w:t>Software components</w:t>
      </w:r>
    </w:p>
    <w:p w14:paraId="573833B1" w14:textId="77777777" w:rsidR="002A04EB" w:rsidRPr="004A4976" w:rsidRDefault="002A04EB" w:rsidP="002A04EB">
      <w:pPr>
        <w:suppressAutoHyphens/>
        <w:spacing w:after="160" w:line="240" w:lineRule="auto"/>
        <w:ind w:left="720"/>
        <w:rPr>
          <w:rFonts w:eastAsia="Aptos"/>
          <w:kern w:val="2"/>
        </w:rPr>
      </w:pPr>
    </w:p>
    <w:p w14:paraId="32DD2549" w14:textId="147DDF85" w:rsidR="004A4976" w:rsidRPr="00B050AE" w:rsidRDefault="002A04EB" w:rsidP="002A04EB">
      <w:pPr>
        <w:pStyle w:val="Heading4"/>
        <w:ind w:left="0"/>
        <w:rPr>
          <w:rFonts w:ascii="Trebuchet MS" w:eastAsia="Aptos" w:hAnsi="Trebuchet MS"/>
          <w:b/>
          <w:bCs/>
          <w:i w:val="0"/>
          <w:iCs w:val="0"/>
          <w:color w:val="auto"/>
        </w:rPr>
      </w:pPr>
      <w:r w:rsidRPr="00B050AE">
        <w:rPr>
          <w:rFonts w:ascii="Trebuchet MS" w:eastAsia="Aptos" w:hAnsi="Trebuchet MS"/>
          <w:b/>
          <w:bCs/>
          <w:i w:val="0"/>
          <w:iCs w:val="0"/>
          <w:color w:val="auto"/>
        </w:rPr>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3</w:t>
      </w:r>
      <w:r w:rsidR="004A4976" w:rsidRPr="00B050AE">
        <w:rPr>
          <w:rFonts w:ascii="Trebuchet MS" w:eastAsia="Aptos" w:hAnsi="Trebuchet MS"/>
          <w:b/>
          <w:bCs/>
          <w:i w:val="0"/>
          <w:iCs w:val="0"/>
          <w:color w:val="auto"/>
        </w:rPr>
        <w:t>.5</w:t>
      </w:r>
      <w:r w:rsidRPr="00B050AE">
        <w:rPr>
          <w:rFonts w:ascii="Trebuchet MS" w:eastAsia="Aptos" w:hAnsi="Trebuchet MS"/>
          <w:b/>
          <w:bCs/>
          <w:i w:val="0"/>
          <w:iCs w:val="0"/>
          <w:color w:val="auto"/>
        </w:rPr>
        <w:t>.5</w:t>
      </w:r>
      <w:r w:rsidR="004A4976" w:rsidRPr="00B050AE">
        <w:rPr>
          <w:rFonts w:ascii="Trebuchet MS" w:eastAsia="Aptos" w:hAnsi="Trebuchet MS"/>
          <w:b/>
          <w:bCs/>
          <w:i w:val="0"/>
          <w:iCs w:val="0"/>
          <w:color w:val="auto"/>
        </w:rPr>
        <w:t xml:space="preserve"> Maintenance Manual</w:t>
      </w:r>
    </w:p>
    <w:p w14:paraId="3846CD5D" w14:textId="77777777" w:rsidR="002A04EB" w:rsidRPr="002A04EB" w:rsidRDefault="002A04EB" w:rsidP="002A04EB"/>
    <w:p w14:paraId="68EC34B0" w14:textId="77777777" w:rsidR="004A4976" w:rsidRPr="004A4976" w:rsidRDefault="004A4976" w:rsidP="004A4976">
      <w:pPr>
        <w:spacing w:after="160"/>
        <w:ind w:left="0"/>
        <w:rPr>
          <w:rFonts w:eastAsia="Aptos"/>
          <w:kern w:val="2"/>
        </w:rPr>
      </w:pPr>
      <w:r w:rsidRPr="004A4976">
        <w:rPr>
          <w:rFonts w:eastAsia="Aptos"/>
          <w:kern w:val="2"/>
        </w:rPr>
        <w:t>The maintenance manual must outline actions required during the maintenance period, including:</w:t>
      </w:r>
    </w:p>
    <w:p w14:paraId="48AE359A" w14:textId="77777777" w:rsidR="004A4976" w:rsidRPr="004A4976" w:rsidRDefault="004A4976" w:rsidP="003A229E">
      <w:pPr>
        <w:numPr>
          <w:ilvl w:val="0"/>
          <w:numId w:val="42"/>
        </w:numPr>
        <w:suppressAutoHyphens/>
        <w:spacing w:after="160" w:line="240" w:lineRule="auto"/>
        <w:rPr>
          <w:rFonts w:eastAsia="Aptos"/>
          <w:kern w:val="2"/>
        </w:rPr>
      </w:pPr>
      <w:r w:rsidRPr="004A4976">
        <w:rPr>
          <w:rFonts w:eastAsia="Aptos"/>
          <w:kern w:val="2"/>
        </w:rPr>
        <w:t>Monitoring system performance</w:t>
      </w:r>
    </w:p>
    <w:p w14:paraId="5E4B43D6" w14:textId="77777777" w:rsidR="004A4976" w:rsidRPr="004A4976" w:rsidRDefault="004A4976" w:rsidP="003A229E">
      <w:pPr>
        <w:numPr>
          <w:ilvl w:val="0"/>
          <w:numId w:val="42"/>
        </w:numPr>
        <w:suppressAutoHyphens/>
        <w:spacing w:after="160" w:line="240" w:lineRule="auto"/>
        <w:rPr>
          <w:rFonts w:eastAsia="Aptos"/>
          <w:kern w:val="2"/>
        </w:rPr>
      </w:pPr>
      <w:r w:rsidRPr="004A4976">
        <w:rPr>
          <w:rFonts w:eastAsia="Aptos"/>
          <w:kern w:val="2"/>
        </w:rPr>
        <w:t>Identifying and resolving potential issues</w:t>
      </w:r>
    </w:p>
    <w:p w14:paraId="0876625B" w14:textId="77777777" w:rsidR="004A4976" w:rsidRPr="004A4976" w:rsidRDefault="004A4976" w:rsidP="003A229E">
      <w:pPr>
        <w:numPr>
          <w:ilvl w:val="0"/>
          <w:numId w:val="42"/>
        </w:numPr>
        <w:suppressAutoHyphens/>
        <w:spacing w:after="160" w:line="240" w:lineRule="auto"/>
        <w:rPr>
          <w:rFonts w:eastAsia="Aptos"/>
          <w:kern w:val="2"/>
        </w:rPr>
      </w:pPr>
      <w:r w:rsidRPr="004A4976">
        <w:rPr>
          <w:rFonts w:eastAsia="Aptos"/>
          <w:kern w:val="2"/>
        </w:rPr>
        <w:t>System updates (hardware, firmware, and software)</w:t>
      </w:r>
    </w:p>
    <w:p w14:paraId="40A7E8F8" w14:textId="77777777" w:rsidR="004A4976" w:rsidRPr="004A4976" w:rsidRDefault="004A4976" w:rsidP="003A229E">
      <w:pPr>
        <w:numPr>
          <w:ilvl w:val="0"/>
          <w:numId w:val="42"/>
        </w:numPr>
        <w:suppressAutoHyphens/>
        <w:spacing w:after="160" w:line="240" w:lineRule="auto"/>
        <w:rPr>
          <w:rFonts w:eastAsia="Aptos"/>
          <w:kern w:val="2"/>
        </w:rPr>
      </w:pPr>
      <w:r w:rsidRPr="004A4976">
        <w:rPr>
          <w:rFonts w:eastAsia="Aptos"/>
          <w:kern w:val="2"/>
        </w:rPr>
        <w:t>Regular backups</w:t>
      </w:r>
    </w:p>
    <w:p w14:paraId="04A13682" w14:textId="77777777" w:rsidR="004A4976" w:rsidRPr="004A4976" w:rsidRDefault="004A4976" w:rsidP="004A4976">
      <w:pPr>
        <w:spacing w:after="160"/>
        <w:ind w:left="0"/>
        <w:rPr>
          <w:rFonts w:eastAsia="Aptos"/>
          <w:kern w:val="2"/>
        </w:rPr>
      </w:pPr>
      <w:r w:rsidRPr="004A4976">
        <w:rPr>
          <w:rFonts w:eastAsia="Aptos"/>
          <w:kern w:val="2"/>
        </w:rPr>
        <w:t>It must document procedures for:</w:t>
      </w:r>
    </w:p>
    <w:p w14:paraId="37B4C67C" w14:textId="77777777" w:rsidR="004A4976" w:rsidRPr="004A4976" w:rsidRDefault="004A4976" w:rsidP="003A229E">
      <w:pPr>
        <w:numPr>
          <w:ilvl w:val="0"/>
          <w:numId w:val="43"/>
        </w:numPr>
        <w:suppressAutoHyphens/>
        <w:spacing w:after="160" w:line="240" w:lineRule="auto"/>
        <w:rPr>
          <w:rFonts w:eastAsia="Aptos"/>
          <w:kern w:val="2"/>
        </w:rPr>
      </w:pPr>
      <w:r w:rsidRPr="004A4976">
        <w:rPr>
          <w:rFonts w:eastAsia="Aptos"/>
          <w:kern w:val="2"/>
        </w:rPr>
        <w:t>Backup and recovery</w:t>
      </w:r>
    </w:p>
    <w:p w14:paraId="2D2F51CC" w14:textId="77777777" w:rsidR="004A4976" w:rsidRPr="004A4976" w:rsidRDefault="004A4976" w:rsidP="003A229E">
      <w:pPr>
        <w:numPr>
          <w:ilvl w:val="0"/>
          <w:numId w:val="43"/>
        </w:numPr>
        <w:suppressAutoHyphens/>
        <w:spacing w:after="160" w:line="240" w:lineRule="auto"/>
        <w:rPr>
          <w:rFonts w:eastAsia="Aptos"/>
          <w:kern w:val="2"/>
        </w:rPr>
      </w:pPr>
      <w:r w:rsidRPr="004A4976">
        <w:rPr>
          <w:rFonts w:eastAsia="Aptos"/>
          <w:kern w:val="2"/>
        </w:rPr>
        <w:t>Database maintenance</w:t>
      </w:r>
    </w:p>
    <w:p w14:paraId="0B61D548" w14:textId="77777777" w:rsidR="004A4976" w:rsidRPr="004A4976" w:rsidRDefault="004A4976" w:rsidP="003A229E">
      <w:pPr>
        <w:numPr>
          <w:ilvl w:val="0"/>
          <w:numId w:val="43"/>
        </w:numPr>
        <w:suppressAutoHyphens/>
        <w:spacing w:after="160" w:line="240" w:lineRule="auto"/>
        <w:rPr>
          <w:rFonts w:eastAsia="Aptos"/>
          <w:kern w:val="2"/>
        </w:rPr>
      </w:pPr>
      <w:r w:rsidRPr="004A4976">
        <w:rPr>
          <w:rFonts w:eastAsia="Aptos"/>
          <w:kern w:val="2"/>
        </w:rPr>
        <w:t>Monitoring (performance, security, logs)</w:t>
      </w:r>
    </w:p>
    <w:p w14:paraId="433FDA49" w14:textId="77777777" w:rsidR="004A4976" w:rsidRPr="004A4976" w:rsidRDefault="004A4976" w:rsidP="003A229E">
      <w:pPr>
        <w:numPr>
          <w:ilvl w:val="0"/>
          <w:numId w:val="43"/>
        </w:numPr>
        <w:suppressAutoHyphens/>
        <w:spacing w:after="160" w:line="240" w:lineRule="auto"/>
        <w:rPr>
          <w:rFonts w:eastAsia="Aptos"/>
          <w:kern w:val="2"/>
        </w:rPr>
      </w:pPr>
      <w:r w:rsidRPr="004A4976">
        <w:rPr>
          <w:rFonts w:eastAsia="Aptos"/>
          <w:kern w:val="2"/>
        </w:rPr>
        <w:t>Deployment of updates and optimizations</w:t>
      </w:r>
    </w:p>
    <w:p w14:paraId="03A60607" w14:textId="77777777" w:rsidR="004A4976" w:rsidRPr="004A4976" w:rsidRDefault="004A4976" w:rsidP="003A229E">
      <w:pPr>
        <w:numPr>
          <w:ilvl w:val="0"/>
          <w:numId w:val="43"/>
        </w:numPr>
        <w:suppressAutoHyphens/>
        <w:spacing w:after="160" w:line="240" w:lineRule="auto"/>
        <w:rPr>
          <w:rFonts w:eastAsia="Aptos"/>
          <w:kern w:val="2"/>
        </w:rPr>
      </w:pPr>
      <w:r w:rsidRPr="004A4976">
        <w:rPr>
          <w:rFonts w:eastAsia="Aptos"/>
          <w:kern w:val="2"/>
        </w:rPr>
        <w:t>User management</w:t>
      </w:r>
    </w:p>
    <w:p w14:paraId="1341F66A" w14:textId="2A26587C" w:rsidR="004A4976" w:rsidRPr="004A4976" w:rsidRDefault="004A4976" w:rsidP="004A4976">
      <w:pPr>
        <w:spacing w:after="160"/>
        <w:ind w:left="0" w:firstLine="360"/>
        <w:rPr>
          <w:rFonts w:eastAsia="Aptos"/>
          <w:kern w:val="2"/>
        </w:rPr>
      </w:pPr>
      <w:r w:rsidRPr="004A4976">
        <w:rPr>
          <w:rFonts w:eastAsia="Aptos"/>
          <w:kern w:val="2"/>
        </w:rPr>
        <w:t xml:space="preserve">Additionally, the </w:t>
      </w:r>
      <w:r w:rsidR="00007AD9">
        <w:rPr>
          <w:rFonts w:eastAsia="Aptos"/>
          <w:kern w:val="2"/>
        </w:rPr>
        <w:t>Consultant</w:t>
      </w:r>
      <w:r w:rsidRPr="004A4976">
        <w:rPr>
          <w:rFonts w:eastAsia="Aptos"/>
          <w:kern w:val="2"/>
        </w:rPr>
        <w:t xml:space="preserve"> must provide a knowledge transfer plan for ANF technical staff, covering software module administration, source code modification, and system configuration.</w:t>
      </w:r>
    </w:p>
    <w:p w14:paraId="6496F900" w14:textId="7B02673D" w:rsidR="004A4976" w:rsidRPr="00727F16" w:rsidRDefault="002A04EB" w:rsidP="00727F16">
      <w:pPr>
        <w:pStyle w:val="Heading4"/>
        <w:ind w:left="0"/>
        <w:rPr>
          <w:rFonts w:ascii="Trebuchet MS" w:eastAsia="Aptos" w:hAnsi="Trebuchet MS"/>
          <w:b/>
          <w:bCs/>
          <w:i w:val="0"/>
          <w:iCs w:val="0"/>
        </w:rPr>
      </w:pPr>
      <w:r w:rsidRPr="00727F16">
        <w:rPr>
          <w:rFonts w:ascii="Trebuchet MS" w:eastAsia="Aptos" w:hAnsi="Trebuchet MS"/>
          <w:b/>
          <w:bCs/>
          <w:i w:val="0"/>
          <w:iCs w:val="0"/>
          <w:color w:val="auto"/>
        </w:rPr>
        <w:t>3</w:t>
      </w:r>
      <w:r w:rsidR="004A4976" w:rsidRPr="00727F16">
        <w:rPr>
          <w:rFonts w:ascii="Trebuchet MS" w:eastAsia="Aptos" w:hAnsi="Trebuchet MS"/>
          <w:b/>
          <w:bCs/>
          <w:i w:val="0"/>
          <w:iCs w:val="0"/>
          <w:color w:val="auto"/>
        </w:rPr>
        <w:t>.</w:t>
      </w:r>
      <w:r w:rsidRPr="00727F16">
        <w:rPr>
          <w:rFonts w:ascii="Trebuchet MS" w:eastAsia="Aptos" w:hAnsi="Trebuchet MS"/>
          <w:b/>
          <w:bCs/>
          <w:i w:val="0"/>
          <w:iCs w:val="0"/>
          <w:color w:val="auto"/>
        </w:rPr>
        <w:t>3.5.</w:t>
      </w:r>
      <w:r w:rsidR="004A4976" w:rsidRPr="00727F16">
        <w:rPr>
          <w:rFonts w:ascii="Trebuchet MS" w:eastAsia="Aptos" w:hAnsi="Trebuchet MS"/>
          <w:b/>
          <w:bCs/>
          <w:i w:val="0"/>
          <w:iCs w:val="0"/>
          <w:color w:val="auto"/>
        </w:rPr>
        <w:t>6 Software Requirements Specification (SRS)</w:t>
      </w:r>
    </w:p>
    <w:p w14:paraId="13B7C670" w14:textId="77777777" w:rsidR="00727F16" w:rsidRPr="00727F16" w:rsidRDefault="00727F16" w:rsidP="00727F16"/>
    <w:p w14:paraId="0EDB738F" w14:textId="77777777" w:rsidR="004A4976" w:rsidRPr="004A4976" w:rsidRDefault="004A4976" w:rsidP="004A4976">
      <w:pPr>
        <w:spacing w:after="160"/>
        <w:ind w:left="0"/>
        <w:rPr>
          <w:rFonts w:eastAsia="Aptos"/>
          <w:kern w:val="2"/>
        </w:rPr>
      </w:pPr>
      <w:r w:rsidRPr="004A4976">
        <w:rPr>
          <w:rFonts w:eastAsia="Aptos"/>
          <w:kern w:val="2"/>
        </w:rPr>
        <w:t>The SRS must detail all functional and non-functional requirements of the EWS, including:</w:t>
      </w:r>
    </w:p>
    <w:p w14:paraId="13ECE069" w14:textId="77777777" w:rsidR="004A4976" w:rsidRPr="004A4976" w:rsidRDefault="004A4976" w:rsidP="003A229E">
      <w:pPr>
        <w:numPr>
          <w:ilvl w:val="0"/>
          <w:numId w:val="44"/>
        </w:numPr>
        <w:suppressAutoHyphens/>
        <w:spacing w:after="160" w:line="240" w:lineRule="auto"/>
        <w:rPr>
          <w:rFonts w:eastAsia="Aptos"/>
          <w:kern w:val="2"/>
        </w:rPr>
      </w:pPr>
      <w:r w:rsidRPr="004A4976">
        <w:rPr>
          <w:rFonts w:eastAsia="Aptos"/>
          <w:b/>
          <w:bCs/>
          <w:kern w:val="2"/>
        </w:rPr>
        <w:t>Functional Requirements:</w:t>
      </w:r>
      <w:r w:rsidRPr="004A4976">
        <w:rPr>
          <w:rFonts w:eastAsia="Aptos"/>
          <w:kern w:val="2"/>
        </w:rPr>
        <w:t xml:space="preserve"> Description of core functionalities such as data integration, bulletin generation, and alert management.</w:t>
      </w:r>
    </w:p>
    <w:p w14:paraId="0169DD1D" w14:textId="77777777" w:rsidR="004A4976" w:rsidRPr="004A4976" w:rsidRDefault="004A4976" w:rsidP="003A229E">
      <w:pPr>
        <w:numPr>
          <w:ilvl w:val="0"/>
          <w:numId w:val="44"/>
        </w:numPr>
        <w:suppressAutoHyphens/>
        <w:spacing w:after="160" w:line="240" w:lineRule="auto"/>
        <w:rPr>
          <w:rFonts w:eastAsia="Aptos"/>
          <w:kern w:val="2"/>
        </w:rPr>
      </w:pPr>
      <w:r w:rsidRPr="004A4976">
        <w:rPr>
          <w:rFonts w:eastAsia="Aptos"/>
          <w:b/>
          <w:bCs/>
          <w:kern w:val="2"/>
        </w:rPr>
        <w:t>Non-Functional Requirements:</w:t>
      </w:r>
      <w:r w:rsidRPr="004A4976">
        <w:rPr>
          <w:rFonts w:eastAsia="Aptos"/>
          <w:kern w:val="2"/>
        </w:rPr>
        <w:t xml:space="preserve"> Performance, security, scalability, and availability metrics.</w:t>
      </w:r>
    </w:p>
    <w:p w14:paraId="55544127" w14:textId="77777777" w:rsidR="004A4976" w:rsidRPr="004A4976" w:rsidRDefault="004A4976" w:rsidP="003A229E">
      <w:pPr>
        <w:numPr>
          <w:ilvl w:val="0"/>
          <w:numId w:val="44"/>
        </w:numPr>
        <w:suppressAutoHyphens/>
        <w:spacing w:after="160" w:line="240" w:lineRule="auto"/>
        <w:rPr>
          <w:rFonts w:eastAsia="Aptos"/>
          <w:kern w:val="2"/>
        </w:rPr>
      </w:pPr>
      <w:r w:rsidRPr="004A4976">
        <w:rPr>
          <w:rFonts w:eastAsia="Aptos"/>
          <w:b/>
          <w:bCs/>
          <w:kern w:val="2"/>
        </w:rPr>
        <w:t>User Requirements:</w:t>
      </w:r>
      <w:r w:rsidRPr="004A4976">
        <w:rPr>
          <w:rFonts w:eastAsia="Aptos"/>
          <w:kern w:val="2"/>
        </w:rPr>
        <w:t xml:space="preserve"> Interaction scenarios for all roles.</w:t>
      </w:r>
    </w:p>
    <w:p w14:paraId="1C546809" w14:textId="77777777" w:rsidR="004A4976" w:rsidRPr="004A4976" w:rsidRDefault="004A4976" w:rsidP="003A229E">
      <w:pPr>
        <w:numPr>
          <w:ilvl w:val="0"/>
          <w:numId w:val="44"/>
        </w:numPr>
        <w:suppressAutoHyphens/>
        <w:spacing w:after="160" w:line="240" w:lineRule="auto"/>
        <w:rPr>
          <w:rFonts w:eastAsia="Aptos"/>
          <w:kern w:val="2"/>
        </w:rPr>
      </w:pPr>
      <w:r w:rsidRPr="004A4976">
        <w:rPr>
          <w:rFonts w:eastAsia="Aptos"/>
          <w:b/>
          <w:bCs/>
          <w:kern w:val="2"/>
        </w:rPr>
        <w:lastRenderedPageBreak/>
        <w:t>Interfaces:</w:t>
      </w:r>
      <w:r w:rsidRPr="004A4976">
        <w:rPr>
          <w:rFonts w:eastAsia="Aptos"/>
          <w:kern w:val="2"/>
        </w:rPr>
        <w:t xml:space="preserve"> Integration points with PESTEXPERT, ANM, and APIA systems.</w:t>
      </w:r>
    </w:p>
    <w:p w14:paraId="6D27F1AA" w14:textId="77777777" w:rsidR="004A4976" w:rsidRPr="004A4976" w:rsidRDefault="004A4976" w:rsidP="003A229E">
      <w:pPr>
        <w:numPr>
          <w:ilvl w:val="0"/>
          <w:numId w:val="44"/>
        </w:numPr>
        <w:suppressAutoHyphens/>
        <w:spacing w:after="160" w:line="240" w:lineRule="auto"/>
        <w:rPr>
          <w:rFonts w:eastAsia="Aptos"/>
          <w:kern w:val="2"/>
        </w:rPr>
      </w:pPr>
      <w:r w:rsidRPr="004A4976">
        <w:rPr>
          <w:rFonts w:eastAsia="Aptos"/>
          <w:b/>
          <w:bCs/>
          <w:kern w:val="2"/>
        </w:rPr>
        <w:t>Data Requirements:</w:t>
      </w:r>
      <w:r w:rsidRPr="004A4976">
        <w:rPr>
          <w:rFonts w:eastAsia="Aptos"/>
          <w:kern w:val="2"/>
        </w:rPr>
        <w:t xml:space="preserve"> Specifications for input formats, validation, and storage.</w:t>
      </w:r>
    </w:p>
    <w:p w14:paraId="306F0324" w14:textId="77777777" w:rsidR="004A4976" w:rsidRPr="004A4976" w:rsidRDefault="004A4976" w:rsidP="003A229E">
      <w:pPr>
        <w:numPr>
          <w:ilvl w:val="0"/>
          <w:numId w:val="44"/>
        </w:numPr>
        <w:suppressAutoHyphens/>
        <w:spacing w:after="160" w:line="240" w:lineRule="auto"/>
        <w:rPr>
          <w:rFonts w:eastAsia="Aptos"/>
          <w:kern w:val="2"/>
        </w:rPr>
      </w:pPr>
      <w:r w:rsidRPr="004A4976">
        <w:rPr>
          <w:rFonts w:eastAsia="Aptos"/>
          <w:b/>
          <w:bCs/>
          <w:kern w:val="2"/>
        </w:rPr>
        <w:t>Compliance:</w:t>
      </w:r>
      <w:r w:rsidRPr="004A4976">
        <w:rPr>
          <w:rFonts w:eastAsia="Aptos"/>
          <w:kern w:val="2"/>
        </w:rPr>
        <w:t xml:space="preserve"> Alignment with national and EU standards.</w:t>
      </w:r>
    </w:p>
    <w:p w14:paraId="2DD843A3" w14:textId="77777777" w:rsidR="004A4976" w:rsidRDefault="004A4976" w:rsidP="003A229E">
      <w:pPr>
        <w:numPr>
          <w:ilvl w:val="0"/>
          <w:numId w:val="44"/>
        </w:numPr>
        <w:suppressAutoHyphens/>
        <w:spacing w:after="160" w:line="240" w:lineRule="auto"/>
        <w:rPr>
          <w:rFonts w:eastAsia="Aptos"/>
          <w:kern w:val="2"/>
        </w:rPr>
      </w:pPr>
      <w:r w:rsidRPr="004A4976">
        <w:rPr>
          <w:rFonts w:eastAsia="Aptos"/>
          <w:b/>
          <w:bCs/>
          <w:kern w:val="2"/>
        </w:rPr>
        <w:t>Acceptance Criteria:</w:t>
      </w:r>
      <w:r w:rsidRPr="004A4976">
        <w:rPr>
          <w:rFonts w:eastAsia="Aptos"/>
          <w:kern w:val="2"/>
        </w:rPr>
        <w:t xml:space="preserve"> Conditions for successful delivery.</w:t>
      </w:r>
    </w:p>
    <w:p w14:paraId="3A6C95C4" w14:textId="77777777" w:rsidR="002A04EB" w:rsidRPr="004A4976" w:rsidRDefault="002A04EB" w:rsidP="002A04EB">
      <w:pPr>
        <w:suppressAutoHyphens/>
        <w:spacing w:after="160" w:line="240" w:lineRule="auto"/>
        <w:ind w:left="720"/>
        <w:rPr>
          <w:rFonts w:eastAsia="Aptos"/>
          <w:kern w:val="2"/>
        </w:rPr>
      </w:pPr>
    </w:p>
    <w:p w14:paraId="5CA78999" w14:textId="6A9948A2" w:rsidR="004A4976" w:rsidRPr="00B050AE" w:rsidRDefault="002A04EB" w:rsidP="002A04EB">
      <w:pPr>
        <w:pStyle w:val="Heading4"/>
        <w:ind w:left="0"/>
        <w:rPr>
          <w:rFonts w:ascii="Trebuchet MS" w:eastAsia="Aptos" w:hAnsi="Trebuchet MS"/>
          <w:b/>
          <w:bCs/>
          <w:i w:val="0"/>
          <w:iCs w:val="0"/>
          <w:color w:val="auto"/>
        </w:rPr>
      </w:pPr>
      <w:r w:rsidRPr="00B050AE">
        <w:rPr>
          <w:rFonts w:ascii="Trebuchet MS" w:eastAsia="Aptos" w:hAnsi="Trebuchet MS"/>
          <w:b/>
          <w:bCs/>
          <w:i w:val="0"/>
          <w:iCs w:val="0"/>
          <w:color w:val="auto"/>
        </w:rPr>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5.</w:t>
      </w:r>
      <w:r w:rsidR="004A4976" w:rsidRPr="00B050AE">
        <w:rPr>
          <w:rFonts w:ascii="Trebuchet MS" w:eastAsia="Aptos" w:hAnsi="Trebuchet MS"/>
          <w:b/>
          <w:bCs/>
          <w:i w:val="0"/>
          <w:iCs w:val="0"/>
          <w:color w:val="auto"/>
        </w:rPr>
        <w:t>7 Software Design Document (SDD)</w:t>
      </w:r>
    </w:p>
    <w:p w14:paraId="4319AC99" w14:textId="77777777" w:rsidR="002A04EB" w:rsidRPr="002A04EB" w:rsidRDefault="002A04EB" w:rsidP="002A04EB"/>
    <w:p w14:paraId="22569411" w14:textId="77777777" w:rsidR="004A4976" w:rsidRPr="004A4976" w:rsidRDefault="004A4976" w:rsidP="004A4976">
      <w:pPr>
        <w:spacing w:after="160"/>
        <w:ind w:left="0"/>
        <w:rPr>
          <w:rFonts w:eastAsia="Aptos"/>
          <w:kern w:val="2"/>
        </w:rPr>
      </w:pPr>
      <w:r w:rsidRPr="004A4976">
        <w:rPr>
          <w:rFonts w:eastAsia="Aptos"/>
          <w:kern w:val="2"/>
        </w:rPr>
        <w:t>The SDD must provide technical documentation on the system’s internal structure, including:</w:t>
      </w:r>
    </w:p>
    <w:p w14:paraId="6E7B0FB6" w14:textId="77777777" w:rsidR="004A4976" w:rsidRPr="004A4976" w:rsidRDefault="004A4976" w:rsidP="003A229E">
      <w:pPr>
        <w:numPr>
          <w:ilvl w:val="0"/>
          <w:numId w:val="45"/>
        </w:numPr>
        <w:suppressAutoHyphens/>
        <w:spacing w:after="160" w:line="240" w:lineRule="auto"/>
        <w:rPr>
          <w:rFonts w:eastAsia="Aptos"/>
          <w:kern w:val="2"/>
        </w:rPr>
      </w:pPr>
      <w:r w:rsidRPr="004A4976">
        <w:rPr>
          <w:rFonts w:eastAsia="Aptos"/>
          <w:kern w:val="2"/>
        </w:rPr>
        <w:t>Data models and database designs</w:t>
      </w:r>
    </w:p>
    <w:p w14:paraId="0216BA86" w14:textId="77777777" w:rsidR="004A4976" w:rsidRPr="004A4976" w:rsidRDefault="004A4976" w:rsidP="003A229E">
      <w:pPr>
        <w:numPr>
          <w:ilvl w:val="0"/>
          <w:numId w:val="45"/>
        </w:numPr>
        <w:suppressAutoHyphens/>
        <w:spacing w:after="160" w:line="240" w:lineRule="auto"/>
        <w:rPr>
          <w:rFonts w:eastAsia="Aptos"/>
          <w:kern w:val="2"/>
        </w:rPr>
      </w:pPr>
      <w:r w:rsidRPr="004A4976">
        <w:rPr>
          <w:rFonts w:eastAsia="Aptos"/>
          <w:kern w:val="2"/>
        </w:rPr>
        <w:t>UML diagrams (static and dynamic)</w:t>
      </w:r>
    </w:p>
    <w:p w14:paraId="3CFE4E78" w14:textId="77777777" w:rsidR="004A4976" w:rsidRPr="004A4976" w:rsidRDefault="004A4976" w:rsidP="003A229E">
      <w:pPr>
        <w:numPr>
          <w:ilvl w:val="0"/>
          <w:numId w:val="45"/>
        </w:numPr>
        <w:suppressAutoHyphens/>
        <w:spacing w:after="160" w:line="240" w:lineRule="auto"/>
        <w:rPr>
          <w:rFonts w:eastAsia="Aptos"/>
          <w:kern w:val="2"/>
        </w:rPr>
      </w:pPr>
      <w:r w:rsidRPr="004A4976">
        <w:rPr>
          <w:rFonts w:eastAsia="Aptos"/>
          <w:kern w:val="2"/>
        </w:rPr>
        <w:t>Use case models</w:t>
      </w:r>
    </w:p>
    <w:p w14:paraId="03151662" w14:textId="77777777" w:rsidR="004A4976" w:rsidRPr="004A4976" w:rsidRDefault="004A4976" w:rsidP="003A229E">
      <w:pPr>
        <w:numPr>
          <w:ilvl w:val="0"/>
          <w:numId w:val="45"/>
        </w:numPr>
        <w:suppressAutoHyphens/>
        <w:spacing w:after="160" w:line="240" w:lineRule="auto"/>
        <w:rPr>
          <w:rFonts w:eastAsia="Aptos"/>
          <w:kern w:val="2"/>
        </w:rPr>
      </w:pPr>
      <w:r w:rsidRPr="004A4976">
        <w:rPr>
          <w:rFonts w:eastAsia="Aptos"/>
          <w:kern w:val="2"/>
        </w:rPr>
        <w:t>Error codebook</w:t>
      </w:r>
    </w:p>
    <w:p w14:paraId="5B086E57" w14:textId="77777777" w:rsidR="004A4976" w:rsidRDefault="004A4976" w:rsidP="003A229E">
      <w:pPr>
        <w:numPr>
          <w:ilvl w:val="0"/>
          <w:numId w:val="45"/>
        </w:numPr>
        <w:suppressAutoHyphens/>
        <w:spacing w:after="160" w:line="240" w:lineRule="auto"/>
        <w:rPr>
          <w:rFonts w:eastAsia="Aptos"/>
          <w:kern w:val="2"/>
        </w:rPr>
      </w:pPr>
      <w:r w:rsidRPr="004A4976">
        <w:rPr>
          <w:rFonts w:eastAsia="Aptos"/>
          <w:kern w:val="2"/>
        </w:rPr>
        <w:t>Optimization and performance strategies</w:t>
      </w:r>
    </w:p>
    <w:p w14:paraId="3E573192" w14:textId="77777777" w:rsidR="002A04EB" w:rsidRPr="004A4976" w:rsidRDefault="002A04EB" w:rsidP="002A04EB">
      <w:pPr>
        <w:suppressAutoHyphens/>
        <w:spacing w:after="160" w:line="240" w:lineRule="auto"/>
        <w:ind w:left="720"/>
        <w:rPr>
          <w:rFonts w:eastAsia="Aptos"/>
          <w:kern w:val="2"/>
        </w:rPr>
      </w:pPr>
    </w:p>
    <w:p w14:paraId="6D7DD70C" w14:textId="3D463C29" w:rsidR="004A4976" w:rsidRPr="00B050AE" w:rsidRDefault="002A04EB" w:rsidP="002A04EB">
      <w:pPr>
        <w:pStyle w:val="Heading4"/>
        <w:ind w:left="0"/>
        <w:rPr>
          <w:rFonts w:ascii="Trebuchet MS" w:eastAsia="Aptos" w:hAnsi="Trebuchet MS"/>
          <w:b/>
          <w:bCs/>
          <w:i w:val="0"/>
          <w:iCs w:val="0"/>
          <w:color w:val="auto"/>
        </w:rPr>
      </w:pPr>
      <w:r w:rsidRPr="00B050AE">
        <w:rPr>
          <w:rFonts w:ascii="Trebuchet MS" w:eastAsia="Aptos" w:hAnsi="Trebuchet MS"/>
          <w:b/>
          <w:bCs/>
          <w:i w:val="0"/>
          <w:iCs w:val="0"/>
          <w:color w:val="auto"/>
        </w:rPr>
        <w:t>3</w:t>
      </w:r>
      <w:r w:rsidR="004A4976" w:rsidRPr="00B050AE">
        <w:rPr>
          <w:rFonts w:ascii="Trebuchet MS" w:eastAsia="Aptos" w:hAnsi="Trebuchet MS"/>
          <w:b/>
          <w:bCs/>
          <w:i w:val="0"/>
          <w:iCs w:val="0"/>
          <w:color w:val="auto"/>
        </w:rPr>
        <w:t>.</w:t>
      </w:r>
      <w:r w:rsidRPr="00B050AE">
        <w:rPr>
          <w:rFonts w:ascii="Trebuchet MS" w:eastAsia="Aptos" w:hAnsi="Trebuchet MS"/>
          <w:b/>
          <w:bCs/>
          <w:i w:val="0"/>
          <w:iCs w:val="0"/>
          <w:color w:val="auto"/>
        </w:rPr>
        <w:t>3.5</w:t>
      </w:r>
      <w:r w:rsidR="004A4976" w:rsidRPr="00B050AE">
        <w:rPr>
          <w:rFonts w:ascii="Trebuchet MS" w:eastAsia="Aptos" w:hAnsi="Trebuchet MS"/>
          <w:b/>
          <w:bCs/>
          <w:i w:val="0"/>
          <w:iCs w:val="0"/>
          <w:color w:val="auto"/>
        </w:rPr>
        <w:t>.8 IT Architecture Document</w:t>
      </w:r>
    </w:p>
    <w:p w14:paraId="20A1EC48" w14:textId="77777777" w:rsidR="002A04EB" w:rsidRPr="002A04EB" w:rsidRDefault="002A04EB" w:rsidP="002A04EB"/>
    <w:p w14:paraId="0FAFD73B" w14:textId="77777777" w:rsidR="004A4976" w:rsidRPr="004A4976" w:rsidRDefault="004A4976" w:rsidP="004A4976">
      <w:pPr>
        <w:spacing w:after="160"/>
        <w:ind w:left="0"/>
        <w:rPr>
          <w:rFonts w:eastAsia="Aptos"/>
          <w:kern w:val="2"/>
        </w:rPr>
      </w:pPr>
      <w:r w:rsidRPr="004A4976">
        <w:rPr>
          <w:rFonts w:eastAsia="Aptos"/>
          <w:kern w:val="2"/>
        </w:rPr>
        <w:t>This document must provide a detailed overview of the EWS infrastructure, emphasizing its cloud-based deployment. The document must include:</w:t>
      </w:r>
    </w:p>
    <w:p w14:paraId="67E0AD40" w14:textId="77777777" w:rsidR="004A4976" w:rsidRPr="004A4976" w:rsidRDefault="004A4976" w:rsidP="003A229E">
      <w:pPr>
        <w:numPr>
          <w:ilvl w:val="0"/>
          <w:numId w:val="46"/>
        </w:numPr>
        <w:suppressAutoHyphens/>
        <w:spacing w:after="160" w:line="240" w:lineRule="auto"/>
        <w:rPr>
          <w:rFonts w:eastAsia="Aptos"/>
          <w:kern w:val="2"/>
        </w:rPr>
      </w:pPr>
      <w:r w:rsidRPr="004A4976">
        <w:rPr>
          <w:rFonts w:eastAsia="Aptos"/>
          <w:b/>
          <w:bCs/>
          <w:kern w:val="2"/>
        </w:rPr>
        <w:t xml:space="preserve">Cloud Infrastructure Diagrams - </w:t>
      </w:r>
      <w:r w:rsidRPr="004A4976">
        <w:rPr>
          <w:rFonts w:eastAsia="Aptos"/>
          <w:kern w:val="2"/>
        </w:rPr>
        <w:t>detailing resources and interconnections.</w:t>
      </w:r>
    </w:p>
    <w:p w14:paraId="316360A5" w14:textId="77777777" w:rsidR="004A4976" w:rsidRPr="004A4976" w:rsidRDefault="004A4976" w:rsidP="003A229E">
      <w:pPr>
        <w:numPr>
          <w:ilvl w:val="0"/>
          <w:numId w:val="46"/>
        </w:numPr>
        <w:suppressAutoHyphens/>
        <w:spacing w:after="160" w:line="240" w:lineRule="auto"/>
        <w:rPr>
          <w:rFonts w:eastAsia="Aptos"/>
          <w:kern w:val="2"/>
        </w:rPr>
      </w:pPr>
      <w:r w:rsidRPr="004A4976">
        <w:rPr>
          <w:rFonts w:eastAsia="Aptos"/>
          <w:b/>
          <w:bCs/>
          <w:kern w:val="2"/>
        </w:rPr>
        <w:t xml:space="preserve">Integration with On-Premises Systems - </w:t>
      </w:r>
      <w:r w:rsidRPr="004A4976">
        <w:rPr>
          <w:rFonts w:eastAsia="Aptos"/>
          <w:kern w:val="2"/>
        </w:rPr>
        <w:t>ensuring compatibility with ANF’s existing IT infrastructure.</w:t>
      </w:r>
    </w:p>
    <w:p w14:paraId="4C7F5F1A" w14:textId="77777777" w:rsidR="004A4976" w:rsidRPr="004A4976" w:rsidRDefault="004A4976" w:rsidP="003A229E">
      <w:pPr>
        <w:numPr>
          <w:ilvl w:val="0"/>
          <w:numId w:val="46"/>
        </w:numPr>
        <w:suppressAutoHyphens/>
        <w:spacing w:after="160" w:line="240" w:lineRule="auto"/>
        <w:rPr>
          <w:rFonts w:eastAsia="Aptos"/>
          <w:kern w:val="2"/>
        </w:rPr>
      </w:pPr>
      <w:r w:rsidRPr="004A4976">
        <w:rPr>
          <w:rFonts w:eastAsia="Aptos"/>
          <w:b/>
          <w:bCs/>
          <w:kern w:val="2"/>
        </w:rPr>
        <w:t>Production and Test Environment Descriptions - d</w:t>
      </w:r>
      <w:r w:rsidRPr="004A4976">
        <w:rPr>
          <w:rFonts w:eastAsia="Aptos"/>
          <w:kern w:val="2"/>
        </w:rPr>
        <w:t>etailed setups for these environments.</w:t>
      </w:r>
    </w:p>
    <w:p w14:paraId="4D703506" w14:textId="77777777" w:rsidR="004A4976" w:rsidRPr="004A4976" w:rsidRDefault="004A4976" w:rsidP="003A229E">
      <w:pPr>
        <w:numPr>
          <w:ilvl w:val="0"/>
          <w:numId w:val="46"/>
        </w:numPr>
        <w:suppressAutoHyphens/>
        <w:spacing w:after="160" w:line="240" w:lineRule="auto"/>
        <w:rPr>
          <w:rFonts w:eastAsia="Aptos"/>
          <w:kern w:val="2"/>
        </w:rPr>
      </w:pPr>
      <w:r w:rsidRPr="004A4976">
        <w:rPr>
          <w:rFonts w:eastAsia="Aptos"/>
          <w:b/>
          <w:bCs/>
          <w:kern w:val="2"/>
        </w:rPr>
        <w:t xml:space="preserve">Containerization Details - </w:t>
      </w:r>
      <w:r w:rsidRPr="004A4976">
        <w:rPr>
          <w:rFonts w:eastAsia="Aptos"/>
          <w:kern w:val="2"/>
        </w:rPr>
        <w:t>Description of Kubernetes clusters or similar technologies.</w:t>
      </w:r>
    </w:p>
    <w:p w14:paraId="4ABE9F79" w14:textId="68576024" w:rsidR="003C6E2A" w:rsidRPr="002A04EB" w:rsidRDefault="004A4976" w:rsidP="003A229E">
      <w:pPr>
        <w:numPr>
          <w:ilvl w:val="0"/>
          <w:numId w:val="46"/>
        </w:numPr>
        <w:suppressAutoHyphens/>
        <w:spacing w:after="160" w:line="240" w:lineRule="auto"/>
        <w:rPr>
          <w:rFonts w:eastAsia="Aptos"/>
          <w:kern w:val="2"/>
        </w:rPr>
      </w:pPr>
      <w:r w:rsidRPr="004A4976">
        <w:rPr>
          <w:rFonts w:eastAsia="Aptos"/>
          <w:b/>
          <w:bCs/>
          <w:kern w:val="2"/>
        </w:rPr>
        <w:t xml:space="preserve">Data Protection and Compliance - </w:t>
      </w:r>
      <w:r w:rsidRPr="004A4976">
        <w:rPr>
          <w:rFonts w:eastAsia="Aptos"/>
          <w:kern w:val="2"/>
        </w:rPr>
        <w:t>Strategies for data security, GDPR compliance, and disaster recovery.</w:t>
      </w:r>
    </w:p>
    <w:p w14:paraId="6B593321" w14:textId="00BC25D5" w:rsidR="003C6E2A" w:rsidRPr="00B050AE" w:rsidRDefault="003C6E2A" w:rsidP="003C6E2A">
      <w:pPr>
        <w:pStyle w:val="Heading2"/>
        <w:ind w:left="0"/>
        <w:rPr>
          <w:rFonts w:ascii="Trebuchet MS" w:hAnsi="Trebuchet MS"/>
          <w:i w:val="0"/>
          <w:iCs w:val="0"/>
        </w:rPr>
      </w:pPr>
      <w:bookmarkStart w:id="159" w:name="_3.4_Training_and"/>
      <w:bookmarkStart w:id="160" w:name="_Toc204009731"/>
      <w:bookmarkEnd w:id="159"/>
      <w:r w:rsidRPr="00B050AE">
        <w:rPr>
          <w:rFonts w:ascii="Trebuchet MS" w:hAnsi="Trebuchet MS"/>
          <w:i w:val="0"/>
          <w:iCs w:val="0"/>
        </w:rPr>
        <w:t>3.4 Training and Training Materials</w:t>
      </w:r>
      <w:bookmarkEnd w:id="160"/>
    </w:p>
    <w:p w14:paraId="37C0898A" w14:textId="77777777" w:rsidR="002A04EB" w:rsidRPr="002A04EB" w:rsidRDefault="002A04EB" w:rsidP="002A04EB"/>
    <w:p w14:paraId="4AD08300" w14:textId="2A9736F7" w:rsidR="003C6E2A" w:rsidRPr="003C6E2A" w:rsidRDefault="003C6E2A" w:rsidP="003C6E2A">
      <w:pPr>
        <w:spacing w:after="160"/>
        <w:ind w:left="0" w:firstLine="720"/>
        <w:rPr>
          <w:rFonts w:eastAsia="Aptos"/>
          <w:kern w:val="2"/>
        </w:rPr>
      </w:pPr>
      <w:r w:rsidRPr="003C6E2A">
        <w:rPr>
          <w:rFonts w:eastAsia="Aptos"/>
          <w:kern w:val="2"/>
        </w:rPr>
        <w:t xml:space="preserve">The </w:t>
      </w:r>
      <w:r w:rsidR="00007AD9">
        <w:rPr>
          <w:rFonts w:eastAsia="Aptos"/>
          <w:kern w:val="2"/>
        </w:rPr>
        <w:t>Consultant</w:t>
      </w:r>
      <w:r w:rsidRPr="003C6E2A">
        <w:rPr>
          <w:rFonts w:eastAsia="Aptos"/>
          <w:kern w:val="2"/>
        </w:rPr>
        <w:t xml:space="preserve"> must provide a complete set of training materials in Romanian, designed to support the effective onboarding and continuous use of the Early Warning System (EWS) by all user roles (e.g., System Administrators, Data Analysts, Field Reporters, Communications Managers). These materials shall be tailored to reflect the system functionalities as defined in these </w:t>
      </w:r>
      <w:proofErr w:type="spellStart"/>
      <w:r w:rsidRPr="003C6E2A">
        <w:rPr>
          <w:rFonts w:eastAsia="Aptos"/>
          <w:kern w:val="2"/>
        </w:rPr>
        <w:t>ToR</w:t>
      </w:r>
      <w:proofErr w:type="spellEnd"/>
      <w:r w:rsidRPr="003C6E2A">
        <w:rPr>
          <w:rFonts w:eastAsia="Aptos"/>
          <w:kern w:val="2"/>
        </w:rPr>
        <w:t xml:space="preserve"> and further refined during the analysis phase.</w:t>
      </w:r>
    </w:p>
    <w:p w14:paraId="3C3E672D" w14:textId="77777777" w:rsidR="003C6E2A" w:rsidRPr="003C6E2A" w:rsidRDefault="003C6E2A" w:rsidP="003C6E2A">
      <w:pPr>
        <w:spacing w:after="160"/>
        <w:ind w:left="0"/>
        <w:rPr>
          <w:rFonts w:eastAsia="Aptos"/>
          <w:kern w:val="2"/>
        </w:rPr>
      </w:pPr>
      <w:r w:rsidRPr="003C6E2A">
        <w:rPr>
          <w:rFonts w:eastAsia="Aptos"/>
          <w:kern w:val="2"/>
        </w:rPr>
        <w:t>The training package should include, at a minimum:</w:t>
      </w:r>
    </w:p>
    <w:p w14:paraId="4108EA76" w14:textId="77777777" w:rsidR="003C6E2A" w:rsidRPr="003C6E2A" w:rsidRDefault="003C6E2A" w:rsidP="003A229E">
      <w:pPr>
        <w:numPr>
          <w:ilvl w:val="0"/>
          <w:numId w:val="33"/>
        </w:numPr>
        <w:suppressAutoHyphens/>
        <w:spacing w:after="160" w:line="240" w:lineRule="auto"/>
        <w:rPr>
          <w:rFonts w:eastAsia="Aptos"/>
          <w:kern w:val="2"/>
        </w:rPr>
      </w:pPr>
      <w:r w:rsidRPr="003C6E2A">
        <w:rPr>
          <w:rFonts w:eastAsia="Aptos"/>
          <w:kern w:val="2"/>
        </w:rPr>
        <w:lastRenderedPageBreak/>
        <w:t>User Guides (PDF format):</w:t>
      </w:r>
    </w:p>
    <w:p w14:paraId="0E1784CA" w14:textId="77777777" w:rsidR="003C6E2A" w:rsidRPr="003C6E2A" w:rsidRDefault="003C6E2A" w:rsidP="003A229E">
      <w:pPr>
        <w:numPr>
          <w:ilvl w:val="0"/>
          <w:numId w:val="33"/>
        </w:numPr>
        <w:tabs>
          <w:tab w:val="num" w:pos="1440"/>
        </w:tabs>
        <w:suppressAutoHyphens/>
        <w:spacing w:after="160" w:line="240" w:lineRule="auto"/>
        <w:rPr>
          <w:rFonts w:eastAsia="Aptos"/>
          <w:kern w:val="2"/>
        </w:rPr>
      </w:pPr>
      <w:r w:rsidRPr="003C6E2A">
        <w:rPr>
          <w:rFonts w:eastAsia="Aptos"/>
          <w:kern w:val="2"/>
        </w:rPr>
        <w:t>Role-specific manuals covering the step-by-step usage of each EWS module</w:t>
      </w:r>
    </w:p>
    <w:p w14:paraId="374DFDA5" w14:textId="77777777" w:rsidR="003C6E2A" w:rsidRPr="003C6E2A" w:rsidRDefault="003C6E2A" w:rsidP="003A229E">
      <w:pPr>
        <w:numPr>
          <w:ilvl w:val="0"/>
          <w:numId w:val="33"/>
        </w:numPr>
        <w:tabs>
          <w:tab w:val="num" w:pos="1440"/>
        </w:tabs>
        <w:suppressAutoHyphens/>
        <w:spacing w:after="160" w:line="240" w:lineRule="auto"/>
        <w:rPr>
          <w:rFonts w:eastAsia="Aptos"/>
          <w:kern w:val="2"/>
        </w:rPr>
      </w:pPr>
      <w:r w:rsidRPr="003C6E2A">
        <w:rPr>
          <w:rFonts w:eastAsia="Aptos"/>
          <w:kern w:val="2"/>
        </w:rPr>
        <w:t>Detailed explanations of system workflows and all EWS modules</w:t>
      </w:r>
    </w:p>
    <w:p w14:paraId="460868A0" w14:textId="77777777" w:rsidR="003C6E2A" w:rsidRPr="003C6E2A" w:rsidRDefault="003C6E2A" w:rsidP="003A229E">
      <w:pPr>
        <w:numPr>
          <w:ilvl w:val="0"/>
          <w:numId w:val="33"/>
        </w:numPr>
        <w:tabs>
          <w:tab w:val="num" w:pos="1440"/>
        </w:tabs>
        <w:suppressAutoHyphens/>
        <w:spacing w:after="160" w:line="240" w:lineRule="auto"/>
        <w:rPr>
          <w:rFonts w:eastAsia="Aptos"/>
          <w:kern w:val="2"/>
        </w:rPr>
      </w:pPr>
      <w:r w:rsidRPr="003C6E2A">
        <w:rPr>
          <w:rFonts w:eastAsia="Aptos"/>
          <w:kern w:val="2"/>
        </w:rPr>
        <w:t>Screenshots and annotated diagrams to guide users through key interfaces</w:t>
      </w:r>
    </w:p>
    <w:p w14:paraId="4BA2991E" w14:textId="77777777" w:rsidR="003C6E2A" w:rsidRPr="003C6E2A" w:rsidRDefault="003C6E2A" w:rsidP="003A229E">
      <w:pPr>
        <w:numPr>
          <w:ilvl w:val="0"/>
          <w:numId w:val="33"/>
        </w:numPr>
        <w:tabs>
          <w:tab w:val="num" w:pos="1440"/>
        </w:tabs>
        <w:suppressAutoHyphens/>
        <w:spacing w:after="160" w:line="240" w:lineRule="auto"/>
        <w:rPr>
          <w:rFonts w:eastAsia="Aptos"/>
          <w:kern w:val="2"/>
        </w:rPr>
      </w:pPr>
      <w:r w:rsidRPr="003C6E2A">
        <w:rPr>
          <w:rFonts w:eastAsia="Aptos"/>
          <w:kern w:val="2"/>
        </w:rPr>
        <w:t>Instructions for handling edge cases (e.g., editing pest-weather mappings, managing temporary integrations)</w:t>
      </w:r>
    </w:p>
    <w:p w14:paraId="37D8E951" w14:textId="77777777" w:rsidR="003C6E2A" w:rsidRPr="003C6E2A" w:rsidRDefault="003C6E2A" w:rsidP="003A229E">
      <w:pPr>
        <w:numPr>
          <w:ilvl w:val="0"/>
          <w:numId w:val="33"/>
        </w:numPr>
        <w:suppressAutoHyphens/>
        <w:spacing w:after="160" w:line="240" w:lineRule="auto"/>
        <w:rPr>
          <w:rFonts w:eastAsia="Aptos"/>
          <w:kern w:val="2"/>
        </w:rPr>
      </w:pPr>
      <w:r w:rsidRPr="003C6E2A">
        <w:rPr>
          <w:rFonts w:eastAsia="Aptos"/>
          <w:kern w:val="2"/>
        </w:rPr>
        <w:t>Video Tutorials:</w:t>
      </w:r>
    </w:p>
    <w:p w14:paraId="177BA4F7" w14:textId="77777777" w:rsidR="003C6E2A" w:rsidRPr="003C6E2A" w:rsidRDefault="003C6E2A" w:rsidP="003A229E">
      <w:pPr>
        <w:numPr>
          <w:ilvl w:val="1"/>
          <w:numId w:val="33"/>
        </w:numPr>
        <w:suppressAutoHyphens/>
        <w:spacing w:after="160" w:line="240" w:lineRule="auto"/>
        <w:rPr>
          <w:rFonts w:eastAsia="Aptos"/>
          <w:kern w:val="2"/>
        </w:rPr>
      </w:pPr>
      <w:r w:rsidRPr="003C6E2A">
        <w:rPr>
          <w:rFonts w:eastAsia="Aptos"/>
          <w:kern w:val="2"/>
        </w:rPr>
        <w:t>Recorded instructional videos (screen recordings with Romanian voiceover or subtitles) demonstrating core workflows</w:t>
      </w:r>
    </w:p>
    <w:p w14:paraId="7D7457B7" w14:textId="77777777" w:rsidR="003C6E2A" w:rsidRPr="003C6E2A" w:rsidRDefault="003C6E2A" w:rsidP="003A229E">
      <w:pPr>
        <w:numPr>
          <w:ilvl w:val="1"/>
          <w:numId w:val="33"/>
        </w:numPr>
        <w:suppressAutoHyphens/>
        <w:spacing w:after="160" w:line="240" w:lineRule="auto"/>
        <w:rPr>
          <w:rFonts w:eastAsia="Aptos"/>
          <w:kern w:val="2"/>
        </w:rPr>
      </w:pPr>
      <w:r w:rsidRPr="003C6E2A">
        <w:rPr>
          <w:rFonts w:eastAsia="Aptos"/>
          <w:kern w:val="2"/>
        </w:rPr>
        <w:t>Module-by-module walkthroughs, including configuration, data entry, dashboard use, and report generation</w:t>
      </w:r>
    </w:p>
    <w:p w14:paraId="73560C53" w14:textId="77777777" w:rsidR="003C6E2A" w:rsidRPr="003C6E2A" w:rsidRDefault="003C6E2A" w:rsidP="003A229E">
      <w:pPr>
        <w:numPr>
          <w:ilvl w:val="1"/>
          <w:numId w:val="33"/>
        </w:numPr>
        <w:suppressAutoHyphens/>
        <w:spacing w:after="160" w:line="240" w:lineRule="auto"/>
        <w:rPr>
          <w:rFonts w:eastAsia="Aptos"/>
          <w:kern w:val="2"/>
        </w:rPr>
      </w:pPr>
      <w:r w:rsidRPr="003C6E2A">
        <w:rPr>
          <w:rFonts w:eastAsia="Aptos"/>
          <w:kern w:val="2"/>
        </w:rPr>
        <w:t xml:space="preserve">Scenario-based examples (e.g., how a data analyst validates a bulletin, how a farmer accesses </w:t>
      </w:r>
      <w:proofErr w:type="gramStart"/>
      <w:r w:rsidRPr="003C6E2A">
        <w:rPr>
          <w:rFonts w:eastAsia="Aptos"/>
          <w:kern w:val="2"/>
        </w:rPr>
        <w:t>alerts</w:t>
      </w:r>
      <w:proofErr w:type="gramEnd"/>
      <w:r w:rsidRPr="003C6E2A">
        <w:rPr>
          <w:rFonts w:eastAsia="Aptos"/>
          <w:kern w:val="2"/>
        </w:rPr>
        <w:t xml:space="preserve"> via the mobile app)</w:t>
      </w:r>
    </w:p>
    <w:p w14:paraId="4723CE4D" w14:textId="77777777" w:rsidR="003C6E2A" w:rsidRPr="003C6E2A" w:rsidRDefault="003C6E2A" w:rsidP="003A229E">
      <w:pPr>
        <w:numPr>
          <w:ilvl w:val="0"/>
          <w:numId w:val="33"/>
        </w:numPr>
        <w:suppressAutoHyphens/>
        <w:spacing w:after="160" w:line="240" w:lineRule="auto"/>
        <w:rPr>
          <w:rFonts w:eastAsia="Aptos"/>
          <w:kern w:val="2"/>
        </w:rPr>
      </w:pPr>
      <w:r w:rsidRPr="003C6E2A">
        <w:rPr>
          <w:rFonts w:eastAsia="Aptos"/>
          <w:kern w:val="2"/>
        </w:rPr>
        <w:t>FAQs and Troubleshooting Guides:</w:t>
      </w:r>
    </w:p>
    <w:p w14:paraId="43AE4D71" w14:textId="77777777" w:rsidR="003C6E2A" w:rsidRPr="003C6E2A" w:rsidRDefault="003C6E2A" w:rsidP="003A229E">
      <w:pPr>
        <w:numPr>
          <w:ilvl w:val="1"/>
          <w:numId w:val="33"/>
        </w:numPr>
        <w:suppressAutoHyphens/>
        <w:spacing w:after="160" w:line="240" w:lineRule="auto"/>
        <w:rPr>
          <w:rFonts w:eastAsia="Aptos"/>
          <w:kern w:val="2"/>
        </w:rPr>
      </w:pPr>
      <w:r w:rsidRPr="003C6E2A">
        <w:rPr>
          <w:rFonts w:eastAsia="Aptos"/>
          <w:kern w:val="2"/>
        </w:rPr>
        <w:t>A compiled list of frequently asked questions for each module, covering both technical and functional aspects</w:t>
      </w:r>
    </w:p>
    <w:p w14:paraId="10DDD05B" w14:textId="77777777" w:rsidR="003C6E2A" w:rsidRPr="003C6E2A" w:rsidRDefault="003C6E2A" w:rsidP="003A229E">
      <w:pPr>
        <w:numPr>
          <w:ilvl w:val="1"/>
          <w:numId w:val="33"/>
        </w:numPr>
        <w:suppressAutoHyphens/>
        <w:spacing w:after="160" w:line="240" w:lineRule="auto"/>
        <w:rPr>
          <w:rFonts w:eastAsia="Aptos"/>
          <w:kern w:val="2"/>
        </w:rPr>
      </w:pPr>
      <w:r w:rsidRPr="003C6E2A">
        <w:rPr>
          <w:rFonts w:eastAsia="Aptos"/>
          <w:kern w:val="2"/>
        </w:rPr>
        <w:t>Solutions to common issues encountered during login, bulletin review, parcel visualization (via FIN insertion), and mobile application common errors</w:t>
      </w:r>
    </w:p>
    <w:p w14:paraId="288EE08B" w14:textId="77777777" w:rsidR="003C6E2A" w:rsidRPr="003C6E2A" w:rsidRDefault="003C6E2A" w:rsidP="003A229E">
      <w:pPr>
        <w:numPr>
          <w:ilvl w:val="1"/>
          <w:numId w:val="33"/>
        </w:numPr>
        <w:suppressAutoHyphens/>
        <w:spacing w:after="160" w:line="240" w:lineRule="auto"/>
        <w:rPr>
          <w:rFonts w:eastAsia="Aptos"/>
          <w:kern w:val="2"/>
        </w:rPr>
      </w:pPr>
      <w:r w:rsidRPr="003C6E2A">
        <w:rPr>
          <w:rFonts w:eastAsia="Aptos"/>
          <w:kern w:val="2"/>
        </w:rPr>
        <w:t>Contact information or escalation paths for unresolved technical support issues</w:t>
      </w:r>
    </w:p>
    <w:p w14:paraId="0C48F1CA" w14:textId="77777777" w:rsidR="003C6E2A" w:rsidRPr="003C6E2A" w:rsidRDefault="003C6E2A" w:rsidP="003A229E">
      <w:pPr>
        <w:numPr>
          <w:ilvl w:val="0"/>
          <w:numId w:val="33"/>
        </w:numPr>
        <w:suppressAutoHyphens/>
        <w:spacing w:after="160" w:line="240" w:lineRule="auto"/>
        <w:rPr>
          <w:rFonts w:eastAsia="Aptos"/>
          <w:kern w:val="2"/>
        </w:rPr>
      </w:pPr>
      <w:r w:rsidRPr="003C6E2A">
        <w:rPr>
          <w:rFonts w:eastAsia="Aptos"/>
          <w:kern w:val="2"/>
        </w:rPr>
        <w:t>Quick Reference Sheets (QRS):</w:t>
      </w:r>
    </w:p>
    <w:p w14:paraId="65709C2F" w14:textId="77777777" w:rsidR="003C6E2A" w:rsidRPr="003C6E2A" w:rsidRDefault="003C6E2A" w:rsidP="003A229E">
      <w:pPr>
        <w:numPr>
          <w:ilvl w:val="1"/>
          <w:numId w:val="33"/>
        </w:numPr>
        <w:suppressAutoHyphens/>
        <w:spacing w:after="160" w:line="240" w:lineRule="auto"/>
        <w:rPr>
          <w:rFonts w:eastAsia="Aptos"/>
          <w:kern w:val="2"/>
        </w:rPr>
      </w:pPr>
      <w:r w:rsidRPr="003C6E2A">
        <w:rPr>
          <w:rFonts w:eastAsia="Aptos"/>
          <w:kern w:val="2"/>
        </w:rPr>
        <w:t>One-page printable guides summarizing key actions for each role (e.g., publishing a bulletin, registering a new user)</w:t>
      </w:r>
    </w:p>
    <w:p w14:paraId="2C24B40E" w14:textId="77777777" w:rsidR="003C6E2A" w:rsidRPr="003C6E2A" w:rsidRDefault="003C6E2A" w:rsidP="003C6E2A">
      <w:pPr>
        <w:spacing w:after="160"/>
        <w:ind w:left="0"/>
        <w:rPr>
          <w:rFonts w:eastAsia="Aptos"/>
          <w:kern w:val="2"/>
        </w:rPr>
      </w:pPr>
      <w:r w:rsidRPr="003C6E2A">
        <w:rPr>
          <w:rFonts w:eastAsia="Aptos"/>
          <w:b/>
          <w:bCs/>
          <w:kern w:val="2"/>
        </w:rPr>
        <w:t>Access and Distribution</w:t>
      </w:r>
      <w:r w:rsidRPr="003C6E2A">
        <w:rPr>
          <w:rFonts w:eastAsia="Aptos"/>
          <w:kern w:val="2"/>
        </w:rPr>
        <w:t>:</w:t>
      </w:r>
    </w:p>
    <w:p w14:paraId="171C5607" w14:textId="77777777" w:rsidR="003C6E2A" w:rsidRPr="003C6E2A" w:rsidRDefault="003C6E2A" w:rsidP="003A229E">
      <w:pPr>
        <w:numPr>
          <w:ilvl w:val="0"/>
          <w:numId w:val="33"/>
        </w:numPr>
        <w:tabs>
          <w:tab w:val="num" w:pos="1440"/>
        </w:tabs>
        <w:suppressAutoHyphens/>
        <w:spacing w:after="160" w:line="240" w:lineRule="auto"/>
        <w:rPr>
          <w:rFonts w:eastAsia="Aptos"/>
          <w:kern w:val="2"/>
        </w:rPr>
      </w:pPr>
      <w:r w:rsidRPr="003C6E2A">
        <w:rPr>
          <w:rFonts w:eastAsia="Aptos"/>
          <w:kern w:val="2"/>
        </w:rPr>
        <w:t>All materials should be made available in both digital (downloadable from the ANF portal) and printable formats</w:t>
      </w:r>
    </w:p>
    <w:p w14:paraId="351D1553" w14:textId="77777777" w:rsidR="003C6E2A" w:rsidRPr="003C6E2A" w:rsidRDefault="003C6E2A" w:rsidP="003A229E">
      <w:pPr>
        <w:numPr>
          <w:ilvl w:val="0"/>
          <w:numId w:val="33"/>
        </w:numPr>
        <w:tabs>
          <w:tab w:val="num" w:pos="1440"/>
        </w:tabs>
        <w:suppressAutoHyphens/>
        <w:spacing w:after="160" w:line="240" w:lineRule="auto"/>
        <w:rPr>
          <w:rFonts w:eastAsia="Aptos"/>
          <w:kern w:val="2"/>
        </w:rPr>
      </w:pPr>
      <w:r w:rsidRPr="003C6E2A">
        <w:rPr>
          <w:rFonts w:eastAsia="Aptos"/>
          <w:kern w:val="2"/>
        </w:rPr>
        <w:t>Where applicable, the content MUST be accessible within the EWS user interface (e.g., help buttons, tooltips linking to relevant guide sections)</w:t>
      </w:r>
    </w:p>
    <w:p w14:paraId="37C7CF45" w14:textId="3C137659" w:rsidR="003C6E2A" w:rsidRPr="003C6E2A" w:rsidRDefault="003C6E2A" w:rsidP="003A229E">
      <w:pPr>
        <w:numPr>
          <w:ilvl w:val="0"/>
          <w:numId w:val="33"/>
        </w:numPr>
        <w:suppressAutoHyphens/>
        <w:spacing w:after="160" w:line="240" w:lineRule="auto"/>
        <w:rPr>
          <w:rFonts w:eastAsia="Aptos"/>
          <w:kern w:val="2"/>
        </w:rPr>
      </w:pPr>
      <w:r w:rsidRPr="003C6E2A">
        <w:rPr>
          <w:rFonts w:eastAsia="Aptos"/>
          <w:kern w:val="2"/>
        </w:rPr>
        <w:t xml:space="preserve">The </w:t>
      </w:r>
      <w:r w:rsidR="00007AD9">
        <w:rPr>
          <w:rFonts w:eastAsia="Aptos"/>
          <w:kern w:val="2"/>
        </w:rPr>
        <w:t>Consultant</w:t>
      </w:r>
      <w:r w:rsidRPr="003C6E2A">
        <w:rPr>
          <w:rFonts w:eastAsia="Aptos"/>
          <w:kern w:val="2"/>
        </w:rPr>
        <w:t xml:space="preserve"> MUST update the training materials as the system evolves during implementation, ensuring that documentation reflects the latest functional changes or enhancements introduced in the system. Final versions of all materials shall be reviewed and approved by the Beneficiary prior to user training sessions or rollout.</w:t>
      </w:r>
    </w:p>
    <w:p w14:paraId="076753CD" w14:textId="3689F558" w:rsidR="003C6E2A" w:rsidRDefault="003C6E2A" w:rsidP="003A229E">
      <w:pPr>
        <w:numPr>
          <w:ilvl w:val="0"/>
          <w:numId w:val="33"/>
        </w:numPr>
        <w:suppressAutoHyphens/>
        <w:spacing w:after="160" w:line="240" w:lineRule="auto"/>
        <w:rPr>
          <w:rFonts w:eastAsia="Aptos"/>
          <w:kern w:val="2"/>
        </w:rPr>
      </w:pPr>
      <w:r w:rsidRPr="003C6E2A">
        <w:rPr>
          <w:rFonts w:eastAsia="Aptos"/>
          <w:kern w:val="2"/>
        </w:rPr>
        <w:t xml:space="preserve">Each session must include practical exercises tailored to specific operational needs, such as managing pest risk alerts or generating custom reports. </w:t>
      </w:r>
    </w:p>
    <w:p w14:paraId="19F8E8D6" w14:textId="61B9EC5E" w:rsidR="00FF082E" w:rsidRPr="00FF082E" w:rsidRDefault="00FF082E" w:rsidP="00FF082E">
      <w:pPr>
        <w:suppressAutoHyphens/>
        <w:spacing w:after="160" w:line="240" w:lineRule="auto"/>
        <w:ind w:left="0"/>
        <w:rPr>
          <w:rFonts w:eastAsia="Aptos"/>
          <w:b/>
          <w:bCs/>
          <w:kern w:val="2"/>
        </w:rPr>
      </w:pPr>
      <w:r w:rsidRPr="00FF082E">
        <w:rPr>
          <w:rFonts w:eastAsia="Aptos"/>
          <w:b/>
          <w:bCs/>
          <w:kern w:val="2"/>
        </w:rPr>
        <w:t>Training sessions</w:t>
      </w:r>
    </w:p>
    <w:p w14:paraId="3F443876" w14:textId="77777777" w:rsidR="00BC45D7" w:rsidRDefault="003C6E2A" w:rsidP="00BC45D7">
      <w:pPr>
        <w:spacing w:after="160"/>
        <w:ind w:left="0"/>
        <w:rPr>
          <w:rFonts w:eastAsia="Aptos"/>
          <w:kern w:val="2"/>
        </w:rPr>
      </w:pPr>
      <w:r w:rsidRPr="003C6E2A">
        <w:rPr>
          <w:rFonts w:eastAsia="Aptos"/>
          <w:kern w:val="2"/>
        </w:rPr>
        <w:t xml:space="preserve">The </w:t>
      </w:r>
      <w:r w:rsidR="00007AD9">
        <w:rPr>
          <w:rFonts w:eastAsia="Aptos"/>
          <w:kern w:val="2"/>
        </w:rPr>
        <w:t>Consultant</w:t>
      </w:r>
      <w:r w:rsidRPr="003C6E2A">
        <w:rPr>
          <w:rFonts w:eastAsia="Aptos"/>
          <w:kern w:val="2"/>
        </w:rPr>
        <w:t xml:space="preserve"> should conduct training sessions with ANF’s stakeholders, comprising </w:t>
      </w:r>
      <w:proofErr w:type="gramStart"/>
      <w:r w:rsidRPr="003C6E2A">
        <w:rPr>
          <w:rFonts w:eastAsia="Aptos"/>
          <w:kern w:val="2"/>
        </w:rPr>
        <w:t>of :</w:t>
      </w:r>
      <w:proofErr w:type="gramEnd"/>
      <w:r w:rsidRPr="003C6E2A">
        <w:rPr>
          <w:rFonts w:eastAsia="Aptos"/>
          <w:kern w:val="2"/>
        </w:rPr>
        <w:t xml:space="preserve"> </w:t>
      </w:r>
    </w:p>
    <w:p w14:paraId="3460138A" w14:textId="1200BEBE" w:rsidR="003C6E2A" w:rsidRPr="00BC45D7" w:rsidRDefault="003C6E2A" w:rsidP="003A229E">
      <w:pPr>
        <w:pStyle w:val="ListParagraph"/>
        <w:numPr>
          <w:ilvl w:val="0"/>
          <w:numId w:val="146"/>
        </w:numPr>
        <w:spacing w:after="160"/>
        <w:rPr>
          <w:rFonts w:eastAsia="Aptos"/>
          <w:kern w:val="2"/>
        </w:rPr>
      </w:pPr>
      <w:r w:rsidRPr="00BC45D7">
        <w:rPr>
          <w:rFonts w:eastAsia="Aptos"/>
          <w:kern w:val="2"/>
        </w:rPr>
        <w:t xml:space="preserve">Special on-the-job training program, conducted for 10 county-level ANF offices, consisting of a structured presentation followed by a dedicated Q&amp;A session. Each </w:t>
      </w:r>
      <w:r w:rsidRPr="00BC45D7">
        <w:rPr>
          <w:rFonts w:eastAsia="Aptos"/>
          <w:kern w:val="2"/>
        </w:rPr>
        <w:lastRenderedPageBreak/>
        <w:t xml:space="preserve">training session shall span over </w:t>
      </w:r>
      <w:r w:rsidR="00625DCD">
        <w:rPr>
          <w:rFonts w:eastAsia="Aptos"/>
          <w:kern w:val="2"/>
        </w:rPr>
        <w:t>2(</w:t>
      </w:r>
      <w:r w:rsidRPr="00BC45D7">
        <w:rPr>
          <w:rFonts w:eastAsia="Aptos"/>
          <w:kern w:val="2"/>
        </w:rPr>
        <w:t>two</w:t>
      </w:r>
      <w:r w:rsidR="00625DCD">
        <w:rPr>
          <w:rFonts w:eastAsia="Aptos"/>
          <w:kern w:val="2"/>
        </w:rPr>
        <w:t>)</w:t>
      </w:r>
      <w:r w:rsidRPr="00BC45D7">
        <w:rPr>
          <w:rFonts w:eastAsia="Aptos"/>
          <w:kern w:val="2"/>
        </w:rPr>
        <w:t xml:space="preserve"> working </w:t>
      </w:r>
      <w:r w:rsidR="00BC45D7" w:rsidRPr="00BC45D7">
        <w:rPr>
          <w:rFonts w:eastAsia="Aptos"/>
          <w:kern w:val="2"/>
        </w:rPr>
        <w:t>days and</w:t>
      </w:r>
      <w:r w:rsidRPr="00BC45D7">
        <w:rPr>
          <w:rFonts w:eastAsia="Aptos"/>
          <w:kern w:val="2"/>
        </w:rPr>
        <w:t xml:space="preserve"> </w:t>
      </w:r>
      <w:r w:rsidR="00BC45D7" w:rsidRPr="00BC45D7">
        <w:rPr>
          <w:rFonts w:eastAsia="Aptos"/>
          <w:kern w:val="2"/>
        </w:rPr>
        <w:t>shall be</w:t>
      </w:r>
      <w:r w:rsidRPr="00BC45D7">
        <w:rPr>
          <w:rFonts w:eastAsia="Aptos"/>
          <w:kern w:val="2"/>
        </w:rPr>
        <w:t xml:space="preserve"> delivered in person. The representatives from additional ANF county offices will be invited to participate remotely, ensuring broad institutional coverage and knowledge transfer across the organization.</w:t>
      </w:r>
    </w:p>
    <w:p w14:paraId="193E47B0" w14:textId="1FD1BC46" w:rsidR="007B1535" w:rsidRPr="007B1535" w:rsidRDefault="00FF082E" w:rsidP="003A229E">
      <w:pPr>
        <w:pStyle w:val="ListParagraph"/>
        <w:numPr>
          <w:ilvl w:val="0"/>
          <w:numId w:val="146"/>
        </w:numPr>
        <w:suppressAutoHyphens/>
        <w:spacing w:after="160" w:line="240" w:lineRule="auto"/>
        <w:rPr>
          <w:rFonts w:eastAsia="Aptos"/>
          <w:kern w:val="2"/>
        </w:rPr>
      </w:pPr>
      <w:r w:rsidRPr="00625DCD">
        <w:rPr>
          <w:rFonts w:eastAsia="Aptos"/>
          <w:kern w:val="2"/>
        </w:rPr>
        <w:t>5 online training seminars</w:t>
      </w:r>
      <w:r w:rsidR="00625DCD" w:rsidRPr="00625DCD">
        <w:rPr>
          <w:rFonts w:eastAsia="Aptos"/>
          <w:kern w:val="2"/>
        </w:rPr>
        <w:t xml:space="preserve"> (4 hours per seminar)</w:t>
      </w:r>
      <w:r w:rsidRPr="00625DCD">
        <w:rPr>
          <w:rFonts w:eastAsia="Aptos"/>
          <w:kern w:val="2"/>
        </w:rPr>
        <w:t>, targeting broader stakeholder groups within ANF. These online sessions shall be scheduled as per project needs or at ANF’s request.</w:t>
      </w:r>
    </w:p>
    <w:p w14:paraId="532ACB0A" w14:textId="3A7AEF62" w:rsidR="007F56E6" w:rsidRDefault="007F56E6" w:rsidP="007F56E6">
      <w:pPr>
        <w:pStyle w:val="Heading2"/>
        <w:ind w:left="0"/>
        <w:rPr>
          <w:rFonts w:ascii="Trebuchet MS" w:hAnsi="Trebuchet MS"/>
          <w:i w:val="0"/>
          <w:iCs w:val="0"/>
        </w:rPr>
      </w:pPr>
      <w:bookmarkStart w:id="161" w:name="_Toc204009732"/>
      <w:r w:rsidRPr="00B050AE">
        <w:rPr>
          <w:rFonts w:ascii="Trebuchet MS" w:hAnsi="Trebuchet MS"/>
          <w:i w:val="0"/>
          <w:iCs w:val="0"/>
        </w:rPr>
        <w:t>3.5 Technical Support and Maintenance</w:t>
      </w:r>
      <w:bookmarkEnd w:id="161"/>
    </w:p>
    <w:p w14:paraId="6286C497" w14:textId="77777777" w:rsidR="00B050AE" w:rsidRPr="00B050AE" w:rsidRDefault="00B050AE" w:rsidP="00B050AE"/>
    <w:p w14:paraId="2BBC1447" w14:textId="01186DEE" w:rsidR="007F56E6" w:rsidRPr="00B050AE" w:rsidRDefault="007F56E6" w:rsidP="002A04EB">
      <w:pPr>
        <w:pStyle w:val="Heading3"/>
        <w:ind w:left="0"/>
        <w:rPr>
          <w:rFonts w:ascii="Trebuchet MS" w:eastAsia="Aptos" w:hAnsi="Trebuchet MS"/>
          <w:b/>
          <w:bCs/>
          <w:color w:val="auto"/>
        </w:rPr>
      </w:pPr>
      <w:bookmarkStart w:id="162" w:name="_Toc204009733"/>
      <w:r w:rsidRPr="00B050AE">
        <w:rPr>
          <w:rFonts w:ascii="Trebuchet MS" w:eastAsia="Aptos" w:hAnsi="Trebuchet MS"/>
          <w:b/>
          <w:bCs/>
          <w:color w:val="auto"/>
        </w:rPr>
        <w:t>3.5.1 Warranty Service</w:t>
      </w:r>
      <w:bookmarkEnd w:id="162"/>
    </w:p>
    <w:p w14:paraId="55314BBA" w14:textId="77777777" w:rsidR="00B050AE" w:rsidRPr="00B050AE" w:rsidRDefault="00B050AE" w:rsidP="00B050AE"/>
    <w:p w14:paraId="6962B2DE" w14:textId="172A2AD7" w:rsidR="007F56E6" w:rsidRPr="007F56E6" w:rsidRDefault="007F56E6" w:rsidP="003A229E">
      <w:pPr>
        <w:numPr>
          <w:ilvl w:val="0"/>
          <w:numId w:val="34"/>
        </w:numPr>
        <w:suppressAutoHyphens/>
        <w:spacing w:after="160" w:line="240" w:lineRule="auto"/>
        <w:rPr>
          <w:rFonts w:eastAsia="Aptos"/>
          <w:kern w:val="2"/>
        </w:rPr>
      </w:pPr>
      <w:r w:rsidRPr="007F56E6">
        <w:rPr>
          <w:rFonts w:eastAsia="Aptos"/>
          <w:kern w:val="2"/>
        </w:rPr>
        <w:t xml:space="preserve">The </w:t>
      </w:r>
      <w:r w:rsidR="00007AD9">
        <w:rPr>
          <w:rFonts w:eastAsia="Aptos"/>
          <w:kern w:val="2"/>
        </w:rPr>
        <w:t>Consultant</w:t>
      </w:r>
      <w:r w:rsidRPr="007F56E6">
        <w:rPr>
          <w:rFonts w:eastAsia="Aptos"/>
          <w:kern w:val="2"/>
        </w:rPr>
        <w:t xml:space="preserve"> must provide, at a minimum, a two-year warranty</w:t>
      </w:r>
      <w:r w:rsidR="00727F16">
        <w:rPr>
          <w:rFonts w:eastAsia="Aptos"/>
          <w:kern w:val="2"/>
        </w:rPr>
        <w:t xml:space="preserve"> (24 months)</w:t>
      </w:r>
      <w:r w:rsidRPr="007F56E6">
        <w:rPr>
          <w:rFonts w:eastAsia="Aptos"/>
          <w:kern w:val="2"/>
        </w:rPr>
        <w:t xml:space="preserve"> period starting from the full deployment of the EWS system. This includes preventive and corrective maintenance to ensure system reliability and performance, as well as the cloud-based infrastructure on which the system will operate.</w:t>
      </w:r>
    </w:p>
    <w:p w14:paraId="0A74EF01" w14:textId="77777777" w:rsidR="007F56E6" w:rsidRPr="007F56E6" w:rsidRDefault="007F56E6" w:rsidP="003A229E">
      <w:pPr>
        <w:numPr>
          <w:ilvl w:val="0"/>
          <w:numId w:val="34"/>
        </w:numPr>
        <w:suppressAutoHyphens/>
        <w:spacing w:after="160" w:line="240" w:lineRule="auto"/>
        <w:rPr>
          <w:rFonts w:eastAsia="Aptos"/>
          <w:kern w:val="2"/>
        </w:rPr>
      </w:pPr>
      <w:r w:rsidRPr="007F56E6">
        <w:rPr>
          <w:rFonts w:eastAsia="Aptos"/>
          <w:kern w:val="2"/>
        </w:rPr>
        <w:t>A dedicated service desk must be established for incident reporting and resolution during the warranty period. The service desk platform must support logging, prioritization, and tracking of issues.</w:t>
      </w:r>
    </w:p>
    <w:p w14:paraId="197A9AD0" w14:textId="0D3616FC" w:rsidR="007F56E6" w:rsidRPr="007F56E6" w:rsidRDefault="007F56E6" w:rsidP="007F56E6">
      <w:pPr>
        <w:spacing w:after="160"/>
        <w:ind w:left="0" w:firstLine="360"/>
        <w:rPr>
          <w:rFonts w:eastAsia="Aptos"/>
          <w:b/>
          <w:bCs/>
          <w:i/>
          <w:iCs/>
          <w:kern w:val="2"/>
        </w:rPr>
      </w:pPr>
      <w:r w:rsidRPr="007F56E6">
        <w:rPr>
          <w:rFonts w:eastAsia="Aptos"/>
          <w:kern w:val="2"/>
        </w:rPr>
        <w:t xml:space="preserve">For detailed information regarding technical support and Help Desk services, including response times, incident prioritization, and responsibilities, please refer to </w:t>
      </w:r>
      <w:hyperlink w:anchor="_6.4_-_ANNEX" w:history="1">
        <w:r w:rsidR="00BE72E0" w:rsidRPr="00AD3E82">
          <w:rPr>
            <w:rStyle w:val="Hyperlink"/>
            <w:rFonts w:eastAsia="Aptos"/>
            <w:b/>
            <w:bCs/>
            <w:i/>
            <w:iCs/>
            <w:kern w:val="2"/>
          </w:rPr>
          <w:t>section 6.</w:t>
        </w:r>
        <w:r w:rsidR="00222B26">
          <w:rPr>
            <w:rStyle w:val="Hyperlink"/>
            <w:rFonts w:eastAsia="Aptos"/>
            <w:b/>
            <w:bCs/>
            <w:i/>
            <w:iCs/>
            <w:kern w:val="2"/>
          </w:rPr>
          <w:t>1.4</w:t>
        </w:r>
        <w:r w:rsidRPr="007F56E6">
          <w:rPr>
            <w:rStyle w:val="Hyperlink"/>
            <w:rFonts w:eastAsia="Aptos"/>
            <w:b/>
            <w:bCs/>
            <w:i/>
            <w:iCs/>
            <w:kern w:val="2"/>
          </w:rPr>
          <w:t xml:space="preserve"> </w:t>
        </w:r>
        <w:r w:rsidR="00AD3E82" w:rsidRPr="00AD3E82">
          <w:rPr>
            <w:rStyle w:val="Hyperlink"/>
            <w:rFonts w:eastAsia="Aptos"/>
            <w:b/>
            <w:bCs/>
            <w:i/>
            <w:iCs/>
            <w:kern w:val="2"/>
          </w:rPr>
          <w:t xml:space="preserve">– ANNEX 2.0 </w:t>
        </w:r>
        <w:r w:rsidRPr="007F56E6">
          <w:rPr>
            <w:rStyle w:val="Hyperlink"/>
            <w:rFonts w:eastAsia="Aptos"/>
            <w:b/>
            <w:bCs/>
            <w:i/>
            <w:iCs/>
            <w:kern w:val="2"/>
          </w:rPr>
          <w:t>- Technical Support and Help Desk Service</w:t>
        </w:r>
        <w:r w:rsidRPr="00AD3E82">
          <w:rPr>
            <w:rStyle w:val="Hyperlink"/>
            <w:rFonts w:eastAsia="Aptos"/>
            <w:b/>
            <w:bCs/>
            <w:i/>
            <w:iCs/>
            <w:kern w:val="2"/>
          </w:rPr>
          <w:t>s</w:t>
        </w:r>
      </w:hyperlink>
    </w:p>
    <w:p w14:paraId="332DDBD2" w14:textId="5328695F" w:rsidR="007F56E6" w:rsidRPr="007B1535" w:rsidRDefault="007F56E6" w:rsidP="00B050AE">
      <w:pPr>
        <w:pStyle w:val="Heading3"/>
        <w:ind w:left="0"/>
        <w:rPr>
          <w:rFonts w:ascii="Trebuchet MS" w:eastAsia="Aptos" w:hAnsi="Trebuchet MS"/>
          <w:b/>
          <w:bCs/>
          <w:color w:val="auto"/>
        </w:rPr>
      </w:pPr>
      <w:bookmarkStart w:id="163" w:name="_Toc204009734"/>
      <w:r w:rsidRPr="007B1535">
        <w:rPr>
          <w:rFonts w:ascii="Trebuchet MS" w:eastAsia="Aptos" w:hAnsi="Trebuchet MS"/>
          <w:b/>
          <w:bCs/>
          <w:color w:val="auto"/>
        </w:rPr>
        <w:t>3.5.</w:t>
      </w:r>
      <w:r w:rsidR="00B164B0" w:rsidRPr="007B1535">
        <w:rPr>
          <w:rFonts w:ascii="Trebuchet MS" w:eastAsia="Aptos" w:hAnsi="Trebuchet MS"/>
          <w:b/>
          <w:bCs/>
          <w:color w:val="auto"/>
        </w:rPr>
        <w:t>2</w:t>
      </w:r>
      <w:r w:rsidRPr="007B1535">
        <w:rPr>
          <w:rFonts w:ascii="Trebuchet MS" w:eastAsia="Aptos" w:hAnsi="Trebuchet MS"/>
          <w:b/>
          <w:bCs/>
          <w:color w:val="auto"/>
        </w:rPr>
        <w:t xml:space="preserve"> Preventive Maintenance</w:t>
      </w:r>
      <w:bookmarkEnd w:id="163"/>
    </w:p>
    <w:p w14:paraId="42EC14BF" w14:textId="77777777" w:rsidR="00B050AE" w:rsidRPr="00B050AE" w:rsidRDefault="00B050AE" w:rsidP="00B050AE"/>
    <w:p w14:paraId="0156D645" w14:textId="722472AD" w:rsidR="007F56E6" w:rsidRPr="007F56E6" w:rsidRDefault="007F56E6" w:rsidP="003A229E">
      <w:pPr>
        <w:numPr>
          <w:ilvl w:val="0"/>
          <w:numId w:val="35"/>
        </w:numPr>
        <w:suppressAutoHyphens/>
        <w:spacing w:after="160" w:line="240" w:lineRule="auto"/>
        <w:rPr>
          <w:rFonts w:eastAsia="Aptos"/>
          <w:kern w:val="2"/>
        </w:rPr>
      </w:pPr>
      <w:r w:rsidRPr="007F56E6">
        <w:rPr>
          <w:rFonts w:eastAsia="Aptos"/>
          <w:kern w:val="2"/>
        </w:rPr>
        <w:t xml:space="preserve">The </w:t>
      </w:r>
      <w:r w:rsidR="00007AD9">
        <w:rPr>
          <w:rFonts w:eastAsia="Aptos"/>
          <w:kern w:val="2"/>
        </w:rPr>
        <w:t>Consultant</w:t>
      </w:r>
      <w:r w:rsidRPr="007F56E6">
        <w:rPr>
          <w:rFonts w:eastAsia="Aptos"/>
          <w:kern w:val="2"/>
        </w:rPr>
        <w:t xml:space="preserve"> must perform regular EWS performance reviews to prevent potential issues. This includes monitoring system logs, updating algorithms, and proposing optimizations for pest forecasting accuracy.</w:t>
      </w:r>
    </w:p>
    <w:p w14:paraId="7B66B369" w14:textId="77777777" w:rsidR="007F56E6" w:rsidRDefault="007F56E6" w:rsidP="003A229E">
      <w:pPr>
        <w:numPr>
          <w:ilvl w:val="0"/>
          <w:numId w:val="35"/>
        </w:numPr>
        <w:suppressAutoHyphens/>
        <w:spacing w:after="160" w:line="240" w:lineRule="auto"/>
        <w:rPr>
          <w:rFonts w:eastAsia="Aptos"/>
          <w:kern w:val="2"/>
        </w:rPr>
      </w:pPr>
      <w:r w:rsidRPr="007F56E6">
        <w:rPr>
          <w:rFonts w:eastAsia="Aptos"/>
          <w:kern w:val="2"/>
        </w:rPr>
        <w:t>System health checks, conducted quarterly, must include testing of data integrations, notification delivery systems, and forecasting modules. Findings and recommendations must be documented and shared with the Beneficiary.</w:t>
      </w:r>
    </w:p>
    <w:p w14:paraId="2E60FF4C" w14:textId="77777777" w:rsidR="00B050AE" w:rsidRPr="007F56E6" w:rsidRDefault="00B050AE" w:rsidP="00B050AE">
      <w:pPr>
        <w:suppressAutoHyphens/>
        <w:spacing w:after="160" w:line="240" w:lineRule="auto"/>
        <w:ind w:left="720"/>
        <w:rPr>
          <w:rFonts w:eastAsia="Aptos"/>
          <w:kern w:val="2"/>
        </w:rPr>
      </w:pPr>
    </w:p>
    <w:p w14:paraId="0A8E109D" w14:textId="3AC055BB" w:rsidR="00B164B0" w:rsidRDefault="00B164B0" w:rsidP="00B164B0">
      <w:pPr>
        <w:pBdr>
          <w:bottom w:val="single" w:sz="24" w:space="3" w:color="C0C0C0"/>
        </w:pBdr>
        <w:suppressAutoHyphens/>
        <w:spacing w:line="240" w:lineRule="auto"/>
        <w:ind w:left="0"/>
        <w:outlineLvl w:val="1"/>
        <w:rPr>
          <w:rFonts w:eastAsia="Times New Roman"/>
          <w:b/>
          <w:sz w:val="28"/>
          <w:szCs w:val="20"/>
        </w:rPr>
      </w:pPr>
      <w:bookmarkStart w:id="164" w:name="_Toc199312821"/>
      <w:bookmarkStart w:id="165" w:name="_Toc199317882"/>
      <w:bookmarkStart w:id="166" w:name="_Toc204009735"/>
      <w:r w:rsidRPr="00B050AE">
        <w:rPr>
          <w:rFonts w:eastAsia="Times New Roman"/>
          <w:b/>
          <w:sz w:val="28"/>
          <w:szCs w:val="20"/>
        </w:rPr>
        <w:t>3.6. Testing and Quality Assurance Requirements</w:t>
      </w:r>
      <w:bookmarkEnd w:id="164"/>
      <w:bookmarkEnd w:id="165"/>
      <w:bookmarkEnd w:id="166"/>
    </w:p>
    <w:p w14:paraId="517143F3" w14:textId="77777777" w:rsidR="00B050AE" w:rsidRPr="00B050AE" w:rsidRDefault="00B050AE" w:rsidP="00B050AE"/>
    <w:p w14:paraId="07201E85" w14:textId="4C259E06" w:rsidR="00B164B0" w:rsidRPr="00B050AE" w:rsidRDefault="00B164B0" w:rsidP="00B164B0">
      <w:pPr>
        <w:keepNext/>
        <w:keepLines/>
        <w:spacing w:before="40" w:after="0"/>
        <w:ind w:left="0"/>
        <w:outlineLvl w:val="2"/>
        <w:rPr>
          <w:rFonts w:eastAsia="Times New Roman"/>
          <w:b/>
          <w:sz w:val="24"/>
          <w:szCs w:val="24"/>
        </w:rPr>
      </w:pPr>
      <w:bookmarkStart w:id="167" w:name="_Toc189086157"/>
      <w:bookmarkStart w:id="168" w:name="_Toc189126201"/>
      <w:bookmarkStart w:id="169" w:name="_Toc199312822"/>
      <w:bookmarkStart w:id="170" w:name="_Toc199317883"/>
      <w:bookmarkStart w:id="171" w:name="_Toc204009736"/>
      <w:r w:rsidRPr="00B050AE">
        <w:rPr>
          <w:rFonts w:eastAsia="Times New Roman"/>
          <w:b/>
          <w:sz w:val="24"/>
          <w:szCs w:val="24"/>
        </w:rPr>
        <w:t>3.6.1 Inspections</w:t>
      </w:r>
      <w:bookmarkEnd w:id="167"/>
      <w:bookmarkEnd w:id="168"/>
      <w:bookmarkEnd w:id="169"/>
      <w:bookmarkEnd w:id="170"/>
      <w:bookmarkEnd w:id="171"/>
    </w:p>
    <w:p w14:paraId="68728C2C" w14:textId="77777777" w:rsidR="00B164B0" w:rsidRPr="00B164B0" w:rsidRDefault="00B164B0" w:rsidP="00B164B0">
      <w:pPr>
        <w:ind w:left="0"/>
      </w:pPr>
    </w:p>
    <w:p w14:paraId="0D78522C" w14:textId="1EB95903" w:rsidR="00B164B0" w:rsidRPr="00B050AE" w:rsidRDefault="00B164B0" w:rsidP="00B050AE">
      <w:pPr>
        <w:keepNext/>
        <w:keepLines/>
        <w:spacing w:before="40" w:after="0"/>
        <w:ind w:left="0"/>
        <w:outlineLvl w:val="3"/>
        <w:rPr>
          <w:rFonts w:eastAsia="Times New Roman"/>
          <w:b/>
        </w:rPr>
      </w:pPr>
      <w:bookmarkStart w:id="172" w:name="_Toc189086160"/>
      <w:bookmarkStart w:id="173" w:name="_Toc189126204"/>
      <w:bookmarkStart w:id="174" w:name="_Toc199312825"/>
      <w:r w:rsidRPr="00B164B0">
        <w:rPr>
          <w:rFonts w:ascii="Times New Roman" w:eastAsia="Times New Roman" w:hAnsi="Times New Roman"/>
          <w:b/>
          <w:sz w:val="24"/>
          <w:szCs w:val="20"/>
        </w:rPr>
        <w:t>3.</w:t>
      </w:r>
      <w:r>
        <w:rPr>
          <w:rFonts w:ascii="Times New Roman" w:eastAsia="Times New Roman" w:hAnsi="Times New Roman"/>
          <w:b/>
          <w:sz w:val="24"/>
          <w:szCs w:val="20"/>
        </w:rPr>
        <w:t>6</w:t>
      </w:r>
      <w:r w:rsidRPr="00B164B0">
        <w:rPr>
          <w:rFonts w:ascii="Times New Roman" w:eastAsia="Times New Roman" w:hAnsi="Times New Roman"/>
          <w:b/>
          <w:sz w:val="24"/>
          <w:szCs w:val="20"/>
        </w:rPr>
        <w:t>.</w:t>
      </w:r>
      <w:r>
        <w:rPr>
          <w:rFonts w:ascii="Times New Roman" w:eastAsia="Times New Roman" w:hAnsi="Times New Roman"/>
          <w:b/>
          <w:sz w:val="24"/>
          <w:szCs w:val="20"/>
        </w:rPr>
        <w:t>1</w:t>
      </w:r>
      <w:r w:rsidRPr="00B164B0">
        <w:rPr>
          <w:rFonts w:ascii="Times New Roman" w:eastAsia="Times New Roman" w:hAnsi="Times New Roman"/>
          <w:b/>
          <w:sz w:val="24"/>
          <w:szCs w:val="20"/>
        </w:rPr>
        <w:t xml:space="preserve"> </w:t>
      </w:r>
      <w:r w:rsidRPr="00B050AE">
        <w:rPr>
          <w:rFonts w:eastAsia="Times New Roman"/>
          <w:b/>
        </w:rPr>
        <w:t>Inspections before delivery</w:t>
      </w:r>
      <w:bookmarkEnd w:id="172"/>
      <w:bookmarkEnd w:id="173"/>
      <w:bookmarkEnd w:id="174"/>
    </w:p>
    <w:p w14:paraId="11E82D6B" w14:textId="77777777" w:rsidR="00FF082E" w:rsidRPr="00B164B0" w:rsidRDefault="00FF082E" w:rsidP="00FF082E"/>
    <w:p w14:paraId="5BF521D2" w14:textId="12979BA5" w:rsidR="00B164B0" w:rsidRPr="00B164B0" w:rsidRDefault="00B164B0" w:rsidP="00B164B0">
      <w:pPr>
        <w:ind w:left="360"/>
      </w:pPr>
      <w:r w:rsidRPr="00B164B0">
        <w:t xml:space="preserve">Development Process: The </w:t>
      </w:r>
      <w:r w:rsidR="00007AD9">
        <w:t>Consultant</w:t>
      </w:r>
      <w:r w:rsidRPr="00B164B0">
        <w:t xml:space="preserve"> must provide information on the development process to be used to deliver EW</w:t>
      </w:r>
      <w:r w:rsidR="00FF082E">
        <w:t xml:space="preserve">S, </w:t>
      </w:r>
      <w:r w:rsidRPr="00B164B0">
        <w:t>including:</w:t>
      </w:r>
    </w:p>
    <w:p w14:paraId="661F6C33" w14:textId="77777777" w:rsidR="00B164B0" w:rsidRPr="00B164B0" w:rsidRDefault="00B164B0" w:rsidP="003A229E">
      <w:pPr>
        <w:numPr>
          <w:ilvl w:val="3"/>
          <w:numId w:val="47"/>
        </w:numPr>
        <w:suppressAutoHyphens/>
        <w:spacing w:line="240" w:lineRule="auto"/>
        <w:ind w:right="144"/>
        <w:contextualSpacing/>
      </w:pPr>
      <w:r w:rsidRPr="00B164B0">
        <w:lastRenderedPageBreak/>
        <w:t>Development team structure and organization,</w:t>
      </w:r>
    </w:p>
    <w:p w14:paraId="5E86C47B" w14:textId="77777777" w:rsidR="00B164B0" w:rsidRPr="00B164B0" w:rsidRDefault="00B164B0" w:rsidP="003A229E">
      <w:pPr>
        <w:numPr>
          <w:ilvl w:val="3"/>
          <w:numId w:val="47"/>
        </w:numPr>
        <w:suppressAutoHyphens/>
        <w:spacing w:line="240" w:lineRule="auto"/>
        <w:ind w:right="144"/>
        <w:contextualSpacing/>
      </w:pPr>
      <w:r w:rsidRPr="00B164B0">
        <w:t>Development methodology and process lifecycle,</w:t>
      </w:r>
    </w:p>
    <w:p w14:paraId="732C885C" w14:textId="77777777" w:rsidR="00B164B0" w:rsidRPr="00B164B0" w:rsidRDefault="00B164B0" w:rsidP="003A229E">
      <w:pPr>
        <w:numPr>
          <w:ilvl w:val="3"/>
          <w:numId w:val="47"/>
        </w:numPr>
        <w:suppressAutoHyphens/>
        <w:spacing w:line="240" w:lineRule="auto"/>
        <w:ind w:right="144"/>
        <w:contextualSpacing/>
      </w:pPr>
      <w:r w:rsidRPr="00B164B0">
        <w:t>Code Review process,</w:t>
      </w:r>
    </w:p>
    <w:p w14:paraId="0E781DEC" w14:textId="77777777" w:rsidR="00B164B0" w:rsidRPr="00B164B0" w:rsidRDefault="00B164B0" w:rsidP="003A229E">
      <w:pPr>
        <w:numPr>
          <w:ilvl w:val="3"/>
          <w:numId w:val="47"/>
        </w:numPr>
        <w:suppressAutoHyphens/>
        <w:spacing w:line="240" w:lineRule="auto"/>
        <w:ind w:right="144"/>
        <w:contextualSpacing/>
      </w:pPr>
      <w:r w:rsidRPr="00B164B0">
        <w:t>Source code Management,</w:t>
      </w:r>
    </w:p>
    <w:p w14:paraId="31209AD0" w14:textId="77777777" w:rsidR="00B164B0" w:rsidRPr="00B164B0" w:rsidRDefault="00B164B0" w:rsidP="003A229E">
      <w:pPr>
        <w:numPr>
          <w:ilvl w:val="3"/>
          <w:numId w:val="47"/>
        </w:numPr>
        <w:suppressAutoHyphens/>
        <w:spacing w:line="240" w:lineRule="auto"/>
        <w:ind w:right="144"/>
        <w:contextualSpacing/>
      </w:pPr>
      <w:r w:rsidRPr="00B164B0">
        <w:t>Continuous Integration Plan,</w:t>
      </w:r>
    </w:p>
    <w:p w14:paraId="4ADFDA41" w14:textId="77777777" w:rsidR="00B164B0" w:rsidRPr="00B164B0" w:rsidRDefault="00B164B0" w:rsidP="003A229E">
      <w:pPr>
        <w:numPr>
          <w:ilvl w:val="3"/>
          <w:numId w:val="47"/>
        </w:numPr>
        <w:suppressAutoHyphens/>
        <w:spacing w:line="240" w:lineRule="auto"/>
        <w:ind w:right="144"/>
        <w:contextualSpacing/>
      </w:pPr>
      <w:r w:rsidRPr="00B164B0">
        <w:t>Tools and Techniques to be used,</w:t>
      </w:r>
    </w:p>
    <w:p w14:paraId="08C4CE67" w14:textId="77777777" w:rsidR="00B164B0" w:rsidRDefault="00B164B0" w:rsidP="003A229E">
      <w:pPr>
        <w:numPr>
          <w:ilvl w:val="3"/>
          <w:numId w:val="47"/>
        </w:numPr>
        <w:suppressAutoHyphens/>
        <w:spacing w:line="240" w:lineRule="auto"/>
        <w:ind w:right="144"/>
        <w:contextualSpacing/>
      </w:pPr>
      <w:r w:rsidRPr="00B164B0">
        <w:t>Test plan</w:t>
      </w:r>
    </w:p>
    <w:p w14:paraId="303BB37A" w14:textId="77777777" w:rsidR="00FF082E" w:rsidRPr="00B164B0" w:rsidRDefault="00FF082E" w:rsidP="00FF082E">
      <w:pPr>
        <w:suppressAutoHyphens/>
        <w:spacing w:line="240" w:lineRule="auto"/>
        <w:ind w:left="1080" w:right="144"/>
        <w:contextualSpacing/>
      </w:pPr>
    </w:p>
    <w:p w14:paraId="012EF048" w14:textId="19FF8DEA" w:rsidR="00B164B0" w:rsidRPr="00B050AE" w:rsidRDefault="00B164B0" w:rsidP="00B164B0">
      <w:pPr>
        <w:keepNext/>
        <w:keepLines/>
        <w:spacing w:before="40" w:after="0"/>
        <w:ind w:left="0"/>
        <w:outlineLvl w:val="2"/>
        <w:rPr>
          <w:rFonts w:eastAsia="Times New Roman"/>
          <w:b/>
          <w:sz w:val="24"/>
          <w:szCs w:val="24"/>
        </w:rPr>
      </w:pPr>
      <w:bookmarkStart w:id="175" w:name="_Toc199312826"/>
      <w:bookmarkStart w:id="176" w:name="_Toc199317884"/>
      <w:bookmarkStart w:id="177" w:name="_Toc204009737"/>
      <w:bookmarkStart w:id="178" w:name="_Toc189086161"/>
      <w:bookmarkStart w:id="179" w:name="_Toc189126205"/>
      <w:r w:rsidRPr="00B050AE">
        <w:rPr>
          <w:rFonts w:eastAsia="Times New Roman"/>
          <w:b/>
          <w:sz w:val="24"/>
          <w:szCs w:val="24"/>
        </w:rPr>
        <w:t>3.6.2 Pre-commissioning Tests</w:t>
      </w:r>
      <w:bookmarkEnd w:id="175"/>
      <w:bookmarkEnd w:id="176"/>
      <w:bookmarkEnd w:id="177"/>
    </w:p>
    <w:p w14:paraId="00C4A9BD" w14:textId="77777777" w:rsidR="00B164B0" w:rsidRPr="00B164B0" w:rsidRDefault="00B164B0" w:rsidP="00B164B0">
      <w:pPr>
        <w:suppressAutoHyphens/>
        <w:spacing w:line="240" w:lineRule="auto"/>
        <w:ind w:left="0"/>
        <w:rPr>
          <w:rFonts w:ascii="Times New Roman" w:eastAsia="Times New Roman" w:hAnsi="Times New Roman"/>
          <w:sz w:val="24"/>
          <w:szCs w:val="20"/>
        </w:rPr>
      </w:pPr>
    </w:p>
    <w:p w14:paraId="13B07841" w14:textId="43783D32" w:rsidR="00B164B0" w:rsidRPr="00B164B0" w:rsidRDefault="00B164B0" w:rsidP="00B164B0">
      <w:pPr>
        <w:ind w:left="0" w:right="144"/>
      </w:pPr>
      <w:r w:rsidRPr="00B164B0">
        <w:t xml:space="preserve">The </w:t>
      </w:r>
      <w:r w:rsidR="00007AD9">
        <w:t>Consultant</w:t>
      </w:r>
      <w:r w:rsidRPr="00B164B0">
        <w:t xml:space="preserve"> must provide documentation related to the integration testing, including:</w:t>
      </w:r>
    </w:p>
    <w:p w14:paraId="74020440" w14:textId="77777777" w:rsidR="00B164B0" w:rsidRPr="00B164B0" w:rsidRDefault="00B164B0" w:rsidP="003A229E">
      <w:pPr>
        <w:numPr>
          <w:ilvl w:val="0"/>
          <w:numId w:val="48"/>
        </w:numPr>
        <w:suppressAutoHyphens/>
        <w:spacing w:line="240" w:lineRule="auto"/>
        <w:ind w:right="144"/>
        <w:contextualSpacing/>
      </w:pPr>
      <w:r w:rsidRPr="00B164B0">
        <w:t>Technical details on integration methodology for each external system,</w:t>
      </w:r>
    </w:p>
    <w:p w14:paraId="0C6A0A5F" w14:textId="77777777" w:rsidR="00B164B0" w:rsidRPr="00B164B0" w:rsidRDefault="00B164B0" w:rsidP="003A229E">
      <w:pPr>
        <w:numPr>
          <w:ilvl w:val="0"/>
          <w:numId w:val="48"/>
        </w:numPr>
        <w:suppressAutoHyphens/>
        <w:spacing w:line="240" w:lineRule="auto"/>
        <w:ind w:right="144"/>
        <w:contextualSpacing/>
      </w:pPr>
      <w:r w:rsidRPr="00B164B0">
        <w:t>Testing approach,</w:t>
      </w:r>
    </w:p>
    <w:p w14:paraId="5B1C84CC" w14:textId="77777777" w:rsidR="00B164B0" w:rsidRPr="00B164B0" w:rsidRDefault="00B164B0" w:rsidP="003A229E">
      <w:pPr>
        <w:numPr>
          <w:ilvl w:val="0"/>
          <w:numId w:val="48"/>
        </w:numPr>
        <w:suppressAutoHyphens/>
        <w:spacing w:line="240" w:lineRule="auto"/>
        <w:ind w:right="144"/>
        <w:contextualSpacing/>
      </w:pPr>
      <w:r w:rsidRPr="00B164B0">
        <w:t>Test data,</w:t>
      </w:r>
    </w:p>
    <w:p w14:paraId="701F7F57" w14:textId="77777777" w:rsidR="00B164B0" w:rsidRPr="00B164B0" w:rsidRDefault="00B164B0" w:rsidP="003A229E">
      <w:pPr>
        <w:numPr>
          <w:ilvl w:val="0"/>
          <w:numId w:val="48"/>
        </w:numPr>
        <w:suppressAutoHyphens/>
        <w:spacing w:line="240" w:lineRule="auto"/>
        <w:ind w:right="144"/>
        <w:contextualSpacing/>
      </w:pPr>
      <w:r w:rsidRPr="00B164B0">
        <w:t>Test procedure,</w:t>
      </w:r>
    </w:p>
    <w:p w14:paraId="5AD999EE" w14:textId="2D9B3A08" w:rsidR="00B164B0" w:rsidRDefault="00B164B0" w:rsidP="003A229E">
      <w:pPr>
        <w:numPr>
          <w:ilvl w:val="0"/>
          <w:numId w:val="48"/>
        </w:numPr>
        <w:suppressAutoHyphens/>
        <w:spacing w:line="240" w:lineRule="auto"/>
        <w:ind w:right="144"/>
        <w:contextualSpacing/>
      </w:pPr>
      <w:r w:rsidRPr="00B164B0">
        <w:t>Test results report.</w:t>
      </w:r>
    </w:p>
    <w:p w14:paraId="2F408ACA" w14:textId="77777777" w:rsidR="00FF082E" w:rsidRPr="00FF082E" w:rsidRDefault="00FF082E" w:rsidP="00FF082E">
      <w:pPr>
        <w:suppressAutoHyphens/>
        <w:spacing w:line="240" w:lineRule="auto"/>
        <w:ind w:left="720" w:right="144"/>
        <w:contextualSpacing/>
      </w:pPr>
    </w:p>
    <w:p w14:paraId="68F3182D" w14:textId="370BDF62" w:rsidR="00B164B0" w:rsidRPr="00B164B0" w:rsidRDefault="00B164B0" w:rsidP="00B164B0">
      <w:pPr>
        <w:ind w:left="0" w:right="144" w:firstLine="360"/>
      </w:pPr>
      <w:r w:rsidRPr="00B164B0">
        <w:t xml:space="preserve">In addition to the testing documentation, the </w:t>
      </w:r>
      <w:r w:rsidR="00007AD9">
        <w:t>Consultant</w:t>
      </w:r>
      <w:r w:rsidRPr="00B164B0">
        <w:t xml:space="preserve"> </w:t>
      </w:r>
      <w:r w:rsidRPr="00B164B0">
        <w:rPr>
          <w:b/>
          <w:bCs/>
        </w:rPr>
        <w:t>must</w:t>
      </w:r>
      <w:r w:rsidRPr="00B164B0">
        <w:t xml:space="preserve"> plan and execute the following proposed tests in alignment with the technical requirements, specifically addressing performance and security tests as mentioned in current </w:t>
      </w:r>
      <w:proofErr w:type="gramStart"/>
      <w:r w:rsidRPr="00B164B0">
        <w:t>chapter :</w:t>
      </w:r>
      <w:proofErr w:type="gramEnd"/>
    </w:p>
    <w:p w14:paraId="50F35295" w14:textId="062CB197" w:rsidR="00B164B0" w:rsidRDefault="00B164B0" w:rsidP="00FF082E">
      <w:pPr>
        <w:keepNext/>
        <w:keepLines/>
        <w:spacing w:before="40" w:after="0"/>
        <w:ind w:left="0"/>
        <w:outlineLvl w:val="3"/>
        <w:rPr>
          <w:rFonts w:ascii="Times New Roman" w:eastAsia="Times New Roman" w:hAnsi="Times New Roman"/>
          <w:b/>
          <w:sz w:val="24"/>
          <w:szCs w:val="20"/>
        </w:rPr>
      </w:pPr>
      <w:bookmarkStart w:id="180" w:name="_Toc199312827"/>
      <w:r w:rsidRPr="00B164B0">
        <w:rPr>
          <w:rFonts w:ascii="Times New Roman" w:eastAsia="Times New Roman" w:hAnsi="Times New Roman"/>
          <w:b/>
          <w:sz w:val="24"/>
          <w:szCs w:val="20"/>
        </w:rPr>
        <w:t>3.</w:t>
      </w:r>
      <w:r w:rsidR="00FF082E">
        <w:rPr>
          <w:rFonts w:ascii="Times New Roman" w:eastAsia="Times New Roman" w:hAnsi="Times New Roman"/>
          <w:b/>
          <w:sz w:val="24"/>
          <w:szCs w:val="20"/>
        </w:rPr>
        <w:t>6.</w:t>
      </w:r>
      <w:r w:rsidRPr="00B164B0">
        <w:rPr>
          <w:rFonts w:ascii="Times New Roman" w:eastAsia="Times New Roman" w:hAnsi="Times New Roman"/>
          <w:b/>
          <w:sz w:val="24"/>
          <w:szCs w:val="20"/>
        </w:rPr>
        <w:t>2.1 System Integration test</w:t>
      </w:r>
      <w:bookmarkEnd w:id="180"/>
    </w:p>
    <w:p w14:paraId="36D096A7" w14:textId="77777777" w:rsidR="00FF082E" w:rsidRPr="00B164B0" w:rsidRDefault="00FF082E" w:rsidP="00FF082E"/>
    <w:p w14:paraId="21B40EF9" w14:textId="77777777" w:rsidR="00B164B0" w:rsidRPr="00B164B0" w:rsidRDefault="00B164B0" w:rsidP="003A229E">
      <w:pPr>
        <w:numPr>
          <w:ilvl w:val="0"/>
          <w:numId w:val="49"/>
        </w:numPr>
        <w:tabs>
          <w:tab w:val="num" w:pos="1080"/>
        </w:tabs>
        <w:suppressAutoHyphens/>
        <w:spacing w:line="240" w:lineRule="auto"/>
      </w:pPr>
      <w:r w:rsidRPr="00B164B0">
        <w:t>Test: Verify the integration of the EWS system with other external systems</w:t>
      </w:r>
    </w:p>
    <w:p w14:paraId="13AF2F11" w14:textId="77777777" w:rsidR="00B164B0" w:rsidRPr="00B164B0" w:rsidRDefault="00B164B0" w:rsidP="003A229E">
      <w:pPr>
        <w:numPr>
          <w:ilvl w:val="0"/>
          <w:numId w:val="49"/>
        </w:numPr>
        <w:tabs>
          <w:tab w:val="num" w:pos="1080"/>
        </w:tabs>
        <w:suppressAutoHyphens/>
        <w:spacing w:line="240" w:lineRule="auto"/>
      </w:pPr>
      <w:r w:rsidRPr="00B164B0">
        <w:t>Condition: The cloud environment must support integration between EWS and external databases, file sources and APIs.</w:t>
      </w:r>
    </w:p>
    <w:p w14:paraId="42AD5307" w14:textId="77777777" w:rsidR="00B164B0" w:rsidRPr="00B164B0" w:rsidRDefault="00B164B0" w:rsidP="003A229E">
      <w:pPr>
        <w:numPr>
          <w:ilvl w:val="0"/>
          <w:numId w:val="49"/>
        </w:numPr>
        <w:tabs>
          <w:tab w:val="num" w:pos="1080"/>
        </w:tabs>
        <w:suppressAutoHyphens/>
        <w:spacing w:line="240" w:lineRule="auto"/>
      </w:pPr>
      <w:r w:rsidRPr="00B164B0">
        <w:t>Success Criteria: Data exchange between EWS and external systems should occur smoothly with minimal latency. Error handling should be robust in case of communication failures.</w:t>
      </w:r>
    </w:p>
    <w:p w14:paraId="0E5701B2" w14:textId="203A254B" w:rsidR="00B164B0" w:rsidRDefault="00B164B0" w:rsidP="00FF082E">
      <w:pPr>
        <w:keepNext/>
        <w:keepLines/>
        <w:spacing w:before="40" w:after="0"/>
        <w:ind w:left="0"/>
        <w:outlineLvl w:val="3"/>
        <w:rPr>
          <w:rFonts w:ascii="Times New Roman" w:eastAsia="Times New Roman" w:hAnsi="Times New Roman"/>
          <w:b/>
          <w:sz w:val="24"/>
          <w:szCs w:val="20"/>
        </w:rPr>
      </w:pPr>
      <w:bookmarkStart w:id="181" w:name="_Toc199312828"/>
      <w:r w:rsidRPr="00B164B0">
        <w:rPr>
          <w:rFonts w:ascii="Times New Roman" w:eastAsia="Times New Roman" w:hAnsi="Times New Roman"/>
          <w:b/>
          <w:sz w:val="24"/>
          <w:szCs w:val="20"/>
        </w:rPr>
        <w:t>3.</w:t>
      </w:r>
      <w:r w:rsidR="00FF082E">
        <w:rPr>
          <w:rFonts w:ascii="Times New Roman" w:eastAsia="Times New Roman" w:hAnsi="Times New Roman"/>
          <w:b/>
          <w:sz w:val="24"/>
          <w:szCs w:val="20"/>
        </w:rPr>
        <w:t>6</w:t>
      </w:r>
      <w:r w:rsidRPr="00B164B0">
        <w:rPr>
          <w:rFonts w:ascii="Times New Roman" w:eastAsia="Times New Roman" w:hAnsi="Times New Roman"/>
          <w:b/>
          <w:sz w:val="24"/>
          <w:szCs w:val="20"/>
        </w:rPr>
        <w:t>.2</w:t>
      </w:r>
      <w:r w:rsidR="00FF082E">
        <w:rPr>
          <w:rFonts w:ascii="Times New Roman" w:eastAsia="Times New Roman" w:hAnsi="Times New Roman"/>
          <w:b/>
          <w:sz w:val="24"/>
          <w:szCs w:val="20"/>
        </w:rPr>
        <w:t>.2</w:t>
      </w:r>
      <w:r w:rsidRPr="00B164B0">
        <w:rPr>
          <w:rFonts w:ascii="Times New Roman" w:eastAsia="Times New Roman" w:hAnsi="Times New Roman"/>
          <w:b/>
          <w:sz w:val="24"/>
          <w:szCs w:val="20"/>
        </w:rPr>
        <w:t xml:space="preserve"> Cloud Environment Tests</w:t>
      </w:r>
      <w:bookmarkEnd w:id="181"/>
    </w:p>
    <w:p w14:paraId="39D1CA2E" w14:textId="77777777" w:rsidR="00FF082E" w:rsidRPr="00B164B0" w:rsidRDefault="00FF082E" w:rsidP="00FF082E"/>
    <w:p w14:paraId="2497EA0F" w14:textId="19A3B8D2" w:rsidR="00B050AE" w:rsidRPr="005D602F" w:rsidRDefault="00B164B0" w:rsidP="005D602F">
      <w:pPr>
        <w:keepNext/>
        <w:keepLines/>
        <w:suppressAutoHyphens/>
        <w:spacing w:before="240" w:line="240" w:lineRule="auto"/>
        <w:ind w:left="0"/>
        <w:outlineLvl w:val="4"/>
        <w:rPr>
          <w:rFonts w:eastAsia="Times New Roman"/>
          <w:b/>
        </w:rPr>
      </w:pPr>
      <w:r w:rsidRPr="00B050AE">
        <w:rPr>
          <w:rFonts w:eastAsia="Times New Roman"/>
          <w:b/>
        </w:rPr>
        <w:t>3.</w:t>
      </w:r>
      <w:r w:rsidR="00FF082E" w:rsidRPr="00B050AE">
        <w:rPr>
          <w:rFonts w:eastAsia="Times New Roman"/>
          <w:b/>
        </w:rPr>
        <w:t>6</w:t>
      </w:r>
      <w:r w:rsidRPr="00B050AE">
        <w:rPr>
          <w:rFonts w:eastAsia="Times New Roman"/>
          <w:b/>
        </w:rPr>
        <w:t>.2</w:t>
      </w:r>
      <w:r w:rsidR="00FF082E" w:rsidRPr="00B050AE">
        <w:rPr>
          <w:rFonts w:eastAsia="Times New Roman"/>
          <w:b/>
        </w:rPr>
        <w:t>.2</w:t>
      </w:r>
      <w:r w:rsidRPr="00B050AE">
        <w:rPr>
          <w:rFonts w:eastAsia="Times New Roman"/>
          <w:b/>
        </w:rPr>
        <w:t>.1 Cloud Infrastructure Validation</w:t>
      </w:r>
    </w:p>
    <w:p w14:paraId="1044E1E1" w14:textId="77777777" w:rsidR="00B164B0" w:rsidRPr="00B164B0" w:rsidRDefault="00B164B0" w:rsidP="003A229E">
      <w:pPr>
        <w:numPr>
          <w:ilvl w:val="1"/>
          <w:numId w:val="50"/>
        </w:numPr>
        <w:tabs>
          <w:tab w:val="num" w:pos="810"/>
        </w:tabs>
        <w:suppressAutoHyphens/>
        <w:spacing w:line="240" w:lineRule="auto"/>
        <w:ind w:left="810"/>
      </w:pPr>
      <w:r w:rsidRPr="00B164B0">
        <w:rPr>
          <w:b/>
          <w:bCs/>
        </w:rPr>
        <w:t>Test:</w:t>
      </w:r>
      <w:r w:rsidRPr="00B164B0">
        <w:t xml:space="preserve"> Verify that the cloud infrastructure meets the performance and security requirements defined in the system specifications.</w:t>
      </w:r>
    </w:p>
    <w:p w14:paraId="3D9A2EE2" w14:textId="77777777" w:rsidR="00B164B0" w:rsidRPr="00B164B0" w:rsidRDefault="00B164B0" w:rsidP="003A229E">
      <w:pPr>
        <w:numPr>
          <w:ilvl w:val="1"/>
          <w:numId w:val="50"/>
        </w:numPr>
        <w:tabs>
          <w:tab w:val="num" w:pos="810"/>
        </w:tabs>
        <w:suppressAutoHyphens/>
        <w:spacing w:line="240" w:lineRule="auto"/>
        <w:ind w:left="810"/>
      </w:pPr>
      <w:r w:rsidRPr="00B164B0">
        <w:rPr>
          <w:b/>
          <w:bCs/>
        </w:rPr>
        <w:t>Condition:</w:t>
      </w:r>
      <w:r w:rsidRPr="00B164B0">
        <w:t xml:space="preserve"> The cloud environment must be configured according to the specifications (e.g., virtual machines, storage, network configurations).</w:t>
      </w:r>
    </w:p>
    <w:p w14:paraId="5F056C24" w14:textId="77777777" w:rsidR="00B164B0" w:rsidRPr="00B164B0" w:rsidRDefault="00B164B0" w:rsidP="003A229E">
      <w:pPr>
        <w:numPr>
          <w:ilvl w:val="1"/>
          <w:numId w:val="50"/>
        </w:numPr>
        <w:tabs>
          <w:tab w:val="num" w:pos="810"/>
        </w:tabs>
        <w:suppressAutoHyphens/>
        <w:spacing w:line="240" w:lineRule="auto"/>
        <w:ind w:left="810"/>
      </w:pPr>
      <w:r w:rsidRPr="00B164B0">
        <w:rPr>
          <w:b/>
          <w:bCs/>
        </w:rPr>
        <w:t>Success Criteria:</w:t>
      </w:r>
      <w:r w:rsidRPr="00B164B0">
        <w:t xml:space="preserve"> The infrastructure components should pass initial validation tests, including availability, scalability, and redundancy features. The cloud environment must be capable of supporting expected workloads without degradation in performance.</w:t>
      </w:r>
    </w:p>
    <w:p w14:paraId="1D050CFB" w14:textId="1C26DAC7" w:rsidR="00AA2B63" w:rsidRPr="005D602F" w:rsidRDefault="00B164B0" w:rsidP="005D602F">
      <w:pPr>
        <w:keepNext/>
        <w:keepLines/>
        <w:suppressAutoHyphens/>
        <w:spacing w:before="240" w:line="240" w:lineRule="auto"/>
        <w:ind w:left="0"/>
        <w:outlineLvl w:val="4"/>
        <w:rPr>
          <w:rFonts w:eastAsia="Times New Roman"/>
          <w:b/>
        </w:rPr>
      </w:pPr>
      <w:r w:rsidRPr="00AA2B63">
        <w:rPr>
          <w:rFonts w:eastAsia="Times New Roman"/>
          <w:b/>
        </w:rPr>
        <w:t>3.</w:t>
      </w:r>
      <w:r w:rsidR="00FF082E" w:rsidRPr="00AA2B63">
        <w:rPr>
          <w:rFonts w:eastAsia="Times New Roman"/>
          <w:b/>
        </w:rPr>
        <w:t>6</w:t>
      </w:r>
      <w:r w:rsidRPr="00AA2B63">
        <w:rPr>
          <w:rFonts w:eastAsia="Times New Roman"/>
          <w:b/>
        </w:rPr>
        <w:t>.2</w:t>
      </w:r>
      <w:r w:rsidR="00FF082E" w:rsidRPr="00AA2B63">
        <w:rPr>
          <w:rFonts w:eastAsia="Times New Roman"/>
          <w:b/>
        </w:rPr>
        <w:t>.2</w:t>
      </w:r>
      <w:r w:rsidRPr="00AA2B63">
        <w:rPr>
          <w:rFonts w:eastAsia="Times New Roman"/>
          <w:b/>
        </w:rPr>
        <w:t>.2 Scalability Testing</w:t>
      </w:r>
    </w:p>
    <w:p w14:paraId="5877DEB8" w14:textId="77777777" w:rsidR="00B164B0" w:rsidRPr="00B164B0" w:rsidRDefault="00B164B0" w:rsidP="003A229E">
      <w:pPr>
        <w:numPr>
          <w:ilvl w:val="1"/>
          <w:numId w:val="50"/>
        </w:numPr>
        <w:tabs>
          <w:tab w:val="num" w:pos="810"/>
        </w:tabs>
        <w:suppressAutoHyphens/>
        <w:spacing w:line="240" w:lineRule="auto"/>
        <w:ind w:left="810"/>
      </w:pPr>
      <w:r w:rsidRPr="00B164B0">
        <w:rPr>
          <w:b/>
          <w:bCs/>
        </w:rPr>
        <w:t>Test:</w:t>
      </w:r>
      <w:r w:rsidRPr="00B164B0">
        <w:t xml:space="preserve"> Simulate increasing data volumes and concurrent user access to test the system's scalability within the cloud environment.</w:t>
      </w:r>
    </w:p>
    <w:p w14:paraId="09A82485" w14:textId="77777777" w:rsidR="00B164B0" w:rsidRPr="00B164B0" w:rsidRDefault="00B164B0" w:rsidP="003A229E">
      <w:pPr>
        <w:numPr>
          <w:ilvl w:val="1"/>
          <w:numId w:val="50"/>
        </w:numPr>
        <w:tabs>
          <w:tab w:val="num" w:pos="810"/>
        </w:tabs>
        <w:suppressAutoHyphens/>
        <w:spacing w:line="240" w:lineRule="auto"/>
        <w:ind w:left="810"/>
      </w:pPr>
      <w:r w:rsidRPr="00B164B0">
        <w:rPr>
          <w:b/>
          <w:bCs/>
        </w:rPr>
        <w:lastRenderedPageBreak/>
        <w:t>Condition:</w:t>
      </w:r>
      <w:r w:rsidRPr="00B164B0">
        <w:t xml:space="preserve"> Scale up the cloud resources (e.g., compute power, storage) to handle different loads, such as peak traffic and large data processing tasks.</w:t>
      </w:r>
    </w:p>
    <w:p w14:paraId="128DB678" w14:textId="77777777" w:rsidR="00B164B0" w:rsidRPr="00B164B0" w:rsidRDefault="00B164B0" w:rsidP="003A229E">
      <w:pPr>
        <w:numPr>
          <w:ilvl w:val="1"/>
          <w:numId w:val="50"/>
        </w:numPr>
        <w:tabs>
          <w:tab w:val="num" w:pos="810"/>
        </w:tabs>
        <w:suppressAutoHyphens/>
        <w:spacing w:line="240" w:lineRule="auto"/>
        <w:ind w:left="810"/>
      </w:pPr>
      <w:r w:rsidRPr="00B164B0">
        <w:rPr>
          <w:b/>
          <w:bCs/>
        </w:rPr>
        <w:t>Success Criteria:</w:t>
      </w:r>
      <w:r w:rsidRPr="00B164B0">
        <w:t xml:space="preserve"> The system should handle the increased load without issues such as system slowdowns, crashes, or data loss, demonstrating that the cloud environment can scale horizontally and vertically.</w:t>
      </w:r>
    </w:p>
    <w:p w14:paraId="619DDD41" w14:textId="6CB462FE" w:rsidR="00B164B0" w:rsidRPr="00AA2B63" w:rsidRDefault="00B164B0" w:rsidP="00B164B0">
      <w:pPr>
        <w:keepNext/>
        <w:keepLines/>
        <w:suppressAutoHyphens/>
        <w:spacing w:before="240" w:line="240" w:lineRule="auto"/>
        <w:ind w:left="0"/>
        <w:outlineLvl w:val="4"/>
        <w:rPr>
          <w:rFonts w:eastAsia="Times New Roman"/>
          <w:b/>
        </w:rPr>
      </w:pPr>
      <w:r w:rsidRPr="00AA2B63">
        <w:rPr>
          <w:rFonts w:eastAsia="Times New Roman"/>
          <w:b/>
        </w:rPr>
        <w:t>3.</w:t>
      </w:r>
      <w:r w:rsidR="00FF082E" w:rsidRPr="00AA2B63">
        <w:rPr>
          <w:rFonts w:eastAsia="Times New Roman"/>
          <w:b/>
        </w:rPr>
        <w:t>6</w:t>
      </w:r>
      <w:r w:rsidRPr="00AA2B63">
        <w:rPr>
          <w:rFonts w:eastAsia="Times New Roman"/>
          <w:b/>
        </w:rPr>
        <w:t>.2</w:t>
      </w:r>
      <w:r w:rsidR="00FF082E" w:rsidRPr="00AA2B63">
        <w:rPr>
          <w:rFonts w:eastAsia="Times New Roman"/>
          <w:b/>
        </w:rPr>
        <w:t>.2</w:t>
      </w:r>
      <w:r w:rsidRPr="00AA2B63">
        <w:rPr>
          <w:rFonts w:eastAsia="Times New Roman"/>
          <w:b/>
        </w:rPr>
        <w:t>.3 Performance Testing</w:t>
      </w:r>
    </w:p>
    <w:p w14:paraId="003DE148" w14:textId="77777777" w:rsidR="00B164B0" w:rsidRPr="00B164B0" w:rsidRDefault="00B164B0" w:rsidP="003A229E">
      <w:pPr>
        <w:numPr>
          <w:ilvl w:val="1"/>
          <w:numId w:val="50"/>
        </w:numPr>
        <w:tabs>
          <w:tab w:val="num" w:pos="810"/>
        </w:tabs>
        <w:suppressAutoHyphens/>
        <w:spacing w:line="240" w:lineRule="auto"/>
        <w:ind w:left="810"/>
      </w:pPr>
      <w:r w:rsidRPr="00B164B0">
        <w:rPr>
          <w:b/>
          <w:bCs/>
        </w:rPr>
        <w:t>Test:</w:t>
      </w:r>
      <w:r w:rsidRPr="00B164B0">
        <w:t xml:space="preserve"> Measure system performance under stress conditions, including load and latency tests.</w:t>
      </w:r>
    </w:p>
    <w:p w14:paraId="60F83263" w14:textId="77777777" w:rsidR="00B164B0" w:rsidRPr="00B164B0" w:rsidRDefault="00B164B0" w:rsidP="003A229E">
      <w:pPr>
        <w:numPr>
          <w:ilvl w:val="1"/>
          <w:numId w:val="50"/>
        </w:numPr>
        <w:tabs>
          <w:tab w:val="num" w:pos="810"/>
        </w:tabs>
        <w:suppressAutoHyphens/>
        <w:spacing w:line="240" w:lineRule="auto"/>
        <w:ind w:left="810"/>
      </w:pPr>
      <w:r w:rsidRPr="00B164B0">
        <w:rPr>
          <w:b/>
          <w:bCs/>
        </w:rPr>
        <w:t>Condition:</w:t>
      </w:r>
      <w:r w:rsidRPr="00B164B0">
        <w:t xml:space="preserve"> Test with various numbers of concurrent users and workloads (e.g., large data uploads or batch processes).</w:t>
      </w:r>
    </w:p>
    <w:p w14:paraId="2CB1F8C1" w14:textId="77777777" w:rsidR="00B164B0" w:rsidRPr="00B164B0" w:rsidRDefault="00B164B0" w:rsidP="003A229E">
      <w:pPr>
        <w:numPr>
          <w:ilvl w:val="1"/>
          <w:numId w:val="50"/>
        </w:numPr>
        <w:tabs>
          <w:tab w:val="num" w:pos="810"/>
        </w:tabs>
        <w:suppressAutoHyphens/>
        <w:spacing w:line="240" w:lineRule="auto"/>
        <w:ind w:left="810"/>
      </w:pPr>
      <w:r w:rsidRPr="00B164B0">
        <w:rPr>
          <w:b/>
          <w:bCs/>
        </w:rPr>
        <w:t>Success Criteria:</w:t>
      </w:r>
      <w:r w:rsidRPr="00B164B0">
        <w:t xml:space="preserve"> Response times must remain within acceptable limits as defined in the non-functional requirements. For example, response times for user requests should not exceed 2 seconds, and system throughput should be adequate under maximum expected load.</w:t>
      </w:r>
    </w:p>
    <w:p w14:paraId="145C700A" w14:textId="38F6106E" w:rsidR="005D602F" w:rsidRPr="005D602F" w:rsidRDefault="00B164B0" w:rsidP="005D602F">
      <w:pPr>
        <w:keepNext/>
        <w:keepLines/>
        <w:suppressAutoHyphens/>
        <w:spacing w:before="240" w:line="240" w:lineRule="auto"/>
        <w:ind w:left="0"/>
        <w:outlineLvl w:val="4"/>
        <w:rPr>
          <w:rFonts w:eastAsia="Times New Roman"/>
          <w:b/>
        </w:rPr>
      </w:pPr>
      <w:r w:rsidRPr="00AA2B63">
        <w:rPr>
          <w:rFonts w:eastAsia="Times New Roman"/>
          <w:b/>
        </w:rPr>
        <w:t>3.</w:t>
      </w:r>
      <w:r w:rsidR="00FF082E" w:rsidRPr="00AA2B63">
        <w:rPr>
          <w:rFonts w:eastAsia="Times New Roman"/>
          <w:b/>
        </w:rPr>
        <w:t>6</w:t>
      </w:r>
      <w:r w:rsidRPr="00AA2B63">
        <w:rPr>
          <w:rFonts w:eastAsia="Times New Roman"/>
          <w:b/>
        </w:rPr>
        <w:t>.2</w:t>
      </w:r>
      <w:r w:rsidR="00FF082E" w:rsidRPr="00AA2B63">
        <w:rPr>
          <w:rFonts w:eastAsia="Times New Roman"/>
          <w:b/>
        </w:rPr>
        <w:t>.2</w:t>
      </w:r>
      <w:r w:rsidRPr="00AA2B63">
        <w:rPr>
          <w:rFonts w:eastAsia="Times New Roman"/>
          <w:b/>
        </w:rPr>
        <w:t>.4 Disaster Recovery Testing</w:t>
      </w:r>
    </w:p>
    <w:p w14:paraId="2BB861A2" w14:textId="77777777" w:rsidR="00B164B0" w:rsidRPr="00B164B0" w:rsidRDefault="00B164B0" w:rsidP="003A229E">
      <w:pPr>
        <w:numPr>
          <w:ilvl w:val="1"/>
          <w:numId w:val="50"/>
        </w:numPr>
        <w:tabs>
          <w:tab w:val="num" w:pos="810"/>
        </w:tabs>
        <w:suppressAutoHyphens/>
        <w:spacing w:line="240" w:lineRule="auto"/>
        <w:ind w:left="810"/>
      </w:pPr>
      <w:r w:rsidRPr="00B164B0">
        <w:rPr>
          <w:b/>
          <w:bCs/>
        </w:rPr>
        <w:t>Test:</w:t>
      </w:r>
      <w:r w:rsidRPr="00B164B0">
        <w:t xml:space="preserve"> Test cloud system's disaster recovery capabilities, including backup and recovery procedures for data and application components.</w:t>
      </w:r>
    </w:p>
    <w:p w14:paraId="5B863B5F" w14:textId="77777777" w:rsidR="00B164B0" w:rsidRPr="00B164B0" w:rsidRDefault="00B164B0" w:rsidP="003A229E">
      <w:pPr>
        <w:numPr>
          <w:ilvl w:val="1"/>
          <w:numId w:val="50"/>
        </w:numPr>
        <w:tabs>
          <w:tab w:val="num" w:pos="810"/>
        </w:tabs>
        <w:suppressAutoHyphens/>
        <w:spacing w:line="240" w:lineRule="auto"/>
        <w:ind w:left="810"/>
      </w:pPr>
      <w:r w:rsidRPr="00B164B0">
        <w:rPr>
          <w:b/>
          <w:bCs/>
        </w:rPr>
        <w:t>Condition:</w:t>
      </w:r>
      <w:r w:rsidRPr="00B164B0">
        <w:t xml:space="preserve"> Simulate a failure scenario, such as data corruption or cloud service outage.</w:t>
      </w:r>
    </w:p>
    <w:p w14:paraId="47A09C34" w14:textId="77777777" w:rsidR="00B164B0" w:rsidRPr="00B164B0" w:rsidRDefault="00B164B0" w:rsidP="003A229E">
      <w:pPr>
        <w:numPr>
          <w:ilvl w:val="1"/>
          <w:numId w:val="50"/>
        </w:numPr>
        <w:tabs>
          <w:tab w:val="num" w:pos="810"/>
        </w:tabs>
        <w:suppressAutoHyphens/>
        <w:spacing w:line="240" w:lineRule="auto"/>
        <w:ind w:left="810"/>
      </w:pPr>
      <w:r w:rsidRPr="00B164B0">
        <w:rPr>
          <w:b/>
          <w:bCs/>
        </w:rPr>
        <w:t>Success Criteria:</w:t>
      </w:r>
      <w:r w:rsidRPr="00B164B0">
        <w:t xml:space="preserve"> The system should restore to operational status within the specified recovery time objective (RTO) and recovery point objective (RPO). Data should be recovered without loss, and the application should be functional after recovery.</w:t>
      </w:r>
    </w:p>
    <w:p w14:paraId="779557EB" w14:textId="41C13656" w:rsidR="00B164B0" w:rsidRDefault="00B164B0" w:rsidP="00B164B0">
      <w:pPr>
        <w:keepNext/>
        <w:keepLines/>
        <w:suppressAutoHyphens/>
        <w:spacing w:before="240" w:line="240" w:lineRule="auto"/>
        <w:ind w:left="0"/>
        <w:outlineLvl w:val="4"/>
        <w:rPr>
          <w:rFonts w:eastAsia="Times New Roman"/>
          <w:b/>
        </w:rPr>
      </w:pPr>
      <w:r w:rsidRPr="00AA2B63">
        <w:rPr>
          <w:rFonts w:eastAsia="Times New Roman"/>
          <w:b/>
        </w:rPr>
        <w:t>3.</w:t>
      </w:r>
      <w:r w:rsidR="00FF082E" w:rsidRPr="00AA2B63">
        <w:rPr>
          <w:rFonts w:eastAsia="Times New Roman"/>
          <w:b/>
        </w:rPr>
        <w:t>6</w:t>
      </w:r>
      <w:r w:rsidRPr="00AA2B63">
        <w:rPr>
          <w:rFonts w:eastAsia="Times New Roman"/>
          <w:b/>
        </w:rPr>
        <w:t>.2</w:t>
      </w:r>
      <w:r w:rsidR="00FF082E" w:rsidRPr="00AA2B63">
        <w:rPr>
          <w:rFonts w:eastAsia="Times New Roman"/>
          <w:b/>
        </w:rPr>
        <w:t>.2</w:t>
      </w:r>
      <w:r w:rsidRPr="00AA2B63">
        <w:rPr>
          <w:rFonts w:eastAsia="Times New Roman"/>
          <w:b/>
        </w:rPr>
        <w:t>.5 Data Security and Encryption Testing</w:t>
      </w:r>
    </w:p>
    <w:p w14:paraId="70D92D43" w14:textId="77777777" w:rsidR="005D602F" w:rsidRPr="00AA2B63" w:rsidRDefault="005D602F" w:rsidP="005D602F"/>
    <w:p w14:paraId="375ADB31" w14:textId="77777777" w:rsidR="00B164B0" w:rsidRPr="00B164B0" w:rsidRDefault="00B164B0" w:rsidP="003A229E">
      <w:pPr>
        <w:numPr>
          <w:ilvl w:val="1"/>
          <w:numId w:val="50"/>
        </w:numPr>
        <w:tabs>
          <w:tab w:val="num" w:pos="810"/>
        </w:tabs>
        <w:suppressAutoHyphens/>
        <w:spacing w:line="240" w:lineRule="auto"/>
        <w:ind w:left="810"/>
      </w:pPr>
      <w:r w:rsidRPr="00B164B0">
        <w:rPr>
          <w:b/>
          <w:bCs/>
        </w:rPr>
        <w:t>Test:</w:t>
      </w:r>
      <w:r w:rsidRPr="00B164B0">
        <w:t xml:space="preserve"> Verify that data is securely transmitted and stored, following the security protocols defined in the project specifications.</w:t>
      </w:r>
    </w:p>
    <w:p w14:paraId="3397B45A" w14:textId="77777777" w:rsidR="00B164B0" w:rsidRPr="00B164B0" w:rsidRDefault="00B164B0" w:rsidP="003A229E">
      <w:pPr>
        <w:numPr>
          <w:ilvl w:val="1"/>
          <w:numId w:val="50"/>
        </w:numPr>
        <w:tabs>
          <w:tab w:val="num" w:pos="810"/>
        </w:tabs>
        <w:suppressAutoHyphens/>
        <w:spacing w:line="240" w:lineRule="auto"/>
        <w:ind w:left="810"/>
      </w:pPr>
      <w:r w:rsidRPr="00B164B0">
        <w:rPr>
          <w:b/>
          <w:bCs/>
        </w:rPr>
        <w:t>Condition:</w:t>
      </w:r>
      <w:r w:rsidRPr="00B164B0">
        <w:t xml:space="preserve"> Ensure that encryption is implemented for data at rest and in transit, and that proper access controls are enforced.</w:t>
      </w:r>
    </w:p>
    <w:p w14:paraId="5DEEBA75" w14:textId="77777777" w:rsidR="00B164B0" w:rsidRPr="00B164B0" w:rsidRDefault="00B164B0" w:rsidP="003A229E">
      <w:pPr>
        <w:numPr>
          <w:ilvl w:val="1"/>
          <w:numId w:val="50"/>
        </w:numPr>
        <w:tabs>
          <w:tab w:val="num" w:pos="810"/>
        </w:tabs>
        <w:suppressAutoHyphens/>
        <w:spacing w:line="240" w:lineRule="auto"/>
        <w:ind w:left="810"/>
      </w:pPr>
      <w:r w:rsidRPr="00B164B0">
        <w:rPr>
          <w:b/>
          <w:bCs/>
        </w:rPr>
        <w:t>Success Criteria:</w:t>
      </w:r>
      <w:r w:rsidRPr="00B164B0">
        <w:t xml:space="preserve"> Data should remain protected with encryption mechanisms during all stages (e.g., data storage, retrieval, transfer), and unauthorized access attempts should be blocked and logged appropriately. Security audits should be passed with no major vulnerabilities.</w:t>
      </w:r>
    </w:p>
    <w:p w14:paraId="2505B72A" w14:textId="52E11205" w:rsidR="005D602F" w:rsidRPr="005D602F" w:rsidRDefault="00B164B0" w:rsidP="005D602F">
      <w:pPr>
        <w:keepNext/>
        <w:keepLines/>
        <w:suppressAutoHyphens/>
        <w:spacing w:before="240" w:line="240" w:lineRule="auto"/>
        <w:ind w:left="0"/>
        <w:outlineLvl w:val="4"/>
        <w:rPr>
          <w:rFonts w:eastAsia="Times New Roman"/>
          <w:b/>
        </w:rPr>
      </w:pPr>
      <w:r w:rsidRPr="00AA2B63">
        <w:rPr>
          <w:rFonts w:eastAsia="Times New Roman"/>
          <w:b/>
        </w:rPr>
        <w:t>3.</w:t>
      </w:r>
      <w:r w:rsidR="00FF082E" w:rsidRPr="00AA2B63">
        <w:rPr>
          <w:rFonts w:eastAsia="Times New Roman"/>
          <w:b/>
        </w:rPr>
        <w:t>6</w:t>
      </w:r>
      <w:r w:rsidRPr="00AA2B63">
        <w:rPr>
          <w:rFonts w:eastAsia="Times New Roman"/>
          <w:b/>
        </w:rPr>
        <w:t>.2</w:t>
      </w:r>
      <w:r w:rsidR="00FF082E" w:rsidRPr="00AA2B63">
        <w:rPr>
          <w:rFonts w:eastAsia="Times New Roman"/>
          <w:b/>
        </w:rPr>
        <w:t>.2</w:t>
      </w:r>
      <w:r w:rsidRPr="00AA2B63">
        <w:rPr>
          <w:rFonts w:eastAsia="Times New Roman"/>
          <w:b/>
        </w:rPr>
        <w:t>.6 Cloud Service Availability Testing</w:t>
      </w:r>
    </w:p>
    <w:p w14:paraId="40ECBD8D" w14:textId="77777777" w:rsidR="00B164B0" w:rsidRPr="00B164B0" w:rsidRDefault="00B164B0" w:rsidP="003A229E">
      <w:pPr>
        <w:numPr>
          <w:ilvl w:val="1"/>
          <w:numId w:val="50"/>
        </w:numPr>
        <w:tabs>
          <w:tab w:val="num" w:pos="810"/>
        </w:tabs>
        <w:suppressAutoHyphens/>
        <w:spacing w:line="240" w:lineRule="auto"/>
        <w:ind w:left="810"/>
      </w:pPr>
      <w:r w:rsidRPr="00B164B0">
        <w:rPr>
          <w:b/>
          <w:bCs/>
        </w:rPr>
        <w:t>Test:</w:t>
      </w:r>
      <w:r w:rsidRPr="00B164B0">
        <w:t xml:space="preserve"> Test the cloud service uptime and availability under different conditions, such as load and maintenance periods.</w:t>
      </w:r>
    </w:p>
    <w:p w14:paraId="55309812" w14:textId="6DCCBB91" w:rsidR="00B164B0" w:rsidRPr="00B164B0" w:rsidRDefault="00B164B0" w:rsidP="003A229E">
      <w:pPr>
        <w:numPr>
          <w:ilvl w:val="1"/>
          <w:numId w:val="50"/>
        </w:numPr>
        <w:tabs>
          <w:tab w:val="num" w:pos="810"/>
        </w:tabs>
        <w:suppressAutoHyphens/>
        <w:spacing w:line="240" w:lineRule="auto"/>
        <w:ind w:left="810"/>
      </w:pPr>
      <w:r w:rsidRPr="00B164B0">
        <w:rPr>
          <w:b/>
          <w:bCs/>
        </w:rPr>
        <w:t>Condition:</w:t>
      </w:r>
      <w:r w:rsidRPr="00B164B0">
        <w:t xml:space="preserve"> Ensure that the cloud provider guarantees a minimum availability percentage (e.g., 99.5%) and that it meets under various conditions.</w:t>
      </w:r>
    </w:p>
    <w:p w14:paraId="4446E02D" w14:textId="77777777" w:rsidR="00B164B0" w:rsidRPr="00B164B0" w:rsidRDefault="00B164B0" w:rsidP="003A229E">
      <w:pPr>
        <w:numPr>
          <w:ilvl w:val="1"/>
          <w:numId w:val="50"/>
        </w:numPr>
        <w:tabs>
          <w:tab w:val="num" w:pos="810"/>
        </w:tabs>
        <w:suppressAutoHyphens/>
        <w:spacing w:line="240" w:lineRule="auto"/>
        <w:ind w:left="810"/>
      </w:pPr>
      <w:r w:rsidRPr="00B164B0">
        <w:rPr>
          <w:b/>
          <w:bCs/>
        </w:rPr>
        <w:t>Success Criteria:</w:t>
      </w:r>
      <w:r w:rsidRPr="00B164B0">
        <w:t xml:space="preserve"> The system should remain available and operational with minimal downtime. Any downtime or interruptions should not exceed the defined Service Level Agreement (SLA) thresholds.</w:t>
      </w:r>
    </w:p>
    <w:p w14:paraId="6E12FEEE" w14:textId="67E0C565" w:rsidR="00B164B0" w:rsidRPr="00AA2B63" w:rsidRDefault="00B164B0" w:rsidP="00B164B0">
      <w:pPr>
        <w:keepNext/>
        <w:keepLines/>
        <w:suppressAutoHyphens/>
        <w:spacing w:before="240" w:line="240" w:lineRule="auto"/>
        <w:ind w:left="0"/>
        <w:outlineLvl w:val="4"/>
        <w:rPr>
          <w:rFonts w:eastAsia="Times New Roman"/>
          <w:b/>
        </w:rPr>
      </w:pPr>
      <w:r w:rsidRPr="00AA2B63">
        <w:rPr>
          <w:rFonts w:eastAsia="Times New Roman"/>
          <w:b/>
        </w:rPr>
        <w:lastRenderedPageBreak/>
        <w:t>3.</w:t>
      </w:r>
      <w:r w:rsidR="00FF082E" w:rsidRPr="00AA2B63">
        <w:rPr>
          <w:rFonts w:eastAsia="Times New Roman"/>
          <w:b/>
        </w:rPr>
        <w:t>6</w:t>
      </w:r>
      <w:r w:rsidRPr="00AA2B63">
        <w:rPr>
          <w:rFonts w:eastAsia="Times New Roman"/>
          <w:b/>
        </w:rPr>
        <w:t>.2</w:t>
      </w:r>
      <w:r w:rsidR="00FF082E" w:rsidRPr="00AA2B63">
        <w:rPr>
          <w:rFonts w:eastAsia="Times New Roman"/>
          <w:b/>
        </w:rPr>
        <w:t>.2</w:t>
      </w:r>
      <w:r w:rsidRPr="00AA2B63">
        <w:rPr>
          <w:rFonts w:eastAsia="Times New Roman"/>
          <w:b/>
        </w:rPr>
        <w:t>.7 Backup and Data Retention Testing</w:t>
      </w:r>
    </w:p>
    <w:p w14:paraId="69CACF78" w14:textId="77777777" w:rsidR="00B164B0" w:rsidRPr="00B164B0" w:rsidRDefault="00B164B0" w:rsidP="003A229E">
      <w:pPr>
        <w:numPr>
          <w:ilvl w:val="1"/>
          <w:numId w:val="50"/>
        </w:numPr>
        <w:tabs>
          <w:tab w:val="num" w:pos="810"/>
        </w:tabs>
        <w:suppressAutoHyphens/>
        <w:spacing w:line="240" w:lineRule="auto"/>
        <w:ind w:left="810"/>
      </w:pPr>
      <w:r w:rsidRPr="00B164B0">
        <w:rPr>
          <w:b/>
          <w:bCs/>
        </w:rPr>
        <w:t>Test:</w:t>
      </w:r>
      <w:r w:rsidRPr="00B164B0">
        <w:t xml:space="preserve"> Verify that the backup and data retention processes function correctly in the cloud environment.</w:t>
      </w:r>
    </w:p>
    <w:p w14:paraId="248614B9" w14:textId="77777777" w:rsidR="00B164B0" w:rsidRPr="00B164B0" w:rsidRDefault="00B164B0" w:rsidP="003A229E">
      <w:pPr>
        <w:numPr>
          <w:ilvl w:val="1"/>
          <w:numId w:val="50"/>
        </w:numPr>
        <w:tabs>
          <w:tab w:val="num" w:pos="810"/>
        </w:tabs>
        <w:suppressAutoHyphens/>
        <w:spacing w:line="240" w:lineRule="auto"/>
        <w:ind w:left="810"/>
      </w:pPr>
      <w:r w:rsidRPr="00B164B0">
        <w:rPr>
          <w:b/>
          <w:bCs/>
        </w:rPr>
        <w:t>Condition:</w:t>
      </w:r>
      <w:r w:rsidRPr="00B164B0">
        <w:t xml:space="preserve"> Test scheduled backups, data retrieval, and retention policies as defined in the system requirements.</w:t>
      </w:r>
    </w:p>
    <w:p w14:paraId="46D5C6C9" w14:textId="77777777" w:rsidR="00B164B0" w:rsidRPr="00B164B0" w:rsidRDefault="00B164B0" w:rsidP="003A229E">
      <w:pPr>
        <w:numPr>
          <w:ilvl w:val="1"/>
          <w:numId w:val="50"/>
        </w:numPr>
        <w:tabs>
          <w:tab w:val="num" w:pos="810"/>
        </w:tabs>
        <w:suppressAutoHyphens/>
        <w:spacing w:line="240" w:lineRule="auto"/>
        <w:ind w:left="810"/>
      </w:pPr>
      <w:r w:rsidRPr="00B164B0">
        <w:rPr>
          <w:b/>
          <w:bCs/>
        </w:rPr>
        <w:t>Success Criteria:</w:t>
      </w:r>
      <w:r w:rsidRPr="00B164B0">
        <w:t xml:space="preserve"> Data backups should be successfully created and stored according to schedule. The recovery process should be efficient, and data retention policies should be enforced.</w:t>
      </w:r>
    </w:p>
    <w:p w14:paraId="1237F519" w14:textId="6435D42C" w:rsidR="00B164B0" w:rsidRPr="00AA2B63" w:rsidRDefault="00B164B0" w:rsidP="00B164B0">
      <w:pPr>
        <w:keepNext/>
        <w:keepLines/>
        <w:suppressAutoHyphens/>
        <w:spacing w:before="240" w:line="240" w:lineRule="auto"/>
        <w:ind w:left="0"/>
        <w:outlineLvl w:val="4"/>
        <w:rPr>
          <w:rFonts w:eastAsia="Times New Roman"/>
          <w:b/>
        </w:rPr>
      </w:pPr>
      <w:r w:rsidRPr="00AA2B63">
        <w:rPr>
          <w:rFonts w:eastAsia="Times New Roman"/>
          <w:b/>
        </w:rPr>
        <w:t>3.</w:t>
      </w:r>
      <w:r w:rsidR="00FF082E" w:rsidRPr="00AA2B63">
        <w:rPr>
          <w:rFonts w:eastAsia="Times New Roman"/>
          <w:b/>
        </w:rPr>
        <w:t>6</w:t>
      </w:r>
      <w:r w:rsidRPr="00AA2B63">
        <w:rPr>
          <w:rFonts w:eastAsia="Times New Roman"/>
          <w:b/>
        </w:rPr>
        <w:t>.2</w:t>
      </w:r>
      <w:r w:rsidR="00FF082E" w:rsidRPr="00AA2B63">
        <w:rPr>
          <w:rFonts w:eastAsia="Times New Roman"/>
          <w:b/>
        </w:rPr>
        <w:t>.2</w:t>
      </w:r>
      <w:r w:rsidRPr="00AA2B63">
        <w:rPr>
          <w:rFonts w:eastAsia="Times New Roman"/>
          <w:b/>
        </w:rPr>
        <w:t>.8 Cloud Conditions Terms</w:t>
      </w:r>
    </w:p>
    <w:p w14:paraId="07C27F07" w14:textId="292F9636" w:rsidR="00B164B0" w:rsidRPr="00B164B0" w:rsidRDefault="00B164B0" w:rsidP="003A229E">
      <w:pPr>
        <w:numPr>
          <w:ilvl w:val="0"/>
          <w:numId w:val="15"/>
        </w:numPr>
        <w:suppressAutoHyphens/>
        <w:spacing w:line="240" w:lineRule="auto"/>
      </w:pPr>
      <w:r w:rsidRPr="00B164B0">
        <w:t xml:space="preserve">Cloud Service Configuration: Before executing tests, the system must be configured to meet the technical requirements outlined in section </w:t>
      </w:r>
      <w:r w:rsidR="002B554F">
        <w:t xml:space="preserve">3.3.1 </w:t>
      </w:r>
      <w:r w:rsidR="005F1FF0">
        <w:t xml:space="preserve">- </w:t>
      </w:r>
      <w:r w:rsidR="005F1FF0" w:rsidRPr="00B164B0">
        <w:t>Computing</w:t>
      </w:r>
      <w:r w:rsidRPr="00B164B0">
        <w:t xml:space="preserve"> Hardware Specifications for EWS </w:t>
      </w:r>
      <w:r w:rsidR="005F1FF0" w:rsidRPr="00B164B0">
        <w:t>hosting and</w:t>
      </w:r>
      <w:r w:rsidRPr="00B164B0">
        <w:t xml:space="preserve"> finalized in collaboration with the </w:t>
      </w:r>
      <w:r w:rsidR="005F1FF0">
        <w:t xml:space="preserve">ANF’s </w:t>
      </w:r>
      <w:r w:rsidRPr="00B164B0">
        <w:t>IT experts during the analysis phase.</w:t>
      </w:r>
    </w:p>
    <w:p w14:paraId="4B8FD2D5" w14:textId="77777777" w:rsidR="00B164B0" w:rsidRPr="00B164B0" w:rsidRDefault="00B164B0" w:rsidP="003A229E">
      <w:pPr>
        <w:numPr>
          <w:ilvl w:val="0"/>
          <w:numId w:val="15"/>
        </w:numPr>
        <w:suppressAutoHyphens/>
        <w:spacing w:line="240" w:lineRule="auto"/>
      </w:pPr>
      <w:r w:rsidRPr="00B164B0">
        <w:rPr>
          <w:b/>
          <w:bCs/>
        </w:rPr>
        <w:t>Load and Stress Conditions:</w:t>
      </w:r>
      <w:r w:rsidRPr="00B164B0">
        <w:t xml:space="preserve"> Simulate high load, peak usage, and stress conditions such as a surge in concurrent users and large data processing tasks that may affect cloud environment.</w:t>
      </w:r>
    </w:p>
    <w:p w14:paraId="6798246C" w14:textId="77777777" w:rsidR="00B164B0" w:rsidRPr="00B164B0" w:rsidRDefault="00B164B0" w:rsidP="003A229E">
      <w:pPr>
        <w:numPr>
          <w:ilvl w:val="0"/>
          <w:numId w:val="15"/>
        </w:numPr>
        <w:suppressAutoHyphens/>
        <w:spacing w:line="240" w:lineRule="auto"/>
      </w:pPr>
      <w:r w:rsidRPr="00B164B0">
        <w:t>Security Compliance: Ensure that the cloud environment meets regulatory security standards (e.g., GDPR) and internal security policies for handling sensitive agricultural and pest monitoring data.</w:t>
      </w:r>
    </w:p>
    <w:p w14:paraId="52BA246A" w14:textId="70225F46" w:rsidR="00B164B0" w:rsidRPr="00AA2B63" w:rsidRDefault="00B164B0" w:rsidP="00B164B0">
      <w:pPr>
        <w:keepNext/>
        <w:keepLines/>
        <w:suppressAutoHyphens/>
        <w:spacing w:before="240" w:line="240" w:lineRule="auto"/>
        <w:ind w:left="0"/>
        <w:outlineLvl w:val="4"/>
        <w:rPr>
          <w:rFonts w:eastAsia="Times New Roman"/>
          <w:b/>
        </w:rPr>
      </w:pPr>
      <w:r w:rsidRPr="00AA2B63">
        <w:rPr>
          <w:rFonts w:eastAsia="Times New Roman"/>
          <w:b/>
        </w:rPr>
        <w:t>3.</w:t>
      </w:r>
      <w:r w:rsidR="00FF082E" w:rsidRPr="00AA2B63">
        <w:rPr>
          <w:rFonts w:eastAsia="Times New Roman"/>
          <w:b/>
        </w:rPr>
        <w:t>6</w:t>
      </w:r>
      <w:r w:rsidRPr="00AA2B63">
        <w:rPr>
          <w:rFonts w:eastAsia="Times New Roman"/>
          <w:b/>
        </w:rPr>
        <w:t>.2</w:t>
      </w:r>
      <w:r w:rsidR="00FF082E" w:rsidRPr="00AA2B63">
        <w:rPr>
          <w:rFonts w:eastAsia="Times New Roman"/>
          <w:b/>
        </w:rPr>
        <w:t>.2</w:t>
      </w:r>
      <w:r w:rsidRPr="00AA2B63">
        <w:rPr>
          <w:rFonts w:eastAsia="Times New Roman"/>
          <w:b/>
        </w:rPr>
        <w:t>.9 Cloud Success Criteria</w:t>
      </w:r>
    </w:p>
    <w:p w14:paraId="4A13E6E6" w14:textId="77777777" w:rsidR="00B164B0" w:rsidRPr="00B164B0" w:rsidRDefault="00B164B0" w:rsidP="003A229E">
      <w:pPr>
        <w:numPr>
          <w:ilvl w:val="0"/>
          <w:numId w:val="16"/>
        </w:numPr>
        <w:suppressAutoHyphens/>
        <w:spacing w:line="240" w:lineRule="auto"/>
      </w:pPr>
      <w:r w:rsidRPr="00B164B0">
        <w:rPr>
          <w:b/>
          <w:bCs/>
        </w:rPr>
        <w:t>Performance Metrics:</w:t>
      </w:r>
      <w:r w:rsidRPr="00B164B0">
        <w:t xml:space="preserve"> All performance tests must meet the agreed-upon response times, throughput, and system performance targets defined in the system specifications.</w:t>
      </w:r>
    </w:p>
    <w:p w14:paraId="788DF113" w14:textId="77777777" w:rsidR="00B164B0" w:rsidRPr="00B164B0" w:rsidRDefault="00B164B0" w:rsidP="003A229E">
      <w:pPr>
        <w:numPr>
          <w:ilvl w:val="0"/>
          <w:numId w:val="16"/>
        </w:numPr>
        <w:suppressAutoHyphens/>
        <w:spacing w:line="240" w:lineRule="auto"/>
      </w:pPr>
      <w:r w:rsidRPr="00B164B0">
        <w:rPr>
          <w:b/>
          <w:bCs/>
        </w:rPr>
        <w:t>Scalability:</w:t>
      </w:r>
      <w:r w:rsidRPr="00B164B0">
        <w:t xml:space="preserve"> The system should scale without service degradation, ensuring no bottlenecks or crashes during load increases.</w:t>
      </w:r>
    </w:p>
    <w:p w14:paraId="786658D7" w14:textId="77777777" w:rsidR="00B164B0" w:rsidRPr="00B164B0" w:rsidRDefault="00B164B0" w:rsidP="003A229E">
      <w:pPr>
        <w:numPr>
          <w:ilvl w:val="0"/>
          <w:numId w:val="16"/>
        </w:numPr>
        <w:suppressAutoHyphens/>
        <w:spacing w:line="240" w:lineRule="auto"/>
      </w:pPr>
      <w:r w:rsidRPr="00B164B0">
        <w:rPr>
          <w:b/>
          <w:bCs/>
        </w:rPr>
        <w:t>Availability:</w:t>
      </w:r>
      <w:r w:rsidRPr="00B164B0">
        <w:t xml:space="preserve"> Cloud services should be operational and available as per the agreed-upon SLA (99,5%). Unplanned downtime should be minimized and adhere to the acceptable limits.</w:t>
      </w:r>
    </w:p>
    <w:p w14:paraId="096B2286" w14:textId="77777777" w:rsidR="00B164B0" w:rsidRPr="00B164B0" w:rsidRDefault="00B164B0" w:rsidP="003A229E">
      <w:pPr>
        <w:numPr>
          <w:ilvl w:val="0"/>
          <w:numId w:val="16"/>
        </w:numPr>
        <w:suppressAutoHyphens/>
        <w:spacing w:line="240" w:lineRule="auto"/>
      </w:pPr>
      <w:r w:rsidRPr="00B164B0">
        <w:rPr>
          <w:b/>
          <w:bCs/>
        </w:rPr>
        <w:t>Data Integrity:</w:t>
      </w:r>
      <w:r w:rsidRPr="00B164B0">
        <w:t xml:space="preserve"> No data should be lost or corrupted during backup, migration, or recovery processes.</w:t>
      </w:r>
    </w:p>
    <w:p w14:paraId="6E18303D" w14:textId="77777777" w:rsidR="00B164B0" w:rsidRPr="00B164B0" w:rsidRDefault="00B164B0" w:rsidP="003A229E">
      <w:pPr>
        <w:numPr>
          <w:ilvl w:val="0"/>
          <w:numId w:val="16"/>
        </w:numPr>
        <w:suppressAutoHyphens/>
        <w:spacing w:line="240" w:lineRule="auto"/>
      </w:pPr>
      <w:r w:rsidRPr="00B164B0">
        <w:rPr>
          <w:b/>
          <w:bCs/>
        </w:rPr>
        <w:t>Security Compliance:</w:t>
      </w:r>
      <w:r w:rsidRPr="00B164B0">
        <w:t xml:space="preserve"> All security tests should pass, confirming that data encryption, access controls, and other security mechanisms are properly implemented and secure.</w:t>
      </w:r>
    </w:p>
    <w:p w14:paraId="623524B5" w14:textId="1F7D1D4A" w:rsidR="00AA2B63" w:rsidRDefault="00B164B0" w:rsidP="005D602F">
      <w:pPr>
        <w:keepNext/>
        <w:keepLines/>
        <w:spacing w:before="40" w:after="0"/>
        <w:ind w:left="0"/>
        <w:outlineLvl w:val="3"/>
        <w:rPr>
          <w:rFonts w:eastAsia="Times New Roman"/>
          <w:b/>
        </w:rPr>
      </w:pPr>
      <w:bookmarkStart w:id="182" w:name="_Toc199312829"/>
      <w:r w:rsidRPr="00AA2B63">
        <w:rPr>
          <w:rFonts w:eastAsia="Times New Roman"/>
          <w:b/>
        </w:rPr>
        <w:t>3.</w:t>
      </w:r>
      <w:r w:rsidR="00FF082E" w:rsidRPr="00AA2B63">
        <w:rPr>
          <w:rFonts w:eastAsia="Times New Roman"/>
          <w:b/>
        </w:rPr>
        <w:t>6.2</w:t>
      </w:r>
      <w:r w:rsidRPr="00AA2B63">
        <w:rPr>
          <w:rFonts w:eastAsia="Times New Roman"/>
          <w:b/>
        </w:rPr>
        <w:t>.3 User Access and Authentication Test</w:t>
      </w:r>
      <w:bookmarkEnd w:id="182"/>
    </w:p>
    <w:p w14:paraId="356D4E65" w14:textId="77777777" w:rsidR="00520BF5" w:rsidRPr="005D602F" w:rsidRDefault="00520BF5" w:rsidP="00520BF5"/>
    <w:p w14:paraId="578CA9E0" w14:textId="77777777" w:rsidR="00B164B0" w:rsidRPr="00B164B0" w:rsidRDefault="00B164B0" w:rsidP="003A229E">
      <w:pPr>
        <w:numPr>
          <w:ilvl w:val="0"/>
          <w:numId w:val="149"/>
        </w:numPr>
        <w:tabs>
          <w:tab w:val="num" w:pos="1080"/>
        </w:tabs>
        <w:suppressAutoHyphens/>
        <w:spacing w:line="240" w:lineRule="auto"/>
      </w:pPr>
      <w:r w:rsidRPr="00B164B0">
        <w:rPr>
          <w:b/>
          <w:bCs/>
        </w:rPr>
        <w:t>Test:</w:t>
      </w:r>
      <w:r w:rsidRPr="00B164B0">
        <w:t xml:space="preserve"> Test the user authentication and authorization mechanisms in the cloud environment, such as Single Sign-On (SSO), two-factor authentication, and role-based access control.</w:t>
      </w:r>
    </w:p>
    <w:p w14:paraId="4A5DCC3E" w14:textId="77777777" w:rsidR="00B164B0" w:rsidRPr="00B164B0" w:rsidRDefault="00B164B0" w:rsidP="003A229E">
      <w:pPr>
        <w:numPr>
          <w:ilvl w:val="0"/>
          <w:numId w:val="149"/>
        </w:numPr>
        <w:tabs>
          <w:tab w:val="num" w:pos="1080"/>
        </w:tabs>
        <w:suppressAutoHyphens/>
        <w:spacing w:line="240" w:lineRule="auto"/>
      </w:pPr>
      <w:r w:rsidRPr="00B164B0">
        <w:rPr>
          <w:b/>
          <w:bCs/>
        </w:rPr>
        <w:t>Condition:</w:t>
      </w:r>
      <w:r w:rsidRPr="00B164B0">
        <w:t xml:space="preserve"> Ensure that all user roles and permissions are correctly configured, and access control mechanisms are implemented.</w:t>
      </w:r>
    </w:p>
    <w:p w14:paraId="0B714683" w14:textId="77777777" w:rsidR="00B164B0" w:rsidRPr="00B164B0" w:rsidRDefault="00B164B0" w:rsidP="003A229E">
      <w:pPr>
        <w:numPr>
          <w:ilvl w:val="0"/>
          <w:numId w:val="149"/>
        </w:numPr>
        <w:tabs>
          <w:tab w:val="num" w:pos="1080"/>
        </w:tabs>
        <w:suppressAutoHyphens/>
        <w:spacing w:line="240" w:lineRule="auto"/>
      </w:pPr>
      <w:r w:rsidRPr="00B164B0">
        <w:rPr>
          <w:b/>
          <w:bCs/>
        </w:rPr>
        <w:t>Success Criteria:</w:t>
      </w:r>
      <w:r w:rsidRPr="00B164B0">
        <w:t xml:space="preserve"> Users should only be able to access data and functionality as allowed by their roles. Unauthorized users should be unable to access sensitive data or critical functionality.</w:t>
      </w:r>
    </w:p>
    <w:p w14:paraId="13AAB6DB" w14:textId="77777777" w:rsidR="00B164B0" w:rsidRPr="00B164B0" w:rsidRDefault="00B164B0" w:rsidP="00B164B0">
      <w:pPr>
        <w:suppressAutoHyphens/>
        <w:spacing w:line="240" w:lineRule="auto"/>
        <w:ind w:left="0"/>
        <w:rPr>
          <w:rFonts w:ascii="Times New Roman" w:eastAsia="Times New Roman" w:hAnsi="Times New Roman"/>
          <w:sz w:val="24"/>
          <w:szCs w:val="20"/>
        </w:rPr>
      </w:pPr>
    </w:p>
    <w:p w14:paraId="1735A9EE" w14:textId="068CDCDA" w:rsidR="00B164B0" w:rsidRPr="00B050AE" w:rsidRDefault="00B164B0" w:rsidP="00B164B0">
      <w:pPr>
        <w:keepNext/>
        <w:keepLines/>
        <w:spacing w:before="40" w:after="0"/>
        <w:ind w:left="0"/>
        <w:outlineLvl w:val="2"/>
        <w:rPr>
          <w:rFonts w:eastAsia="Times New Roman"/>
          <w:b/>
          <w:sz w:val="24"/>
          <w:szCs w:val="24"/>
        </w:rPr>
      </w:pPr>
      <w:bookmarkStart w:id="183" w:name="_Toc199312830"/>
      <w:bookmarkStart w:id="184" w:name="_Toc199317885"/>
      <w:bookmarkStart w:id="185" w:name="_Toc204009738"/>
      <w:bookmarkStart w:id="186" w:name="_Toc189086165"/>
      <w:bookmarkStart w:id="187" w:name="_Toc189126209"/>
      <w:bookmarkEnd w:id="178"/>
      <w:bookmarkEnd w:id="179"/>
      <w:r w:rsidRPr="00B050AE">
        <w:rPr>
          <w:rFonts w:eastAsia="Times New Roman"/>
          <w:b/>
          <w:sz w:val="24"/>
          <w:szCs w:val="24"/>
        </w:rPr>
        <w:t>3.6.3 Operational acceptance Tests</w:t>
      </w:r>
      <w:bookmarkEnd w:id="183"/>
      <w:bookmarkEnd w:id="184"/>
      <w:bookmarkEnd w:id="185"/>
    </w:p>
    <w:p w14:paraId="00C4D60C" w14:textId="77777777" w:rsidR="00B164B0" w:rsidRPr="00B164B0" w:rsidRDefault="00B164B0" w:rsidP="00B164B0">
      <w:pPr>
        <w:suppressAutoHyphens/>
        <w:spacing w:line="240" w:lineRule="auto"/>
        <w:ind w:left="0"/>
        <w:rPr>
          <w:rFonts w:ascii="Times New Roman" w:eastAsia="Times New Roman" w:hAnsi="Times New Roman"/>
          <w:sz w:val="24"/>
          <w:szCs w:val="20"/>
        </w:rPr>
      </w:pPr>
    </w:p>
    <w:p w14:paraId="1A5441E2" w14:textId="36408D74" w:rsidR="00B164B0" w:rsidRPr="00B164B0" w:rsidRDefault="00B164B0" w:rsidP="00B164B0">
      <w:pPr>
        <w:ind w:left="0" w:right="144" w:firstLine="720"/>
      </w:pPr>
      <w:r w:rsidRPr="00B164B0">
        <w:t xml:space="preserve">To ensure that the Early Warning System (EWS) meets all required standards of quality, performance, security, and usability, the </w:t>
      </w:r>
      <w:r w:rsidR="00007AD9">
        <w:t>Consultant</w:t>
      </w:r>
      <w:r w:rsidRPr="00B164B0">
        <w:t xml:space="preserve"> shall design and execute a comprehensive validation approach, covering every critical phase of system delivery. This section outlines the key activities and deliverables that will govern the assurance of system quality, including quality planning, functional and non-functional testing, security verification, and final user validation. The </w:t>
      </w:r>
      <w:r w:rsidR="00007AD9">
        <w:t>Consultant</w:t>
      </w:r>
      <w:r w:rsidRPr="00B164B0">
        <w:t xml:space="preserve"> is responsible for ensuring that each phase is thoroughly documented, executed according to best practices, and aligned with the specific needs and operational expectations of the Beneficiary. Throughout this process, the </w:t>
      </w:r>
      <w:r w:rsidR="00007AD9">
        <w:t>Consultant</w:t>
      </w:r>
      <w:r w:rsidRPr="00B164B0">
        <w:t xml:space="preserve"> should also support ANF personnel involved in testing and validation phases. </w:t>
      </w:r>
    </w:p>
    <w:p w14:paraId="2D70456F" w14:textId="77777777" w:rsidR="00B164B0" w:rsidRPr="00B164B0" w:rsidRDefault="00B164B0" w:rsidP="00B164B0">
      <w:pPr>
        <w:ind w:left="0" w:right="144" w:firstLine="720"/>
      </w:pPr>
    </w:p>
    <w:p w14:paraId="4724797F" w14:textId="4C9DE148" w:rsidR="00B164B0" w:rsidRPr="00AA2B63" w:rsidRDefault="00B164B0" w:rsidP="00BE72E0">
      <w:pPr>
        <w:keepNext/>
        <w:keepLines/>
        <w:spacing w:before="40" w:after="0"/>
        <w:ind w:left="0"/>
        <w:outlineLvl w:val="3"/>
        <w:rPr>
          <w:rFonts w:eastAsia="Times New Roman"/>
          <w:b/>
        </w:rPr>
      </w:pPr>
      <w:bookmarkStart w:id="188" w:name="_Toc199312831"/>
      <w:r w:rsidRPr="00AA2B63">
        <w:rPr>
          <w:rFonts w:eastAsia="Times New Roman"/>
          <w:b/>
        </w:rPr>
        <w:t>3.</w:t>
      </w:r>
      <w:r w:rsidR="00BE72E0" w:rsidRPr="00AA2B63">
        <w:rPr>
          <w:rFonts w:eastAsia="Times New Roman"/>
          <w:b/>
        </w:rPr>
        <w:t>6</w:t>
      </w:r>
      <w:r w:rsidRPr="00AA2B63">
        <w:rPr>
          <w:rFonts w:eastAsia="Times New Roman"/>
          <w:b/>
        </w:rPr>
        <w:t>.</w:t>
      </w:r>
      <w:r w:rsidR="00BE72E0" w:rsidRPr="00AA2B63">
        <w:rPr>
          <w:rFonts w:eastAsia="Times New Roman"/>
          <w:b/>
        </w:rPr>
        <w:t>3.1</w:t>
      </w:r>
      <w:r w:rsidRPr="00AA2B63">
        <w:rPr>
          <w:rFonts w:eastAsia="Times New Roman"/>
          <w:b/>
        </w:rPr>
        <w:t xml:space="preserve"> Quality Assurance Plan</w:t>
      </w:r>
      <w:bookmarkEnd w:id="188"/>
    </w:p>
    <w:p w14:paraId="52F2B829" w14:textId="77777777" w:rsidR="00FF082E" w:rsidRPr="00B164B0" w:rsidRDefault="00FF082E" w:rsidP="00FF082E"/>
    <w:p w14:paraId="5D55C7E0" w14:textId="64C05DFA" w:rsidR="00B164B0" w:rsidRPr="00B164B0" w:rsidRDefault="00B164B0" w:rsidP="00B164B0">
      <w:pPr>
        <w:ind w:left="0" w:right="144"/>
      </w:pPr>
      <w:r w:rsidRPr="00B164B0">
        <w:t xml:space="preserve">The </w:t>
      </w:r>
      <w:r w:rsidR="00007AD9">
        <w:t>Consultant</w:t>
      </w:r>
      <w:r w:rsidRPr="00B164B0">
        <w:t xml:space="preserve"> shall prepare Quality Assurance Plan in accordance with the requirements of the project, as outlined in these </w:t>
      </w:r>
      <w:proofErr w:type="spellStart"/>
      <w:r w:rsidRPr="00B164B0">
        <w:t>ToR</w:t>
      </w:r>
      <w:proofErr w:type="spellEnd"/>
      <w:r w:rsidRPr="00B164B0">
        <w:t xml:space="preserve">, for the monitoring of the quality of system development. The Project Quality Assurance Plan shall include: </w:t>
      </w:r>
    </w:p>
    <w:p w14:paraId="3EE1D084" w14:textId="77777777" w:rsidR="00B164B0" w:rsidRPr="00B164B0" w:rsidRDefault="00B164B0" w:rsidP="003A229E">
      <w:pPr>
        <w:numPr>
          <w:ilvl w:val="0"/>
          <w:numId w:val="48"/>
        </w:numPr>
        <w:suppressAutoHyphens/>
        <w:spacing w:line="240" w:lineRule="auto"/>
        <w:ind w:right="144"/>
        <w:contextualSpacing/>
      </w:pPr>
      <w:r w:rsidRPr="00B164B0">
        <w:t>the standards and procedures applied for each phase.</w:t>
      </w:r>
    </w:p>
    <w:p w14:paraId="78092041" w14:textId="77777777" w:rsidR="00B164B0" w:rsidRPr="00B164B0" w:rsidRDefault="00B164B0" w:rsidP="003A229E">
      <w:pPr>
        <w:numPr>
          <w:ilvl w:val="0"/>
          <w:numId w:val="48"/>
        </w:numPr>
        <w:suppressAutoHyphens/>
        <w:spacing w:line="240" w:lineRule="auto"/>
        <w:ind w:right="144"/>
        <w:contextualSpacing/>
      </w:pPr>
      <w:r w:rsidRPr="00B164B0">
        <w:t>the input and output criteria for each phase.</w:t>
      </w:r>
    </w:p>
    <w:p w14:paraId="112768AF" w14:textId="77777777" w:rsidR="00B164B0" w:rsidRPr="00B164B0" w:rsidRDefault="00B164B0" w:rsidP="003A229E">
      <w:pPr>
        <w:numPr>
          <w:ilvl w:val="0"/>
          <w:numId w:val="48"/>
        </w:numPr>
        <w:suppressAutoHyphens/>
        <w:spacing w:line="240" w:lineRule="auto"/>
        <w:ind w:right="144"/>
        <w:contextualSpacing/>
      </w:pPr>
      <w:r w:rsidRPr="00B164B0">
        <w:t>the verification, test and validation activities to be carried out.</w:t>
      </w:r>
    </w:p>
    <w:p w14:paraId="2FE7B9D9" w14:textId="77777777" w:rsidR="00B164B0" w:rsidRPr="00B164B0" w:rsidRDefault="00B164B0" w:rsidP="003A229E">
      <w:pPr>
        <w:numPr>
          <w:ilvl w:val="0"/>
          <w:numId w:val="48"/>
        </w:numPr>
        <w:suppressAutoHyphens/>
        <w:spacing w:line="240" w:lineRule="auto"/>
        <w:ind w:right="144"/>
        <w:contextualSpacing/>
      </w:pPr>
      <w:r w:rsidRPr="00B164B0">
        <w:t>the planning of the verification, test and validation activities to be carried out including schedules, resources and approval processes.</w:t>
      </w:r>
    </w:p>
    <w:p w14:paraId="67D17D1E" w14:textId="77777777" w:rsidR="00B164B0" w:rsidRPr="00B164B0" w:rsidRDefault="00B164B0" w:rsidP="003A229E">
      <w:pPr>
        <w:numPr>
          <w:ilvl w:val="0"/>
          <w:numId w:val="48"/>
        </w:numPr>
        <w:suppressAutoHyphens/>
        <w:spacing w:line="240" w:lineRule="auto"/>
        <w:ind w:right="144"/>
        <w:contextualSpacing/>
      </w:pPr>
      <w:r w:rsidRPr="00B164B0">
        <w:t>specific responsibilities of the quality activities.</w:t>
      </w:r>
    </w:p>
    <w:p w14:paraId="6AB9C615" w14:textId="77777777" w:rsidR="00B164B0" w:rsidRPr="00B164B0" w:rsidRDefault="00B164B0" w:rsidP="00B164B0">
      <w:pPr>
        <w:ind w:left="0" w:right="144"/>
      </w:pPr>
    </w:p>
    <w:p w14:paraId="73F0F9D4" w14:textId="77777777" w:rsidR="00B164B0" w:rsidRPr="00B164B0" w:rsidRDefault="00B164B0" w:rsidP="00B164B0">
      <w:pPr>
        <w:ind w:left="0" w:right="144"/>
      </w:pPr>
      <w:r w:rsidRPr="00B164B0">
        <w:t xml:space="preserve">The following elements should be addressed: </w:t>
      </w:r>
    </w:p>
    <w:p w14:paraId="7EAD30EC" w14:textId="77777777" w:rsidR="00B164B0" w:rsidRPr="00B164B0" w:rsidRDefault="00B164B0" w:rsidP="003A229E">
      <w:pPr>
        <w:numPr>
          <w:ilvl w:val="0"/>
          <w:numId w:val="48"/>
        </w:numPr>
        <w:suppressAutoHyphens/>
        <w:spacing w:line="240" w:lineRule="auto"/>
        <w:ind w:right="144"/>
        <w:contextualSpacing/>
      </w:pPr>
      <w:r w:rsidRPr="00B164B0">
        <w:t>project is properly organized, with an appropriate life cycle.</w:t>
      </w:r>
    </w:p>
    <w:p w14:paraId="553AD820" w14:textId="77777777" w:rsidR="00B164B0" w:rsidRPr="00B164B0" w:rsidRDefault="00B164B0" w:rsidP="003A229E">
      <w:pPr>
        <w:numPr>
          <w:ilvl w:val="0"/>
          <w:numId w:val="48"/>
        </w:numPr>
        <w:suppressAutoHyphens/>
        <w:spacing w:line="240" w:lineRule="auto"/>
        <w:ind w:right="144"/>
        <w:contextualSpacing/>
      </w:pPr>
      <w:r w:rsidRPr="00B164B0">
        <w:t>development team members have defined tasks and responsibilities.</w:t>
      </w:r>
    </w:p>
    <w:p w14:paraId="4D823058" w14:textId="77777777" w:rsidR="00B164B0" w:rsidRPr="00B164B0" w:rsidRDefault="00B164B0" w:rsidP="003A229E">
      <w:pPr>
        <w:numPr>
          <w:ilvl w:val="0"/>
          <w:numId w:val="48"/>
        </w:numPr>
        <w:suppressAutoHyphens/>
        <w:spacing w:line="240" w:lineRule="auto"/>
        <w:ind w:right="144"/>
        <w:contextualSpacing/>
      </w:pPr>
      <w:r w:rsidRPr="00B164B0">
        <w:t>documentation plans are implemented.</w:t>
      </w:r>
    </w:p>
    <w:p w14:paraId="16858F51" w14:textId="77777777" w:rsidR="00B164B0" w:rsidRPr="00B164B0" w:rsidRDefault="00B164B0" w:rsidP="003A229E">
      <w:pPr>
        <w:numPr>
          <w:ilvl w:val="0"/>
          <w:numId w:val="48"/>
        </w:numPr>
        <w:suppressAutoHyphens/>
        <w:spacing w:line="240" w:lineRule="auto"/>
        <w:ind w:right="144"/>
        <w:contextualSpacing/>
      </w:pPr>
      <w:r w:rsidRPr="00B164B0">
        <w:t xml:space="preserve">documentation contains what is specified in the current </w:t>
      </w:r>
      <w:proofErr w:type="spellStart"/>
      <w:r w:rsidRPr="00B164B0">
        <w:t>ToR</w:t>
      </w:r>
      <w:proofErr w:type="spellEnd"/>
    </w:p>
    <w:p w14:paraId="1CD7C6C2" w14:textId="77777777" w:rsidR="00B164B0" w:rsidRPr="00B164B0" w:rsidRDefault="00B164B0" w:rsidP="003A229E">
      <w:pPr>
        <w:numPr>
          <w:ilvl w:val="0"/>
          <w:numId w:val="48"/>
        </w:numPr>
        <w:suppressAutoHyphens/>
        <w:spacing w:line="240" w:lineRule="auto"/>
        <w:ind w:right="144"/>
        <w:contextualSpacing/>
      </w:pPr>
      <w:r w:rsidRPr="00B164B0">
        <w:t>documentation and coding standards are followed.</w:t>
      </w:r>
    </w:p>
    <w:p w14:paraId="1CF0BA06" w14:textId="77777777" w:rsidR="00B164B0" w:rsidRPr="00B164B0" w:rsidRDefault="00B164B0" w:rsidP="003A229E">
      <w:pPr>
        <w:numPr>
          <w:ilvl w:val="0"/>
          <w:numId w:val="48"/>
        </w:numPr>
        <w:suppressAutoHyphens/>
        <w:spacing w:line="240" w:lineRule="auto"/>
        <w:ind w:right="144"/>
        <w:contextualSpacing/>
      </w:pPr>
      <w:r w:rsidRPr="00B164B0">
        <w:t xml:space="preserve">standards, practices and conventions are adhered to </w:t>
      </w:r>
    </w:p>
    <w:p w14:paraId="5A1D3ED6" w14:textId="77777777" w:rsidR="00B164B0" w:rsidRPr="00B164B0" w:rsidRDefault="00B164B0" w:rsidP="003A229E">
      <w:pPr>
        <w:numPr>
          <w:ilvl w:val="0"/>
          <w:numId w:val="48"/>
        </w:numPr>
        <w:suppressAutoHyphens/>
        <w:spacing w:line="240" w:lineRule="auto"/>
        <w:ind w:right="144"/>
        <w:contextualSpacing/>
      </w:pPr>
      <w:r w:rsidRPr="00B164B0">
        <w:t>metric data is collected and used to improve products and processes.</w:t>
      </w:r>
    </w:p>
    <w:p w14:paraId="2F007C99" w14:textId="77777777" w:rsidR="00B164B0" w:rsidRPr="00B164B0" w:rsidRDefault="00B164B0" w:rsidP="003A229E">
      <w:pPr>
        <w:numPr>
          <w:ilvl w:val="0"/>
          <w:numId w:val="48"/>
        </w:numPr>
        <w:suppressAutoHyphens/>
        <w:spacing w:line="240" w:lineRule="auto"/>
        <w:ind w:right="144"/>
        <w:contextualSpacing/>
      </w:pPr>
      <w:r w:rsidRPr="00B164B0">
        <w:t>reviews and audits take place and are properly conducted.</w:t>
      </w:r>
    </w:p>
    <w:p w14:paraId="40B8BFCA" w14:textId="77777777" w:rsidR="00B164B0" w:rsidRPr="00B164B0" w:rsidRDefault="00B164B0" w:rsidP="003A229E">
      <w:pPr>
        <w:numPr>
          <w:ilvl w:val="0"/>
          <w:numId w:val="48"/>
        </w:numPr>
        <w:suppressAutoHyphens/>
        <w:spacing w:line="240" w:lineRule="auto"/>
        <w:ind w:right="144"/>
        <w:contextualSpacing/>
      </w:pPr>
      <w:r w:rsidRPr="00B164B0">
        <w:t>tests are specified and rigorously carried out.</w:t>
      </w:r>
    </w:p>
    <w:p w14:paraId="0AA289CB" w14:textId="77777777" w:rsidR="00B164B0" w:rsidRPr="00B164B0" w:rsidRDefault="00B164B0" w:rsidP="003A229E">
      <w:pPr>
        <w:numPr>
          <w:ilvl w:val="0"/>
          <w:numId w:val="48"/>
        </w:numPr>
        <w:suppressAutoHyphens/>
        <w:spacing w:line="240" w:lineRule="auto"/>
        <w:ind w:right="144"/>
        <w:contextualSpacing/>
      </w:pPr>
      <w:r w:rsidRPr="00B164B0">
        <w:t>problems are recorded and tracked.</w:t>
      </w:r>
    </w:p>
    <w:p w14:paraId="188CE952" w14:textId="77777777" w:rsidR="00B164B0" w:rsidRPr="00B164B0" w:rsidRDefault="00B164B0" w:rsidP="003A229E">
      <w:pPr>
        <w:numPr>
          <w:ilvl w:val="0"/>
          <w:numId w:val="48"/>
        </w:numPr>
        <w:suppressAutoHyphens/>
        <w:spacing w:line="240" w:lineRule="auto"/>
        <w:ind w:right="144"/>
        <w:contextualSpacing/>
      </w:pPr>
      <w:r w:rsidRPr="00B164B0">
        <w:t>projects use appropriate tools, techniques and methods.</w:t>
      </w:r>
    </w:p>
    <w:p w14:paraId="70DFA795" w14:textId="77777777" w:rsidR="00B164B0" w:rsidRPr="00B164B0" w:rsidRDefault="00B164B0" w:rsidP="003A229E">
      <w:pPr>
        <w:numPr>
          <w:ilvl w:val="0"/>
          <w:numId w:val="48"/>
        </w:numPr>
        <w:suppressAutoHyphens/>
        <w:spacing w:line="240" w:lineRule="auto"/>
        <w:ind w:right="144"/>
        <w:contextualSpacing/>
      </w:pPr>
      <w:r w:rsidRPr="00B164B0">
        <w:t>software is stored in controlled libraries.</w:t>
      </w:r>
    </w:p>
    <w:p w14:paraId="4F2CF331" w14:textId="77777777" w:rsidR="00B164B0" w:rsidRPr="00B164B0" w:rsidRDefault="00B164B0" w:rsidP="003A229E">
      <w:pPr>
        <w:numPr>
          <w:ilvl w:val="0"/>
          <w:numId w:val="48"/>
        </w:numPr>
        <w:suppressAutoHyphens/>
        <w:spacing w:line="240" w:lineRule="auto"/>
        <w:ind w:right="144"/>
        <w:contextualSpacing/>
      </w:pPr>
      <w:r w:rsidRPr="00B164B0">
        <w:t>software is stored safely and securely.</w:t>
      </w:r>
    </w:p>
    <w:p w14:paraId="0A7A8694" w14:textId="77777777" w:rsidR="00B164B0" w:rsidRPr="00B164B0" w:rsidRDefault="00B164B0" w:rsidP="003A229E">
      <w:pPr>
        <w:numPr>
          <w:ilvl w:val="0"/>
          <w:numId w:val="48"/>
        </w:numPr>
        <w:suppressAutoHyphens/>
        <w:spacing w:line="240" w:lineRule="auto"/>
        <w:ind w:right="144"/>
        <w:contextualSpacing/>
      </w:pPr>
      <w:r w:rsidRPr="00B164B0">
        <w:t>software from external suppliers meets applicable standards.</w:t>
      </w:r>
    </w:p>
    <w:p w14:paraId="1989A533" w14:textId="77777777" w:rsidR="00B164B0" w:rsidRPr="00B164B0" w:rsidRDefault="00B164B0" w:rsidP="003A229E">
      <w:pPr>
        <w:numPr>
          <w:ilvl w:val="0"/>
          <w:numId w:val="48"/>
        </w:numPr>
        <w:suppressAutoHyphens/>
        <w:spacing w:line="240" w:lineRule="auto"/>
        <w:ind w:right="144"/>
        <w:contextualSpacing/>
      </w:pPr>
      <w:r w:rsidRPr="00B164B0">
        <w:t>proper records are kept of all activities.</w:t>
      </w:r>
    </w:p>
    <w:p w14:paraId="5093494D" w14:textId="77777777" w:rsidR="00B164B0" w:rsidRPr="00B164B0" w:rsidRDefault="00B164B0" w:rsidP="003A229E">
      <w:pPr>
        <w:numPr>
          <w:ilvl w:val="0"/>
          <w:numId w:val="48"/>
        </w:numPr>
        <w:suppressAutoHyphens/>
        <w:spacing w:line="240" w:lineRule="auto"/>
        <w:ind w:right="144"/>
        <w:contextualSpacing/>
      </w:pPr>
      <w:r w:rsidRPr="00B164B0">
        <w:t>staff are properly trained.</w:t>
      </w:r>
    </w:p>
    <w:p w14:paraId="3D6FFC85" w14:textId="77777777" w:rsidR="00B164B0" w:rsidRDefault="00B164B0" w:rsidP="003A229E">
      <w:pPr>
        <w:numPr>
          <w:ilvl w:val="0"/>
          <w:numId w:val="48"/>
        </w:numPr>
        <w:suppressAutoHyphens/>
        <w:spacing w:line="240" w:lineRule="auto"/>
        <w:ind w:right="144"/>
        <w:contextualSpacing/>
      </w:pPr>
      <w:r w:rsidRPr="00B164B0">
        <w:t>risks to the project are minimized.</w:t>
      </w:r>
    </w:p>
    <w:p w14:paraId="7AF2D412" w14:textId="77777777" w:rsidR="00AA2B63" w:rsidRPr="00B164B0" w:rsidRDefault="00AA2B63" w:rsidP="00AA2B63">
      <w:pPr>
        <w:suppressAutoHyphens/>
        <w:spacing w:line="240" w:lineRule="auto"/>
        <w:ind w:left="720" w:right="144"/>
        <w:contextualSpacing/>
      </w:pPr>
    </w:p>
    <w:p w14:paraId="0C37433A" w14:textId="19563BE5" w:rsidR="00B164B0" w:rsidRPr="00AA2B63" w:rsidRDefault="00B164B0" w:rsidP="00693898">
      <w:pPr>
        <w:keepNext/>
        <w:keepLines/>
        <w:spacing w:before="40" w:after="0"/>
        <w:ind w:left="0"/>
        <w:outlineLvl w:val="3"/>
        <w:rPr>
          <w:rFonts w:eastAsia="Times New Roman"/>
          <w:b/>
        </w:rPr>
      </w:pPr>
      <w:bookmarkStart w:id="189" w:name="_Toc199312832"/>
      <w:r w:rsidRPr="00AA2B63">
        <w:rPr>
          <w:rFonts w:eastAsia="Times New Roman"/>
          <w:b/>
        </w:rPr>
        <w:t>3.</w:t>
      </w:r>
      <w:r w:rsidR="00BE72E0" w:rsidRPr="00AA2B63">
        <w:rPr>
          <w:rFonts w:eastAsia="Times New Roman"/>
          <w:b/>
        </w:rPr>
        <w:t>6</w:t>
      </w:r>
      <w:r w:rsidRPr="00AA2B63">
        <w:rPr>
          <w:rFonts w:eastAsia="Times New Roman"/>
          <w:b/>
        </w:rPr>
        <w:t>.</w:t>
      </w:r>
      <w:r w:rsidR="00BE72E0" w:rsidRPr="00AA2B63">
        <w:rPr>
          <w:rFonts w:eastAsia="Times New Roman"/>
          <w:b/>
        </w:rPr>
        <w:t>3.2</w:t>
      </w:r>
      <w:r w:rsidRPr="00AA2B63">
        <w:rPr>
          <w:rFonts w:eastAsia="Times New Roman"/>
          <w:b/>
        </w:rPr>
        <w:t xml:space="preserve"> Functional Tests</w:t>
      </w:r>
      <w:bookmarkEnd w:id="189"/>
    </w:p>
    <w:p w14:paraId="6FCE5F32" w14:textId="77777777" w:rsidR="00FF082E" w:rsidRPr="00B164B0" w:rsidRDefault="00FF082E" w:rsidP="00FF082E"/>
    <w:p w14:paraId="3F1AB16E" w14:textId="784CAB10" w:rsidR="00B164B0" w:rsidRPr="00B164B0" w:rsidRDefault="00B164B0" w:rsidP="00B164B0">
      <w:pPr>
        <w:ind w:left="0" w:right="144"/>
      </w:pPr>
      <w:r w:rsidRPr="00B164B0">
        <w:t xml:space="preserve">During the development, the </w:t>
      </w:r>
      <w:r w:rsidR="00007AD9">
        <w:t>Consultant</w:t>
      </w:r>
      <w:r w:rsidRPr="00B164B0">
        <w:t xml:space="preserve"> is required to provide documentation for testing EWS functions including:</w:t>
      </w:r>
    </w:p>
    <w:p w14:paraId="7E15ACFD" w14:textId="77777777" w:rsidR="00B164B0" w:rsidRPr="00B164B0" w:rsidRDefault="00B164B0" w:rsidP="003A229E">
      <w:pPr>
        <w:numPr>
          <w:ilvl w:val="0"/>
          <w:numId w:val="48"/>
        </w:numPr>
        <w:suppressAutoHyphens/>
        <w:spacing w:line="240" w:lineRule="auto"/>
        <w:ind w:right="144"/>
        <w:contextualSpacing/>
      </w:pPr>
      <w:r w:rsidRPr="00B164B0">
        <w:t>List of all functional tests,</w:t>
      </w:r>
    </w:p>
    <w:p w14:paraId="209A528F" w14:textId="77777777" w:rsidR="00B164B0" w:rsidRPr="00B164B0" w:rsidRDefault="00B164B0" w:rsidP="003A229E">
      <w:pPr>
        <w:numPr>
          <w:ilvl w:val="0"/>
          <w:numId w:val="48"/>
        </w:numPr>
        <w:suppressAutoHyphens/>
        <w:spacing w:line="240" w:lineRule="auto"/>
        <w:ind w:right="144"/>
        <w:contextualSpacing/>
      </w:pPr>
      <w:r w:rsidRPr="00B164B0">
        <w:t>Testing scripts,</w:t>
      </w:r>
    </w:p>
    <w:p w14:paraId="5B5DFA1C" w14:textId="77777777" w:rsidR="00B164B0" w:rsidRPr="00B164B0" w:rsidRDefault="00B164B0" w:rsidP="003A229E">
      <w:pPr>
        <w:numPr>
          <w:ilvl w:val="0"/>
          <w:numId w:val="48"/>
        </w:numPr>
        <w:suppressAutoHyphens/>
        <w:spacing w:line="240" w:lineRule="auto"/>
        <w:ind w:right="144"/>
        <w:contextualSpacing/>
      </w:pPr>
      <w:r w:rsidRPr="00B164B0">
        <w:t>Testing data,</w:t>
      </w:r>
    </w:p>
    <w:p w14:paraId="3F50ECEC" w14:textId="77777777" w:rsidR="00B164B0" w:rsidRPr="00B164B0" w:rsidRDefault="00B164B0" w:rsidP="003A229E">
      <w:pPr>
        <w:numPr>
          <w:ilvl w:val="0"/>
          <w:numId w:val="48"/>
        </w:numPr>
        <w:suppressAutoHyphens/>
        <w:spacing w:line="240" w:lineRule="auto"/>
        <w:ind w:right="144"/>
        <w:contextualSpacing/>
      </w:pPr>
      <w:r w:rsidRPr="00B164B0">
        <w:t>Testing methodology (manual tests, automated tests, etc.) and tools,</w:t>
      </w:r>
    </w:p>
    <w:p w14:paraId="1E9DF107" w14:textId="77777777" w:rsidR="00B164B0" w:rsidRDefault="00B164B0" w:rsidP="003A229E">
      <w:pPr>
        <w:numPr>
          <w:ilvl w:val="0"/>
          <w:numId w:val="48"/>
        </w:numPr>
        <w:suppressAutoHyphens/>
        <w:spacing w:line="240" w:lineRule="auto"/>
        <w:ind w:right="144"/>
        <w:contextualSpacing/>
      </w:pPr>
      <w:r w:rsidRPr="00B164B0">
        <w:t>Test results report.</w:t>
      </w:r>
    </w:p>
    <w:p w14:paraId="2184F13A" w14:textId="77777777" w:rsidR="00AA2B63" w:rsidRPr="00B164B0" w:rsidRDefault="00AA2B63" w:rsidP="00AA2B63">
      <w:pPr>
        <w:suppressAutoHyphens/>
        <w:spacing w:line="240" w:lineRule="auto"/>
        <w:ind w:left="720" w:right="144"/>
        <w:contextualSpacing/>
      </w:pPr>
    </w:p>
    <w:p w14:paraId="2C346479" w14:textId="039C0A57" w:rsidR="00B164B0" w:rsidRPr="00AA2B63" w:rsidRDefault="00B164B0" w:rsidP="00693898">
      <w:pPr>
        <w:keepNext/>
        <w:keepLines/>
        <w:spacing w:before="40" w:after="0"/>
        <w:ind w:left="0"/>
        <w:outlineLvl w:val="3"/>
        <w:rPr>
          <w:rFonts w:eastAsia="Times New Roman"/>
          <w:b/>
        </w:rPr>
      </w:pPr>
      <w:bookmarkStart w:id="190" w:name="_Toc199312833"/>
      <w:r w:rsidRPr="00AA2B63">
        <w:rPr>
          <w:rFonts w:eastAsia="Times New Roman"/>
          <w:b/>
        </w:rPr>
        <w:t>3.</w:t>
      </w:r>
      <w:r w:rsidR="00BE72E0" w:rsidRPr="00AA2B63">
        <w:rPr>
          <w:rFonts w:eastAsia="Times New Roman"/>
          <w:b/>
        </w:rPr>
        <w:t>6</w:t>
      </w:r>
      <w:r w:rsidRPr="00AA2B63">
        <w:rPr>
          <w:rFonts w:eastAsia="Times New Roman"/>
          <w:b/>
        </w:rPr>
        <w:t>.3</w:t>
      </w:r>
      <w:r w:rsidR="00BE72E0" w:rsidRPr="00AA2B63">
        <w:rPr>
          <w:rFonts w:eastAsia="Times New Roman"/>
          <w:b/>
        </w:rPr>
        <w:t xml:space="preserve">.3 </w:t>
      </w:r>
      <w:r w:rsidRPr="00AA2B63">
        <w:rPr>
          <w:rFonts w:eastAsia="Times New Roman"/>
          <w:b/>
        </w:rPr>
        <w:t>Performance Tests</w:t>
      </w:r>
      <w:bookmarkEnd w:id="190"/>
    </w:p>
    <w:p w14:paraId="07FAA8C3" w14:textId="77777777" w:rsidR="00FF082E" w:rsidRPr="00B164B0" w:rsidRDefault="00FF082E" w:rsidP="00FF082E"/>
    <w:p w14:paraId="70FF4202" w14:textId="59831B7F" w:rsidR="00B164B0" w:rsidRPr="00B164B0" w:rsidRDefault="00B164B0" w:rsidP="00B164B0">
      <w:pPr>
        <w:ind w:left="0" w:right="144" w:firstLine="720"/>
      </w:pPr>
      <w:r w:rsidRPr="00B164B0">
        <w:t xml:space="preserve">Under heavy load conditions, the system may experience performance challenges. To address this, the </w:t>
      </w:r>
      <w:r w:rsidR="00007AD9">
        <w:t>Consultant</w:t>
      </w:r>
      <w:r w:rsidRPr="00B164B0">
        <w:t xml:space="preserve"> is expected to conduct stress and performance testing and provide comprehensive test reports. These performance tests must be conducted on the agreed-upon cloud infrastructure</w:t>
      </w:r>
      <w:r w:rsidR="002B554F">
        <w:t>.</w:t>
      </w:r>
    </w:p>
    <w:p w14:paraId="0B942E95" w14:textId="6A008D7F" w:rsidR="00B164B0" w:rsidRPr="00B164B0" w:rsidRDefault="00B164B0" w:rsidP="00B164B0">
      <w:pPr>
        <w:ind w:left="0" w:right="144"/>
      </w:pPr>
      <w:r w:rsidRPr="00B164B0">
        <w:t xml:space="preserve">Tests must confirm that the system performs as required in non-functional requirements. The </w:t>
      </w:r>
      <w:r w:rsidR="00007AD9">
        <w:t>Consultant</w:t>
      </w:r>
      <w:r w:rsidRPr="00B164B0">
        <w:t xml:space="preserve"> must provide the following:</w:t>
      </w:r>
    </w:p>
    <w:p w14:paraId="4ECBB450" w14:textId="77777777" w:rsidR="00B164B0" w:rsidRPr="00B164B0" w:rsidRDefault="00B164B0" w:rsidP="003A229E">
      <w:pPr>
        <w:numPr>
          <w:ilvl w:val="0"/>
          <w:numId w:val="48"/>
        </w:numPr>
        <w:suppressAutoHyphens/>
        <w:spacing w:line="240" w:lineRule="auto"/>
        <w:ind w:right="144"/>
        <w:contextualSpacing/>
      </w:pPr>
      <w:r w:rsidRPr="00B164B0">
        <w:t>Testing methodology and tools,</w:t>
      </w:r>
    </w:p>
    <w:p w14:paraId="77D14504" w14:textId="77777777" w:rsidR="00B164B0" w:rsidRPr="00B164B0" w:rsidRDefault="00B164B0" w:rsidP="003A229E">
      <w:pPr>
        <w:numPr>
          <w:ilvl w:val="0"/>
          <w:numId w:val="48"/>
        </w:numPr>
        <w:suppressAutoHyphens/>
        <w:spacing w:line="240" w:lineRule="auto"/>
        <w:ind w:right="144"/>
        <w:contextualSpacing/>
      </w:pPr>
      <w:r w:rsidRPr="00B164B0">
        <w:t>Test scripts,</w:t>
      </w:r>
    </w:p>
    <w:p w14:paraId="32519022" w14:textId="77777777" w:rsidR="00B164B0" w:rsidRPr="00B164B0" w:rsidRDefault="00B164B0" w:rsidP="003A229E">
      <w:pPr>
        <w:numPr>
          <w:ilvl w:val="0"/>
          <w:numId w:val="48"/>
        </w:numPr>
        <w:suppressAutoHyphens/>
        <w:spacing w:line="240" w:lineRule="auto"/>
        <w:ind w:right="144"/>
        <w:contextualSpacing/>
      </w:pPr>
      <w:r w:rsidRPr="00B164B0">
        <w:t>Test data,</w:t>
      </w:r>
    </w:p>
    <w:p w14:paraId="7E132E8E" w14:textId="77777777" w:rsidR="00B164B0" w:rsidRDefault="00B164B0" w:rsidP="003A229E">
      <w:pPr>
        <w:numPr>
          <w:ilvl w:val="0"/>
          <w:numId w:val="48"/>
        </w:numPr>
        <w:suppressAutoHyphens/>
        <w:spacing w:line="240" w:lineRule="auto"/>
        <w:ind w:right="144"/>
        <w:contextualSpacing/>
      </w:pPr>
      <w:r w:rsidRPr="00B164B0">
        <w:t>Test results report.</w:t>
      </w:r>
    </w:p>
    <w:p w14:paraId="6BA3FAD3" w14:textId="77777777" w:rsidR="005F1FF0" w:rsidRPr="00B164B0" w:rsidRDefault="005F1FF0" w:rsidP="005F1FF0">
      <w:pPr>
        <w:suppressAutoHyphens/>
        <w:spacing w:line="240" w:lineRule="auto"/>
        <w:ind w:left="720" w:right="144"/>
        <w:contextualSpacing/>
      </w:pPr>
    </w:p>
    <w:p w14:paraId="40EE055B" w14:textId="7AE0FF13" w:rsidR="00B164B0" w:rsidRPr="00B164B0" w:rsidRDefault="00B164B0" w:rsidP="00B164B0">
      <w:pPr>
        <w:ind w:left="0" w:right="144"/>
      </w:pPr>
      <w:r w:rsidRPr="00B164B0">
        <w:t xml:space="preserve">Important: In addition to providing the testing documentation, the </w:t>
      </w:r>
      <w:r w:rsidR="00007AD9">
        <w:t>Consultant</w:t>
      </w:r>
      <w:r w:rsidRPr="00B164B0">
        <w:t xml:space="preserve"> may conduct performance tests, as required by ANF, to ensure the EWS operates as intended. These tests may be performed, for instance, following the setup and configuration of the cloud environment, as well as after the </w:t>
      </w:r>
      <w:r w:rsidR="005F1FF0">
        <w:t>pilot</w:t>
      </w:r>
      <w:r w:rsidRPr="00B164B0">
        <w:t xml:space="preserve"> or full deployment of the EWS in the cloud environment. </w:t>
      </w:r>
    </w:p>
    <w:p w14:paraId="065052FF" w14:textId="42DF2B80" w:rsidR="00B164B0" w:rsidRPr="00AA2B63" w:rsidRDefault="00B164B0" w:rsidP="00693898">
      <w:pPr>
        <w:keepNext/>
        <w:keepLines/>
        <w:spacing w:before="40" w:after="0"/>
        <w:ind w:left="0"/>
        <w:outlineLvl w:val="3"/>
        <w:rPr>
          <w:rFonts w:eastAsia="Times New Roman"/>
          <w:b/>
        </w:rPr>
      </w:pPr>
      <w:bookmarkStart w:id="191" w:name="_Toc199312834"/>
      <w:r w:rsidRPr="00AA2B63">
        <w:rPr>
          <w:rFonts w:eastAsia="Times New Roman"/>
          <w:b/>
        </w:rPr>
        <w:t>3.</w:t>
      </w:r>
      <w:r w:rsidR="00BE72E0" w:rsidRPr="00AA2B63">
        <w:rPr>
          <w:rFonts w:eastAsia="Times New Roman"/>
          <w:b/>
        </w:rPr>
        <w:t>6.</w:t>
      </w:r>
      <w:r w:rsidRPr="00AA2B63">
        <w:rPr>
          <w:rFonts w:eastAsia="Times New Roman"/>
          <w:b/>
        </w:rPr>
        <w:t>3.4 Security Tests</w:t>
      </w:r>
      <w:bookmarkEnd w:id="191"/>
    </w:p>
    <w:p w14:paraId="27ADAF35" w14:textId="77777777" w:rsidR="00FF082E" w:rsidRPr="00B164B0" w:rsidRDefault="00FF082E" w:rsidP="00FF082E"/>
    <w:p w14:paraId="528CB96E" w14:textId="2ABD2240" w:rsidR="00B164B0" w:rsidRPr="00B164B0" w:rsidRDefault="00B164B0" w:rsidP="00B164B0">
      <w:pPr>
        <w:ind w:left="0" w:right="144"/>
      </w:pPr>
      <w:r w:rsidRPr="00B164B0">
        <w:t xml:space="preserve">Security is a major concern of all web applications, especially those publicly available through the Internet. The </w:t>
      </w:r>
      <w:r w:rsidR="00007AD9">
        <w:t>Consultant</w:t>
      </w:r>
      <w:r w:rsidRPr="00B164B0">
        <w:t xml:space="preserve"> is required to perform isolated penetration tests covers hosting environment and custom-developed software (EWS). The </w:t>
      </w:r>
      <w:r w:rsidR="00007AD9">
        <w:t>Consultant</w:t>
      </w:r>
      <w:r w:rsidRPr="00B164B0">
        <w:t xml:space="preserve"> must provide the following:</w:t>
      </w:r>
    </w:p>
    <w:p w14:paraId="7BB2A506" w14:textId="77777777" w:rsidR="00B164B0" w:rsidRPr="00B164B0" w:rsidRDefault="00B164B0" w:rsidP="003A229E">
      <w:pPr>
        <w:numPr>
          <w:ilvl w:val="0"/>
          <w:numId w:val="48"/>
        </w:numPr>
        <w:suppressAutoHyphens/>
        <w:spacing w:line="240" w:lineRule="auto"/>
        <w:ind w:right="144"/>
        <w:contextualSpacing/>
      </w:pPr>
      <w:r w:rsidRPr="00B164B0">
        <w:t>Test methodology and tools,</w:t>
      </w:r>
    </w:p>
    <w:p w14:paraId="0F71BEE2" w14:textId="77777777" w:rsidR="00B164B0" w:rsidRPr="00B164B0" w:rsidRDefault="00B164B0" w:rsidP="003A229E">
      <w:pPr>
        <w:numPr>
          <w:ilvl w:val="0"/>
          <w:numId w:val="48"/>
        </w:numPr>
        <w:suppressAutoHyphens/>
        <w:spacing w:line="240" w:lineRule="auto"/>
        <w:ind w:right="144"/>
        <w:contextualSpacing/>
      </w:pPr>
      <w:r w:rsidRPr="00B164B0">
        <w:t>Test scripts with technical details,</w:t>
      </w:r>
    </w:p>
    <w:p w14:paraId="19B4A691" w14:textId="77777777" w:rsidR="00B164B0" w:rsidRPr="00B164B0" w:rsidRDefault="00B164B0" w:rsidP="003A229E">
      <w:pPr>
        <w:numPr>
          <w:ilvl w:val="0"/>
          <w:numId w:val="48"/>
        </w:numPr>
        <w:suppressAutoHyphens/>
        <w:spacing w:line="240" w:lineRule="auto"/>
        <w:ind w:right="144"/>
        <w:contextualSpacing/>
      </w:pPr>
      <w:r w:rsidRPr="00B164B0">
        <w:t>Test data,</w:t>
      </w:r>
    </w:p>
    <w:p w14:paraId="4266C093" w14:textId="77777777" w:rsidR="00B164B0" w:rsidRPr="00B164B0" w:rsidRDefault="00B164B0" w:rsidP="003A229E">
      <w:pPr>
        <w:numPr>
          <w:ilvl w:val="0"/>
          <w:numId w:val="48"/>
        </w:numPr>
        <w:suppressAutoHyphens/>
        <w:spacing w:line="240" w:lineRule="auto"/>
        <w:ind w:right="144"/>
        <w:contextualSpacing/>
      </w:pPr>
      <w:r w:rsidRPr="00B164B0">
        <w:t>Final security tests report.</w:t>
      </w:r>
    </w:p>
    <w:p w14:paraId="7AF68E35" w14:textId="77777777" w:rsidR="00B164B0" w:rsidRPr="00B164B0" w:rsidRDefault="00B164B0" w:rsidP="00B164B0">
      <w:pPr>
        <w:ind w:left="0" w:right="144"/>
      </w:pPr>
    </w:p>
    <w:p w14:paraId="5FBA7A0B" w14:textId="77777777" w:rsidR="00B164B0" w:rsidRPr="00B164B0" w:rsidRDefault="00B164B0" w:rsidP="00B164B0">
      <w:pPr>
        <w:ind w:left="0" w:right="144"/>
      </w:pPr>
      <w:r w:rsidRPr="00B164B0">
        <w:t>Condition: The cloud environment tests have been executed and successfully passed, and the EWS solution has been fully deployed in the specified cloud environment.</w:t>
      </w:r>
    </w:p>
    <w:p w14:paraId="0FE8DC54" w14:textId="77777777" w:rsidR="00B164B0" w:rsidRPr="00B164B0" w:rsidRDefault="00B164B0" w:rsidP="00B164B0">
      <w:pPr>
        <w:ind w:left="0" w:right="144"/>
      </w:pPr>
      <w:r w:rsidRPr="00B164B0">
        <w:lastRenderedPageBreak/>
        <w:t>Success Criteria: The EWS solution must demonstrate compliance with security standards by successfully mitigating at least the OWASP22 Top 10 risks, including:</w:t>
      </w:r>
    </w:p>
    <w:p w14:paraId="73593E4E" w14:textId="77777777" w:rsidR="00B164B0" w:rsidRPr="00B164B0" w:rsidRDefault="00B164B0" w:rsidP="003A229E">
      <w:pPr>
        <w:numPr>
          <w:ilvl w:val="0"/>
          <w:numId w:val="48"/>
        </w:numPr>
        <w:suppressAutoHyphens/>
        <w:spacing w:line="240" w:lineRule="auto"/>
        <w:ind w:right="144"/>
        <w:contextualSpacing/>
      </w:pPr>
      <w:r w:rsidRPr="00B164B0">
        <w:t>Injection,</w:t>
      </w:r>
    </w:p>
    <w:p w14:paraId="41B83497" w14:textId="77777777" w:rsidR="00B164B0" w:rsidRPr="00B164B0" w:rsidRDefault="00B164B0" w:rsidP="003A229E">
      <w:pPr>
        <w:numPr>
          <w:ilvl w:val="0"/>
          <w:numId w:val="48"/>
        </w:numPr>
        <w:suppressAutoHyphens/>
        <w:spacing w:line="240" w:lineRule="auto"/>
        <w:ind w:right="144"/>
        <w:contextualSpacing/>
      </w:pPr>
      <w:r w:rsidRPr="00B164B0">
        <w:t>Broken Authentication,</w:t>
      </w:r>
    </w:p>
    <w:p w14:paraId="52C6613E" w14:textId="77777777" w:rsidR="00B164B0" w:rsidRPr="00B164B0" w:rsidRDefault="00B164B0" w:rsidP="003A229E">
      <w:pPr>
        <w:numPr>
          <w:ilvl w:val="0"/>
          <w:numId w:val="48"/>
        </w:numPr>
        <w:suppressAutoHyphens/>
        <w:spacing w:line="240" w:lineRule="auto"/>
        <w:ind w:right="144"/>
        <w:contextualSpacing/>
      </w:pPr>
      <w:r w:rsidRPr="00B164B0">
        <w:t>Sensitive Data Exposure,</w:t>
      </w:r>
    </w:p>
    <w:p w14:paraId="1F8D5FF1" w14:textId="77777777" w:rsidR="00B164B0" w:rsidRPr="00B164B0" w:rsidRDefault="00B164B0" w:rsidP="003A229E">
      <w:pPr>
        <w:numPr>
          <w:ilvl w:val="0"/>
          <w:numId w:val="48"/>
        </w:numPr>
        <w:suppressAutoHyphens/>
        <w:spacing w:line="240" w:lineRule="auto"/>
        <w:ind w:right="144"/>
        <w:contextualSpacing/>
      </w:pPr>
      <w:r w:rsidRPr="00B164B0">
        <w:t>XXE,</w:t>
      </w:r>
    </w:p>
    <w:p w14:paraId="0DA660EB" w14:textId="77777777" w:rsidR="00B164B0" w:rsidRPr="00B164B0" w:rsidRDefault="00B164B0" w:rsidP="003A229E">
      <w:pPr>
        <w:numPr>
          <w:ilvl w:val="0"/>
          <w:numId w:val="48"/>
        </w:numPr>
        <w:suppressAutoHyphens/>
        <w:spacing w:line="240" w:lineRule="auto"/>
        <w:ind w:right="144"/>
        <w:contextualSpacing/>
      </w:pPr>
      <w:r w:rsidRPr="00B164B0">
        <w:t>Broken Access Control,</w:t>
      </w:r>
    </w:p>
    <w:p w14:paraId="42E0CBF9" w14:textId="77777777" w:rsidR="00B164B0" w:rsidRPr="00B164B0" w:rsidRDefault="00B164B0" w:rsidP="003A229E">
      <w:pPr>
        <w:numPr>
          <w:ilvl w:val="0"/>
          <w:numId w:val="48"/>
        </w:numPr>
        <w:suppressAutoHyphens/>
        <w:spacing w:line="240" w:lineRule="auto"/>
        <w:ind w:right="144"/>
        <w:contextualSpacing/>
      </w:pPr>
      <w:r w:rsidRPr="00B164B0">
        <w:t>XSS,</w:t>
      </w:r>
    </w:p>
    <w:p w14:paraId="44FDD690" w14:textId="77777777" w:rsidR="00B164B0" w:rsidRPr="00B164B0" w:rsidRDefault="00B164B0" w:rsidP="003A229E">
      <w:pPr>
        <w:numPr>
          <w:ilvl w:val="0"/>
          <w:numId w:val="48"/>
        </w:numPr>
        <w:suppressAutoHyphens/>
        <w:spacing w:line="240" w:lineRule="auto"/>
        <w:ind w:right="144"/>
        <w:contextualSpacing/>
      </w:pPr>
      <w:r w:rsidRPr="00B164B0">
        <w:t>Insecure deserialization,</w:t>
      </w:r>
    </w:p>
    <w:p w14:paraId="591D3A9D" w14:textId="77777777" w:rsidR="00B164B0" w:rsidRPr="00B164B0" w:rsidRDefault="00B164B0" w:rsidP="003A229E">
      <w:pPr>
        <w:numPr>
          <w:ilvl w:val="0"/>
          <w:numId w:val="48"/>
        </w:numPr>
        <w:suppressAutoHyphens/>
        <w:spacing w:line="240" w:lineRule="auto"/>
        <w:ind w:right="144"/>
        <w:contextualSpacing/>
      </w:pPr>
      <w:r w:rsidRPr="00B164B0">
        <w:t>Using components with known vulnerabilities,</w:t>
      </w:r>
    </w:p>
    <w:p w14:paraId="515E6CE1" w14:textId="77777777" w:rsidR="00B164B0" w:rsidRPr="00B164B0" w:rsidRDefault="00B164B0" w:rsidP="003A229E">
      <w:pPr>
        <w:numPr>
          <w:ilvl w:val="0"/>
          <w:numId w:val="48"/>
        </w:numPr>
        <w:suppressAutoHyphens/>
        <w:spacing w:line="240" w:lineRule="auto"/>
        <w:ind w:right="144"/>
        <w:contextualSpacing/>
      </w:pPr>
      <w:r w:rsidRPr="00B164B0">
        <w:t>Insufficient logging &amp; monitoring.</w:t>
      </w:r>
    </w:p>
    <w:p w14:paraId="2E83D765" w14:textId="77777777" w:rsidR="00B164B0" w:rsidRPr="00B164B0" w:rsidRDefault="00B164B0" w:rsidP="00B164B0">
      <w:pPr>
        <w:ind w:left="0" w:right="144"/>
      </w:pPr>
    </w:p>
    <w:p w14:paraId="12EB0780" w14:textId="77777777" w:rsidR="00B164B0" w:rsidRPr="00B164B0" w:rsidRDefault="00B164B0" w:rsidP="00B164B0">
      <w:pPr>
        <w:ind w:left="0" w:right="144"/>
      </w:pPr>
      <w:r w:rsidRPr="00B164B0">
        <w:t>Important: As with performance tests, these tests may need to be conducted multiple times, such as following the setup and configuration of the cloud environment and after the partial or full deployment of the EWS in the cloud environment.</w:t>
      </w:r>
    </w:p>
    <w:p w14:paraId="5D8B69C1" w14:textId="1179D40C" w:rsidR="00B164B0" w:rsidRPr="00AA2B63" w:rsidRDefault="00B164B0" w:rsidP="00AA2B63">
      <w:pPr>
        <w:keepNext/>
        <w:keepLines/>
        <w:spacing w:before="40" w:after="0"/>
        <w:ind w:left="0"/>
        <w:outlineLvl w:val="3"/>
        <w:rPr>
          <w:rFonts w:eastAsia="Times New Roman"/>
          <w:b/>
        </w:rPr>
      </w:pPr>
      <w:bookmarkStart w:id="192" w:name="_Toc199312835"/>
      <w:r w:rsidRPr="00AA2B63">
        <w:rPr>
          <w:rFonts w:eastAsia="Times New Roman"/>
          <w:b/>
        </w:rPr>
        <w:t>3.</w:t>
      </w:r>
      <w:r w:rsidR="00BE72E0" w:rsidRPr="00AA2B63">
        <w:rPr>
          <w:rFonts w:eastAsia="Times New Roman"/>
          <w:b/>
        </w:rPr>
        <w:t>6.</w:t>
      </w:r>
      <w:r w:rsidRPr="00AA2B63">
        <w:rPr>
          <w:rFonts w:eastAsia="Times New Roman"/>
          <w:b/>
        </w:rPr>
        <w:t>3.5 User Acceptance Test</w:t>
      </w:r>
      <w:bookmarkEnd w:id="192"/>
    </w:p>
    <w:p w14:paraId="283A23DD" w14:textId="77777777" w:rsidR="00FF082E" w:rsidRPr="00B164B0" w:rsidRDefault="00FF082E" w:rsidP="00FF082E"/>
    <w:p w14:paraId="4864EA0E" w14:textId="52C8635C" w:rsidR="00B164B0" w:rsidRPr="00B164B0" w:rsidRDefault="00B164B0" w:rsidP="00B164B0">
      <w:pPr>
        <w:ind w:left="0" w:firstLine="720"/>
      </w:pPr>
      <w:r w:rsidRPr="00B164B0">
        <w:t xml:space="preserve">The User Acceptance Test (UAT) serves as the final checkpoint to ensure that the delivered EWS solution meets the Beneficiary's business requirements and operational needs before formal acceptance. UAT is a collaborative process involving end-users who will utilize the system in real-world scenarios, with full support and guidance from the </w:t>
      </w:r>
      <w:r w:rsidR="00007AD9">
        <w:t>Consultant</w:t>
      </w:r>
      <w:r w:rsidRPr="00B164B0">
        <w:t xml:space="preserve"> to ensure smooth execution.</w:t>
      </w:r>
    </w:p>
    <w:p w14:paraId="6273E5DD" w14:textId="77777777" w:rsidR="00B164B0" w:rsidRPr="00B164B0" w:rsidRDefault="00B164B0" w:rsidP="00B164B0">
      <w:pPr>
        <w:ind w:left="0"/>
      </w:pPr>
      <w:r w:rsidRPr="00B164B0">
        <w:rPr>
          <w:b/>
          <w:bCs/>
        </w:rPr>
        <w:t>Execution Approach</w:t>
      </w:r>
      <w:r w:rsidRPr="00B164B0">
        <w:t xml:space="preserve"> implies:</w:t>
      </w:r>
    </w:p>
    <w:p w14:paraId="134633C4" w14:textId="77777777" w:rsidR="00B164B0" w:rsidRPr="00FF082E" w:rsidRDefault="00B164B0" w:rsidP="003A229E">
      <w:pPr>
        <w:numPr>
          <w:ilvl w:val="0"/>
          <w:numId w:val="51"/>
        </w:numPr>
        <w:suppressAutoHyphens/>
        <w:spacing w:line="240" w:lineRule="auto"/>
        <w:contextualSpacing/>
      </w:pPr>
      <w:r w:rsidRPr="00B164B0">
        <w:rPr>
          <w:b/>
        </w:rPr>
        <w:t>Preparation Phase:</w:t>
      </w:r>
    </w:p>
    <w:p w14:paraId="11FBC0B3" w14:textId="77777777" w:rsidR="00FF082E" w:rsidRPr="00B164B0" w:rsidRDefault="00FF082E" w:rsidP="00FF082E">
      <w:pPr>
        <w:suppressAutoHyphens/>
        <w:spacing w:line="240" w:lineRule="auto"/>
        <w:ind w:left="360"/>
        <w:contextualSpacing/>
      </w:pPr>
    </w:p>
    <w:p w14:paraId="073CAFF0" w14:textId="77777777" w:rsidR="00B164B0" w:rsidRPr="00B164B0" w:rsidRDefault="00B164B0" w:rsidP="003A229E">
      <w:pPr>
        <w:numPr>
          <w:ilvl w:val="1"/>
          <w:numId w:val="52"/>
        </w:numPr>
        <w:suppressAutoHyphens/>
        <w:spacing w:line="240" w:lineRule="auto"/>
      </w:pPr>
      <w:r w:rsidRPr="00B164B0">
        <w:t>The UAT process is based on detailed specifications and business requirements defined during the analysis phase</w:t>
      </w:r>
    </w:p>
    <w:p w14:paraId="3E363379" w14:textId="1E25D1D0" w:rsidR="00B164B0" w:rsidRPr="00B164B0" w:rsidRDefault="00B164B0" w:rsidP="003A229E">
      <w:pPr>
        <w:numPr>
          <w:ilvl w:val="1"/>
          <w:numId w:val="52"/>
        </w:numPr>
        <w:suppressAutoHyphens/>
        <w:spacing w:line="240" w:lineRule="auto"/>
      </w:pPr>
      <w:r w:rsidRPr="00B164B0">
        <w:t xml:space="preserve">The </w:t>
      </w:r>
      <w:r w:rsidR="00007AD9">
        <w:t>Consultant</w:t>
      </w:r>
      <w:r w:rsidRPr="00B164B0">
        <w:t xml:space="preserve"> shall be responsible for developing the UAT plan in collaboration with </w:t>
      </w:r>
      <w:r w:rsidR="00520BF5">
        <w:t xml:space="preserve">ANF’s </w:t>
      </w:r>
      <w:r w:rsidRPr="00B164B0">
        <w:t>designated team. This plan will clearly define test objectives, detailed test cases(scenarios), success criteria, and the roles and responsibilities of all parties involved. The Beneficiary must approve the UAT plan before testing begins.</w:t>
      </w:r>
    </w:p>
    <w:p w14:paraId="40618605" w14:textId="6F12466D" w:rsidR="00B164B0" w:rsidRPr="00B164B0" w:rsidRDefault="00B164B0" w:rsidP="003A229E">
      <w:pPr>
        <w:numPr>
          <w:ilvl w:val="1"/>
          <w:numId w:val="52"/>
        </w:numPr>
        <w:suppressAutoHyphens/>
        <w:spacing w:line="240" w:lineRule="auto"/>
      </w:pPr>
      <w:r w:rsidRPr="00B164B0">
        <w:t xml:space="preserve">The </w:t>
      </w:r>
      <w:r w:rsidR="00007AD9">
        <w:t>Consultant</w:t>
      </w:r>
      <w:r w:rsidRPr="00B164B0">
        <w:t xml:space="preserve"> provides necessary documentation, training, and tools to support UAT activities.</w:t>
      </w:r>
    </w:p>
    <w:p w14:paraId="785F3838" w14:textId="77777777" w:rsidR="00B164B0" w:rsidRPr="00B164B0" w:rsidRDefault="00B164B0" w:rsidP="003A229E">
      <w:pPr>
        <w:numPr>
          <w:ilvl w:val="0"/>
          <w:numId w:val="52"/>
        </w:numPr>
        <w:suppressAutoHyphens/>
        <w:spacing w:line="240" w:lineRule="auto"/>
      </w:pPr>
      <w:r w:rsidRPr="00B164B0">
        <w:rPr>
          <w:b/>
          <w:bCs/>
        </w:rPr>
        <w:t>Testing Environment Setup:</w:t>
      </w:r>
    </w:p>
    <w:p w14:paraId="77FCA457" w14:textId="77777777" w:rsidR="00B164B0" w:rsidRPr="00B164B0" w:rsidRDefault="00B164B0" w:rsidP="003A229E">
      <w:pPr>
        <w:numPr>
          <w:ilvl w:val="1"/>
          <w:numId w:val="52"/>
        </w:numPr>
        <w:suppressAutoHyphens/>
        <w:spacing w:line="240" w:lineRule="auto"/>
      </w:pPr>
      <w:r w:rsidRPr="00B164B0">
        <w:t>The testing environment mimics the actual operational setup, ensuring realistic scenarios.</w:t>
      </w:r>
    </w:p>
    <w:p w14:paraId="3239A24E" w14:textId="3B19B0FF" w:rsidR="00B164B0" w:rsidRPr="00B164B0" w:rsidRDefault="00B164B0" w:rsidP="003A229E">
      <w:pPr>
        <w:numPr>
          <w:ilvl w:val="1"/>
          <w:numId w:val="52"/>
        </w:numPr>
        <w:suppressAutoHyphens/>
        <w:spacing w:line="240" w:lineRule="auto"/>
      </w:pPr>
      <w:r w:rsidRPr="00B164B0">
        <w:t xml:space="preserve">The </w:t>
      </w:r>
      <w:r w:rsidR="00007AD9">
        <w:t>Consultant</w:t>
      </w:r>
      <w:r w:rsidRPr="00B164B0">
        <w:t xml:space="preserve"> shall ensure that the system is configured correctly and ready for user testing, including any required data, workflows, and configurations.</w:t>
      </w:r>
    </w:p>
    <w:p w14:paraId="6814582F" w14:textId="77777777" w:rsidR="00B164B0" w:rsidRPr="00B164B0" w:rsidRDefault="00B164B0" w:rsidP="003A229E">
      <w:pPr>
        <w:numPr>
          <w:ilvl w:val="0"/>
          <w:numId w:val="52"/>
        </w:numPr>
        <w:suppressAutoHyphens/>
        <w:spacing w:line="240" w:lineRule="auto"/>
      </w:pPr>
      <w:r w:rsidRPr="00B164B0">
        <w:rPr>
          <w:b/>
          <w:bCs/>
        </w:rPr>
        <w:t>User Involvement:</w:t>
      </w:r>
    </w:p>
    <w:p w14:paraId="6F87F8B6" w14:textId="77777777" w:rsidR="00B164B0" w:rsidRPr="00B164B0" w:rsidRDefault="00B164B0" w:rsidP="003A229E">
      <w:pPr>
        <w:numPr>
          <w:ilvl w:val="1"/>
          <w:numId w:val="52"/>
        </w:numPr>
        <w:suppressAutoHyphens/>
        <w:spacing w:line="240" w:lineRule="auto"/>
      </w:pPr>
      <w:r w:rsidRPr="00B164B0">
        <w:t>Actual system users, who represent the Beneficiary’s operational teams, shall perform the tests to validate business workflows and functions.</w:t>
      </w:r>
    </w:p>
    <w:p w14:paraId="4E5D3EB3" w14:textId="77777777" w:rsidR="00B164B0" w:rsidRPr="00B164B0" w:rsidRDefault="00B164B0" w:rsidP="003A229E">
      <w:pPr>
        <w:numPr>
          <w:ilvl w:val="1"/>
          <w:numId w:val="52"/>
        </w:numPr>
        <w:suppressAutoHyphens/>
        <w:spacing w:line="240" w:lineRule="auto"/>
      </w:pPr>
      <w:r w:rsidRPr="00B164B0">
        <w:lastRenderedPageBreak/>
        <w:t>The testing process shall perform typical tasks, edge cases, and scenarios that align with day-to-day operations and exceptions.</w:t>
      </w:r>
    </w:p>
    <w:p w14:paraId="6A3B381C" w14:textId="40BC67C2" w:rsidR="00B164B0" w:rsidRPr="00B164B0" w:rsidRDefault="00007AD9" w:rsidP="003A229E">
      <w:pPr>
        <w:numPr>
          <w:ilvl w:val="0"/>
          <w:numId w:val="52"/>
        </w:numPr>
        <w:suppressAutoHyphens/>
        <w:spacing w:line="240" w:lineRule="auto"/>
      </w:pPr>
      <w:r>
        <w:rPr>
          <w:b/>
          <w:bCs/>
        </w:rPr>
        <w:t>Consultant</w:t>
      </w:r>
      <w:r w:rsidR="00B164B0" w:rsidRPr="00B164B0">
        <w:rPr>
          <w:b/>
          <w:bCs/>
        </w:rPr>
        <w:t>’s Support:</w:t>
      </w:r>
    </w:p>
    <w:p w14:paraId="7CE47744" w14:textId="766ABA92" w:rsidR="00B164B0" w:rsidRPr="00B164B0" w:rsidRDefault="00B164B0" w:rsidP="003A229E">
      <w:pPr>
        <w:numPr>
          <w:ilvl w:val="1"/>
          <w:numId w:val="52"/>
        </w:numPr>
        <w:suppressAutoHyphens/>
        <w:spacing w:line="240" w:lineRule="auto"/>
      </w:pPr>
      <w:r w:rsidRPr="00B164B0">
        <w:t xml:space="preserve">The </w:t>
      </w:r>
      <w:r w:rsidR="00007AD9">
        <w:t>Consultant</w:t>
      </w:r>
      <w:r w:rsidRPr="00B164B0">
        <w:t xml:space="preserve"> remains available to provide hands-on guidance, answer questions, and address any issues encountered during the UAT.</w:t>
      </w:r>
    </w:p>
    <w:p w14:paraId="63C05786" w14:textId="77777777" w:rsidR="00B164B0" w:rsidRPr="00B164B0" w:rsidRDefault="00B164B0" w:rsidP="003A229E">
      <w:pPr>
        <w:numPr>
          <w:ilvl w:val="1"/>
          <w:numId w:val="52"/>
        </w:numPr>
        <w:suppressAutoHyphens/>
        <w:spacing w:line="240" w:lineRule="auto"/>
      </w:pPr>
      <w:r w:rsidRPr="00B164B0">
        <w:t>Quick resolutions to minor issues ensure that testing remains on schedule.</w:t>
      </w:r>
    </w:p>
    <w:p w14:paraId="64EA9834" w14:textId="77777777" w:rsidR="00B164B0" w:rsidRPr="00B164B0" w:rsidRDefault="00B164B0" w:rsidP="00B164B0">
      <w:pPr>
        <w:ind w:left="0"/>
        <w:rPr>
          <w:b/>
          <w:bCs/>
        </w:rPr>
      </w:pPr>
      <w:r w:rsidRPr="00B164B0">
        <w:rPr>
          <w:b/>
          <w:bCs/>
        </w:rPr>
        <w:t>Delivery expected results:</w:t>
      </w:r>
    </w:p>
    <w:p w14:paraId="16DDEBA5" w14:textId="77777777" w:rsidR="00B164B0" w:rsidRPr="00B164B0" w:rsidRDefault="00B164B0" w:rsidP="003A229E">
      <w:pPr>
        <w:numPr>
          <w:ilvl w:val="0"/>
          <w:numId w:val="17"/>
        </w:numPr>
        <w:suppressAutoHyphens/>
        <w:spacing w:line="240" w:lineRule="auto"/>
      </w:pPr>
      <w:r w:rsidRPr="00B164B0">
        <w:t>Real-World Validation: The UAT shall focus on replicating the Beneficiary's real-world business processes, ensuring that the EWS supports ANF’s envisioned workflows.</w:t>
      </w:r>
    </w:p>
    <w:p w14:paraId="5AA5C9DE" w14:textId="2D7CD7C2" w:rsidR="00B164B0" w:rsidRPr="00B164B0" w:rsidRDefault="00B164B0" w:rsidP="003A229E">
      <w:pPr>
        <w:numPr>
          <w:ilvl w:val="0"/>
          <w:numId w:val="17"/>
        </w:numPr>
        <w:suppressAutoHyphens/>
        <w:spacing w:line="240" w:lineRule="auto"/>
      </w:pPr>
      <w:r w:rsidRPr="00B164B0">
        <w:rPr>
          <w:b/>
          <w:bCs/>
        </w:rPr>
        <w:t xml:space="preserve">Feedback Mechanism: </w:t>
      </w:r>
      <w:r w:rsidRPr="00B164B0">
        <w:t xml:space="preserve">Any identified discrepancies, bugs, or suggestions for improvement are logged and communicated to the </w:t>
      </w:r>
      <w:r w:rsidR="00007AD9">
        <w:t>Consultant</w:t>
      </w:r>
      <w:r w:rsidRPr="00B164B0">
        <w:t xml:space="preserve"> for resolution.</w:t>
      </w:r>
    </w:p>
    <w:p w14:paraId="253E3AF1" w14:textId="77777777" w:rsidR="00B164B0" w:rsidRPr="00B164B0" w:rsidRDefault="00B164B0" w:rsidP="003A229E">
      <w:pPr>
        <w:numPr>
          <w:ilvl w:val="0"/>
          <w:numId w:val="17"/>
        </w:numPr>
        <w:suppressAutoHyphens/>
        <w:spacing w:line="240" w:lineRule="auto"/>
      </w:pPr>
      <w:r w:rsidRPr="00B164B0">
        <w:t>Compliance:</w:t>
      </w:r>
      <w:r w:rsidRPr="00B164B0">
        <w:br/>
        <w:t xml:space="preserve">The UAT must ensure that EWS complies with all business and functional requirements outlined in these </w:t>
      </w:r>
      <w:proofErr w:type="spellStart"/>
      <w:r w:rsidRPr="00B164B0">
        <w:t>ToR</w:t>
      </w:r>
      <w:proofErr w:type="spellEnd"/>
      <w:r w:rsidRPr="00B164B0">
        <w:t>, encompassing performance, reliability, usability, and alignment with EWS-specific compliance standards.</w:t>
      </w:r>
    </w:p>
    <w:p w14:paraId="5F67FB9A" w14:textId="77777777" w:rsidR="00B164B0" w:rsidRPr="00B164B0" w:rsidRDefault="00B164B0" w:rsidP="00B164B0">
      <w:pPr>
        <w:suppressAutoHyphens/>
        <w:spacing w:line="240" w:lineRule="auto"/>
        <w:ind w:left="0"/>
        <w:rPr>
          <w:rFonts w:ascii="Times New Roman" w:eastAsia="Times New Roman" w:hAnsi="Times New Roman"/>
          <w:sz w:val="24"/>
          <w:szCs w:val="20"/>
        </w:rPr>
      </w:pPr>
    </w:p>
    <w:bookmarkEnd w:id="186"/>
    <w:bookmarkEnd w:id="187"/>
    <w:p w14:paraId="1C885517" w14:textId="77777777" w:rsidR="003C6E2A" w:rsidRPr="003C6E2A" w:rsidRDefault="003C6E2A" w:rsidP="003C6E2A">
      <w:pPr>
        <w:suppressAutoHyphens/>
        <w:spacing w:after="160" w:line="240" w:lineRule="auto"/>
        <w:ind w:left="0"/>
        <w:rPr>
          <w:rFonts w:eastAsia="Aptos"/>
          <w:kern w:val="2"/>
        </w:rPr>
      </w:pPr>
    </w:p>
    <w:p w14:paraId="6CDBDF6C" w14:textId="2B150203" w:rsidR="006779AB" w:rsidRPr="00AA2B63" w:rsidRDefault="006779AB" w:rsidP="00933CE5">
      <w:pPr>
        <w:pStyle w:val="Heading1"/>
        <w:ind w:left="0"/>
        <w:rPr>
          <w:rFonts w:ascii="Trebuchet MS" w:hAnsi="Trebuchet MS"/>
          <w:lang w:val="ro-RO"/>
        </w:rPr>
      </w:pPr>
      <w:bookmarkStart w:id="193" w:name="_Toc204009739"/>
      <w:proofErr w:type="gramStart"/>
      <w:r w:rsidRPr="00AA2B63">
        <w:rPr>
          <w:rFonts w:ascii="Trebuchet MS" w:hAnsi="Trebuchet MS"/>
        </w:rPr>
        <w:t>4</w:t>
      </w:r>
      <w:r w:rsidR="005D486F" w:rsidRPr="00AA2B63">
        <w:rPr>
          <w:rFonts w:ascii="Trebuchet MS" w:hAnsi="Trebuchet MS"/>
        </w:rPr>
        <w:t xml:space="preserve"> </w:t>
      </w:r>
      <w:r w:rsidRPr="00AA2B63">
        <w:rPr>
          <w:rFonts w:ascii="Trebuchet MS" w:hAnsi="Trebuchet MS"/>
        </w:rPr>
        <w:t xml:space="preserve"> </w:t>
      </w:r>
      <w:bookmarkEnd w:id="119"/>
      <w:bookmarkEnd w:id="120"/>
      <w:r w:rsidR="00933CE5" w:rsidRPr="00AA2B63">
        <w:rPr>
          <w:rFonts w:ascii="Trebuchet MS" w:hAnsi="Trebuchet MS"/>
          <w:lang w:val="ro-RO"/>
        </w:rPr>
        <w:t>Team</w:t>
      </w:r>
      <w:proofErr w:type="gramEnd"/>
      <w:r w:rsidR="00933CE5" w:rsidRPr="00AA2B63">
        <w:rPr>
          <w:rFonts w:ascii="Trebuchet MS" w:hAnsi="Trebuchet MS"/>
          <w:lang w:val="ro-RO"/>
        </w:rPr>
        <w:t xml:space="preserve"> Composition &amp; Qualification Requirements for the Key Experts (and any other requirements which will be used for evaluating the Key Experts under Data Sheet 21.1 of the ITC) </w:t>
      </w:r>
      <w:bookmarkEnd w:id="193"/>
    </w:p>
    <w:p w14:paraId="3ED0A684" w14:textId="05A1453F" w:rsidR="009C323F" w:rsidRPr="009C323F" w:rsidRDefault="009C323F" w:rsidP="009C323F">
      <w:pPr>
        <w:keepNext/>
        <w:spacing w:before="240" w:after="60"/>
        <w:ind w:left="0"/>
        <w:outlineLvl w:val="1"/>
        <w:rPr>
          <w:rFonts w:eastAsia="MS Gothic"/>
          <w:b/>
          <w:bCs/>
          <w:sz w:val="28"/>
          <w:szCs w:val="28"/>
        </w:rPr>
      </w:pPr>
      <w:bookmarkStart w:id="194" w:name="_Toc199312849"/>
      <w:bookmarkStart w:id="195" w:name="_Toc204009740"/>
      <w:r w:rsidRPr="009C323F">
        <w:rPr>
          <w:rFonts w:eastAsia="Times New Roman"/>
          <w:b/>
          <w:bCs/>
          <w:sz w:val="28"/>
          <w:szCs w:val="28"/>
        </w:rPr>
        <w:t xml:space="preserve">4.1 </w:t>
      </w:r>
      <w:r w:rsidRPr="009C323F">
        <w:rPr>
          <w:rFonts w:eastAsia="MS Gothic"/>
          <w:b/>
          <w:bCs/>
          <w:sz w:val="28"/>
          <w:szCs w:val="28"/>
        </w:rPr>
        <w:t>Required Expert Profiles</w:t>
      </w:r>
      <w:bookmarkEnd w:id="194"/>
      <w:bookmarkEnd w:id="195"/>
    </w:p>
    <w:p w14:paraId="6590F004" w14:textId="77777777" w:rsidR="009C323F" w:rsidRPr="009C323F" w:rsidRDefault="009C323F" w:rsidP="009C323F">
      <w:pPr>
        <w:suppressAutoHyphens/>
        <w:spacing w:line="240" w:lineRule="auto"/>
        <w:ind w:left="0"/>
        <w:rPr>
          <w:rFonts w:ascii="Times New Roman" w:eastAsia="Aptos" w:hAnsi="Times New Roman"/>
          <w:sz w:val="24"/>
          <w:szCs w:val="20"/>
        </w:rPr>
      </w:pPr>
    </w:p>
    <w:p w14:paraId="0454B009" w14:textId="2BEED3AF" w:rsidR="009C323F" w:rsidRPr="009C323F" w:rsidRDefault="009C323F" w:rsidP="009C323F">
      <w:pPr>
        <w:spacing w:after="160"/>
        <w:ind w:left="0" w:firstLine="720"/>
        <w:rPr>
          <w:rFonts w:eastAsia="Aptos"/>
          <w:kern w:val="2"/>
        </w:rPr>
      </w:pPr>
      <w:r w:rsidRPr="009C323F">
        <w:rPr>
          <w:rFonts w:eastAsia="Aptos"/>
          <w:kern w:val="2"/>
        </w:rPr>
        <w:t>The Bidder is expected to present a team capable of successfully implementing the EWS System, according to the requirements outlined in the Terms of Reference and within the specified timeline. The team must consist of at least 5 key experts and should also comprise at least 12 non-key experts. The key experts shall comply with the following qualifications and experience requirements:</w:t>
      </w:r>
    </w:p>
    <w:p w14:paraId="3FF1EFEF" w14:textId="77777777" w:rsidR="009C323F" w:rsidRPr="009C323F" w:rsidRDefault="009C323F" w:rsidP="009C323F">
      <w:pPr>
        <w:spacing w:after="160"/>
        <w:ind w:left="0"/>
        <w:rPr>
          <w:rFonts w:eastAsia="Aptos"/>
          <w:b/>
          <w:bCs/>
          <w:i/>
          <w:iCs/>
          <w:kern w:val="2"/>
        </w:rPr>
      </w:pPr>
      <w:bookmarkStart w:id="196" w:name="_Hlk195093532"/>
      <w:r w:rsidRPr="009C323F">
        <w:rPr>
          <w:rFonts w:eastAsia="Aptos"/>
          <w:b/>
          <w:bCs/>
          <w:i/>
          <w:iCs/>
          <w:kern w:val="2"/>
        </w:rPr>
        <w:t xml:space="preserve">Table 20 - Key Experts, qualification and experience </w:t>
      </w:r>
    </w:p>
    <w:tbl>
      <w:tblPr>
        <w:tblW w:w="959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658"/>
        <w:gridCol w:w="6806"/>
      </w:tblGrid>
      <w:tr w:rsidR="009C323F" w:rsidRPr="009C323F" w14:paraId="2384A389" w14:textId="77777777" w:rsidTr="009C323F">
        <w:trPr>
          <w:tblHeade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3F8E732C" w14:textId="77777777" w:rsidR="009C323F" w:rsidRPr="009C323F" w:rsidRDefault="009C323F" w:rsidP="009C323F">
            <w:pPr>
              <w:spacing w:after="160"/>
              <w:ind w:left="0"/>
              <w:rPr>
                <w:rFonts w:eastAsia="Aptos"/>
                <w:kern w:val="2"/>
              </w:rPr>
            </w:pPr>
            <w:r w:rsidRPr="009C323F">
              <w:rPr>
                <w:rFonts w:eastAsia="Aptos"/>
                <w:kern w:val="2"/>
              </w:rPr>
              <w:t>Role</w:t>
            </w:r>
          </w:p>
        </w:tc>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56E54689" w14:textId="77777777" w:rsidR="009C323F" w:rsidRPr="009C323F" w:rsidRDefault="009C323F" w:rsidP="009C323F">
            <w:pPr>
              <w:spacing w:after="160"/>
              <w:ind w:left="0"/>
              <w:rPr>
                <w:rFonts w:eastAsia="Aptos"/>
                <w:kern w:val="2"/>
              </w:rPr>
            </w:pPr>
            <w:r w:rsidRPr="009C323F">
              <w:rPr>
                <w:rFonts w:eastAsia="Aptos"/>
                <w:kern w:val="2"/>
              </w:rPr>
              <w:t>Count</w:t>
            </w:r>
          </w:p>
        </w:tc>
        <w:tc>
          <w:tcPr>
            <w:tcW w:w="6761" w:type="dxa"/>
            <w:tcBorders>
              <w:top w:val="single" w:sz="4" w:space="0" w:color="auto"/>
              <w:left w:val="single" w:sz="4" w:space="0" w:color="auto"/>
              <w:bottom w:val="single" w:sz="4" w:space="0" w:color="auto"/>
              <w:right w:val="single" w:sz="4" w:space="0" w:color="auto"/>
            </w:tcBorders>
            <w:shd w:val="clear" w:color="auto" w:fill="A5C9EB"/>
            <w:hideMark/>
          </w:tcPr>
          <w:p w14:paraId="34CFD0A9" w14:textId="77777777" w:rsidR="009C323F" w:rsidRPr="009C323F" w:rsidRDefault="009C323F" w:rsidP="009C323F">
            <w:pPr>
              <w:spacing w:after="160"/>
              <w:ind w:left="0"/>
              <w:rPr>
                <w:rFonts w:eastAsia="Aptos"/>
                <w:kern w:val="2"/>
              </w:rPr>
            </w:pPr>
            <w:r w:rsidRPr="009C323F">
              <w:rPr>
                <w:rFonts w:eastAsia="Aptos"/>
                <w:kern w:val="2"/>
              </w:rPr>
              <w:t>Qualifications and experience</w:t>
            </w:r>
          </w:p>
        </w:tc>
      </w:tr>
      <w:tr w:rsidR="009C323F" w:rsidRPr="009C323F" w14:paraId="13FB90A5"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8284D4" w14:textId="77777777" w:rsidR="009C323F" w:rsidRPr="009C323F" w:rsidRDefault="009C323F" w:rsidP="009C323F">
            <w:pPr>
              <w:spacing w:after="160"/>
              <w:ind w:left="0"/>
              <w:rPr>
                <w:rFonts w:eastAsia="Aptos"/>
                <w:kern w:val="2"/>
              </w:rPr>
            </w:pPr>
            <w:r w:rsidRPr="009C323F">
              <w:rPr>
                <w:rFonts w:eastAsia="Aptos"/>
                <w:kern w:val="2"/>
              </w:rPr>
              <w:t>Project Manager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2E8C7C" w14:textId="77777777" w:rsidR="009C323F" w:rsidRPr="009C323F" w:rsidRDefault="009C323F" w:rsidP="009C323F">
            <w:pPr>
              <w:spacing w:after="160"/>
              <w:ind w:left="0"/>
              <w:rPr>
                <w:rFonts w:eastAsia="Aptos"/>
                <w:kern w:val="2"/>
              </w:rPr>
            </w:pPr>
            <w:r w:rsidRPr="009C323F">
              <w:rPr>
                <w:rFonts w:eastAsia="Aptos"/>
                <w:kern w:val="2"/>
              </w:rPr>
              <w:t>1</w:t>
            </w:r>
          </w:p>
        </w:tc>
        <w:tc>
          <w:tcPr>
            <w:tcW w:w="6761" w:type="dxa"/>
            <w:tcBorders>
              <w:top w:val="single" w:sz="4" w:space="0" w:color="auto"/>
              <w:left w:val="single" w:sz="4" w:space="0" w:color="auto"/>
              <w:bottom w:val="single" w:sz="4" w:space="0" w:color="auto"/>
              <w:right w:val="single" w:sz="4" w:space="0" w:color="auto"/>
            </w:tcBorders>
            <w:hideMark/>
          </w:tcPr>
          <w:p w14:paraId="18D0583A" w14:textId="77777777" w:rsidR="009C323F" w:rsidRPr="009C323F" w:rsidRDefault="009C323F" w:rsidP="009C323F">
            <w:pPr>
              <w:spacing w:after="160"/>
              <w:ind w:left="0"/>
              <w:rPr>
                <w:rFonts w:eastAsia="Aptos"/>
                <w:bCs/>
                <w:kern w:val="2"/>
              </w:rPr>
            </w:pPr>
            <w:r w:rsidRPr="009C323F">
              <w:rPr>
                <w:rFonts w:eastAsia="Aptos"/>
                <w:kern w:val="2"/>
              </w:rPr>
              <w:t xml:space="preserve">University degree (minimum Bachelor's) in computer science, software engineering, information technology, or in engineering with specialization or proven experience in IT project management. At least 3 years of experience in managing contracts or projects, preferably in the fields of agriculture, rural development, or environmental monitoring. </w:t>
            </w:r>
            <w:r w:rsidRPr="009C323F">
              <w:rPr>
                <w:rFonts w:eastAsia="Aptos"/>
                <w:bCs/>
                <w:kern w:val="2"/>
              </w:rPr>
              <w:t xml:space="preserve">Demonstrated success </w:t>
            </w:r>
            <w:r w:rsidRPr="009C323F">
              <w:rPr>
                <w:rFonts w:eastAsia="Aptos"/>
                <w:bCs/>
                <w:kern w:val="2"/>
              </w:rPr>
              <w:lastRenderedPageBreak/>
              <w:t xml:space="preserve">in developing and delivering </w:t>
            </w:r>
            <w:r w:rsidRPr="009C323F">
              <w:rPr>
                <w:rFonts w:eastAsia="Aptos"/>
                <w:b/>
                <w:kern w:val="2"/>
              </w:rPr>
              <w:t>at least two</w:t>
            </w:r>
            <w:r w:rsidRPr="009C323F">
              <w:rPr>
                <w:rFonts w:eastAsia="Aptos"/>
                <w:bCs/>
                <w:kern w:val="2"/>
              </w:rPr>
              <w:t xml:space="preserve"> </w:t>
            </w:r>
            <w:r w:rsidRPr="009C323F">
              <w:rPr>
                <w:rFonts w:eastAsia="Aptos"/>
                <w:kern w:val="2"/>
              </w:rPr>
              <w:t>systems of similar complexity</w:t>
            </w:r>
            <w:r w:rsidRPr="009C323F">
              <w:rPr>
                <w:rFonts w:eastAsia="Aptos"/>
                <w:bCs/>
                <w:kern w:val="2"/>
              </w:rPr>
              <w:t>.</w:t>
            </w:r>
          </w:p>
          <w:p w14:paraId="0BD5611F" w14:textId="77777777" w:rsidR="009C323F" w:rsidRPr="009C323F" w:rsidRDefault="009C323F" w:rsidP="009C323F">
            <w:pPr>
              <w:spacing w:after="160"/>
              <w:ind w:left="0"/>
              <w:rPr>
                <w:rFonts w:eastAsia="Aptos"/>
                <w:kern w:val="2"/>
              </w:rPr>
            </w:pPr>
            <w:r w:rsidRPr="009C323F">
              <w:rPr>
                <w:rFonts w:eastAsia="Aptos"/>
                <w:kern w:val="2"/>
              </w:rPr>
              <w:t xml:space="preserve"> Proven experience in coordinating multidisciplinary teams, managing risk, and ensuring timely delivery of complex software and IT infrastructure projects in the public sector.</w:t>
            </w:r>
          </w:p>
        </w:tc>
      </w:tr>
      <w:tr w:rsidR="009C323F" w:rsidRPr="009C323F" w14:paraId="3EBC2D33"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E8CE21" w14:textId="77777777" w:rsidR="009C323F" w:rsidRPr="009C323F" w:rsidRDefault="009C323F" w:rsidP="009C323F">
            <w:pPr>
              <w:spacing w:after="160"/>
              <w:ind w:left="0"/>
              <w:rPr>
                <w:rFonts w:eastAsia="Aptos"/>
                <w:kern w:val="2"/>
              </w:rPr>
            </w:pPr>
            <w:r w:rsidRPr="009C323F">
              <w:rPr>
                <w:rFonts w:eastAsia="Aptos"/>
                <w:kern w:val="2"/>
              </w:rPr>
              <w:lastRenderedPageBreak/>
              <w:t>Senior Business Analyst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3886B4" w14:textId="77777777" w:rsidR="009C323F" w:rsidRPr="009C323F" w:rsidRDefault="009C323F" w:rsidP="009C323F">
            <w:pPr>
              <w:spacing w:after="160"/>
              <w:ind w:left="0"/>
              <w:rPr>
                <w:rFonts w:eastAsia="Aptos"/>
                <w:kern w:val="2"/>
              </w:rPr>
            </w:pPr>
            <w:r w:rsidRPr="009C323F">
              <w:rPr>
                <w:rFonts w:eastAsia="Aptos"/>
                <w:kern w:val="2"/>
              </w:rPr>
              <w:t>1</w:t>
            </w:r>
          </w:p>
        </w:tc>
        <w:tc>
          <w:tcPr>
            <w:tcW w:w="6761" w:type="dxa"/>
            <w:tcBorders>
              <w:top w:val="single" w:sz="4" w:space="0" w:color="auto"/>
              <w:left w:val="single" w:sz="4" w:space="0" w:color="auto"/>
              <w:bottom w:val="single" w:sz="4" w:space="0" w:color="auto"/>
              <w:right w:val="single" w:sz="4" w:space="0" w:color="auto"/>
            </w:tcBorders>
          </w:tcPr>
          <w:p w14:paraId="2D948281" w14:textId="77777777" w:rsidR="009C323F" w:rsidRPr="009C323F" w:rsidRDefault="009C323F" w:rsidP="009C323F">
            <w:pPr>
              <w:spacing w:after="160"/>
              <w:ind w:left="0"/>
              <w:rPr>
                <w:rFonts w:eastAsia="Aptos"/>
                <w:kern w:val="2"/>
              </w:rPr>
            </w:pPr>
            <w:r w:rsidRPr="009C323F">
              <w:rPr>
                <w:rFonts w:eastAsia="Aptos"/>
                <w:kern w:val="2"/>
              </w:rPr>
              <w:t>University degree (minimum Bachelor's) in computer science, information systems, software engineering, business administration, or economics. With a minimum of 3 years of experience in analyzing business processes and defining software requirements for digital transformation project. Experience in gathering and documenting complex business requirements for at least two systems of similar complexity, ensuring alignment between business needs and technical solutions.</w:t>
            </w:r>
          </w:p>
          <w:p w14:paraId="355F63E8" w14:textId="77777777" w:rsidR="009C323F" w:rsidRPr="009C323F" w:rsidRDefault="009C323F" w:rsidP="009C323F">
            <w:pPr>
              <w:spacing w:after="160"/>
              <w:ind w:left="0"/>
              <w:rPr>
                <w:rFonts w:eastAsia="Aptos"/>
                <w:kern w:val="2"/>
              </w:rPr>
            </w:pPr>
            <w:r w:rsidRPr="009C323F">
              <w:rPr>
                <w:rFonts w:eastAsia="Aptos"/>
                <w:kern w:val="2"/>
              </w:rPr>
              <w:t>Proven ability to document workflows, identify optimization opportunities, and translate user needs into functional and non-functional system requirements.</w:t>
            </w:r>
          </w:p>
          <w:p w14:paraId="27889B57" w14:textId="77777777" w:rsidR="009C323F" w:rsidRPr="009C323F" w:rsidRDefault="009C323F" w:rsidP="009C323F">
            <w:pPr>
              <w:spacing w:after="160"/>
              <w:ind w:left="0"/>
              <w:rPr>
                <w:rFonts w:eastAsia="Aptos"/>
                <w:kern w:val="2"/>
              </w:rPr>
            </w:pPr>
          </w:p>
        </w:tc>
      </w:tr>
      <w:tr w:rsidR="009C323F" w:rsidRPr="009C323F" w14:paraId="1ABE0A92"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1EDA23" w14:textId="77777777" w:rsidR="009C323F" w:rsidRPr="009C323F" w:rsidRDefault="009C323F" w:rsidP="009C323F">
            <w:pPr>
              <w:spacing w:after="160"/>
              <w:ind w:left="0"/>
              <w:rPr>
                <w:rFonts w:eastAsia="Aptos"/>
                <w:kern w:val="2"/>
              </w:rPr>
            </w:pPr>
            <w:r w:rsidRPr="009C323F">
              <w:rPr>
                <w:rFonts w:eastAsia="Aptos"/>
                <w:kern w:val="2"/>
              </w:rPr>
              <w:t>Technical Lead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A35E09" w14:textId="77777777" w:rsidR="009C323F" w:rsidRPr="009C323F" w:rsidRDefault="009C323F" w:rsidP="009C323F">
            <w:pPr>
              <w:spacing w:after="160"/>
              <w:ind w:left="0"/>
              <w:rPr>
                <w:rFonts w:eastAsia="Aptos"/>
                <w:kern w:val="2"/>
              </w:rPr>
            </w:pPr>
            <w:r w:rsidRPr="009C323F">
              <w:rPr>
                <w:rFonts w:eastAsia="Aptos"/>
                <w:kern w:val="2"/>
              </w:rPr>
              <w:t>1</w:t>
            </w:r>
          </w:p>
        </w:tc>
        <w:tc>
          <w:tcPr>
            <w:tcW w:w="6761" w:type="dxa"/>
            <w:tcBorders>
              <w:top w:val="single" w:sz="4" w:space="0" w:color="auto"/>
              <w:left w:val="single" w:sz="4" w:space="0" w:color="auto"/>
              <w:bottom w:val="single" w:sz="4" w:space="0" w:color="auto"/>
              <w:right w:val="single" w:sz="4" w:space="0" w:color="auto"/>
            </w:tcBorders>
            <w:hideMark/>
          </w:tcPr>
          <w:p w14:paraId="1C5B59A3" w14:textId="77777777" w:rsidR="009C323F" w:rsidRPr="009C323F" w:rsidRDefault="009C323F" w:rsidP="009C323F">
            <w:pPr>
              <w:spacing w:after="160"/>
              <w:ind w:left="0"/>
              <w:rPr>
                <w:rFonts w:eastAsia="Aptos"/>
                <w:kern w:val="2"/>
              </w:rPr>
            </w:pPr>
            <w:r w:rsidRPr="009C323F">
              <w:rPr>
                <w:rFonts w:eastAsia="Aptos"/>
                <w:kern w:val="2"/>
              </w:rPr>
              <w:t xml:space="preserve">University degree (minimum Bachelor's) in computer science, software engineering, information technology, or electronics and telecommunications. </w:t>
            </w:r>
          </w:p>
          <w:p w14:paraId="778A77EF" w14:textId="77777777" w:rsidR="009C323F" w:rsidRPr="009C323F" w:rsidRDefault="009C323F" w:rsidP="009C323F">
            <w:pPr>
              <w:spacing w:after="160"/>
              <w:ind w:left="0"/>
              <w:rPr>
                <w:rFonts w:eastAsia="Aptos"/>
                <w:kern w:val="2"/>
              </w:rPr>
            </w:pPr>
            <w:r w:rsidRPr="009C323F">
              <w:rPr>
                <w:rFonts w:eastAsia="Aptos"/>
                <w:kern w:val="2"/>
              </w:rPr>
              <w:t>Over 5 years of hands-on experience in software development, with a strong understanding of modern coding practices and technologies.</w:t>
            </w:r>
          </w:p>
          <w:p w14:paraId="16281519" w14:textId="77777777" w:rsidR="009C323F" w:rsidRPr="009C323F" w:rsidRDefault="009C323F" w:rsidP="009C323F">
            <w:pPr>
              <w:spacing w:after="160"/>
              <w:ind w:left="0"/>
              <w:rPr>
                <w:rFonts w:eastAsia="Aptos"/>
                <w:kern w:val="2"/>
              </w:rPr>
            </w:pPr>
            <w:r w:rsidRPr="009C323F">
              <w:rPr>
                <w:rFonts w:eastAsia="Aptos"/>
                <w:kern w:val="2"/>
              </w:rPr>
              <w:t>With over 3 years of team leadership experience and at least one project implementing large-scale IT systems (</w:t>
            </w:r>
            <w:proofErr w:type="spellStart"/>
            <w:r w:rsidRPr="009C323F">
              <w:rPr>
                <w:rFonts w:eastAsia="Aptos"/>
                <w:kern w:val="2"/>
              </w:rPr>
              <w:t>e.g</w:t>
            </w:r>
            <w:proofErr w:type="spellEnd"/>
            <w:r w:rsidRPr="009C323F">
              <w:rPr>
                <w:rFonts w:eastAsia="Aptos"/>
                <w:kern w:val="2"/>
              </w:rPr>
              <w:t xml:space="preserve"> for 1,000+ users or multiple locations), including database and API integration.</w:t>
            </w:r>
          </w:p>
        </w:tc>
      </w:tr>
      <w:tr w:rsidR="009C323F" w:rsidRPr="009C323F" w14:paraId="298090DC"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A83625" w14:textId="77777777" w:rsidR="009C323F" w:rsidRPr="009C323F" w:rsidRDefault="009C323F" w:rsidP="009C323F">
            <w:pPr>
              <w:spacing w:after="160"/>
              <w:ind w:left="0"/>
              <w:rPr>
                <w:rFonts w:eastAsia="Aptos"/>
                <w:kern w:val="2"/>
              </w:rPr>
            </w:pPr>
            <w:r w:rsidRPr="009C323F">
              <w:rPr>
                <w:rFonts w:eastAsia="Aptos"/>
                <w:kern w:val="2"/>
              </w:rPr>
              <w:t>Senior Developers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31D845" w14:textId="77777777" w:rsidR="009C323F" w:rsidRPr="009C323F" w:rsidRDefault="009C323F" w:rsidP="009C323F">
            <w:pPr>
              <w:spacing w:after="160"/>
              <w:ind w:left="0"/>
              <w:rPr>
                <w:rFonts w:eastAsia="Aptos"/>
                <w:kern w:val="2"/>
              </w:rPr>
            </w:pPr>
            <w:r w:rsidRPr="009C323F">
              <w:rPr>
                <w:rFonts w:eastAsia="Aptos"/>
                <w:kern w:val="2"/>
              </w:rPr>
              <w:t>1</w:t>
            </w:r>
          </w:p>
        </w:tc>
        <w:tc>
          <w:tcPr>
            <w:tcW w:w="6761" w:type="dxa"/>
            <w:tcBorders>
              <w:top w:val="single" w:sz="4" w:space="0" w:color="auto"/>
              <w:left w:val="single" w:sz="4" w:space="0" w:color="auto"/>
              <w:bottom w:val="single" w:sz="4" w:space="0" w:color="auto"/>
              <w:right w:val="single" w:sz="4" w:space="0" w:color="auto"/>
            </w:tcBorders>
            <w:hideMark/>
          </w:tcPr>
          <w:p w14:paraId="2242BD10" w14:textId="77777777" w:rsidR="009C323F" w:rsidRPr="009C323F" w:rsidRDefault="009C323F" w:rsidP="009C323F">
            <w:pPr>
              <w:spacing w:after="160"/>
              <w:ind w:left="0"/>
              <w:rPr>
                <w:rFonts w:eastAsia="Aptos"/>
                <w:kern w:val="2"/>
              </w:rPr>
            </w:pPr>
            <w:r w:rsidRPr="009C323F">
              <w:rPr>
                <w:rFonts w:eastAsia="Aptos"/>
                <w:kern w:val="2"/>
              </w:rPr>
              <w:t xml:space="preserve">University degree (minimum Bachelor's) in computer science, software engineering, or information technology.  </w:t>
            </w:r>
          </w:p>
          <w:p w14:paraId="755BDB29" w14:textId="77777777" w:rsidR="009C323F" w:rsidRPr="009C323F" w:rsidRDefault="009C323F" w:rsidP="009C323F">
            <w:pPr>
              <w:spacing w:after="160"/>
              <w:ind w:left="0"/>
              <w:rPr>
                <w:rFonts w:eastAsia="Aptos"/>
                <w:kern w:val="2"/>
              </w:rPr>
            </w:pPr>
            <w:proofErr w:type="gramStart"/>
            <w:r w:rsidRPr="009C323F">
              <w:rPr>
                <w:rFonts w:eastAsia="Aptos"/>
                <w:kern w:val="2"/>
              </w:rPr>
              <w:t>A  minimum</w:t>
            </w:r>
            <w:proofErr w:type="gramEnd"/>
            <w:r w:rsidRPr="009C323F">
              <w:rPr>
                <w:rFonts w:eastAsia="Aptos"/>
                <w:kern w:val="2"/>
              </w:rPr>
              <w:t xml:space="preserve"> of 3 years of experience in software development.</w:t>
            </w:r>
          </w:p>
          <w:p w14:paraId="5FF3B79E" w14:textId="77777777" w:rsidR="009C323F" w:rsidRPr="009C323F" w:rsidRDefault="009C323F" w:rsidP="009C323F">
            <w:pPr>
              <w:spacing w:after="160"/>
              <w:ind w:left="0"/>
              <w:rPr>
                <w:rFonts w:eastAsia="Aptos"/>
                <w:kern w:val="2"/>
              </w:rPr>
            </w:pPr>
            <w:r w:rsidRPr="009C323F">
              <w:rPr>
                <w:rFonts w:eastAsia="Aptos"/>
                <w:kern w:val="2"/>
              </w:rPr>
              <w:t>Proven experience with technologies such as .NET/PHP/Java Python/Node.js or equivalent, mobile development technologies (</w:t>
            </w:r>
            <w:proofErr w:type="spellStart"/>
            <w:r w:rsidRPr="009C323F">
              <w:rPr>
                <w:rFonts w:eastAsia="Aptos"/>
                <w:kern w:val="2"/>
              </w:rPr>
              <w:t>e.g</w:t>
            </w:r>
            <w:proofErr w:type="spellEnd"/>
            <w:r w:rsidRPr="009C323F">
              <w:rPr>
                <w:rFonts w:eastAsia="Aptos"/>
                <w:kern w:val="2"/>
              </w:rPr>
              <w:t xml:space="preserve"> Flutter, React Native or equivalent), and cloud platforms such as Azure/AWS or equivalent. </w:t>
            </w:r>
          </w:p>
          <w:p w14:paraId="23D80ED4" w14:textId="77777777" w:rsidR="009C323F" w:rsidRPr="009C323F" w:rsidRDefault="009C323F" w:rsidP="009C323F">
            <w:pPr>
              <w:spacing w:after="160"/>
              <w:ind w:left="0"/>
              <w:rPr>
                <w:rFonts w:eastAsia="Aptos"/>
                <w:kern w:val="2"/>
              </w:rPr>
            </w:pPr>
            <w:r w:rsidRPr="009C323F">
              <w:rPr>
                <w:rFonts w:eastAsia="Aptos"/>
                <w:kern w:val="2"/>
              </w:rPr>
              <w:lastRenderedPageBreak/>
              <w:t>Experience in developing frontend and backend components, APIs, mobile application development, and cloud integration shall be considered a plus.</w:t>
            </w:r>
          </w:p>
          <w:p w14:paraId="32BD9A1B" w14:textId="77777777" w:rsidR="009C323F" w:rsidRPr="009C323F" w:rsidRDefault="009C323F" w:rsidP="009C323F">
            <w:pPr>
              <w:spacing w:after="160"/>
              <w:ind w:left="0"/>
              <w:rPr>
                <w:rFonts w:eastAsia="Aptos"/>
                <w:kern w:val="2"/>
              </w:rPr>
            </w:pPr>
            <w:r w:rsidRPr="009C323F">
              <w:rPr>
                <w:rFonts w:eastAsia="Aptos"/>
                <w:kern w:val="2"/>
              </w:rPr>
              <w:t xml:space="preserve"> Participation in at least two large-scale IT projects (e.g., for at least 1,000 users or under use in multiple locations), preferably involving geospatial data, data validation workflows, or agricultural systems shall also be considered and advantage.</w:t>
            </w:r>
          </w:p>
          <w:p w14:paraId="2ECDD567" w14:textId="77777777" w:rsidR="009C323F" w:rsidRPr="009C323F" w:rsidRDefault="009C323F" w:rsidP="009C323F">
            <w:pPr>
              <w:spacing w:after="160"/>
              <w:ind w:left="0"/>
              <w:rPr>
                <w:rFonts w:eastAsia="Aptos"/>
                <w:kern w:val="2"/>
              </w:rPr>
            </w:pPr>
            <w:r w:rsidRPr="009C323F">
              <w:rPr>
                <w:rFonts w:eastAsia="Aptos"/>
                <w:kern w:val="2"/>
              </w:rPr>
              <w:t xml:space="preserve"> </w:t>
            </w:r>
          </w:p>
        </w:tc>
      </w:tr>
      <w:tr w:rsidR="009C323F" w:rsidRPr="009C323F" w14:paraId="1922AA7E"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42037D" w14:textId="77777777" w:rsidR="009C323F" w:rsidRPr="009C323F" w:rsidRDefault="009C323F" w:rsidP="009C323F">
            <w:pPr>
              <w:spacing w:after="160"/>
              <w:ind w:left="0"/>
              <w:rPr>
                <w:rFonts w:eastAsia="Aptos"/>
                <w:kern w:val="2"/>
              </w:rPr>
            </w:pPr>
            <w:r w:rsidRPr="009C323F">
              <w:rPr>
                <w:rFonts w:eastAsia="Aptos"/>
                <w:kern w:val="2"/>
              </w:rPr>
              <w:lastRenderedPageBreak/>
              <w:t>Phytosanitary Compliance Expert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8CBBC3" w14:textId="77777777" w:rsidR="009C323F" w:rsidRPr="009C323F" w:rsidRDefault="009C323F" w:rsidP="009C323F">
            <w:pPr>
              <w:spacing w:after="160"/>
              <w:ind w:left="0"/>
              <w:rPr>
                <w:rFonts w:eastAsia="Aptos"/>
                <w:kern w:val="2"/>
              </w:rPr>
            </w:pPr>
            <w:r w:rsidRPr="009C323F">
              <w:rPr>
                <w:rFonts w:eastAsia="Aptos"/>
                <w:kern w:val="2"/>
              </w:rPr>
              <w:t>1</w:t>
            </w:r>
          </w:p>
        </w:tc>
        <w:tc>
          <w:tcPr>
            <w:tcW w:w="6761" w:type="dxa"/>
            <w:tcBorders>
              <w:top w:val="single" w:sz="4" w:space="0" w:color="auto"/>
              <w:left w:val="single" w:sz="4" w:space="0" w:color="auto"/>
              <w:bottom w:val="single" w:sz="4" w:space="0" w:color="auto"/>
              <w:right w:val="single" w:sz="4" w:space="0" w:color="auto"/>
            </w:tcBorders>
            <w:hideMark/>
          </w:tcPr>
          <w:p w14:paraId="390BEA27" w14:textId="77777777" w:rsidR="009C323F" w:rsidRPr="009C323F" w:rsidRDefault="009C323F" w:rsidP="009C323F">
            <w:pPr>
              <w:spacing w:after="160"/>
              <w:ind w:left="0"/>
              <w:rPr>
                <w:rFonts w:eastAsia="Aptos"/>
                <w:kern w:val="2"/>
              </w:rPr>
            </w:pPr>
            <w:r w:rsidRPr="009C323F">
              <w:rPr>
                <w:rFonts w:eastAsia="Aptos"/>
                <w:kern w:val="2"/>
              </w:rPr>
              <w:t>University degree (minimum Bachelor's) in agricultural sciences, plant protection, horticulture, biology, or environmental sciences. At least 3 years of professional experience in the field of plant protection/ phytosanitary legislation/ pest monitoring. Participation in at least one EU or nationally funded project related to crop health risk management or forecasting systems. Proven knowledge of the regulatory framework for PPPs (Plant Protection Products), including national and EU legislation (e.g., EPPO standards, cross-compliance schemes), and practical experience in pest lifecycle analysis, pests/diseases occurrence probability evaluation</w:t>
            </w:r>
          </w:p>
        </w:tc>
        <w:bookmarkEnd w:id="196"/>
      </w:tr>
    </w:tbl>
    <w:p w14:paraId="61F372D2" w14:textId="77777777" w:rsidR="009C323F" w:rsidRPr="009C323F" w:rsidRDefault="009C323F" w:rsidP="009C323F">
      <w:pPr>
        <w:spacing w:after="160"/>
        <w:ind w:left="0"/>
        <w:rPr>
          <w:rFonts w:eastAsia="Aptos"/>
          <w:kern w:val="2"/>
        </w:rPr>
      </w:pPr>
    </w:p>
    <w:p w14:paraId="5388D454" w14:textId="77777777" w:rsidR="009C323F" w:rsidRPr="009C323F" w:rsidRDefault="009C323F" w:rsidP="009C323F">
      <w:pPr>
        <w:spacing w:after="160"/>
        <w:ind w:left="0" w:firstLine="720"/>
        <w:rPr>
          <w:rFonts w:eastAsia="Aptos"/>
          <w:kern w:val="2"/>
        </w:rPr>
      </w:pPr>
      <w:r w:rsidRPr="009C323F">
        <w:rPr>
          <w:rFonts w:eastAsia="Aptos"/>
          <w:kern w:val="2"/>
        </w:rPr>
        <w:t>It is expected that the non-key experts included by the bidder in the project team should implement the following main indicative tasks, as shown below:</w:t>
      </w:r>
    </w:p>
    <w:p w14:paraId="434685E3" w14:textId="77777777" w:rsidR="009C323F" w:rsidRPr="009C323F" w:rsidRDefault="009C323F" w:rsidP="009C323F">
      <w:pPr>
        <w:spacing w:after="160"/>
        <w:ind w:left="0"/>
        <w:rPr>
          <w:rFonts w:eastAsia="Aptos"/>
          <w:b/>
          <w:bCs/>
          <w:i/>
          <w:iCs/>
          <w:kern w:val="2"/>
        </w:rPr>
      </w:pPr>
      <w:r w:rsidRPr="009C323F">
        <w:rPr>
          <w:rFonts w:eastAsia="Aptos"/>
          <w:b/>
          <w:bCs/>
          <w:i/>
          <w:iCs/>
          <w:kern w:val="2"/>
        </w:rPr>
        <w:t>Table 21 - Non-Key Experts and their main indicative tasks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658"/>
        <w:gridCol w:w="6630"/>
      </w:tblGrid>
      <w:tr w:rsidR="009C323F" w:rsidRPr="009C323F" w14:paraId="358EC656" w14:textId="77777777" w:rsidTr="009C323F">
        <w:trPr>
          <w:tblHeade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038B3A79" w14:textId="77777777" w:rsidR="009C323F" w:rsidRPr="009C323F" w:rsidRDefault="009C323F" w:rsidP="009C323F">
            <w:pPr>
              <w:spacing w:after="160"/>
              <w:ind w:left="0"/>
              <w:rPr>
                <w:rFonts w:eastAsia="Aptos"/>
                <w:kern w:val="2"/>
              </w:rPr>
            </w:pPr>
            <w:r w:rsidRPr="009C323F">
              <w:rPr>
                <w:rFonts w:eastAsia="Aptos"/>
                <w:kern w:val="2"/>
              </w:rPr>
              <w:t>Role</w:t>
            </w:r>
          </w:p>
        </w:tc>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0F4EE1BE" w14:textId="77777777" w:rsidR="009C323F" w:rsidRPr="009C323F" w:rsidRDefault="009C323F" w:rsidP="009C323F">
            <w:pPr>
              <w:spacing w:after="160"/>
              <w:ind w:left="0"/>
              <w:rPr>
                <w:rFonts w:eastAsia="Aptos"/>
                <w:kern w:val="2"/>
              </w:rPr>
            </w:pPr>
            <w:r w:rsidRPr="009C323F">
              <w:rPr>
                <w:rFonts w:eastAsia="Aptos"/>
                <w:kern w:val="2"/>
              </w:rPr>
              <w:t>Count</w:t>
            </w:r>
          </w:p>
        </w:tc>
        <w:tc>
          <w:tcPr>
            <w:tcW w:w="0" w:type="auto"/>
            <w:tcBorders>
              <w:top w:val="single" w:sz="4" w:space="0" w:color="auto"/>
              <w:left w:val="single" w:sz="4" w:space="0" w:color="auto"/>
              <w:bottom w:val="single" w:sz="4" w:space="0" w:color="auto"/>
              <w:right w:val="single" w:sz="4" w:space="0" w:color="auto"/>
            </w:tcBorders>
            <w:shd w:val="clear" w:color="auto" w:fill="A5C9EB"/>
            <w:tcMar>
              <w:top w:w="15" w:type="dxa"/>
              <w:left w:w="15" w:type="dxa"/>
              <w:bottom w:w="15" w:type="dxa"/>
              <w:right w:w="15" w:type="dxa"/>
            </w:tcMar>
            <w:vAlign w:val="center"/>
            <w:hideMark/>
          </w:tcPr>
          <w:p w14:paraId="6036E8D3" w14:textId="77777777" w:rsidR="009C323F" w:rsidRPr="009C323F" w:rsidRDefault="009C323F" w:rsidP="009C323F">
            <w:pPr>
              <w:spacing w:after="160"/>
              <w:ind w:left="0"/>
              <w:rPr>
                <w:rFonts w:eastAsia="Aptos"/>
                <w:kern w:val="2"/>
              </w:rPr>
            </w:pPr>
            <w:r w:rsidRPr="009C323F">
              <w:rPr>
                <w:rFonts w:eastAsia="Aptos"/>
                <w:kern w:val="2"/>
              </w:rPr>
              <w:t>Main indicative tasks</w:t>
            </w:r>
          </w:p>
        </w:tc>
      </w:tr>
      <w:tr w:rsidR="009C323F" w:rsidRPr="009C323F" w14:paraId="6D13C67E"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5BA95C" w14:textId="77777777" w:rsidR="009C323F" w:rsidRPr="009C323F" w:rsidRDefault="009C323F" w:rsidP="009C323F">
            <w:pPr>
              <w:spacing w:after="160"/>
              <w:ind w:left="0"/>
              <w:rPr>
                <w:rFonts w:eastAsia="Aptos"/>
                <w:kern w:val="2"/>
              </w:rPr>
            </w:pPr>
            <w:r w:rsidRPr="009C323F">
              <w:rPr>
                <w:rFonts w:eastAsia="Aptos"/>
                <w:kern w:val="2"/>
              </w:rPr>
              <w:t>Senior Developers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7CF946" w14:textId="77777777" w:rsidR="009C323F" w:rsidRPr="009C323F" w:rsidRDefault="009C323F" w:rsidP="009C323F">
            <w:pPr>
              <w:spacing w:after="160"/>
              <w:ind w:left="0"/>
              <w:rPr>
                <w:rFonts w:eastAsia="Aptos"/>
                <w:kern w:val="2"/>
              </w:rPr>
            </w:pPr>
            <w:r w:rsidRPr="009C323F">
              <w:rPr>
                <w:rFonts w:eastAsia="Aptos"/>
                <w:kern w:val="2"/>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73DDE0" w14:textId="77777777" w:rsidR="009C323F" w:rsidRPr="009C323F" w:rsidRDefault="009C323F" w:rsidP="009C323F">
            <w:pPr>
              <w:spacing w:after="160"/>
              <w:ind w:left="0"/>
              <w:rPr>
                <w:rFonts w:eastAsia="Aptos"/>
                <w:kern w:val="2"/>
              </w:rPr>
            </w:pPr>
            <w:r w:rsidRPr="009C323F">
              <w:rPr>
                <w:rFonts w:eastAsia="Aptos"/>
                <w:kern w:val="2"/>
              </w:rPr>
              <w:t>Develop and maintain core system functionalities, including APIs, geospatial data processing, and user interface design.</w:t>
            </w:r>
          </w:p>
        </w:tc>
      </w:tr>
      <w:tr w:rsidR="009C323F" w:rsidRPr="009C323F" w14:paraId="282C90BB"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2D42C" w14:textId="77777777" w:rsidR="009C323F" w:rsidRPr="009C323F" w:rsidRDefault="009C323F" w:rsidP="009C323F">
            <w:pPr>
              <w:spacing w:after="160"/>
              <w:ind w:left="0"/>
              <w:rPr>
                <w:rFonts w:eastAsia="Aptos"/>
                <w:kern w:val="2"/>
              </w:rPr>
            </w:pPr>
            <w:r w:rsidRPr="009C323F">
              <w:rPr>
                <w:rFonts w:eastAsia="Aptos"/>
                <w:kern w:val="2"/>
              </w:rPr>
              <w:t>Senior Business Analyst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827454" w14:textId="77777777" w:rsidR="009C323F" w:rsidRPr="009C323F" w:rsidRDefault="009C323F" w:rsidP="009C323F">
            <w:pPr>
              <w:spacing w:after="160"/>
              <w:ind w:left="0"/>
              <w:rPr>
                <w:rFonts w:eastAsia="Aptos"/>
                <w:kern w:val="2"/>
              </w:rPr>
            </w:pPr>
            <w:r w:rsidRPr="009C323F">
              <w:rPr>
                <w:rFonts w:eastAsia="Aptos"/>
                <w:kern w:val="2"/>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B573EA" w14:textId="77777777" w:rsidR="009C323F" w:rsidRPr="009C323F" w:rsidRDefault="009C323F" w:rsidP="009C323F">
            <w:pPr>
              <w:spacing w:after="160"/>
              <w:ind w:left="0"/>
              <w:rPr>
                <w:rFonts w:eastAsia="Aptos"/>
                <w:kern w:val="2"/>
              </w:rPr>
            </w:pPr>
            <w:r w:rsidRPr="009C323F">
              <w:rPr>
                <w:rFonts w:eastAsia="Aptos"/>
                <w:kern w:val="2"/>
              </w:rPr>
              <w:t>Supports documentation, workflow mapping, and requirement validation. Assists in process optimization and usability assessments.</w:t>
            </w:r>
          </w:p>
        </w:tc>
      </w:tr>
      <w:tr w:rsidR="009C323F" w:rsidRPr="009C323F" w14:paraId="5B467240"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B91CAA" w14:textId="77777777" w:rsidR="009C323F" w:rsidRPr="009C323F" w:rsidRDefault="009C323F" w:rsidP="009C323F">
            <w:pPr>
              <w:spacing w:after="160"/>
              <w:ind w:left="0"/>
              <w:rPr>
                <w:rFonts w:eastAsia="Aptos"/>
                <w:kern w:val="2"/>
                <w:highlight w:val="yellow"/>
              </w:rPr>
            </w:pPr>
            <w:r w:rsidRPr="009C323F">
              <w:rPr>
                <w:rFonts w:eastAsia="Aptos"/>
                <w:kern w:val="2"/>
              </w:rPr>
              <w:t>Solution and Infrastructure Architect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8D9194" w14:textId="77777777" w:rsidR="009C323F" w:rsidRPr="009C323F" w:rsidRDefault="009C323F" w:rsidP="009C323F">
            <w:pPr>
              <w:spacing w:after="160"/>
              <w:ind w:left="0"/>
              <w:rPr>
                <w:rFonts w:eastAsia="Aptos"/>
                <w:kern w:val="2"/>
                <w:highlight w:val="yellow"/>
              </w:rPr>
            </w:pPr>
            <w:r w:rsidRPr="009C323F">
              <w:rPr>
                <w:rFonts w:eastAsia="Aptos"/>
                <w:kern w:val="2"/>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16C338" w14:textId="77777777" w:rsidR="009C323F" w:rsidRPr="009C323F" w:rsidRDefault="009C323F" w:rsidP="009C323F">
            <w:pPr>
              <w:spacing w:after="160"/>
              <w:ind w:left="0"/>
              <w:rPr>
                <w:rFonts w:eastAsia="Aptos"/>
                <w:kern w:val="2"/>
              </w:rPr>
            </w:pPr>
            <w:r w:rsidRPr="009C323F">
              <w:rPr>
                <w:rFonts w:eastAsia="Aptos"/>
                <w:kern w:val="2"/>
              </w:rPr>
              <w:t xml:space="preserve">Designs and manages cloud, hybrid, and on-premises infrastructure to ensure high availability, security, and compliance </w:t>
            </w:r>
          </w:p>
          <w:p w14:paraId="764BF6C2" w14:textId="77777777" w:rsidR="009C323F" w:rsidRPr="009C323F" w:rsidRDefault="009C323F" w:rsidP="009C323F">
            <w:pPr>
              <w:spacing w:after="160"/>
              <w:ind w:left="0"/>
              <w:rPr>
                <w:rFonts w:eastAsia="Aptos"/>
                <w:kern w:val="2"/>
                <w:highlight w:val="yellow"/>
              </w:rPr>
            </w:pPr>
            <w:r w:rsidRPr="009C323F">
              <w:rPr>
                <w:rFonts w:eastAsia="Aptos"/>
                <w:kern w:val="2"/>
              </w:rPr>
              <w:t>Develops the technical structure of the EWS, ensuring alignment with business needs and infrastructure requirements.</w:t>
            </w:r>
          </w:p>
        </w:tc>
      </w:tr>
      <w:tr w:rsidR="009C323F" w:rsidRPr="009C323F" w14:paraId="1B6C6F9F"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99F22B" w14:textId="77777777" w:rsidR="009C323F" w:rsidRPr="009C323F" w:rsidRDefault="009C323F" w:rsidP="009C323F">
            <w:pPr>
              <w:spacing w:after="160"/>
              <w:ind w:left="0"/>
              <w:rPr>
                <w:rFonts w:eastAsia="Aptos"/>
                <w:kern w:val="2"/>
              </w:rPr>
            </w:pPr>
            <w:r w:rsidRPr="009C323F">
              <w:rPr>
                <w:rFonts w:eastAsia="Aptos"/>
                <w:kern w:val="2"/>
              </w:rPr>
              <w:lastRenderedPageBreak/>
              <w:t>Compliance &amp; Data Governance Officer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EC2B33" w14:textId="77777777" w:rsidR="009C323F" w:rsidRPr="009C323F" w:rsidRDefault="009C323F" w:rsidP="009C323F">
            <w:pPr>
              <w:spacing w:after="160"/>
              <w:ind w:left="0"/>
              <w:rPr>
                <w:rFonts w:eastAsia="Aptos"/>
                <w:kern w:val="2"/>
              </w:rPr>
            </w:pPr>
            <w:r w:rsidRPr="009C323F">
              <w:rPr>
                <w:rFonts w:eastAsia="Aptos"/>
                <w:kern w:val="2"/>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tbl>
            <w:tblPr>
              <w:tblW w:w="0" w:type="auto"/>
              <w:tblCellSpacing w:w="15" w:type="dxa"/>
              <w:tblLook w:val="04A0" w:firstRow="1" w:lastRow="0" w:firstColumn="1" w:lastColumn="0" w:noHBand="0" w:noVBand="1"/>
            </w:tblPr>
            <w:tblGrid>
              <w:gridCol w:w="96"/>
            </w:tblGrid>
            <w:tr w:rsidR="009C323F" w:rsidRPr="009C323F" w14:paraId="441DF980" w14:textId="77777777">
              <w:trPr>
                <w:tblCellSpacing w:w="15" w:type="dxa"/>
              </w:trPr>
              <w:tc>
                <w:tcPr>
                  <w:tcW w:w="0" w:type="auto"/>
                  <w:tcMar>
                    <w:top w:w="15" w:type="dxa"/>
                    <w:left w:w="15" w:type="dxa"/>
                    <w:bottom w:w="15" w:type="dxa"/>
                    <w:right w:w="15" w:type="dxa"/>
                  </w:tcMar>
                  <w:vAlign w:val="center"/>
                  <w:hideMark/>
                </w:tcPr>
                <w:p w14:paraId="7341F341" w14:textId="77777777" w:rsidR="009C323F" w:rsidRPr="009C323F" w:rsidRDefault="009C323F" w:rsidP="009C323F">
                  <w:pPr>
                    <w:rPr>
                      <w:rFonts w:eastAsia="Aptos"/>
                      <w:kern w:val="2"/>
                    </w:rPr>
                  </w:pPr>
                </w:p>
              </w:tc>
            </w:tr>
          </w:tbl>
          <w:p w14:paraId="4CF98B20" w14:textId="77777777" w:rsidR="009C323F" w:rsidRPr="009C323F" w:rsidRDefault="009C323F" w:rsidP="009C323F">
            <w:pPr>
              <w:spacing w:after="160"/>
              <w:ind w:left="0"/>
              <w:rPr>
                <w:rFonts w:eastAsia="Aptos"/>
                <w:vanish/>
                <w:kern w:val="2"/>
              </w:rPr>
            </w:pPr>
          </w:p>
          <w:tbl>
            <w:tblPr>
              <w:tblW w:w="0" w:type="auto"/>
              <w:tblCellSpacing w:w="15" w:type="dxa"/>
              <w:tblLook w:val="04A0" w:firstRow="1" w:lastRow="0" w:firstColumn="1" w:lastColumn="0" w:noHBand="0" w:noVBand="1"/>
            </w:tblPr>
            <w:tblGrid>
              <w:gridCol w:w="6535"/>
            </w:tblGrid>
            <w:tr w:rsidR="009C323F" w:rsidRPr="009C323F" w14:paraId="70C64D10" w14:textId="77777777">
              <w:trPr>
                <w:tblCellSpacing w:w="15" w:type="dxa"/>
              </w:trPr>
              <w:tc>
                <w:tcPr>
                  <w:tcW w:w="0" w:type="auto"/>
                  <w:tcMar>
                    <w:top w:w="15" w:type="dxa"/>
                    <w:left w:w="15" w:type="dxa"/>
                    <w:bottom w:w="15" w:type="dxa"/>
                    <w:right w:w="15" w:type="dxa"/>
                  </w:tcMar>
                  <w:vAlign w:val="center"/>
                  <w:hideMark/>
                </w:tcPr>
                <w:p w14:paraId="1C5B2C7C" w14:textId="77777777" w:rsidR="009C323F" w:rsidRPr="009C323F" w:rsidRDefault="009C323F" w:rsidP="009C323F">
                  <w:pPr>
                    <w:spacing w:after="160"/>
                    <w:ind w:left="0"/>
                    <w:rPr>
                      <w:rFonts w:eastAsia="Aptos"/>
                      <w:kern w:val="2"/>
                    </w:rPr>
                  </w:pPr>
                  <w:r w:rsidRPr="009C323F">
                    <w:rPr>
                      <w:rFonts w:eastAsia="Aptos"/>
                      <w:kern w:val="2"/>
                    </w:rPr>
                    <w:t>Ensures GDPR compliance, cybersecurity, and regulatory adherence. Manages audit, documentation, and regulatory reporting.</w:t>
                  </w:r>
                </w:p>
              </w:tc>
            </w:tr>
          </w:tbl>
          <w:p w14:paraId="02874B9D" w14:textId="77777777" w:rsidR="009C323F" w:rsidRPr="009C323F" w:rsidRDefault="009C323F" w:rsidP="009C323F">
            <w:pPr>
              <w:spacing w:after="160"/>
              <w:ind w:left="0"/>
              <w:rPr>
                <w:rFonts w:eastAsia="Aptos"/>
                <w:kern w:val="2"/>
              </w:rPr>
            </w:pPr>
          </w:p>
        </w:tc>
      </w:tr>
      <w:tr w:rsidR="009C323F" w:rsidRPr="009C323F" w14:paraId="36292760"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02F956" w14:textId="77777777" w:rsidR="009C323F" w:rsidRPr="009C323F" w:rsidRDefault="009C323F" w:rsidP="009C323F">
            <w:pPr>
              <w:spacing w:after="160"/>
              <w:ind w:left="0"/>
              <w:rPr>
                <w:rFonts w:eastAsia="Aptos"/>
                <w:kern w:val="2"/>
              </w:rPr>
            </w:pPr>
            <w:r w:rsidRPr="009C323F">
              <w:rPr>
                <w:rFonts w:eastAsia="Aptos"/>
                <w:kern w:val="2"/>
              </w:rPr>
              <w:t>Testing and Quality Assurance Specialists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24292A" w14:textId="77777777" w:rsidR="009C323F" w:rsidRPr="009C323F" w:rsidRDefault="009C323F" w:rsidP="009C323F">
            <w:pPr>
              <w:spacing w:after="160"/>
              <w:ind w:left="0"/>
              <w:rPr>
                <w:rFonts w:eastAsia="Aptos"/>
                <w:kern w:val="2"/>
              </w:rPr>
            </w:pPr>
            <w:r w:rsidRPr="009C323F">
              <w:rPr>
                <w:rFonts w:eastAsia="Aptos"/>
                <w:kern w:val="2"/>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4C10B1" w14:textId="77777777" w:rsidR="009C323F" w:rsidRPr="009C323F" w:rsidRDefault="009C323F" w:rsidP="009C323F">
            <w:pPr>
              <w:spacing w:after="160"/>
              <w:ind w:left="0"/>
              <w:rPr>
                <w:rFonts w:eastAsia="Aptos"/>
                <w:kern w:val="2"/>
              </w:rPr>
            </w:pPr>
            <w:r w:rsidRPr="009C323F">
              <w:rPr>
                <w:rFonts w:eastAsia="Aptos"/>
                <w:kern w:val="2"/>
              </w:rPr>
              <w:t>Conducts unit testing, integration testing, and user acceptance testing (UAT) to identify, document, and track bugs for resolution, guaranteeing a stable and robust system. Collaborates with Business Analysts to create comprehensive test scenarios and maintain detailed test documentation. Partners closely with senior developers to streamline bug-fixing efforts and improve overall system performance.</w:t>
            </w:r>
          </w:p>
        </w:tc>
      </w:tr>
      <w:tr w:rsidR="009C323F" w:rsidRPr="009C323F" w14:paraId="30EEDCE8"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D855E1" w14:textId="77777777" w:rsidR="009C323F" w:rsidRPr="009C323F" w:rsidRDefault="009C323F" w:rsidP="009C323F">
            <w:pPr>
              <w:spacing w:after="160"/>
              <w:ind w:left="0"/>
              <w:rPr>
                <w:rFonts w:eastAsia="Aptos"/>
                <w:kern w:val="2"/>
              </w:rPr>
            </w:pPr>
            <w:r w:rsidRPr="009C323F">
              <w:rPr>
                <w:rFonts w:eastAsia="Aptos"/>
                <w:kern w:val="2"/>
              </w:rPr>
              <w:t>Integration Specialist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6387EE" w14:textId="77777777" w:rsidR="009C323F" w:rsidRPr="009C323F" w:rsidRDefault="009C323F" w:rsidP="009C323F">
            <w:pPr>
              <w:spacing w:after="160"/>
              <w:ind w:left="0"/>
              <w:rPr>
                <w:rFonts w:eastAsia="Aptos"/>
                <w:kern w:val="2"/>
              </w:rPr>
            </w:pPr>
            <w:r w:rsidRPr="009C323F">
              <w:rPr>
                <w:rFonts w:eastAsia="Aptos"/>
                <w:kern w:val="2"/>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tbl>
            <w:tblPr>
              <w:tblW w:w="0" w:type="auto"/>
              <w:tblCellSpacing w:w="15" w:type="dxa"/>
              <w:tblLook w:val="04A0" w:firstRow="1" w:lastRow="0" w:firstColumn="1" w:lastColumn="0" w:noHBand="0" w:noVBand="1"/>
            </w:tblPr>
            <w:tblGrid>
              <w:gridCol w:w="96"/>
            </w:tblGrid>
            <w:tr w:rsidR="009C323F" w:rsidRPr="009C323F" w14:paraId="5950A9FD" w14:textId="77777777">
              <w:trPr>
                <w:tblCellSpacing w:w="15" w:type="dxa"/>
              </w:trPr>
              <w:tc>
                <w:tcPr>
                  <w:tcW w:w="0" w:type="auto"/>
                  <w:tcMar>
                    <w:top w:w="15" w:type="dxa"/>
                    <w:left w:w="15" w:type="dxa"/>
                    <w:bottom w:w="15" w:type="dxa"/>
                    <w:right w:w="15" w:type="dxa"/>
                  </w:tcMar>
                  <w:vAlign w:val="center"/>
                  <w:hideMark/>
                </w:tcPr>
                <w:p w14:paraId="6E62A494" w14:textId="77777777" w:rsidR="009C323F" w:rsidRPr="009C323F" w:rsidRDefault="009C323F" w:rsidP="009C323F">
                  <w:pPr>
                    <w:rPr>
                      <w:rFonts w:eastAsia="Aptos"/>
                      <w:kern w:val="2"/>
                    </w:rPr>
                  </w:pPr>
                </w:p>
              </w:tc>
            </w:tr>
          </w:tbl>
          <w:p w14:paraId="0696423B" w14:textId="77777777" w:rsidR="009C323F" w:rsidRPr="009C323F" w:rsidRDefault="009C323F" w:rsidP="009C323F">
            <w:pPr>
              <w:spacing w:after="160"/>
              <w:ind w:left="0"/>
              <w:rPr>
                <w:rFonts w:eastAsia="Aptos"/>
                <w:vanish/>
                <w:kern w:val="2"/>
              </w:rPr>
            </w:pPr>
          </w:p>
          <w:tbl>
            <w:tblPr>
              <w:tblW w:w="0" w:type="auto"/>
              <w:tblCellSpacing w:w="15" w:type="dxa"/>
              <w:tblLook w:val="04A0" w:firstRow="1" w:lastRow="0" w:firstColumn="1" w:lastColumn="0" w:noHBand="0" w:noVBand="1"/>
            </w:tblPr>
            <w:tblGrid>
              <w:gridCol w:w="6535"/>
            </w:tblGrid>
            <w:tr w:rsidR="009C323F" w:rsidRPr="009C323F" w14:paraId="7A94EE72" w14:textId="77777777">
              <w:trPr>
                <w:tblCellSpacing w:w="15" w:type="dxa"/>
              </w:trPr>
              <w:tc>
                <w:tcPr>
                  <w:tcW w:w="0" w:type="auto"/>
                  <w:tcMar>
                    <w:top w:w="15" w:type="dxa"/>
                    <w:left w:w="15" w:type="dxa"/>
                    <w:bottom w:w="15" w:type="dxa"/>
                    <w:right w:w="15" w:type="dxa"/>
                  </w:tcMar>
                  <w:vAlign w:val="center"/>
                  <w:hideMark/>
                </w:tcPr>
                <w:p w14:paraId="4D777373" w14:textId="77777777" w:rsidR="009C323F" w:rsidRPr="009C323F" w:rsidRDefault="009C323F" w:rsidP="009C323F">
                  <w:pPr>
                    <w:spacing w:after="160"/>
                    <w:ind w:left="0"/>
                    <w:rPr>
                      <w:rFonts w:eastAsia="Aptos"/>
                      <w:kern w:val="2"/>
                    </w:rPr>
                  </w:pPr>
                  <w:r w:rsidRPr="009C323F">
                    <w:rPr>
                      <w:rFonts w:eastAsia="Aptos"/>
                      <w:kern w:val="2"/>
                    </w:rPr>
                    <w:t>Manages system integrations with external platforms (PESTEXPERT, APIA, ANM). Ensures data synchronization and workflow automation.</w:t>
                  </w:r>
                </w:p>
              </w:tc>
            </w:tr>
          </w:tbl>
          <w:p w14:paraId="3E8C8C4B" w14:textId="77777777" w:rsidR="009C323F" w:rsidRPr="009C323F" w:rsidRDefault="009C323F" w:rsidP="009C323F">
            <w:pPr>
              <w:spacing w:after="0" w:line="240" w:lineRule="auto"/>
              <w:ind w:left="0"/>
              <w:jc w:val="left"/>
              <w:rPr>
                <w:rFonts w:ascii="Cambria" w:hAnsi="Cambria"/>
                <w:sz w:val="20"/>
                <w:szCs w:val="20"/>
              </w:rPr>
            </w:pPr>
          </w:p>
        </w:tc>
      </w:tr>
      <w:tr w:rsidR="009C323F" w:rsidRPr="009C323F" w14:paraId="0AFD9871" w14:textId="77777777" w:rsidTr="009C323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9D8AF2" w14:textId="77777777" w:rsidR="009C323F" w:rsidRPr="009C323F" w:rsidRDefault="009C323F" w:rsidP="009C323F">
            <w:pPr>
              <w:spacing w:after="160"/>
              <w:ind w:left="0"/>
              <w:rPr>
                <w:rFonts w:eastAsia="Aptos"/>
                <w:kern w:val="2"/>
              </w:rPr>
            </w:pPr>
            <w:r w:rsidRPr="009C323F">
              <w:rPr>
                <w:rFonts w:eastAsia="Aptos"/>
                <w:kern w:val="2"/>
              </w:rPr>
              <w:t>Trainers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E83782" w14:textId="77777777" w:rsidR="009C323F" w:rsidRPr="009C323F" w:rsidRDefault="009C323F" w:rsidP="009C323F">
            <w:pPr>
              <w:spacing w:after="160"/>
              <w:ind w:left="0"/>
              <w:rPr>
                <w:rFonts w:eastAsia="Aptos"/>
                <w:kern w:val="2"/>
              </w:rPr>
            </w:pPr>
            <w:r w:rsidRPr="009C323F">
              <w:rPr>
                <w:rFonts w:eastAsia="Aptos"/>
                <w:kern w:val="2"/>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A66F04" w14:textId="77777777" w:rsidR="009C323F" w:rsidRPr="009C323F" w:rsidRDefault="009C323F" w:rsidP="009C323F">
            <w:pPr>
              <w:spacing w:after="160"/>
              <w:ind w:left="0"/>
              <w:rPr>
                <w:rFonts w:eastAsia="Aptos"/>
                <w:kern w:val="2"/>
              </w:rPr>
            </w:pPr>
            <w:r w:rsidRPr="009C323F">
              <w:rPr>
                <w:rFonts w:eastAsia="Aptos"/>
                <w:kern w:val="2"/>
              </w:rPr>
              <w:t xml:space="preserve">Delivers comprehensive training to end-users on the effective use of the EWS, ensuring proficiency and maximizing system utilization. Develops detailed </w:t>
            </w:r>
            <w:r w:rsidRPr="009C323F">
              <w:rPr>
                <w:rFonts w:eastAsia="Aptos"/>
                <w:b/>
                <w:bCs/>
                <w:kern w:val="2"/>
              </w:rPr>
              <w:t>training materials</w:t>
            </w:r>
            <w:r w:rsidRPr="009C323F">
              <w:rPr>
                <w:rFonts w:eastAsia="Aptos"/>
                <w:kern w:val="2"/>
              </w:rPr>
              <w:t>, conducts engaging sessions, and provides ongoing support to users. Works closely with stakeholders to tailor training programs to specific needs and ensure alignment with organizational goals and best practices.</w:t>
            </w:r>
          </w:p>
        </w:tc>
      </w:tr>
    </w:tbl>
    <w:p w14:paraId="3DCDCC11" w14:textId="77777777" w:rsidR="009C323F" w:rsidRPr="009C323F" w:rsidRDefault="009C323F" w:rsidP="009C323F">
      <w:pPr>
        <w:spacing w:after="160"/>
        <w:ind w:left="0"/>
        <w:rPr>
          <w:rFonts w:eastAsia="Aptos"/>
          <w:kern w:val="2"/>
        </w:rPr>
      </w:pPr>
    </w:p>
    <w:p w14:paraId="087B81FD" w14:textId="78EA07EE" w:rsidR="00302515" w:rsidRPr="00AA2B63" w:rsidRDefault="00302515" w:rsidP="00302515">
      <w:pPr>
        <w:pStyle w:val="Heading1"/>
        <w:ind w:left="0"/>
        <w:rPr>
          <w:rFonts w:ascii="Trebuchet MS" w:hAnsi="Trebuchet MS"/>
        </w:rPr>
      </w:pPr>
      <w:bookmarkStart w:id="197" w:name="_Toc199312838"/>
      <w:bookmarkStart w:id="198" w:name="_Toc199317888"/>
      <w:bookmarkStart w:id="199" w:name="_Toc204009741"/>
      <w:r w:rsidRPr="00AA2B63">
        <w:rPr>
          <w:rFonts w:ascii="Trebuchet MS" w:hAnsi="Trebuchet MS"/>
        </w:rPr>
        <w:t xml:space="preserve">5 </w:t>
      </w:r>
      <w:bookmarkEnd w:id="197"/>
      <w:bookmarkEnd w:id="198"/>
      <w:r w:rsidR="0009392A" w:rsidRPr="00AA2B63">
        <w:rPr>
          <w:rFonts w:ascii="Trebuchet MS" w:hAnsi="Trebuchet MS"/>
        </w:rPr>
        <w:t>Reporting Requirements and Time Schedule for Deliverables</w:t>
      </w:r>
      <w:bookmarkEnd w:id="199"/>
    </w:p>
    <w:p w14:paraId="053677D8" w14:textId="77777777" w:rsidR="00302515" w:rsidRDefault="00302515" w:rsidP="00302515">
      <w:pPr>
        <w:ind w:left="0"/>
      </w:pPr>
    </w:p>
    <w:p w14:paraId="433CC9DE" w14:textId="35E4FC7B" w:rsidR="00302515" w:rsidRDefault="00302515" w:rsidP="00302515">
      <w:pPr>
        <w:ind w:left="0" w:firstLine="720"/>
      </w:pPr>
      <w:r>
        <w:t xml:space="preserve">The project is </w:t>
      </w:r>
      <w:r w:rsidRPr="001A4C69">
        <w:t xml:space="preserve">expected </w:t>
      </w:r>
      <w:r>
        <w:t xml:space="preserve">to be last </w:t>
      </w:r>
      <w:r w:rsidRPr="001A4C69">
        <w:t>1</w:t>
      </w:r>
      <w:r>
        <w:t>6</w:t>
      </w:r>
      <w:r w:rsidRPr="001A4C69">
        <w:t>-month</w:t>
      </w:r>
      <w:r>
        <w:t xml:space="preserve">, comprising a </w:t>
      </w:r>
      <w:r w:rsidRPr="001A4C69">
        <w:t>timeline</w:t>
      </w:r>
      <w:r>
        <w:t xml:space="preserve"> </w:t>
      </w:r>
      <w:r w:rsidR="00520BF5">
        <w:t xml:space="preserve">that </w:t>
      </w:r>
      <w:r w:rsidR="00520BF5" w:rsidRPr="001A4C69">
        <w:t>ensures</w:t>
      </w:r>
      <w:r w:rsidRPr="001A4C69">
        <w:t xml:space="preserve"> a structured and phased implementation of the Early Warning System (EWS), covering analysis, development, testing, deployment, and operational stabilization, with all key milestones aligned to achieve full system readiness </w:t>
      </w:r>
      <w:r>
        <w:t xml:space="preserve">within 16 months from kick-off. </w:t>
      </w:r>
      <w:r w:rsidRPr="001A4C69">
        <w:t xml:space="preserve">The implementation of the </w:t>
      </w:r>
      <w:r w:rsidRPr="001A4C69">
        <w:rPr>
          <w:b/>
          <w:bCs/>
        </w:rPr>
        <w:t>Early Warning System (EWS)</w:t>
      </w:r>
      <w:r w:rsidRPr="001A4C69">
        <w:t xml:space="preserve"> is expected to fit within the </w:t>
      </w:r>
      <w:r w:rsidRPr="001A4C69">
        <w:rPr>
          <w:b/>
          <w:bCs/>
        </w:rPr>
        <w:t>1</w:t>
      </w:r>
      <w:r>
        <w:rPr>
          <w:b/>
          <w:bCs/>
        </w:rPr>
        <w:t>6</w:t>
      </w:r>
      <w:r w:rsidRPr="001A4C69">
        <w:rPr>
          <w:b/>
          <w:bCs/>
        </w:rPr>
        <w:t>-month timeline</w:t>
      </w:r>
      <w:r w:rsidRPr="001A4C69">
        <w:t xml:space="preserve">. The </w:t>
      </w:r>
      <w:r>
        <w:t>bidder</w:t>
      </w:r>
      <w:r w:rsidRPr="001A4C69">
        <w:t xml:space="preserve"> </w:t>
      </w:r>
      <w:r>
        <w:t>should</w:t>
      </w:r>
      <w:r w:rsidRPr="001A4C69">
        <w:t xml:space="preserve"> include in its offer a </w:t>
      </w:r>
      <w:r w:rsidRPr="00EC78D1">
        <w:t>proposed timeline</w:t>
      </w:r>
      <w:r w:rsidRPr="001A4C69">
        <w:t>, detailing the phases, milestones, and key activities to demonstrate alignment with the expected project schedule.</w:t>
      </w:r>
    </w:p>
    <w:p w14:paraId="59335E11" w14:textId="1927844B" w:rsidR="00302515" w:rsidRPr="00AA2B63" w:rsidRDefault="00302515" w:rsidP="0009392A">
      <w:pPr>
        <w:pStyle w:val="Heading2"/>
        <w:ind w:left="0"/>
        <w:rPr>
          <w:rFonts w:ascii="Trebuchet MS" w:hAnsi="Trebuchet MS"/>
          <w:i w:val="0"/>
          <w:iCs w:val="0"/>
        </w:rPr>
      </w:pPr>
      <w:bookmarkStart w:id="200" w:name="_Toc204009742"/>
      <w:r w:rsidRPr="00AA2B63">
        <w:rPr>
          <w:rFonts w:ascii="Trebuchet MS" w:hAnsi="Trebuchet MS"/>
          <w:i w:val="0"/>
          <w:iCs w:val="0"/>
        </w:rPr>
        <w:t>5.1 Phases and subphases of the project</w:t>
      </w:r>
      <w:bookmarkEnd w:id="200"/>
    </w:p>
    <w:p w14:paraId="492F3227" w14:textId="32A3D56A" w:rsidR="00302515" w:rsidRPr="00F62CB9" w:rsidRDefault="00302515" w:rsidP="00302515">
      <w:pPr>
        <w:ind w:left="0" w:firstLine="720"/>
      </w:pPr>
      <w:r>
        <w:t xml:space="preserve">Below are the expected phases and subphases of the project. The bidder shall consider these phases as minimal requirements and structure their offer accordingly: </w:t>
      </w:r>
    </w:p>
    <w:p w14:paraId="15A03E09" w14:textId="0FFD2582" w:rsidR="00302515" w:rsidRDefault="00302515" w:rsidP="0009392A">
      <w:pPr>
        <w:pStyle w:val="Heading3"/>
        <w:ind w:left="0"/>
        <w:rPr>
          <w:rFonts w:ascii="Trebuchet MS" w:eastAsia="Aptos" w:hAnsi="Trebuchet MS"/>
          <w:color w:val="auto"/>
        </w:rPr>
      </w:pPr>
      <w:bookmarkStart w:id="201" w:name="_Toc199312839"/>
      <w:bookmarkStart w:id="202" w:name="_Toc204009743"/>
      <w:r w:rsidRPr="00AA2B63">
        <w:rPr>
          <w:rFonts w:ascii="Trebuchet MS" w:eastAsia="Aptos" w:hAnsi="Trebuchet MS"/>
          <w:color w:val="auto"/>
        </w:rPr>
        <w:lastRenderedPageBreak/>
        <w:t>P1. Planning and Analysis</w:t>
      </w:r>
      <w:bookmarkEnd w:id="201"/>
      <w:bookmarkEnd w:id="202"/>
    </w:p>
    <w:p w14:paraId="7F47F43F" w14:textId="77777777" w:rsidR="00AA2B63" w:rsidRPr="00AA2B63" w:rsidRDefault="00AA2B63" w:rsidP="00AA2B63"/>
    <w:p w14:paraId="3F78AB52" w14:textId="77777777" w:rsidR="00302515" w:rsidRPr="00F62CB9" w:rsidRDefault="00302515" w:rsidP="00302515">
      <w:pPr>
        <w:spacing w:after="160" w:line="278" w:lineRule="auto"/>
        <w:ind w:left="0"/>
        <w:rPr>
          <w:rFonts w:eastAsia="Aptos"/>
          <w:b/>
          <w:bCs/>
          <w:kern w:val="2"/>
        </w:rPr>
      </w:pPr>
      <w:r w:rsidRPr="00F62CB9">
        <w:rPr>
          <w:rFonts w:eastAsia="Aptos"/>
          <w:b/>
          <w:bCs/>
          <w:kern w:val="2"/>
        </w:rPr>
        <w:t xml:space="preserve">P1.1 Project Kick-Off and Stakeholder Alignment </w:t>
      </w:r>
    </w:p>
    <w:p w14:paraId="135150A5" w14:textId="77777777" w:rsidR="00302515" w:rsidRPr="00F62CB9" w:rsidRDefault="00302515" w:rsidP="0009392A">
      <w:pPr>
        <w:spacing w:after="160" w:line="278" w:lineRule="auto"/>
        <w:ind w:left="0"/>
        <w:rPr>
          <w:rFonts w:eastAsia="Aptos"/>
          <w:kern w:val="2"/>
        </w:rPr>
      </w:pPr>
      <w:r w:rsidRPr="00F62CB9">
        <w:rPr>
          <w:rFonts w:eastAsia="Aptos"/>
          <w:b/>
          <w:bCs/>
          <w:kern w:val="2"/>
        </w:rPr>
        <w:t>Objective:</w:t>
      </w:r>
      <w:r w:rsidRPr="00F62CB9">
        <w:rPr>
          <w:rFonts w:eastAsia="Aptos"/>
          <w:kern w:val="2"/>
        </w:rPr>
        <w:t xml:space="preserve"> </w:t>
      </w:r>
      <w:r>
        <w:rPr>
          <w:rFonts w:eastAsia="Aptos"/>
          <w:kern w:val="2"/>
        </w:rPr>
        <w:t>Project kick-off</w:t>
      </w:r>
      <w:r w:rsidRPr="00F62CB9">
        <w:rPr>
          <w:rFonts w:eastAsia="Aptos"/>
          <w:kern w:val="2"/>
        </w:rPr>
        <w:t xml:space="preserve"> by aligning stakeholders, finalizing project logistics, and identifying potential risks.</w:t>
      </w:r>
    </w:p>
    <w:p w14:paraId="318F73FA" w14:textId="4F8E4637" w:rsidR="00302515" w:rsidRPr="00F62CB9" w:rsidRDefault="00302515" w:rsidP="0009392A">
      <w:pPr>
        <w:spacing w:after="160" w:line="278" w:lineRule="auto"/>
        <w:ind w:left="0"/>
        <w:rPr>
          <w:rFonts w:eastAsia="Aptos"/>
          <w:kern w:val="2"/>
        </w:rPr>
      </w:pPr>
      <w:r w:rsidRPr="00F62CB9">
        <w:rPr>
          <w:rFonts w:eastAsia="Aptos"/>
          <w:b/>
          <w:bCs/>
          <w:kern w:val="2"/>
        </w:rPr>
        <w:t>Key Activities:</w:t>
      </w:r>
    </w:p>
    <w:p w14:paraId="676113D6" w14:textId="7D82FB70" w:rsidR="00302515" w:rsidRPr="00F62CB9" w:rsidRDefault="00302515" w:rsidP="003A229E">
      <w:pPr>
        <w:numPr>
          <w:ilvl w:val="0"/>
          <w:numId w:val="53"/>
        </w:numPr>
        <w:spacing w:after="160" w:line="278" w:lineRule="auto"/>
        <w:rPr>
          <w:rFonts w:eastAsia="Aptos"/>
          <w:kern w:val="2"/>
        </w:rPr>
      </w:pPr>
      <w:r w:rsidRPr="00F62CB9">
        <w:rPr>
          <w:rFonts w:eastAsia="Aptos"/>
          <w:kern w:val="2"/>
        </w:rPr>
        <w:t xml:space="preserve">Organize a </w:t>
      </w:r>
      <w:r w:rsidRPr="00F62CB9">
        <w:rPr>
          <w:rFonts w:eastAsia="Aptos"/>
          <w:b/>
          <w:bCs/>
          <w:kern w:val="2"/>
        </w:rPr>
        <w:t>Kick-Off Meeting</w:t>
      </w:r>
      <w:r w:rsidRPr="00F62CB9">
        <w:rPr>
          <w:rFonts w:eastAsia="Aptos"/>
          <w:kern w:val="2"/>
        </w:rPr>
        <w:t xml:space="preserve"> to introduce the project participants from both the </w:t>
      </w:r>
      <w:r w:rsidR="00007AD9">
        <w:rPr>
          <w:rFonts w:eastAsia="Aptos"/>
          <w:kern w:val="2"/>
        </w:rPr>
        <w:t>Consultant</w:t>
      </w:r>
      <w:r w:rsidRPr="00F62CB9">
        <w:rPr>
          <w:rFonts w:eastAsia="Aptos"/>
          <w:kern w:val="2"/>
        </w:rPr>
        <w:t xml:space="preserve"> and Beneficiary sides.</w:t>
      </w:r>
    </w:p>
    <w:p w14:paraId="1242E6AA" w14:textId="77777777" w:rsidR="00302515" w:rsidRPr="00F62CB9" w:rsidRDefault="00302515" w:rsidP="003A229E">
      <w:pPr>
        <w:numPr>
          <w:ilvl w:val="0"/>
          <w:numId w:val="53"/>
        </w:numPr>
        <w:spacing w:after="160" w:line="278" w:lineRule="auto"/>
        <w:rPr>
          <w:rFonts w:eastAsia="Aptos"/>
          <w:kern w:val="2"/>
        </w:rPr>
      </w:pPr>
      <w:r w:rsidRPr="00F62CB9">
        <w:rPr>
          <w:rFonts w:eastAsia="Aptos"/>
          <w:kern w:val="2"/>
        </w:rPr>
        <w:t xml:space="preserve">Present the </w:t>
      </w:r>
      <w:r w:rsidRPr="00F62CB9">
        <w:rPr>
          <w:rFonts w:eastAsia="Aptos"/>
          <w:b/>
          <w:bCs/>
          <w:kern w:val="2"/>
        </w:rPr>
        <w:t>Project Initiation Document (PID)</w:t>
      </w:r>
      <w:r w:rsidRPr="00F62CB9">
        <w:rPr>
          <w:rFonts w:eastAsia="Aptos"/>
          <w:kern w:val="2"/>
        </w:rPr>
        <w:t xml:space="preserve">, including: </w:t>
      </w:r>
    </w:p>
    <w:p w14:paraId="2B97CD25" w14:textId="77777777" w:rsidR="00302515" w:rsidRPr="00F62CB9" w:rsidRDefault="00302515" w:rsidP="003A229E">
      <w:pPr>
        <w:numPr>
          <w:ilvl w:val="1"/>
          <w:numId w:val="53"/>
        </w:numPr>
        <w:spacing w:after="160" w:line="278" w:lineRule="auto"/>
        <w:rPr>
          <w:rFonts w:eastAsia="Aptos"/>
          <w:kern w:val="2"/>
        </w:rPr>
      </w:pPr>
      <w:r w:rsidRPr="00F62CB9">
        <w:rPr>
          <w:rFonts w:eastAsia="Aptos"/>
          <w:kern w:val="2"/>
        </w:rPr>
        <w:t>Initial project plan, logistic organization, and methodology.</w:t>
      </w:r>
    </w:p>
    <w:p w14:paraId="79A5BF8E" w14:textId="77777777" w:rsidR="00302515" w:rsidRPr="00F62CB9" w:rsidRDefault="00302515" w:rsidP="003A229E">
      <w:pPr>
        <w:numPr>
          <w:ilvl w:val="1"/>
          <w:numId w:val="53"/>
        </w:numPr>
        <w:spacing w:after="160" w:line="278" w:lineRule="auto"/>
        <w:rPr>
          <w:rFonts w:eastAsia="Aptos"/>
          <w:kern w:val="2"/>
        </w:rPr>
      </w:pPr>
      <w:r w:rsidRPr="00F62CB9">
        <w:rPr>
          <w:rFonts w:eastAsia="Aptos"/>
          <w:kern w:val="2"/>
        </w:rPr>
        <w:t>Key project objectives, deliverables, and timelines.</w:t>
      </w:r>
    </w:p>
    <w:p w14:paraId="66B2B6DA" w14:textId="77777777" w:rsidR="00302515" w:rsidRPr="00F62CB9" w:rsidRDefault="00302515" w:rsidP="003A229E">
      <w:pPr>
        <w:numPr>
          <w:ilvl w:val="1"/>
          <w:numId w:val="53"/>
        </w:numPr>
        <w:spacing w:after="160" w:line="278" w:lineRule="auto"/>
        <w:rPr>
          <w:rFonts w:eastAsia="Aptos"/>
          <w:kern w:val="2"/>
        </w:rPr>
      </w:pPr>
      <w:r w:rsidRPr="00F62CB9">
        <w:rPr>
          <w:rFonts w:eastAsia="Aptos"/>
          <w:kern w:val="2"/>
        </w:rPr>
        <w:t>Risk identification and mitigation strategies.</w:t>
      </w:r>
    </w:p>
    <w:p w14:paraId="711DA43B" w14:textId="77777777" w:rsidR="00302515" w:rsidRPr="00F62CB9" w:rsidRDefault="00302515" w:rsidP="003A229E">
      <w:pPr>
        <w:numPr>
          <w:ilvl w:val="0"/>
          <w:numId w:val="53"/>
        </w:numPr>
        <w:spacing w:after="160" w:line="278" w:lineRule="auto"/>
        <w:rPr>
          <w:rFonts w:eastAsia="Aptos"/>
          <w:kern w:val="2"/>
        </w:rPr>
      </w:pPr>
      <w:r w:rsidRPr="00F62CB9">
        <w:rPr>
          <w:rFonts w:eastAsia="Aptos"/>
          <w:kern w:val="2"/>
        </w:rPr>
        <w:t xml:space="preserve">Agreement between participants on the following points: </w:t>
      </w:r>
    </w:p>
    <w:p w14:paraId="19325FE0" w14:textId="77777777" w:rsidR="00302515" w:rsidRPr="00F62CB9" w:rsidRDefault="00302515" w:rsidP="003A229E">
      <w:pPr>
        <w:numPr>
          <w:ilvl w:val="1"/>
          <w:numId w:val="53"/>
        </w:numPr>
        <w:spacing w:after="160" w:line="278" w:lineRule="auto"/>
        <w:rPr>
          <w:rFonts w:eastAsia="Aptos"/>
          <w:kern w:val="2"/>
        </w:rPr>
      </w:pPr>
      <w:r w:rsidRPr="00F62CB9">
        <w:rPr>
          <w:rFonts w:eastAsia="Aptos"/>
          <w:b/>
          <w:bCs/>
          <w:kern w:val="2"/>
        </w:rPr>
        <w:t>Roles and Responsibilities</w:t>
      </w:r>
      <w:r w:rsidRPr="00F62CB9">
        <w:rPr>
          <w:rFonts w:eastAsia="Aptos"/>
          <w:kern w:val="2"/>
        </w:rPr>
        <w:t>: Clarify key roles for both parties and their corresponding authority.</w:t>
      </w:r>
    </w:p>
    <w:p w14:paraId="3C94D257" w14:textId="77777777" w:rsidR="00302515" w:rsidRPr="00F62CB9" w:rsidRDefault="00302515" w:rsidP="003A229E">
      <w:pPr>
        <w:numPr>
          <w:ilvl w:val="1"/>
          <w:numId w:val="53"/>
        </w:numPr>
        <w:spacing w:after="160" w:line="278" w:lineRule="auto"/>
        <w:rPr>
          <w:rFonts w:eastAsia="Aptos"/>
          <w:kern w:val="2"/>
        </w:rPr>
      </w:pPr>
      <w:r w:rsidRPr="00F62CB9">
        <w:rPr>
          <w:rFonts w:eastAsia="Aptos"/>
          <w:b/>
          <w:bCs/>
          <w:kern w:val="2"/>
        </w:rPr>
        <w:t>Communication Plan</w:t>
      </w:r>
      <w:r w:rsidRPr="00F62CB9">
        <w:rPr>
          <w:rFonts w:eastAsia="Aptos"/>
          <w:kern w:val="2"/>
        </w:rPr>
        <w:t>: Define communication protocols to ensure collaboration.</w:t>
      </w:r>
    </w:p>
    <w:p w14:paraId="345635C3" w14:textId="77777777" w:rsidR="00302515" w:rsidRPr="00F62CB9" w:rsidRDefault="00302515" w:rsidP="003A229E">
      <w:pPr>
        <w:numPr>
          <w:ilvl w:val="1"/>
          <w:numId w:val="53"/>
        </w:numPr>
        <w:spacing w:after="160" w:line="278" w:lineRule="auto"/>
        <w:rPr>
          <w:rFonts w:eastAsia="Aptos"/>
          <w:kern w:val="2"/>
        </w:rPr>
      </w:pPr>
      <w:r w:rsidRPr="00F62CB9">
        <w:rPr>
          <w:rFonts w:eastAsia="Aptos"/>
          <w:b/>
          <w:bCs/>
          <w:kern w:val="2"/>
        </w:rPr>
        <w:t>Document Exchange Protocol</w:t>
      </w:r>
      <w:r w:rsidRPr="00F62CB9">
        <w:rPr>
          <w:rFonts w:eastAsia="Aptos"/>
          <w:kern w:val="2"/>
        </w:rPr>
        <w:t>: Set up secure and structured methods for sharing project-related documents.</w:t>
      </w:r>
    </w:p>
    <w:p w14:paraId="6A5951BA" w14:textId="77777777" w:rsidR="00302515" w:rsidRPr="00F62CB9" w:rsidRDefault="00302515" w:rsidP="003A229E">
      <w:pPr>
        <w:numPr>
          <w:ilvl w:val="1"/>
          <w:numId w:val="53"/>
        </w:numPr>
        <w:spacing w:after="160" w:line="278" w:lineRule="auto"/>
        <w:rPr>
          <w:rFonts w:eastAsia="Aptos"/>
          <w:kern w:val="2"/>
        </w:rPr>
      </w:pPr>
      <w:r w:rsidRPr="00F62CB9">
        <w:rPr>
          <w:rFonts w:eastAsia="Aptos"/>
          <w:b/>
          <w:bCs/>
          <w:kern w:val="2"/>
        </w:rPr>
        <w:t>Deliverable Acceptance Steps</w:t>
      </w:r>
      <w:r w:rsidRPr="00F62CB9">
        <w:rPr>
          <w:rFonts w:eastAsia="Aptos"/>
          <w:kern w:val="2"/>
        </w:rPr>
        <w:t>: Agree on the criteria and process for accepting deliverables.</w:t>
      </w:r>
    </w:p>
    <w:p w14:paraId="7FA14F3E" w14:textId="77777777" w:rsidR="00302515" w:rsidRPr="00F62CB9" w:rsidRDefault="00302515" w:rsidP="003A229E">
      <w:pPr>
        <w:numPr>
          <w:ilvl w:val="1"/>
          <w:numId w:val="53"/>
        </w:numPr>
        <w:spacing w:after="160" w:line="278" w:lineRule="auto"/>
        <w:rPr>
          <w:rFonts w:eastAsia="Aptos"/>
          <w:kern w:val="2"/>
        </w:rPr>
      </w:pPr>
      <w:r w:rsidRPr="00F62CB9">
        <w:rPr>
          <w:rFonts w:eastAsia="Aptos"/>
          <w:b/>
          <w:bCs/>
          <w:kern w:val="2"/>
        </w:rPr>
        <w:t>Reporting Procedures</w:t>
      </w:r>
      <w:r w:rsidRPr="00F62CB9">
        <w:rPr>
          <w:rFonts w:eastAsia="Aptos"/>
          <w:kern w:val="2"/>
        </w:rPr>
        <w:t>: Establish periodic progress reporting mechanisms.</w:t>
      </w:r>
    </w:p>
    <w:p w14:paraId="6A69F555" w14:textId="77777777" w:rsidR="00302515" w:rsidRPr="00F62CB9" w:rsidRDefault="00302515" w:rsidP="003A229E">
      <w:pPr>
        <w:numPr>
          <w:ilvl w:val="1"/>
          <w:numId w:val="53"/>
        </w:numPr>
        <w:spacing w:after="160" w:line="278" w:lineRule="auto"/>
        <w:rPr>
          <w:rFonts w:eastAsia="Aptos"/>
          <w:kern w:val="2"/>
        </w:rPr>
      </w:pPr>
      <w:r w:rsidRPr="00F62CB9">
        <w:rPr>
          <w:rFonts w:eastAsia="Aptos"/>
          <w:b/>
          <w:bCs/>
          <w:kern w:val="2"/>
        </w:rPr>
        <w:t>Risk Mitigation Plan</w:t>
      </w:r>
      <w:r w:rsidRPr="00F62CB9">
        <w:rPr>
          <w:rFonts w:eastAsia="Aptos"/>
          <w:kern w:val="2"/>
        </w:rPr>
        <w:t>: Outline potential implementation risks and strategies for mitigation.</w:t>
      </w:r>
    </w:p>
    <w:p w14:paraId="7DF5A8CC" w14:textId="77777777" w:rsidR="00302515" w:rsidRPr="00F62CB9" w:rsidRDefault="00302515" w:rsidP="00302515">
      <w:pPr>
        <w:spacing w:after="160" w:line="278" w:lineRule="auto"/>
        <w:rPr>
          <w:rFonts w:eastAsia="Aptos"/>
          <w:kern w:val="2"/>
        </w:rPr>
      </w:pPr>
    </w:p>
    <w:p w14:paraId="5459A207" w14:textId="34EFD43C" w:rsidR="00302515" w:rsidRPr="00F62CB9" w:rsidRDefault="00302515" w:rsidP="0009392A">
      <w:pPr>
        <w:spacing w:after="160" w:line="278" w:lineRule="auto"/>
        <w:ind w:left="0"/>
        <w:rPr>
          <w:rFonts w:eastAsia="Aptos"/>
          <w:b/>
          <w:bCs/>
          <w:kern w:val="2"/>
        </w:rPr>
      </w:pPr>
      <w:r w:rsidRPr="00F62CB9">
        <w:rPr>
          <w:rFonts w:eastAsia="Aptos"/>
          <w:b/>
          <w:bCs/>
          <w:kern w:val="2"/>
        </w:rPr>
        <w:t>P1.2 Business Process Analysis and Requirements Gathering (Pilot Phase</w:t>
      </w:r>
      <w:r w:rsidR="00AA2B63">
        <w:rPr>
          <w:rFonts w:eastAsia="Aptos"/>
          <w:b/>
          <w:bCs/>
          <w:kern w:val="2"/>
        </w:rPr>
        <w:t>)</w:t>
      </w:r>
    </w:p>
    <w:p w14:paraId="0DA9D391" w14:textId="77777777" w:rsidR="00302515" w:rsidRPr="00F62CB9" w:rsidRDefault="00302515" w:rsidP="0009392A">
      <w:pPr>
        <w:spacing w:after="160" w:line="278" w:lineRule="auto"/>
        <w:ind w:left="0"/>
        <w:jc w:val="left"/>
        <w:rPr>
          <w:rFonts w:eastAsia="Aptos"/>
          <w:kern w:val="2"/>
        </w:rPr>
      </w:pPr>
      <w:r w:rsidRPr="00F62CB9">
        <w:rPr>
          <w:rFonts w:eastAsia="Aptos"/>
          <w:b/>
          <w:bCs/>
          <w:kern w:val="2"/>
        </w:rPr>
        <w:t>Objective:</w:t>
      </w:r>
      <w:r w:rsidRPr="00F62CB9">
        <w:rPr>
          <w:rFonts w:eastAsia="Aptos"/>
          <w:kern w:val="2"/>
        </w:rPr>
        <w:t xml:space="preserve"> Conduct an in-depth analysis of EWS business requirements, functional specifications, and technical infrastructure to design an optimal solution for the Pilot Phase.</w:t>
      </w:r>
      <w:r w:rsidRPr="00F62CB9">
        <w:rPr>
          <w:rFonts w:eastAsia="Aptos"/>
          <w:kern w:val="2"/>
        </w:rPr>
        <w:br/>
      </w:r>
      <w:r w:rsidRPr="00F62CB9">
        <w:rPr>
          <w:rFonts w:eastAsia="Aptos"/>
          <w:b/>
          <w:bCs/>
          <w:kern w:val="2"/>
        </w:rPr>
        <w:t>Key Activities:</w:t>
      </w:r>
    </w:p>
    <w:p w14:paraId="4726202A" w14:textId="77777777" w:rsidR="00302515" w:rsidRPr="00F62CB9" w:rsidRDefault="00302515" w:rsidP="003A229E">
      <w:pPr>
        <w:numPr>
          <w:ilvl w:val="0"/>
          <w:numId w:val="54"/>
        </w:numPr>
        <w:spacing w:after="160" w:line="278" w:lineRule="auto"/>
        <w:rPr>
          <w:rFonts w:eastAsia="Aptos"/>
          <w:kern w:val="2"/>
        </w:rPr>
      </w:pPr>
      <w:r w:rsidRPr="00F62CB9">
        <w:rPr>
          <w:rFonts w:eastAsia="Aptos"/>
          <w:kern w:val="2"/>
        </w:rPr>
        <w:t>Review available documentation and identify business, functional, and technical requirements.</w:t>
      </w:r>
    </w:p>
    <w:p w14:paraId="1CACD7D5" w14:textId="77777777" w:rsidR="00302515" w:rsidRPr="00F62CB9" w:rsidRDefault="00302515" w:rsidP="003A229E">
      <w:pPr>
        <w:numPr>
          <w:ilvl w:val="0"/>
          <w:numId w:val="54"/>
        </w:numPr>
        <w:spacing w:after="160" w:line="278" w:lineRule="auto"/>
        <w:rPr>
          <w:rFonts w:eastAsia="Aptos"/>
          <w:kern w:val="2"/>
        </w:rPr>
      </w:pPr>
      <w:r w:rsidRPr="00F62CB9">
        <w:rPr>
          <w:rFonts w:eastAsia="Aptos"/>
          <w:kern w:val="2"/>
        </w:rPr>
        <w:t xml:space="preserve">Focus on integration points with existing systems like </w:t>
      </w:r>
      <w:r w:rsidRPr="00F62CB9">
        <w:rPr>
          <w:rFonts w:eastAsia="Aptos"/>
          <w:b/>
          <w:bCs/>
          <w:kern w:val="2"/>
        </w:rPr>
        <w:t>PESTEXPERT</w:t>
      </w:r>
      <w:r w:rsidRPr="00F62CB9">
        <w:rPr>
          <w:rFonts w:eastAsia="Aptos"/>
          <w:kern w:val="2"/>
        </w:rPr>
        <w:t xml:space="preserve">, </w:t>
      </w:r>
      <w:r w:rsidRPr="00F62CB9">
        <w:rPr>
          <w:rFonts w:eastAsia="Aptos"/>
          <w:b/>
          <w:bCs/>
          <w:kern w:val="2"/>
        </w:rPr>
        <w:t>APIA</w:t>
      </w:r>
      <w:r w:rsidRPr="00F62CB9">
        <w:rPr>
          <w:rFonts w:eastAsia="Aptos"/>
          <w:kern w:val="2"/>
        </w:rPr>
        <w:t xml:space="preserve">, and </w:t>
      </w:r>
      <w:r w:rsidRPr="00F62CB9">
        <w:rPr>
          <w:rFonts w:eastAsia="Aptos"/>
          <w:b/>
          <w:bCs/>
          <w:kern w:val="2"/>
        </w:rPr>
        <w:t>ANM</w:t>
      </w:r>
      <w:r w:rsidRPr="00F62CB9">
        <w:rPr>
          <w:rFonts w:eastAsia="Aptos"/>
          <w:kern w:val="2"/>
        </w:rPr>
        <w:t>.</w:t>
      </w:r>
    </w:p>
    <w:p w14:paraId="2DE0C16D" w14:textId="77777777" w:rsidR="00302515" w:rsidRPr="00F62CB9" w:rsidRDefault="00302515" w:rsidP="003A229E">
      <w:pPr>
        <w:numPr>
          <w:ilvl w:val="0"/>
          <w:numId w:val="54"/>
        </w:numPr>
        <w:spacing w:after="160" w:line="278" w:lineRule="auto"/>
        <w:rPr>
          <w:rFonts w:eastAsia="Aptos"/>
          <w:kern w:val="2"/>
        </w:rPr>
      </w:pPr>
      <w:r w:rsidRPr="00F62CB9">
        <w:rPr>
          <w:rFonts w:eastAsia="Aptos"/>
          <w:kern w:val="2"/>
        </w:rPr>
        <w:t xml:space="preserve">Analyze the following requirements: </w:t>
      </w:r>
    </w:p>
    <w:p w14:paraId="22692B2C" w14:textId="77777777" w:rsidR="00302515" w:rsidRPr="00F62CB9" w:rsidRDefault="00302515" w:rsidP="003A229E">
      <w:pPr>
        <w:numPr>
          <w:ilvl w:val="1"/>
          <w:numId w:val="54"/>
        </w:numPr>
        <w:spacing w:after="160" w:line="278" w:lineRule="auto"/>
        <w:rPr>
          <w:rFonts w:eastAsia="Aptos"/>
          <w:kern w:val="2"/>
        </w:rPr>
      </w:pPr>
      <w:r w:rsidRPr="00F62CB9">
        <w:rPr>
          <w:rFonts w:eastAsia="Aptos"/>
          <w:b/>
          <w:bCs/>
          <w:kern w:val="2"/>
        </w:rPr>
        <w:lastRenderedPageBreak/>
        <w:t>Business Processes</w:t>
      </w:r>
      <w:r w:rsidRPr="00F62CB9">
        <w:rPr>
          <w:rFonts w:eastAsia="Aptos"/>
          <w:kern w:val="2"/>
        </w:rPr>
        <w:t>: Map workflows to automate existing manual processes.</w:t>
      </w:r>
    </w:p>
    <w:p w14:paraId="37A9EFC8" w14:textId="77777777" w:rsidR="00302515" w:rsidRPr="00F62CB9" w:rsidRDefault="00302515" w:rsidP="003A229E">
      <w:pPr>
        <w:numPr>
          <w:ilvl w:val="1"/>
          <w:numId w:val="54"/>
        </w:numPr>
        <w:spacing w:after="160" w:line="278" w:lineRule="auto"/>
        <w:rPr>
          <w:rFonts w:eastAsia="Aptos"/>
          <w:kern w:val="2"/>
        </w:rPr>
      </w:pPr>
      <w:r w:rsidRPr="00F62CB9">
        <w:rPr>
          <w:rFonts w:eastAsia="Aptos"/>
          <w:b/>
          <w:bCs/>
          <w:kern w:val="2"/>
        </w:rPr>
        <w:t>Functional and Non-Functional Needs</w:t>
      </w:r>
      <w:r w:rsidRPr="00F62CB9">
        <w:rPr>
          <w:rFonts w:eastAsia="Aptos"/>
          <w:kern w:val="2"/>
        </w:rPr>
        <w:t>: Specify performance, scalability, and usability requirements.</w:t>
      </w:r>
    </w:p>
    <w:p w14:paraId="0D60995C" w14:textId="77777777" w:rsidR="00302515" w:rsidRPr="00F62CB9" w:rsidRDefault="00302515" w:rsidP="003A229E">
      <w:pPr>
        <w:numPr>
          <w:ilvl w:val="1"/>
          <w:numId w:val="54"/>
        </w:numPr>
        <w:spacing w:after="160" w:line="278" w:lineRule="auto"/>
        <w:rPr>
          <w:rFonts w:eastAsia="Aptos"/>
          <w:kern w:val="2"/>
        </w:rPr>
      </w:pPr>
      <w:r w:rsidRPr="00F62CB9">
        <w:rPr>
          <w:rFonts w:eastAsia="Aptos"/>
          <w:b/>
          <w:bCs/>
          <w:kern w:val="2"/>
        </w:rPr>
        <w:t>Software and Hardware Specifications</w:t>
      </w:r>
      <w:r w:rsidRPr="00F62CB9">
        <w:rPr>
          <w:rFonts w:eastAsia="Aptos"/>
          <w:kern w:val="2"/>
        </w:rPr>
        <w:t>: Determine the technical resources required for the EWS infrastructure.</w:t>
      </w:r>
    </w:p>
    <w:p w14:paraId="4DE81FC2" w14:textId="77777777" w:rsidR="00302515" w:rsidRPr="00F62CB9" w:rsidRDefault="00302515" w:rsidP="003A229E">
      <w:pPr>
        <w:numPr>
          <w:ilvl w:val="0"/>
          <w:numId w:val="54"/>
        </w:numPr>
        <w:spacing w:after="160" w:line="278" w:lineRule="auto"/>
        <w:rPr>
          <w:rFonts w:eastAsia="Aptos"/>
          <w:kern w:val="2"/>
        </w:rPr>
      </w:pPr>
      <w:r w:rsidRPr="00F62CB9">
        <w:rPr>
          <w:rFonts w:eastAsia="Aptos"/>
          <w:kern w:val="2"/>
        </w:rPr>
        <w:t>Collaborate with Beneficiary stakeholders to clarify and refine system specifications.</w:t>
      </w:r>
    </w:p>
    <w:p w14:paraId="5D173E4D" w14:textId="77777777" w:rsidR="00302515" w:rsidRPr="00F62CB9" w:rsidRDefault="00302515" w:rsidP="003A229E">
      <w:pPr>
        <w:numPr>
          <w:ilvl w:val="0"/>
          <w:numId w:val="54"/>
        </w:numPr>
        <w:spacing w:after="160" w:line="278" w:lineRule="auto"/>
        <w:rPr>
          <w:rFonts w:eastAsia="Aptos"/>
          <w:kern w:val="2"/>
        </w:rPr>
      </w:pPr>
      <w:r w:rsidRPr="00F62CB9">
        <w:rPr>
          <w:rFonts w:eastAsia="Aptos"/>
          <w:kern w:val="2"/>
        </w:rPr>
        <w:t xml:space="preserve">Develop a comprehensive </w:t>
      </w:r>
      <w:r w:rsidRPr="00F62CB9">
        <w:rPr>
          <w:rFonts w:eastAsia="Aptos"/>
          <w:b/>
          <w:bCs/>
          <w:kern w:val="2"/>
        </w:rPr>
        <w:t>Project Plan</w:t>
      </w:r>
      <w:r w:rsidRPr="00F62CB9">
        <w:rPr>
          <w:rFonts w:eastAsia="Aptos"/>
          <w:kern w:val="2"/>
        </w:rPr>
        <w:t xml:space="preserve">, covering: </w:t>
      </w:r>
    </w:p>
    <w:p w14:paraId="5FBDEE3B" w14:textId="77777777" w:rsidR="00302515" w:rsidRPr="00F62CB9" w:rsidRDefault="00302515" w:rsidP="003A229E">
      <w:pPr>
        <w:numPr>
          <w:ilvl w:val="1"/>
          <w:numId w:val="54"/>
        </w:numPr>
        <w:spacing w:after="160" w:line="278" w:lineRule="auto"/>
        <w:rPr>
          <w:rFonts w:eastAsia="Aptos"/>
          <w:kern w:val="2"/>
        </w:rPr>
      </w:pPr>
      <w:r w:rsidRPr="00F62CB9">
        <w:rPr>
          <w:rFonts w:eastAsia="Aptos"/>
          <w:kern w:val="2"/>
        </w:rPr>
        <w:t>Development methodology, change management, testing, and deployment strategies.</w:t>
      </w:r>
    </w:p>
    <w:p w14:paraId="14693A9B" w14:textId="77777777" w:rsidR="00302515" w:rsidRPr="00F62CB9" w:rsidRDefault="00302515" w:rsidP="003A229E">
      <w:pPr>
        <w:numPr>
          <w:ilvl w:val="1"/>
          <w:numId w:val="54"/>
        </w:numPr>
        <w:spacing w:after="160" w:line="278" w:lineRule="auto"/>
        <w:rPr>
          <w:rFonts w:eastAsia="Aptos"/>
          <w:kern w:val="2"/>
        </w:rPr>
      </w:pPr>
      <w:r w:rsidRPr="00F62CB9">
        <w:rPr>
          <w:rFonts w:eastAsia="Aptos"/>
          <w:kern w:val="2"/>
        </w:rPr>
        <w:t xml:space="preserve">Quality Assurance Plan, including: </w:t>
      </w:r>
    </w:p>
    <w:p w14:paraId="23FA18BD" w14:textId="77777777" w:rsidR="00302515" w:rsidRPr="00F62CB9" w:rsidRDefault="00302515" w:rsidP="003A229E">
      <w:pPr>
        <w:numPr>
          <w:ilvl w:val="2"/>
          <w:numId w:val="54"/>
        </w:numPr>
        <w:spacing w:after="160" w:line="278" w:lineRule="auto"/>
        <w:rPr>
          <w:rFonts w:eastAsia="Aptos"/>
          <w:kern w:val="2"/>
        </w:rPr>
      </w:pPr>
      <w:r w:rsidRPr="00F62CB9">
        <w:rPr>
          <w:rFonts w:eastAsia="Aptos"/>
          <w:kern w:val="2"/>
        </w:rPr>
        <w:t xml:space="preserve">Methods to ensure compliance with </w:t>
      </w:r>
      <w:r>
        <w:rPr>
          <w:rFonts w:eastAsia="Aptos"/>
          <w:b/>
          <w:bCs/>
          <w:kern w:val="2"/>
        </w:rPr>
        <w:t>GDPR</w:t>
      </w:r>
      <w:r w:rsidRPr="00F62CB9">
        <w:rPr>
          <w:rFonts w:eastAsia="Aptos"/>
          <w:b/>
          <w:bCs/>
          <w:kern w:val="2"/>
        </w:rPr>
        <w:t xml:space="preserve"> standards</w:t>
      </w:r>
      <w:r w:rsidRPr="00F62CB9">
        <w:rPr>
          <w:rFonts w:eastAsia="Aptos"/>
          <w:kern w:val="2"/>
        </w:rPr>
        <w:t>.</w:t>
      </w:r>
    </w:p>
    <w:p w14:paraId="4C93C8A0" w14:textId="77777777" w:rsidR="00302515" w:rsidRPr="00F62CB9" w:rsidRDefault="00302515" w:rsidP="003A229E">
      <w:pPr>
        <w:numPr>
          <w:ilvl w:val="2"/>
          <w:numId w:val="54"/>
        </w:numPr>
        <w:spacing w:after="160" w:line="278" w:lineRule="auto"/>
        <w:rPr>
          <w:rFonts w:eastAsia="Aptos"/>
          <w:kern w:val="2"/>
        </w:rPr>
      </w:pPr>
      <w:r w:rsidRPr="00F62CB9">
        <w:rPr>
          <w:rFonts w:eastAsia="Aptos"/>
          <w:kern w:val="2"/>
        </w:rPr>
        <w:t>Validation and acceptance criteria for deliverables.</w:t>
      </w:r>
    </w:p>
    <w:p w14:paraId="5C848448" w14:textId="77777777" w:rsidR="00302515" w:rsidRPr="00F62CB9" w:rsidRDefault="00302515" w:rsidP="00302515">
      <w:pPr>
        <w:spacing w:after="160" w:line="278" w:lineRule="auto"/>
        <w:rPr>
          <w:rFonts w:eastAsia="Aptos"/>
          <w:kern w:val="2"/>
        </w:rPr>
      </w:pPr>
    </w:p>
    <w:p w14:paraId="62D3960C" w14:textId="77777777" w:rsidR="00302515" w:rsidRPr="00F62CB9" w:rsidRDefault="00302515" w:rsidP="0009392A">
      <w:pPr>
        <w:spacing w:after="160" w:line="278" w:lineRule="auto"/>
        <w:ind w:left="0"/>
        <w:rPr>
          <w:rFonts w:eastAsia="Aptos"/>
          <w:b/>
          <w:bCs/>
          <w:kern w:val="2"/>
        </w:rPr>
      </w:pPr>
      <w:r w:rsidRPr="00F62CB9">
        <w:rPr>
          <w:rFonts w:eastAsia="Aptos"/>
          <w:b/>
          <w:bCs/>
          <w:kern w:val="2"/>
        </w:rPr>
        <w:t xml:space="preserve">P1.3 Technical Infrastructure Planning and Design (Pilot Phase) </w:t>
      </w:r>
    </w:p>
    <w:p w14:paraId="6A3026AB" w14:textId="77777777" w:rsidR="00302515" w:rsidRDefault="00302515" w:rsidP="0009392A">
      <w:pPr>
        <w:spacing w:after="160" w:line="278" w:lineRule="auto"/>
        <w:ind w:left="0"/>
        <w:rPr>
          <w:rFonts w:eastAsia="Aptos"/>
          <w:b/>
          <w:bCs/>
          <w:kern w:val="2"/>
        </w:rPr>
      </w:pPr>
      <w:r w:rsidRPr="00F62CB9">
        <w:rPr>
          <w:rFonts w:eastAsia="Aptos"/>
          <w:b/>
          <w:bCs/>
          <w:kern w:val="2"/>
        </w:rPr>
        <w:t>Objective:</w:t>
      </w:r>
    </w:p>
    <w:p w14:paraId="544865EE" w14:textId="77777777" w:rsidR="00302515" w:rsidRPr="00F62CB9" w:rsidRDefault="00302515" w:rsidP="0009392A">
      <w:pPr>
        <w:spacing w:after="160" w:line="278" w:lineRule="auto"/>
        <w:ind w:left="0"/>
        <w:rPr>
          <w:rFonts w:eastAsia="Aptos"/>
          <w:kern w:val="2"/>
        </w:rPr>
      </w:pPr>
      <w:r w:rsidRPr="00F62CB9">
        <w:rPr>
          <w:rFonts w:eastAsia="Aptos"/>
          <w:kern w:val="2"/>
        </w:rPr>
        <w:t>Plan and design a secure, scalable, and cloud-based infrastructure tailored for EWS requirements.</w:t>
      </w:r>
      <w:r w:rsidRPr="00F62CB9">
        <w:rPr>
          <w:rFonts w:eastAsia="Aptos"/>
          <w:kern w:val="2"/>
        </w:rPr>
        <w:br/>
      </w:r>
      <w:r w:rsidRPr="00F62CB9">
        <w:rPr>
          <w:rFonts w:eastAsia="Aptos"/>
          <w:b/>
          <w:bCs/>
          <w:kern w:val="2"/>
        </w:rPr>
        <w:t>Key Activities:</w:t>
      </w:r>
    </w:p>
    <w:p w14:paraId="787B464E" w14:textId="77777777" w:rsidR="00302515" w:rsidRPr="00F62CB9" w:rsidRDefault="00302515" w:rsidP="003A229E">
      <w:pPr>
        <w:numPr>
          <w:ilvl w:val="0"/>
          <w:numId w:val="55"/>
        </w:numPr>
        <w:spacing w:after="160" w:line="278" w:lineRule="auto"/>
        <w:rPr>
          <w:rFonts w:eastAsia="Aptos"/>
          <w:kern w:val="2"/>
        </w:rPr>
      </w:pPr>
      <w:r w:rsidRPr="00F62CB9">
        <w:rPr>
          <w:rFonts w:eastAsia="Aptos"/>
          <w:kern w:val="2"/>
        </w:rPr>
        <w:t xml:space="preserve">Evaluate the Beneficiary’s existing infrastructure, focusing on: </w:t>
      </w:r>
    </w:p>
    <w:p w14:paraId="2C451F4A" w14:textId="77777777" w:rsidR="00302515" w:rsidRPr="00BA354B" w:rsidRDefault="00302515" w:rsidP="003A229E">
      <w:pPr>
        <w:numPr>
          <w:ilvl w:val="1"/>
          <w:numId w:val="55"/>
        </w:numPr>
        <w:spacing w:after="160" w:line="278" w:lineRule="auto"/>
        <w:rPr>
          <w:rFonts w:eastAsia="Aptos"/>
          <w:b/>
          <w:bCs/>
          <w:kern w:val="2"/>
        </w:rPr>
      </w:pPr>
      <w:r w:rsidRPr="00BA354B">
        <w:rPr>
          <w:rFonts w:eastAsia="Aptos"/>
          <w:b/>
          <w:bCs/>
          <w:kern w:val="2"/>
        </w:rPr>
        <w:t>Integration with PESTEXPERT, ANF identity provider and/or other ANF systems.</w:t>
      </w:r>
    </w:p>
    <w:p w14:paraId="72CE2495" w14:textId="77777777" w:rsidR="00302515" w:rsidRPr="00F62CB9" w:rsidRDefault="00302515" w:rsidP="003A229E">
      <w:pPr>
        <w:numPr>
          <w:ilvl w:val="1"/>
          <w:numId w:val="55"/>
        </w:numPr>
        <w:spacing w:after="160" w:line="278" w:lineRule="auto"/>
        <w:rPr>
          <w:rFonts w:eastAsia="Aptos"/>
          <w:kern w:val="2"/>
        </w:rPr>
      </w:pPr>
      <w:r w:rsidRPr="00F62CB9">
        <w:rPr>
          <w:rFonts w:eastAsia="Aptos"/>
          <w:kern w:val="2"/>
        </w:rPr>
        <w:t>Current networking, hardware, and software configurations.</w:t>
      </w:r>
    </w:p>
    <w:p w14:paraId="695E6C00" w14:textId="77777777" w:rsidR="00302515" w:rsidRPr="00656F3F" w:rsidRDefault="00302515" w:rsidP="003A229E">
      <w:pPr>
        <w:numPr>
          <w:ilvl w:val="0"/>
          <w:numId w:val="55"/>
        </w:numPr>
        <w:spacing w:after="160" w:line="278" w:lineRule="auto"/>
        <w:rPr>
          <w:rFonts w:eastAsia="Aptos"/>
          <w:kern w:val="2"/>
        </w:rPr>
      </w:pPr>
      <w:r w:rsidRPr="00656F3F">
        <w:rPr>
          <w:rFonts w:eastAsia="Aptos"/>
          <w:kern w:val="2"/>
        </w:rPr>
        <w:t xml:space="preserve">Design the Cloud Infrastructure with a focus on scalability and efficiency: </w:t>
      </w:r>
    </w:p>
    <w:p w14:paraId="66623036" w14:textId="77777777" w:rsidR="00302515" w:rsidRPr="00F62CB9" w:rsidRDefault="00302515" w:rsidP="003A229E">
      <w:pPr>
        <w:numPr>
          <w:ilvl w:val="1"/>
          <w:numId w:val="55"/>
        </w:numPr>
        <w:spacing w:after="160" w:line="278" w:lineRule="auto"/>
        <w:rPr>
          <w:rFonts w:eastAsia="Aptos"/>
          <w:kern w:val="2"/>
        </w:rPr>
      </w:pPr>
      <w:r w:rsidRPr="00F62CB9">
        <w:rPr>
          <w:rFonts w:eastAsia="Aptos"/>
          <w:kern w:val="2"/>
        </w:rPr>
        <w:t xml:space="preserve">Develop IT Architecture Documentation, including containerized solutions for </w:t>
      </w:r>
      <w:r>
        <w:rPr>
          <w:rFonts w:eastAsia="Aptos"/>
          <w:kern w:val="2"/>
        </w:rPr>
        <w:t>I</w:t>
      </w:r>
      <w:r w:rsidRPr="00F62CB9">
        <w:rPr>
          <w:rFonts w:eastAsia="Aptos"/>
          <w:kern w:val="2"/>
        </w:rPr>
        <w:t>aaS</w:t>
      </w:r>
      <w:r>
        <w:rPr>
          <w:rFonts w:eastAsia="Aptos"/>
          <w:kern w:val="2"/>
        </w:rPr>
        <w:t xml:space="preserve"> model.</w:t>
      </w:r>
    </w:p>
    <w:p w14:paraId="5FE07D41" w14:textId="77777777" w:rsidR="00302515" w:rsidRPr="00F62CB9" w:rsidRDefault="00302515" w:rsidP="003A229E">
      <w:pPr>
        <w:numPr>
          <w:ilvl w:val="1"/>
          <w:numId w:val="55"/>
        </w:numPr>
        <w:spacing w:after="160" w:line="278" w:lineRule="auto"/>
        <w:rPr>
          <w:rFonts w:eastAsia="Aptos"/>
          <w:kern w:val="2"/>
        </w:rPr>
      </w:pPr>
      <w:r w:rsidRPr="00F62CB9">
        <w:rPr>
          <w:rFonts w:eastAsia="Aptos"/>
          <w:kern w:val="2"/>
        </w:rPr>
        <w:t>Ensure centralized management to reduce the Beneficiary's need to handle updates manually.</w:t>
      </w:r>
    </w:p>
    <w:p w14:paraId="42320732" w14:textId="77777777" w:rsidR="00302515" w:rsidRPr="00F62CB9" w:rsidRDefault="00302515" w:rsidP="003A229E">
      <w:pPr>
        <w:numPr>
          <w:ilvl w:val="0"/>
          <w:numId w:val="55"/>
        </w:numPr>
        <w:spacing w:after="160" w:line="278" w:lineRule="auto"/>
        <w:rPr>
          <w:rFonts w:eastAsia="Aptos"/>
          <w:kern w:val="2"/>
        </w:rPr>
      </w:pPr>
      <w:r w:rsidRPr="00F62CB9">
        <w:rPr>
          <w:rFonts w:eastAsia="Aptos"/>
          <w:kern w:val="2"/>
        </w:rPr>
        <w:t>Document and address technical requirements for integration with external systems</w:t>
      </w:r>
      <w:r>
        <w:rPr>
          <w:rFonts w:eastAsia="Aptos"/>
          <w:kern w:val="2"/>
        </w:rPr>
        <w:t xml:space="preserve"> (ANM, APIA, PESTEXPERT)</w:t>
      </w:r>
      <w:r w:rsidRPr="00F62CB9">
        <w:rPr>
          <w:rFonts w:eastAsia="Aptos"/>
          <w:kern w:val="2"/>
        </w:rPr>
        <w:t>.</w:t>
      </w:r>
    </w:p>
    <w:p w14:paraId="144AE82D" w14:textId="77777777" w:rsidR="00302515" w:rsidRPr="00F62CB9" w:rsidRDefault="00302515" w:rsidP="003A229E">
      <w:pPr>
        <w:numPr>
          <w:ilvl w:val="0"/>
          <w:numId w:val="55"/>
        </w:numPr>
        <w:spacing w:after="160" w:line="278" w:lineRule="auto"/>
        <w:rPr>
          <w:rFonts w:eastAsia="Aptos"/>
          <w:kern w:val="2"/>
        </w:rPr>
      </w:pPr>
      <w:r w:rsidRPr="00F62CB9">
        <w:rPr>
          <w:rFonts w:eastAsia="Aptos"/>
          <w:kern w:val="2"/>
        </w:rPr>
        <w:t>Collaborate with the Beneficiary’s technical team to finalize infrastructure configurations.</w:t>
      </w:r>
    </w:p>
    <w:p w14:paraId="18B9C61D" w14:textId="77777777" w:rsidR="00302515" w:rsidRPr="00F62CB9" w:rsidRDefault="00302515" w:rsidP="003A229E">
      <w:pPr>
        <w:numPr>
          <w:ilvl w:val="0"/>
          <w:numId w:val="55"/>
        </w:numPr>
        <w:spacing w:after="160" w:line="278" w:lineRule="auto"/>
        <w:rPr>
          <w:rFonts w:eastAsia="Aptos"/>
          <w:kern w:val="2"/>
        </w:rPr>
      </w:pPr>
      <w:r w:rsidRPr="00F62CB9">
        <w:rPr>
          <w:rFonts w:eastAsia="Aptos"/>
          <w:kern w:val="2"/>
        </w:rPr>
        <w:t xml:space="preserve">Address interoperability requirements, focusing on: </w:t>
      </w:r>
    </w:p>
    <w:p w14:paraId="29F2101E" w14:textId="77777777" w:rsidR="00302515" w:rsidRPr="00F62CB9" w:rsidRDefault="00302515" w:rsidP="003A229E">
      <w:pPr>
        <w:numPr>
          <w:ilvl w:val="1"/>
          <w:numId w:val="55"/>
        </w:numPr>
        <w:spacing w:after="160" w:line="278" w:lineRule="auto"/>
        <w:rPr>
          <w:rFonts w:eastAsia="Aptos"/>
          <w:kern w:val="2"/>
        </w:rPr>
      </w:pPr>
      <w:r w:rsidRPr="00F62CB9">
        <w:rPr>
          <w:rFonts w:eastAsia="Aptos"/>
          <w:kern w:val="2"/>
        </w:rPr>
        <w:lastRenderedPageBreak/>
        <w:t>Secure authentication and role-based access control.</w:t>
      </w:r>
    </w:p>
    <w:p w14:paraId="4661109C" w14:textId="77777777" w:rsidR="00302515" w:rsidRDefault="00302515" w:rsidP="003A229E">
      <w:pPr>
        <w:numPr>
          <w:ilvl w:val="1"/>
          <w:numId w:val="55"/>
        </w:numPr>
        <w:spacing w:after="160" w:line="278" w:lineRule="auto"/>
        <w:rPr>
          <w:rFonts w:eastAsia="Aptos"/>
          <w:kern w:val="2"/>
        </w:rPr>
      </w:pPr>
      <w:r>
        <w:rPr>
          <w:rFonts w:eastAsia="Aptos"/>
          <w:kern w:val="2"/>
        </w:rPr>
        <w:t>D</w:t>
      </w:r>
      <w:r w:rsidRPr="00F62CB9">
        <w:rPr>
          <w:rFonts w:eastAsia="Aptos"/>
          <w:kern w:val="2"/>
        </w:rPr>
        <w:t xml:space="preserve">ata exchange with </w:t>
      </w:r>
      <w:r>
        <w:rPr>
          <w:rFonts w:eastAsia="Aptos"/>
          <w:kern w:val="2"/>
        </w:rPr>
        <w:t>ANM</w:t>
      </w:r>
      <w:r w:rsidRPr="00F62CB9">
        <w:rPr>
          <w:rFonts w:eastAsia="Aptos"/>
          <w:kern w:val="2"/>
        </w:rPr>
        <w:t>,</w:t>
      </w:r>
      <w:r>
        <w:rPr>
          <w:rFonts w:eastAsia="Aptos"/>
          <w:kern w:val="2"/>
        </w:rPr>
        <w:t xml:space="preserve"> APIA </w:t>
      </w:r>
      <w:r w:rsidRPr="00F62CB9">
        <w:rPr>
          <w:rFonts w:eastAsia="Aptos"/>
          <w:kern w:val="2"/>
        </w:rPr>
        <w:t xml:space="preserve">and </w:t>
      </w:r>
      <w:r>
        <w:rPr>
          <w:rFonts w:eastAsia="Aptos"/>
          <w:kern w:val="2"/>
        </w:rPr>
        <w:t>PESTEXPERT</w:t>
      </w:r>
    </w:p>
    <w:p w14:paraId="14C715FA" w14:textId="77777777" w:rsidR="00302515" w:rsidRPr="007C7403" w:rsidRDefault="00302515" w:rsidP="003A229E">
      <w:pPr>
        <w:numPr>
          <w:ilvl w:val="1"/>
          <w:numId w:val="55"/>
        </w:numPr>
        <w:spacing w:after="160" w:line="278" w:lineRule="auto"/>
        <w:rPr>
          <w:rFonts w:eastAsia="Aptos"/>
          <w:kern w:val="2"/>
        </w:rPr>
      </w:pPr>
      <w:r>
        <w:rPr>
          <w:rFonts w:eastAsia="Aptos"/>
          <w:kern w:val="2"/>
        </w:rPr>
        <w:t>Deployment of EWS (pilot and final version) in the cloud environment</w:t>
      </w:r>
    </w:p>
    <w:p w14:paraId="34A2E17A" w14:textId="77777777" w:rsidR="00302515" w:rsidRPr="00423122" w:rsidRDefault="00302515" w:rsidP="00302515">
      <w:pPr>
        <w:spacing w:after="160" w:line="278" w:lineRule="auto"/>
        <w:rPr>
          <w:rFonts w:eastAsia="Aptos"/>
          <w:b/>
          <w:bCs/>
          <w:kern w:val="2"/>
        </w:rPr>
      </w:pPr>
    </w:p>
    <w:p w14:paraId="67B0CE00" w14:textId="4B7FF9E3" w:rsidR="00302515" w:rsidRPr="00423122" w:rsidRDefault="00302515" w:rsidP="0009392A">
      <w:pPr>
        <w:pStyle w:val="Heading3"/>
        <w:ind w:left="0"/>
        <w:rPr>
          <w:rFonts w:ascii="Trebuchet MS" w:eastAsia="Aptos" w:hAnsi="Trebuchet MS"/>
          <w:b/>
          <w:bCs/>
          <w:color w:val="auto"/>
        </w:rPr>
      </w:pPr>
      <w:bookmarkStart w:id="203" w:name="_Toc199312840"/>
      <w:bookmarkStart w:id="204" w:name="_Toc204009744"/>
      <w:r w:rsidRPr="00423122">
        <w:rPr>
          <w:rFonts w:ascii="Trebuchet MS" w:eastAsia="Aptos" w:hAnsi="Trebuchet MS"/>
          <w:b/>
          <w:bCs/>
          <w:color w:val="auto"/>
        </w:rPr>
        <w:t>P2. Design and Development (Pilot</w:t>
      </w:r>
      <w:bookmarkEnd w:id="203"/>
      <w:r w:rsidR="00DE1A36" w:rsidRPr="00423122">
        <w:rPr>
          <w:rFonts w:ascii="Trebuchet MS" w:eastAsia="Aptos" w:hAnsi="Trebuchet MS"/>
          <w:b/>
          <w:bCs/>
          <w:color w:val="auto"/>
        </w:rPr>
        <w:t>)</w:t>
      </w:r>
      <w:bookmarkEnd w:id="204"/>
    </w:p>
    <w:p w14:paraId="623B1E1E" w14:textId="77777777" w:rsidR="00AA2B63" w:rsidRPr="00AA2B63" w:rsidRDefault="00AA2B63" w:rsidP="00AA2B63"/>
    <w:p w14:paraId="04DBB730" w14:textId="77777777" w:rsidR="00302515" w:rsidRPr="00F62CB9" w:rsidRDefault="00302515" w:rsidP="00302515">
      <w:pPr>
        <w:spacing w:after="160" w:line="278" w:lineRule="auto"/>
        <w:ind w:left="0"/>
        <w:jc w:val="left"/>
        <w:rPr>
          <w:rFonts w:eastAsia="Aptos"/>
          <w:kern w:val="2"/>
        </w:rPr>
      </w:pPr>
      <w:r w:rsidRPr="00F62CB9">
        <w:rPr>
          <w:rFonts w:eastAsia="Aptos"/>
          <w:b/>
          <w:bCs/>
          <w:kern w:val="2"/>
        </w:rPr>
        <w:t xml:space="preserve">P2.1 System Administration and Configuration Module </w:t>
      </w:r>
    </w:p>
    <w:p w14:paraId="7B87F11E" w14:textId="77777777" w:rsidR="00AA2B63" w:rsidRDefault="00302515" w:rsidP="00302515">
      <w:pPr>
        <w:spacing w:after="160" w:line="278" w:lineRule="auto"/>
        <w:ind w:left="0"/>
        <w:rPr>
          <w:rFonts w:eastAsia="Aptos"/>
          <w:kern w:val="2"/>
        </w:rPr>
      </w:pPr>
      <w:r w:rsidRPr="00F62CB9">
        <w:rPr>
          <w:rFonts w:eastAsia="Aptos"/>
          <w:kern w:val="2"/>
        </w:rPr>
        <w:t>Objective:</w:t>
      </w:r>
    </w:p>
    <w:p w14:paraId="7C0F501A" w14:textId="2939FFAA" w:rsidR="00302515" w:rsidRPr="00F62CB9" w:rsidRDefault="00302515" w:rsidP="00AA2B63">
      <w:pPr>
        <w:spacing w:after="160" w:line="278" w:lineRule="auto"/>
        <w:ind w:left="0" w:firstLine="720"/>
        <w:rPr>
          <w:rFonts w:eastAsia="Aptos"/>
          <w:kern w:val="2"/>
        </w:rPr>
      </w:pPr>
      <w:r w:rsidRPr="00F62CB9">
        <w:rPr>
          <w:rFonts w:eastAsia="Aptos"/>
          <w:kern w:val="2"/>
        </w:rPr>
        <w:t xml:space="preserve">The goal of this sub-phase is to </w:t>
      </w:r>
      <w:r>
        <w:rPr>
          <w:rFonts w:eastAsia="Aptos"/>
          <w:kern w:val="2"/>
        </w:rPr>
        <w:t xml:space="preserve">develop the </w:t>
      </w:r>
      <w:r w:rsidRPr="00F62CB9">
        <w:rPr>
          <w:rFonts w:eastAsia="Aptos"/>
          <w:kern w:val="2"/>
        </w:rPr>
        <w:t>module responsible for managing system configurations, user administration, and integrations, ensuring secure, scalable, and efficient operations across the Early Warning System (EWS).</w:t>
      </w:r>
    </w:p>
    <w:p w14:paraId="7280E0F7" w14:textId="6588EF8E" w:rsidR="00302515" w:rsidRPr="00F62CB9" w:rsidRDefault="00302515" w:rsidP="00302515">
      <w:pPr>
        <w:spacing w:after="160" w:line="278" w:lineRule="auto"/>
        <w:ind w:left="0"/>
        <w:rPr>
          <w:rFonts w:eastAsia="Aptos"/>
          <w:kern w:val="2"/>
        </w:rPr>
      </w:pPr>
      <w:r w:rsidRPr="00F62CB9">
        <w:rPr>
          <w:rFonts w:eastAsia="Aptos"/>
          <w:kern w:val="2"/>
        </w:rPr>
        <w:t>Description:</w:t>
      </w:r>
      <w:r w:rsidRPr="00F62CB9">
        <w:rPr>
          <w:rFonts w:eastAsia="Aptos"/>
          <w:kern w:val="2"/>
        </w:rPr>
        <w:br/>
        <w:t xml:space="preserve">During this phase, the </w:t>
      </w:r>
      <w:r w:rsidR="00007AD9">
        <w:rPr>
          <w:rFonts w:eastAsia="Aptos"/>
          <w:kern w:val="2"/>
        </w:rPr>
        <w:t>Consultant</w:t>
      </w:r>
      <w:r w:rsidRPr="00F62CB9">
        <w:rPr>
          <w:rFonts w:eastAsia="Aptos"/>
          <w:kern w:val="2"/>
        </w:rPr>
        <w:t xml:space="preserve"> </w:t>
      </w:r>
      <w:r>
        <w:rPr>
          <w:rFonts w:eastAsia="Aptos"/>
          <w:kern w:val="2"/>
        </w:rPr>
        <w:t>shall</w:t>
      </w:r>
      <w:r w:rsidRPr="00F62CB9">
        <w:rPr>
          <w:rFonts w:eastAsia="Aptos"/>
          <w:kern w:val="2"/>
        </w:rPr>
        <w:t xml:space="preserve"> design and implement the System Administration and Configuration Module, focusing on role-based access control to manage user roles, permissions, and responsibilities effectively. The system </w:t>
      </w:r>
      <w:r>
        <w:rPr>
          <w:rFonts w:eastAsia="Aptos"/>
          <w:kern w:val="2"/>
        </w:rPr>
        <w:t>should</w:t>
      </w:r>
      <w:r w:rsidRPr="00F62CB9">
        <w:rPr>
          <w:rFonts w:eastAsia="Aptos"/>
          <w:kern w:val="2"/>
        </w:rPr>
        <w:t xml:space="preserve"> enable administrators to create and customize user groups, assign granular permissions for accessing specific modules, and maintain secure authentication synchronized with ANF’s Identity Provider (IdP). </w:t>
      </w:r>
    </w:p>
    <w:p w14:paraId="554356BF" w14:textId="2C4E0984" w:rsidR="00302515" w:rsidRPr="00F62CB9" w:rsidRDefault="00302515" w:rsidP="00302515">
      <w:pPr>
        <w:spacing w:after="160" w:line="278" w:lineRule="auto"/>
        <w:ind w:left="0"/>
        <w:rPr>
          <w:rFonts w:eastAsia="Aptos"/>
          <w:kern w:val="2"/>
        </w:rPr>
      </w:pPr>
      <w:r w:rsidRPr="00F62CB9">
        <w:rPr>
          <w:rFonts w:eastAsia="Aptos"/>
          <w:kern w:val="2"/>
        </w:rPr>
        <w:t xml:space="preserve">Additionally, the </w:t>
      </w:r>
      <w:r w:rsidR="00007AD9">
        <w:rPr>
          <w:rFonts w:eastAsia="Aptos"/>
          <w:kern w:val="2"/>
        </w:rPr>
        <w:t>Consultant</w:t>
      </w:r>
      <w:r w:rsidRPr="00F62CB9">
        <w:rPr>
          <w:rFonts w:eastAsia="Aptos"/>
          <w:kern w:val="2"/>
        </w:rPr>
        <w:t xml:space="preserve"> </w:t>
      </w:r>
      <w:r>
        <w:rPr>
          <w:rFonts w:eastAsia="Aptos"/>
          <w:kern w:val="2"/>
        </w:rPr>
        <w:t>shall</w:t>
      </w:r>
      <w:r w:rsidRPr="00F62CB9">
        <w:rPr>
          <w:rFonts w:eastAsia="Aptos"/>
          <w:kern w:val="2"/>
        </w:rPr>
        <w:t xml:space="preserve"> develop system configuration </w:t>
      </w:r>
      <w:r>
        <w:rPr>
          <w:rFonts w:eastAsia="Aptos"/>
          <w:kern w:val="2"/>
        </w:rPr>
        <w:t xml:space="preserve">functionalities </w:t>
      </w:r>
      <w:r w:rsidRPr="00F62CB9">
        <w:rPr>
          <w:rFonts w:eastAsia="Aptos"/>
          <w:kern w:val="2"/>
        </w:rPr>
        <w:t xml:space="preserve">to facilitate integrations </w:t>
      </w:r>
      <w:r>
        <w:rPr>
          <w:rFonts w:eastAsia="Aptos"/>
          <w:kern w:val="2"/>
        </w:rPr>
        <w:t xml:space="preserve">(data </w:t>
      </w:r>
      <w:proofErr w:type="gramStart"/>
      <w:r>
        <w:rPr>
          <w:rFonts w:eastAsia="Aptos"/>
          <w:kern w:val="2"/>
        </w:rPr>
        <w:t>exchange )</w:t>
      </w:r>
      <w:proofErr w:type="gramEnd"/>
      <w:r w:rsidR="0009392A">
        <w:rPr>
          <w:rFonts w:eastAsia="Aptos"/>
          <w:kern w:val="2"/>
        </w:rPr>
        <w:t xml:space="preserve"> </w:t>
      </w:r>
      <w:r w:rsidRPr="00F62CB9">
        <w:rPr>
          <w:rFonts w:eastAsia="Aptos"/>
          <w:kern w:val="2"/>
        </w:rPr>
        <w:t>with external systems such as PESTEXPERT</w:t>
      </w:r>
      <w:r>
        <w:rPr>
          <w:rFonts w:eastAsia="Aptos"/>
          <w:kern w:val="2"/>
        </w:rPr>
        <w:t xml:space="preserve">, ANM, APIA and other external EWS stakeholders (based on methods such as API, FTP(S) access, or direct database connection) </w:t>
      </w:r>
    </w:p>
    <w:p w14:paraId="1363B056" w14:textId="77777777" w:rsidR="00302515" w:rsidRPr="007C7403" w:rsidRDefault="00302515" w:rsidP="0009392A">
      <w:pPr>
        <w:spacing w:after="160" w:line="278" w:lineRule="auto"/>
        <w:ind w:left="0"/>
        <w:rPr>
          <w:rFonts w:eastAsia="Aptos"/>
          <w:kern w:val="2"/>
        </w:rPr>
      </w:pPr>
      <w:r>
        <w:rPr>
          <w:rFonts w:eastAsia="Aptos"/>
          <w:kern w:val="2"/>
        </w:rPr>
        <w:t xml:space="preserve">The functionalities shall benefit from </w:t>
      </w:r>
      <w:r w:rsidRPr="00F62CB9">
        <w:rPr>
          <w:rFonts w:eastAsia="Aptos"/>
          <w:kern w:val="2"/>
        </w:rPr>
        <w:t xml:space="preserve">detailed audit trails for tracking synchronization events, user activities, and system changes, ensuring accountability and compliance with regulatory standards. Administrators </w:t>
      </w:r>
      <w:r>
        <w:rPr>
          <w:rFonts w:eastAsia="Aptos"/>
          <w:kern w:val="2"/>
        </w:rPr>
        <w:t>shall</w:t>
      </w:r>
      <w:r w:rsidRPr="00F62CB9">
        <w:rPr>
          <w:rFonts w:eastAsia="Aptos"/>
          <w:kern w:val="2"/>
        </w:rPr>
        <w:t xml:space="preserve"> have access to dashboards that provide real-time insights into integration statuses, data quality, and any detected anomalies.</w:t>
      </w:r>
    </w:p>
    <w:p w14:paraId="727089A3" w14:textId="77777777" w:rsidR="00302515" w:rsidRPr="003A5D74" w:rsidRDefault="00302515" w:rsidP="00302515">
      <w:pPr>
        <w:spacing w:after="160" w:line="278" w:lineRule="auto"/>
        <w:rPr>
          <w:rFonts w:eastAsia="Aptos"/>
          <w:b/>
          <w:bCs/>
          <w:kern w:val="2"/>
        </w:rPr>
      </w:pPr>
    </w:p>
    <w:p w14:paraId="625D2D78" w14:textId="77777777" w:rsidR="00302515" w:rsidRPr="003A5D74" w:rsidRDefault="00302515" w:rsidP="0009392A">
      <w:pPr>
        <w:spacing w:after="160" w:line="278" w:lineRule="auto"/>
        <w:ind w:left="0"/>
        <w:rPr>
          <w:rFonts w:eastAsia="Aptos"/>
          <w:b/>
          <w:bCs/>
          <w:kern w:val="2"/>
        </w:rPr>
      </w:pPr>
      <w:r w:rsidRPr="003A5D74">
        <w:rPr>
          <w:rFonts w:eastAsia="Aptos"/>
          <w:b/>
          <w:bCs/>
          <w:kern w:val="2"/>
        </w:rPr>
        <w:t>P2.2 – Development of the Quality Assurance and Bulletin Drafting Module</w:t>
      </w:r>
    </w:p>
    <w:p w14:paraId="17177550" w14:textId="77777777" w:rsidR="00AA2B63" w:rsidRDefault="00302515" w:rsidP="0009392A">
      <w:pPr>
        <w:spacing w:after="160" w:line="278" w:lineRule="auto"/>
        <w:ind w:left="0"/>
        <w:rPr>
          <w:rFonts w:eastAsia="Aptos"/>
          <w:kern w:val="2"/>
        </w:rPr>
      </w:pPr>
      <w:r w:rsidRPr="003A5D74">
        <w:rPr>
          <w:rFonts w:eastAsia="Aptos"/>
          <w:kern w:val="2"/>
        </w:rPr>
        <w:t>Objective:</w:t>
      </w:r>
    </w:p>
    <w:p w14:paraId="382D8C33" w14:textId="5AD74EDF" w:rsidR="00302515" w:rsidRPr="003A5D74" w:rsidRDefault="00302515" w:rsidP="00AA2B63">
      <w:pPr>
        <w:spacing w:after="160" w:line="278" w:lineRule="auto"/>
        <w:ind w:left="0" w:firstLine="720"/>
        <w:rPr>
          <w:rFonts w:eastAsia="Aptos"/>
          <w:kern w:val="2"/>
        </w:rPr>
      </w:pPr>
      <w:r w:rsidRPr="003A5D74">
        <w:rPr>
          <w:rFonts w:eastAsia="Aptos"/>
          <w:kern w:val="2"/>
        </w:rPr>
        <w:t xml:space="preserve">To develop and deliver a fully integrated module that ensures the scientific validation of </w:t>
      </w:r>
      <w:r>
        <w:rPr>
          <w:rFonts w:eastAsia="Aptos"/>
          <w:kern w:val="2"/>
        </w:rPr>
        <w:t>weather</w:t>
      </w:r>
      <w:r w:rsidRPr="003A5D74">
        <w:rPr>
          <w:rFonts w:eastAsia="Aptos"/>
          <w:kern w:val="2"/>
        </w:rPr>
        <w:t xml:space="preserve"> and geospatial data, supports pest and disease </w:t>
      </w:r>
      <w:r>
        <w:rPr>
          <w:rFonts w:eastAsia="Aptos"/>
          <w:kern w:val="2"/>
        </w:rPr>
        <w:t>occurrence probability calculations,</w:t>
      </w:r>
      <w:r w:rsidRPr="003A5D74">
        <w:rPr>
          <w:rFonts w:eastAsia="Aptos"/>
          <w:kern w:val="2"/>
        </w:rPr>
        <w:t xml:space="preserve"> through a rule-based predictive algorithm, and enables the generation of customizable, structured bulletins for expert review and dissemination.</w:t>
      </w:r>
    </w:p>
    <w:p w14:paraId="07E6A43E" w14:textId="77777777" w:rsidR="00AA2B63" w:rsidRDefault="00302515" w:rsidP="0009392A">
      <w:pPr>
        <w:spacing w:after="160" w:line="278" w:lineRule="auto"/>
        <w:ind w:left="0"/>
        <w:rPr>
          <w:rFonts w:eastAsia="Aptos"/>
          <w:kern w:val="2"/>
        </w:rPr>
      </w:pPr>
      <w:r w:rsidRPr="003A5D74">
        <w:rPr>
          <w:rFonts w:eastAsia="Aptos"/>
          <w:b/>
          <w:bCs/>
          <w:kern w:val="2"/>
        </w:rPr>
        <w:t>Description</w:t>
      </w:r>
      <w:r w:rsidRPr="003A5D74">
        <w:rPr>
          <w:rFonts w:eastAsia="Aptos"/>
          <w:kern w:val="2"/>
        </w:rPr>
        <w:t>:</w:t>
      </w:r>
    </w:p>
    <w:p w14:paraId="46684EE7" w14:textId="36379BAA" w:rsidR="00302515" w:rsidRPr="003A5D74" w:rsidRDefault="00302515" w:rsidP="00AA2B63">
      <w:pPr>
        <w:spacing w:after="160" w:line="278" w:lineRule="auto"/>
        <w:ind w:left="0" w:firstLine="720"/>
        <w:rPr>
          <w:rFonts w:eastAsia="Aptos"/>
          <w:kern w:val="2"/>
        </w:rPr>
      </w:pPr>
      <w:r w:rsidRPr="003A5D74">
        <w:rPr>
          <w:rFonts w:eastAsia="Aptos"/>
          <w:kern w:val="2"/>
        </w:rPr>
        <w:t xml:space="preserve">During this sub-phase, the </w:t>
      </w:r>
      <w:r w:rsidR="00007AD9">
        <w:rPr>
          <w:rFonts w:eastAsia="Aptos"/>
          <w:kern w:val="2"/>
        </w:rPr>
        <w:t>Consultant</w:t>
      </w:r>
      <w:r w:rsidRPr="003A5D74">
        <w:rPr>
          <w:rFonts w:eastAsia="Aptos"/>
          <w:kern w:val="2"/>
        </w:rPr>
        <w:t xml:space="preserve"> will implement the Quality Assurance and Bulletin Drafting Module as a core analytical and decision-support component of the EWS. The system shall retrieve and process daily weather data from ANM (in GRIB2 format), </w:t>
      </w:r>
      <w:r w:rsidRPr="003A5D74">
        <w:rPr>
          <w:rFonts w:eastAsia="Aptos"/>
          <w:kern w:val="2"/>
        </w:rPr>
        <w:lastRenderedPageBreak/>
        <w:t>transforming it into standardized values) and aggregating them into pest-specific timeframes (e.g., 72h, 120h averages). Concurrently, APIA parcel and crop data will be integrated to enable parcel-level targeting of forecasts and alerts.</w:t>
      </w:r>
    </w:p>
    <w:p w14:paraId="2AA7CD9C" w14:textId="19688080" w:rsidR="00302515" w:rsidRPr="003A5D74" w:rsidRDefault="00302515" w:rsidP="00AA2B63">
      <w:pPr>
        <w:spacing w:after="160" w:line="278" w:lineRule="auto"/>
        <w:ind w:left="0" w:firstLine="720"/>
        <w:rPr>
          <w:rFonts w:eastAsia="Aptos"/>
          <w:kern w:val="2"/>
        </w:rPr>
      </w:pPr>
      <w:r w:rsidRPr="003A5D74">
        <w:rPr>
          <w:rFonts w:eastAsia="Aptos"/>
          <w:kern w:val="2"/>
        </w:rPr>
        <w:t xml:space="preserve">A centralized Pest-Weather Mapping Table </w:t>
      </w:r>
      <w:r>
        <w:rPr>
          <w:rFonts w:eastAsia="Aptos"/>
          <w:kern w:val="2"/>
        </w:rPr>
        <w:t>shall</w:t>
      </w:r>
      <w:r w:rsidRPr="003A5D74">
        <w:rPr>
          <w:rFonts w:eastAsia="Aptos"/>
          <w:kern w:val="2"/>
        </w:rPr>
        <w:t xml:space="preserve"> be configured and populated based on input from ANF and scientific standards, linking validated weather parameters to crop phenological stages (BBCH) and pest/disease occurrence thresholds. The </w:t>
      </w:r>
      <w:r w:rsidR="00007AD9">
        <w:rPr>
          <w:rFonts w:eastAsia="Aptos"/>
          <w:kern w:val="2"/>
        </w:rPr>
        <w:t>Consultant</w:t>
      </w:r>
      <w:r w:rsidRPr="003A5D74">
        <w:rPr>
          <w:rFonts w:eastAsia="Aptos"/>
          <w:kern w:val="2"/>
        </w:rPr>
        <w:t xml:space="preserve"> shall implement version control, parameter weighting, and audit trail functionalities for this table.</w:t>
      </w:r>
    </w:p>
    <w:p w14:paraId="02879D69" w14:textId="77777777" w:rsidR="00302515" w:rsidRPr="003A5D74" w:rsidRDefault="00302515" w:rsidP="00AA2B63">
      <w:pPr>
        <w:spacing w:after="160" w:line="278" w:lineRule="auto"/>
        <w:ind w:left="0" w:firstLine="720"/>
        <w:rPr>
          <w:rFonts w:eastAsia="Aptos"/>
          <w:kern w:val="2"/>
        </w:rPr>
      </w:pPr>
      <w:r w:rsidRPr="003A5D74">
        <w:rPr>
          <w:rFonts w:eastAsia="Aptos"/>
          <w:kern w:val="2"/>
        </w:rPr>
        <w:t xml:space="preserve">The predictive algorithm </w:t>
      </w:r>
      <w:r>
        <w:rPr>
          <w:rFonts w:eastAsia="Aptos"/>
          <w:kern w:val="2"/>
        </w:rPr>
        <w:t>shall</w:t>
      </w:r>
      <w:r w:rsidRPr="003A5D74">
        <w:rPr>
          <w:rFonts w:eastAsia="Aptos"/>
          <w:kern w:val="2"/>
        </w:rPr>
        <w:t xml:space="preserve"> be developed to calculate pest and disease probabilities based on weather data, crop stage, and mapping rules. The system shall also integrate with the PESTEXPERT database to automatically retrieve PPP recommendations </w:t>
      </w:r>
      <w:r>
        <w:rPr>
          <w:rFonts w:eastAsia="Aptos"/>
          <w:kern w:val="2"/>
        </w:rPr>
        <w:t>based</w:t>
      </w:r>
      <w:r w:rsidRPr="003A5D74">
        <w:rPr>
          <w:rFonts w:eastAsia="Aptos"/>
          <w:kern w:val="2"/>
        </w:rPr>
        <w:t xml:space="preserve"> </w:t>
      </w:r>
      <w:r>
        <w:rPr>
          <w:rFonts w:eastAsia="Aptos"/>
          <w:kern w:val="2"/>
        </w:rPr>
        <w:t xml:space="preserve">on </w:t>
      </w:r>
      <w:r w:rsidRPr="003A5D74">
        <w:rPr>
          <w:rFonts w:eastAsia="Aptos"/>
          <w:kern w:val="2"/>
        </w:rPr>
        <w:t>EPPO codes</w:t>
      </w:r>
      <w:r>
        <w:rPr>
          <w:rFonts w:eastAsia="Aptos"/>
          <w:kern w:val="2"/>
        </w:rPr>
        <w:t xml:space="preserve"> and/or pests/diseases name</w:t>
      </w:r>
      <w:r w:rsidRPr="003A5D74">
        <w:rPr>
          <w:rFonts w:eastAsia="Aptos"/>
          <w:kern w:val="2"/>
        </w:rPr>
        <w:t xml:space="preserve">. </w:t>
      </w:r>
    </w:p>
    <w:p w14:paraId="27AE806A" w14:textId="4A4F2A47" w:rsidR="00302515" w:rsidRPr="003A5D74" w:rsidRDefault="00302515" w:rsidP="0009392A">
      <w:pPr>
        <w:spacing w:after="160" w:line="278" w:lineRule="auto"/>
        <w:ind w:left="0"/>
        <w:rPr>
          <w:rFonts w:eastAsia="Aptos"/>
          <w:kern w:val="2"/>
        </w:rPr>
      </w:pPr>
      <w:r w:rsidRPr="003A5D74">
        <w:rPr>
          <w:rFonts w:eastAsia="Aptos"/>
          <w:kern w:val="2"/>
        </w:rPr>
        <w:t xml:space="preserve">The </w:t>
      </w:r>
      <w:r w:rsidR="00007AD9">
        <w:rPr>
          <w:rFonts w:eastAsia="Aptos"/>
          <w:kern w:val="2"/>
        </w:rPr>
        <w:t>Consultant</w:t>
      </w:r>
      <w:r w:rsidRPr="003A5D74">
        <w:rPr>
          <w:rFonts w:eastAsia="Aptos"/>
          <w:kern w:val="2"/>
        </w:rPr>
        <w:t xml:space="preserve"> shall design a flexible bulletin drafting engine with predefined templates, which </w:t>
      </w:r>
      <w:r>
        <w:rPr>
          <w:rFonts w:eastAsia="Aptos"/>
          <w:kern w:val="2"/>
        </w:rPr>
        <w:t>should</w:t>
      </w:r>
      <w:r w:rsidRPr="003A5D74">
        <w:rPr>
          <w:rFonts w:eastAsia="Aptos"/>
          <w:kern w:val="2"/>
        </w:rPr>
        <w:t xml:space="preserve"> auto-populate with validated </w:t>
      </w:r>
      <w:r>
        <w:rPr>
          <w:rFonts w:eastAsia="Aptos"/>
          <w:kern w:val="2"/>
        </w:rPr>
        <w:t xml:space="preserve">bulletin </w:t>
      </w:r>
      <w:r w:rsidRPr="003A5D74">
        <w:rPr>
          <w:rFonts w:eastAsia="Aptos"/>
          <w:kern w:val="2"/>
        </w:rPr>
        <w:t>data</w:t>
      </w:r>
      <w:r>
        <w:rPr>
          <w:rFonts w:eastAsia="Aptos"/>
          <w:kern w:val="2"/>
        </w:rPr>
        <w:t xml:space="preserve"> (pests/diseases occurrence probabilities, crop, BBCH, PPPs and other data)</w:t>
      </w:r>
      <w:r w:rsidRPr="003A5D74">
        <w:rPr>
          <w:rFonts w:eastAsia="Aptos"/>
          <w:kern w:val="2"/>
        </w:rPr>
        <w:t xml:space="preserve"> and allow for manual editing by ANF experts. A built-in review and approval workflow </w:t>
      </w:r>
      <w:r>
        <w:rPr>
          <w:rFonts w:eastAsia="Aptos"/>
          <w:kern w:val="2"/>
        </w:rPr>
        <w:t>shall</w:t>
      </w:r>
      <w:r w:rsidRPr="003A5D74">
        <w:rPr>
          <w:rFonts w:eastAsia="Aptos"/>
          <w:kern w:val="2"/>
        </w:rPr>
        <w:t xml:space="preserve"> allow Data Analysts or other authorized roles to validate, modify, and approve bulletins before release.</w:t>
      </w:r>
    </w:p>
    <w:p w14:paraId="6C812FFC" w14:textId="77777777" w:rsidR="00302515" w:rsidRPr="003A5D74" w:rsidRDefault="00302515" w:rsidP="0009392A">
      <w:pPr>
        <w:spacing w:after="160" w:line="278" w:lineRule="auto"/>
        <w:ind w:left="0"/>
        <w:rPr>
          <w:rFonts w:eastAsia="Aptos"/>
          <w:kern w:val="2"/>
        </w:rPr>
      </w:pPr>
      <w:r>
        <w:rPr>
          <w:rFonts w:eastAsia="Aptos"/>
          <w:kern w:val="2"/>
        </w:rPr>
        <w:t>Phase completion should result in</w:t>
      </w:r>
      <w:r w:rsidRPr="003A5D74">
        <w:rPr>
          <w:rFonts w:eastAsia="Aptos"/>
          <w:kern w:val="2"/>
        </w:rPr>
        <w:t>:</w:t>
      </w:r>
    </w:p>
    <w:p w14:paraId="331AC059" w14:textId="77777777" w:rsidR="00302515" w:rsidRPr="003A5D74" w:rsidRDefault="00302515" w:rsidP="003A229E">
      <w:pPr>
        <w:numPr>
          <w:ilvl w:val="0"/>
          <w:numId w:val="121"/>
        </w:numPr>
        <w:spacing w:after="160" w:line="278" w:lineRule="auto"/>
        <w:rPr>
          <w:rFonts w:eastAsia="Aptos"/>
          <w:kern w:val="2"/>
        </w:rPr>
      </w:pPr>
      <w:r w:rsidRPr="003A5D74">
        <w:rPr>
          <w:rFonts w:eastAsia="Aptos"/>
          <w:kern w:val="2"/>
        </w:rPr>
        <w:t>A fully functional Quality Assurance and Bulletin Drafting Module integrated with:</w:t>
      </w:r>
    </w:p>
    <w:p w14:paraId="2451DC18" w14:textId="77777777" w:rsidR="00302515" w:rsidRPr="003A5D74" w:rsidRDefault="00302515" w:rsidP="003A229E">
      <w:pPr>
        <w:numPr>
          <w:ilvl w:val="1"/>
          <w:numId w:val="121"/>
        </w:numPr>
        <w:spacing w:after="160" w:line="278" w:lineRule="auto"/>
        <w:rPr>
          <w:rFonts w:eastAsia="Aptos"/>
          <w:kern w:val="2"/>
        </w:rPr>
      </w:pPr>
      <w:r w:rsidRPr="003A5D74">
        <w:rPr>
          <w:rFonts w:eastAsia="Aptos"/>
          <w:kern w:val="2"/>
        </w:rPr>
        <w:t>ANM (weather data),</w:t>
      </w:r>
    </w:p>
    <w:p w14:paraId="73753C50" w14:textId="77777777" w:rsidR="00302515" w:rsidRPr="003A5D74" w:rsidRDefault="00302515" w:rsidP="003A229E">
      <w:pPr>
        <w:numPr>
          <w:ilvl w:val="1"/>
          <w:numId w:val="121"/>
        </w:numPr>
        <w:spacing w:after="160" w:line="278" w:lineRule="auto"/>
        <w:rPr>
          <w:rFonts w:eastAsia="Aptos"/>
          <w:kern w:val="2"/>
        </w:rPr>
      </w:pPr>
      <w:r w:rsidRPr="003A5D74">
        <w:rPr>
          <w:rFonts w:eastAsia="Aptos"/>
          <w:kern w:val="2"/>
        </w:rPr>
        <w:t>APIA (parcel and crop data),</w:t>
      </w:r>
    </w:p>
    <w:p w14:paraId="7397C0B8" w14:textId="77777777" w:rsidR="00302515" w:rsidRPr="003A5D74" w:rsidRDefault="00302515" w:rsidP="003A229E">
      <w:pPr>
        <w:numPr>
          <w:ilvl w:val="1"/>
          <w:numId w:val="121"/>
        </w:numPr>
        <w:spacing w:after="160" w:line="278" w:lineRule="auto"/>
        <w:rPr>
          <w:rFonts w:eastAsia="Aptos"/>
          <w:kern w:val="2"/>
        </w:rPr>
      </w:pPr>
      <w:r w:rsidRPr="003A5D74">
        <w:rPr>
          <w:rFonts w:eastAsia="Aptos"/>
          <w:kern w:val="2"/>
        </w:rPr>
        <w:t>PESTEXPERT (PPP recommendations).</w:t>
      </w:r>
    </w:p>
    <w:p w14:paraId="1FC95632" w14:textId="77777777" w:rsidR="00302515" w:rsidRPr="003A5D74" w:rsidRDefault="00302515" w:rsidP="003A229E">
      <w:pPr>
        <w:numPr>
          <w:ilvl w:val="0"/>
          <w:numId w:val="121"/>
        </w:numPr>
        <w:spacing w:after="160" w:line="278" w:lineRule="auto"/>
        <w:rPr>
          <w:rFonts w:eastAsia="Aptos"/>
          <w:kern w:val="2"/>
        </w:rPr>
      </w:pPr>
      <w:r w:rsidRPr="003A5D74">
        <w:rPr>
          <w:rFonts w:eastAsia="Aptos"/>
          <w:kern w:val="2"/>
        </w:rPr>
        <w:t>A configurable Pest-Weather Mapping Table with editable thresholds, BBCH stages, parameter weights, version control, and audit logging.</w:t>
      </w:r>
    </w:p>
    <w:p w14:paraId="09FC7FAE" w14:textId="77777777" w:rsidR="00302515" w:rsidRPr="003A5D74" w:rsidRDefault="00302515" w:rsidP="003A229E">
      <w:pPr>
        <w:numPr>
          <w:ilvl w:val="0"/>
          <w:numId w:val="121"/>
        </w:numPr>
        <w:spacing w:after="160" w:line="278" w:lineRule="auto"/>
        <w:rPr>
          <w:rFonts w:eastAsia="Aptos"/>
          <w:kern w:val="2"/>
        </w:rPr>
      </w:pPr>
      <w:r w:rsidRPr="003A5D74">
        <w:rPr>
          <w:rFonts w:eastAsia="Aptos"/>
          <w:kern w:val="2"/>
        </w:rPr>
        <w:t>A predictive algorithm for pest/disease probability calculation with support for historical data adjustment and rule-based logic.</w:t>
      </w:r>
    </w:p>
    <w:p w14:paraId="36BADC93" w14:textId="77777777" w:rsidR="00302515" w:rsidRPr="003A5D74" w:rsidRDefault="00302515" w:rsidP="003A229E">
      <w:pPr>
        <w:numPr>
          <w:ilvl w:val="0"/>
          <w:numId w:val="121"/>
        </w:numPr>
        <w:spacing w:after="160" w:line="278" w:lineRule="auto"/>
        <w:rPr>
          <w:rFonts w:eastAsia="Aptos"/>
          <w:kern w:val="2"/>
        </w:rPr>
      </w:pPr>
      <w:r w:rsidRPr="003A5D74">
        <w:rPr>
          <w:rFonts w:eastAsia="Aptos"/>
          <w:kern w:val="2"/>
        </w:rPr>
        <w:t>Predefined and customizable bulletin templates supporting both automatic and manual input, tailored to crop, region, and pest context.</w:t>
      </w:r>
    </w:p>
    <w:p w14:paraId="39ACCD3E" w14:textId="77777777" w:rsidR="00302515" w:rsidRPr="003A5D74" w:rsidRDefault="00302515" w:rsidP="003A229E">
      <w:pPr>
        <w:numPr>
          <w:ilvl w:val="0"/>
          <w:numId w:val="121"/>
        </w:numPr>
        <w:spacing w:after="160" w:line="278" w:lineRule="auto"/>
        <w:rPr>
          <w:rFonts w:eastAsia="Aptos"/>
          <w:kern w:val="2"/>
        </w:rPr>
      </w:pPr>
      <w:r w:rsidRPr="003A5D74">
        <w:rPr>
          <w:rFonts w:eastAsia="Aptos"/>
          <w:kern w:val="2"/>
        </w:rPr>
        <w:t>Review and approval workflows for validation of bulletins before dissemination.</w:t>
      </w:r>
    </w:p>
    <w:p w14:paraId="354A9532" w14:textId="77777777" w:rsidR="00302515" w:rsidRPr="003A5D74" w:rsidRDefault="00302515" w:rsidP="003A229E">
      <w:pPr>
        <w:numPr>
          <w:ilvl w:val="0"/>
          <w:numId w:val="121"/>
        </w:numPr>
        <w:spacing w:after="160" w:line="278" w:lineRule="auto"/>
        <w:rPr>
          <w:rFonts w:eastAsia="Aptos"/>
          <w:kern w:val="2"/>
        </w:rPr>
      </w:pPr>
      <w:r w:rsidRPr="003A5D74">
        <w:rPr>
          <w:rFonts w:eastAsia="Aptos"/>
          <w:kern w:val="2"/>
        </w:rPr>
        <w:t>Documentation covering module functionality, configuration of mapping rules, algorithm logic, and bulletin lifecycle management.</w:t>
      </w:r>
    </w:p>
    <w:p w14:paraId="094A788F" w14:textId="77777777" w:rsidR="00302515" w:rsidRPr="00F62CB9" w:rsidRDefault="00302515" w:rsidP="0009392A">
      <w:pPr>
        <w:spacing w:after="160" w:line="278" w:lineRule="auto"/>
        <w:ind w:left="0"/>
        <w:rPr>
          <w:rFonts w:eastAsia="Aptos"/>
          <w:b/>
          <w:bCs/>
          <w:kern w:val="2"/>
        </w:rPr>
      </w:pPr>
      <w:r w:rsidRPr="00F62CB9">
        <w:rPr>
          <w:rFonts w:eastAsia="Aptos"/>
          <w:b/>
          <w:bCs/>
          <w:kern w:val="2"/>
        </w:rPr>
        <w:t xml:space="preserve">P2.3 Historical Data Management Module Development </w:t>
      </w:r>
    </w:p>
    <w:p w14:paraId="53BBD050" w14:textId="77777777" w:rsidR="00302515" w:rsidRPr="00F62CB9" w:rsidRDefault="00302515" w:rsidP="0009392A">
      <w:pPr>
        <w:spacing w:after="160" w:line="278" w:lineRule="auto"/>
        <w:ind w:left="0"/>
        <w:rPr>
          <w:rFonts w:eastAsia="Aptos"/>
          <w:kern w:val="2"/>
        </w:rPr>
      </w:pPr>
      <w:r w:rsidRPr="00F62CB9">
        <w:rPr>
          <w:rFonts w:eastAsia="Aptos"/>
          <w:kern w:val="2"/>
        </w:rPr>
        <w:t>Objective:</w:t>
      </w:r>
      <w:r w:rsidRPr="00F62CB9">
        <w:rPr>
          <w:rFonts w:eastAsia="Aptos"/>
          <w:kern w:val="2"/>
        </w:rPr>
        <w:br/>
        <w:t>The aim of this sub-phase is to design and implement a module for archiving and managing validated pests</w:t>
      </w:r>
      <w:r>
        <w:rPr>
          <w:rFonts w:eastAsia="Aptos"/>
          <w:kern w:val="2"/>
        </w:rPr>
        <w:t>/</w:t>
      </w:r>
      <w:r w:rsidRPr="00F62CB9">
        <w:rPr>
          <w:rFonts w:eastAsia="Aptos"/>
          <w:kern w:val="2"/>
        </w:rPr>
        <w:t>disease</w:t>
      </w:r>
      <w:r>
        <w:rPr>
          <w:rFonts w:eastAsia="Aptos"/>
          <w:kern w:val="2"/>
        </w:rPr>
        <w:t xml:space="preserve">s probability calculations </w:t>
      </w:r>
      <w:r w:rsidRPr="00F62CB9">
        <w:rPr>
          <w:rFonts w:eastAsia="Aptos"/>
          <w:kern w:val="2"/>
        </w:rPr>
        <w:t xml:space="preserve">and </w:t>
      </w:r>
      <w:r>
        <w:rPr>
          <w:rFonts w:eastAsia="Aptos"/>
          <w:kern w:val="2"/>
        </w:rPr>
        <w:t xml:space="preserve">their respective </w:t>
      </w:r>
      <w:r w:rsidRPr="00F62CB9">
        <w:rPr>
          <w:rFonts w:eastAsia="Aptos"/>
          <w:kern w:val="2"/>
        </w:rPr>
        <w:t xml:space="preserve">weather datasets. </w:t>
      </w:r>
    </w:p>
    <w:p w14:paraId="67337F67" w14:textId="0F2EDDFC" w:rsidR="00302515" w:rsidRPr="00F62CB9" w:rsidRDefault="00302515" w:rsidP="0009392A">
      <w:pPr>
        <w:spacing w:after="160" w:line="278" w:lineRule="auto"/>
        <w:ind w:left="0"/>
        <w:rPr>
          <w:rFonts w:eastAsia="Aptos"/>
          <w:kern w:val="2"/>
        </w:rPr>
      </w:pPr>
      <w:r w:rsidRPr="00F62CB9">
        <w:rPr>
          <w:rFonts w:eastAsia="Aptos"/>
          <w:kern w:val="2"/>
        </w:rPr>
        <w:t>Description:</w:t>
      </w:r>
      <w:r w:rsidRPr="00F62CB9">
        <w:rPr>
          <w:rFonts w:eastAsia="Aptos"/>
          <w:kern w:val="2"/>
        </w:rPr>
        <w:br/>
        <w:t xml:space="preserve">The Historical Data Management Module </w:t>
      </w:r>
      <w:r>
        <w:rPr>
          <w:rFonts w:eastAsia="Aptos"/>
          <w:kern w:val="2"/>
        </w:rPr>
        <w:t>shall securely archive the</w:t>
      </w:r>
      <w:r w:rsidRPr="00F62CB9">
        <w:rPr>
          <w:rFonts w:eastAsia="Aptos"/>
          <w:kern w:val="2"/>
        </w:rPr>
        <w:t xml:space="preserve"> validated datasets, </w:t>
      </w:r>
      <w:r w:rsidRPr="00F62CB9">
        <w:rPr>
          <w:rFonts w:eastAsia="Aptos"/>
          <w:kern w:val="2"/>
        </w:rPr>
        <w:lastRenderedPageBreak/>
        <w:t xml:space="preserve">ensuring that all data remains accessible and organized. The </w:t>
      </w:r>
      <w:r w:rsidR="00007AD9">
        <w:rPr>
          <w:rFonts w:eastAsia="Aptos"/>
          <w:kern w:val="2"/>
        </w:rPr>
        <w:t>Consultant</w:t>
      </w:r>
      <w:r w:rsidRPr="00F62CB9">
        <w:rPr>
          <w:rFonts w:eastAsia="Aptos"/>
          <w:kern w:val="2"/>
        </w:rPr>
        <w:t xml:space="preserve"> </w:t>
      </w:r>
      <w:r>
        <w:rPr>
          <w:rFonts w:eastAsia="Aptos"/>
          <w:kern w:val="2"/>
        </w:rPr>
        <w:t>shall</w:t>
      </w:r>
      <w:r w:rsidRPr="00F62CB9">
        <w:rPr>
          <w:rFonts w:eastAsia="Aptos"/>
          <w:kern w:val="2"/>
        </w:rPr>
        <w:t xml:space="preserve"> develop functionalities for managing multiple data formats, including JSON, </w:t>
      </w:r>
      <w:proofErr w:type="spellStart"/>
      <w:r w:rsidRPr="00F62CB9">
        <w:rPr>
          <w:rFonts w:eastAsia="Aptos"/>
          <w:kern w:val="2"/>
        </w:rPr>
        <w:t>GeoJSON</w:t>
      </w:r>
      <w:proofErr w:type="spellEnd"/>
      <w:r w:rsidRPr="00F62CB9">
        <w:rPr>
          <w:rFonts w:eastAsia="Aptos"/>
          <w:kern w:val="2"/>
        </w:rPr>
        <w:t xml:space="preserve">, and CSV, to enable compatibility with various analytical and visualization tools. </w:t>
      </w:r>
    </w:p>
    <w:p w14:paraId="3DAB734D" w14:textId="77777777" w:rsidR="00302515" w:rsidRPr="00F62CB9" w:rsidRDefault="00302515" w:rsidP="0009392A">
      <w:pPr>
        <w:spacing w:after="160" w:line="278" w:lineRule="auto"/>
        <w:ind w:left="0"/>
        <w:rPr>
          <w:rFonts w:eastAsia="Aptos"/>
          <w:kern w:val="2"/>
        </w:rPr>
      </w:pPr>
      <w:r w:rsidRPr="00F62CB9">
        <w:rPr>
          <w:rFonts w:eastAsia="Aptos"/>
          <w:kern w:val="2"/>
        </w:rPr>
        <w:t xml:space="preserve">This module </w:t>
      </w:r>
      <w:r>
        <w:rPr>
          <w:rFonts w:eastAsia="Aptos"/>
          <w:kern w:val="2"/>
        </w:rPr>
        <w:t>shall</w:t>
      </w:r>
      <w:r w:rsidRPr="00F62CB9">
        <w:rPr>
          <w:rFonts w:eastAsia="Aptos"/>
          <w:kern w:val="2"/>
        </w:rPr>
        <w:t xml:space="preserve"> also include advanced search and retrieval capabilities, enabling stakeholders to query datasets using filters such as date range, crop type, pest name, and weather parameters. This </w:t>
      </w:r>
      <w:r>
        <w:rPr>
          <w:rFonts w:eastAsia="Aptos"/>
          <w:kern w:val="2"/>
        </w:rPr>
        <w:t>shall</w:t>
      </w:r>
      <w:r w:rsidRPr="00F62CB9">
        <w:rPr>
          <w:rFonts w:eastAsia="Aptos"/>
          <w:kern w:val="2"/>
        </w:rPr>
        <w:t xml:space="preserve"> empower users, from data analysts to field officers, to quickly extract relevant information and make data-driven decisions. Additionally, API integration will allow programmatic access to archived datasets, supporting integration with external systems and tools.</w:t>
      </w:r>
    </w:p>
    <w:p w14:paraId="7573257D" w14:textId="77777777" w:rsidR="00302515" w:rsidRDefault="00302515" w:rsidP="0009392A">
      <w:pPr>
        <w:spacing w:after="160" w:line="278" w:lineRule="auto"/>
        <w:ind w:left="0"/>
        <w:rPr>
          <w:rFonts w:eastAsia="Aptos"/>
          <w:kern w:val="2"/>
        </w:rPr>
      </w:pPr>
      <w:r w:rsidRPr="00F62CB9">
        <w:rPr>
          <w:rFonts w:eastAsia="Aptos"/>
          <w:kern w:val="2"/>
        </w:rPr>
        <w:t xml:space="preserve">To ensure system-wide consistency, workflows for archiving and retrieving datasets will be documented. </w:t>
      </w:r>
    </w:p>
    <w:p w14:paraId="5D72286A" w14:textId="77777777" w:rsidR="00302515" w:rsidRPr="00F62CB9" w:rsidRDefault="00302515" w:rsidP="0009392A">
      <w:pPr>
        <w:spacing w:after="160" w:line="278" w:lineRule="auto"/>
        <w:ind w:left="0"/>
        <w:rPr>
          <w:rFonts w:eastAsia="Aptos"/>
          <w:kern w:val="2"/>
        </w:rPr>
      </w:pPr>
      <w:r>
        <w:rPr>
          <w:rFonts w:eastAsia="Aptos"/>
          <w:kern w:val="2"/>
        </w:rPr>
        <w:t xml:space="preserve">At this stage, all technical specification detailed at </w:t>
      </w:r>
      <w:r w:rsidRPr="00F62CB9">
        <w:rPr>
          <w:rFonts w:eastAsia="Aptos"/>
          <w:kern w:val="2"/>
        </w:rPr>
        <w:t xml:space="preserve">Section 1.1.4 </w:t>
      </w:r>
      <w:r>
        <w:rPr>
          <w:rFonts w:eastAsia="Aptos"/>
          <w:kern w:val="2"/>
        </w:rPr>
        <w:t xml:space="preserve">- </w:t>
      </w:r>
      <w:r w:rsidRPr="00F62CB9">
        <w:rPr>
          <w:rFonts w:eastAsia="Aptos"/>
          <w:kern w:val="2"/>
        </w:rPr>
        <w:t>Historical Data Module</w:t>
      </w:r>
      <w:r>
        <w:rPr>
          <w:rFonts w:eastAsia="Aptos"/>
          <w:kern w:val="2"/>
        </w:rPr>
        <w:t xml:space="preserve"> and Section 1.2.4 – Functional requirements of the Historical Module shall be implemented.</w:t>
      </w:r>
    </w:p>
    <w:p w14:paraId="7F855C05" w14:textId="77777777" w:rsidR="00302515" w:rsidRPr="00F62CB9" w:rsidRDefault="00302515" w:rsidP="0009392A">
      <w:pPr>
        <w:spacing w:after="160" w:line="278" w:lineRule="auto"/>
        <w:ind w:left="0"/>
        <w:rPr>
          <w:rFonts w:eastAsia="Aptos"/>
          <w:b/>
          <w:bCs/>
          <w:kern w:val="2"/>
        </w:rPr>
      </w:pPr>
      <w:r w:rsidRPr="00FB5B5E">
        <w:rPr>
          <w:rFonts w:eastAsia="Aptos"/>
          <w:b/>
          <w:bCs/>
          <w:kern w:val="2"/>
        </w:rPr>
        <w:t>P2.4</w:t>
      </w:r>
      <w:r w:rsidRPr="00F62CB9">
        <w:rPr>
          <w:rFonts w:eastAsia="Aptos"/>
          <w:b/>
          <w:bCs/>
          <w:kern w:val="2"/>
        </w:rPr>
        <w:t xml:space="preserve"> Bulletin Dissemination Module Development </w:t>
      </w:r>
    </w:p>
    <w:p w14:paraId="333EA15A" w14:textId="77777777" w:rsidR="00302515" w:rsidRPr="009B1725" w:rsidRDefault="00302515" w:rsidP="0009392A">
      <w:pPr>
        <w:spacing w:after="160" w:line="278" w:lineRule="auto"/>
        <w:ind w:left="0"/>
        <w:rPr>
          <w:rFonts w:eastAsia="Aptos"/>
          <w:b/>
          <w:bCs/>
          <w:kern w:val="2"/>
        </w:rPr>
      </w:pPr>
      <w:r w:rsidRPr="009B1725">
        <w:rPr>
          <w:rFonts w:eastAsia="Aptos"/>
          <w:b/>
          <w:bCs/>
          <w:kern w:val="2"/>
        </w:rPr>
        <w:t>Objective:</w:t>
      </w:r>
      <w:r w:rsidRPr="009B1725">
        <w:rPr>
          <w:rFonts w:eastAsia="Aptos"/>
          <w:b/>
          <w:bCs/>
          <w:kern w:val="2"/>
        </w:rPr>
        <w:br/>
      </w:r>
      <w:r w:rsidRPr="009B1725">
        <w:rPr>
          <w:rFonts w:eastAsia="Aptos"/>
          <w:kern w:val="2"/>
        </w:rPr>
        <w:t>To implement a comprehensive dissemination module that ensures timely, targeted, and secure delivery of validated bulletins and alerts through a multi-channel communication strategy, including a public web portal, automated email distribution, and mobile push notifications.</w:t>
      </w:r>
    </w:p>
    <w:p w14:paraId="04C0D928" w14:textId="622C95E9" w:rsidR="00302515" w:rsidRPr="009B1725" w:rsidRDefault="00302515" w:rsidP="0009392A">
      <w:pPr>
        <w:spacing w:after="160" w:line="278" w:lineRule="auto"/>
        <w:ind w:left="0"/>
        <w:rPr>
          <w:rFonts w:eastAsia="Aptos"/>
          <w:b/>
          <w:bCs/>
          <w:kern w:val="2"/>
        </w:rPr>
      </w:pPr>
      <w:r w:rsidRPr="009B1725">
        <w:rPr>
          <w:rFonts w:eastAsia="Aptos"/>
          <w:b/>
          <w:bCs/>
          <w:kern w:val="2"/>
        </w:rPr>
        <w:t>Description:</w:t>
      </w:r>
      <w:r w:rsidRPr="009B1725">
        <w:rPr>
          <w:rFonts w:eastAsia="Aptos"/>
          <w:b/>
          <w:bCs/>
          <w:kern w:val="2"/>
        </w:rPr>
        <w:br/>
      </w:r>
      <w:r w:rsidRPr="009B1725">
        <w:rPr>
          <w:rFonts w:eastAsia="Aptos"/>
          <w:kern w:val="2"/>
        </w:rPr>
        <w:t xml:space="preserve">In this sub-phase, the </w:t>
      </w:r>
      <w:r w:rsidR="00007AD9">
        <w:rPr>
          <w:rFonts w:eastAsia="Aptos"/>
          <w:kern w:val="2"/>
        </w:rPr>
        <w:t>Consultant</w:t>
      </w:r>
      <w:r w:rsidRPr="009B1725">
        <w:rPr>
          <w:rFonts w:eastAsia="Aptos"/>
          <w:kern w:val="2"/>
        </w:rPr>
        <w:t xml:space="preserve"> shall develop and configure the Bulletin Dissemination and Notification Module, which is responsible for ensuring that all bulletins generated and validated through the EWS are delivered efficiently to relevant stakeholders</w:t>
      </w:r>
      <w:r w:rsidRPr="009B1725">
        <w:rPr>
          <w:rFonts w:eastAsia="Aptos"/>
          <w:b/>
          <w:bCs/>
          <w:kern w:val="2"/>
        </w:rPr>
        <w:t>.</w:t>
      </w:r>
    </w:p>
    <w:p w14:paraId="755796BD" w14:textId="77777777" w:rsidR="00302515" w:rsidRPr="009B1725" w:rsidRDefault="00302515" w:rsidP="0009392A">
      <w:pPr>
        <w:spacing w:after="160" w:line="278" w:lineRule="auto"/>
        <w:ind w:left="0"/>
        <w:rPr>
          <w:rFonts w:eastAsia="Aptos"/>
          <w:b/>
          <w:bCs/>
          <w:kern w:val="2"/>
        </w:rPr>
      </w:pPr>
      <w:r w:rsidRPr="009B1725">
        <w:rPr>
          <w:rFonts w:eastAsia="Aptos"/>
          <w:kern w:val="2"/>
        </w:rPr>
        <w:t xml:space="preserve">The system shall include the development of a Bulletin Web Access Portal with geospatial visualization capabilities. This portal </w:t>
      </w:r>
      <w:r>
        <w:rPr>
          <w:rFonts w:eastAsia="Aptos"/>
          <w:kern w:val="2"/>
        </w:rPr>
        <w:t xml:space="preserve">should </w:t>
      </w:r>
      <w:r w:rsidRPr="009B1725">
        <w:rPr>
          <w:rFonts w:eastAsia="Aptos"/>
          <w:kern w:val="2"/>
        </w:rPr>
        <w:t>provide users with a centralized interface to view current and historical bulletins. It will support advanced filtering options by crop, pest, location (county, LAU, FIN), and date range, and will be optimized for multiple device types (desktop, tablet, etc.)</w:t>
      </w:r>
      <w:r>
        <w:rPr>
          <w:rFonts w:eastAsia="Aptos"/>
          <w:kern w:val="2"/>
        </w:rPr>
        <w:t xml:space="preserve"> and their respective browser versions</w:t>
      </w:r>
      <w:r w:rsidRPr="009B1725">
        <w:rPr>
          <w:rFonts w:eastAsia="Aptos"/>
          <w:kern w:val="2"/>
        </w:rPr>
        <w:t>. Public access to general alerts will be enabled by default, while personalized bulletin access (e.g., parcel-specific alerts based on FIN) will require secure user registration and configuration</w:t>
      </w:r>
      <w:r w:rsidRPr="009B1725">
        <w:rPr>
          <w:rFonts w:eastAsia="Aptos"/>
          <w:b/>
          <w:bCs/>
          <w:kern w:val="2"/>
        </w:rPr>
        <w:t>.</w:t>
      </w:r>
    </w:p>
    <w:p w14:paraId="3C3ECE3E" w14:textId="3EBE5EC2" w:rsidR="00302515" w:rsidRPr="009B1725" w:rsidRDefault="00302515" w:rsidP="0009392A">
      <w:pPr>
        <w:spacing w:after="160" w:line="278" w:lineRule="auto"/>
        <w:ind w:left="0"/>
        <w:rPr>
          <w:rFonts w:eastAsia="Aptos"/>
          <w:kern w:val="2"/>
        </w:rPr>
      </w:pPr>
      <w:r w:rsidRPr="009B1725">
        <w:rPr>
          <w:rFonts w:eastAsia="Aptos"/>
          <w:kern w:val="2"/>
        </w:rPr>
        <w:t xml:space="preserve">In parallel, the </w:t>
      </w:r>
      <w:r w:rsidR="00007AD9">
        <w:rPr>
          <w:rFonts w:eastAsia="Aptos"/>
          <w:kern w:val="2"/>
        </w:rPr>
        <w:t>Consultant</w:t>
      </w:r>
      <w:r w:rsidRPr="009B1725">
        <w:rPr>
          <w:rFonts w:eastAsia="Aptos"/>
          <w:kern w:val="2"/>
        </w:rPr>
        <w:t xml:space="preserve"> will implement secure </w:t>
      </w:r>
      <w:r>
        <w:rPr>
          <w:rFonts w:eastAsia="Aptos"/>
          <w:kern w:val="2"/>
        </w:rPr>
        <w:t>e</w:t>
      </w:r>
      <w:r w:rsidRPr="009B1725">
        <w:rPr>
          <w:rFonts w:eastAsia="Aptos"/>
          <w:kern w:val="2"/>
        </w:rPr>
        <w:t xml:space="preserve">mail </w:t>
      </w:r>
      <w:r>
        <w:rPr>
          <w:rFonts w:eastAsia="Aptos"/>
          <w:kern w:val="2"/>
        </w:rPr>
        <w:t>d</w:t>
      </w:r>
      <w:r w:rsidRPr="009B1725">
        <w:rPr>
          <w:rFonts w:eastAsia="Aptos"/>
          <w:kern w:val="2"/>
        </w:rPr>
        <w:t>istribution features. This includes automated delivery of bulletins (in PDF format) to registered users and manually managed recipient lists (e.g., town halls). The email component will support:</w:t>
      </w:r>
    </w:p>
    <w:p w14:paraId="507AE47C" w14:textId="77777777" w:rsidR="00302515" w:rsidRPr="009B1725" w:rsidRDefault="00302515" w:rsidP="003A229E">
      <w:pPr>
        <w:numPr>
          <w:ilvl w:val="0"/>
          <w:numId w:val="122"/>
        </w:numPr>
        <w:spacing w:after="160" w:line="278" w:lineRule="auto"/>
        <w:rPr>
          <w:rFonts w:eastAsia="Aptos"/>
          <w:kern w:val="2"/>
        </w:rPr>
      </w:pPr>
      <w:r w:rsidRPr="009B1725">
        <w:rPr>
          <w:rFonts w:eastAsia="Aptos"/>
          <w:kern w:val="2"/>
        </w:rPr>
        <w:t xml:space="preserve">Predefined and customizable templates with dynamic fields (e.g., region, crop, </w:t>
      </w:r>
      <w:r>
        <w:rPr>
          <w:rFonts w:eastAsia="Aptos"/>
          <w:kern w:val="2"/>
        </w:rPr>
        <w:t>pests/diseases occurrence probabilities</w:t>
      </w:r>
      <w:r w:rsidRPr="009B1725">
        <w:rPr>
          <w:rFonts w:eastAsia="Aptos"/>
          <w:kern w:val="2"/>
        </w:rPr>
        <w:t>)</w:t>
      </w:r>
    </w:p>
    <w:p w14:paraId="159C3939" w14:textId="77777777" w:rsidR="00302515" w:rsidRPr="009B1725" w:rsidRDefault="00302515" w:rsidP="003A229E">
      <w:pPr>
        <w:numPr>
          <w:ilvl w:val="0"/>
          <w:numId w:val="122"/>
        </w:numPr>
        <w:spacing w:after="160" w:line="278" w:lineRule="auto"/>
        <w:rPr>
          <w:rFonts w:eastAsia="Aptos"/>
          <w:kern w:val="2"/>
        </w:rPr>
      </w:pPr>
      <w:r w:rsidRPr="009B1725">
        <w:rPr>
          <w:rFonts w:eastAsia="Aptos"/>
          <w:kern w:val="2"/>
        </w:rPr>
        <w:t xml:space="preserve">Bulk delivery via integrated transactional email services </w:t>
      </w:r>
    </w:p>
    <w:p w14:paraId="254C00D2" w14:textId="77777777" w:rsidR="00302515" w:rsidRPr="009B1725" w:rsidRDefault="00302515" w:rsidP="003A229E">
      <w:pPr>
        <w:numPr>
          <w:ilvl w:val="0"/>
          <w:numId w:val="122"/>
        </w:numPr>
        <w:spacing w:after="160" w:line="278" w:lineRule="auto"/>
        <w:rPr>
          <w:rFonts w:eastAsia="Aptos"/>
          <w:kern w:val="2"/>
        </w:rPr>
      </w:pPr>
      <w:r w:rsidRPr="009B1725">
        <w:rPr>
          <w:rFonts w:eastAsia="Aptos"/>
          <w:kern w:val="2"/>
        </w:rPr>
        <w:t>Intelligent batching and queue management for performance optimization</w:t>
      </w:r>
    </w:p>
    <w:p w14:paraId="6FC84C35" w14:textId="77777777" w:rsidR="00302515" w:rsidRPr="009B1725" w:rsidRDefault="00302515" w:rsidP="003A229E">
      <w:pPr>
        <w:numPr>
          <w:ilvl w:val="0"/>
          <w:numId w:val="122"/>
        </w:numPr>
        <w:spacing w:after="160" w:line="278" w:lineRule="auto"/>
        <w:rPr>
          <w:rFonts w:eastAsia="Aptos"/>
          <w:kern w:val="2"/>
        </w:rPr>
      </w:pPr>
      <w:r w:rsidRPr="009B1725">
        <w:rPr>
          <w:rFonts w:eastAsia="Aptos"/>
          <w:kern w:val="2"/>
        </w:rPr>
        <w:t>Logging, archiving, and filtering of all sent communications</w:t>
      </w:r>
    </w:p>
    <w:p w14:paraId="722077E0" w14:textId="77777777" w:rsidR="00302515" w:rsidRPr="009B1725" w:rsidRDefault="00302515" w:rsidP="003A229E">
      <w:pPr>
        <w:numPr>
          <w:ilvl w:val="0"/>
          <w:numId w:val="122"/>
        </w:numPr>
        <w:spacing w:after="160" w:line="278" w:lineRule="auto"/>
        <w:rPr>
          <w:rFonts w:eastAsia="Aptos"/>
          <w:kern w:val="2"/>
        </w:rPr>
      </w:pPr>
      <w:r w:rsidRPr="009B1725">
        <w:rPr>
          <w:rFonts w:eastAsia="Aptos"/>
          <w:kern w:val="2"/>
        </w:rPr>
        <w:lastRenderedPageBreak/>
        <w:t>GDPR-compliant user consent mechanisms and role-based access control</w:t>
      </w:r>
    </w:p>
    <w:p w14:paraId="62A3B87F" w14:textId="77777777" w:rsidR="00302515" w:rsidRPr="009B1725" w:rsidRDefault="00302515" w:rsidP="0009392A">
      <w:pPr>
        <w:spacing w:after="160" w:line="278" w:lineRule="auto"/>
        <w:ind w:left="0"/>
        <w:rPr>
          <w:rFonts w:eastAsia="Aptos"/>
          <w:kern w:val="2"/>
        </w:rPr>
      </w:pPr>
      <w:r w:rsidRPr="009B1725">
        <w:rPr>
          <w:rFonts w:eastAsia="Aptos"/>
          <w:kern w:val="2"/>
        </w:rPr>
        <w:t xml:space="preserve">Additionally, the module </w:t>
      </w:r>
      <w:r>
        <w:rPr>
          <w:rFonts w:eastAsia="Aptos"/>
          <w:kern w:val="2"/>
        </w:rPr>
        <w:t>shall</w:t>
      </w:r>
      <w:r w:rsidRPr="009B1725">
        <w:rPr>
          <w:rFonts w:eastAsia="Aptos"/>
          <w:kern w:val="2"/>
        </w:rPr>
        <w:t xml:space="preserve"> include real-time Push Notification functionality via the EWS mobile application. Notifications </w:t>
      </w:r>
      <w:r>
        <w:rPr>
          <w:rFonts w:eastAsia="Aptos"/>
          <w:kern w:val="2"/>
        </w:rPr>
        <w:t>shall</w:t>
      </w:r>
      <w:r w:rsidRPr="009B1725">
        <w:rPr>
          <w:rFonts w:eastAsia="Aptos"/>
          <w:kern w:val="2"/>
        </w:rPr>
        <w:t xml:space="preserve"> be sent using Firebase Cloud Messaging (FCM) and Apple Push Notification Service (APNS) to users who have registered their devices. Alerts </w:t>
      </w:r>
      <w:r>
        <w:rPr>
          <w:rFonts w:eastAsia="Aptos"/>
          <w:kern w:val="2"/>
        </w:rPr>
        <w:t>shall</w:t>
      </w:r>
      <w:r w:rsidRPr="009B1725">
        <w:rPr>
          <w:rFonts w:eastAsia="Aptos"/>
          <w:kern w:val="2"/>
        </w:rPr>
        <w:t xml:space="preserve"> be geospatially targeted based on either APIA parcel locations (via FIN) or LAU selection. Each notification </w:t>
      </w:r>
      <w:r>
        <w:rPr>
          <w:rFonts w:eastAsia="Aptos"/>
          <w:kern w:val="2"/>
        </w:rPr>
        <w:t>shall</w:t>
      </w:r>
      <w:r w:rsidRPr="009B1725">
        <w:rPr>
          <w:rFonts w:eastAsia="Aptos"/>
          <w:kern w:val="2"/>
        </w:rPr>
        <w:t xml:space="preserve"> carry metadata (e.g., bulletin ID, crop, risk score, direct link) and support interaction tracking (delivery timestamp, read status).</w:t>
      </w:r>
    </w:p>
    <w:p w14:paraId="3DE9BE2C" w14:textId="77777777" w:rsidR="00302515" w:rsidRPr="009B1725" w:rsidRDefault="00302515" w:rsidP="0009392A">
      <w:pPr>
        <w:spacing w:after="160" w:line="278" w:lineRule="auto"/>
        <w:ind w:left="0"/>
        <w:rPr>
          <w:rFonts w:eastAsia="Aptos"/>
          <w:kern w:val="2"/>
        </w:rPr>
      </w:pPr>
      <w:r>
        <w:rPr>
          <w:rFonts w:eastAsia="Aptos"/>
          <w:kern w:val="2"/>
        </w:rPr>
        <w:t>Phase completion should result in</w:t>
      </w:r>
      <w:r w:rsidRPr="003A5D74">
        <w:rPr>
          <w:rFonts w:eastAsia="Aptos"/>
          <w:kern w:val="2"/>
        </w:rPr>
        <w:t>:</w:t>
      </w:r>
    </w:p>
    <w:p w14:paraId="4B317640" w14:textId="77777777" w:rsidR="00302515" w:rsidRPr="009B1725" w:rsidRDefault="00302515" w:rsidP="003A229E">
      <w:pPr>
        <w:numPr>
          <w:ilvl w:val="0"/>
          <w:numId w:val="123"/>
        </w:numPr>
        <w:spacing w:after="160" w:line="278" w:lineRule="auto"/>
        <w:rPr>
          <w:rFonts w:eastAsia="Aptos"/>
          <w:kern w:val="2"/>
        </w:rPr>
      </w:pPr>
      <w:r w:rsidRPr="009B1725">
        <w:rPr>
          <w:rFonts w:eastAsia="Aptos"/>
          <w:kern w:val="2"/>
        </w:rPr>
        <w:t>A fully functional Bulletin Dissemination and Notification Module with integrated support for:</w:t>
      </w:r>
    </w:p>
    <w:p w14:paraId="43924E0A" w14:textId="77777777" w:rsidR="00302515" w:rsidRPr="009B1725" w:rsidRDefault="00302515" w:rsidP="003A229E">
      <w:pPr>
        <w:numPr>
          <w:ilvl w:val="1"/>
          <w:numId w:val="123"/>
        </w:numPr>
        <w:spacing w:after="160" w:line="278" w:lineRule="auto"/>
        <w:rPr>
          <w:rFonts w:eastAsia="Aptos"/>
          <w:kern w:val="2"/>
        </w:rPr>
      </w:pPr>
      <w:r w:rsidRPr="009B1725">
        <w:rPr>
          <w:rFonts w:eastAsia="Aptos"/>
          <w:kern w:val="2"/>
        </w:rPr>
        <w:t>Web-based access with geospatial bulletin display and advanced filtering</w:t>
      </w:r>
    </w:p>
    <w:p w14:paraId="5EC8B8D6" w14:textId="77777777" w:rsidR="00302515" w:rsidRPr="009B1725" w:rsidRDefault="00302515" w:rsidP="003A229E">
      <w:pPr>
        <w:numPr>
          <w:ilvl w:val="1"/>
          <w:numId w:val="123"/>
        </w:numPr>
        <w:spacing w:after="160" w:line="278" w:lineRule="auto"/>
        <w:rPr>
          <w:rFonts w:eastAsia="Aptos"/>
          <w:kern w:val="2"/>
        </w:rPr>
      </w:pPr>
      <w:r w:rsidRPr="009B1725">
        <w:rPr>
          <w:rFonts w:eastAsia="Aptos"/>
          <w:kern w:val="2"/>
        </w:rPr>
        <w:t>Automated email dissemination using secure, scalable infrastructure</w:t>
      </w:r>
    </w:p>
    <w:p w14:paraId="5567D676" w14:textId="77777777" w:rsidR="00302515" w:rsidRPr="009B1725" w:rsidRDefault="00302515" w:rsidP="003A229E">
      <w:pPr>
        <w:numPr>
          <w:ilvl w:val="1"/>
          <w:numId w:val="123"/>
        </w:numPr>
        <w:spacing w:after="160" w:line="278" w:lineRule="auto"/>
        <w:rPr>
          <w:rFonts w:eastAsia="Aptos"/>
          <w:kern w:val="2"/>
        </w:rPr>
      </w:pPr>
      <w:r w:rsidRPr="009B1725">
        <w:rPr>
          <w:rFonts w:eastAsia="Aptos"/>
          <w:kern w:val="2"/>
        </w:rPr>
        <w:t>Mobile push notifications with geospatial targeting</w:t>
      </w:r>
    </w:p>
    <w:p w14:paraId="0B9B5C37" w14:textId="77777777" w:rsidR="00302515" w:rsidRPr="009B1725" w:rsidRDefault="00302515" w:rsidP="003A229E">
      <w:pPr>
        <w:numPr>
          <w:ilvl w:val="0"/>
          <w:numId w:val="123"/>
        </w:numPr>
        <w:spacing w:after="160" w:line="278" w:lineRule="auto"/>
        <w:rPr>
          <w:rFonts w:eastAsia="Aptos"/>
          <w:kern w:val="2"/>
        </w:rPr>
      </w:pPr>
      <w:r w:rsidRPr="009B1725">
        <w:rPr>
          <w:rFonts w:eastAsia="Aptos"/>
          <w:kern w:val="2"/>
        </w:rPr>
        <w:t xml:space="preserve">A public bulletin </w:t>
      </w:r>
      <w:r>
        <w:rPr>
          <w:rFonts w:eastAsia="Aptos"/>
          <w:kern w:val="2"/>
        </w:rPr>
        <w:t xml:space="preserve">web access </w:t>
      </w:r>
      <w:r w:rsidRPr="009B1725">
        <w:rPr>
          <w:rFonts w:eastAsia="Aptos"/>
          <w:kern w:val="2"/>
        </w:rPr>
        <w:t>portal with support for user registration, personalized dashboards, and multi-device compatibility</w:t>
      </w:r>
    </w:p>
    <w:p w14:paraId="622D5A4F" w14:textId="77777777" w:rsidR="00302515" w:rsidRPr="009B1725" w:rsidRDefault="00302515" w:rsidP="003A229E">
      <w:pPr>
        <w:numPr>
          <w:ilvl w:val="0"/>
          <w:numId w:val="123"/>
        </w:numPr>
        <w:spacing w:after="160" w:line="278" w:lineRule="auto"/>
        <w:rPr>
          <w:rFonts w:eastAsia="Aptos"/>
          <w:kern w:val="2"/>
        </w:rPr>
      </w:pPr>
      <w:r w:rsidRPr="009B1725">
        <w:rPr>
          <w:rFonts w:eastAsia="Aptos"/>
          <w:kern w:val="2"/>
        </w:rPr>
        <w:t>Configurable email templates, batch delivery logic, and recipient list management features</w:t>
      </w:r>
    </w:p>
    <w:p w14:paraId="00EE689D" w14:textId="77777777" w:rsidR="00302515" w:rsidRPr="009B1725" w:rsidRDefault="00302515" w:rsidP="003A229E">
      <w:pPr>
        <w:numPr>
          <w:ilvl w:val="0"/>
          <w:numId w:val="123"/>
        </w:numPr>
        <w:spacing w:after="160" w:line="278" w:lineRule="auto"/>
        <w:rPr>
          <w:rFonts w:eastAsia="Aptos"/>
          <w:kern w:val="2"/>
        </w:rPr>
      </w:pPr>
      <w:r w:rsidRPr="009B1725">
        <w:rPr>
          <w:rFonts w:eastAsia="Aptos"/>
          <w:kern w:val="2"/>
        </w:rPr>
        <w:t>Integrated push notification service with device token registration, delivery tracking, and offline alert support</w:t>
      </w:r>
    </w:p>
    <w:p w14:paraId="552FEF54" w14:textId="77777777" w:rsidR="00302515" w:rsidRPr="009B1725" w:rsidRDefault="00302515" w:rsidP="003A229E">
      <w:pPr>
        <w:numPr>
          <w:ilvl w:val="0"/>
          <w:numId w:val="123"/>
        </w:numPr>
        <w:spacing w:after="160" w:line="278" w:lineRule="auto"/>
        <w:rPr>
          <w:rFonts w:eastAsia="Aptos"/>
          <w:kern w:val="2"/>
        </w:rPr>
      </w:pPr>
      <w:r w:rsidRPr="009B1725">
        <w:rPr>
          <w:rFonts w:eastAsia="Aptos"/>
          <w:kern w:val="2"/>
        </w:rPr>
        <w:t>Technical documentation covering dissemination workflows, communication templates, user registration flows, and security controls</w:t>
      </w:r>
    </w:p>
    <w:p w14:paraId="2AFD4E5F" w14:textId="77777777" w:rsidR="00302515" w:rsidRDefault="00302515" w:rsidP="00302515">
      <w:pPr>
        <w:spacing w:after="160" w:line="278" w:lineRule="auto"/>
        <w:rPr>
          <w:rFonts w:eastAsia="Aptos"/>
          <w:b/>
          <w:bCs/>
          <w:kern w:val="2"/>
        </w:rPr>
      </w:pPr>
    </w:p>
    <w:p w14:paraId="52B4642F" w14:textId="77777777" w:rsidR="00302515" w:rsidRPr="00F62CB9" w:rsidRDefault="00302515" w:rsidP="0009392A">
      <w:pPr>
        <w:spacing w:after="160" w:line="278" w:lineRule="auto"/>
        <w:ind w:left="0"/>
        <w:rPr>
          <w:rFonts w:eastAsia="Aptos"/>
          <w:b/>
          <w:bCs/>
          <w:kern w:val="2"/>
        </w:rPr>
      </w:pPr>
      <w:r w:rsidRPr="00F62CB9">
        <w:rPr>
          <w:rFonts w:eastAsia="Aptos"/>
          <w:b/>
          <w:bCs/>
          <w:kern w:val="2"/>
        </w:rPr>
        <w:t xml:space="preserve">P2.5 Mobile Application Module Development </w:t>
      </w:r>
    </w:p>
    <w:p w14:paraId="07098343" w14:textId="77777777" w:rsidR="00302515" w:rsidRPr="00B022CB" w:rsidRDefault="00302515" w:rsidP="0009392A">
      <w:pPr>
        <w:spacing w:after="160" w:line="278" w:lineRule="auto"/>
        <w:ind w:left="0"/>
        <w:rPr>
          <w:rFonts w:eastAsia="Aptos"/>
          <w:kern w:val="2"/>
        </w:rPr>
      </w:pPr>
      <w:r w:rsidRPr="00B022CB">
        <w:rPr>
          <w:rFonts w:eastAsia="Aptos"/>
          <w:kern w:val="2"/>
        </w:rPr>
        <w:t>Objective:</w:t>
      </w:r>
      <w:r w:rsidRPr="00B022CB">
        <w:rPr>
          <w:rFonts w:eastAsia="Aptos"/>
          <w:kern w:val="2"/>
        </w:rPr>
        <w:br/>
        <w:t>To design, develop, and deploy a cross-platform mobile application that provides farmers and other stakeholders with real-time access to alerts, forecast bulletins, and geospatial risk data, personalized to their registered parcels or selected administrative areas.</w:t>
      </w:r>
    </w:p>
    <w:p w14:paraId="12FD46F5" w14:textId="24B20E28" w:rsidR="00302515" w:rsidRPr="00B022CB" w:rsidRDefault="00302515" w:rsidP="0009392A">
      <w:pPr>
        <w:spacing w:after="160" w:line="278" w:lineRule="auto"/>
        <w:ind w:left="0"/>
        <w:rPr>
          <w:rFonts w:eastAsia="Aptos"/>
          <w:kern w:val="2"/>
        </w:rPr>
      </w:pPr>
      <w:r w:rsidRPr="00B022CB">
        <w:rPr>
          <w:rFonts w:eastAsia="Aptos"/>
          <w:kern w:val="2"/>
        </w:rPr>
        <w:t>Description:</w:t>
      </w:r>
      <w:r w:rsidRPr="00B022CB">
        <w:rPr>
          <w:rFonts w:eastAsia="Aptos"/>
          <w:kern w:val="2"/>
        </w:rPr>
        <w:br/>
        <w:t xml:space="preserve">During this sub-phase, the </w:t>
      </w:r>
      <w:r w:rsidR="00007AD9">
        <w:rPr>
          <w:rFonts w:eastAsia="Aptos"/>
          <w:kern w:val="2"/>
        </w:rPr>
        <w:t>Consultant</w:t>
      </w:r>
      <w:r w:rsidRPr="00B022CB">
        <w:rPr>
          <w:rFonts w:eastAsia="Aptos"/>
          <w:kern w:val="2"/>
        </w:rPr>
        <w:t xml:space="preserve"> </w:t>
      </w:r>
      <w:r>
        <w:rPr>
          <w:rFonts w:eastAsia="Aptos"/>
          <w:kern w:val="2"/>
        </w:rPr>
        <w:t>shall</w:t>
      </w:r>
      <w:r w:rsidRPr="00B022CB">
        <w:rPr>
          <w:rFonts w:eastAsia="Aptos"/>
          <w:kern w:val="2"/>
        </w:rPr>
        <w:t xml:space="preserve"> implement the Mobile Application Module, ensuring full integration with the EWS backend and delivering a responsive, intuitive, and secure user experience on both Android and iOS platforms. The mobile app</w:t>
      </w:r>
      <w:r>
        <w:rPr>
          <w:rFonts w:eastAsia="Aptos"/>
          <w:kern w:val="2"/>
        </w:rPr>
        <w:t>lication</w:t>
      </w:r>
      <w:r w:rsidRPr="00B022CB">
        <w:rPr>
          <w:rFonts w:eastAsia="Aptos"/>
          <w:kern w:val="2"/>
        </w:rPr>
        <w:t xml:space="preserve"> </w:t>
      </w:r>
      <w:r>
        <w:rPr>
          <w:rFonts w:eastAsia="Aptos"/>
          <w:kern w:val="2"/>
        </w:rPr>
        <w:t>shall</w:t>
      </w:r>
      <w:r w:rsidRPr="00B022CB">
        <w:rPr>
          <w:rFonts w:eastAsia="Aptos"/>
          <w:kern w:val="2"/>
        </w:rPr>
        <w:t xml:space="preserve"> be developed using a cross-platform framework such as Flutter and will be made available through the Google Play Store and Apple App Store, following official platform requirements.</w:t>
      </w:r>
    </w:p>
    <w:p w14:paraId="1997DF87" w14:textId="77777777" w:rsidR="00302515" w:rsidRPr="00B022CB" w:rsidRDefault="00302515" w:rsidP="0009392A">
      <w:pPr>
        <w:spacing w:after="160" w:line="278" w:lineRule="auto"/>
        <w:ind w:left="0"/>
        <w:rPr>
          <w:rFonts w:eastAsia="Aptos"/>
          <w:kern w:val="2"/>
        </w:rPr>
      </w:pPr>
      <w:r w:rsidRPr="00B022CB">
        <w:rPr>
          <w:rFonts w:eastAsia="Aptos"/>
          <w:kern w:val="2"/>
        </w:rPr>
        <w:t xml:space="preserve">The </w:t>
      </w:r>
      <w:r>
        <w:rPr>
          <w:rFonts w:eastAsia="Aptos"/>
          <w:kern w:val="2"/>
        </w:rPr>
        <w:t>mobile application</w:t>
      </w:r>
      <w:r w:rsidRPr="00B022CB">
        <w:rPr>
          <w:rFonts w:eastAsia="Aptos"/>
          <w:kern w:val="2"/>
        </w:rPr>
        <w:t xml:space="preserve"> </w:t>
      </w:r>
      <w:r>
        <w:rPr>
          <w:rFonts w:eastAsia="Aptos"/>
          <w:kern w:val="2"/>
        </w:rPr>
        <w:t>shall</w:t>
      </w:r>
      <w:r w:rsidRPr="00B022CB">
        <w:rPr>
          <w:rFonts w:eastAsia="Aptos"/>
          <w:kern w:val="2"/>
        </w:rPr>
        <w:t xml:space="preserve"> allow users to register with an email address (or optionally via Gmail), authenticate securely, and configure alert preferences. APIA-registered farmers </w:t>
      </w:r>
      <w:r>
        <w:rPr>
          <w:rFonts w:eastAsia="Aptos"/>
          <w:kern w:val="2"/>
        </w:rPr>
        <w:t>should</w:t>
      </w:r>
      <w:r w:rsidRPr="00B022CB">
        <w:rPr>
          <w:rFonts w:eastAsia="Aptos"/>
          <w:kern w:val="2"/>
        </w:rPr>
        <w:t xml:space="preserve"> be able to input their FIN to receive parcel-specific alerts and view associated crop </w:t>
      </w:r>
      <w:r w:rsidRPr="00B022CB">
        <w:rPr>
          <w:rFonts w:eastAsia="Aptos"/>
          <w:kern w:val="2"/>
        </w:rPr>
        <w:lastRenderedPageBreak/>
        <w:t>and risk data overlaid on an interactive geospatial map. Users who are not APIA-registered will be able to subscribe to alerts by selecting specific Local Administrative Units (LAUs).</w:t>
      </w:r>
    </w:p>
    <w:p w14:paraId="7266EC32" w14:textId="77777777" w:rsidR="00302515" w:rsidRPr="00B022CB" w:rsidRDefault="00302515" w:rsidP="00302515">
      <w:pPr>
        <w:spacing w:after="160" w:line="278" w:lineRule="auto"/>
        <w:rPr>
          <w:rFonts w:eastAsia="Aptos"/>
          <w:kern w:val="2"/>
        </w:rPr>
      </w:pPr>
      <w:r w:rsidRPr="00B022CB">
        <w:rPr>
          <w:rFonts w:eastAsia="Aptos"/>
          <w:kern w:val="2"/>
        </w:rPr>
        <w:t xml:space="preserve">The application </w:t>
      </w:r>
      <w:r>
        <w:rPr>
          <w:rFonts w:eastAsia="Aptos"/>
          <w:kern w:val="2"/>
        </w:rPr>
        <w:t>should</w:t>
      </w:r>
      <w:r w:rsidRPr="00B022CB">
        <w:rPr>
          <w:rFonts w:eastAsia="Aptos"/>
          <w:kern w:val="2"/>
        </w:rPr>
        <w:t xml:space="preserve"> also support:</w:t>
      </w:r>
    </w:p>
    <w:p w14:paraId="7180362B" w14:textId="77777777" w:rsidR="00302515" w:rsidRPr="00B022CB" w:rsidRDefault="00302515" w:rsidP="003A229E">
      <w:pPr>
        <w:numPr>
          <w:ilvl w:val="0"/>
          <w:numId w:val="124"/>
        </w:numPr>
        <w:spacing w:after="160" w:line="278" w:lineRule="auto"/>
        <w:rPr>
          <w:rFonts w:eastAsia="Aptos"/>
          <w:kern w:val="2"/>
        </w:rPr>
      </w:pPr>
      <w:r w:rsidRPr="00B022CB">
        <w:rPr>
          <w:rFonts w:eastAsia="Aptos"/>
          <w:kern w:val="2"/>
        </w:rPr>
        <w:t>Real-time alerts via push notifications (using FCM/APNS)</w:t>
      </w:r>
    </w:p>
    <w:p w14:paraId="5EAB0123" w14:textId="77777777" w:rsidR="00302515" w:rsidRPr="00B022CB" w:rsidRDefault="00302515" w:rsidP="003A229E">
      <w:pPr>
        <w:numPr>
          <w:ilvl w:val="0"/>
          <w:numId w:val="124"/>
        </w:numPr>
        <w:spacing w:after="160" w:line="278" w:lineRule="auto"/>
        <w:rPr>
          <w:rFonts w:eastAsia="Aptos"/>
          <w:kern w:val="2"/>
        </w:rPr>
      </w:pPr>
      <w:r w:rsidRPr="00B022CB">
        <w:rPr>
          <w:rFonts w:eastAsia="Aptos"/>
          <w:kern w:val="2"/>
        </w:rPr>
        <w:t>Offline access to recently stored bulletins, alerts, and maps</w:t>
      </w:r>
    </w:p>
    <w:p w14:paraId="61577CBF" w14:textId="77777777" w:rsidR="00302515" w:rsidRPr="00B022CB" w:rsidRDefault="00302515" w:rsidP="003A229E">
      <w:pPr>
        <w:numPr>
          <w:ilvl w:val="0"/>
          <w:numId w:val="124"/>
        </w:numPr>
        <w:spacing w:after="160" w:line="278" w:lineRule="auto"/>
        <w:rPr>
          <w:rFonts w:eastAsia="Aptos"/>
          <w:kern w:val="2"/>
        </w:rPr>
      </w:pPr>
      <w:r w:rsidRPr="00B022CB">
        <w:rPr>
          <w:rFonts w:eastAsia="Aptos"/>
          <w:kern w:val="2"/>
        </w:rPr>
        <w:t>Multilingual support (with Romanian as the default)</w:t>
      </w:r>
    </w:p>
    <w:p w14:paraId="74598DD7" w14:textId="77777777" w:rsidR="00302515" w:rsidRPr="00B022CB" w:rsidRDefault="00302515" w:rsidP="003A229E">
      <w:pPr>
        <w:numPr>
          <w:ilvl w:val="0"/>
          <w:numId w:val="124"/>
        </w:numPr>
        <w:spacing w:after="160" w:line="278" w:lineRule="auto"/>
        <w:rPr>
          <w:rFonts w:eastAsia="Aptos"/>
          <w:kern w:val="2"/>
        </w:rPr>
      </w:pPr>
      <w:r w:rsidRPr="00B022CB">
        <w:rPr>
          <w:rFonts w:eastAsia="Aptos"/>
          <w:kern w:val="2"/>
        </w:rPr>
        <w:t>Full compliance with GDPR and national cybersecurity standards</w:t>
      </w:r>
    </w:p>
    <w:p w14:paraId="2AA364DF" w14:textId="77777777" w:rsidR="00302515" w:rsidRPr="00FB5B5E" w:rsidRDefault="00302515" w:rsidP="0009392A">
      <w:pPr>
        <w:spacing w:after="160" w:line="278" w:lineRule="auto"/>
        <w:ind w:left="0"/>
        <w:rPr>
          <w:rFonts w:eastAsia="Aptos"/>
          <w:kern w:val="2"/>
        </w:rPr>
      </w:pPr>
      <w:r w:rsidRPr="00FB5B5E">
        <w:rPr>
          <w:rFonts w:eastAsia="Aptos"/>
          <w:kern w:val="2"/>
        </w:rPr>
        <w:t>Additional features include a user feedback form for pest/disease reporting, customizable notification filters (by crop, region, FIN), and synchronization of all user actions and preferences with the backend for auditing and continuous improvement.</w:t>
      </w:r>
    </w:p>
    <w:p w14:paraId="59618AEA" w14:textId="77777777" w:rsidR="00302515" w:rsidRPr="00B022CB" w:rsidRDefault="00302515" w:rsidP="0009392A">
      <w:pPr>
        <w:spacing w:after="160" w:line="278" w:lineRule="auto"/>
        <w:ind w:left="0"/>
        <w:rPr>
          <w:rFonts w:eastAsia="Aptos"/>
          <w:kern w:val="2"/>
        </w:rPr>
      </w:pPr>
      <w:r w:rsidRPr="00B022CB">
        <w:rPr>
          <w:rFonts w:eastAsia="Aptos"/>
          <w:kern w:val="2"/>
        </w:rPr>
        <w:t xml:space="preserve">P2. 5 stage completion should result </w:t>
      </w:r>
      <w:proofErr w:type="gramStart"/>
      <w:r w:rsidRPr="00B022CB">
        <w:rPr>
          <w:rFonts w:eastAsia="Aptos"/>
          <w:kern w:val="2"/>
        </w:rPr>
        <w:t>in :</w:t>
      </w:r>
      <w:proofErr w:type="gramEnd"/>
    </w:p>
    <w:p w14:paraId="0E1B0CED" w14:textId="77777777" w:rsidR="00302515" w:rsidRPr="00B022CB" w:rsidRDefault="00302515" w:rsidP="003A229E">
      <w:pPr>
        <w:numPr>
          <w:ilvl w:val="0"/>
          <w:numId w:val="125"/>
        </w:numPr>
        <w:spacing w:after="160" w:line="278" w:lineRule="auto"/>
        <w:rPr>
          <w:rFonts w:eastAsia="Aptos"/>
          <w:kern w:val="2"/>
        </w:rPr>
      </w:pPr>
      <w:r w:rsidRPr="00B022CB">
        <w:rPr>
          <w:rFonts w:eastAsia="Aptos"/>
          <w:kern w:val="2"/>
        </w:rPr>
        <w:t>A fully functional mobile application (Android &amp; iOS) integrated with the EWS backend via secure RESTful APIs</w:t>
      </w:r>
      <w:r>
        <w:rPr>
          <w:rFonts w:eastAsia="Aptos"/>
          <w:kern w:val="2"/>
        </w:rPr>
        <w:t xml:space="preserve">, with functionalities such </w:t>
      </w:r>
      <w:proofErr w:type="gramStart"/>
      <w:r>
        <w:rPr>
          <w:rFonts w:eastAsia="Aptos"/>
          <w:kern w:val="2"/>
        </w:rPr>
        <w:t>as :</w:t>
      </w:r>
      <w:proofErr w:type="gramEnd"/>
      <w:r>
        <w:rPr>
          <w:rFonts w:eastAsia="Aptos"/>
          <w:kern w:val="2"/>
        </w:rPr>
        <w:t xml:space="preserve"> </w:t>
      </w:r>
    </w:p>
    <w:p w14:paraId="3ECB9260" w14:textId="77777777" w:rsidR="00302515" w:rsidRPr="00B022CB" w:rsidRDefault="00302515" w:rsidP="003A229E">
      <w:pPr>
        <w:numPr>
          <w:ilvl w:val="1"/>
          <w:numId w:val="138"/>
        </w:numPr>
        <w:spacing w:after="160" w:line="278" w:lineRule="auto"/>
        <w:rPr>
          <w:rFonts w:eastAsia="Aptos"/>
          <w:kern w:val="2"/>
        </w:rPr>
      </w:pPr>
      <w:r w:rsidRPr="00B022CB">
        <w:rPr>
          <w:rFonts w:eastAsia="Aptos"/>
          <w:kern w:val="2"/>
        </w:rPr>
        <w:t>FIN-based personalized alerting system for APIA-</w:t>
      </w:r>
      <w:r>
        <w:rPr>
          <w:rFonts w:eastAsia="Aptos"/>
          <w:kern w:val="2"/>
        </w:rPr>
        <w:t>enrolled</w:t>
      </w:r>
      <w:r w:rsidRPr="00B022CB">
        <w:rPr>
          <w:rFonts w:eastAsia="Aptos"/>
          <w:kern w:val="2"/>
        </w:rPr>
        <w:t xml:space="preserve"> farmers, with support for parcel geometry visualization and crop-specific bulletins.</w:t>
      </w:r>
    </w:p>
    <w:p w14:paraId="22BB4225" w14:textId="77777777" w:rsidR="00302515" w:rsidRPr="00B022CB" w:rsidRDefault="00302515" w:rsidP="003A229E">
      <w:pPr>
        <w:numPr>
          <w:ilvl w:val="1"/>
          <w:numId w:val="138"/>
        </w:numPr>
        <w:spacing w:after="160" w:line="278" w:lineRule="auto"/>
        <w:rPr>
          <w:rFonts w:eastAsia="Aptos"/>
          <w:kern w:val="2"/>
        </w:rPr>
      </w:pPr>
      <w:r w:rsidRPr="00B022CB">
        <w:rPr>
          <w:rFonts w:eastAsia="Aptos"/>
          <w:kern w:val="2"/>
        </w:rPr>
        <w:t>LAU-based alert access and filtering features for general users.</w:t>
      </w:r>
    </w:p>
    <w:p w14:paraId="04E5540C" w14:textId="77777777" w:rsidR="00302515" w:rsidRPr="00B022CB" w:rsidRDefault="00302515" w:rsidP="003A229E">
      <w:pPr>
        <w:numPr>
          <w:ilvl w:val="1"/>
          <w:numId w:val="138"/>
        </w:numPr>
        <w:spacing w:after="160" w:line="278" w:lineRule="auto"/>
        <w:rPr>
          <w:rFonts w:eastAsia="Aptos"/>
          <w:kern w:val="2"/>
        </w:rPr>
      </w:pPr>
      <w:r w:rsidRPr="00B022CB">
        <w:rPr>
          <w:rFonts w:eastAsia="Aptos"/>
          <w:kern w:val="2"/>
        </w:rPr>
        <w:t>Secure user registration, authentication, and session management system.</w:t>
      </w:r>
    </w:p>
    <w:p w14:paraId="6CD5F239" w14:textId="77777777" w:rsidR="00302515" w:rsidRPr="00B022CB" w:rsidRDefault="00302515" w:rsidP="003A229E">
      <w:pPr>
        <w:numPr>
          <w:ilvl w:val="1"/>
          <w:numId w:val="138"/>
        </w:numPr>
        <w:spacing w:after="160" w:line="278" w:lineRule="auto"/>
        <w:rPr>
          <w:rFonts w:eastAsia="Aptos"/>
          <w:kern w:val="2"/>
        </w:rPr>
      </w:pPr>
      <w:r w:rsidRPr="00B022CB">
        <w:rPr>
          <w:rFonts w:eastAsia="Aptos"/>
          <w:kern w:val="2"/>
        </w:rPr>
        <w:t>Push notification infrastructure for real-time alerts, including delivery tracking and read status.</w:t>
      </w:r>
    </w:p>
    <w:p w14:paraId="66BA78CE" w14:textId="77777777" w:rsidR="00302515" w:rsidRPr="00B022CB" w:rsidRDefault="00302515" w:rsidP="003A229E">
      <w:pPr>
        <w:numPr>
          <w:ilvl w:val="1"/>
          <w:numId w:val="138"/>
        </w:numPr>
        <w:spacing w:after="160" w:line="278" w:lineRule="auto"/>
        <w:rPr>
          <w:rFonts w:eastAsia="Aptos"/>
          <w:kern w:val="2"/>
        </w:rPr>
      </w:pPr>
      <w:r w:rsidRPr="00B022CB">
        <w:rPr>
          <w:rFonts w:eastAsia="Aptos"/>
          <w:kern w:val="2"/>
        </w:rPr>
        <w:t>Offline access functionality for cached bulletins, alerts, and map layers.</w:t>
      </w:r>
    </w:p>
    <w:p w14:paraId="1AB959AB" w14:textId="77777777" w:rsidR="00302515" w:rsidRPr="00B022CB" w:rsidRDefault="00302515" w:rsidP="003A229E">
      <w:pPr>
        <w:numPr>
          <w:ilvl w:val="1"/>
          <w:numId w:val="138"/>
        </w:numPr>
        <w:spacing w:after="160" w:line="278" w:lineRule="auto"/>
        <w:rPr>
          <w:rFonts w:eastAsia="Aptos"/>
          <w:kern w:val="2"/>
        </w:rPr>
      </w:pPr>
      <w:r w:rsidRPr="00B022CB">
        <w:rPr>
          <w:rFonts w:eastAsia="Aptos"/>
          <w:kern w:val="2"/>
        </w:rPr>
        <w:t>User feedback submission feature and activity log synchronization with the backend.</w:t>
      </w:r>
    </w:p>
    <w:p w14:paraId="53B1BF00" w14:textId="77777777" w:rsidR="00302515" w:rsidRPr="00B022CB" w:rsidRDefault="00302515" w:rsidP="003A229E">
      <w:pPr>
        <w:numPr>
          <w:ilvl w:val="0"/>
          <w:numId w:val="125"/>
        </w:numPr>
        <w:spacing w:after="160" w:line="278" w:lineRule="auto"/>
        <w:rPr>
          <w:rFonts w:eastAsia="Aptos"/>
          <w:kern w:val="2"/>
        </w:rPr>
      </w:pPr>
      <w:r w:rsidRPr="00B022CB">
        <w:rPr>
          <w:rFonts w:eastAsia="Aptos"/>
          <w:kern w:val="2"/>
        </w:rPr>
        <w:t>Publication of the application in both the Google Play Store and Apple App Store, ensuring full compliance with technical and regulatory guidelines.</w:t>
      </w:r>
    </w:p>
    <w:p w14:paraId="64F94095" w14:textId="77777777" w:rsidR="00302515" w:rsidRPr="00B022CB" w:rsidRDefault="00302515" w:rsidP="003A229E">
      <w:pPr>
        <w:numPr>
          <w:ilvl w:val="0"/>
          <w:numId w:val="125"/>
        </w:numPr>
        <w:spacing w:after="160" w:line="278" w:lineRule="auto"/>
        <w:rPr>
          <w:rFonts w:eastAsia="Aptos"/>
          <w:kern w:val="2"/>
        </w:rPr>
      </w:pPr>
      <w:r w:rsidRPr="00B022CB">
        <w:rPr>
          <w:rFonts w:eastAsia="Aptos"/>
          <w:kern w:val="2"/>
        </w:rPr>
        <w:t>Documentation covering application architecture, user workflows, data security controls, and deployment procedures.</w:t>
      </w:r>
    </w:p>
    <w:p w14:paraId="492F8F50" w14:textId="77777777" w:rsidR="00302515" w:rsidRPr="00F62CB9" w:rsidRDefault="00302515" w:rsidP="0009392A">
      <w:pPr>
        <w:spacing w:after="160" w:line="278" w:lineRule="auto"/>
        <w:ind w:left="0"/>
        <w:rPr>
          <w:rFonts w:eastAsia="Aptos"/>
          <w:b/>
          <w:bCs/>
          <w:kern w:val="2"/>
        </w:rPr>
      </w:pPr>
      <w:r w:rsidRPr="00F62CB9">
        <w:rPr>
          <w:rFonts w:eastAsia="Aptos"/>
          <w:b/>
          <w:bCs/>
          <w:kern w:val="2"/>
        </w:rPr>
        <w:t xml:space="preserve">P2.6 Audit and Compliance Monitoring Module Development </w:t>
      </w:r>
    </w:p>
    <w:p w14:paraId="51138BAD" w14:textId="77777777" w:rsidR="00302515" w:rsidRPr="00F62CB9" w:rsidRDefault="00302515" w:rsidP="0009392A">
      <w:pPr>
        <w:spacing w:after="160" w:line="278" w:lineRule="auto"/>
        <w:ind w:left="0"/>
        <w:rPr>
          <w:rFonts w:eastAsia="Aptos"/>
          <w:kern w:val="2"/>
        </w:rPr>
      </w:pPr>
      <w:r w:rsidRPr="00F62CB9">
        <w:rPr>
          <w:rFonts w:eastAsia="Aptos"/>
          <w:b/>
          <w:bCs/>
          <w:kern w:val="2"/>
        </w:rPr>
        <w:t>Objective:</w:t>
      </w:r>
      <w:r w:rsidRPr="00F62CB9">
        <w:rPr>
          <w:rFonts w:eastAsia="Aptos"/>
          <w:kern w:val="2"/>
        </w:rPr>
        <w:br/>
        <w:t>The purpose of this sub-phase is to develop a module that ensures accountability, regulatory compliance, and system integrity by tracking user activities, monitoring data changes, and identifying potential anomalies.</w:t>
      </w:r>
    </w:p>
    <w:p w14:paraId="75E23D5E" w14:textId="77777777" w:rsidR="00302515" w:rsidRPr="00F62CB9" w:rsidRDefault="00302515" w:rsidP="0009392A">
      <w:pPr>
        <w:spacing w:after="160" w:line="278" w:lineRule="auto"/>
        <w:ind w:left="0"/>
        <w:rPr>
          <w:rFonts w:eastAsia="Aptos"/>
          <w:kern w:val="2"/>
        </w:rPr>
      </w:pPr>
      <w:r w:rsidRPr="00F62CB9">
        <w:rPr>
          <w:rFonts w:eastAsia="Aptos"/>
          <w:b/>
          <w:bCs/>
          <w:kern w:val="2"/>
        </w:rPr>
        <w:t>Description:</w:t>
      </w:r>
      <w:r w:rsidRPr="00F62CB9">
        <w:rPr>
          <w:rFonts w:eastAsia="Aptos"/>
          <w:b/>
          <w:bCs/>
          <w:kern w:val="2"/>
        </w:rPr>
        <w:br/>
      </w:r>
      <w:r w:rsidRPr="00F62CB9">
        <w:rPr>
          <w:rFonts w:eastAsia="Aptos"/>
          <w:kern w:val="2"/>
        </w:rPr>
        <w:t xml:space="preserve">The Audit and Compliance Monitoring Module </w:t>
      </w:r>
      <w:r>
        <w:rPr>
          <w:rFonts w:eastAsia="Aptos"/>
          <w:kern w:val="2"/>
        </w:rPr>
        <w:t>shall</w:t>
      </w:r>
      <w:r w:rsidRPr="00F62CB9">
        <w:rPr>
          <w:rFonts w:eastAsia="Aptos"/>
          <w:kern w:val="2"/>
        </w:rPr>
        <w:t xml:space="preserve"> be designed to provide a comprehensive audit trail of all system activities, ensuring that every action taken within the EWS is logged, </w:t>
      </w:r>
      <w:r w:rsidRPr="00F62CB9">
        <w:rPr>
          <w:rFonts w:eastAsia="Aptos"/>
          <w:kern w:val="2"/>
        </w:rPr>
        <w:lastRenderedPageBreak/>
        <w:t>traceable, and reviewable. This includes tracking user actions, data modifications, and system configuration changes, supporting operational transparency and security.</w:t>
      </w:r>
    </w:p>
    <w:p w14:paraId="035930F8" w14:textId="77777777" w:rsidR="00302515" w:rsidRPr="00F62CB9" w:rsidRDefault="00302515" w:rsidP="0009392A">
      <w:pPr>
        <w:spacing w:after="160" w:line="278" w:lineRule="auto"/>
        <w:ind w:left="0"/>
        <w:rPr>
          <w:rFonts w:eastAsia="Aptos"/>
          <w:kern w:val="2"/>
        </w:rPr>
      </w:pPr>
      <w:r w:rsidRPr="00F62CB9">
        <w:rPr>
          <w:rFonts w:eastAsia="Aptos"/>
          <w:kern w:val="2"/>
        </w:rPr>
        <w:t xml:space="preserve">A key component of the module will be the configuration of audit trails for all EWS </w:t>
      </w:r>
      <w:r>
        <w:rPr>
          <w:rFonts w:eastAsia="Aptos"/>
          <w:kern w:val="2"/>
        </w:rPr>
        <w:t>modules</w:t>
      </w:r>
      <w:r w:rsidRPr="00F62CB9">
        <w:rPr>
          <w:rFonts w:eastAsia="Aptos"/>
          <w:kern w:val="2"/>
        </w:rPr>
        <w:t>. These audit logs will capture essential metadata such as timestamps, user IDs, affected records, and system actions, allowing administrators to review historical changes and generate compliance reports.</w:t>
      </w:r>
    </w:p>
    <w:p w14:paraId="0FB84A47" w14:textId="77777777" w:rsidR="00302515" w:rsidRPr="00F62CB9" w:rsidRDefault="00302515" w:rsidP="0009392A">
      <w:pPr>
        <w:spacing w:after="160" w:line="278" w:lineRule="auto"/>
        <w:ind w:left="0"/>
        <w:rPr>
          <w:rFonts w:eastAsia="Aptos"/>
          <w:kern w:val="2"/>
        </w:rPr>
      </w:pPr>
      <w:r w:rsidRPr="00F62CB9">
        <w:rPr>
          <w:rFonts w:eastAsia="Aptos"/>
          <w:kern w:val="2"/>
        </w:rPr>
        <w:t xml:space="preserve">To enhance system security, the module </w:t>
      </w:r>
      <w:r>
        <w:rPr>
          <w:rFonts w:eastAsia="Aptos"/>
          <w:kern w:val="2"/>
        </w:rPr>
        <w:t>should</w:t>
      </w:r>
      <w:r w:rsidRPr="00F62CB9">
        <w:rPr>
          <w:rFonts w:eastAsia="Aptos"/>
          <w:kern w:val="2"/>
        </w:rPr>
        <w:t xml:space="preserve"> also implement configurable alerts that notify administrators of critical events, such as failed authentication attempts, unauthorized data modifications, or anomalies detected in forecasting outputs. These alerts will help maintain the integrity of the EWS by enabling real-time monitoring and rapid response to potential threats or compliance violations.</w:t>
      </w:r>
    </w:p>
    <w:p w14:paraId="2C063167" w14:textId="77777777" w:rsidR="00302515" w:rsidRPr="00F62CB9" w:rsidRDefault="00302515" w:rsidP="0009392A">
      <w:pPr>
        <w:spacing w:after="160" w:line="278" w:lineRule="auto"/>
        <w:ind w:left="0"/>
        <w:rPr>
          <w:rFonts w:eastAsia="Aptos"/>
          <w:b/>
          <w:bCs/>
          <w:kern w:val="2"/>
        </w:rPr>
      </w:pPr>
      <w:r w:rsidRPr="00F62CB9">
        <w:rPr>
          <w:rFonts w:eastAsia="Aptos"/>
          <w:b/>
          <w:bCs/>
          <w:kern w:val="2"/>
        </w:rPr>
        <w:t xml:space="preserve">P2.7 Reporting Module Development </w:t>
      </w:r>
    </w:p>
    <w:p w14:paraId="57990687" w14:textId="77777777" w:rsidR="00302515" w:rsidRPr="004A55A0" w:rsidRDefault="00302515" w:rsidP="0009392A">
      <w:pPr>
        <w:spacing w:after="160" w:line="278" w:lineRule="auto"/>
        <w:ind w:left="0"/>
        <w:rPr>
          <w:rFonts w:eastAsia="Aptos"/>
          <w:kern w:val="2"/>
        </w:rPr>
      </w:pPr>
      <w:r w:rsidRPr="004A55A0">
        <w:rPr>
          <w:rFonts w:eastAsia="Aptos"/>
          <w:b/>
          <w:bCs/>
          <w:kern w:val="2"/>
        </w:rPr>
        <w:t>Objective</w:t>
      </w:r>
      <w:r w:rsidRPr="004A55A0">
        <w:rPr>
          <w:rFonts w:eastAsia="Aptos"/>
          <w:kern w:val="2"/>
        </w:rPr>
        <w:t>:</w:t>
      </w:r>
      <w:r w:rsidRPr="004A55A0">
        <w:rPr>
          <w:rFonts w:eastAsia="Aptos"/>
          <w:kern w:val="2"/>
        </w:rPr>
        <w:br/>
        <w:t>To implement a comprehensive, role-based reporting module that enables ANF and EWS users to generate, customize, schedule, and analyze operational, geospatial, and scientific data related to pest risks, weather patterns, alert dissemination, system performance, and user activity.</w:t>
      </w:r>
    </w:p>
    <w:p w14:paraId="12A9481B" w14:textId="77777777" w:rsidR="0009392A" w:rsidRDefault="00302515" w:rsidP="0009392A">
      <w:pPr>
        <w:spacing w:after="160" w:line="278" w:lineRule="auto"/>
        <w:ind w:left="0"/>
        <w:rPr>
          <w:rFonts w:eastAsia="Aptos"/>
          <w:kern w:val="2"/>
        </w:rPr>
      </w:pPr>
      <w:r w:rsidRPr="004A55A0">
        <w:rPr>
          <w:rFonts w:eastAsia="Aptos"/>
          <w:b/>
          <w:bCs/>
          <w:kern w:val="2"/>
        </w:rPr>
        <w:t>Description</w:t>
      </w:r>
      <w:r w:rsidRPr="004A55A0">
        <w:rPr>
          <w:rFonts w:eastAsia="Aptos"/>
          <w:kern w:val="2"/>
        </w:rPr>
        <w:t>:</w:t>
      </w:r>
    </w:p>
    <w:p w14:paraId="249C5CA9" w14:textId="72AAE9BE" w:rsidR="00302515" w:rsidRPr="004A55A0" w:rsidRDefault="00302515" w:rsidP="0009392A">
      <w:pPr>
        <w:spacing w:after="160" w:line="278" w:lineRule="auto"/>
        <w:ind w:left="0"/>
        <w:rPr>
          <w:rFonts w:eastAsia="Aptos"/>
          <w:kern w:val="2"/>
        </w:rPr>
      </w:pPr>
      <w:r w:rsidRPr="004A55A0">
        <w:rPr>
          <w:rFonts w:eastAsia="Aptos"/>
          <w:kern w:val="2"/>
        </w:rPr>
        <w:t xml:space="preserve">In this sub-phase, the </w:t>
      </w:r>
      <w:r w:rsidR="00007AD9">
        <w:rPr>
          <w:rFonts w:eastAsia="Aptos"/>
          <w:kern w:val="2"/>
        </w:rPr>
        <w:t>Consultant</w:t>
      </w:r>
      <w:r w:rsidRPr="004A55A0">
        <w:rPr>
          <w:rFonts w:eastAsia="Aptos"/>
          <w:kern w:val="2"/>
        </w:rPr>
        <w:t xml:space="preserve"> </w:t>
      </w:r>
      <w:r>
        <w:rPr>
          <w:rFonts w:eastAsia="Aptos"/>
          <w:kern w:val="2"/>
        </w:rPr>
        <w:t>shall</w:t>
      </w:r>
      <w:r w:rsidRPr="004A55A0">
        <w:rPr>
          <w:rFonts w:eastAsia="Aptos"/>
          <w:kern w:val="2"/>
        </w:rPr>
        <w:t xml:space="preserve"> design and develop the EWS Reporting Module, focusing on flexibility, advanced filtering capabilities, and full integration with core data sources, including weather data from ANM, geospatial and crop data from APIA, PPP recommendations from PESTEXPERT, and user interaction logs from the system’s backend.</w:t>
      </w:r>
    </w:p>
    <w:p w14:paraId="1D9B7D4A" w14:textId="77777777" w:rsidR="00302515" w:rsidRPr="004A55A0" w:rsidRDefault="00302515" w:rsidP="0009392A">
      <w:pPr>
        <w:spacing w:after="160" w:line="278" w:lineRule="auto"/>
        <w:ind w:left="0"/>
        <w:rPr>
          <w:rFonts w:eastAsia="Aptos"/>
          <w:kern w:val="2"/>
        </w:rPr>
      </w:pPr>
      <w:r w:rsidRPr="004A55A0">
        <w:rPr>
          <w:rFonts w:eastAsia="Aptos"/>
          <w:kern w:val="2"/>
        </w:rPr>
        <w:t xml:space="preserve">The module </w:t>
      </w:r>
      <w:r>
        <w:rPr>
          <w:rFonts w:eastAsia="Aptos"/>
          <w:kern w:val="2"/>
        </w:rPr>
        <w:t>should</w:t>
      </w:r>
      <w:r w:rsidRPr="004A55A0">
        <w:rPr>
          <w:rFonts w:eastAsia="Aptos"/>
          <w:kern w:val="2"/>
        </w:rPr>
        <w:t xml:space="preserve"> support a wide range of predefined reports identified by ANF, including pest</w:t>
      </w:r>
      <w:r>
        <w:rPr>
          <w:rFonts w:eastAsia="Aptos"/>
          <w:kern w:val="2"/>
        </w:rPr>
        <w:t>s/diseases occurrence probabilities</w:t>
      </w:r>
      <w:r w:rsidRPr="004A55A0">
        <w:rPr>
          <w:rFonts w:eastAsia="Aptos"/>
          <w:kern w:val="2"/>
        </w:rPr>
        <w:t xml:space="preserve"> </w:t>
      </w:r>
      <w:r>
        <w:rPr>
          <w:rFonts w:eastAsia="Aptos"/>
          <w:kern w:val="2"/>
        </w:rPr>
        <w:t xml:space="preserve">grouped by </w:t>
      </w:r>
      <w:r w:rsidRPr="004A55A0">
        <w:rPr>
          <w:rFonts w:eastAsia="Aptos"/>
          <w:kern w:val="2"/>
        </w:rPr>
        <w:t xml:space="preserve">crop </w:t>
      </w:r>
      <w:r>
        <w:rPr>
          <w:rFonts w:eastAsia="Aptos"/>
          <w:kern w:val="2"/>
        </w:rPr>
        <w:t>and BBCH</w:t>
      </w:r>
      <w:r w:rsidRPr="004A55A0">
        <w:rPr>
          <w:rFonts w:eastAsia="Aptos"/>
          <w:kern w:val="2"/>
        </w:rPr>
        <w:t xml:space="preserve">, geospatial alert trends, accuracy evaluations, notification delivery tracking, </w:t>
      </w:r>
      <w:r>
        <w:rPr>
          <w:rFonts w:eastAsia="Aptos"/>
          <w:kern w:val="2"/>
        </w:rPr>
        <w:t>recommended PPP</w:t>
      </w:r>
      <w:r w:rsidRPr="004A55A0">
        <w:rPr>
          <w:rFonts w:eastAsia="Aptos"/>
          <w:kern w:val="2"/>
        </w:rPr>
        <w:t>, system performance, and user activity logs. Reports will be available with different grouping options (e.g., time period, region, pest</w:t>
      </w:r>
      <w:r>
        <w:rPr>
          <w:rFonts w:eastAsia="Aptos"/>
          <w:kern w:val="2"/>
        </w:rPr>
        <w:t>/</w:t>
      </w:r>
      <w:proofErr w:type="gramStart"/>
      <w:r>
        <w:rPr>
          <w:rFonts w:eastAsia="Aptos"/>
          <w:kern w:val="2"/>
        </w:rPr>
        <w:t>disease</w:t>
      </w:r>
      <w:r w:rsidRPr="004A55A0">
        <w:rPr>
          <w:rFonts w:eastAsia="Aptos"/>
          <w:kern w:val="2"/>
        </w:rPr>
        <w:t xml:space="preserve"> )</w:t>
      </w:r>
      <w:proofErr w:type="gramEnd"/>
      <w:r w:rsidRPr="004A55A0">
        <w:rPr>
          <w:rFonts w:eastAsia="Aptos"/>
          <w:kern w:val="2"/>
        </w:rPr>
        <w:t xml:space="preserve"> and will serve the informational needs of both operational and analytical stakeholders.</w:t>
      </w:r>
    </w:p>
    <w:p w14:paraId="712234B4" w14:textId="77777777" w:rsidR="00302515" w:rsidRPr="004A55A0" w:rsidRDefault="00302515" w:rsidP="00AA2B63">
      <w:pPr>
        <w:spacing w:after="160" w:line="278" w:lineRule="auto"/>
        <w:ind w:left="0" w:firstLine="720"/>
        <w:rPr>
          <w:rFonts w:eastAsia="Aptos"/>
          <w:kern w:val="2"/>
        </w:rPr>
      </w:pPr>
      <w:r w:rsidRPr="004A55A0">
        <w:rPr>
          <w:rFonts w:eastAsia="Aptos"/>
          <w:kern w:val="2"/>
        </w:rPr>
        <w:t xml:space="preserve">The system </w:t>
      </w:r>
      <w:r>
        <w:rPr>
          <w:rFonts w:eastAsia="Aptos"/>
          <w:kern w:val="2"/>
        </w:rPr>
        <w:t>shall</w:t>
      </w:r>
      <w:r w:rsidRPr="004A55A0">
        <w:rPr>
          <w:rFonts w:eastAsia="Aptos"/>
          <w:kern w:val="2"/>
        </w:rPr>
        <w:t xml:space="preserve"> also include a custom report template engine. This feature will allow authorized users to define their own reports by selecting fields from available EWS datasets, applying logical filters (e.g., AND, OR, XOR), and generating dynamic outputs. Reports will be exportable in various formats such as PDF, Excel, CSV, and </w:t>
      </w:r>
      <w:proofErr w:type="spellStart"/>
      <w:r w:rsidRPr="004A55A0">
        <w:rPr>
          <w:rFonts w:eastAsia="Aptos"/>
          <w:kern w:val="2"/>
        </w:rPr>
        <w:t>GeoJSON</w:t>
      </w:r>
      <w:proofErr w:type="spellEnd"/>
      <w:r w:rsidRPr="004A55A0">
        <w:rPr>
          <w:rFonts w:eastAsia="Aptos"/>
          <w:kern w:val="2"/>
        </w:rPr>
        <w:t>.</w:t>
      </w:r>
    </w:p>
    <w:p w14:paraId="484CDFC4" w14:textId="77777777" w:rsidR="00302515" w:rsidRPr="004A55A0" w:rsidRDefault="00302515" w:rsidP="00AA2B63">
      <w:pPr>
        <w:spacing w:after="160" w:line="278" w:lineRule="auto"/>
        <w:ind w:left="0" w:firstLine="720"/>
        <w:rPr>
          <w:rFonts w:eastAsia="Aptos"/>
          <w:kern w:val="2"/>
        </w:rPr>
      </w:pPr>
      <w:r>
        <w:rPr>
          <w:rFonts w:eastAsia="Aptos"/>
          <w:kern w:val="2"/>
        </w:rPr>
        <w:t>Incorporated i</w:t>
      </w:r>
      <w:r w:rsidRPr="004A55A0">
        <w:rPr>
          <w:rFonts w:eastAsia="Aptos"/>
          <w:kern w:val="2"/>
        </w:rPr>
        <w:t xml:space="preserve">nteractive dashboards </w:t>
      </w:r>
      <w:r>
        <w:rPr>
          <w:rFonts w:eastAsia="Aptos"/>
          <w:kern w:val="2"/>
        </w:rPr>
        <w:t>should</w:t>
      </w:r>
      <w:r w:rsidRPr="004A55A0">
        <w:rPr>
          <w:rFonts w:eastAsia="Aptos"/>
          <w:kern w:val="2"/>
        </w:rPr>
        <w:t xml:space="preserve"> enhance the usability of reports, offering real-time charts, pivot tables, and geospatial visualizations. Reports can be scheduled at predefined intervals (e.g., weekly, monthly) or generated on demand. Access to reports and template creation features will be restricted based on user roles, ensuring compliance with organizational policies and data sensitivity levels.</w:t>
      </w:r>
    </w:p>
    <w:p w14:paraId="48313E24" w14:textId="77777777" w:rsidR="00302515" w:rsidRPr="004A55A0" w:rsidRDefault="00302515" w:rsidP="0009392A">
      <w:pPr>
        <w:spacing w:after="160" w:line="278" w:lineRule="auto"/>
        <w:ind w:left="0"/>
        <w:rPr>
          <w:rFonts w:eastAsia="Aptos"/>
          <w:kern w:val="2"/>
        </w:rPr>
      </w:pPr>
      <w:r w:rsidRPr="004A55A0">
        <w:rPr>
          <w:rFonts w:eastAsia="Aptos"/>
          <w:kern w:val="2"/>
        </w:rPr>
        <w:t xml:space="preserve">P2.7 phase completion should result </w:t>
      </w:r>
      <w:proofErr w:type="gramStart"/>
      <w:r w:rsidRPr="004A55A0">
        <w:rPr>
          <w:rFonts w:eastAsia="Aptos"/>
          <w:kern w:val="2"/>
        </w:rPr>
        <w:t>in :</w:t>
      </w:r>
      <w:proofErr w:type="gramEnd"/>
    </w:p>
    <w:p w14:paraId="2429C00D" w14:textId="77777777" w:rsidR="00302515" w:rsidRPr="004A55A0" w:rsidRDefault="00302515" w:rsidP="003A229E">
      <w:pPr>
        <w:numPr>
          <w:ilvl w:val="0"/>
          <w:numId w:val="126"/>
        </w:numPr>
        <w:spacing w:after="160" w:line="278" w:lineRule="auto"/>
        <w:rPr>
          <w:rFonts w:eastAsia="Aptos"/>
          <w:kern w:val="2"/>
        </w:rPr>
      </w:pPr>
      <w:r w:rsidRPr="004A55A0">
        <w:rPr>
          <w:rFonts w:eastAsia="Aptos"/>
          <w:kern w:val="2"/>
        </w:rPr>
        <w:lastRenderedPageBreak/>
        <w:t>A fully functional Reporting Module integrated with the EWS core system and external data sources (ANM, APIA, PESTEXPERT).</w:t>
      </w:r>
    </w:p>
    <w:p w14:paraId="70B96572" w14:textId="77777777" w:rsidR="00302515" w:rsidRPr="004A55A0" w:rsidRDefault="00302515" w:rsidP="003A229E">
      <w:pPr>
        <w:numPr>
          <w:ilvl w:val="0"/>
          <w:numId w:val="126"/>
        </w:numPr>
        <w:spacing w:after="160" w:line="278" w:lineRule="auto"/>
        <w:rPr>
          <w:rFonts w:eastAsia="Aptos"/>
          <w:kern w:val="2"/>
        </w:rPr>
      </w:pPr>
      <w:r w:rsidRPr="004A55A0">
        <w:rPr>
          <w:rFonts w:eastAsia="Aptos"/>
          <w:kern w:val="2"/>
        </w:rPr>
        <w:t>Implementation of all mandatory reports listed by ANF, including configuration of grouping, frequency, and output parameters.</w:t>
      </w:r>
    </w:p>
    <w:p w14:paraId="1375C57F" w14:textId="77777777" w:rsidR="00302515" w:rsidRPr="004A55A0" w:rsidRDefault="00302515" w:rsidP="003A229E">
      <w:pPr>
        <w:numPr>
          <w:ilvl w:val="0"/>
          <w:numId w:val="126"/>
        </w:numPr>
        <w:spacing w:after="160" w:line="278" w:lineRule="auto"/>
        <w:rPr>
          <w:rFonts w:eastAsia="Aptos"/>
          <w:kern w:val="2"/>
        </w:rPr>
      </w:pPr>
      <w:r w:rsidRPr="004A55A0">
        <w:rPr>
          <w:rFonts w:eastAsia="Aptos"/>
          <w:kern w:val="2"/>
        </w:rPr>
        <w:t>A customizable report template engine, allowing dynamic query creation, logic-based filters, and reusable templates.</w:t>
      </w:r>
    </w:p>
    <w:p w14:paraId="28264F03" w14:textId="77777777" w:rsidR="00302515" w:rsidRPr="004A55A0" w:rsidRDefault="00302515" w:rsidP="003A229E">
      <w:pPr>
        <w:numPr>
          <w:ilvl w:val="0"/>
          <w:numId w:val="126"/>
        </w:numPr>
        <w:spacing w:after="160" w:line="278" w:lineRule="auto"/>
        <w:rPr>
          <w:rFonts w:eastAsia="Aptos"/>
          <w:kern w:val="2"/>
        </w:rPr>
      </w:pPr>
      <w:r w:rsidRPr="004A55A0">
        <w:rPr>
          <w:rFonts w:eastAsia="Aptos"/>
          <w:kern w:val="2"/>
        </w:rPr>
        <w:t>Interactive dashboards with support for pivot tables, trend charts, and geospatial data layers.</w:t>
      </w:r>
    </w:p>
    <w:p w14:paraId="60B1F091" w14:textId="77777777" w:rsidR="00302515" w:rsidRPr="004A55A0" w:rsidRDefault="00302515" w:rsidP="003A229E">
      <w:pPr>
        <w:numPr>
          <w:ilvl w:val="0"/>
          <w:numId w:val="126"/>
        </w:numPr>
        <w:spacing w:after="160" w:line="278" w:lineRule="auto"/>
        <w:rPr>
          <w:rFonts w:eastAsia="Aptos"/>
          <w:kern w:val="2"/>
        </w:rPr>
      </w:pPr>
      <w:r w:rsidRPr="004A55A0">
        <w:rPr>
          <w:rFonts w:eastAsia="Aptos"/>
          <w:kern w:val="2"/>
        </w:rPr>
        <w:t>Export functionalities for PDF and Excel.</w:t>
      </w:r>
    </w:p>
    <w:p w14:paraId="2566D9A6" w14:textId="77777777" w:rsidR="00302515" w:rsidRPr="004A55A0" w:rsidRDefault="00302515" w:rsidP="003A229E">
      <w:pPr>
        <w:numPr>
          <w:ilvl w:val="0"/>
          <w:numId w:val="126"/>
        </w:numPr>
        <w:spacing w:after="160" w:line="278" w:lineRule="auto"/>
        <w:rPr>
          <w:rFonts w:eastAsia="Aptos"/>
          <w:kern w:val="2"/>
        </w:rPr>
      </w:pPr>
      <w:r w:rsidRPr="004A55A0">
        <w:rPr>
          <w:rFonts w:eastAsia="Aptos"/>
          <w:kern w:val="2"/>
        </w:rPr>
        <w:t>Scheduled reporting functionality with calendar-based configuration and notification of completed exports.</w:t>
      </w:r>
    </w:p>
    <w:p w14:paraId="75B86927" w14:textId="77777777" w:rsidR="00302515" w:rsidRPr="004A55A0" w:rsidRDefault="00302515" w:rsidP="003A229E">
      <w:pPr>
        <w:numPr>
          <w:ilvl w:val="0"/>
          <w:numId w:val="126"/>
        </w:numPr>
        <w:spacing w:after="160" w:line="278" w:lineRule="auto"/>
        <w:rPr>
          <w:rFonts w:eastAsia="Aptos"/>
          <w:kern w:val="2"/>
        </w:rPr>
      </w:pPr>
      <w:r w:rsidRPr="004A55A0">
        <w:rPr>
          <w:rFonts w:eastAsia="Aptos"/>
          <w:kern w:val="2"/>
        </w:rPr>
        <w:t>Documentation covering the report builder interface, dashboard tools, permissions management, and configuration of scheduled reports.</w:t>
      </w:r>
    </w:p>
    <w:p w14:paraId="3EA6F1AF" w14:textId="77777777" w:rsidR="00302515" w:rsidRPr="004A55A0" w:rsidRDefault="00302515" w:rsidP="00302515">
      <w:pPr>
        <w:spacing w:after="160" w:line="278" w:lineRule="auto"/>
        <w:rPr>
          <w:rFonts w:eastAsia="Aptos"/>
          <w:kern w:val="2"/>
        </w:rPr>
      </w:pPr>
    </w:p>
    <w:p w14:paraId="25928B6F" w14:textId="07A25C4D" w:rsidR="00302515" w:rsidRPr="00423122" w:rsidRDefault="00302515" w:rsidP="0009392A">
      <w:pPr>
        <w:pStyle w:val="Heading3"/>
        <w:ind w:left="0"/>
        <w:rPr>
          <w:rFonts w:ascii="Trebuchet MS" w:eastAsia="Aptos" w:hAnsi="Trebuchet MS"/>
          <w:b/>
          <w:bCs/>
          <w:color w:val="auto"/>
        </w:rPr>
      </w:pPr>
      <w:bookmarkStart w:id="205" w:name="_Toc199312841"/>
      <w:bookmarkStart w:id="206" w:name="_Toc204009745"/>
      <w:r w:rsidRPr="00423122">
        <w:rPr>
          <w:rFonts w:ascii="Trebuchet MS" w:eastAsia="Aptos" w:hAnsi="Trebuchet MS"/>
          <w:b/>
          <w:bCs/>
          <w:color w:val="auto"/>
        </w:rPr>
        <w:t>P3. Testing and Validation</w:t>
      </w:r>
      <w:bookmarkEnd w:id="205"/>
      <w:bookmarkEnd w:id="206"/>
    </w:p>
    <w:p w14:paraId="1B1F3742" w14:textId="77777777" w:rsidR="002B554F" w:rsidRDefault="002B554F" w:rsidP="0009392A">
      <w:pPr>
        <w:spacing w:after="160" w:line="278" w:lineRule="auto"/>
        <w:ind w:left="0"/>
        <w:rPr>
          <w:rFonts w:eastAsia="Aptos"/>
          <w:b/>
          <w:bCs/>
          <w:kern w:val="2"/>
        </w:rPr>
      </w:pPr>
    </w:p>
    <w:p w14:paraId="01FBF865" w14:textId="2C10A2E3" w:rsidR="00302515" w:rsidRDefault="00302515" w:rsidP="002B554F">
      <w:pPr>
        <w:spacing w:after="160" w:line="278" w:lineRule="auto"/>
        <w:ind w:left="0" w:firstLine="720"/>
        <w:rPr>
          <w:rFonts w:eastAsia="Aptos"/>
          <w:kern w:val="2"/>
        </w:rPr>
      </w:pPr>
      <w:r w:rsidRPr="00F62CB9">
        <w:rPr>
          <w:rFonts w:eastAsia="Aptos"/>
          <w:b/>
          <w:bCs/>
          <w:kern w:val="2"/>
        </w:rPr>
        <w:t>Important:</w:t>
      </w:r>
      <w:r w:rsidRPr="00F62CB9">
        <w:rPr>
          <w:rFonts w:eastAsia="Aptos"/>
          <w:kern w:val="2"/>
        </w:rPr>
        <w:t xml:space="preserve"> Until the Beneficiary’s cloud environment is fully operational (by the end of </w:t>
      </w:r>
      <w:r w:rsidRPr="00F62CB9">
        <w:rPr>
          <w:rFonts w:eastAsia="Aptos"/>
          <w:b/>
          <w:bCs/>
          <w:kern w:val="2"/>
        </w:rPr>
        <w:t>P3.2 Cloud Environment Setup and Configuration</w:t>
      </w:r>
      <w:r w:rsidRPr="00F62CB9">
        <w:rPr>
          <w:rFonts w:eastAsia="Aptos"/>
          <w:kern w:val="2"/>
        </w:rPr>
        <w:t xml:space="preserve">), the </w:t>
      </w:r>
      <w:r w:rsidR="00007AD9">
        <w:rPr>
          <w:rFonts w:eastAsia="Aptos"/>
          <w:kern w:val="2"/>
        </w:rPr>
        <w:t>Consultant</w:t>
      </w:r>
      <w:r w:rsidRPr="00F62CB9">
        <w:rPr>
          <w:rFonts w:eastAsia="Aptos"/>
          <w:kern w:val="2"/>
        </w:rPr>
        <w:t xml:space="preserve"> will conduct internal testing within their own </w:t>
      </w:r>
      <w:r w:rsidRPr="008C41F9">
        <w:rPr>
          <w:rFonts w:eastAsia="Aptos"/>
          <w:kern w:val="2"/>
        </w:rPr>
        <w:t>development cloud environment</w:t>
      </w:r>
      <w:r w:rsidRPr="00F62CB9">
        <w:rPr>
          <w:rFonts w:eastAsia="Aptos"/>
          <w:kern w:val="2"/>
        </w:rPr>
        <w:t xml:space="preserve">. These internal tests will ensure that all EWS services and modules are properly configured and functional before deployment in the Beneficiary’s infrastructure. </w:t>
      </w:r>
    </w:p>
    <w:p w14:paraId="3A74F0B7" w14:textId="2E68FDC2" w:rsidR="00302515" w:rsidRPr="00F62CB9" w:rsidRDefault="00302515" w:rsidP="002B554F">
      <w:pPr>
        <w:spacing w:after="160" w:line="278" w:lineRule="auto"/>
        <w:ind w:left="0" w:firstLine="720"/>
        <w:rPr>
          <w:rFonts w:eastAsia="Aptos"/>
          <w:kern w:val="2"/>
        </w:rPr>
      </w:pPr>
      <w:r w:rsidRPr="00F62CB9">
        <w:rPr>
          <w:rFonts w:eastAsia="Aptos"/>
          <w:kern w:val="2"/>
        </w:rPr>
        <w:t xml:space="preserve">Once the </w:t>
      </w:r>
      <w:r>
        <w:rPr>
          <w:rFonts w:eastAsia="Aptos"/>
          <w:kern w:val="2"/>
        </w:rPr>
        <w:t>ANF’s</w:t>
      </w:r>
      <w:r w:rsidRPr="00F62CB9">
        <w:rPr>
          <w:rFonts w:eastAsia="Aptos"/>
          <w:kern w:val="2"/>
        </w:rPr>
        <w:t xml:space="preserve"> test environment is ready and approved</w:t>
      </w:r>
      <w:r>
        <w:rPr>
          <w:rFonts w:eastAsia="Aptos"/>
          <w:kern w:val="2"/>
        </w:rPr>
        <w:t xml:space="preserve">, </w:t>
      </w:r>
      <w:r w:rsidRPr="00F62CB9">
        <w:rPr>
          <w:rFonts w:eastAsia="Aptos"/>
          <w:kern w:val="2"/>
        </w:rPr>
        <w:t xml:space="preserve">the </w:t>
      </w:r>
      <w:r w:rsidR="00007AD9">
        <w:rPr>
          <w:rFonts w:eastAsia="Aptos"/>
          <w:kern w:val="2"/>
        </w:rPr>
        <w:t>Consultant</w:t>
      </w:r>
      <w:r w:rsidRPr="00F62CB9">
        <w:rPr>
          <w:rFonts w:eastAsia="Aptos"/>
          <w:kern w:val="2"/>
        </w:rPr>
        <w:t xml:space="preserve"> will deploy EWS into this environment and conduct further validation testing.</w:t>
      </w:r>
    </w:p>
    <w:p w14:paraId="334374E6" w14:textId="21AF48EE" w:rsidR="00302515" w:rsidRPr="00F62CB9" w:rsidRDefault="00302515" w:rsidP="002B554F">
      <w:pPr>
        <w:spacing w:after="160" w:line="278" w:lineRule="auto"/>
        <w:ind w:left="0" w:firstLine="720"/>
        <w:rPr>
          <w:rFonts w:eastAsia="Aptos"/>
          <w:kern w:val="2"/>
        </w:rPr>
      </w:pPr>
      <w:r w:rsidRPr="00F62CB9">
        <w:rPr>
          <w:rFonts w:eastAsia="Aptos"/>
          <w:kern w:val="2"/>
        </w:rPr>
        <w:t xml:space="preserve">During this phase, the </w:t>
      </w:r>
      <w:r w:rsidR="00007AD9">
        <w:rPr>
          <w:rFonts w:eastAsia="Aptos"/>
          <w:kern w:val="2"/>
        </w:rPr>
        <w:t>Consultant</w:t>
      </w:r>
      <w:r w:rsidRPr="00F62CB9">
        <w:rPr>
          <w:rFonts w:eastAsia="Aptos"/>
          <w:kern w:val="2"/>
        </w:rPr>
        <w:t xml:space="preserve"> will prepare all necessary </w:t>
      </w:r>
      <w:r w:rsidRPr="00F62CB9">
        <w:rPr>
          <w:rFonts w:eastAsia="Aptos"/>
          <w:b/>
          <w:bCs/>
          <w:kern w:val="2"/>
        </w:rPr>
        <w:t>testing documentation</w:t>
      </w:r>
      <w:r w:rsidRPr="00F62CB9">
        <w:rPr>
          <w:rFonts w:eastAsia="Aptos"/>
          <w:kern w:val="2"/>
        </w:rPr>
        <w:t xml:space="preserve">, including </w:t>
      </w:r>
      <w:r w:rsidRPr="00F62CB9">
        <w:rPr>
          <w:rFonts w:eastAsia="Aptos"/>
          <w:b/>
          <w:bCs/>
          <w:kern w:val="2"/>
        </w:rPr>
        <w:t>user manuals for the EWS system</w:t>
      </w:r>
      <w:r w:rsidRPr="00F62CB9">
        <w:rPr>
          <w:rFonts w:eastAsia="Aptos"/>
          <w:kern w:val="2"/>
        </w:rPr>
        <w:t xml:space="preserve"> and </w:t>
      </w:r>
      <w:r w:rsidRPr="00F62CB9">
        <w:rPr>
          <w:rFonts w:eastAsia="Aptos"/>
          <w:b/>
          <w:bCs/>
          <w:kern w:val="2"/>
        </w:rPr>
        <w:t>module-specific test plans</w:t>
      </w:r>
      <w:r w:rsidRPr="00F62CB9">
        <w:rPr>
          <w:rFonts w:eastAsia="Aptos"/>
          <w:kern w:val="2"/>
        </w:rPr>
        <w:t xml:space="preserve">. The </w:t>
      </w:r>
      <w:r w:rsidR="00007AD9">
        <w:rPr>
          <w:rFonts w:eastAsia="Aptos"/>
          <w:kern w:val="2"/>
        </w:rPr>
        <w:t>Consultant</w:t>
      </w:r>
      <w:r w:rsidRPr="00F62CB9">
        <w:rPr>
          <w:rFonts w:eastAsia="Aptos"/>
          <w:kern w:val="2"/>
        </w:rPr>
        <w:t xml:space="preserve"> </w:t>
      </w:r>
      <w:r>
        <w:rPr>
          <w:rFonts w:eastAsia="Aptos"/>
          <w:kern w:val="2"/>
        </w:rPr>
        <w:t>shall</w:t>
      </w:r>
      <w:r w:rsidRPr="00F62CB9">
        <w:rPr>
          <w:rFonts w:eastAsia="Aptos"/>
          <w:kern w:val="2"/>
        </w:rPr>
        <w:t xml:space="preserve"> conduct iterative testing, document results, and adjust the system as needed. Retesting will be performed until EWS meets all specified requirements.</w:t>
      </w:r>
    </w:p>
    <w:p w14:paraId="3DE872EC" w14:textId="40C1C709" w:rsidR="00302515" w:rsidRPr="00FF3B30" w:rsidRDefault="00302515" w:rsidP="002B554F">
      <w:pPr>
        <w:spacing w:after="160" w:line="278" w:lineRule="auto"/>
        <w:ind w:left="0" w:firstLine="720"/>
        <w:rPr>
          <w:rFonts w:eastAsia="Aptos"/>
          <w:kern w:val="2"/>
        </w:rPr>
      </w:pPr>
      <w:r w:rsidRPr="00FF3B30">
        <w:rPr>
          <w:rFonts w:eastAsia="Aptos"/>
          <w:kern w:val="2"/>
        </w:rPr>
        <w:t xml:space="preserve">Note 1: The </w:t>
      </w:r>
      <w:r w:rsidR="00007AD9">
        <w:rPr>
          <w:rFonts w:eastAsia="Aptos"/>
          <w:kern w:val="2"/>
        </w:rPr>
        <w:t>Consultant</w:t>
      </w:r>
      <w:r w:rsidRPr="00FF3B30">
        <w:rPr>
          <w:rFonts w:eastAsia="Aptos"/>
          <w:kern w:val="2"/>
        </w:rPr>
        <w:t xml:space="preserve"> MUST ensure that all User Acceptance Testing (UAT) scenarios follow all the functionalities of the EWS modules</w:t>
      </w:r>
      <w:r w:rsidR="002B554F">
        <w:rPr>
          <w:rFonts w:eastAsia="Aptos"/>
          <w:kern w:val="2"/>
        </w:rPr>
        <w:t xml:space="preserve">, as detailed in section </w:t>
      </w:r>
      <w:hyperlink w:anchor="_3.1_Business_Requirements" w:history="1">
        <w:r w:rsidR="002B554F" w:rsidRPr="002B554F">
          <w:rPr>
            <w:rStyle w:val="Hyperlink"/>
            <w:rFonts w:eastAsia="Aptos"/>
            <w:kern w:val="2"/>
          </w:rPr>
          <w:t>3.1 – Business Requirements to be Met by the System</w:t>
        </w:r>
      </w:hyperlink>
    </w:p>
    <w:p w14:paraId="198D99A2" w14:textId="18D9EA6D" w:rsidR="00302515" w:rsidRPr="00F62CB9" w:rsidRDefault="00302515" w:rsidP="002B554F">
      <w:pPr>
        <w:spacing w:after="160" w:line="278" w:lineRule="auto"/>
        <w:ind w:left="0" w:firstLine="720"/>
        <w:rPr>
          <w:rFonts w:eastAsia="Aptos"/>
          <w:kern w:val="2"/>
        </w:rPr>
      </w:pPr>
      <w:r w:rsidRPr="008C41F9">
        <w:rPr>
          <w:rFonts w:eastAsia="Aptos"/>
          <w:kern w:val="2"/>
        </w:rPr>
        <w:t>Note 2</w:t>
      </w:r>
      <w:r w:rsidRPr="00F62CB9">
        <w:rPr>
          <w:rFonts w:eastAsia="Aptos"/>
          <w:b/>
          <w:bCs/>
          <w:kern w:val="2"/>
        </w:rPr>
        <w:t>:</w:t>
      </w:r>
      <w:r w:rsidRPr="00F62CB9">
        <w:rPr>
          <w:rFonts w:eastAsia="Aptos"/>
          <w:kern w:val="2"/>
        </w:rPr>
        <w:t xml:space="preserve"> </w:t>
      </w:r>
      <w:r w:rsidRPr="00182D82">
        <w:rPr>
          <w:rFonts w:eastAsia="Aptos"/>
          <w:kern w:val="2"/>
        </w:rPr>
        <w:t xml:space="preserve">The </w:t>
      </w:r>
      <w:r w:rsidR="00007AD9">
        <w:rPr>
          <w:rFonts w:eastAsia="Aptos"/>
          <w:kern w:val="2"/>
        </w:rPr>
        <w:t>Consultant</w:t>
      </w:r>
      <w:r w:rsidRPr="00182D82">
        <w:rPr>
          <w:rFonts w:eastAsia="Aptos"/>
          <w:kern w:val="2"/>
        </w:rPr>
        <w:t xml:space="preserve"> shall collaborate with the Beneficiary to develop UAT test cases based on the functional and technical requirements established in previous phases</w:t>
      </w:r>
      <w:r>
        <w:rPr>
          <w:rFonts w:eastAsia="Aptos"/>
          <w:kern w:val="2"/>
        </w:rPr>
        <w:t xml:space="preserve"> and in accordance to all EWS modules functionalities, as described in these </w:t>
      </w:r>
      <w:proofErr w:type="spellStart"/>
      <w:r>
        <w:rPr>
          <w:rFonts w:eastAsia="Aptos"/>
          <w:kern w:val="2"/>
        </w:rPr>
        <w:t>ToR</w:t>
      </w:r>
      <w:proofErr w:type="spellEnd"/>
      <w:r w:rsidRPr="00182D82">
        <w:rPr>
          <w:rFonts w:eastAsia="Aptos"/>
          <w:kern w:val="2"/>
        </w:rPr>
        <w:t xml:space="preserve">. The testing process </w:t>
      </w:r>
      <w:r>
        <w:rPr>
          <w:rFonts w:eastAsia="Aptos"/>
          <w:kern w:val="2"/>
        </w:rPr>
        <w:t>shall</w:t>
      </w:r>
      <w:r w:rsidRPr="00182D82">
        <w:rPr>
          <w:rFonts w:eastAsia="Aptos"/>
          <w:kern w:val="2"/>
        </w:rPr>
        <w:t xml:space="preserve"> verify key system functionalities, data integrity, and user interfaces. Any discrepancies identified during testing will be documented, and the </w:t>
      </w:r>
      <w:r w:rsidR="00007AD9">
        <w:rPr>
          <w:rFonts w:eastAsia="Aptos"/>
          <w:kern w:val="2"/>
        </w:rPr>
        <w:t>Consultant</w:t>
      </w:r>
      <w:r w:rsidRPr="00182D82">
        <w:rPr>
          <w:rFonts w:eastAsia="Aptos"/>
          <w:kern w:val="2"/>
        </w:rPr>
        <w:t xml:space="preserve"> will make necessary adjustments before retesting. All testing activities will be planned, documented, and tracked, ensuring full transparency for both parties.</w:t>
      </w:r>
    </w:p>
    <w:p w14:paraId="684BA3C8" w14:textId="77777777" w:rsidR="00302515" w:rsidRPr="00F62CB9" w:rsidRDefault="00302515" w:rsidP="0009392A">
      <w:pPr>
        <w:spacing w:after="160" w:line="278" w:lineRule="auto"/>
        <w:ind w:left="0"/>
        <w:jc w:val="left"/>
        <w:rPr>
          <w:rFonts w:eastAsia="Aptos"/>
          <w:b/>
          <w:bCs/>
          <w:kern w:val="2"/>
        </w:rPr>
      </w:pPr>
      <w:r w:rsidRPr="00F62CB9">
        <w:rPr>
          <w:rFonts w:eastAsia="Aptos"/>
          <w:b/>
          <w:bCs/>
          <w:kern w:val="2"/>
        </w:rPr>
        <w:lastRenderedPageBreak/>
        <w:t>Sub-phase Descriptions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7"/>
        <w:gridCol w:w="5965"/>
      </w:tblGrid>
      <w:tr w:rsidR="00302515" w:rsidRPr="00F62CB9" w14:paraId="7E3E2F98" w14:textId="77777777" w:rsidTr="00290E68">
        <w:trPr>
          <w:tblHeader/>
          <w:tblCellSpacing w:w="15" w:type="dxa"/>
        </w:trPr>
        <w:tc>
          <w:tcPr>
            <w:tcW w:w="0" w:type="auto"/>
            <w:shd w:val="clear" w:color="auto" w:fill="A5C9EB"/>
            <w:vAlign w:val="center"/>
            <w:hideMark/>
          </w:tcPr>
          <w:p w14:paraId="38D717E2" w14:textId="77777777" w:rsidR="00302515" w:rsidRPr="00F62CB9" w:rsidRDefault="00302515" w:rsidP="00290E68">
            <w:pPr>
              <w:spacing w:after="160" w:line="278" w:lineRule="auto"/>
              <w:jc w:val="left"/>
              <w:rPr>
                <w:rFonts w:eastAsia="Aptos"/>
                <w:b/>
                <w:bCs/>
                <w:kern w:val="2"/>
              </w:rPr>
            </w:pPr>
            <w:r w:rsidRPr="00F62CB9">
              <w:rPr>
                <w:rFonts w:eastAsia="Aptos"/>
                <w:b/>
                <w:bCs/>
                <w:kern w:val="2"/>
              </w:rPr>
              <w:t>Sub-phase</w:t>
            </w:r>
          </w:p>
        </w:tc>
        <w:tc>
          <w:tcPr>
            <w:tcW w:w="0" w:type="auto"/>
            <w:shd w:val="clear" w:color="auto" w:fill="A5C9EB"/>
            <w:vAlign w:val="center"/>
            <w:hideMark/>
          </w:tcPr>
          <w:p w14:paraId="2EBC05FB" w14:textId="77777777" w:rsidR="00302515" w:rsidRPr="00F62CB9" w:rsidRDefault="00302515" w:rsidP="00290E68">
            <w:pPr>
              <w:spacing w:after="160" w:line="278" w:lineRule="auto"/>
              <w:jc w:val="left"/>
              <w:rPr>
                <w:rFonts w:eastAsia="Aptos"/>
                <w:b/>
                <w:bCs/>
                <w:kern w:val="2"/>
              </w:rPr>
            </w:pPr>
            <w:r w:rsidRPr="00F62CB9">
              <w:rPr>
                <w:rFonts w:eastAsia="Aptos"/>
                <w:b/>
                <w:bCs/>
                <w:kern w:val="2"/>
              </w:rPr>
              <w:t>Description</w:t>
            </w:r>
          </w:p>
        </w:tc>
      </w:tr>
      <w:tr w:rsidR="00302515" w:rsidRPr="00F62CB9" w14:paraId="676D319D" w14:textId="77777777" w:rsidTr="00290E68">
        <w:trPr>
          <w:tblCellSpacing w:w="15" w:type="dxa"/>
        </w:trPr>
        <w:tc>
          <w:tcPr>
            <w:tcW w:w="0" w:type="auto"/>
            <w:vAlign w:val="center"/>
            <w:hideMark/>
          </w:tcPr>
          <w:p w14:paraId="32B4CA03" w14:textId="77777777" w:rsidR="00302515" w:rsidRPr="00F62CB9" w:rsidRDefault="00302515" w:rsidP="002B554F">
            <w:pPr>
              <w:spacing w:after="160" w:line="278" w:lineRule="auto"/>
              <w:ind w:left="0"/>
              <w:jc w:val="left"/>
              <w:rPr>
                <w:rFonts w:eastAsia="Aptos"/>
                <w:kern w:val="2"/>
              </w:rPr>
            </w:pPr>
            <w:r w:rsidRPr="00F62CB9">
              <w:rPr>
                <w:rFonts w:eastAsia="Aptos"/>
                <w:b/>
                <w:bCs/>
                <w:kern w:val="2"/>
              </w:rPr>
              <w:t>P</w:t>
            </w:r>
            <w:r>
              <w:rPr>
                <w:rFonts w:eastAsia="Aptos"/>
                <w:b/>
                <w:bCs/>
                <w:kern w:val="2"/>
              </w:rPr>
              <w:t>3</w:t>
            </w:r>
            <w:r w:rsidRPr="00F62CB9">
              <w:rPr>
                <w:rFonts w:eastAsia="Aptos"/>
                <w:b/>
                <w:bCs/>
                <w:kern w:val="2"/>
              </w:rPr>
              <w:t>.1 Internal Testing - External System Integration</w:t>
            </w:r>
            <w:r w:rsidRPr="00F62CB9">
              <w:rPr>
                <w:rFonts w:eastAsia="Aptos"/>
                <w:kern w:val="2"/>
              </w:rPr>
              <w:t xml:space="preserve"> </w:t>
            </w:r>
          </w:p>
        </w:tc>
        <w:tc>
          <w:tcPr>
            <w:tcW w:w="0" w:type="auto"/>
            <w:vAlign w:val="center"/>
            <w:hideMark/>
          </w:tcPr>
          <w:p w14:paraId="5CB6AF3A" w14:textId="40F1B0E0" w:rsidR="00302515" w:rsidRPr="00FF3B30" w:rsidRDefault="00302515" w:rsidP="002B554F">
            <w:pPr>
              <w:spacing w:after="160" w:line="278" w:lineRule="auto"/>
              <w:ind w:left="0"/>
              <w:jc w:val="left"/>
              <w:rPr>
                <w:rFonts w:eastAsia="Aptos"/>
                <w:kern w:val="2"/>
              </w:rPr>
            </w:pPr>
            <w:r w:rsidRPr="00FF3B30">
              <w:rPr>
                <w:rFonts w:eastAsia="Aptos"/>
                <w:kern w:val="2"/>
              </w:rPr>
              <w:t xml:space="preserve">The </w:t>
            </w:r>
            <w:r w:rsidR="00007AD9">
              <w:rPr>
                <w:rFonts w:eastAsia="Aptos"/>
                <w:kern w:val="2"/>
              </w:rPr>
              <w:t>Consultant</w:t>
            </w:r>
            <w:r w:rsidRPr="00FF3B30">
              <w:rPr>
                <w:rFonts w:eastAsia="Aptos"/>
                <w:kern w:val="2"/>
              </w:rPr>
              <w:t xml:space="preserve"> will conduct internal testing and evaluation of the EWS integration with external systems, including PESTEXPERT, APIA, and ANM. This phase </w:t>
            </w:r>
            <w:r>
              <w:rPr>
                <w:rFonts w:eastAsia="Aptos"/>
                <w:kern w:val="2"/>
              </w:rPr>
              <w:t>shall</w:t>
            </w:r>
            <w:r w:rsidRPr="00FF3B30">
              <w:rPr>
                <w:rFonts w:eastAsia="Aptos"/>
                <w:kern w:val="2"/>
              </w:rPr>
              <w:t xml:space="preserve"> ensure that EWS retrieves and processes external data correctly, meeting the integration requirements The focus will be on verifying data exchange, ensuring correct formatting, validation, and system stability. Beneficiary personnel participation is required. </w:t>
            </w:r>
          </w:p>
        </w:tc>
      </w:tr>
      <w:tr w:rsidR="00302515" w:rsidRPr="00F62CB9" w14:paraId="111E3E7B" w14:textId="77777777" w:rsidTr="00290E68">
        <w:trPr>
          <w:tblCellSpacing w:w="15" w:type="dxa"/>
        </w:trPr>
        <w:tc>
          <w:tcPr>
            <w:tcW w:w="0" w:type="auto"/>
            <w:vAlign w:val="center"/>
            <w:hideMark/>
          </w:tcPr>
          <w:p w14:paraId="6315434D" w14:textId="77777777" w:rsidR="00302515" w:rsidRPr="00F62CB9" w:rsidRDefault="00302515" w:rsidP="002B554F">
            <w:pPr>
              <w:spacing w:after="160" w:line="278" w:lineRule="auto"/>
              <w:ind w:left="0"/>
              <w:jc w:val="left"/>
              <w:rPr>
                <w:rFonts w:eastAsia="Aptos"/>
                <w:kern w:val="2"/>
              </w:rPr>
            </w:pPr>
            <w:r w:rsidRPr="00F62CB9">
              <w:rPr>
                <w:rFonts w:eastAsia="Aptos"/>
                <w:b/>
                <w:bCs/>
                <w:kern w:val="2"/>
              </w:rPr>
              <w:t>P</w:t>
            </w:r>
            <w:r>
              <w:rPr>
                <w:rFonts w:eastAsia="Aptos"/>
                <w:b/>
                <w:bCs/>
                <w:kern w:val="2"/>
              </w:rPr>
              <w:t>3</w:t>
            </w:r>
            <w:r w:rsidRPr="00F62CB9">
              <w:rPr>
                <w:rFonts w:eastAsia="Aptos"/>
                <w:b/>
                <w:bCs/>
                <w:kern w:val="2"/>
              </w:rPr>
              <w:t>.2 Internal Testing - Historical Data Management Module</w:t>
            </w:r>
            <w:r w:rsidRPr="00F62CB9">
              <w:rPr>
                <w:rFonts w:eastAsia="Aptos"/>
                <w:kern w:val="2"/>
              </w:rPr>
              <w:t xml:space="preserve"> </w:t>
            </w:r>
          </w:p>
        </w:tc>
        <w:tc>
          <w:tcPr>
            <w:tcW w:w="0" w:type="auto"/>
            <w:vAlign w:val="center"/>
            <w:hideMark/>
          </w:tcPr>
          <w:p w14:paraId="41C3D70F" w14:textId="187F0193" w:rsidR="00302515" w:rsidRPr="00FF3B30" w:rsidRDefault="002B554F" w:rsidP="002B554F">
            <w:pPr>
              <w:spacing w:after="160" w:line="278" w:lineRule="auto"/>
              <w:ind w:left="0"/>
              <w:jc w:val="left"/>
              <w:rPr>
                <w:rFonts w:eastAsia="Aptos"/>
                <w:kern w:val="2"/>
              </w:rPr>
            </w:pPr>
            <w:r>
              <w:rPr>
                <w:rFonts w:eastAsia="Aptos"/>
                <w:kern w:val="2"/>
              </w:rPr>
              <w:t>T</w:t>
            </w:r>
            <w:r w:rsidR="00302515" w:rsidRPr="00FF3B30">
              <w:rPr>
                <w:rFonts w:eastAsia="Aptos"/>
                <w:kern w:val="2"/>
              </w:rPr>
              <w:t xml:space="preserve">his sub-phase </w:t>
            </w:r>
            <w:r w:rsidR="00302515">
              <w:rPr>
                <w:rFonts w:eastAsia="Aptos"/>
                <w:kern w:val="2"/>
              </w:rPr>
              <w:t>shall</w:t>
            </w:r>
            <w:r w:rsidR="00302515" w:rsidRPr="00FF3B30">
              <w:rPr>
                <w:rFonts w:eastAsia="Aptos"/>
                <w:kern w:val="2"/>
              </w:rPr>
              <w:t xml:space="preserve"> validate the Historical Data Management Module to ensure accurate data archiving, retrieval, and version control. The </w:t>
            </w:r>
            <w:r w:rsidR="00007AD9">
              <w:rPr>
                <w:rFonts w:eastAsia="Aptos"/>
                <w:kern w:val="2"/>
              </w:rPr>
              <w:t>Consultant</w:t>
            </w:r>
            <w:r w:rsidR="00302515" w:rsidRPr="00FF3B30">
              <w:rPr>
                <w:rFonts w:eastAsia="Aptos"/>
                <w:kern w:val="2"/>
              </w:rPr>
              <w:t xml:space="preserve"> </w:t>
            </w:r>
            <w:r w:rsidR="00302515">
              <w:rPr>
                <w:rFonts w:eastAsia="Aptos"/>
                <w:kern w:val="2"/>
              </w:rPr>
              <w:t>shall</w:t>
            </w:r>
            <w:r w:rsidR="00302515" w:rsidRPr="00FF3B30">
              <w:rPr>
                <w:rFonts w:eastAsia="Aptos"/>
                <w:kern w:val="2"/>
              </w:rPr>
              <w:t xml:space="preserve"> verify that historical pest, weather, and geospatial datasets are correctly stored and accessible through advanced filtering (e.g., date, crop type, location). This phase </w:t>
            </w:r>
            <w:r w:rsidR="00302515">
              <w:rPr>
                <w:rFonts w:eastAsia="Aptos"/>
                <w:kern w:val="2"/>
              </w:rPr>
              <w:t>shall</w:t>
            </w:r>
            <w:r w:rsidR="00302515" w:rsidRPr="00FF3B30">
              <w:rPr>
                <w:rFonts w:eastAsia="Aptos"/>
                <w:kern w:val="2"/>
              </w:rPr>
              <w:t xml:space="preserve"> ensure compliance with technical specifications outlined in P2.3 (Historical Data Management Module Development). Beneficiary personnel participation is required. </w:t>
            </w:r>
          </w:p>
        </w:tc>
      </w:tr>
      <w:tr w:rsidR="00302515" w:rsidRPr="00F62CB9" w14:paraId="1626ACA0" w14:textId="77777777" w:rsidTr="00290E68">
        <w:trPr>
          <w:tblCellSpacing w:w="15" w:type="dxa"/>
        </w:trPr>
        <w:tc>
          <w:tcPr>
            <w:tcW w:w="0" w:type="auto"/>
            <w:vAlign w:val="center"/>
            <w:hideMark/>
          </w:tcPr>
          <w:p w14:paraId="504FBAF7" w14:textId="77777777" w:rsidR="00302515" w:rsidRPr="00F62CB9" w:rsidRDefault="00302515" w:rsidP="00F768A9">
            <w:pPr>
              <w:spacing w:after="160" w:line="278" w:lineRule="auto"/>
              <w:ind w:left="0"/>
              <w:jc w:val="left"/>
              <w:rPr>
                <w:rFonts w:eastAsia="Aptos"/>
                <w:kern w:val="2"/>
              </w:rPr>
            </w:pPr>
            <w:r w:rsidRPr="00F62CB9">
              <w:rPr>
                <w:rFonts w:eastAsia="Aptos"/>
                <w:b/>
                <w:bCs/>
                <w:kern w:val="2"/>
              </w:rPr>
              <w:t>P</w:t>
            </w:r>
            <w:r>
              <w:rPr>
                <w:rFonts w:eastAsia="Aptos"/>
                <w:b/>
                <w:bCs/>
                <w:kern w:val="2"/>
              </w:rPr>
              <w:t>3</w:t>
            </w:r>
            <w:r w:rsidRPr="00F62CB9">
              <w:rPr>
                <w:rFonts w:eastAsia="Aptos"/>
                <w:b/>
                <w:bCs/>
                <w:kern w:val="2"/>
              </w:rPr>
              <w:t xml:space="preserve">.3 Internal Testing </w:t>
            </w:r>
            <w:r>
              <w:rPr>
                <w:rFonts w:eastAsia="Aptos"/>
                <w:b/>
                <w:bCs/>
                <w:kern w:val="2"/>
              </w:rPr>
              <w:t>–</w:t>
            </w:r>
            <w:r w:rsidRPr="00F62CB9">
              <w:rPr>
                <w:rFonts w:eastAsia="Aptos"/>
                <w:b/>
                <w:bCs/>
                <w:kern w:val="2"/>
              </w:rPr>
              <w:t xml:space="preserve"> </w:t>
            </w:r>
            <w:r>
              <w:rPr>
                <w:rFonts w:eastAsia="Aptos"/>
                <w:b/>
                <w:bCs/>
                <w:kern w:val="2"/>
              </w:rPr>
              <w:t xml:space="preserve">Quality assurance and </w:t>
            </w:r>
            <w:r w:rsidRPr="00F62CB9">
              <w:rPr>
                <w:rFonts w:eastAsia="Aptos"/>
                <w:b/>
                <w:bCs/>
                <w:kern w:val="2"/>
              </w:rPr>
              <w:t>Bulletin Drafting Module</w:t>
            </w:r>
            <w:r w:rsidRPr="00F62CB9">
              <w:rPr>
                <w:rFonts w:eastAsia="Aptos"/>
                <w:kern w:val="2"/>
              </w:rPr>
              <w:t xml:space="preserve"> </w:t>
            </w:r>
          </w:p>
        </w:tc>
        <w:tc>
          <w:tcPr>
            <w:tcW w:w="0" w:type="auto"/>
            <w:vAlign w:val="center"/>
            <w:hideMark/>
          </w:tcPr>
          <w:p w14:paraId="1DC47E1C" w14:textId="5CD164ED" w:rsidR="00302515" w:rsidRPr="00FF3B30" w:rsidRDefault="00302515" w:rsidP="002B554F">
            <w:pPr>
              <w:spacing w:after="160" w:line="278" w:lineRule="auto"/>
              <w:ind w:left="0"/>
              <w:jc w:val="left"/>
              <w:rPr>
                <w:rFonts w:eastAsia="Aptos"/>
                <w:kern w:val="2"/>
              </w:rPr>
            </w:pPr>
            <w:r w:rsidRPr="00FF3B30">
              <w:rPr>
                <w:rFonts w:eastAsia="Aptos"/>
                <w:kern w:val="2"/>
              </w:rPr>
              <w:t xml:space="preserve">The </w:t>
            </w:r>
            <w:r w:rsidR="00007AD9">
              <w:rPr>
                <w:rFonts w:eastAsia="Aptos"/>
                <w:kern w:val="2"/>
              </w:rPr>
              <w:t>Consultant</w:t>
            </w:r>
            <w:r w:rsidRPr="00FF3B30">
              <w:rPr>
                <w:rFonts w:eastAsia="Aptos"/>
                <w:kern w:val="2"/>
              </w:rPr>
              <w:t xml:space="preserve"> </w:t>
            </w:r>
            <w:r>
              <w:rPr>
                <w:rFonts w:eastAsia="Aptos"/>
                <w:kern w:val="2"/>
              </w:rPr>
              <w:t>shall</w:t>
            </w:r>
            <w:r w:rsidRPr="00FF3B30">
              <w:rPr>
                <w:rFonts w:eastAsia="Aptos"/>
                <w:kern w:val="2"/>
              </w:rPr>
              <w:t xml:space="preserve"> conduct testing of the Quality Assurance and Bulletin Drafting Module, ensuring that bulletins are generated accurately based on validated datasets. The focus </w:t>
            </w:r>
            <w:r>
              <w:rPr>
                <w:rFonts w:eastAsia="Aptos"/>
                <w:kern w:val="2"/>
              </w:rPr>
              <w:t>should</w:t>
            </w:r>
            <w:r w:rsidRPr="00FF3B30">
              <w:rPr>
                <w:rFonts w:eastAsia="Aptos"/>
                <w:kern w:val="2"/>
              </w:rPr>
              <w:t xml:space="preserve"> be on validating template functionality, pest-weather mapping</w:t>
            </w:r>
            <w:r>
              <w:rPr>
                <w:rFonts w:eastAsia="Aptos"/>
                <w:kern w:val="2"/>
              </w:rPr>
              <w:t xml:space="preserve"> table administration</w:t>
            </w:r>
            <w:r w:rsidRPr="00FF3B30">
              <w:rPr>
                <w:rFonts w:eastAsia="Aptos"/>
                <w:kern w:val="2"/>
              </w:rPr>
              <w:t xml:space="preserve">, and workflows as outlined in P2.2 (Quality Assurance and Bulletin Drafting Module Development). Beneficiary personnel participation is required. </w:t>
            </w:r>
          </w:p>
        </w:tc>
      </w:tr>
      <w:tr w:rsidR="00302515" w:rsidRPr="00F62CB9" w14:paraId="67BA587A" w14:textId="77777777" w:rsidTr="00290E68">
        <w:trPr>
          <w:tblCellSpacing w:w="15" w:type="dxa"/>
        </w:trPr>
        <w:tc>
          <w:tcPr>
            <w:tcW w:w="0" w:type="auto"/>
            <w:vAlign w:val="center"/>
            <w:hideMark/>
          </w:tcPr>
          <w:p w14:paraId="64B92F4B" w14:textId="77777777" w:rsidR="00302515" w:rsidRPr="00F62CB9" w:rsidRDefault="00302515" w:rsidP="00F768A9">
            <w:pPr>
              <w:spacing w:after="160" w:line="278" w:lineRule="auto"/>
              <w:ind w:left="0"/>
              <w:jc w:val="left"/>
              <w:rPr>
                <w:rFonts w:eastAsia="Aptos"/>
                <w:kern w:val="2"/>
              </w:rPr>
            </w:pPr>
            <w:r w:rsidRPr="00F62CB9">
              <w:rPr>
                <w:rFonts w:eastAsia="Aptos"/>
                <w:b/>
                <w:bCs/>
                <w:kern w:val="2"/>
              </w:rPr>
              <w:t>P</w:t>
            </w:r>
            <w:r>
              <w:rPr>
                <w:rFonts w:eastAsia="Aptos"/>
                <w:b/>
                <w:bCs/>
                <w:kern w:val="2"/>
              </w:rPr>
              <w:t>3</w:t>
            </w:r>
            <w:r w:rsidRPr="00F62CB9">
              <w:rPr>
                <w:rFonts w:eastAsia="Aptos"/>
                <w:b/>
                <w:bCs/>
                <w:kern w:val="2"/>
              </w:rPr>
              <w:t xml:space="preserve">.4 Internal Testing - Bulletin Dissemination </w:t>
            </w:r>
            <w:r>
              <w:rPr>
                <w:rFonts w:eastAsia="Aptos"/>
                <w:b/>
                <w:bCs/>
                <w:kern w:val="2"/>
              </w:rPr>
              <w:t xml:space="preserve">and Notification </w:t>
            </w:r>
            <w:r w:rsidRPr="00F62CB9">
              <w:rPr>
                <w:rFonts w:eastAsia="Aptos"/>
                <w:b/>
                <w:bCs/>
                <w:kern w:val="2"/>
              </w:rPr>
              <w:t>Module</w:t>
            </w:r>
            <w:r w:rsidRPr="00F62CB9">
              <w:rPr>
                <w:rFonts w:eastAsia="Aptos"/>
                <w:kern w:val="2"/>
              </w:rPr>
              <w:t xml:space="preserve"> </w:t>
            </w:r>
          </w:p>
        </w:tc>
        <w:tc>
          <w:tcPr>
            <w:tcW w:w="0" w:type="auto"/>
            <w:vAlign w:val="center"/>
            <w:hideMark/>
          </w:tcPr>
          <w:p w14:paraId="2F5840CA" w14:textId="1C4C40AF" w:rsidR="00302515" w:rsidRPr="00F62CB9" w:rsidRDefault="00302515" w:rsidP="002B554F">
            <w:pPr>
              <w:spacing w:after="160" w:line="278" w:lineRule="auto"/>
              <w:ind w:left="0"/>
              <w:jc w:val="left"/>
              <w:rPr>
                <w:rFonts w:eastAsia="Aptos"/>
                <w:kern w:val="2"/>
              </w:rPr>
            </w:pPr>
            <w:r w:rsidRPr="00423D58">
              <w:rPr>
                <w:rFonts w:eastAsia="Aptos"/>
                <w:b/>
                <w:bCs/>
                <w:kern w:val="2"/>
              </w:rPr>
              <w:t>Testing of the Bulletin Dissemination Module to validate email and push notification delivery mechanisms</w:t>
            </w:r>
            <w:r w:rsidRPr="00F62CB9">
              <w:rPr>
                <w:rFonts w:eastAsia="Aptos"/>
                <w:kern w:val="2"/>
              </w:rPr>
              <w:t xml:space="preserve"> for distributing pest and disease alerts. The </w:t>
            </w:r>
            <w:r w:rsidR="00007AD9">
              <w:rPr>
                <w:rFonts w:eastAsia="Aptos"/>
                <w:kern w:val="2"/>
              </w:rPr>
              <w:t>Consultant</w:t>
            </w:r>
            <w:r w:rsidRPr="00F62CB9">
              <w:rPr>
                <w:rFonts w:eastAsia="Aptos"/>
                <w:kern w:val="2"/>
              </w:rPr>
              <w:t xml:space="preserve"> </w:t>
            </w:r>
            <w:r>
              <w:rPr>
                <w:rFonts w:eastAsia="Aptos"/>
                <w:kern w:val="2"/>
              </w:rPr>
              <w:t>shall</w:t>
            </w:r>
            <w:r w:rsidRPr="00F62CB9">
              <w:rPr>
                <w:rFonts w:eastAsia="Aptos"/>
                <w:kern w:val="2"/>
              </w:rPr>
              <w:t xml:space="preserve"> verify that stakeholders (e.g., farmers, authorities) receive bulletins </w:t>
            </w:r>
            <w:r>
              <w:rPr>
                <w:rFonts w:eastAsia="Aptos"/>
                <w:kern w:val="2"/>
              </w:rPr>
              <w:t>via email and can visualize them in the Bulletin Web Access Portal</w:t>
            </w:r>
            <w:r w:rsidRPr="00F62CB9">
              <w:rPr>
                <w:rFonts w:eastAsia="Aptos"/>
                <w:kern w:val="2"/>
              </w:rPr>
              <w:t xml:space="preserve">. </w:t>
            </w:r>
            <w:r w:rsidRPr="00FF3B30">
              <w:rPr>
                <w:rFonts w:eastAsia="Aptos"/>
                <w:kern w:val="2"/>
              </w:rPr>
              <w:t xml:space="preserve">This phase </w:t>
            </w:r>
            <w:r>
              <w:rPr>
                <w:rFonts w:eastAsia="Aptos"/>
                <w:kern w:val="2"/>
              </w:rPr>
              <w:t>shall</w:t>
            </w:r>
            <w:r w:rsidRPr="00FF3B30">
              <w:rPr>
                <w:rFonts w:eastAsia="Aptos"/>
                <w:kern w:val="2"/>
              </w:rPr>
              <w:t xml:space="preserve"> also confirm bulletin archiving and retrieval functionalities as per P2.4 (Bulletin Dissemination Module Development). Beneficiary personnel participation is required. The </w:t>
            </w:r>
            <w:r w:rsidR="00007AD9">
              <w:rPr>
                <w:rFonts w:eastAsia="Aptos"/>
                <w:kern w:val="2"/>
              </w:rPr>
              <w:t>Consultant</w:t>
            </w:r>
            <w:r w:rsidRPr="00FF3B30">
              <w:rPr>
                <w:rFonts w:eastAsia="Aptos"/>
                <w:kern w:val="2"/>
              </w:rPr>
              <w:t xml:space="preserve"> Authorized Compliance Officer must be present.</w:t>
            </w:r>
          </w:p>
        </w:tc>
      </w:tr>
      <w:tr w:rsidR="00302515" w:rsidRPr="00F62CB9" w14:paraId="765C6D89" w14:textId="77777777" w:rsidTr="00290E68">
        <w:trPr>
          <w:tblCellSpacing w:w="15" w:type="dxa"/>
        </w:trPr>
        <w:tc>
          <w:tcPr>
            <w:tcW w:w="0" w:type="auto"/>
            <w:vAlign w:val="center"/>
            <w:hideMark/>
          </w:tcPr>
          <w:p w14:paraId="72E12B04" w14:textId="77777777" w:rsidR="00302515" w:rsidRPr="00F62CB9" w:rsidRDefault="00302515" w:rsidP="00AB3236">
            <w:pPr>
              <w:spacing w:after="160" w:line="278" w:lineRule="auto"/>
              <w:ind w:left="0"/>
              <w:jc w:val="left"/>
              <w:rPr>
                <w:rFonts w:eastAsia="Aptos"/>
                <w:kern w:val="2"/>
              </w:rPr>
            </w:pPr>
            <w:r w:rsidRPr="00F62CB9">
              <w:rPr>
                <w:rFonts w:eastAsia="Aptos"/>
                <w:b/>
                <w:bCs/>
                <w:kern w:val="2"/>
              </w:rPr>
              <w:t>P</w:t>
            </w:r>
            <w:r>
              <w:rPr>
                <w:rFonts w:eastAsia="Aptos"/>
                <w:b/>
                <w:bCs/>
                <w:kern w:val="2"/>
              </w:rPr>
              <w:t>3</w:t>
            </w:r>
            <w:r w:rsidRPr="00F62CB9">
              <w:rPr>
                <w:rFonts w:eastAsia="Aptos"/>
                <w:b/>
                <w:bCs/>
                <w:kern w:val="2"/>
              </w:rPr>
              <w:t>.5 Internal Testing - Mobile Application Module</w:t>
            </w:r>
            <w:r w:rsidRPr="00F62CB9">
              <w:rPr>
                <w:rFonts w:eastAsia="Aptos"/>
                <w:kern w:val="2"/>
              </w:rPr>
              <w:t xml:space="preserve"> </w:t>
            </w:r>
          </w:p>
        </w:tc>
        <w:tc>
          <w:tcPr>
            <w:tcW w:w="0" w:type="auto"/>
            <w:vAlign w:val="center"/>
            <w:hideMark/>
          </w:tcPr>
          <w:p w14:paraId="433C2B78" w14:textId="026DDE2D" w:rsidR="00302515" w:rsidRPr="00FF3B30" w:rsidRDefault="00302515" w:rsidP="00AB3236">
            <w:pPr>
              <w:spacing w:after="160" w:line="278" w:lineRule="auto"/>
              <w:ind w:left="0"/>
              <w:jc w:val="left"/>
              <w:rPr>
                <w:rFonts w:eastAsia="Aptos"/>
                <w:kern w:val="2"/>
              </w:rPr>
            </w:pPr>
            <w:r w:rsidRPr="00FF3B30">
              <w:rPr>
                <w:rFonts w:eastAsia="Aptos"/>
                <w:kern w:val="2"/>
              </w:rPr>
              <w:t xml:space="preserve">The </w:t>
            </w:r>
            <w:r w:rsidR="00007AD9">
              <w:rPr>
                <w:rFonts w:eastAsia="Aptos"/>
                <w:kern w:val="2"/>
              </w:rPr>
              <w:t>Consultant</w:t>
            </w:r>
            <w:r w:rsidRPr="00FF3B30">
              <w:rPr>
                <w:rFonts w:eastAsia="Aptos"/>
                <w:kern w:val="2"/>
              </w:rPr>
              <w:t xml:space="preserve"> </w:t>
            </w:r>
            <w:r>
              <w:rPr>
                <w:rFonts w:eastAsia="Aptos"/>
                <w:kern w:val="2"/>
              </w:rPr>
              <w:t>shall</w:t>
            </w:r>
            <w:r w:rsidRPr="00FF3B30">
              <w:rPr>
                <w:rFonts w:eastAsia="Aptos"/>
                <w:kern w:val="2"/>
              </w:rPr>
              <w:t xml:space="preserve"> validate the Mobile Application Module, focusing on real-time access to bulletins, </w:t>
            </w:r>
            <w:r w:rsidRPr="00FF3B30">
              <w:rPr>
                <w:rFonts w:eastAsia="Aptos"/>
                <w:kern w:val="2"/>
              </w:rPr>
              <w:lastRenderedPageBreak/>
              <w:t xml:space="preserve">geospatial data integration, and offline capabilities. This phase will ensure that the mobile application functions as intended on both Android and iOS platforms, meeting the usability and security requirements defined in P2.5 (Mobile Application Module Development). Beneficiary personnel participation is optional. </w:t>
            </w:r>
          </w:p>
        </w:tc>
      </w:tr>
      <w:tr w:rsidR="00302515" w:rsidRPr="00F62CB9" w14:paraId="5D99AE00" w14:textId="77777777" w:rsidTr="00290E68">
        <w:trPr>
          <w:tblCellSpacing w:w="15" w:type="dxa"/>
        </w:trPr>
        <w:tc>
          <w:tcPr>
            <w:tcW w:w="0" w:type="auto"/>
            <w:vAlign w:val="center"/>
            <w:hideMark/>
          </w:tcPr>
          <w:p w14:paraId="52E323E5" w14:textId="77777777" w:rsidR="00302515" w:rsidRPr="00F62CB9" w:rsidRDefault="00302515" w:rsidP="00AB3236">
            <w:pPr>
              <w:spacing w:after="160" w:line="278" w:lineRule="auto"/>
              <w:ind w:left="0"/>
              <w:jc w:val="left"/>
              <w:rPr>
                <w:rFonts w:eastAsia="Aptos"/>
                <w:kern w:val="2"/>
              </w:rPr>
            </w:pPr>
            <w:r w:rsidRPr="00F62CB9">
              <w:rPr>
                <w:rFonts w:eastAsia="Aptos"/>
                <w:b/>
                <w:bCs/>
                <w:kern w:val="2"/>
              </w:rPr>
              <w:lastRenderedPageBreak/>
              <w:t>P</w:t>
            </w:r>
            <w:r>
              <w:rPr>
                <w:rFonts w:eastAsia="Aptos"/>
                <w:b/>
                <w:bCs/>
                <w:kern w:val="2"/>
              </w:rPr>
              <w:t>3</w:t>
            </w:r>
            <w:r w:rsidRPr="00F62CB9">
              <w:rPr>
                <w:rFonts w:eastAsia="Aptos"/>
                <w:b/>
                <w:bCs/>
                <w:kern w:val="2"/>
              </w:rPr>
              <w:t xml:space="preserve">.6 Internal Testing - System Administration and </w:t>
            </w:r>
            <w:r>
              <w:rPr>
                <w:rFonts w:eastAsia="Aptos"/>
                <w:b/>
                <w:bCs/>
                <w:kern w:val="2"/>
              </w:rPr>
              <w:t>Configuration and Audit and Compliance modules</w:t>
            </w:r>
          </w:p>
        </w:tc>
        <w:tc>
          <w:tcPr>
            <w:tcW w:w="0" w:type="auto"/>
            <w:vAlign w:val="center"/>
            <w:hideMark/>
          </w:tcPr>
          <w:p w14:paraId="6EE4DD3C" w14:textId="77777777" w:rsidR="00302515" w:rsidRPr="006B4C0B" w:rsidRDefault="00302515" w:rsidP="00290E68">
            <w:pPr>
              <w:spacing w:after="160" w:line="278" w:lineRule="auto"/>
              <w:jc w:val="left"/>
              <w:rPr>
                <w:rFonts w:eastAsia="Aptos"/>
                <w:kern w:val="2"/>
              </w:rPr>
            </w:pPr>
          </w:p>
          <w:p w14:paraId="5D0826DA" w14:textId="77777777" w:rsidR="00302515" w:rsidRPr="006B4C0B" w:rsidRDefault="00302515" w:rsidP="00AB3236">
            <w:pPr>
              <w:spacing w:after="160" w:line="278" w:lineRule="auto"/>
              <w:ind w:left="0"/>
              <w:jc w:val="left"/>
              <w:rPr>
                <w:rFonts w:eastAsia="Aptos"/>
                <w:kern w:val="2"/>
              </w:rPr>
            </w:pPr>
            <w:r w:rsidRPr="006B4C0B">
              <w:rPr>
                <w:rFonts w:eastAsia="Aptos"/>
                <w:b/>
                <w:bCs/>
                <w:kern w:val="2"/>
              </w:rPr>
              <w:t xml:space="preserve">P4.6 – Internal Testing: System Administration and Configuration Module &amp; Audit and </w:t>
            </w:r>
          </w:p>
          <w:p w14:paraId="1CC7744E" w14:textId="6EED1C85" w:rsidR="00302515" w:rsidRPr="006B4C0B" w:rsidRDefault="00302515" w:rsidP="00AB3236">
            <w:pPr>
              <w:spacing w:after="160" w:line="278" w:lineRule="auto"/>
              <w:ind w:left="0"/>
              <w:jc w:val="left"/>
              <w:rPr>
                <w:rFonts w:eastAsia="Aptos"/>
                <w:kern w:val="2"/>
              </w:rPr>
            </w:pPr>
            <w:r>
              <w:rPr>
                <w:rFonts w:eastAsia="Aptos"/>
                <w:kern w:val="2"/>
              </w:rPr>
              <w:t xml:space="preserve">Intensive testing of </w:t>
            </w:r>
            <w:r w:rsidRPr="006B4C0B">
              <w:rPr>
                <w:rFonts w:eastAsia="Aptos"/>
                <w:kern w:val="2"/>
              </w:rPr>
              <w:t>–</w:t>
            </w:r>
            <w:r w:rsidRPr="006B4C0B">
              <w:rPr>
                <w:rFonts w:eastAsia="Aptos"/>
                <w:i/>
                <w:iCs/>
                <w:kern w:val="2"/>
              </w:rPr>
              <w:t xml:space="preserve">System Administration and Configuration </w:t>
            </w:r>
            <w:r w:rsidRPr="006B4C0B">
              <w:rPr>
                <w:rFonts w:eastAsia="Aptos"/>
                <w:kern w:val="2"/>
              </w:rPr>
              <w:t>and</w:t>
            </w:r>
            <w:r>
              <w:rPr>
                <w:rFonts w:eastAsia="Aptos"/>
                <w:kern w:val="2"/>
              </w:rPr>
              <w:t xml:space="preserve"> </w:t>
            </w:r>
            <w:r w:rsidRPr="006B4C0B">
              <w:rPr>
                <w:rFonts w:eastAsia="Aptos"/>
                <w:kern w:val="2"/>
              </w:rPr>
              <w:t xml:space="preserve">he Audit and Compliance Monitoring </w:t>
            </w:r>
            <w:r>
              <w:rPr>
                <w:rFonts w:eastAsia="Aptos"/>
                <w:kern w:val="2"/>
              </w:rPr>
              <w:t xml:space="preserve">module. All functionalities described in </w:t>
            </w:r>
            <w:proofErr w:type="spellStart"/>
            <w:r>
              <w:rPr>
                <w:rFonts w:eastAsia="Aptos"/>
                <w:kern w:val="2"/>
              </w:rPr>
              <w:t>ToR</w:t>
            </w:r>
            <w:proofErr w:type="spellEnd"/>
            <w:r>
              <w:rPr>
                <w:rFonts w:eastAsia="Aptos"/>
                <w:kern w:val="2"/>
              </w:rPr>
              <w:t xml:space="preserve"> – in chapters 1.1.2 and 1.1.7, and corresponding functional requirements shall be tested</w:t>
            </w:r>
            <w:r w:rsidRPr="006B4C0B">
              <w:rPr>
                <w:rFonts w:eastAsia="Aptos"/>
                <w:kern w:val="2"/>
              </w:rPr>
              <w:t>.</w:t>
            </w:r>
          </w:p>
          <w:p w14:paraId="2AC59886" w14:textId="77777777" w:rsidR="00302515" w:rsidRPr="006B4C0B" w:rsidRDefault="00302515" w:rsidP="00AB3236">
            <w:pPr>
              <w:spacing w:after="160" w:line="278" w:lineRule="auto"/>
              <w:ind w:left="0"/>
              <w:jc w:val="left"/>
              <w:rPr>
                <w:rFonts w:eastAsia="Aptos"/>
                <w:kern w:val="2"/>
              </w:rPr>
            </w:pPr>
            <w:r w:rsidRPr="006B4C0B">
              <w:rPr>
                <w:rFonts w:eastAsia="Aptos"/>
                <w:kern w:val="2"/>
              </w:rPr>
              <w:t xml:space="preserve">Testing </w:t>
            </w:r>
            <w:r>
              <w:rPr>
                <w:rFonts w:eastAsia="Aptos"/>
                <w:kern w:val="2"/>
              </w:rPr>
              <w:t>scenarios</w:t>
            </w:r>
            <w:r w:rsidRPr="006B4C0B">
              <w:rPr>
                <w:rFonts w:eastAsia="Aptos"/>
                <w:kern w:val="2"/>
              </w:rPr>
              <w:t xml:space="preserve"> </w:t>
            </w:r>
            <w:r>
              <w:rPr>
                <w:rFonts w:eastAsia="Aptos"/>
                <w:kern w:val="2"/>
              </w:rPr>
              <w:t>shall</w:t>
            </w:r>
            <w:r w:rsidRPr="006B4C0B">
              <w:rPr>
                <w:rFonts w:eastAsia="Aptos"/>
                <w:kern w:val="2"/>
              </w:rPr>
              <w:t xml:space="preserve"> include</w:t>
            </w:r>
            <w:r>
              <w:rPr>
                <w:rFonts w:eastAsia="Aptos"/>
                <w:kern w:val="2"/>
              </w:rPr>
              <w:t>, among others</w:t>
            </w:r>
            <w:r w:rsidRPr="006B4C0B">
              <w:rPr>
                <w:rFonts w:eastAsia="Aptos"/>
                <w:kern w:val="2"/>
              </w:rPr>
              <w:t>:</w:t>
            </w:r>
          </w:p>
          <w:p w14:paraId="79790B64" w14:textId="77777777" w:rsidR="00302515" w:rsidRPr="006B4C0B" w:rsidRDefault="00302515" w:rsidP="003A229E">
            <w:pPr>
              <w:numPr>
                <w:ilvl w:val="0"/>
                <w:numId w:val="127"/>
              </w:numPr>
              <w:spacing w:after="160" w:line="278" w:lineRule="auto"/>
              <w:jc w:val="left"/>
              <w:rPr>
                <w:rFonts w:eastAsia="Aptos"/>
                <w:kern w:val="2"/>
              </w:rPr>
            </w:pPr>
            <w:r w:rsidRPr="006B4C0B">
              <w:rPr>
                <w:rFonts w:eastAsia="Aptos"/>
                <w:kern w:val="2"/>
              </w:rPr>
              <w:t>Validation of user role assignment and permission configurations based on predefined profiles (e.g., Administrator, Data Analyst, Field Reporter).</w:t>
            </w:r>
          </w:p>
          <w:p w14:paraId="33B6FCCE" w14:textId="77777777" w:rsidR="00302515" w:rsidRPr="006B4C0B" w:rsidRDefault="00302515" w:rsidP="003A229E">
            <w:pPr>
              <w:numPr>
                <w:ilvl w:val="0"/>
                <w:numId w:val="127"/>
              </w:numPr>
              <w:spacing w:after="160" w:line="278" w:lineRule="auto"/>
              <w:jc w:val="left"/>
              <w:rPr>
                <w:rFonts w:eastAsia="Aptos"/>
                <w:kern w:val="2"/>
              </w:rPr>
            </w:pPr>
            <w:r w:rsidRPr="006B4C0B">
              <w:rPr>
                <w:rFonts w:eastAsia="Aptos"/>
                <w:kern w:val="2"/>
              </w:rPr>
              <w:t>Verification of authentication workflows and Single Sign-On (SSO) integration with ANF’s Identity Provider (IdP), ensuring secure and reliable access to the EWS platform.</w:t>
            </w:r>
          </w:p>
          <w:p w14:paraId="0E0D3FE2" w14:textId="77777777" w:rsidR="00302515" w:rsidRPr="006B4C0B" w:rsidRDefault="00302515" w:rsidP="003A229E">
            <w:pPr>
              <w:numPr>
                <w:ilvl w:val="0"/>
                <w:numId w:val="127"/>
              </w:numPr>
              <w:spacing w:after="160" w:line="278" w:lineRule="auto"/>
              <w:jc w:val="left"/>
              <w:rPr>
                <w:rFonts w:eastAsia="Aptos"/>
                <w:kern w:val="2"/>
              </w:rPr>
            </w:pPr>
            <w:r w:rsidRPr="006B4C0B">
              <w:rPr>
                <w:rFonts w:eastAsia="Aptos"/>
                <w:kern w:val="2"/>
              </w:rPr>
              <w:t>Assessment of audit trail functionalities, including the logging of user actions (e.g., login attempts, data modifications, configuration changes), with accurate timestamping and user identifiers.</w:t>
            </w:r>
          </w:p>
          <w:p w14:paraId="2D587ACC" w14:textId="77777777" w:rsidR="00302515" w:rsidRPr="006B4C0B" w:rsidRDefault="00302515" w:rsidP="003A229E">
            <w:pPr>
              <w:numPr>
                <w:ilvl w:val="0"/>
                <w:numId w:val="127"/>
              </w:numPr>
              <w:spacing w:after="160" w:line="278" w:lineRule="auto"/>
              <w:jc w:val="left"/>
              <w:rPr>
                <w:rFonts w:eastAsia="Aptos"/>
                <w:kern w:val="2"/>
              </w:rPr>
            </w:pPr>
            <w:r w:rsidRPr="006B4C0B">
              <w:rPr>
                <w:rFonts w:eastAsia="Aptos"/>
                <w:kern w:val="2"/>
              </w:rPr>
              <w:t>Review of compliance mechanisms to confirm alignment with ANF’s internal IT security policies and applicable regulations (e.g., GDPR, ISO 27001).</w:t>
            </w:r>
          </w:p>
          <w:p w14:paraId="366BB8B4" w14:textId="77777777" w:rsidR="00302515" w:rsidRPr="00FF3B30" w:rsidRDefault="00302515" w:rsidP="00290E68">
            <w:pPr>
              <w:spacing w:after="160" w:line="278" w:lineRule="auto"/>
              <w:jc w:val="left"/>
              <w:rPr>
                <w:rFonts w:eastAsia="Aptos"/>
                <w:kern w:val="2"/>
              </w:rPr>
            </w:pPr>
          </w:p>
        </w:tc>
      </w:tr>
      <w:tr w:rsidR="00302515" w:rsidRPr="00F62CB9" w14:paraId="179C4368" w14:textId="77777777" w:rsidTr="00290E68">
        <w:trPr>
          <w:tblCellSpacing w:w="15" w:type="dxa"/>
        </w:trPr>
        <w:tc>
          <w:tcPr>
            <w:tcW w:w="0" w:type="auto"/>
            <w:vAlign w:val="center"/>
            <w:hideMark/>
          </w:tcPr>
          <w:p w14:paraId="6BB52351" w14:textId="77777777" w:rsidR="00302515" w:rsidRPr="00F62CB9" w:rsidRDefault="00302515" w:rsidP="0009392A">
            <w:pPr>
              <w:spacing w:after="160" w:line="278" w:lineRule="auto"/>
              <w:ind w:left="0"/>
              <w:jc w:val="left"/>
              <w:rPr>
                <w:rFonts w:eastAsia="Aptos"/>
                <w:kern w:val="2"/>
              </w:rPr>
            </w:pPr>
            <w:r w:rsidRPr="00F62CB9">
              <w:rPr>
                <w:rFonts w:eastAsia="Aptos"/>
                <w:b/>
                <w:bCs/>
                <w:kern w:val="2"/>
              </w:rPr>
              <w:t>P</w:t>
            </w:r>
            <w:r>
              <w:rPr>
                <w:rFonts w:eastAsia="Aptos"/>
                <w:b/>
                <w:bCs/>
                <w:kern w:val="2"/>
              </w:rPr>
              <w:t>3</w:t>
            </w:r>
            <w:r w:rsidRPr="00F62CB9">
              <w:rPr>
                <w:rFonts w:eastAsia="Aptos"/>
                <w:b/>
                <w:bCs/>
                <w:kern w:val="2"/>
              </w:rPr>
              <w:t>.7 Internal Testing - Reporting Module</w:t>
            </w:r>
          </w:p>
        </w:tc>
        <w:tc>
          <w:tcPr>
            <w:tcW w:w="0" w:type="auto"/>
            <w:vAlign w:val="center"/>
            <w:hideMark/>
          </w:tcPr>
          <w:p w14:paraId="1F18DB28" w14:textId="790F63A3" w:rsidR="00302515" w:rsidRPr="00F62CB9" w:rsidRDefault="00302515" w:rsidP="0009392A">
            <w:pPr>
              <w:spacing w:after="160" w:line="278" w:lineRule="auto"/>
              <w:ind w:left="0"/>
              <w:jc w:val="left"/>
              <w:rPr>
                <w:rFonts w:eastAsia="Aptos"/>
                <w:kern w:val="2"/>
              </w:rPr>
            </w:pPr>
            <w:r w:rsidRPr="00F62CB9">
              <w:rPr>
                <w:rFonts w:eastAsia="Aptos"/>
                <w:kern w:val="2"/>
              </w:rPr>
              <w:t xml:space="preserve">The </w:t>
            </w:r>
            <w:r w:rsidR="00007AD9">
              <w:rPr>
                <w:rFonts w:eastAsia="Aptos"/>
                <w:kern w:val="2"/>
              </w:rPr>
              <w:t>Consultant</w:t>
            </w:r>
            <w:r w:rsidRPr="00F62CB9">
              <w:rPr>
                <w:rFonts w:eastAsia="Aptos"/>
                <w:kern w:val="2"/>
              </w:rPr>
              <w:t xml:space="preserve"> </w:t>
            </w:r>
            <w:r>
              <w:rPr>
                <w:rFonts w:eastAsia="Aptos"/>
                <w:kern w:val="2"/>
              </w:rPr>
              <w:t>shall</w:t>
            </w:r>
            <w:r w:rsidRPr="00F62CB9">
              <w:rPr>
                <w:rFonts w:eastAsia="Aptos"/>
                <w:kern w:val="2"/>
              </w:rPr>
              <w:t xml:space="preserve"> validate the </w:t>
            </w:r>
            <w:r w:rsidRPr="00F62CB9">
              <w:rPr>
                <w:rFonts w:eastAsia="Aptos"/>
                <w:b/>
                <w:bCs/>
                <w:kern w:val="2"/>
              </w:rPr>
              <w:t>Reporting Module</w:t>
            </w:r>
            <w:r w:rsidRPr="00F62CB9">
              <w:rPr>
                <w:rFonts w:eastAsia="Aptos"/>
                <w:kern w:val="2"/>
              </w:rPr>
              <w:t xml:space="preserve">, ensuring that </w:t>
            </w:r>
            <w:r w:rsidRPr="00F62CB9">
              <w:rPr>
                <w:rFonts w:eastAsia="Aptos"/>
                <w:b/>
                <w:bCs/>
                <w:kern w:val="2"/>
              </w:rPr>
              <w:t>customized reports</w:t>
            </w:r>
            <w:r w:rsidRPr="00F62CB9">
              <w:rPr>
                <w:rFonts w:eastAsia="Aptos"/>
                <w:kern w:val="2"/>
              </w:rPr>
              <w:t xml:space="preserve"> (e.g., pest</w:t>
            </w:r>
            <w:r>
              <w:rPr>
                <w:rFonts w:eastAsia="Aptos"/>
                <w:kern w:val="2"/>
              </w:rPr>
              <w:t>/disease occurrence probabilities</w:t>
            </w:r>
            <w:r w:rsidRPr="00F62CB9">
              <w:rPr>
                <w:rFonts w:eastAsia="Aptos"/>
                <w:kern w:val="2"/>
              </w:rPr>
              <w:t xml:space="preserve">) can be generated and exported in multiple formats (PDF, Excel). Testing will confirm that role-based access controls restrict report visibility appropriately. </w:t>
            </w:r>
            <w:r>
              <w:rPr>
                <w:rFonts w:eastAsia="Aptos"/>
                <w:kern w:val="2"/>
              </w:rPr>
              <w:t>All other tests should</w:t>
            </w:r>
            <w:r w:rsidRPr="00F62CB9">
              <w:rPr>
                <w:rFonts w:eastAsia="Aptos"/>
                <w:kern w:val="2"/>
              </w:rPr>
              <w:t xml:space="preserve"> align with </w:t>
            </w:r>
            <w:r>
              <w:rPr>
                <w:rFonts w:eastAsia="Aptos"/>
                <w:kern w:val="2"/>
              </w:rPr>
              <w:t xml:space="preserve">specification from </w:t>
            </w:r>
            <w:r w:rsidRPr="00F62CB9">
              <w:rPr>
                <w:rFonts w:eastAsia="Aptos"/>
                <w:b/>
                <w:bCs/>
                <w:kern w:val="2"/>
              </w:rPr>
              <w:t>P2.7 (Reporting Module Development)</w:t>
            </w:r>
            <w:r w:rsidRPr="00F62CB9">
              <w:rPr>
                <w:rFonts w:eastAsia="Aptos"/>
                <w:kern w:val="2"/>
              </w:rPr>
              <w:t xml:space="preserve">. </w:t>
            </w:r>
          </w:p>
        </w:tc>
      </w:tr>
      <w:tr w:rsidR="00302515" w:rsidRPr="00F62CB9" w14:paraId="75341720" w14:textId="77777777" w:rsidTr="00290E68">
        <w:trPr>
          <w:tblCellSpacing w:w="15" w:type="dxa"/>
        </w:trPr>
        <w:tc>
          <w:tcPr>
            <w:tcW w:w="0" w:type="auto"/>
            <w:vAlign w:val="center"/>
            <w:hideMark/>
          </w:tcPr>
          <w:p w14:paraId="60D2B742" w14:textId="77777777" w:rsidR="00302515" w:rsidRPr="00F62CB9" w:rsidRDefault="00302515" w:rsidP="0009392A">
            <w:pPr>
              <w:spacing w:after="160" w:line="278" w:lineRule="auto"/>
              <w:ind w:left="0"/>
              <w:jc w:val="left"/>
              <w:rPr>
                <w:rFonts w:eastAsia="Aptos"/>
                <w:kern w:val="2"/>
              </w:rPr>
            </w:pPr>
            <w:r w:rsidRPr="00F62CB9">
              <w:rPr>
                <w:rFonts w:eastAsia="Aptos"/>
                <w:b/>
                <w:bCs/>
                <w:kern w:val="2"/>
              </w:rPr>
              <w:lastRenderedPageBreak/>
              <w:t>P</w:t>
            </w:r>
            <w:r>
              <w:rPr>
                <w:rFonts w:eastAsia="Aptos"/>
                <w:b/>
                <w:bCs/>
                <w:kern w:val="2"/>
              </w:rPr>
              <w:t>3</w:t>
            </w:r>
            <w:r w:rsidRPr="00F62CB9">
              <w:rPr>
                <w:rFonts w:eastAsia="Aptos"/>
                <w:b/>
                <w:bCs/>
                <w:kern w:val="2"/>
              </w:rPr>
              <w:t>.8 Internal Functional, Integration, and Interoperability Testing</w:t>
            </w:r>
          </w:p>
        </w:tc>
        <w:tc>
          <w:tcPr>
            <w:tcW w:w="0" w:type="auto"/>
            <w:vAlign w:val="center"/>
            <w:hideMark/>
          </w:tcPr>
          <w:p w14:paraId="0ECD4DF3" w14:textId="77777777" w:rsidR="00302515" w:rsidRPr="00F62CB9" w:rsidRDefault="00302515" w:rsidP="0009392A">
            <w:pPr>
              <w:spacing w:after="160" w:line="278" w:lineRule="auto"/>
              <w:ind w:left="0"/>
              <w:jc w:val="left"/>
              <w:rPr>
                <w:rFonts w:eastAsia="Aptos"/>
                <w:kern w:val="2"/>
              </w:rPr>
            </w:pPr>
            <w:r w:rsidRPr="00FF3B30">
              <w:rPr>
                <w:rFonts w:eastAsia="Aptos"/>
                <w:kern w:val="2"/>
              </w:rPr>
              <w:t xml:space="preserve">Comprehensive functional, integration, and interoperability testing across all EWS modules. This phase will confirm that system workflows operate as expected, ensuring smooth interaction between different components (e.g., bulletin generation, historical data retrieval, real-time mobile notifications). Testing will ensure compliance with the technical specifications outlined in previous design phases. </w:t>
            </w:r>
          </w:p>
        </w:tc>
      </w:tr>
      <w:tr w:rsidR="00302515" w:rsidRPr="00F62CB9" w14:paraId="2F8BE641" w14:textId="77777777" w:rsidTr="00290E68">
        <w:trPr>
          <w:tblCellSpacing w:w="15" w:type="dxa"/>
        </w:trPr>
        <w:tc>
          <w:tcPr>
            <w:tcW w:w="0" w:type="auto"/>
            <w:vAlign w:val="center"/>
            <w:hideMark/>
          </w:tcPr>
          <w:p w14:paraId="6A681B23" w14:textId="77777777" w:rsidR="00302515" w:rsidRPr="00F62CB9" w:rsidRDefault="00302515" w:rsidP="0009392A">
            <w:pPr>
              <w:spacing w:after="160" w:line="278" w:lineRule="auto"/>
              <w:ind w:left="0"/>
              <w:jc w:val="left"/>
              <w:rPr>
                <w:rFonts w:eastAsia="Aptos"/>
                <w:kern w:val="2"/>
              </w:rPr>
            </w:pPr>
            <w:r w:rsidRPr="00F62CB9">
              <w:rPr>
                <w:rFonts w:eastAsia="Aptos"/>
                <w:b/>
                <w:bCs/>
                <w:kern w:val="2"/>
              </w:rPr>
              <w:t>P</w:t>
            </w:r>
            <w:r>
              <w:rPr>
                <w:rFonts w:eastAsia="Aptos"/>
                <w:b/>
                <w:bCs/>
                <w:kern w:val="2"/>
              </w:rPr>
              <w:t>3</w:t>
            </w:r>
            <w:r w:rsidRPr="00F62CB9">
              <w:rPr>
                <w:rFonts w:eastAsia="Aptos"/>
                <w:b/>
                <w:bCs/>
                <w:kern w:val="2"/>
              </w:rPr>
              <w:t>.9 Completion of System and UAT Documentation</w:t>
            </w:r>
          </w:p>
        </w:tc>
        <w:tc>
          <w:tcPr>
            <w:tcW w:w="0" w:type="auto"/>
            <w:vAlign w:val="center"/>
            <w:hideMark/>
          </w:tcPr>
          <w:p w14:paraId="36E5F8F0" w14:textId="4AD01CE6" w:rsidR="00302515" w:rsidRPr="00FF3B30" w:rsidRDefault="00302515" w:rsidP="0009392A">
            <w:pPr>
              <w:spacing w:after="160" w:line="278" w:lineRule="auto"/>
              <w:ind w:left="0"/>
              <w:jc w:val="left"/>
              <w:rPr>
                <w:rFonts w:eastAsia="Aptos"/>
                <w:kern w:val="2"/>
              </w:rPr>
            </w:pPr>
            <w:r w:rsidRPr="00FF3B30">
              <w:rPr>
                <w:rFonts w:eastAsia="Aptos"/>
                <w:kern w:val="2"/>
              </w:rPr>
              <w:t xml:space="preserve">The </w:t>
            </w:r>
            <w:r w:rsidR="00007AD9">
              <w:rPr>
                <w:rFonts w:eastAsia="Aptos"/>
                <w:kern w:val="2"/>
              </w:rPr>
              <w:t>Consultant</w:t>
            </w:r>
            <w:r w:rsidRPr="00FF3B30">
              <w:rPr>
                <w:rFonts w:eastAsia="Aptos"/>
                <w:kern w:val="2"/>
              </w:rPr>
              <w:t xml:space="preserve"> will compile all necessary testing and validation documentation, including system architecture reports, UAT test cases, and module-specific test results. This documentation will be used to finalize the User Acceptance Testing (UAT) phase and prepare the system for deployment.</w:t>
            </w:r>
          </w:p>
        </w:tc>
      </w:tr>
      <w:tr w:rsidR="00302515" w:rsidRPr="00F62CB9" w14:paraId="7CB3A93B" w14:textId="77777777" w:rsidTr="00290E68">
        <w:trPr>
          <w:tblCellSpacing w:w="15" w:type="dxa"/>
        </w:trPr>
        <w:tc>
          <w:tcPr>
            <w:tcW w:w="0" w:type="auto"/>
            <w:vAlign w:val="center"/>
            <w:hideMark/>
          </w:tcPr>
          <w:p w14:paraId="250D2800" w14:textId="46D69F74" w:rsidR="00302515" w:rsidRPr="00F62CB9" w:rsidRDefault="00302515" w:rsidP="0009392A">
            <w:pPr>
              <w:spacing w:after="160" w:line="278" w:lineRule="auto"/>
              <w:ind w:left="0"/>
              <w:jc w:val="left"/>
              <w:rPr>
                <w:rFonts w:eastAsia="Aptos"/>
                <w:kern w:val="2"/>
              </w:rPr>
            </w:pPr>
            <w:r w:rsidRPr="00F62CB9">
              <w:rPr>
                <w:rFonts w:eastAsia="Aptos"/>
                <w:b/>
                <w:bCs/>
                <w:kern w:val="2"/>
              </w:rPr>
              <w:t>P</w:t>
            </w:r>
            <w:r>
              <w:rPr>
                <w:rFonts w:eastAsia="Aptos"/>
                <w:b/>
                <w:bCs/>
                <w:kern w:val="2"/>
              </w:rPr>
              <w:t>3</w:t>
            </w:r>
            <w:r w:rsidRPr="00F62CB9">
              <w:rPr>
                <w:rFonts w:eastAsia="Aptos"/>
                <w:b/>
                <w:bCs/>
                <w:kern w:val="2"/>
              </w:rPr>
              <w:t>.10 Validate Compliance with National and EU Regulations</w:t>
            </w:r>
            <w:r w:rsidRPr="00F62CB9">
              <w:rPr>
                <w:rFonts w:eastAsia="Aptos"/>
                <w:kern w:val="2"/>
              </w:rPr>
              <w:t xml:space="preserve"> </w:t>
            </w:r>
          </w:p>
        </w:tc>
        <w:tc>
          <w:tcPr>
            <w:tcW w:w="0" w:type="auto"/>
            <w:vAlign w:val="center"/>
            <w:hideMark/>
          </w:tcPr>
          <w:p w14:paraId="04C4606B" w14:textId="46E3032F" w:rsidR="00302515" w:rsidRPr="00423D58" w:rsidRDefault="00302515" w:rsidP="00AB3236">
            <w:pPr>
              <w:spacing w:after="160" w:line="278" w:lineRule="auto"/>
              <w:ind w:left="0"/>
              <w:jc w:val="left"/>
              <w:rPr>
                <w:rFonts w:eastAsia="Aptos"/>
                <w:kern w:val="2"/>
              </w:rPr>
            </w:pPr>
            <w:r w:rsidRPr="00423D58">
              <w:rPr>
                <w:rFonts w:eastAsia="Aptos"/>
                <w:kern w:val="2"/>
              </w:rPr>
              <w:t xml:space="preserve">The </w:t>
            </w:r>
            <w:r w:rsidR="00007AD9">
              <w:rPr>
                <w:rFonts w:eastAsia="Aptos"/>
                <w:kern w:val="2"/>
              </w:rPr>
              <w:t>Consultant</w:t>
            </w:r>
            <w:r w:rsidRPr="00423D58">
              <w:rPr>
                <w:rFonts w:eastAsia="Aptos"/>
                <w:kern w:val="2"/>
              </w:rPr>
              <w:t xml:space="preserve"> will ensure that the EWS meets all regulatory compliance requirements, including data integrity, security, and auditability standards. The system’s audit trail, user authentication mechanisms, and data protection measures will be assessed for compliance with national and EU policies. </w:t>
            </w:r>
          </w:p>
        </w:tc>
      </w:tr>
      <w:tr w:rsidR="00302515" w:rsidRPr="00423122" w14:paraId="587B73F4" w14:textId="77777777" w:rsidTr="00290E68">
        <w:trPr>
          <w:tblCellSpacing w:w="15" w:type="dxa"/>
        </w:trPr>
        <w:tc>
          <w:tcPr>
            <w:tcW w:w="0" w:type="auto"/>
            <w:vAlign w:val="center"/>
            <w:hideMark/>
          </w:tcPr>
          <w:p w14:paraId="13703DC3" w14:textId="77777777" w:rsidR="00302515" w:rsidRPr="00423122" w:rsidRDefault="00302515" w:rsidP="00AB3236">
            <w:pPr>
              <w:spacing w:after="160" w:line="278" w:lineRule="auto"/>
              <w:ind w:left="0"/>
              <w:jc w:val="left"/>
              <w:rPr>
                <w:rFonts w:eastAsia="Aptos"/>
                <w:b/>
                <w:bCs/>
                <w:kern w:val="2"/>
              </w:rPr>
            </w:pPr>
            <w:r w:rsidRPr="00423122">
              <w:rPr>
                <w:rFonts w:eastAsia="Aptos"/>
                <w:b/>
                <w:bCs/>
                <w:kern w:val="2"/>
              </w:rPr>
              <w:t>P3.11 Complete User Acceptance Testing (UAT)</w:t>
            </w:r>
          </w:p>
        </w:tc>
        <w:tc>
          <w:tcPr>
            <w:tcW w:w="0" w:type="auto"/>
            <w:vAlign w:val="center"/>
            <w:hideMark/>
          </w:tcPr>
          <w:p w14:paraId="53FE2919" w14:textId="62B07D72" w:rsidR="00302515" w:rsidRPr="00423122" w:rsidRDefault="00302515" w:rsidP="00AB3236">
            <w:pPr>
              <w:spacing w:after="160" w:line="278" w:lineRule="auto"/>
              <w:ind w:left="0"/>
              <w:jc w:val="left"/>
              <w:rPr>
                <w:rFonts w:eastAsia="Aptos"/>
                <w:b/>
                <w:bCs/>
                <w:kern w:val="2"/>
              </w:rPr>
            </w:pPr>
            <w:r w:rsidRPr="00423122">
              <w:rPr>
                <w:rFonts w:eastAsia="Aptos"/>
                <w:b/>
                <w:bCs/>
                <w:kern w:val="2"/>
              </w:rPr>
              <w:t xml:space="preserve">The </w:t>
            </w:r>
            <w:r w:rsidR="00007AD9" w:rsidRPr="00423122">
              <w:rPr>
                <w:rFonts w:eastAsia="Aptos"/>
                <w:b/>
                <w:bCs/>
                <w:kern w:val="2"/>
              </w:rPr>
              <w:t>Consultant</w:t>
            </w:r>
            <w:r w:rsidRPr="00423122">
              <w:rPr>
                <w:rFonts w:eastAsia="Aptos"/>
                <w:b/>
                <w:bCs/>
                <w:kern w:val="2"/>
              </w:rPr>
              <w:t xml:space="preserve"> will conduct full UAT testing in collaboration with the Beneficiary, validating that EWS meets all functional, technical, security, and performance requirements. End users will test real-world scenarios, including data workflows, external system integrations, and notification mechanisms. All test results will be documented, and any identified issues will be corrected before final system acceptance.</w:t>
            </w:r>
          </w:p>
        </w:tc>
      </w:tr>
    </w:tbl>
    <w:p w14:paraId="131C499C" w14:textId="7ABB997C" w:rsidR="00302515" w:rsidRPr="00423122" w:rsidRDefault="00302515" w:rsidP="0009392A">
      <w:pPr>
        <w:pStyle w:val="Heading3"/>
        <w:ind w:left="0"/>
        <w:rPr>
          <w:rFonts w:ascii="Trebuchet MS" w:eastAsia="Aptos" w:hAnsi="Trebuchet MS"/>
          <w:b/>
          <w:bCs/>
          <w:color w:val="auto"/>
        </w:rPr>
      </w:pPr>
      <w:bookmarkStart w:id="207" w:name="_Toc199312842"/>
      <w:bookmarkStart w:id="208" w:name="_Toc204009746"/>
      <w:r w:rsidRPr="00423122">
        <w:rPr>
          <w:rFonts w:ascii="Trebuchet MS" w:eastAsia="Aptos" w:hAnsi="Trebuchet MS"/>
          <w:b/>
          <w:bCs/>
          <w:color w:val="auto"/>
        </w:rPr>
        <w:t>P4. Infrastructure Setup and EWS pilot deployment</w:t>
      </w:r>
      <w:bookmarkEnd w:id="207"/>
      <w:bookmarkEnd w:id="208"/>
    </w:p>
    <w:p w14:paraId="2D35F1E4" w14:textId="77777777" w:rsidR="00AA2B63" w:rsidRPr="00AA2B63" w:rsidRDefault="00AA2B63" w:rsidP="00AA2B63"/>
    <w:p w14:paraId="3F40A3B6" w14:textId="77777777" w:rsidR="00302515" w:rsidRPr="00F62CB9" w:rsidRDefault="00302515" w:rsidP="00AA2B63">
      <w:pPr>
        <w:spacing w:after="160" w:line="278" w:lineRule="auto"/>
        <w:ind w:left="0" w:firstLine="720"/>
        <w:rPr>
          <w:rFonts w:eastAsia="Aptos"/>
          <w:kern w:val="2"/>
        </w:rPr>
      </w:pPr>
      <w:r w:rsidRPr="00F62CB9">
        <w:rPr>
          <w:rFonts w:eastAsia="Aptos"/>
          <w:kern w:val="2"/>
        </w:rPr>
        <w:t xml:space="preserve">The </w:t>
      </w:r>
      <w:r w:rsidRPr="0062018B">
        <w:rPr>
          <w:rFonts w:eastAsia="Aptos"/>
          <w:kern w:val="2"/>
        </w:rPr>
        <w:t>Infrastructure Setup and Deployment</w:t>
      </w:r>
      <w:r w:rsidRPr="00F62CB9">
        <w:rPr>
          <w:rFonts w:eastAsia="Aptos"/>
          <w:kern w:val="2"/>
        </w:rPr>
        <w:t xml:space="preserve"> phase ensures that the Early Warning System (EWS) is integrated into a secure, scalable cloud environment while maintaining compatibility with existing ANF systems. This phase will cover infrastructure assessment, cloud configuration, and pilot deployment, ensuring connectivity with external platforms such as PESTEXPERT, APIA, and ANM.</w:t>
      </w:r>
    </w:p>
    <w:p w14:paraId="2DD5663E" w14:textId="77777777" w:rsidR="00302515" w:rsidRPr="00F62CB9" w:rsidRDefault="00302515" w:rsidP="0009392A">
      <w:pPr>
        <w:spacing w:after="160" w:line="278" w:lineRule="auto"/>
        <w:ind w:left="0"/>
        <w:rPr>
          <w:rFonts w:eastAsia="Aptos"/>
          <w:b/>
          <w:bCs/>
          <w:kern w:val="2"/>
        </w:rPr>
      </w:pPr>
      <w:r w:rsidRPr="00F62CB9">
        <w:rPr>
          <w:rFonts w:eastAsia="Aptos"/>
          <w:b/>
          <w:bCs/>
          <w:kern w:val="2"/>
        </w:rPr>
        <w:t>P</w:t>
      </w:r>
      <w:r>
        <w:rPr>
          <w:rFonts w:eastAsia="Aptos"/>
          <w:b/>
          <w:bCs/>
          <w:kern w:val="2"/>
        </w:rPr>
        <w:t>4</w:t>
      </w:r>
      <w:r w:rsidRPr="00F62CB9">
        <w:rPr>
          <w:rFonts w:eastAsia="Aptos"/>
          <w:b/>
          <w:bCs/>
          <w:kern w:val="2"/>
        </w:rPr>
        <w:t xml:space="preserve">.1 Assessment and Environment Preparation for Cloud Setup </w:t>
      </w:r>
    </w:p>
    <w:p w14:paraId="3AA946F3" w14:textId="77777777" w:rsidR="005F1FF0" w:rsidRDefault="00302515" w:rsidP="0009392A">
      <w:pPr>
        <w:spacing w:after="160" w:line="278" w:lineRule="auto"/>
        <w:ind w:left="0"/>
        <w:rPr>
          <w:rFonts w:eastAsia="Aptos"/>
          <w:b/>
          <w:bCs/>
          <w:kern w:val="2"/>
        </w:rPr>
      </w:pPr>
      <w:r w:rsidRPr="00DF4402">
        <w:rPr>
          <w:rFonts w:eastAsia="Aptos"/>
          <w:b/>
          <w:bCs/>
          <w:kern w:val="2"/>
        </w:rPr>
        <w:t>Description:</w:t>
      </w:r>
    </w:p>
    <w:p w14:paraId="6EC02C4A" w14:textId="0B13BCAF" w:rsidR="00302515" w:rsidRPr="00DF4402" w:rsidRDefault="00302515" w:rsidP="005F1FF0">
      <w:pPr>
        <w:spacing w:after="160" w:line="278" w:lineRule="auto"/>
        <w:ind w:left="0" w:firstLine="720"/>
        <w:rPr>
          <w:rFonts w:eastAsia="Aptos"/>
          <w:kern w:val="2"/>
        </w:rPr>
      </w:pPr>
      <w:r w:rsidRPr="00DF4402">
        <w:rPr>
          <w:rFonts w:eastAsia="Aptos"/>
          <w:kern w:val="2"/>
        </w:rPr>
        <w:lastRenderedPageBreak/>
        <w:t xml:space="preserve">In this phase, the </w:t>
      </w:r>
      <w:r w:rsidR="00007AD9">
        <w:rPr>
          <w:rFonts w:eastAsia="Aptos"/>
          <w:kern w:val="2"/>
        </w:rPr>
        <w:t>Consultant</w:t>
      </w:r>
      <w:r w:rsidRPr="00DF4402">
        <w:rPr>
          <w:rFonts w:eastAsia="Aptos"/>
          <w:kern w:val="2"/>
        </w:rPr>
        <w:t xml:space="preserve"> will conduct a comprehensive assessment of ANF's existing IT infrastructure to prepare for EWS integration within the </w:t>
      </w:r>
      <w:r>
        <w:rPr>
          <w:rFonts w:eastAsia="Aptos"/>
          <w:kern w:val="2"/>
        </w:rPr>
        <w:t>cloud</w:t>
      </w:r>
      <w:r w:rsidRPr="00DF4402">
        <w:rPr>
          <w:rFonts w:eastAsia="Aptos"/>
          <w:kern w:val="2"/>
        </w:rPr>
        <w:t xml:space="preserve">. This includes evaluating the current user and access management systems, ensuring compatibility with ANF's Identity Provider (IdP) and other authentication mechanisms. A full inventory of Active Directory objects (users, groups, and devices) </w:t>
      </w:r>
      <w:r>
        <w:rPr>
          <w:rFonts w:eastAsia="Aptos"/>
          <w:kern w:val="2"/>
        </w:rPr>
        <w:t>shall</w:t>
      </w:r>
      <w:r w:rsidRPr="00DF4402">
        <w:rPr>
          <w:rFonts w:eastAsia="Aptos"/>
          <w:kern w:val="2"/>
        </w:rPr>
        <w:t xml:space="preserve"> be conducted to facilitate synchronization between </w:t>
      </w:r>
      <w:r>
        <w:rPr>
          <w:rFonts w:eastAsia="Aptos"/>
          <w:kern w:val="2"/>
        </w:rPr>
        <w:t xml:space="preserve">ANF’s </w:t>
      </w:r>
      <w:r w:rsidRPr="00DF4402">
        <w:rPr>
          <w:rFonts w:eastAsia="Aptos"/>
          <w:kern w:val="2"/>
        </w:rPr>
        <w:t>on-premises identity management and</w:t>
      </w:r>
      <w:r>
        <w:rPr>
          <w:rFonts w:eastAsia="Aptos"/>
          <w:kern w:val="2"/>
        </w:rPr>
        <w:t xml:space="preserve"> the cloud environment where EWS shall be deployed</w:t>
      </w:r>
    </w:p>
    <w:p w14:paraId="5D7015EE" w14:textId="0F3A4857" w:rsidR="00302515" w:rsidRPr="00DF4402" w:rsidRDefault="00302515" w:rsidP="005F1FF0">
      <w:pPr>
        <w:spacing w:after="160" w:line="278" w:lineRule="auto"/>
        <w:ind w:left="0" w:firstLine="720"/>
        <w:rPr>
          <w:rFonts w:eastAsia="Aptos"/>
          <w:kern w:val="2"/>
        </w:rPr>
      </w:pPr>
      <w:r w:rsidRPr="00DF4402">
        <w:rPr>
          <w:rFonts w:eastAsia="Aptos"/>
          <w:kern w:val="2"/>
        </w:rPr>
        <w:t xml:space="preserve">Additionally, the </w:t>
      </w:r>
      <w:r w:rsidR="00007AD9">
        <w:rPr>
          <w:rFonts w:eastAsia="Aptos"/>
          <w:kern w:val="2"/>
        </w:rPr>
        <w:t>Consultant</w:t>
      </w:r>
      <w:r w:rsidRPr="00DF4402">
        <w:rPr>
          <w:rFonts w:eastAsia="Aptos"/>
          <w:kern w:val="2"/>
        </w:rPr>
        <w:t xml:space="preserve"> will assess cloud resource requirements within the</w:t>
      </w:r>
      <w:r>
        <w:rPr>
          <w:rFonts w:eastAsia="Aptos"/>
          <w:kern w:val="2"/>
        </w:rPr>
        <w:t xml:space="preserve"> cloud.</w:t>
      </w:r>
      <w:r w:rsidRPr="00DF4402">
        <w:rPr>
          <w:rFonts w:eastAsia="Aptos"/>
          <w:kern w:val="2"/>
        </w:rPr>
        <w:t xml:space="preserve"> This involves estimating</w:t>
      </w:r>
      <w:r>
        <w:rPr>
          <w:rFonts w:eastAsia="Aptos"/>
          <w:kern w:val="2"/>
        </w:rPr>
        <w:t xml:space="preserve"> (adjusting the estimates included in the technical offer) the </w:t>
      </w:r>
      <w:r w:rsidRPr="00DF4402">
        <w:rPr>
          <w:rFonts w:eastAsia="Aptos"/>
          <w:kern w:val="2"/>
        </w:rPr>
        <w:t>computing, storage, and network needs, ensuring scalability and compliance with national cloud security policies.</w:t>
      </w:r>
    </w:p>
    <w:p w14:paraId="30063FD3" w14:textId="77777777" w:rsidR="00302515" w:rsidRPr="00DF4402" w:rsidRDefault="00302515" w:rsidP="005F1FF0">
      <w:pPr>
        <w:spacing w:after="160" w:line="278" w:lineRule="auto"/>
        <w:ind w:left="0" w:firstLine="720"/>
        <w:rPr>
          <w:rFonts w:eastAsia="Aptos"/>
          <w:kern w:val="2"/>
        </w:rPr>
      </w:pPr>
      <w:r w:rsidRPr="00DF4402">
        <w:rPr>
          <w:rFonts w:eastAsia="Aptos"/>
          <w:kern w:val="2"/>
        </w:rPr>
        <w:t xml:space="preserve">The assessment </w:t>
      </w:r>
      <w:r>
        <w:rPr>
          <w:rFonts w:eastAsia="Aptos"/>
          <w:kern w:val="2"/>
        </w:rPr>
        <w:t>shall</w:t>
      </w:r>
      <w:r w:rsidRPr="00DF4402">
        <w:rPr>
          <w:rFonts w:eastAsia="Aptos"/>
          <w:kern w:val="2"/>
        </w:rPr>
        <w:t xml:space="preserve"> also cover network connectivity solutions, such as Virtual Private Network (VPN) configurations and secure API gateways, ensuring stable and secure connections between EWS and external data sources, including APIA for geospatial data and ANM for </w:t>
      </w:r>
      <w:r>
        <w:rPr>
          <w:rFonts w:eastAsia="Aptos"/>
          <w:kern w:val="2"/>
        </w:rPr>
        <w:t>weather</w:t>
      </w:r>
      <w:r w:rsidRPr="00DF4402">
        <w:rPr>
          <w:rFonts w:eastAsia="Aptos"/>
          <w:kern w:val="2"/>
        </w:rPr>
        <w:t xml:space="preserve"> datasets. Special consideration </w:t>
      </w:r>
      <w:r>
        <w:rPr>
          <w:rFonts w:eastAsia="Aptos"/>
          <w:kern w:val="2"/>
        </w:rPr>
        <w:t xml:space="preserve">shall </w:t>
      </w:r>
      <w:r w:rsidRPr="00DF4402">
        <w:rPr>
          <w:rFonts w:eastAsia="Aptos"/>
          <w:kern w:val="2"/>
        </w:rPr>
        <w:t>be given to interoperability with ANF’s existing email and notification infrastructure, ensuring role-based communication between system users and stakeholders.</w:t>
      </w:r>
    </w:p>
    <w:p w14:paraId="7ACB5EDC" w14:textId="77777777" w:rsidR="00302515" w:rsidRDefault="00302515" w:rsidP="005F1FF0">
      <w:pPr>
        <w:spacing w:after="160" w:line="278" w:lineRule="auto"/>
        <w:ind w:left="0" w:firstLine="720"/>
        <w:rPr>
          <w:rFonts w:eastAsia="Aptos"/>
          <w:kern w:val="2"/>
        </w:rPr>
      </w:pPr>
      <w:r w:rsidRPr="00DF4402">
        <w:rPr>
          <w:rFonts w:eastAsia="Aptos"/>
          <w:kern w:val="2"/>
        </w:rPr>
        <w:t xml:space="preserve">Upon completion, the </w:t>
      </w:r>
      <w:r>
        <w:rPr>
          <w:rFonts w:eastAsia="Aptos"/>
          <w:kern w:val="2"/>
        </w:rPr>
        <w:t>cloud</w:t>
      </w:r>
      <w:r w:rsidRPr="00DF4402">
        <w:rPr>
          <w:rFonts w:eastAsia="Aptos"/>
          <w:kern w:val="2"/>
        </w:rPr>
        <w:t xml:space="preserve"> Infrastructure </w:t>
      </w:r>
      <w:r>
        <w:rPr>
          <w:rFonts w:eastAsia="Aptos"/>
          <w:kern w:val="2"/>
        </w:rPr>
        <w:t>a</w:t>
      </w:r>
      <w:r w:rsidRPr="00DF4402">
        <w:rPr>
          <w:rFonts w:eastAsia="Aptos"/>
          <w:kern w:val="2"/>
        </w:rPr>
        <w:t xml:space="preserve">ssessment </w:t>
      </w:r>
      <w:r>
        <w:rPr>
          <w:rFonts w:eastAsia="Aptos"/>
          <w:kern w:val="2"/>
        </w:rPr>
        <w:t>r</w:t>
      </w:r>
      <w:r w:rsidRPr="00DF4402">
        <w:rPr>
          <w:rFonts w:eastAsia="Aptos"/>
          <w:kern w:val="2"/>
        </w:rPr>
        <w:t xml:space="preserve">eport </w:t>
      </w:r>
      <w:r>
        <w:rPr>
          <w:rFonts w:eastAsia="Aptos"/>
          <w:kern w:val="2"/>
        </w:rPr>
        <w:t>shall</w:t>
      </w:r>
      <w:r w:rsidRPr="00DF4402">
        <w:rPr>
          <w:rFonts w:eastAsia="Aptos"/>
          <w:kern w:val="2"/>
        </w:rPr>
        <w:t xml:space="preserve"> be reviewed and approved by ANF, ensuring alignment with the approved IT architecture documentation before proceeding to cloud configuration and system implementation.</w:t>
      </w:r>
    </w:p>
    <w:p w14:paraId="67031CA0" w14:textId="77777777" w:rsidR="00302515" w:rsidRPr="00F62CB9" w:rsidRDefault="00302515" w:rsidP="0009392A">
      <w:pPr>
        <w:spacing w:after="160" w:line="278" w:lineRule="auto"/>
        <w:ind w:left="0"/>
        <w:rPr>
          <w:rFonts w:eastAsia="Aptos"/>
          <w:b/>
          <w:bCs/>
          <w:kern w:val="2"/>
        </w:rPr>
      </w:pPr>
      <w:r w:rsidRPr="00F62CB9">
        <w:rPr>
          <w:rFonts w:eastAsia="Aptos"/>
          <w:b/>
          <w:bCs/>
          <w:kern w:val="2"/>
        </w:rPr>
        <w:t>P</w:t>
      </w:r>
      <w:r>
        <w:rPr>
          <w:rFonts w:eastAsia="Aptos"/>
          <w:b/>
          <w:bCs/>
          <w:kern w:val="2"/>
        </w:rPr>
        <w:t>4</w:t>
      </w:r>
      <w:r w:rsidRPr="00F62CB9">
        <w:rPr>
          <w:rFonts w:eastAsia="Aptos"/>
          <w:b/>
          <w:bCs/>
          <w:kern w:val="2"/>
        </w:rPr>
        <w:t xml:space="preserve">.2 Cloud Environment Setup and Configuration </w:t>
      </w:r>
    </w:p>
    <w:p w14:paraId="787952C6" w14:textId="77777777" w:rsidR="005F1FF0" w:rsidRDefault="00302515" w:rsidP="0009392A">
      <w:pPr>
        <w:spacing w:after="160" w:line="278" w:lineRule="auto"/>
        <w:ind w:left="0"/>
        <w:rPr>
          <w:rFonts w:eastAsia="Aptos"/>
          <w:kern w:val="2"/>
        </w:rPr>
      </w:pPr>
      <w:r w:rsidRPr="00DF4402">
        <w:rPr>
          <w:rFonts w:eastAsia="Aptos"/>
          <w:b/>
          <w:bCs/>
          <w:kern w:val="2"/>
        </w:rPr>
        <w:t>Description:</w:t>
      </w:r>
      <w:r w:rsidRPr="00DF4402">
        <w:rPr>
          <w:rFonts w:eastAsia="Aptos"/>
          <w:kern w:val="2"/>
        </w:rPr>
        <w:br/>
      </w:r>
    </w:p>
    <w:p w14:paraId="7D6E05F4" w14:textId="49F5DF03" w:rsidR="00302515" w:rsidRPr="00DF4402" w:rsidRDefault="00302515" w:rsidP="005F1FF0">
      <w:pPr>
        <w:spacing w:after="160" w:line="278" w:lineRule="auto"/>
        <w:ind w:left="0" w:firstLine="720"/>
        <w:rPr>
          <w:rFonts w:eastAsia="Aptos"/>
          <w:kern w:val="2"/>
        </w:rPr>
      </w:pPr>
      <w:r w:rsidRPr="00DF4402">
        <w:rPr>
          <w:rFonts w:eastAsia="Aptos"/>
          <w:kern w:val="2"/>
        </w:rPr>
        <w:t xml:space="preserve">Following the </w:t>
      </w:r>
      <w:r>
        <w:rPr>
          <w:rFonts w:eastAsia="Aptos"/>
          <w:kern w:val="2"/>
        </w:rPr>
        <w:t>c</w:t>
      </w:r>
      <w:r w:rsidRPr="00DF4402">
        <w:rPr>
          <w:rFonts w:eastAsia="Aptos"/>
          <w:kern w:val="2"/>
        </w:rPr>
        <w:t xml:space="preserve">loud </w:t>
      </w:r>
      <w:r>
        <w:rPr>
          <w:rFonts w:eastAsia="Aptos"/>
          <w:kern w:val="2"/>
        </w:rPr>
        <w:t>i</w:t>
      </w:r>
      <w:r w:rsidRPr="00DF4402">
        <w:rPr>
          <w:rFonts w:eastAsia="Aptos"/>
          <w:kern w:val="2"/>
        </w:rPr>
        <w:t xml:space="preserve">nfrastructure </w:t>
      </w:r>
      <w:r>
        <w:rPr>
          <w:rFonts w:eastAsia="Aptos"/>
          <w:kern w:val="2"/>
        </w:rPr>
        <w:t>a</w:t>
      </w:r>
      <w:r w:rsidRPr="00DF4402">
        <w:rPr>
          <w:rFonts w:eastAsia="Aptos"/>
          <w:kern w:val="2"/>
        </w:rPr>
        <w:t xml:space="preserve">ssessment, the </w:t>
      </w:r>
      <w:r w:rsidR="00007AD9">
        <w:rPr>
          <w:rFonts w:eastAsia="Aptos"/>
          <w:kern w:val="2"/>
        </w:rPr>
        <w:t>Consultant</w:t>
      </w:r>
      <w:r w:rsidRPr="00DF4402">
        <w:rPr>
          <w:rFonts w:eastAsia="Aptos"/>
          <w:kern w:val="2"/>
        </w:rPr>
        <w:t xml:space="preserve"> will set up and configure the cloud environment required to host the EWS platform. This setup will adhere to the approved IT architecture and cloud deployment strategy, ensuring compliance with ANF’s operational, security, and data governance standards.</w:t>
      </w:r>
    </w:p>
    <w:p w14:paraId="00E76E0F" w14:textId="7D7BA2F3" w:rsidR="00302515" w:rsidRPr="00DF4402" w:rsidRDefault="00302515" w:rsidP="005F1FF0">
      <w:pPr>
        <w:spacing w:after="160" w:line="278" w:lineRule="auto"/>
        <w:ind w:left="0" w:firstLine="720"/>
        <w:rPr>
          <w:rFonts w:eastAsia="Aptos"/>
          <w:kern w:val="2"/>
        </w:rPr>
      </w:pPr>
      <w:r w:rsidRPr="00DF4402">
        <w:rPr>
          <w:rFonts w:eastAsia="Aptos"/>
          <w:kern w:val="2"/>
        </w:rPr>
        <w:t xml:space="preserve">The </w:t>
      </w:r>
      <w:r>
        <w:rPr>
          <w:rFonts w:eastAsia="Aptos"/>
          <w:kern w:val="2"/>
        </w:rPr>
        <w:t>cloud</w:t>
      </w:r>
      <w:r w:rsidRPr="00DF4402">
        <w:rPr>
          <w:rFonts w:eastAsia="Aptos"/>
          <w:kern w:val="2"/>
        </w:rPr>
        <w:t xml:space="preserve"> environment </w:t>
      </w:r>
      <w:r>
        <w:rPr>
          <w:rFonts w:eastAsia="Aptos"/>
          <w:kern w:val="2"/>
        </w:rPr>
        <w:t>shall</w:t>
      </w:r>
      <w:r w:rsidRPr="00DF4402">
        <w:rPr>
          <w:rFonts w:eastAsia="Aptos"/>
          <w:kern w:val="2"/>
        </w:rPr>
        <w:t xml:space="preserve"> be provisioned</w:t>
      </w:r>
      <w:r>
        <w:rPr>
          <w:rFonts w:eastAsia="Aptos"/>
          <w:kern w:val="2"/>
        </w:rPr>
        <w:t xml:space="preserve"> by the </w:t>
      </w:r>
      <w:r w:rsidR="005F1FF0">
        <w:rPr>
          <w:rFonts w:eastAsia="Aptos"/>
          <w:kern w:val="2"/>
        </w:rPr>
        <w:t xml:space="preserve">Beneficiary, </w:t>
      </w:r>
      <w:r w:rsidR="005F1FF0" w:rsidRPr="00DF4402">
        <w:rPr>
          <w:rFonts w:eastAsia="Aptos"/>
          <w:kern w:val="2"/>
        </w:rPr>
        <w:t>based</w:t>
      </w:r>
      <w:r w:rsidRPr="00DF4402">
        <w:rPr>
          <w:rFonts w:eastAsia="Aptos"/>
          <w:kern w:val="2"/>
        </w:rPr>
        <w:t xml:space="preserve"> on the finalized compute</w:t>
      </w:r>
      <w:r>
        <w:rPr>
          <w:rFonts w:eastAsia="Aptos"/>
          <w:kern w:val="2"/>
        </w:rPr>
        <w:t>d</w:t>
      </w:r>
      <w:r w:rsidRPr="00DF4402">
        <w:rPr>
          <w:rFonts w:eastAsia="Aptos"/>
          <w:kern w:val="2"/>
        </w:rPr>
        <w:t>, storage, and network resource assessments</w:t>
      </w:r>
      <w:r>
        <w:rPr>
          <w:rFonts w:eastAsia="Aptos"/>
          <w:kern w:val="2"/>
        </w:rPr>
        <w:t xml:space="preserve">. </w:t>
      </w:r>
      <w:r w:rsidRPr="00DF4402">
        <w:rPr>
          <w:rFonts w:eastAsia="Aptos"/>
          <w:kern w:val="2"/>
        </w:rPr>
        <w:t>The configuration will support integration with ANF’s existing systems, particularly PESTEXPERT for pest lifecycle data and APIA for geospatial parcel data. It will also include automated data backup and replication mechanisms, ensuring that critical datasets—such as historical pest occurrences, weather data, and system logs—are securely synchronized and maintained.</w:t>
      </w:r>
    </w:p>
    <w:p w14:paraId="4975F836" w14:textId="6E24768A" w:rsidR="00302515" w:rsidRPr="00DF4402" w:rsidRDefault="00302515" w:rsidP="0009392A">
      <w:pPr>
        <w:spacing w:after="160" w:line="278" w:lineRule="auto"/>
        <w:ind w:left="0"/>
        <w:rPr>
          <w:rFonts w:eastAsia="Aptos"/>
          <w:kern w:val="2"/>
        </w:rPr>
      </w:pPr>
      <w:r w:rsidRPr="00DF4402">
        <w:rPr>
          <w:rFonts w:eastAsia="Aptos"/>
          <w:kern w:val="2"/>
        </w:rPr>
        <w:t xml:space="preserve">To uphold data security and compliance with national regulations, the </w:t>
      </w:r>
      <w:r w:rsidR="00007AD9">
        <w:rPr>
          <w:rFonts w:eastAsia="Aptos"/>
          <w:kern w:val="2"/>
        </w:rPr>
        <w:t>Consultant</w:t>
      </w:r>
      <w:r w:rsidRPr="00DF4402">
        <w:rPr>
          <w:rFonts w:eastAsia="Aptos"/>
          <w:kern w:val="2"/>
        </w:rPr>
        <w:t xml:space="preserve"> </w:t>
      </w:r>
      <w:r>
        <w:rPr>
          <w:rFonts w:eastAsia="Aptos"/>
          <w:kern w:val="2"/>
        </w:rPr>
        <w:t>shall</w:t>
      </w:r>
      <w:r w:rsidRPr="00DF4402">
        <w:rPr>
          <w:rFonts w:eastAsia="Aptos"/>
          <w:kern w:val="2"/>
        </w:rPr>
        <w:t xml:space="preserve"> implement:</w:t>
      </w:r>
    </w:p>
    <w:p w14:paraId="4DC00363" w14:textId="77777777" w:rsidR="00302515" w:rsidRPr="00DF4402" w:rsidRDefault="00302515" w:rsidP="003A229E">
      <w:pPr>
        <w:numPr>
          <w:ilvl w:val="0"/>
          <w:numId w:val="83"/>
        </w:numPr>
        <w:spacing w:after="160" w:line="278" w:lineRule="auto"/>
        <w:rPr>
          <w:rFonts w:eastAsia="Aptos"/>
          <w:kern w:val="2"/>
        </w:rPr>
      </w:pPr>
      <w:r w:rsidRPr="00DF4402">
        <w:rPr>
          <w:rFonts w:eastAsia="Aptos"/>
          <w:kern w:val="2"/>
        </w:rPr>
        <w:t>Access control policies ensuring role-based permissions and secure authentication via ANF’s Identity Provider (IdP).</w:t>
      </w:r>
    </w:p>
    <w:p w14:paraId="5A4ED51D" w14:textId="77777777" w:rsidR="00302515" w:rsidRPr="00DF4402" w:rsidRDefault="00302515" w:rsidP="003A229E">
      <w:pPr>
        <w:numPr>
          <w:ilvl w:val="0"/>
          <w:numId w:val="83"/>
        </w:numPr>
        <w:spacing w:after="160" w:line="278" w:lineRule="auto"/>
        <w:rPr>
          <w:rFonts w:eastAsia="Aptos"/>
          <w:kern w:val="2"/>
        </w:rPr>
      </w:pPr>
      <w:r w:rsidRPr="00DF4402">
        <w:rPr>
          <w:rFonts w:eastAsia="Aptos"/>
          <w:kern w:val="2"/>
        </w:rPr>
        <w:t>Logging and monitoring systems, integrated with the Audit and Compliance Monitoring Module, to track system activities and detect anomalies.</w:t>
      </w:r>
    </w:p>
    <w:p w14:paraId="1D52A5CF" w14:textId="77777777" w:rsidR="00302515" w:rsidRDefault="00302515" w:rsidP="003A229E">
      <w:pPr>
        <w:numPr>
          <w:ilvl w:val="0"/>
          <w:numId w:val="83"/>
        </w:numPr>
        <w:spacing w:after="160" w:line="278" w:lineRule="auto"/>
        <w:rPr>
          <w:rFonts w:eastAsia="Aptos"/>
          <w:kern w:val="2"/>
        </w:rPr>
      </w:pPr>
      <w:r w:rsidRPr="00DF4402">
        <w:rPr>
          <w:rFonts w:eastAsia="Aptos"/>
          <w:kern w:val="2"/>
        </w:rPr>
        <w:lastRenderedPageBreak/>
        <w:t>Backup and disaster recovery strategies, ensuring business continuity and regulatory compliance.</w:t>
      </w:r>
    </w:p>
    <w:p w14:paraId="06AFBBBD" w14:textId="6DBB8AC4" w:rsidR="00302515" w:rsidRPr="00F62CB9" w:rsidRDefault="00302515" w:rsidP="0009392A">
      <w:pPr>
        <w:spacing w:after="160" w:line="278" w:lineRule="auto"/>
        <w:ind w:left="0"/>
        <w:rPr>
          <w:rFonts w:eastAsia="Aptos"/>
          <w:b/>
          <w:bCs/>
          <w:kern w:val="2"/>
        </w:rPr>
      </w:pPr>
      <w:r w:rsidRPr="00F62CB9">
        <w:rPr>
          <w:rFonts w:eastAsia="Aptos"/>
          <w:b/>
          <w:bCs/>
          <w:kern w:val="2"/>
        </w:rPr>
        <w:t>P</w:t>
      </w:r>
      <w:r w:rsidR="00AA2B63">
        <w:rPr>
          <w:rFonts w:eastAsia="Aptos"/>
          <w:b/>
          <w:bCs/>
          <w:kern w:val="2"/>
        </w:rPr>
        <w:t>4</w:t>
      </w:r>
      <w:r w:rsidRPr="00F62CB9">
        <w:rPr>
          <w:rFonts w:eastAsia="Aptos"/>
          <w:b/>
          <w:bCs/>
          <w:kern w:val="2"/>
        </w:rPr>
        <w:t xml:space="preserve">.3 Pilot Deployment of EWS </w:t>
      </w:r>
    </w:p>
    <w:p w14:paraId="7D4FAADB" w14:textId="77777777" w:rsidR="005F1FF0" w:rsidRDefault="00302515" w:rsidP="0009392A">
      <w:pPr>
        <w:spacing w:after="160" w:line="278" w:lineRule="auto"/>
        <w:ind w:left="0"/>
        <w:rPr>
          <w:rFonts w:eastAsia="Aptos"/>
          <w:b/>
          <w:bCs/>
          <w:kern w:val="2"/>
        </w:rPr>
      </w:pPr>
      <w:r w:rsidRPr="00F62CB9">
        <w:rPr>
          <w:rFonts w:eastAsia="Aptos"/>
          <w:b/>
          <w:bCs/>
          <w:kern w:val="2"/>
        </w:rPr>
        <w:t>Description:</w:t>
      </w:r>
    </w:p>
    <w:p w14:paraId="0F622E5C" w14:textId="745A9C3A" w:rsidR="00302515" w:rsidRDefault="00302515" w:rsidP="005F1FF0">
      <w:pPr>
        <w:spacing w:after="160" w:line="278" w:lineRule="auto"/>
        <w:ind w:left="0" w:firstLine="720"/>
        <w:rPr>
          <w:rFonts w:eastAsia="Aptos"/>
          <w:kern w:val="2"/>
        </w:rPr>
      </w:pPr>
      <w:r w:rsidRPr="00F62CB9">
        <w:rPr>
          <w:rFonts w:eastAsia="Aptos"/>
          <w:kern w:val="2"/>
        </w:rPr>
        <w:t xml:space="preserve">Once the cloud environment is operational, the </w:t>
      </w:r>
      <w:r w:rsidR="00007AD9">
        <w:rPr>
          <w:rFonts w:eastAsia="Aptos"/>
          <w:kern w:val="2"/>
        </w:rPr>
        <w:t>Consultant</w:t>
      </w:r>
      <w:r w:rsidRPr="00F62CB9">
        <w:rPr>
          <w:rFonts w:eastAsia="Aptos"/>
          <w:kern w:val="2"/>
        </w:rPr>
        <w:t xml:space="preserve"> will deploy the </w:t>
      </w:r>
      <w:r w:rsidRPr="00F62CB9">
        <w:rPr>
          <w:rFonts w:eastAsia="Aptos"/>
          <w:b/>
          <w:bCs/>
          <w:kern w:val="2"/>
        </w:rPr>
        <w:t>EWS Pilot version</w:t>
      </w:r>
      <w:r w:rsidRPr="00F62CB9">
        <w:rPr>
          <w:rFonts w:eastAsia="Aptos"/>
          <w:kern w:val="2"/>
        </w:rPr>
        <w:t xml:space="preserve">, ensuring full configuration and validation of system functionalities before rollout. This deployment </w:t>
      </w:r>
      <w:r>
        <w:rPr>
          <w:rFonts w:eastAsia="Aptos"/>
          <w:kern w:val="2"/>
        </w:rPr>
        <w:t xml:space="preserve">shall consist of all EWS </w:t>
      </w:r>
      <w:r w:rsidRPr="00F62CB9">
        <w:rPr>
          <w:rFonts w:eastAsia="Aptos"/>
          <w:b/>
          <w:bCs/>
          <w:kern w:val="2"/>
        </w:rPr>
        <w:t>modules</w:t>
      </w:r>
      <w:r>
        <w:rPr>
          <w:rFonts w:eastAsia="Aptos"/>
          <w:kern w:val="2"/>
        </w:rPr>
        <w:t xml:space="preserve">. </w:t>
      </w:r>
    </w:p>
    <w:p w14:paraId="449934D9" w14:textId="77777777" w:rsidR="00302515" w:rsidRPr="00F62CB9" w:rsidRDefault="00302515" w:rsidP="0009392A">
      <w:pPr>
        <w:spacing w:after="160" w:line="278" w:lineRule="auto"/>
        <w:ind w:left="0"/>
        <w:rPr>
          <w:rFonts w:eastAsia="Aptos"/>
          <w:kern w:val="2"/>
        </w:rPr>
      </w:pPr>
      <w:r w:rsidRPr="00F62CB9">
        <w:rPr>
          <w:rFonts w:eastAsia="Aptos"/>
          <w:kern w:val="2"/>
        </w:rPr>
        <w:t xml:space="preserve">The </w:t>
      </w:r>
      <w:r w:rsidRPr="00F62CB9">
        <w:rPr>
          <w:rFonts w:eastAsia="Aptos"/>
          <w:b/>
          <w:bCs/>
          <w:kern w:val="2"/>
        </w:rPr>
        <w:t>Pilot deployment</w:t>
      </w:r>
      <w:r w:rsidRPr="00F62CB9">
        <w:rPr>
          <w:rFonts w:eastAsia="Aptos"/>
          <w:kern w:val="2"/>
        </w:rPr>
        <w:t xml:space="preserve"> </w:t>
      </w:r>
      <w:r>
        <w:rPr>
          <w:rFonts w:eastAsia="Aptos"/>
          <w:kern w:val="2"/>
        </w:rPr>
        <w:t>shall</w:t>
      </w:r>
      <w:r w:rsidRPr="00F62CB9">
        <w:rPr>
          <w:rFonts w:eastAsia="Aptos"/>
          <w:kern w:val="2"/>
        </w:rPr>
        <w:t xml:space="preserve"> </w:t>
      </w:r>
      <w:r>
        <w:rPr>
          <w:rFonts w:eastAsia="Aptos"/>
          <w:kern w:val="2"/>
        </w:rPr>
        <w:t xml:space="preserve">be deployed upon completion of the testing and validation phase, ensuring the EWS complies with all functionalities of these </w:t>
      </w:r>
      <w:proofErr w:type="spellStart"/>
      <w:r>
        <w:rPr>
          <w:rFonts w:eastAsia="Aptos"/>
          <w:kern w:val="2"/>
        </w:rPr>
        <w:t>ToR</w:t>
      </w:r>
      <w:proofErr w:type="spellEnd"/>
      <w:r>
        <w:rPr>
          <w:rFonts w:eastAsia="Aptos"/>
          <w:kern w:val="2"/>
        </w:rPr>
        <w:t>.</w:t>
      </w:r>
    </w:p>
    <w:p w14:paraId="448D2FDD" w14:textId="09FC2E00" w:rsidR="00302515" w:rsidRPr="00423122" w:rsidRDefault="00302515" w:rsidP="0009392A">
      <w:pPr>
        <w:pStyle w:val="Heading3"/>
        <w:ind w:left="0"/>
        <w:rPr>
          <w:rFonts w:ascii="Trebuchet MS" w:eastAsia="Aptos" w:hAnsi="Trebuchet MS"/>
          <w:b/>
          <w:bCs/>
          <w:color w:val="auto"/>
        </w:rPr>
      </w:pPr>
      <w:bookmarkStart w:id="209" w:name="_Toc199312843"/>
      <w:bookmarkStart w:id="210" w:name="_Toc204009747"/>
      <w:r w:rsidRPr="00423122">
        <w:rPr>
          <w:rFonts w:ascii="Trebuchet MS" w:eastAsia="Aptos" w:hAnsi="Trebuchet MS"/>
          <w:b/>
          <w:bCs/>
          <w:color w:val="auto"/>
        </w:rPr>
        <w:t>P5. Training and Rollout</w:t>
      </w:r>
      <w:bookmarkEnd w:id="209"/>
      <w:bookmarkEnd w:id="210"/>
    </w:p>
    <w:p w14:paraId="154B539E" w14:textId="77777777" w:rsidR="00AA2B63" w:rsidRPr="00AA2B63" w:rsidRDefault="00AA2B63" w:rsidP="00AA2B63"/>
    <w:p w14:paraId="7772129D" w14:textId="77777777" w:rsidR="00302515" w:rsidRPr="00F62CB9" w:rsidRDefault="00302515" w:rsidP="00AA2B63">
      <w:pPr>
        <w:spacing w:after="160" w:line="278" w:lineRule="auto"/>
        <w:ind w:left="0" w:firstLine="720"/>
        <w:rPr>
          <w:rFonts w:eastAsia="Aptos"/>
          <w:kern w:val="2"/>
        </w:rPr>
      </w:pPr>
      <w:r w:rsidRPr="00F62CB9">
        <w:rPr>
          <w:rFonts w:eastAsia="Aptos"/>
          <w:kern w:val="2"/>
        </w:rPr>
        <w:t xml:space="preserve">The </w:t>
      </w:r>
      <w:r w:rsidRPr="00F62CB9">
        <w:rPr>
          <w:rFonts w:eastAsia="Aptos"/>
          <w:b/>
          <w:bCs/>
          <w:kern w:val="2"/>
        </w:rPr>
        <w:t>Training and Rollout</w:t>
      </w:r>
      <w:r w:rsidRPr="00F62CB9">
        <w:rPr>
          <w:rFonts w:eastAsia="Aptos"/>
          <w:kern w:val="2"/>
        </w:rPr>
        <w:t xml:space="preserve"> phase ensures that all stakeholders are fully equipped to operate the Early Warning System (EWS) efficiently. This phase includes comprehensive training programs tailored to different user roles, along with the successful transition of EWS from the </w:t>
      </w:r>
      <w:r w:rsidRPr="00F62CB9">
        <w:rPr>
          <w:rFonts w:eastAsia="Aptos"/>
          <w:b/>
          <w:bCs/>
          <w:kern w:val="2"/>
        </w:rPr>
        <w:t>Pilot Phase to full production use</w:t>
      </w:r>
      <w:r w:rsidRPr="00F62CB9">
        <w:rPr>
          <w:rFonts w:eastAsia="Aptos"/>
          <w:kern w:val="2"/>
        </w:rPr>
        <w:t xml:space="preserve">. The training approach will combine </w:t>
      </w:r>
      <w:r w:rsidRPr="00F62CB9">
        <w:rPr>
          <w:rFonts w:eastAsia="Aptos"/>
          <w:b/>
          <w:bCs/>
          <w:kern w:val="2"/>
        </w:rPr>
        <w:t>self-guided resources, structured training sessions, e-learning modules, and live demonstrations</w:t>
      </w:r>
      <w:r w:rsidRPr="00F62CB9">
        <w:rPr>
          <w:rFonts w:eastAsia="Aptos"/>
          <w:kern w:val="2"/>
        </w:rPr>
        <w:t>, ensuring that all personnel can confidently navigate the system.</w:t>
      </w:r>
    </w:p>
    <w:p w14:paraId="6E410F5D" w14:textId="77777777" w:rsidR="00302515" w:rsidRPr="0057289F" w:rsidRDefault="00302515" w:rsidP="0009392A">
      <w:pPr>
        <w:spacing w:after="160" w:line="278" w:lineRule="auto"/>
        <w:ind w:left="0"/>
        <w:jc w:val="left"/>
        <w:rPr>
          <w:rFonts w:eastAsia="Aptos"/>
          <w:b/>
          <w:bCs/>
          <w:kern w:val="2"/>
        </w:rPr>
      </w:pPr>
      <w:r w:rsidRPr="00F62CB9">
        <w:rPr>
          <w:rFonts w:eastAsia="Aptos"/>
          <w:b/>
          <w:bCs/>
          <w:kern w:val="2"/>
        </w:rPr>
        <w:t xml:space="preserve">P5.1 Staff Training and Education </w:t>
      </w:r>
    </w:p>
    <w:p w14:paraId="50F74637" w14:textId="06600A10" w:rsidR="00302515" w:rsidRDefault="00302515" w:rsidP="0009392A">
      <w:pPr>
        <w:spacing w:after="160" w:line="278" w:lineRule="auto"/>
        <w:ind w:left="0"/>
        <w:jc w:val="left"/>
        <w:rPr>
          <w:rFonts w:eastAsia="Aptos"/>
          <w:b/>
          <w:bCs/>
          <w:kern w:val="2"/>
        </w:rPr>
      </w:pPr>
      <w:r>
        <w:rPr>
          <w:rFonts w:eastAsia="Aptos"/>
          <w:b/>
          <w:bCs/>
          <w:kern w:val="2"/>
        </w:rPr>
        <w:t xml:space="preserve">All activities in P5.1 – Staff Training and education phase should comply with </w:t>
      </w:r>
      <w:hyperlink w:anchor="_3.4_Training_and" w:history="1">
        <w:r w:rsidR="002B554F" w:rsidRPr="002B554F">
          <w:rPr>
            <w:rStyle w:val="Hyperlink"/>
            <w:rFonts w:eastAsia="Aptos"/>
            <w:b/>
            <w:bCs/>
            <w:kern w:val="2"/>
          </w:rPr>
          <w:t>3.4</w:t>
        </w:r>
        <w:r w:rsidRPr="002B554F">
          <w:rPr>
            <w:rStyle w:val="Hyperlink"/>
            <w:rFonts w:eastAsia="Aptos"/>
            <w:b/>
            <w:bCs/>
            <w:kern w:val="2"/>
          </w:rPr>
          <w:t xml:space="preserve"> – Training and Training materials</w:t>
        </w:r>
      </w:hyperlink>
    </w:p>
    <w:p w14:paraId="4D80B2F1" w14:textId="77777777" w:rsidR="00DE1A36" w:rsidRDefault="00302515" w:rsidP="00302515">
      <w:pPr>
        <w:spacing w:after="160" w:line="278" w:lineRule="auto"/>
        <w:ind w:left="0"/>
        <w:rPr>
          <w:rFonts w:eastAsia="Aptos"/>
          <w:b/>
          <w:bCs/>
          <w:kern w:val="2"/>
        </w:rPr>
      </w:pPr>
      <w:r w:rsidRPr="00F62CB9">
        <w:rPr>
          <w:rFonts w:eastAsia="Aptos"/>
          <w:b/>
          <w:bCs/>
          <w:kern w:val="2"/>
        </w:rPr>
        <w:t>Description:</w:t>
      </w:r>
    </w:p>
    <w:p w14:paraId="6E4D185F" w14:textId="6BE4F798" w:rsidR="00302515" w:rsidRPr="00F742FB" w:rsidRDefault="00302515" w:rsidP="00302515">
      <w:pPr>
        <w:spacing w:after="160" w:line="278" w:lineRule="auto"/>
        <w:ind w:left="0"/>
        <w:rPr>
          <w:rFonts w:eastAsia="Aptos"/>
          <w:b/>
          <w:bCs/>
          <w:kern w:val="2"/>
        </w:rPr>
      </w:pPr>
      <w:r w:rsidRPr="00F62CB9">
        <w:rPr>
          <w:rFonts w:eastAsia="Aptos"/>
          <w:kern w:val="2"/>
        </w:rPr>
        <w:br/>
      </w:r>
      <w:r>
        <w:rPr>
          <w:rFonts w:eastAsia="Aptos"/>
          <w:kern w:val="2"/>
        </w:rPr>
        <w:t xml:space="preserve">          </w:t>
      </w:r>
      <w:r w:rsidRPr="009F487F">
        <w:rPr>
          <w:rFonts w:eastAsia="Aptos"/>
          <w:kern w:val="2"/>
        </w:rPr>
        <w:t xml:space="preserve">In this sub-phase, the </w:t>
      </w:r>
      <w:r w:rsidR="00007AD9">
        <w:rPr>
          <w:rFonts w:eastAsia="Aptos"/>
          <w:kern w:val="2"/>
        </w:rPr>
        <w:t>Consultant</w:t>
      </w:r>
      <w:r w:rsidRPr="009F487F">
        <w:rPr>
          <w:rFonts w:eastAsia="Aptos"/>
          <w:kern w:val="2"/>
        </w:rPr>
        <w:t xml:space="preserve"> </w:t>
      </w:r>
      <w:r>
        <w:rPr>
          <w:rFonts w:eastAsia="Aptos"/>
          <w:kern w:val="2"/>
        </w:rPr>
        <w:t>shall</w:t>
      </w:r>
      <w:r w:rsidRPr="009F487F">
        <w:rPr>
          <w:rFonts w:eastAsia="Aptos"/>
          <w:kern w:val="2"/>
        </w:rPr>
        <w:t xml:space="preserve"> develop and deliver customized training sessions for the Beneficiary’s staff, ensuring they can efficiently use all EWS modules. Training will be structured based on different user roles, covering system administrators, data analysts, communications managers, field reporters, and mobile application </w:t>
      </w:r>
      <w:proofErr w:type="gramStart"/>
      <w:r w:rsidRPr="009F487F">
        <w:rPr>
          <w:rFonts w:eastAsia="Aptos"/>
          <w:kern w:val="2"/>
        </w:rPr>
        <w:t>users  and</w:t>
      </w:r>
      <w:proofErr w:type="gramEnd"/>
      <w:r w:rsidRPr="009F487F">
        <w:rPr>
          <w:rFonts w:eastAsia="Aptos"/>
          <w:kern w:val="2"/>
        </w:rPr>
        <w:t xml:space="preserve"> all other roles defined in the system</w:t>
      </w:r>
      <w:r>
        <w:rPr>
          <w:rFonts w:eastAsia="Aptos"/>
          <w:kern w:val="2"/>
        </w:rPr>
        <w:t>.</w:t>
      </w:r>
    </w:p>
    <w:p w14:paraId="1EACEE93" w14:textId="4BC254B7" w:rsidR="00302515" w:rsidRPr="009F487F" w:rsidRDefault="00302515" w:rsidP="0009392A">
      <w:pPr>
        <w:spacing w:after="160" w:line="278" w:lineRule="auto"/>
        <w:ind w:left="0"/>
        <w:jc w:val="left"/>
        <w:rPr>
          <w:rFonts w:eastAsia="Aptos"/>
          <w:kern w:val="2"/>
        </w:rPr>
      </w:pPr>
      <w:r w:rsidRPr="009F487F">
        <w:rPr>
          <w:rFonts w:eastAsia="Aptos"/>
          <w:kern w:val="2"/>
        </w:rPr>
        <w:t xml:space="preserve">To facilitate effective learning, the </w:t>
      </w:r>
      <w:r w:rsidR="00007AD9">
        <w:rPr>
          <w:rFonts w:eastAsia="Aptos"/>
          <w:kern w:val="2"/>
        </w:rPr>
        <w:t>Consultant</w:t>
      </w:r>
      <w:r w:rsidRPr="009F487F">
        <w:rPr>
          <w:rFonts w:eastAsia="Aptos"/>
          <w:kern w:val="2"/>
        </w:rPr>
        <w:t xml:space="preserve"> will produce comprehensive training materials, including:</w:t>
      </w:r>
    </w:p>
    <w:p w14:paraId="6B492CD4" w14:textId="77777777" w:rsidR="00302515" w:rsidRPr="009F487F" w:rsidRDefault="00302515" w:rsidP="003A229E">
      <w:pPr>
        <w:numPr>
          <w:ilvl w:val="0"/>
          <w:numId w:val="56"/>
        </w:numPr>
        <w:spacing w:after="160" w:line="278" w:lineRule="auto"/>
        <w:jc w:val="left"/>
        <w:rPr>
          <w:rFonts w:eastAsia="Aptos"/>
          <w:kern w:val="2"/>
        </w:rPr>
      </w:pPr>
      <w:r w:rsidRPr="009F487F">
        <w:rPr>
          <w:rFonts w:eastAsia="Aptos"/>
          <w:kern w:val="2"/>
        </w:rPr>
        <w:t>User manuals and quick start guides for different modules.</w:t>
      </w:r>
    </w:p>
    <w:p w14:paraId="7149C064" w14:textId="77777777" w:rsidR="00302515" w:rsidRPr="009F487F" w:rsidRDefault="00302515" w:rsidP="003A229E">
      <w:pPr>
        <w:numPr>
          <w:ilvl w:val="0"/>
          <w:numId w:val="56"/>
        </w:numPr>
        <w:spacing w:after="160" w:line="278" w:lineRule="auto"/>
        <w:jc w:val="left"/>
        <w:rPr>
          <w:rFonts w:eastAsia="Aptos"/>
          <w:kern w:val="2"/>
        </w:rPr>
      </w:pPr>
      <w:r w:rsidRPr="009F487F">
        <w:rPr>
          <w:rFonts w:eastAsia="Aptos"/>
          <w:kern w:val="2"/>
        </w:rPr>
        <w:t>E-learning modules and video tutorials, ensuring accessibility for all users.</w:t>
      </w:r>
    </w:p>
    <w:p w14:paraId="3566B470" w14:textId="77777777" w:rsidR="00302515" w:rsidRPr="009F487F" w:rsidRDefault="00302515" w:rsidP="003A229E">
      <w:pPr>
        <w:numPr>
          <w:ilvl w:val="0"/>
          <w:numId w:val="56"/>
        </w:numPr>
        <w:spacing w:after="160" w:line="278" w:lineRule="auto"/>
        <w:jc w:val="left"/>
        <w:rPr>
          <w:rFonts w:eastAsia="Aptos"/>
          <w:kern w:val="2"/>
        </w:rPr>
      </w:pPr>
      <w:r w:rsidRPr="009F487F">
        <w:rPr>
          <w:rFonts w:eastAsia="Aptos"/>
          <w:kern w:val="2"/>
        </w:rPr>
        <w:t>Technical documentation for IT staff managing system configurations and integrations.</w:t>
      </w:r>
    </w:p>
    <w:p w14:paraId="40250D1F" w14:textId="77777777" w:rsidR="00302515" w:rsidRPr="009F487F" w:rsidRDefault="00302515" w:rsidP="00302515">
      <w:pPr>
        <w:spacing w:after="160" w:line="278" w:lineRule="auto"/>
        <w:jc w:val="left"/>
        <w:rPr>
          <w:rFonts w:eastAsia="Aptos"/>
          <w:kern w:val="2"/>
        </w:rPr>
      </w:pPr>
      <w:r w:rsidRPr="009F487F">
        <w:rPr>
          <w:rFonts w:eastAsia="Aptos"/>
          <w:kern w:val="2"/>
        </w:rPr>
        <w:t>The training will cover key functionalities of each module, ensuring personnel understand:</w:t>
      </w:r>
    </w:p>
    <w:p w14:paraId="68752F55" w14:textId="77777777" w:rsidR="00302515" w:rsidRPr="009F487F" w:rsidRDefault="00302515" w:rsidP="003A229E">
      <w:pPr>
        <w:numPr>
          <w:ilvl w:val="0"/>
          <w:numId w:val="57"/>
        </w:numPr>
        <w:spacing w:after="160" w:line="278" w:lineRule="auto"/>
        <w:jc w:val="left"/>
        <w:rPr>
          <w:rFonts w:eastAsia="Aptos"/>
          <w:kern w:val="2"/>
        </w:rPr>
      </w:pPr>
      <w:r w:rsidRPr="009F487F">
        <w:rPr>
          <w:rFonts w:eastAsia="Aptos"/>
          <w:kern w:val="2"/>
        </w:rPr>
        <w:t>System navigation and operational workflows within EWS.</w:t>
      </w:r>
    </w:p>
    <w:p w14:paraId="72A5BE3F" w14:textId="77777777" w:rsidR="00302515" w:rsidRPr="009F487F" w:rsidRDefault="00302515" w:rsidP="003A229E">
      <w:pPr>
        <w:numPr>
          <w:ilvl w:val="0"/>
          <w:numId w:val="57"/>
        </w:numPr>
        <w:spacing w:after="160" w:line="278" w:lineRule="auto"/>
        <w:jc w:val="left"/>
        <w:rPr>
          <w:rFonts w:eastAsia="Aptos"/>
          <w:kern w:val="2"/>
        </w:rPr>
      </w:pPr>
      <w:r w:rsidRPr="009F487F">
        <w:rPr>
          <w:rFonts w:eastAsia="Aptos"/>
          <w:kern w:val="2"/>
        </w:rPr>
        <w:lastRenderedPageBreak/>
        <w:t>Data validation processes, including integration with PESTEXPERT, APIA, and ANM.</w:t>
      </w:r>
    </w:p>
    <w:p w14:paraId="5B806614" w14:textId="77777777" w:rsidR="00302515" w:rsidRPr="009F487F" w:rsidRDefault="00302515" w:rsidP="003A229E">
      <w:pPr>
        <w:numPr>
          <w:ilvl w:val="0"/>
          <w:numId w:val="57"/>
        </w:numPr>
        <w:spacing w:after="160" w:line="278" w:lineRule="auto"/>
        <w:jc w:val="left"/>
        <w:rPr>
          <w:rFonts w:eastAsia="Aptos"/>
          <w:kern w:val="2"/>
        </w:rPr>
      </w:pPr>
      <w:r w:rsidRPr="009F487F">
        <w:rPr>
          <w:rFonts w:eastAsia="Aptos"/>
          <w:kern w:val="2"/>
        </w:rPr>
        <w:t>Role-based access control and security protocols for maintaining data integrity.</w:t>
      </w:r>
    </w:p>
    <w:p w14:paraId="67D8FC62" w14:textId="12BF1D13" w:rsidR="00302515" w:rsidRPr="009F487F" w:rsidRDefault="00302515" w:rsidP="0009392A">
      <w:pPr>
        <w:spacing w:after="160" w:line="278" w:lineRule="auto"/>
        <w:ind w:left="0"/>
        <w:rPr>
          <w:rFonts w:eastAsia="Aptos"/>
          <w:kern w:val="2"/>
        </w:rPr>
      </w:pPr>
      <w:r w:rsidRPr="009F487F">
        <w:rPr>
          <w:rFonts w:eastAsia="Aptos"/>
          <w:kern w:val="2"/>
        </w:rPr>
        <w:t xml:space="preserve">Additionally, the </w:t>
      </w:r>
      <w:r w:rsidR="00007AD9">
        <w:rPr>
          <w:rFonts w:eastAsia="Aptos"/>
          <w:kern w:val="2"/>
        </w:rPr>
        <w:t>Consultant</w:t>
      </w:r>
      <w:r w:rsidRPr="009F487F">
        <w:rPr>
          <w:rFonts w:eastAsia="Aptos"/>
          <w:kern w:val="2"/>
        </w:rPr>
        <w:t xml:space="preserve"> will ensure that all users are trained on security best practices, covering authentication, data protection, and compliance protocols. At the end of this sub-phase, the trained personnel will be able to operate the EWS independently, ensuring a smooth transition to full operational use.</w:t>
      </w:r>
    </w:p>
    <w:p w14:paraId="0A5723C1" w14:textId="77777777" w:rsidR="00302515" w:rsidRPr="00F62CB9" w:rsidRDefault="00302515" w:rsidP="0009392A">
      <w:pPr>
        <w:spacing w:after="160" w:line="278" w:lineRule="auto"/>
        <w:ind w:left="0"/>
        <w:jc w:val="left"/>
        <w:rPr>
          <w:rFonts w:eastAsia="Aptos"/>
          <w:b/>
          <w:bCs/>
          <w:kern w:val="2"/>
        </w:rPr>
      </w:pPr>
      <w:r w:rsidRPr="00F62CB9">
        <w:rPr>
          <w:rFonts w:eastAsia="Aptos"/>
          <w:b/>
          <w:bCs/>
          <w:kern w:val="2"/>
        </w:rPr>
        <w:t xml:space="preserve">P5.2 Go-Live of Pilot Phase </w:t>
      </w:r>
    </w:p>
    <w:p w14:paraId="4C036905" w14:textId="77777777" w:rsidR="00302515" w:rsidRPr="00F742FB" w:rsidRDefault="00302515" w:rsidP="0009392A">
      <w:pPr>
        <w:spacing w:after="160" w:line="278" w:lineRule="auto"/>
        <w:ind w:left="0"/>
        <w:rPr>
          <w:rFonts w:eastAsia="Aptos"/>
          <w:kern w:val="2"/>
        </w:rPr>
      </w:pPr>
      <w:r w:rsidRPr="00F62CB9">
        <w:rPr>
          <w:rFonts w:eastAsia="Aptos"/>
          <w:b/>
          <w:bCs/>
          <w:kern w:val="2"/>
        </w:rPr>
        <w:t>Description:</w:t>
      </w:r>
      <w:r w:rsidRPr="00F62CB9">
        <w:rPr>
          <w:rFonts w:eastAsia="Aptos"/>
          <w:kern w:val="2"/>
        </w:rPr>
        <w:br/>
      </w:r>
      <w:r w:rsidRPr="00F742FB">
        <w:rPr>
          <w:rFonts w:eastAsia="Aptos"/>
          <w:kern w:val="2"/>
        </w:rPr>
        <w:t>The Go-Live of the Pilot Phase marks the transition of EWS from testing to operational deployment. This phase ensures that all EWS modules are fully functional and integrated with external systems, allowing real-time data collection, analysis, and notification dissemination.</w:t>
      </w:r>
    </w:p>
    <w:p w14:paraId="39E0D0B7" w14:textId="77777777" w:rsidR="00302515" w:rsidRPr="00F62CB9" w:rsidRDefault="00302515" w:rsidP="00AA2B63">
      <w:pPr>
        <w:spacing w:after="160" w:line="278" w:lineRule="auto"/>
        <w:ind w:left="0"/>
        <w:rPr>
          <w:rFonts w:eastAsia="Aptos"/>
          <w:kern w:val="2"/>
        </w:rPr>
      </w:pPr>
      <w:r w:rsidRPr="00F62CB9">
        <w:rPr>
          <w:rFonts w:eastAsia="Aptos"/>
          <w:kern w:val="2"/>
        </w:rPr>
        <w:t>Key activities include:</w:t>
      </w:r>
    </w:p>
    <w:p w14:paraId="00B3C58A" w14:textId="77777777" w:rsidR="00302515" w:rsidRPr="00F742FB" w:rsidRDefault="00302515" w:rsidP="003A229E">
      <w:pPr>
        <w:numPr>
          <w:ilvl w:val="0"/>
          <w:numId w:val="58"/>
        </w:numPr>
        <w:spacing w:after="160" w:line="278" w:lineRule="auto"/>
        <w:rPr>
          <w:rFonts w:eastAsia="Aptos"/>
          <w:kern w:val="2"/>
        </w:rPr>
      </w:pPr>
      <w:r w:rsidRPr="00F742FB">
        <w:rPr>
          <w:rFonts w:eastAsia="Aptos"/>
          <w:kern w:val="2"/>
        </w:rPr>
        <w:t>Final system configuration and integration with external platforms (PESTEXPERT, APIA, ANM).</w:t>
      </w:r>
    </w:p>
    <w:p w14:paraId="0BADF66F" w14:textId="77777777" w:rsidR="00302515" w:rsidRPr="00F742FB" w:rsidRDefault="00302515" w:rsidP="003A229E">
      <w:pPr>
        <w:numPr>
          <w:ilvl w:val="0"/>
          <w:numId w:val="58"/>
        </w:numPr>
        <w:spacing w:after="160" w:line="278" w:lineRule="auto"/>
        <w:rPr>
          <w:rFonts w:eastAsia="Aptos"/>
          <w:kern w:val="2"/>
        </w:rPr>
      </w:pPr>
      <w:r w:rsidRPr="00F742FB">
        <w:rPr>
          <w:rFonts w:eastAsia="Aptos"/>
          <w:kern w:val="2"/>
        </w:rPr>
        <w:t>Validation of data migration, ensuring all datasets are successfully transferred.</w:t>
      </w:r>
    </w:p>
    <w:p w14:paraId="2BD3B5C0" w14:textId="77777777" w:rsidR="00302515" w:rsidRPr="00F742FB" w:rsidRDefault="00302515" w:rsidP="003A229E">
      <w:pPr>
        <w:numPr>
          <w:ilvl w:val="0"/>
          <w:numId w:val="58"/>
        </w:numPr>
        <w:spacing w:after="160" w:line="278" w:lineRule="auto"/>
        <w:rPr>
          <w:rFonts w:eastAsia="Aptos"/>
          <w:kern w:val="2"/>
        </w:rPr>
      </w:pPr>
      <w:r w:rsidRPr="00F742FB">
        <w:rPr>
          <w:rFonts w:eastAsia="Aptos"/>
          <w:kern w:val="2"/>
        </w:rPr>
        <w:t>Operational testing, verifying that the system functions as expected under real-world conditions.</w:t>
      </w:r>
    </w:p>
    <w:p w14:paraId="73F05948" w14:textId="35D70FAE" w:rsidR="00302515" w:rsidRPr="00F62CB9" w:rsidRDefault="00302515" w:rsidP="00302515">
      <w:pPr>
        <w:spacing w:after="160" w:line="278" w:lineRule="auto"/>
        <w:rPr>
          <w:rFonts w:eastAsia="Aptos"/>
          <w:kern w:val="2"/>
        </w:rPr>
      </w:pPr>
      <w:r w:rsidRPr="00F62CB9">
        <w:rPr>
          <w:rFonts w:eastAsia="Aptos"/>
          <w:kern w:val="2"/>
        </w:rPr>
        <w:t xml:space="preserve">The </w:t>
      </w:r>
      <w:r w:rsidR="00007AD9">
        <w:rPr>
          <w:rFonts w:eastAsia="Aptos"/>
          <w:kern w:val="2"/>
        </w:rPr>
        <w:t>Consultant</w:t>
      </w:r>
      <w:r w:rsidRPr="00F62CB9">
        <w:rPr>
          <w:rFonts w:eastAsia="Aptos"/>
          <w:kern w:val="2"/>
        </w:rPr>
        <w:t xml:space="preserve"> </w:t>
      </w:r>
      <w:r>
        <w:rPr>
          <w:rFonts w:eastAsia="Aptos"/>
          <w:kern w:val="2"/>
        </w:rPr>
        <w:t>should</w:t>
      </w:r>
      <w:r w:rsidRPr="00F62CB9">
        <w:rPr>
          <w:rFonts w:eastAsia="Aptos"/>
          <w:kern w:val="2"/>
        </w:rPr>
        <w:t xml:space="preserve"> deliver a </w:t>
      </w:r>
      <w:r>
        <w:rPr>
          <w:rFonts w:eastAsia="Aptos"/>
          <w:b/>
          <w:bCs/>
          <w:kern w:val="2"/>
        </w:rPr>
        <w:t>final report</w:t>
      </w:r>
      <w:r w:rsidRPr="00F62CB9">
        <w:rPr>
          <w:rFonts w:eastAsia="Aptos"/>
          <w:kern w:val="2"/>
        </w:rPr>
        <w:t xml:space="preserve"> summarizing:</w:t>
      </w:r>
    </w:p>
    <w:p w14:paraId="669E0F22" w14:textId="77777777" w:rsidR="00302515" w:rsidRPr="00F742FB" w:rsidRDefault="00302515" w:rsidP="003A229E">
      <w:pPr>
        <w:numPr>
          <w:ilvl w:val="0"/>
          <w:numId w:val="59"/>
        </w:numPr>
        <w:spacing w:after="160" w:line="278" w:lineRule="auto"/>
        <w:rPr>
          <w:rFonts w:eastAsia="Aptos"/>
          <w:kern w:val="2"/>
        </w:rPr>
      </w:pPr>
      <w:r w:rsidRPr="00F742FB">
        <w:rPr>
          <w:rFonts w:eastAsia="Aptos"/>
          <w:kern w:val="2"/>
        </w:rPr>
        <w:t>System setup, performance, and configurations.</w:t>
      </w:r>
    </w:p>
    <w:p w14:paraId="58B78A34" w14:textId="77777777" w:rsidR="00302515" w:rsidRPr="00F742FB" w:rsidRDefault="00302515" w:rsidP="003A229E">
      <w:pPr>
        <w:numPr>
          <w:ilvl w:val="0"/>
          <w:numId w:val="59"/>
        </w:numPr>
        <w:spacing w:after="160" w:line="278" w:lineRule="auto"/>
        <w:rPr>
          <w:rFonts w:eastAsia="Aptos"/>
          <w:kern w:val="2"/>
        </w:rPr>
      </w:pPr>
      <w:r w:rsidRPr="00F742FB">
        <w:rPr>
          <w:rFonts w:eastAsia="Aptos"/>
          <w:kern w:val="2"/>
        </w:rPr>
        <w:t>Final compliance report, certifying that EWS</w:t>
      </w:r>
      <w:r>
        <w:rPr>
          <w:rFonts w:eastAsia="Aptos"/>
          <w:kern w:val="2"/>
        </w:rPr>
        <w:t xml:space="preserve"> pilot</w:t>
      </w:r>
      <w:r w:rsidRPr="00F742FB">
        <w:rPr>
          <w:rFonts w:eastAsia="Aptos"/>
          <w:kern w:val="2"/>
        </w:rPr>
        <w:t xml:space="preserve"> meets regulatory and operational standards.</w:t>
      </w:r>
    </w:p>
    <w:p w14:paraId="143DDA97" w14:textId="77777777" w:rsidR="00302515" w:rsidRPr="00423122" w:rsidRDefault="00302515" w:rsidP="00AB3236">
      <w:pPr>
        <w:spacing w:after="160" w:line="278" w:lineRule="auto"/>
        <w:ind w:left="0"/>
        <w:rPr>
          <w:rFonts w:eastAsia="Aptos"/>
          <w:b/>
          <w:bCs/>
          <w:kern w:val="2"/>
        </w:rPr>
      </w:pPr>
      <w:r w:rsidRPr="00F742FB">
        <w:rPr>
          <w:rFonts w:eastAsia="Aptos"/>
          <w:kern w:val="2"/>
        </w:rPr>
        <w:t xml:space="preserve">Following successful validation, the </w:t>
      </w:r>
      <w:r>
        <w:rPr>
          <w:rFonts w:eastAsia="Aptos"/>
          <w:kern w:val="2"/>
        </w:rPr>
        <w:t>p</w:t>
      </w:r>
      <w:r w:rsidRPr="00F742FB">
        <w:rPr>
          <w:rFonts w:eastAsia="Aptos"/>
          <w:kern w:val="2"/>
        </w:rPr>
        <w:t xml:space="preserve">ilot system will transition into production, transferring system administration to the Beneficiary. This process will be accompanied by the formal </w:t>
      </w:r>
      <w:r w:rsidRPr="00423122">
        <w:rPr>
          <w:rFonts w:eastAsia="Aptos"/>
          <w:b/>
          <w:bCs/>
          <w:kern w:val="2"/>
        </w:rPr>
        <w:t xml:space="preserve">approval of the system, ensuring it enters the </w:t>
      </w:r>
      <w:proofErr w:type="spellStart"/>
      <w:r w:rsidRPr="00423122">
        <w:rPr>
          <w:rFonts w:eastAsia="Aptos"/>
          <w:b/>
          <w:bCs/>
          <w:kern w:val="2"/>
        </w:rPr>
        <w:t>hypercare</w:t>
      </w:r>
      <w:proofErr w:type="spellEnd"/>
      <w:r w:rsidRPr="00423122">
        <w:rPr>
          <w:rFonts w:eastAsia="Aptos"/>
          <w:b/>
          <w:bCs/>
          <w:kern w:val="2"/>
        </w:rPr>
        <w:t xml:space="preserve"> and stabilization phase.</w:t>
      </w:r>
    </w:p>
    <w:p w14:paraId="23F78356" w14:textId="2A7D6488" w:rsidR="00302515" w:rsidRPr="00423122" w:rsidRDefault="00302515" w:rsidP="00AB3236">
      <w:pPr>
        <w:pStyle w:val="Heading3"/>
        <w:ind w:left="0"/>
        <w:rPr>
          <w:rFonts w:ascii="Trebuchet MS" w:eastAsia="Aptos" w:hAnsi="Trebuchet MS"/>
          <w:b/>
          <w:bCs/>
          <w:color w:val="auto"/>
        </w:rPr>
      </w:pPr>
      <w:bookmarkStart w:id="211" w:name="_Toc199312844"/>
      <w:bookmarkStart w:id="212" w:name="_Toc204009748"/>
      <w:r w:rsidRPr="00423122">
        <w:rPr>
          <w:rFonts w:ascii="Trebuchet MS" w:eastAsia="Aptos" w:hAnsi="Trebuchet MS"/>
          <w:b/>
          <w:bCs/>
          <w:color w:val="auto"/>
        </w:rPr>
        <w:t>P6. Hypercare and Stabilization</w:t>
      </w:r>
      <w:bookmarkEnd w:id="211"/>
      <w:bookmarkEnd w:id="212"/>
    </w:p>
    <w:p w14:paraId="510E9A39" w14:textId="77777777" w:rsidR="00AA2B63" w:rsidRPr="00AA2B63" w:rsidRDefault="00AA2B63" w:rsidP="00AA2B63"/>
    <w:p w14:paraId="697641B9" w14:textId="77777777" w:rsidR="00302515" w:rsidRPr="00F62CB9" w:rsidRDefault="00302515" w:rsidP="00AA2B63">
      <w:pPr>
        <w:spacing w:after="160" w:line="278" w:lineRule="auto"/>
        <w:ind w:left="0" w:firstLine="720"/>
        <w:rPr>
          <w:rFonts w:eastAsia="Aptos"/>
          <w:kern w:val="2"/>
        </w:rPr>
      </w:pPr>
      <w:r w:rsidRPr="00F62CB9">
        <w:rPr>
          <w:rFonts w:eastAsia="Aptos"/>
          <w:kern w:val="2"/>
        </w:rPr>
        <w:t xml:space="preserve">The </w:t>
      </w:r>
      <w:r w:rsidRPr="00F62CB9">
        <w:rPr>
          <w:rFonts w:eastAsia="Aptos"/>
          <w:b/>
          <w:bCs/>
          <w:kern w:val="2"/>
        </w:rPr>
        <w:t>Hypercare and Stabilization</w:t>
      </w:r>
      <w:r w:rsidRPr="00F62CB9">
        <w:rPr>
          <w:rFonts w:eastAsia="Aptos"/>
          <w:kern w:val="2"/>
        </w:rPr>
        <w:t xml:space="preserve"> phase is a critical period following the </w:t>
      </w:r>
      <w:r w:rsidRPr="00F62CB9">
        <w:rPr>
          <w:rFonts w:eastAsia="Aptos"/>
          <w:b/>
          <w:bCs/>
          <w:kern w:val="2"/>
        </w:rPr>
        <w:t xml:space="preserve">Go-Live of </w:t>
      </w:r>
      <w:r>
        <w:rPr>
          <w:rFonts w:eastAsia="Aptos"/>
          <w:b/>
          <w:bCs/>
          <w:kern w:val="2"/>
        </w:rPr>
        <w:t>Pilot phase, ensuring</w:t>
      </w:r>
      <w:r w:rsidRPr="00F62CB9">
        <w:rPr>
          <w:rFonts w:eastAsia="Aptos"/>
          <w:kern w:val="2"/>
        </w:rPr>
        <w:t xml:space="preserve"> that the system is fully stabilized and optimized for long-term operational use. This phase includes </w:t>
      </w:r>
      <w:r w:rsidRPr="00F62CB9">
        <w:rPr>
          <w:rFonts w:eastAsia="Aptos"/>
          <w:b/>
          <w:bCs/>
          <w:kern w:val="2"/>
        </w:rPr>
        <w:t>intensive monitoring, user support, system adjustments, and final optimizations</w:t>
      </w:r>
      <w:r w:rsidRPr="00F62CB9">
        <w:rPr>
          <w:rFonts w:eastAsia="Aptos"/>
          <w:kern w:val="2"/>
        </w:rPr>
        <w:t>, ensuring adoption by all stakeholders. The goal is to address any immediate challenges, fine-tune system performance, and ensure that all components function as expected under real-world conditions.</w:t>
      </w:r>
    </w:p>
    <w:p w14:paraId="78C43AFC" w14:textId="383F5D4A" w:rsidR="00302515" w:rsidRPr="00F62CB9" w:rsidRDefault="00302515" w:rsidP="0009392A">
      <w:pPr>
        <w:spacing w:after="160" w:line="278" w:lineRule="auto"/>
        <w:ind w:left="0"/>
        <w:rPr>
          <w:rFonts w:eastAsia="Aptos"/>
          <w:b/>
          <w:bCs/>
          <w:kern w:val="2"/>
        </w:rPr>
      </w:pPr>
      <w:r w:rsidRPr="00F62CB9">
        <w:rPr>
          <w:rFonts w:eastAsia="Aptos"/>
          <w:b/>
          <w:bCs/>
          <w:kern w:val="2"/>
        </w:rPr>
        <w:t xml:space="preserve">P6.1 Hypercare Period (Pilot Phase) </w:t>
      </w:r>
    </w:p>
    <w:p w14:paraId="1B17BB27" w14:textId="77777777" w:rsidR="00302515" w:rsidRDefault="00302515" w:rsidP="0009392A">
      <w:pPr>
        <w:spacing w:after="160" w:line="278" w:lineRule="auto"/>
        <w:ind w:left="0"/>
        <w:rPr>
          <w:rFonts w:eastAsia="Aptos"/>
          <w:b/>
          <w:bCs/>
          <w:kern w:val="2"/>
        </w:rPr>
      </w:pPr>
      <w:r w:rsidRPr="00F62CB9">
        <w:rPr>
          <w:rFonts w:eastAsia="Aptos"/>
          <w:b/>
          <w:bCs/>
          <w:kern w:val="2"/>
        </w:rPr>
        <w:t>Description:</w:t>
      </w:r>
    </w:p>
    <w:p w14:paraId="78738654" w14:textId="7DBE93D6" w:rsidR="00302515" w:rsidRPr="0057289F" w:rsidRDefault="00302515" w:rsidP="0009392A">
      <w:pPr>
        <w:spacing w:after="160" w:line="278" w:lineRule="auto"/>
        <w:ind w:left="0"/>
        <w:rPr>
          <w:rFonts w:eastAsia="Aptos"/>
          <w:b/>
          <w:bCs/>
          <w:kern w:val="2"/>
        </w:rPr>
      </w:pPr>
      <w:r w:rsidRPr="00F742FB">
        <w:rPr>
          <w:rFonts w:eastAsia="Aptos"/>
          <w:kern w:val="2"/>
        </w:rPr>
        <w:lastRenderedPageBreak/>
        <w:t xml:space="preserve">In this sub-phase, the </w:t>
      </w:r>
      <w:r w:rsidR="00007AD9">
        <w:rPr>
          <w:rFonts w:eastAsia="Aptos"/>
          <w:kern w:val="2"/>
        </w:rPr>
        <w:t>Consultant</w:t>
      </w:r>
      <w:r w:rsidRPr="00F742FB">
        <w:rPr>
          <w:rFonts w:eastAsia="Aptos"/>
          <w:kern w:val="2"/>
        </w:rPr>
        <w:t xml:space="preserve"> will provide intensive monitoring and support for the Pilot deployment of the EWS, ensuring that all modules function correctly and that users receive immediate assistance during the transition to full production use.</w:t>
      </w:r>
    </w:p>
    <w:p w14:paraId="02F54971" w14:textId="77777777" w:rsidR="00302515" w:rsidRPr="00F742FB" w:rsidRDefault="00302515" w:rsidP="0009392A">
      <w:pPr>
        <w:spacing w:after="160" w:line="278" w:lineRule="auto"/>
        <w:ind w:left="0"/>
        <w:rPr>
          <w:rFonts w:eastAsia="Aptos"/>
          <w:b/>
          <w:bCs/>
          <w:kern w:val="2"/>
        </w:rPr>
      </w:pPr>
      <w:r w:rsidRPr="00F742FB">
        <w:rPr>
          <w:rFonts w:eastAsia="Aptos"/>
          <w:b/>
          <w:bCs/>
          <w:kern w:val="2"/>
        </w:rPr>
        <w:t>Key activities during this phase include:</w:t>
      </w:r>
    </w:p>
    <w:p w14:paraId="170F3085" w14:textId="77777777" w:rsidR="00302515" w:rsidRPr="009406B1" w:rsidRDefault="00302515" w:rsidP="003A229E">
      <w:pPr>
        <w:numPr>
          <w:ilvl w:val="0"/>
          <w:numId w:val="60"/>
        </w:numPr>
        <w:spacing w:after="160" w:line="278" w:lineRule="auto"/>
        <w:rPr>
          <w:rFonts w:eastAsia="Aptos"/>
          <w:kern w:val="2"/>
        </w:rPr>
      </w:pPr>
      <w:r w:rsidRPr="009406B1">
        <w:rPr>
          <w:rFonts w:eastAsia="Aptos"/>
          <w:kern w:val="2"/>
        </w:rPr>
        <w:t>Intensive System Monitoring: For the first 8 weeks after Go-Live, the system will be closely observed to detect and resolve any performance, integration, or operational issues. Key indicators such as system uptime, data integrity, and response times will be continuously tracked.</w:t>
      </w:r>
    </w:p>
    <w:p w14:paraId="3CC52833" w14:textId="469D5DE2" w:rsidR="00302515" w:rsidRPr="009406B1" w:rsidRDefault="00302515" w:rsidP="003A229E">
      <w:pPr>
        <w:numPr>
          <w:ilvl w:val="0"/>
          <w:numId w:val="60"/>
        </w:numPr>
        <w:spacing w:after="160" w:line="278" w:lineRule="auto"/>
        <w:rPr>
          <w:rFonts w:eastAsia="Aptos"/>
          <w:kern w:val="2"/>
        </w:rPr>
      </w:pPr>
      <w:r w:rsidRPr="009406B1">
        <w:rPr>
          <w:rFonts w:eastAsia="Aptos"/>
          <w:kern w:val="2"/>
        </w:rPr>
        <w:t>User Support and Troubleshooting</w:t>
      </w:r>
      <w:r>
        <w:rPr>
          <w:rFonts w:eastAsia="Aptos"/>
          <w:kern w:val="2"/>
        </w:rPr>
        <w:t xml:space="preserve"> - </w:t>
      </w:r>
      <w:r w:rsidRPr="009406B1">
        <w:rPr>
          <w:rFonts w:eastAsia="Aptos"/>
          <w:kern w:val="2"/>
        </w:rPr>
        <w:t xml:space="preserve">The </w:t>
      </w:r>
      <w:r w:rsidR="00007AD9">
        <w:rPr>
          <w:rFonts w:eastAsia="Aptos"/>
          <w:kern w:val="2"/>
        </w:rPr>
        <w:t>Consultant</w:t>
      </w:r>
      <w:r w:rsidRPr="009406B1">
        <w:rPr>
          <w:rFonts w:eastAsia="Aptos"/>
          <w:kern w:val="2"/>
        </w:rPr>
        <w:t xml:space="preserve"> </w:t>
      </w:r>
      <w:r>
        <w:rPr>
          <w:rFonts w:eastAsia="Aptos"/>
          <w:kern w:val="2"/>
        </w:rPr>
        <w:t>shall</w:t>
      </w:r>
      <w:r w:rsidRPr="009406B1">
        <w:rPr>
          <w:rFonts w:eastAsia="Aptos"/>
          <w:kern w:val="2"/>
        </w:rPr>
        <w:t xml:space="preserve"> provide real-time assistance to end-users, addressing any difficulties related to data access, system workflows, or integrations with external systems (e.g., PESTEXPERT, APIA, and ANM). A dedicated support team will be available to ensure minimal disruptions to daily operations.</w:t>
      </w:r>
    </w:p>
    <w:p w14:paraId="72A3FAC0" w14:textId="77777777" w:rsidR="00302515" w:rsidRPr="009406B1" w:rsidRDefault="00302515" w:rsidP="003A229E">
      <w:pPr>
        <w:numPr>
          <w:ilvl w:val="0"/>
          <w:numId w:val="60"/>
        </w:numPr>
        <w:spacing w:after="160" w:line="278" w:lineRule="auto"/>
        <w:rPr>
          <w:rFonts w:eastAsia="Aptos"/>
          <w:kern w:val="2"/>
        </w:rPr>
      </w:pPr>
      <w:r w:rsidRPr="009406B1">
        <w:rPr>
          <w:rFonts w:eastAsia="Aptos"/>
          <w:kern w:val="2"/>
        </w:rPr>
        <w:t>System Optimization</w:t>
      </w:r>
      <w:r>
        <w:rPr>
          <w:rFonts w:eastAsia="Aptos"/>
          <w:kern w:val="2"/>
        </w:rPr>
        <w:t xml:space="preserve"> - </w:t>
      </w:r>
      <w:r w:rsidRPr="009406B1">
        <w:rPr>
          <w:rFonts w:eastAsia="Aptos"/>
          <w:kern w:val="2"/>
        </w:rPr>
        <w:t xml:space="preserve">The system </w:t>
      </w:r>
      <w:r>
        <w:rPr>
          <w:rFonts w:eastAsia="Aptos"/>
          <w:kern w:val="2"/>
        </w:rPr>
        <w:t>shall</w:t>
      </w:r>
      <w:r w:rsidRPr="009406B1">
        <w:rPr>
          <w:rFonts w:eastAsia="Aptos"/>
          <w:kern w:val="2"/>
        </w:rPr>
        <w:t xml:space="preserve"> undergo continuous adjustments to enhance its speed, reliability, and scalability. This may involve modifying system configurations, database performance tuning, or refining notification settings to ensure optimal functionality.</w:t>
      </w:r>
    </w:p>
    <w:p w14:paraId="17D789DE" w14:textId="6CE94AF4" w:rsidR="00302515" w:rsidRPr="009406B1" w:rsidRDefault="00302515" w:rsidP="003A229E">
      <w:pPr>
        <w:numPr>
          <w:ilvl w:val="0"/>
          <w:numId w:val="60"/>
        </w:numPr>
        <w:spacing w:after="160" w:line="278" w:lineRule="auto"/>
        <w:rPr>
          <w:rFonts w:eastAsia="Aptos"/>
          <w:kern w:val="2"/>
        </w:rPr>
      </w:pPr>
      <w:r w:rsidRPr="009406B1">
        <w:rPr>
          <w:rFonts w:eastAsia="Aptos"/>
          <w:kern w:val="2"/>
        </w:rPr>
        <w:t>Issue Resolution and Bug Fixing</w:t>
      </w:r>
      <w:r>
        <w:rPr>
          <w:rFonts w:eastAsia="Aptos"/>
          <w:kern w:val="2"/>
        </w:rPr>
        <w:t xml:space="preserve"> - </w:t>
      </w:r>
      <w:r w:rsidRPr="009406B1">
        <w:rPr>
          <w:rFonts w:eastAsia="Aptos"/>
          <w:kern w:val="2"/>
        </w:rPr>
        <w:t xml:space="preserve">Any defects or inconsistencies identified during this period will be documented, prioritized, and resolved through system updates or patches. The </w:t>
      </w:r>
      <w:r w:rsidR="00007AD9">
        <w:rPr>
          <w:rFonts w:eastAsia="Aptos"/>
          <w:kern w:val="2"/>
        </w:rPr>
        <w:t>Consultant</w:t>
      </w:r>
      <w:r w:rsidRPr="009406B1">
        <w:rPr>
          <w:rFonts w:eastAsia="Aptos"/>
          <w:kern w:val="2"/>
        </w:rPr>
        <w:t xml:space="preserve"> will implement a structured approach to fixing errors without causing system downtime or regressions.</w:t>
      </w:r>
    </w:p>
    <w:p w14:paraId="42D0D5B3" w14:textId="49285F26" w:rsidR="00302515" w:rsidRPr="00F742FB" w:rsidRDefault="00302515" w:rsidP="003A229E">
      <w:pPr>
        <w:numPr>
          <w:ilvl w:val="0"/>
          <w:numId w:val="60"/>
        </w:numPr>
        <w:spacing w:after="160" w:line="278" w:lineRule="auto"/>
        <w:rPr>
          <w:rFonts w:eastAsia="Aptos"/>
          <w:kern w:val="2"/>
        </w:rPr>
      </w:pPr>
      <w:r w:rsidRPr="00F742FB">
        <w:rPr>
          <w:rFonts w:eastAsia="Aptos"/>
          <w:kern w:val="2"/>
        </w:rPr>
        <w:t xml:space="preserve">User Feedback and Adjustments - The </w:t>
      </w:r>
      <w:r w:rsidR="00007AD9">
        <w:rPr>
          <w:rFonts w:eastAsia="Aptos"/>
          <w:kern w:val="2"/>
        </w:rPr>
        <w:t>Consultant</w:t>
      </w:r>
      <w:r w:rsidRPr="00F742FB">
        <w:rPr>
          <w:rFonts w:eastAsia="Aptos"/>
          <w:kern w:val="2"/>
        </w:rPr>
        <w:t xml:space="preserve"> </w:t>
      </w:r>
      <w:r>
        <w:rPr>
          <w:rFonts w:eastAsia="Aptos"/>
          <w:kern w:val="2"/>
        </w:rPr>
        <w:t>shall</w:t>
      </w:r>
      <w:r w:rsidRPr="00F742FB">
        <w:rPr>
          <w:rFonts w:eastAsia="Aptos"/>
          <w:kern w:val="2"/>
        </w:rPr>
        <w:t xml:space="preserve"> actively collect user feedback to assess the usability and effectiveness of the EWS modules. Necessary improvements to the user interface, notification settings, or data workflows will be implemented in collaboration with the Beneficiary during the P7 – Implement, Test and Validate Changes phase</w:t>
      </w:r>
    </w:p>
    <w:p w14:paraId="60A31BE0" w14:textId="5128C3D0" w:rsidR="00302515" w:rsidRPr="009406B1" w:rsidRDefault="00302515" w:rsidP="003A229E">
      <w:pPr>
        <w:numPr>
          <w:ilvl w:val="0"/>
          <w:numId w:val="60"/>
        </w:numPr>
        <w:spacing w:after="160" w:line="278" w:lineRule="auto"/>
        <w:rPr>
          <w:rFonts w:eastAsia="Aptos"/>
          <w:kern w:val="2"/>
        </w:rPr>
      </w:pPr>
      <w:r w:rsidRPr="009406B1">
        <w:rPr>
          <w:rFonts w:eastAsia="Aptos"/>
          <w:kern w:val="2"/>
        </w:rPr>
        <w:t>Knowledge Transfer and Documentation Updates</w:t>
      </w:r>
      <w:r>
        <w:rPr>
          <w:rFonts w:eastAsia="Aptos"/>
          <w:kern w:val="2"/>
        </w:rPr>
        <w:t xml:space="preserve"> - </w:t>
      </w:r>
      <w:r w:rsidRPr="009406B1">
        <w:rPr>
          <w:rFonts w:eastAsia="Aptos"/>
          <w:kern w:val="2"/>
        </w:rPr>
        <w:t xml:space="preserve">The </w:t>
      </w:r>
      <w:r w:rsidR="00007AD9">
        <w:rPr>
          <w:rFonts w:eastAsia="Aptos"/>
          <w:kern w:val="2"/>
        </w:rPr>
        <w:t>Consultant</w:t>
      </w:r>
      <w:r w:rsidRPr="009406B1">
        <w:rPr>
          <w:rFonts w:eastAsia="Aptos"/>
          <w:kern w:val="2"/>
        </w:rPr>
        <w:t xml:space="preserve"> will ensure that all system administration and operational knowledge is effectively transferred to the Beneficiary’s IT and operational teams. Training materials and user manuals will be updated based on system enhancements during this phase.</w:t>
      </w:r>
    </w:p>
    <w:p w14:paraId="6C715722" w14:textId="60196F8C" w:rsidR="00302515" w:rsidRDefault="00302515" w:rsidP="003A229E">
      <w:pPr>
        <w:numPr>
          <w:ilvl w:val="0"/>
          <w:numId w:val="60"/>
        </w:numPr>
        <w:spacing w:after="160" w:line="278" w:lineRule="auto"/>
        <w:rPr>
          <w:rFonts w:eastAsia="Aptos"/>
          <w:kern w:val="2"/>
        </w:rPr>
      </w:pPr>
      <w:r w:rsidRPr="009406B1">
        <w:rPr>
          <w:rFonts w:eastAsia="Aptos"/>
          <w:kern w:val="2"/>
        </w:rPr>
        <w:t>Final System Stabilization</w:t>
      </w:r>
      <w:r>
        <w:rPr>
          <w:rFonts w:eastAsia="Aptos"/>
          <w:kern w:val="2"/>
        </w:rPr>
        <w:t xml:space="preserve"> - </w:t>
      </w:r>
      <w:r w:rsidRPr="009406B1">
        <w:rPr>
          <w:rFonts w:eastAsia="Aptos"/>
          <w:kern w:val="2"/>
        </w:rPr>
        <w:t xml:space="preserve">The objective of this phase is to ensure that the EWS is fully stabilized and operational. Once critical issues have been resolved and the system is functioning as expected, the EWS </w:t>
      </w:r>
      <w:r>
        <w:rPr>
          <w:rFonts w:eastAsia="Aptos"/>
          <w:kern w:val="2"/>
        </w:rPr>
        <w:t xml:space="preserve">shall </w:t>
      </w:r>
      <w:r w:rsidRPr="009406B1">
        <w:rPr>
          <w:rFonts w:eastAsia="Aptos"/>
          <w:kern w:val="2"/>
        </w:rPr>
        <w:t>transition to normal operations, ready for broader deployment.</w:t>
      </w:r>
    </w:p>
    <w:p w14:paraId="5328AFBB" w14:textId="77777777" w:rsidR="00302515" w:rsidRPr="009406B1" w:rsidRDefault="00302515" w:rsidP="003A229E">
      <w:pPr>
        <w:numPr>
          <w:ilvl w:val="0"/>
          <w:numId w:val="60"/>
        </w:numPr>
        <w:spacing w:after="160" w:line="278" w:lineRule="auto"/>
        <w:rPr>
          <w:rFonts w:eastAsia="Aptos"/>
          <w:kern w:val="2"/>
        </w:rPr>
      </w:pPr>
      <w:r>
        <w:rPr>
          <w:rFonts w:eastAsia="Aptos"/>
          <w:kern w:val="2"/>
        </w:rPr>
        <w:t>During this phase, all application modules will be available for system users and stakeholders, but not operational from the production standpoint.</w:t>
      </w:r>
    </w:p>
    <w:p w14:paraId="5AEA86DA" w14:textId="77777777" w:rsidR="00302515" w:rsidRPr="00F62CB9" w:rsidRDefault="00302515" w:rsidP="00302515">
      <w:pPr>
        <w:spacing w:after="160" w:line="278" w:lineRule="auto"/>
        <w:rPr>
          <w:rFonts w:eastAsia="Aptos"/>
          <w:kern w:val="2"/>
        </w:rPr>
      </w:pPr>
    </w:p>
    <w:p w14:paraId="724444F0" w14:textId="77777777" w:rsidR="00302515" w:rsidRPr="0057289F" w:rsidRDefault="00302515" w:rsidP="0009392A">
      <w:pPr>
        <w:spacing w:after="160" w:line="278" w:lineRule="auto"/>
        <w:ind w:left="0"/>
        <w:rPr>
          <w:rFonts w:eastAsia="Aptos"/>
          <w:b/>
          <w:bCs/>
          <w:kern w:val="2"/>
        </w:rPr>
      </w:pPr>
      <w:r w:rsidRPr="00F62CB9">
        <w:rPr>
          <w:rFonts w:eastAsia="Aptos"/>
          <w:b/>
          <w:bCs/>
          <w:kern w:val="2"/>
        </w:rPr>
        <w:t xml:space="preserve">P6.2 Full-Scale Deployment Preparation </w:t>
      </w:r>
    </w:p>
    <w:p w14:paraId="4015B308" w14:textId="4FBF1960" w:rsidR="00302515" w:rsidRPr="008F502F" w:rsidRDefault="00302515" w:rsidP="0009392A">
      <w:pPr>
        <w:spacing w:after="160" w:line="278" w:lineRule="auto"/>
        <w:ind w:left="0"/>
        <w:rPr>
          <w:rFonts w:eastAsia="Aptos"/>
          <w:kern w:val="2"/>
        </w:rPr>
      </w:pPr>
      <w:r w:rsidRPr="00F62CB9">
        <w:rPr>
          <w:rFonts w:eastAsia="Aptos"/>
          <w:b/>
          <w:bCs/>
          <w:kern w:val="2"/>
        </w:rPr>
        <w:lastRenderedPageBreak/>
        <w:t>Description:</w:t>
      </w:r>
      <w:r w:rsidRPr="00F62CB9">
        <w:rPr>
          <w:rFonts w:eastAsia="Aptos"/>
          <w:kern w:val="2"/>
        </w:rPr>
        <w:br/>
      </w:r>
      <w:r w:rsidRPr="008F502F">
        <w:rPr>
          <w:rFonts w:eastAsia="Aptos"/>
          <w:kern w:val="2"/>
        </w:rPr>
        <w:t xml:space="preserve">Following the successful Pilot Go-Live and Hypercare period, the </w:t>
      </w:r>
      <w:r w:rsidR="00007AD9">
        <w:rPr>
          <w:rFonts w:eastAsia="Aptos"/>
          <w:kern w:val="2"/>
        </w:rPr>
        <w:t>Consultant</w:t>
      </w:r>
      <w:r w:rsidRPr="008F502F">
        <w:rPr>
          <w:rFonts w:eastAsia="Aptos"/>
          <w:kern w:val="2"/>
        </w:rPr>
        <w:t>, in collaboration with the Beneficiary’s designated key personnel, will conduct a final review of the system’s readiness for full-scale deployment. This phase ensures that the system is fully optimized, scalable, and tailored to meet the operational needs of all targeted users before rolling out EWS across additional regions.</w:t>
      </w:r>
    </w:p>
    <w:p w14:paraId="1B821FE3" w14:textId="77777777" w:rsidR="00302515" w:rsidRPr="00F62CB9" w:rsidRDefault="00302515" w:rsidP="0009392A">
      <w:pPr>
        <w:spacing w:after="160" w:line="278" w:lineRule="auto"/>
        <w:ind w:left="0"/>
        <w:rPr>
          <w:rFonts w:eastAsia="Aptos"/>
          <w:kern w:val="2"/>
        </w:rPr>
      </w:pPr>
      <w:r w:rsidRPr="00F62CB9">
        <w:rPr>
          <w:rFonts w:eastAsia="Aptos"/>
          <w:kern w:val="2"/>
        </w:rPr>
        <w:t>Key activities include:</w:t>
      </w:r>
    </w:p>
    <w:p w14:paraId="6A0E031B" w14:textId="59913E59" w:rsidR="00302515" w:rsidRPr="008F502F" w:rsidRDefault="00302515" w:rsidP="003A229E">
      <w:pPr>
        <w:numPr>
          <w:ilvl w:val="0"/>
          <w:numId w:val="61"/>
        </w:numPr>
        <w:spacing w:after="160" w:line="278" w:lineRule="auto"/>
        <w:rPr>
          <w:rFonts w:eastAsia="Aptos"/>
          <w:kern w:val="2"/>
        </w:rPr>
      </w:pPr>
      <w:r w:rsidRPr="008F502F">
        <w:rPr>
          <w:rFonts w:eastAsia="Aptos"/>
          <w:kern w:val="2"/>
        </w:rPr>
        <w:t>Finalizing System Configurations</w:t>
      </w:r>
      <w:r>
        <w:rPr>
          <w:rFonts w:eastAsia="Aptos"/>
          <w:kern w:val="2"/>
        </w:rPr>
        <w:t xml:space="preserve"> - </w:t>
      </w:r>
      <w:r w:rsidRPr="008F502F">
        <w:rPr>
          <w:rFonts w:eastAsia="Aptos"/>
          <w:kern w:val="2"/>
        </w:rPr>
        <w:t xml:space="preserve">The </w:t>
      </w:r>
      <w:r w:rsidR="00007AD9">
        <w:rPr>
          <w:rFonts w:eastAsia="Aptos"/>
          <w:kern w:val="2"/>
        </w:rPr>
        <w:t>Consultant</w:t>
      </w:r>
      <w:r w:rsidRPr="008F502F">
        <w:rPr>
          <w:rFonts w:eastAsia="Aptos"/>
          <w:kern w:val="2"/>
        </w:rPr>
        <w:t xml:space="preserve"> will review and adjust system settings to ensure that EWS is optimized for broader deployment. This includes fine-tuning geospatial data overlays, optimizing notification workflows, and refining data validation protocols.</w:t>
      </w:r>
    </w:p>
    <w:p w14:paraId="369A1321" w14:textId="77777777" w:rsidR="00302515" w:rsidRPr="008F502F" w:rsidRDefault="00302515" w:rsidP="003A229E">
      <w:pPr>
        <w:numPr>
          <w:ilvl w:val="0"/>
          <w:numId w:val="61"/>
        </w:numPr>
        <w:spacing w:after="160" w:line="278" w:lineRule="auto"/>
        <w:rPr>
          <w:rFonts w:eastAsia="Aptos"/>
          <w:kern w:val="2"/>
        </w:rPr>
      </w:pPr>
      <w:r w:rsidRPr="008F502F">
        <w:rPr>
          <w:rFonts w:eastAsia="Aptos"/>
          <w:kern w:val="2"/>
        </w:rPr>
        <w:t>Operational Readiness Assessment</w:t>
      </w:r>
      <w:r>
        <w:rPr>
          <w:rFonts w:eastAsia="Aptos"/>
          <w:kern w:val="2"/>
        </w:rPr>
        <w:t xml:space="preserve"> - </w:t>
      </w:r>
      <w:r w:rsidRPr="008F502F">
        <w:rPr>
          <w:rFonts w:eastAsia="Aptos"/>
          <w:kern w:val="2"/>
        </w:rPr>
        <w:t xml:space="preserve">The system </w:t>
      </w:r>
      <w:r>
        <w:rPr>
          <w:rFonts w:eastAsia="Aptos"/>
          <w:kern w:val="2"/>
        </w:rPr>
        <w:t>shall</w:t>
      </w:r>
      <w:r w:rsidRPr="008F502F">
        <w:rPr>
          <w:rFonts w:eastAsia="Aptos"/>
          <w:kern w:val="2"/>
        </w:rPr>
        <w:t xml:space="preserve"> undergo final testing to confirm its ability to handle larger-scale operations, ensuring it can support increased data volumes, additional stakeholders, and extended geographic coverage.</w:t>
      </w:r>
    </w:p>
    <w:p w14:paraId="4FDC972E" w14:textId="5C386F2C" w:rsidR="00302515" w:rsidRPr="008F502F" w:rsidRDefault="00302515" w:rsidP="003A229E">
      <w:pPr>
        <w:numPr>
          <w:ilvl w:val="0"/>
          <w:numId w:val="61"/>
        </w:numPr>
        <w:spacing w:after="160" w:line="278" w:lineRule="auto"/>
        <w:rPr>
          <w:rFonts w:eastAsia="Aptos"/>
          <w:kern w:val="2"/>
        </w:rPr>
      </w:pPr>
      <w:r w:rsidRPr="008F502F">
        <w:rPr>
          <w:rFonts w:eastAsia="Aptos"/>
          <w:kern w:val="2"/>
        </w:rPr>
        <w:t>Support Structure Setup</w:t>
      </w:r>
      <w:r>
        <w:rPr>
          <w:rFonts w:eastAsia="Aptos"/>
          <w:kern w:val="2"/>
        </w:rPr>
        <w:t xml:space="preserve"> - </w:t>
      </w:r>
      <w:r w:rsidRPr="008F502F">
        <w:rPr>
          <w:rFonts w:eastAsia="Aptos"/>
          <w:kern w:val="2"/>
        </w:rPr>
        <w:t xml:space="preserve">The </w:t>
      </w:r>
      <w:r w:rsidR="00007AD9">
        <w:rPr>
          <w:rFonts w:eastAsia="Aptos"/>
          <w:kern w:val="2"/>
        </w:rPr>
        <w:t>Consultant</w:t>
      </w:r>
      <w:r w:rsidRPr="008F502F">
        <w:rPr>
          <w:rFonts w:eastAsia="Aptos"/>
          <w:kern w:val="2"/>
        </w:rPr>
        <w:t xml:space="preserve"> </w:t>
      </w:r>
      <w:r>
        <w:rPr>
          <w:rFonts w:eastAsia="Aptos"/>
          <w:kern w:val="2"/>
        </w:rPr>
        <w:t>shall</w:t>
      </w:r>
      <w:r w:rsidRPr="008F502F">
        <w:rPr>
          <w:rFonts w:eastAsia="Aptos"/>
          <w:kern w:val="2"/>
        </w:rPr>
        <w:t xml:space="preserve"> formalize user support strategies, ensuring that documentation, training materials, and help desk protocols are in place </w:t>
      </w:r>
    </w:p>
    <w:p w14:paraId="5CA09068" w14:textId="77777777" w:rsidR="00302515" w:rsidRPr="008F502F" w:rsidRDefault="00302515" w:rsidP="003A229E">
      <w:pPr>
        <w:numPr>
          <w:ilvl w:val="0"/>
          <w:numId w:val="61"/>
        </w:numPr>
        <w:spacing w:after="160" w:line="278" w:lineRule="auto"/>
        <w:rPr>
          <w:rFonts w:eastAsia="Aptos"/>
          <w:kern w:val="2"/>
        </w:rPr>
      </w:pPr>
      <w:r w:rsidRPr="008F502F">
        <w:rPr>
          <w:rFonts w:eastAsia="Aptos"/>
          <w:kern w:val="2"/>
        </w:rPr>
        <w:t xml:space="preserve">Defining Adaptations and Enhancements: Any additional requirements identified during the Hypercare period </w:t>
      </w:r>
      <w:r>
        <w:rPr>
          <w:rFonts w:eastAsia="Aptos"/>
          <w:kern w:val="2"/>
        </w:rPr>
        <w:t>shall</w:t>
      </w:r>
      <w:r w:rsidRPr="008F502F">
        <w:rPr>
          <w:rFonts w:eastAsia="Aptos"/>
          <w:kern w:val="2"/>
        </w:rPr>
        <w:t xml:space="preserve"> be documented, analyzed</w:t>
      </w:r>
      <w:r>
        <w:rPr>
          <w:rFonts w:eastAsia="Aptos"/>
          <w:kern w:val="2"/>
        </w:rPr>
        <w:t xml:space="preserve">, </w:t>
      </w:r>
      <w:r w:rsidRPr="008F502F">
        <w:rPr>
          <w:rFonts w:eastAsia="Aptos"/>
          <w:kern w:val="2"/>
        </w:rPr>
        <w:t>as necessary to refine the system before the broader rollout.</w:t>
      </w:r>
    </w:p>
    <w:p w14:paraId="16D0D7AD" w14:textId="3F5D2F5D" w:rsidR="00302515" w:rsidRPr="0080071A" w:rsidRDefault="00302515" w:rsidP="003A229E">
      <w:pPr>
        <w:numPr>
          <w:ilvl w:val="0"/>
          <w:numId w:val="61"/>
        </w:numPr>
        <w:spacing w:after="160" w:line="278" w:lineRule="auto"/>
        <w:rPr>
          <w:rFonts w:eastAsia="Aptos"/>
          <w:kern w:val="2"/>
        </w:rPr>
      </w:pPr>
      <w:r w:rsidRPr="008F502F">
        <w:rPr>
          <w:rFonts w:eastAsia="Aptos"/>
          <w:kern w:val="2"/>
        </w:rPr>
        <w:t>Finalizing the Full Deployment Plan</w:t>
      </w:r>
      <w:r>
        <w:rPr>
          <w:rFonts w:eastAsia="Aptos"/>
          <w:kern w:val="2"/>
        </w:rPr>
        <w:t xml:space="preserve"> - </w:t>
      </w:r>
      <w:r w:rsidRPr="008F502F">
        <w:rPr>
          <w:rFonts w:eastAsia="Aptos"/>
          <w:kern w:val="2"/>
        </w:rPr>
        <w:t xml:space="preserve">The </w:t>
      </w:r>
      <w:r w:rsidR="00007AD9">
        <w:rPr>
          <w:rFonts w:eastAsia="Aptos"/>
          <w:kern w:val="2"/>
        </w:rPr>
        <w:t>Consultant</w:t>
      </w:r>
      <w:r w:rsidRPr="0080071A">
        <w:rPr>
          <w:rFonts w:eastAsia="Aptos"/>
          <w:kern w:val="2"/>
        </w:rPr>
        <w:t xml:space="preserve"> shall develop a comprehensive rollout strategy, defining key milestones, deployment schedules, and resource allocation for full-scale implementation. This plan will outline the phased expansion of EWS, ensuring minimal disruption to ongoing operations.</w:t>
      </w:r>
    </w:p>
    <w:p w14:paraId="64EEBEEB" w14:textId="77777777" w:rsidR="00302515" w:rsidRPr="00F62CB9" w:rsidRDefault="00302515" w:rsidP="00302515">
      <w:pPr>
        <w:spacing w:after="160" w:line="278" w:lineRule="auto"/>
        <w:ind w:left="720"/>
        <w:jc w:val="left"/>
        <w:rPr>
          <w:rFonts w:eastAsia="Aptos"/>
          <w:kern w:val="2"/>
        </w:rPr>
      </w:pPr>
    </w:p>
    <w:p w14:paraId="361F2A9E" w14:textId="27868788" w:rsidR="00302515" w:rsidRPr="00423122" w:rsidRDefault="00302515" w:rsidP="00AB3236">
      <w:pPr>
        <w:pStyle w:val="Heading3"/>
        <w:ind w:left="0"/>
        <w:rPr>
          <w:rFonts w:ascii="Trebuchet MS" w:eastAsia="Aptos" w:hAnsi="Trebuchet MS"/>
          <w:b/>
          <w:bCs/>
          <w:color w:val="auto"/>
        </w:rPr>
      </w:pPr>
      <w:bookmarkStart w:id="213" w:name="_Toc199312845"/>
      <w:bookmarkStart w:id="214" w:name="_Toc204009749"/>
      <w:r w:rsidRPr="00423122">
        <w:rPr>
          <w:rFonts w:ascii="Trebuchet MS" w:eastAsia="Aptos" w:hAnsi="Trebuchet MS"/>
          <w:b/>
          <w:bCs/>
          <w:color w:val="auto"/>
        </w:rPr>
        <w:t>P7. Implement, Test, and Validate Changes</w:t>
      </w:r>
      <w:bookmarkEnd w:id="213"/>
      <w:bookmarkEnd w:id="214"/>
    </w:p>
    <w:p w14:paraId="64B2C2CB" w14:textId="77777777" w:rsidR="00302515" w:rsidRDefault="00302515" w:rsidP="00302515">
      <w:pPr>
        <w:spacing w:after="160" w:line="278" w:lineRule="auto"/>
        <w:rPr>
          <w:rFonts w:eastAsia="Aptos"/>
          <w:kern w:val="2"/>
        </w:rPr>
      </w:pPr>
    </w:p>
    <w:p w14:paraId="38E7C5F4" w14:textId="77777777" w:rsidR="00302515" w:rsidRPr="00F62CB9" w:rsidRDefault="00302515" w:rsidP="00302515">
      <w:pPr>
        <w:spacing w:after="160" w:line="278" w:lineRule="auto"/>
        <w:ind w:left="0" w:firstLine="270"/>
        <w:rPr>
          <w:rFonts w:eastAsia="Aptos"/>
          <w:kern w:val="2"/>
        </w:rPr>
      </w:pPr>
      <w:r w:rsidRPr="00F62CB9">
        <w:rPr>
          <w:rFonts w:eastAsia="Aptos"/>
          <w:kern w:val="2"/>
        </w:rPr>
        <w:t xml:space="preserve">The </w:t>
      </w:r>
      <w:r w:rsidRPr="00F62CB9">
        <w:rPr>
          <w:rFonts w:eastAsia="Aptos"/>
          <w:b/>
          <w:bCs/>
          <w:kern w:val="2"/>
        </w:rPr>
        <w:t>Implementation, Testing, and Validation</w:t>
      </w:r>
      <w:r w:rsidRPr="00F62CB9">
        <w:rPr>
          <w:rFonts w:eastAsia="Aptos"/>
          <w:kern w:val="2"/>
        </w:rPr>
        <w:t xml:space="preserve"> phase ensures that all </w:t>
      </w:r>
      <w:r w:rsidRPr="00F62CB9">
        <w:rPr>
          <w:rFonts w:eastAsia="Aptos"/>
          <w:b/>
          <w:bCs/>
          <w:kern w:val="2"/>
        </w:rPr>
        <w:t>approved enhancements and refinements</w:t>
      </w:r>
      <w:r w:rsidRPr="00F62CB9">
        <w:rPr>
          <w:rFonts w:eastAsia="Aptos"/>
          <w:kern w:val="2"/>
        </w:rPr>
        <w:t xml:space="preserve"> identified during previous phases are integrated, tested, and validated to optimize the Early Warning System (EWS). This phase focuses on improving the </w:t>
      </w:r>
      <w:r w:rsidRPr="00F62CB9">
        <w:rPr>
          <w:rFonts w:eastAsia="Aptos"/>
          <w:b/>
          <w:bCs/>
          <w:kern w:val="2"/>
        </w:rPr>
        <w:t>user experience, implementing functional updates, and validating compliance with technical and regulatory standards</w:t>
      </w:r>
      <w:r w:rsidRPr="00F62CB9">
        <w:rPr>
          <w:rFonts w:eastAsia="Aptos"/>
          <w:kern w:val="2"/>
        </w:rPr>
        <w:t>.</w:t>
      </w:r>
    </w:p>
    <w:p w14:paraId="2EA2042C" w14:textId="71EABEE4" w:rsidR="00302515" w:rsidRPr="00F62CB9" w:rsidRDefault="00302515" w:rsidP="00AB3236">
      <w:pPr>
        <w:spacing w:after="160" w:line="278" w:lineRule="auto"/>
        <w:ind w:left="0"/>
        <w:rPr>
          <w:rFonts w:eastAsia="Aptos"/>
          <w:b/>
          <w:bCs/>
          <w:kern w:val="2"/>
        </w:rPr>
      </w:pPr>
      <w:r w:rsidRPr="00F62CB9">
        <w:rPr>
          <w:rFonts w:eastAsia="Aptos"/>
          <w:b/>
          <w:bCs/>
          <w:kern w:val="2"/>
        </w:rPr>
        <w:t>P7.</w:t>
      </w:r>
      <w:r>
        <w:rPr>
          <w:rFonts w:eastAsia="Aptos"/>
          <w:b/>
          <w:bCs/>
          <w:kern w:val="2"/>
        </w:rPr>
        <w:t>1</w:t>
      </w:r>
      <w:r w:rsidRPr="00F62CB9">
        <w:rPr>
          <w:rFonts w:eastAsia="Aptos"/>
          <w:b/>
          <w:bCs/>
          <w:kern w:val="2"/>
        </w:rPr>
        <w:t xml:space="preserve"> Implement Approved Changes</w:t>
      </w:r>
      <w:r>
        <w:rPr>
          <w:rFonts w:eastAsia="Aptos"/>
          <w:b/>
          <w:bCs/>
          <w:kern w:val="2"/>
        </w:rPr>
        <w:t xml:space="preserve"> </w:t>
      </w:r>
    </w:p>
    <w:p w14:paraId="1886E05B" w14:textId="0A2B3C75" w:rsidR="00302515" w:rsidRPr="00F742FB" w:rsidRDefault="00302515" w:rsidP="00AB3236">
      <w:pPr>
        <w:spacing w:after="160" w:line="278" w:lineRule="auto"/>
        <w:ind w:left="0"/>
        <w:rPr>
          <w:rFonts w:eastAsia="Aptos"/>
          <w:kern w:val="2"/>
        </w:rPr>
      </w:pPr>
      <w:r w:rsidRPr="00F62CB9">
        <w:rPr>
          <w:rFonts w:eastAsia="Aptos"/>
          <w:b/>
          <w:bCs/>
          <w:kern w:val="2"/>
        </w:rPr>
        <w:t>Description:</w:t>
      </w:r>
      <w:r w:rsidRPr="00F62CB9">
        <w:rPr>
          <w:rFonts w:eastAsia="Aptos"/>
          <w:kern w:val="2"/>
        </w:rPr>
        <w:br/>
      </w:r>
      <w:r w:rsidRPr="00F742FB">
        <w:rPr>
          <w:rFonts w:eastAsia="Aptos"/>
          <w:kern w:val="2"/>
        </w:rPr>
        <w:t xml:space="preserve">Following the design improvements in P7.1, the </w:t>
      </w:r>
      <w:r w:rsidR="00007AD9">
        <w:rPr>
          <w:rFonts w:eastAsia="Aptos"/>
          <w:kern w:val="2"/>
        </w:rPr>
        <w:t>Consultant</w:t>
      </w:r>
      <w:r w:rsidRPr="00F742FB">
        <w:rPr>
          <w:rFonts w:eastAsia="Aptos"/>
          <w:kern w:val="2"/>
        </w:rPr>
        <w:t xml:space="preserve"> will proceed with the implementation of approved changes, ensuring that they align with the Beneficiary’s operational needs while maintaining system stability. The focus will be on enhancing system functionalities without disrupting ongoing operations.</w:t>
      </w:r>
    </w:p>
    <w:p w14:paraId="0959CAC5" w14:textId="77777777" w:rsidR="00302515" w:rsidRPr="00F62CB9" w:rsidRDefault="00302515" w:rsidP="00AA2B63">
      <w:pPr>
        <w:spacing w:after="160" w:line="278" w:lineRule="auto"/>
        <w:ind w:left="0"/>
        <w:rPr>
          <w:rFonts w:eastAsia="Aptos"/>
          <w:kern w:val="2"/>
        </w:rPr>
      </w:pPr>
      <w:r w:rsidRPr="00F62CB9">
        <w:rPr>
          <w:rFonts w:eastAsia="Aptos"/>
          <w:kern w:val="2"/>
        </w:rPr>
        <w:t>Key activities include:</w:t>
      </w:r>
    </w:p>
    <w:p w14:paraId="54C49486" w14:textId="77777777" w:rsidR="00302515" w:rsidRPr="007F1F73" w:rsidRDefault="00302515" w:rsidP="003A229E">
      <w:pPr>
        <w:numPr>
          <w:ilvl w:val="0"/>
          <w:numId w:val="62"/>
        </w:numPr>
        <w:spacing w:after="160" w:line="278" w:lineRule="auto"/>
        <w:rPr>
          <w:rFonts w:eastAsia="Aptos"/>
          <w:kern w:val="2"/>
        </w:rPr>
      </w:pPr>
      <w:r w:rsidRPr="007F1F73">
        <w:rPr>
          <w:rFonts w:eastAsia="Aptos"/>
          <w:kern w:val="2"/>
        </w:rPr>
        <w:lastRenderedPageBreak/>
        <w:t>Updating the Quality Assurance and Bulletin Drafting Module, ensuring improved data validation processes.</w:t>
      </w:r>
    </w:p>
    <w:p w14:paraId="1482B1EC" w14:textId="77777777" w:rsidR="00302515" w:rsidRPr="007F1F73" w:rsidRDefault="00302515" w:rsidP="003A229E">
      <w:pPr>
        <w:numPr>
          <w:ilvl w:val="0"/>
          <w:numId w:val="62"/>
        </w:numPr>
        <w:spacing w:after="160" w:line="278" w:lineRule="auto"/>
        <w:rPr>
          <w:rFonts w:eastAsia="Aptos"/>
          <w:kern w:val="2"/>
        </w:rPr>
      </w:pPr>
      <w:r w:rsidRPr="007F1F73">
        <w:rPr>
          <w:rFonts w:eastAsia="Aptos"/>
          <w:kern w:val="2"/>
        </w:rPr>
        <w:t>Refining historical data retrieval functionalities, optimizing search performance and filtering capabilities.</w:t>
      </w:r>
    </w:p>
    <w:p w14:paraId="74F06B05" w14:textId="77777777" w:rsidR="00302515" w:rsidRPr="007F1F73" w:rsidRDefault="00302515" w:rsidP="003A229E">
      <w:pPr>
        <w:numPr>
          <w:ilvl w:val="0"/>
          <w:numId w:val="62"/>
        </w:numPr>
        <w:spacing w:after="160" w:line="278" w:lineRule="auto"/>
        <w:rPr>
          <w:rFonts w:eastAsia="Aptos"/>
          <w:kern w:val="2"/>
        </w:rPr>
      </w:pPr>
      <w:r w:rsidRPr="007F1F73">
        <w:rPr>
          <w:rFonts w:eastAsia="Aptos"/>
          <w:kern w:val="2"/>
        </w:rPr>
        <w:t>Enhancing bulletin generation and dissemination workflows, ensuring seamless notification delivery.</w:t>
      </w:r>
    </w:p>
    <w:p w14:paraId="4646992D" w14:textId="77777777" w:rsidR="00302515" w:rsidRPr="007F1F73" w:rsidRDefault="00302515" w:rsidP="003A229E">
      <w:pPr>
        <w:numPr>
          <w:ilvl w:val="0"/>
          <w:numId w:val="62"/>
        </w:numPr>
        <w:spacing w:after="160" w:line="278" w:lineRule="auto"/>
        <w:rPr>
          <w:rFonts w:eastAsia="Aptos"/>
          <w:kern w:val="2"/>
        </w:rPr>
      </w:pPr>
      <w:r w:rsidRPr="007F1F73">
        <w:rPr>
          <w:rFonts w:eastAsia="Aptos"/>
          <w:kern w:val="2"/>
        </w:rPr>
        <w:t>Adjusting reporting capabilities, improving the customization and export options available to users.</w:t>
      </w:r>
    </w:p>
    <w:p w14:paraId="1D6F1EA7" w14:textId="1C5F032B" w:rsidR="00302515" w:rsidRPr="00F742FB" w:rsidRDefault="00302515" w:rsidP="00AB3236">
      <w:pPr>
        <w:spacing w:after="160" w:line="278" w:lineRule="auto"/>
        <w:ind w:left="0"/>
        <w:rPr>
          <w:rFonts w:eastAsia="Aptos"/>
          <w:kern w:val="2"/>
        </w:rPr>
      </w:pPr>
      <w:r w:rsidRPr="00F742FB">
        <w:rPr>
          <w:rFonts w:eastAsia="Aptos"/>
          <w:kern w:val="2"/>
        </w:rPr>
        <w:t xml:space="preserve">Throughout this phase, the </w:t>
      </w:r>
      <w:r w:rsidR="00007AD9">
        <w:rPr>
          <w:rFonts w:eastAsia="Aptos"/>
          <w:kern w:val="2"/>
        </w:rPr>
        <w:t>Consultant</w:t>
      </w:r>
      <w:r w:rsidRPr="00F742FB">
        <w:rPr>
          <w:rFonts w:eastAsia="Aptos"/>
          <w:kern w:val="2"/>
        </w:rPr>
        <w:t xml:space="preserve"> </w:t>
      </w:r>
      <w:r>
        <w:rPr>
          <w:rFonts w:eastAsia="Aptos"/>
          <w:kern w:val="2"/>
        </w:rPr>
        <w:t>shall</w:t>
      </w:r>
      <w:r w:rsidRPr="00F742FB">
        <w:rPr>
          <w:rFonts w:eastAsia="Aptos"/>
          <w:kern w:val="2"/>
        </w:rPr>
        <w:t xml:space="preserve"> work collaboratively with the Beneficiary to ensure that each update is properly integrated, tested, and validated before deployment.</w:t>
      </w:r>
    </w:p>
    <w:p w14:paraId="4AF7B533" w14:textId="77777777" w:rsidR="00302515" w:rsidRPr="00F62CB9" w:rsidRDefault="00302515" w:rsidP="00302515">
      <w:pPr>
        <w:spacing w:after="160" w:line="278" w:lineRule="auto"/>
        <w:rPr>
          <w:rFonts w:eastAsia="Aptos"/>
          <w:kern w:val="2"/>
        </w:rPr>
      </w:pPr>
    </w:p>
    <w:p w14:paraId="1BEF38C6" w14:textId="55AA16F4" w:rsidR="00302515" w:rsidRPr="00F62CB9" w:rsidRDefault="00302515" w:rsidP="0009392A">
      <w:pPr>
        <w:spacing w:after="160" w:line="278" w:lineRule="auto"/>
        <w:ind w:left="0"/>
        <w:rPr>
          <w:rFonts w:eastAsia="Aptos"/>
          <w:b/>
          <w:bCs/>
          <w:kern w:val="2"/>
        </w:rPr>
      </w:pPr>
      <w:r w:rsidRPr="00F62CB9">
        <w:rPr>
          <w:rFonts w:eastAsia="Aptos"/>
          <w:b/>
          <w:bCs/>
          <w:kern w:val="2"/>
        </w:rPr>
        <w:t>P7.</w:t>
      </w:r>
      <w:r>
        <w:rPr>
          <w:rFonts w:eastAsia="Aptos"/>
          <w:b/>
          <w:bCs/>
          <w:kern w:val="2"/>
        </w:rPr>
        <w:t>2</w:t>
      </w:r>
      <w:r w:rsidRPr="00F62CB9">
        <w:rPr>
          <w:rFonts w:eastAsia="Aptos"/>
          <w:b/>
          <w:bCs/>
          <w:kern w:val="2"/>
        </w:rPr>
        <w:t xml:space="preserve"> Enhancements User Acceptance Testing (UAT) with Standard Compliance Validation </w:t>
      </w:r>
    </w:p>
    <w:p w14:paraId="1B634D4D" w14:textId="757AECE6" w:rsidR="00302515" w:rsidRPr="003C16DC" w:rsidRDefault="00302515" w:rsidP="0009392A">
      <w:pPr>
        <w:spacing w:after="160" w:line="278" w:lineRule="auto"/>
        <w:ind w:left="0"/>
        <w:rPr>
          <w:rFonts w:eastAsia="Aptos"/>
          <w:b/>
          <w:bCs/>
          <w:kern w:val="2"/>
        </w:rPr>
      </w:pPr>
      <w:r w:rsidRPr="00F62CB9">
        <w:rPr>
          <w:rFonts w:eastAsia="Aptos"/>
          <w:b/>
          <w:bCs/>
          <w:kern w:val="2"/>
        </w:rPr>
        <w:t>Description:</w:t>
      </w:r>
      <w:r w:rsidRPr="00F62CB9">
        <w:rPr>
          <w:rFonts w:eastAsia="Aptos"/>
          <w:kern w:val="2"/>
        </w:rPr>
        <w:br/>
      </w:r>
      <w:r w:rsidRPr="003C16DC">
        <w:rPr>
          <w:rFonts w:eastAsia="Aptos"/>
          <w:kern w:val="2"/>
        </w:rPr>
        <w:t>The final stage of this phase involves conducting a comprehensive round of User Acceptance Testing (UAT) to ensure that all enhancements meet business, technical, security, and performance requirements as outlined in the project documentation and feedback received from system users and stakeholders.</w:t>
      </w:r>
      <w:r>
        <w:rPr>
          <w:rFonts w:eastAsia="Aptos"/>
          <w:kern w:val="2"/>
        </w:rPr>
        <w:t xml:space="preserve"> The </w:t>
      </w:r>
      <w:r w:rsidR="00007AD9">
        <w:rPr>
          <w:rFonts w:eastAsia="Aptos"/>
          <w:kern w:val="2"/>
        </w:rPr>
        <w:t>Consultant</w:t>
      </w:r>
      <w:r>
        <w:rPr>
          <w:rFonts w:eastAsia="Aptos"/>
          <w:kern w:val="2"/>
        </w:rPr>
        <w:t xml:space="preserve"> shall update the test plan to accommodate the newly developed EWS functionalities/adjustments.</w:t>
      </w:r>
    </w:p>
    <w:p w14:paraId="4B995698" w14:textId="77777777" w:rsidR="00302515" w:rsidRPr="00F62CB9" w:rsidRDefault="00302515" w:rsidP="0009392A">
      <w:pPr>
        <w:spacing w:after="160" w:line="278" w:lineRule="auto"/>
        <w:ind w:left="0"/>
        <w:rPr>
          <w:rFonts w:eastAsia="Aptos"/>
          <w:kern w:val="2"/>
        </w:rPr>
      </w:pPr>
      <w:r w:rsidRPr="00F62CB9">
        <w:rPr>
          <w:rFonts w:eastAsia="Aptos"/>
          <w:kern w:val="2"/>
        </w:rPr>
        <w:t xml:space="preserve">Key testing activities </w:t>
      </w:r>
      <w:r>
        <w:rPr>
          <w:rFonts w:eastAsia="Aptos"/>
          <w:kern w:val="2"/>
        </w:rPr>
        <w:t>may</w:t>
      </w:r>
      <w:r w:rsidRPr="00F62CB9">
        <w:rPr>
          <w:rFonts w:eastAsia="Aptos"/>
          <w:kern w:val="2"/>
        </w:rPr>
        <w:t xml:space="preserve"> include:</w:t>
      </w:r>
    </w:p>
    <w:p w14:paraId="549BD3F8" w14:textId="77777777" w:rsidR="00302515" w:rsidRPr="008F502F" w:rsidRDefault="00302515" w:rsidP="003A229E">
      <w:pPr>
        <w:numPr>
          <w:ilvl w:val="0"/>
          <w:numId w:val="63"/>
        </w:numPr>
        <w:spacing w:after="160" w:line="278" w:lineRule="auto"/>
        <w:jc w:val="left"/>
        <w:rPr>
          <w:rFonts w:eastAsia="Aptos"/>
          <w:kern w:val="2"/>
        </w:rPr>
      </w:pPr>
      <w:r w:rsidRPr="008F502F">
        <w:rPr>
          <w:rFonts w:eastAsia="Aptos"/>
          <w:kern w:val="2"/>
        </w:rPr>
        <w:t>Validating the accuracy of pest forecasts and risk assessments, ensuring that the updated system processes and disseminates alerts correctly.</w:t>
      </w:r>
    </w:p>
    <w:p w14:paraId="791FA742" w14:textId="77777777" w:rsidR="00302515" w:rsidRPr="008F502F" w:rsidRDefault="00302515" w:rsidP="003A229E">
      <w:pPr>
        <w:numPr>
          <w:ilvl w:val="0"/>
          <w:numId w:val="63"/>
        </w:numPr>
        <w:spacing w:after="160" w:line="278" w:lineRule="auto"/>
        <w:jc w:val="left"/>
        <w:rPr>
          <w:rFonts w:eastAsia="Aptos"/>
          <w:kern w:val="2"/>
        </w:rPr>
      </w:pPr>
      <w:r w:rsidRPr="008F502F">
        <w:rPr>
          <w:rFonts w:eastAsia="Aptos"/>
          <w:kern w:val="2"/>
        </w:rPr>
        <w:t>Testing the revised reporting functionalities, confirming that reports are generated with correct parameters and formats.</w:t>
      </w:r>
    </w:p>
    <w:p w14:paraId="4E608AD5" w14:textId="77777777" w:rsidR="00302515" w:rsidRDefault="00302515" w:rsidP="003A229E">
      <w:pPr>
        <w:numPr>
          <w:ilvl w:val="0"/>
          <w:numId w:val="63"/>
        </w:numPr>
        <w:spacing w:after="160" w:line="278" w:lineRule="auto"/>
        <w:jc w:val="left"/>
        <w:rPr>
          <w:rFonts w:eastAsia="Aptos"/>
          <w:kern w:val="2"/>
        </w:rPr>
      </w:pPr>
      <w:r w:rsidRPr="008F502F">
        <w:rPr>
          <w:rFonts w:eastAsia="Aptos"/>
          <w:kern w:val="2"/>
        </w:rPr>
        <w:t>Ensuring mobile application stability, verifying real-time alerting and offline accessibility.</w:t>
      </w:r>
    </w:p>
    <w:p w14:paraId="68BAF0F5" w14:textId="77777777" w:rsidR="00302515" w:rsidRPr="008F502F" w:rsidRDefault="00302515" w:rsidP="003A229E">
      <w:pPr>
        <w:numPr>
          <w:ilvl w:val="0"/>
          <w:numId w:val="63"/>
        </w:numPr>
        <w:spacing w:after="160" w:line="278" w:lineRule="auto"/>
        <w:jc w:val="left"/>
        <w:rPr>
          <w:rFonts w:eastAsia="Aptos"/>
          <w:kern w:val="2"/>
        </w:rPr>
      </w:pPr>
      <w:r>
        <w:rPr>
          <w:rFonts w:eastAsia="Aptos"/>
          <w:kern w:val="2"/>
        </w:rPr>
        <w:t>Testing all other implemented system changes, as resulted from the Hypercare and Stabilization phase</w:t>
      </w:r>
    </w:p>
    <w:p w14:paraId="66BAD034" w14:textId="20B795D1" w:rsidR="00302515" w:rsidRPr="008F502F" w:rsidRDefault="00302515" w:rsidP="00AB3236">
      <w:pPr>
        <w:spacing w:after="160" w:line="278" w:lineRule="auto"/>
        <w:ind w:left="0"/>
        <w:rPr>
          <w:rFonts w:eastAsia="Aptos"/>
          <w:kern w:val="2"/>
        </w:rPr>
      </w:pPr>
      <w:r w:rsidRPr="008F502F">
        <w:rPr>
          <w:rFonts w:eastAsia="Aptos"/>
          <w:kern w:val="2"/>
        </w:rPr>
        <w:t xml:space="preserve">Additionally, the </w:t>
      </w:r>
      <w:r w:rsidR="002A1C6A">
        <w:rPr>
          <w:rFonts w:eastAsia="Aptos"/>
          <w:kern w:val="2"/>
        </w:rPr>
        <w:t>Consultant</w:t>
      </w:r>
      <w:r>
        <w:rPr>
          <w:rFonts w:eastAsia="Aptos"/>
          <w:kern w:val="2"/>
        </w:rPr>
        <w:t>’s</w:t>
      </w:r>
      <w:r w:rsidRPr="008F502F">
        <w:rPr>
          <w:rFonts w:eastAsia="Aptos"/>
          <w:kern w:val="2"/>
        </w:rPr>
        <w:t xml:space="preserve"> Authorized Compliance Officer </w:t>
      </w:r>
      <w:r>
        <w:rPr>
          <w:rFonts w:eastAsia="Aptos"/>
          <w:kern w:val="2"/>
        </w:rPr>
        <w:t>shall</w:t>
      </w:r>
      <w:r w:rsidRPr="008F502F">
        <w:rPr>
          <w:rFonts w:eastAsia="Aptos"/>
          <w:kern w:val="2"/>
        </w:rPr>
        <w:t xml:space="preserve"> be responsible for certifying that the system adheres to regulatory compliance standards, ensuring that all updates meet national and EU data protection and security guidelines.</w:t>
      </w:r>
    </w:p>
    <w:p w14:paraId="27D235A1" w14:textId="77777777" w:rsidR="00302515" w:rsidRPr="00423122" w:rsidRDefault="00302515" w:rsidP="00AB3236">
      <w:pPr>
        <w:spacing w:after="160" w:line="278" w:lineRule="auto"/>
        <w:ind w:left="0"/>
        <w:rPr>
          <w:rFonts w:eastAsia="Aptos"/>
          <w:b/>
          <w:bCs/>
          <w:kern w:val="2"/>
        </w:rPr>
      </w:pPr>
      <w:r>
        <w:rPr>
          <w:rFonts w:eastAsia="Aptos"/>
          <w:kern w:val="2"/>
        </w:rPr>
        <w:t xml:space="preserve">Furthermore, all technical and support, as well as training materials shall be adjusted and all </w:t>
      </w:r>
      <w:r w:rsidRPr="00423122">
        <w:rPr>
          <w:rFonts w:eastAsia="Aptos"/>
          <w:b/>
          <w:bCs/>
          <w:kern w:val="2"/>
        </w:rPr>
        <w:t>system users and stakeholders shall be updated with regard to system changes.</w:t>
      </w:r>
    </w:p>
    <w:p w14:paraId="46603A0E" w14:textId="6F0A22E0" w:rsidR="00302515" w:rsidRPr="00423122" w:rsidRDefault="00302515" w:rsidP="00AB3236">
      <w:pPr>
        <w:pStyle w:val="Heading3"/>
        <w:ind w:left="0"/>
        <w:rPr>
          <w:rFonts w:ascii="Trebuchet MS" w:eastAsia="Aptos" w:hAnsi="Trebuchet MS"/>
          <w:b/>
          <w:bCs/>
          <w:color w:val="auto"/>
        </w:rPr>
      </w:pPr>
      <w:bookmarkStart w:id="215" w:name="_Toc199312846"/>
      <w:bookmarkStart w:id="216" w:name="_Toc204009750"/>
      <w:r w:rsidRPr="00423122">
        <w:rPr>
          <w:rFonts w:ascii="Trebuchet MS" w:eastAsia="Aptos" w:hAnsi="Trebuchet MS"/>
          <w:b/>
          <w:bCs/>
          <w:color w:val="auto"/>
        </w:rPr>
        <w:t>P8. Full Deployment</w:t>
      </w:r>
      <w:bookmarkEnd w:id="215"/>
      <w:bookmarkEnd w:id="216"/>
    </w:p>
    <w:p w14:paraId="13EAE214" w14:textId="77777777" w:rsidR="00AA2B63" w:rsidRPr="00AA2B63" w:rsidRDefault="00AA2B63" w:rsidP="00AA2B63"/>
    <w:p w14:paraId="749FF962" w14:textId="77777777" w:rsidR="00302515" w:rsidRPr="00F62CB9" w:rsidRDefault="00302515" w:rsidP="00AB3236">
      <w:pPr>
        <w:spacing w:after="160" w:line="278" w:lineRule="auto"/>
        <w:ind w:left="0"/>
        <w:rPr>
          <w:rFonts w:eastAsia="Aptos"/>
          <w:kern w:val="2"/>
        </w:rPr>
      </w:pPr>
      <w:r w:rsidRPr="00F62CB9">
        <w:rPr>
          <w:rFonts w:eastAsia="Aptos"/>
          <w:kern w:val="2"/>
        </w:rPr>
        <w:t xml:space="preserve">The Full Deployment phase marks the transition of the Early Warning System (EWS) from Pilot implementation to full-scale operational deployment. This phase ensures that EWS is fully </w:t>
      </w:r>
      <w:r w:rsidRPr="00F62CB9">
        <w:rPr>
          <w:rFonts w:eastAsia="Aptos"/>
          <w:kern w:val="2"/>
        </w:rPr>
        <w:lastRenderedPageBreak/>
        <w:t>operational across all designated user groups, including ANF</w:t>
      </w:r>
      <w:r>
        <w:rPr>
          <w:rFonts w:eastAsia="Aptos"/>
          <w:kern w:val="2"/>
        </w:rPr>
        <w:t xml:space="preserve"> staff -</w:t>
      </w:r>
      <w:r w:rsidRPr="00F62CB9">
        <w:rPr>
          <w:rFonts w:eastAsia="Aptos"/>
          <w:kern w:val="2"/>
        </w:rPr>
        <w:t xml:space="preserve">data </w:t>
      </w:r>
      <w:r>
        <w:rPr>
          <w:rFonts w:eastAsia="Aptos"/>
          <w:kern w:val="2"/>
        </w:rPr>
        <w:t>analysts. field reporters</w:t>
      </w:r>
      <w:r w:rsidRPr="00F62CB9">
        <w:rPr>
          <w:rFonts w:eastAsia="Aptos"/>
          <w:kern w:val="2"/>
        </w:rPr>
        <w:t>,</w:t>
      </w:r>
      <w:r>
        <w:rPr>
          <w:rFonts w:eastAsia="Aptos"/>
          <w:kern w:val="2"/>
        </w:rPr>
        <w:t xml:space="preserve"> and</w:t>
      </w:r>
      <w:r w:rsidRPr="00F62CB9">
        <w:rPr>
          <w:rFonts w:eastAsia="Aptos"/>
          <w:kern w:val="2"/>
        </w:rPr>
        <w:t xml:space="preserve"> system administrators while maintaining system stability, security, and compliance with operational requirements.</w:t>
      </w:r>
    </w:p>
    <w:p w14:paraId="382F1DB0" w14:textId="0C03801D" w:rsidR="00302515" w:rsidRPr="00F62CB9" w:rsidRDefault="00302515" w:rsidP="00AB3236">
      <w:pPr>
        <w:spacing w:after="160" w:line="278" w:lineRule="auto"/>
        <w:ind w:left="0"/>
        <w:rPr>
          <w:rFonts w:eastAsia="Aptos"/>
          <w:kern w:val="2"/>
        </w:rPr>
      </w:pPr>
      <w:r w:rsidRPr="00F62CB9">
        <w:rPr>
          <w:rFonts w:eastAsia="Aptos"/>
          <w:kern w:val="2"/>
        </w:rPr>
        <w:t xml:space="preserve">During this phase, the </w:t>
      </w:r>
      <w:r w:rsidR="002A1C6A">
        <w:rPr>
          <w:rFonts w:eastAsia="Aptos"/>
          <w:kern w:val="2"/>
        </w:rPr>
        <w:t>Consultant</w:t>
      </w:r>
      <w:r w:rsidRPr="00F62CB9">
        <w:rPr>
          <w:rFonts w:eastAsia="Aptos"/>
          <w:kern w:val="2"/>
        </w:rPr>
        <w:t xml:space="preserve"> and the Beneficiary </w:t>
      </w:r>
      <w:r>
        <w:rPr>
          <w:rFonts w:eastAsia="Aptos"/>
          <w:kern w:val="2"/>
        </w:rPr>
        <w:t>shall</w:t>
      </w:r>
      <w:r w:rsidRPr="00F62CB9">
        <w:rPr>
          <w:rFonts w:eastAsia="Aptos"/>
          <w:kern w:val="2"/>
        </w:rPr>
        <w:t xml:space="preserve"> review the Pilot phase outcomes, adjust system configurations as needed, and ensure a structured expansion of EWS to all relevant users and stakeholders. The deployment </w:t>
      </w:r>
      <w:r>
        <w:rPr>
          <w:rFonts w:eastAsia="Aptos"/>
          <w:kern w:val="2"/>
        </w:rPr>
        <w:t>shall</w:t>
      </w:r>
      <w:r w:rsidRPr="00F62CB9">
        <w:rPr>
          <w:rFonts w:eastAsia="Aptos"/>
          <w:kern w:val="2"/>
        </w:rPr>
        <w:t xml:space="preserve"> be phased and carefully managed to minimize disruptions and ensure smooth adoption across all identified operational teams.</w:t>
      </w:r>
    </w:p>
    <w:p w14:paraId="0292B0CC" w14:textId="77777777" w:rsidR="00302515" w:rsidRPr="0002645C" w:rsidRDefault="00302515" w:rsidP="00AB3236">
      <w:pPr>
        <w:spacing w:after="160" w:line="278" w:lineRule="auto"/>
        <w:ind w:left="0"/>
        <w:rPr>
          <w:rFonts w:eastAsia="Aptos"/>
          <w:kern w:val="2"/>
        </w:rPr>
      </w:pPr>
      <w:r w:rsidRPr="00F62CB9">
        <w:rPr>
          <w:rFonts w:eastAsia="Aptos"/>
          <w:kern w:val="2"/>
        </w:rPr>
        <w:t xml:space="preserve">Given the complexity of data synchronization, system integrations, and user onboarding, it is anticipated that each new user group </w:t>
      </w:r>
      <w:r>
        <w:rPr>
          <w:rFonts w:eastAsia="Aptos"/>
          <w:kern w:val="2"/>
        </w:rPr>
        <w:t>should</w:t>
      </w:r>
      <w:r w:rsidRPr="00F62CB9">
        <w:rPr>
          <w:rFonts w:eastAsia="Aptos"/>
          <w:kern w:val="2"/>
        </w:rPr>
        <w:t xml:space="preserve"> require approximately 25 working days</w:t>
      </w:r>
    </w:p>
    <w:p w14:paraId="50953D01" w14:textId="77777777" w:rsidR="00302515" w:rsidRPr="00F62CB9" w:rsidRDefault="00302515" w:rsidP="00AB3236">
      <w:pPr>
        <w:spacing w:after="160" w:line="278" w:lineRule="auto"/>
        <w:ind w:left="0"/>
        <w:rPr>
          <w:rFonts w:eastAsia="Aptos"/>
          <w:b/>
          <w:bCs/>
          <w:kern w:val="2"/>
        </w:rPr>
      </w:pPr>
      <w:r w:rsidRPr="00F62CB9">
        <w:rPr>
          <w:rFonts w:eastAsia="Aptos"/>
          <w:b/>
          <w:bCs/>
          <w:kern w:val="2"/>
        </w:rPr>
        <w:t>P8.1 System Expansion and User Onboarding</w:t>
      </w:r>
    </w:p>
    <w:p w14:paraId="51B067D3" w14:textId="7A3258AF" w:rsidR="00302515" w:rsidRPr="00F62CB9" w:rsidRDefault="00302515" w:rsidP="00302515">
      <w:pPr>
        <w:spacing w:after="160" w:line="278" w:lineRule="auto"/>
        <w:ind w:left="0"/>
        <w:rPr>
          <w:rFonts w:eastAsia="Aptos"/>
          <w:b/>
          <w:bCs/>
          <w:kern w:val="2"/>
        </w:rPr>
      </w:pPr>
      <w:r w:rsidRPr="00F62CB9">
        <w:rPr>
          <w:rFonts w:eastAsia="Aptos"/>
          <w:b/>
          <w:bCs/>
          <w:kern w:val="2"/>
        </w:rPr>
        <w:t>Description:</w:t>
      </w:r>
      <w:r w:rsidRPr="00F62CB9">
        <w:rPr>
          <w:rFonts w:eastAsia="Aptos"/>
          <w:kern w:val="2"/>
        </w:rPr>
        <w:br/>
        <w:t xml:space="preserve">This sub-phase focuses on the structured expansion of EWS across all relevant operational groups, ensuring adoption, full system integration, and real-time data synchronization. The </w:t>
      </w:r>
      <w:r w:rsidR="002A1C6A">
        <w:rPr>
          <w:rFonts w:eastAsia="Aptos"/>
          <w:kern w:val="2"/>
        </w:rPr>
        <w:t>Consultant</w:t>
      </w:r>
      <w:r w:rsidRPr="00F62CB9">
        <w:rPr>
          <w:rFonts w:eastAsia="Aptos"/>
          <w:kern w:val="2"/>
        </w:rPr>
        <w:t xml:space="preserve"> </w:t>
      </w:r>
      <w:r>
        <w:rPr>
          <w:rFonts w:eastAsia="Aptos"/>
          <w:kern w:val="2"/>
        </w:rPr>
        <w:t>shall</w:t>
      </w:r>
      <w:r w:rsidRPr="00F62CB9">
        <w:rPr>
          <w:rFonts w:eastAsia="Aptos"/>
          <w:kern w:val="2"/>
        </w:rPr>
        <w:t xml:space="preserve"> oversee the controlled onboarding of system users, ensuring they are properly trained, have access to relevant system functionalities, and can efficiently utilize EWS for risk forecasting, data validation, and reporting.</w:t>
      </w:r>
    </w:p>
    <w:p w14:paraId="778BF3E6" w14:textId="77777777" w:rsidR="00302515" w:rsidRPr="00F62CB9" w:rsidRDefault="00302515" w:rsidP="0009392A">
      <w:pPr>
        <w:spacing w:after="160" w:line="278" w:lineRule="auto"/>
        <w:ind w:left="0"/>
        <w:rPr>
          <w:rFonts w:eastAsia="Aptos"/>
          <w:kern w:val="2"/>
        </w:rPr>
      </w:pPr>
      <w:r w:rsidRPr="00F62CB9">
        <w:rPr>
          <w:rFonts w:eastAsia="Aptos"/>
          <w:kern w:val="2"/>
        </w:rPr>
        <w:t xml:space="preserve">Key activities </w:t>
      </w:r>
      <w:r>
        <w:rPr>
          <w:rFonts w:eastAsia="Aptos"/>
          <w:kern w:val="2"/>
        </w:rPr>
        <w:t>shall</w:t>
      </w:r>
      <w:r w:rsidRPr="00F62CB9">
        <w:rPr>
          <w:rFonts w:eastAsia="Aptos"/>
          <w:kern w:val="2"/>
        </w:rPr>
        <w:t xml:space="preserve"> include:</w:t>
      </w:r>
    </w:p>
    <w:p w14:paraId="4F18AE1F" w14:textId="77777777" w:rsidR="00302515" w:rsidRPr="00F62CB9" w:rsidRDefault="00302515" w:rsidP="003A229E">
      <w:pPr>
        <w:numPr>
          <w:ilvl w:val="0"/>
          <w:numId w:val="64"/>
        </w:numPr>
        <w:spacing w:after="160" w:line="278" w:lineRule="auto"/>
        <w:jc w:val="left"/>
        <w:rPr>
          <w:rFonts w:eastAsia="Aptos"/>
          <w:kern w:val="2"/>
        </w:rPr>
      </w:pPr>
      <w:r w:rsidRPr="00F62CB9">
        <w:rPr>
          <w:rFonts w:eastAsia="Aptos"/>
          <w:kern w:val="2"/>
        </w:rPr>
        <w:t>User Account Provisioning and Role Assignments – Ensuring all new users are registered in EWS, assigned appropriate access levels, and trained on their specific workflows.</w:t>
      </w:r>
    </w:p>
    <w:p w14:paraId="00DCC6F0" w14:textId="77777777" w:rsidR="00302515" w:rsidRPr="00F62CB9" w:rsidRDefault="00302515" w:rsidP="003A229E">
      <w:pPr>
        <w:numPr>
          <w:ilvl w:val="0"/>
          <w:numId w:val="64"/>
        </w:numPr>
        <w:spacing w:after="160" w:line="278" w:lineRule="auto"/>
        <w:jc w:val="left"/>
        <w:rPr>
          <w:rFonts w:eastAsia="Aptos"/>
          <w:kern w:val="2"/>
        </w:rPr>
      </w:pPr>
      <w:r w:rsidRPr="00F62CB9">
        <w:rPr>
          <w:rFonts w:eastAsia="Aptos"/>
          <w:kern w:val="2"/>
        </w:rPr>
        <w:t>Data Synchronization and System Configuration – Finalizing historical data migration, live data feeds, and external system integrations (PESTEXPERT, APIA, ANM).</w:t>
      </w:r>
    </w:p>
    <w:p w14:paraId="30C89957" w14:textId="77777777" w:rsidR="00302515" w:rsidRPr="00F62CB9" w:rsidRDefault="00302515" w:rsidP="003A229E">
      <w:pPr>
        <w:numPr>
          <w:ilvl w:val="0"/>
          <w:numId w:val="64"/>
        </w:numPr>
        <w:spacing w:after="160" w:line="278" w:lineRule="auto"/>
        <w:jc w:val="left"/>
        <w:rPr>
          <w:rFonts w:eastAsia="Aptos"/>
          <w:kern w:val="2"/>
        </w:rPr>
      </w:pPr>
      <w:r w:rsidRPr="00F62CB9">
        <w:rPr>
          <w:rFonts w:eastAsia="Aptos"/>
          <w:kern w:val="2"/>
        </w:rPr>
        <w:t>Training and Support for New Users – Delivering structured onboarding sessions, including e-learning modules, user guides, and live Q&amp;A sessions to ensure smooth adoption.</w:t>
      </w:r>
    </w:p>
    <w:p w14:paraId="1AAF6245" w14:textId="77777777" w:rsidR="00302515" w:rsidRPr="00F62CB9" w:rsidRDefault="00302515" w:rsidP="003A229E">
      <w:pPr>
        <w:numPr>
          <w:ilvl w:val="0"/>
          <w:numId w:val="64"/>
        </w:numPr>
        <w:spacing w:after="160" w:line="278" w:lineRule="auto"/>
        <w:jc w:val="left"/>
        <w:rPr>
          <w:rFonts w:eastAsia="Aptos"/>
          <w:kern w:val="2"/>
        </w:rPr>
      </w:pPr>
      <w:r w:rsidRPr="00F62CB9">
        <w:rPr>
          <w:rFonts w:eastAsia="Aptos"/>
          <w:kern w:val="2"/>
        </w:rPr>
        <w:t>Validation of Operational Workflows – Testing data validation, risk assessment, and reporting functionalities to confirm EWS aligns with real-world operational needs.</w:t>
      </w:r>
    </w:p>
    <w:p w14:paraId="5559B0DE" w14:textId="77777777" w:rsidR="00302515" w:rsidRPr="00F62CB9" w:rsidRDefault="00302515" w:rsidP="0009392A">
      <w:pPr>
        <w:spacing w:after="160" w:line="278" w:lineRule="auto"/>
        <w:ind w:left="0"/>
        <w:rPr>
          <w:rFonts w:eastAsia="Aptos"/>
          <w:kern w:val="2"/>
        </w:rPr>
      </w:pPr>
      <w:r w:rsidRPr="00F62CB9">
        <w:rPr>
          <w:rFonts w:eastAsia="Aptos"/>
          <w:kern w:val="2"/>
        </w:rPr>
        <w:t xml:space="preserve">Each newly onboarded user group </w:t>
      </w:r>
      <w:r>
        <w:rPr>
          <w:rFonts w:eastAsia="Aptos"/>
          <w:kern w:val="2"/>
        </w:rPr>
        <w:t>should</w:t>
      </w:r>
      <w:r w:rsidRPr="00F62CB9">
        <w:rPr>
          <w:rFonts w:eastAsia="Aptos"/>
          <w:kern w:val="2"/>
        </w:rPr>
        <w:t xml:space="preserve"> undergo training, testing, and validation sessions to ensure a transition to full system use.</w:t>
      </w:r>
    </w:p>
    <w:p w14:paraId="6CE314E4" w14:textId="77777777" w:rsidR="00302515" w:rsidRPr="0002645C" w:rsidRDefault="00302515" w:rsidP="0009392A">
      <w:pPr>
        <w:spacing w:after="160" w:line="278" w:lineRule="auto"/>
        <w:ind w:left="0"/>
        <w:rPr>
          <w:rFonts w:eastAsia="Aptos"/>
          <w:b/>
          <w:bCs/>
          <w:kern w:val="2"/>
        </w:rPr>
      </w:pPr>
      <w:r w:rsidRPr="0002645C">
        <w:rPr>
          <w:rFonts w:eastAsia="Aptos"/>
          <w:b/>
          <w:bCs/>
          <w:kern w:val="2"/>
        </w:rPr>
        <w:t xml:space="preserve">P8.2 Final Validation and Operational Readiness </w:t>
      </w:r>
    </w:p>
    <w:p w14:paraId="5EA56810" w14:textId="77777777" w:rsidR="00302515" w:rsidRPr="00F62CB9" w:rsidRDefault="00302515" w:rsidP="0009392A">
      <w:pPr>
        <w:spacing w:after="160" w:line="278" w:lineRule="auto"/>
        <w:ind w:left="0"/>
        <w:rPr>
          <w:rFonts w:eastAsia="Aptos"/>
          <w:kern w:val="2"/>
        </w:rPr>
      </w:pPr>
      <w:r w:rsidRPr="00F62CB9">
        <w:rPr>
          <w:rFonts w:eastAsia="Aptos"/>
          <w:kern w:val="2"/>
        </w:rPr>
        <w:t>Relevant Sections:</w:t>
      </w:r>
    </w:p>
    <w:p w14:paraId="0A9603C2" w14:textId="0E963A19" w:rsidR="00302515" w:rsidRPr="00F62CB9" w:rsidRDefault="00302515" w:rsidP="00AB3236">
      <w:pPr>
        <w:spacing w:after="160" w:line="278" w:lineRule="auto"/>
        <w:ind w:left="0"/>
        <w:rPr>
          <w:rFonts w:eastAsia="Aptos"/>
          <w:kern w:val="2"/>
        </w:rPr>
      </w:pPr>
      <w:r w:rsidRPr="00F62CB9">
        <w:rPr>
          <w:rFonts w:eastAsia="Aptos"/>
          <w:kern w:val="2"/>
        </w:rPr>
        <w:t>Description:</w:t>
      </w:r>
      <w:r w:rsidRPr="00F62CB9">
        <w:rPr>
          <w:rFonts w:eastAsia="Aptos"/>
          <w:kern w:val="2"/>
        </w:rPr>
        <w:br/>
        <w:t xml:space="preserve">Following the onboarding and system expansion in P8.1, the </w:t>
      </w:r>
      <w:r w:rsidR="002A1C6A">
        <w:rPr>
          <w:rFonts w:eastAsia="Aptos"/>
          <w:kern w:val="2"/>
        </w:rPr>
        <w:t>Consultant</w:t>
      </w:r>
      <w:r w:rsidRPr="00F62CB9">
        <w:rPr>
          <w:rFonts w:eastAsia="Aptos"/>
          <w:kern w:val="2"/>
        </w:rPr>
        <w:t xml:space="preserve"> </w:t>
      </w:r>
      <w:r>
        <w:rPr>
          <w:rFonts w:eastAsia="Aptos"/>
          <w:kern w:val="2"/>
        </w:rPr>
        <w:t>shall</w:t>
      </w:r>
      <w:r w:rsidRPr="00F62CB9">
        <w:rPr>
          <w:rFonts w:eastAsia="Aptos"/>
          <w:kern w:val="2"/>
        </w:rPr>
        <w:t xml:space="preserve"> conduct a final validation phase to ensure full operational readiness of EWS. This </w:t>
      </w:r>
      <w:r>
        <w:rPr>
          <w:rFonts w:eastAsia="Aptos"/>
          <w:kern w:val="2"/>
        </w:rPr>
        <w:t>should</w:t>
      </w:r>
      <w:r w:rsidRPr="00F62CB9">
        <w:rPr>
          <w:rFonts w:eastAsia="Aptos"/>
          <w:kern w:val="2"/>
        </w:rPr>
        <w:t xml:space="preserve"> involve real-world scenario testing, stakeholder feedback collection, and final refinements to system configurations before transitioning EWS into standard operational use.</w:t>
      </w:r>
    </w:p>
    <w:p w14:paraId="381AEA11" w14:textId="77777777" w:rsidR="00302515" w:rsidRPr="00F62CB9" w:rsidRDefault="00302515" w:rsidP="00AB3236">
      <w:pPr>
        <w:spacing w:after="160" w:line="278" w:lineRule="auto"/>
        <w:ind w:left="0"/>
        <w:rPr>
          <w:rFonts w:eastAsia="Aptos"/>
          <w:kern w:val="2"/>
        </w:rPr>
      </w:pPr>
      <w:r w:rsidRPr="00F62CB9">
        <w:rPr>
          <w:rFonts w:eastAsia="Aptos"/>
          <w:kern w:val="2"/>
        </w:rPr>
        <w:t xml:space="preserve">Key validation activities </w:t>
      </w:r>
      <w:r>
        <w:rPr>
          <w:rFonts w:eastAsia="Aptos"/>
          <w:kern w:val="2"/>
        </w:rPr>
        <w:t>shall</w:t>
      </w:r>
      <w:r w:rsidRPr="00F62CB9">
        <w:rPr>
          <w:rFonts w:eastAsia="Aptos"/>
          <w:kern w:val="2"/>
        </w:rPr>
        <w:t xml:space="preserve"> include:</w:t>
      </w:r>
    </w:p>
    <w:p w14:paraId="7B9257AD" w14:textId="77777777" w:rsidR="00302515" w:rsidRPr="00F62CB9" w:rsidRDefault="00302515" w:rsidP="003A229E">
      <w:pPr>
        <w:numPr>
          <w:ilvl w:val="0"/>
          <w:numId w:val="65"/>
        </w:numPr>
        <w:spacing w:after="160" w:line="278" w:lineRule="auto"/>
        <w:jc w:val="left"/>
        <w:rPr>
          <w:rFonts w:eastAsia="Aptos"/>
          <w:kern w:val="2"/>
        </w:rPr>
      </w:pPr>
      <w:r w:rsidRPr="00F62CB9">
        <w:rPr>
          <w:rFonts w:eastAsia="Aptos"/>
          <w:kern w:val="2"/>
        </w:rPr>
        <w:lastRenderedPageBreak/>
        <w:t>Ensuring bulletin dissemination workflows, verifying that notifications are properly generated and sent to relevant stakeholders.</w:t>
      </w:r>
    </w:p>
    <w:p w14:paraId="383A8F52" w14:textId="77777777" w:rsidR="00302515" w:rsidRPr="00F62CB9" w:rsidRDefault="00302515" w:rsidP="003A229E">
      <w:pPr>
        <w:numPr>
          <w:ilvl w:val="0"/>
          <w:numId w:val="65"/>
        </w:numPr>
        <w:spacing w:after="160" w:line="278" w:lineRule="auto"/>
        <w:jc w:val="left"/>
        <w:rPr>
          <w:rFonts w:eastAsia="Aptos"/>
          <w:kern w:val="2"/>
        </w:rPr>
      </w:pPr>
      <w:r w:rsidRPr="00F62CB9">
        <w:rPr>
          <w:rFonts w:eastAsia="Aptos"/>
          <w:kern w:val="2"/>
        </w:rPr>
        <w:t>Confirming reporting accuracy and data integrity, ensuring that risk forecasts and analytics align with operational needs.</w:t>
      </w:r>
    </w:p>
    <w:p w14:paraId="3998FFDA" w14:textId="77777777" w:rsidR="00302515" w:rsidRPr="00F62CB9" w:rsidRDefault="00302515" w:rsidP="003A229E">
      <w:pPr>
        <w:numPr>
          <w:ilvl w:val="0"/>
          <w:numId w:val="65"/>
        </w:numPr>
        <w:spacing w:after="160" w:line="278" w:lineRule="auto"/>
        <w:jc w:val="left"/>
        <w:rPr>
          <w:rFonts w:eastAsia="Aptos"/>
          <w:kern w:val="2"/>
        </w:rPr>
      </w:pPr>
      <w:r w:rsidRPr="00F62CB9">
        <w:rPr>
          <w:rFonts w:eastAsia="Aptos"/>
          <w:kern w:val="2"/>
        </w:rPr>
        <w:t xml:space="preserve">Final security and compliance review, validating system access controls, audit logs, and data protection mechanisms </w:t>
      </w:r>
      <w:r>
        <w:rPr>
          <w:rFonts w:eastAsia="Aptos"/>
          <w:kern w:val="2"/>
        </w:rPr>
        <w:t>should be</w:t>
      </w:r>
      <w:r w:rsidRPr="00F62CB9">
        <w:rPr>
          <w:rFonts w:eastAsia="Aptos"/>
          <w:kern w:val="2"/>
        </w:rPr>
        <w:t xml:space="preserve"> fully functional.</w:t>
      </w:r>
    </w:p>
    <w:p w14:paraId="3D9C177A" w14:textId="77777777" w:rsidR="00302515" w:rsidRPr="00F62CB9" w:rsidRDefault="00302515" w:rsidP="00AB3236">
      <w:pPr>
        <w:spacing w:after="160" w:line="278" w:lineRule="auto"/>
        <w:ind w:left="0"/>
        <w:rPr>
          <w:rFonts w:eastAsia="Aptos"/>
          <w:kern w:val="2"/>
        </w:rPr>
      </w:pPr>
      <w:r w:rsidRPr="00F62CB9">
        <w:rPr>
          <w:rFonts w:eastAsia="Aptos"/>
          <w:kern w:val="2"/>
        </w:rPr>
        <w:t xml:space="preserve">At the end of this sub-phase, EWS </w:t>
      </w:r>
      <w:r>
        <w:rPr>
          <w:rFonts w:eastAsia="Aptos"/>
          <w:kern w:val="2"/>
        </w:rPr>
        <w:t>shall</w:t>
      </w:r>
      <w:r w:rsidRPr="00F62CB9">
        <w:rPr>
          <w:rFonts w:eastAsia="Aptos"/>
          <w:kern w:val="2"/>
        </w:rPr>
        <w:t xml:space="preserve"> be formally transitioned to full-scale operational use, with all user groups fully integrated and system workflows running as expected.</w:t>
      </w:r>
    </w:p>
    <w:p w14:paraId="283D6F86" w14:textId="20F38193" w:rsidR="00302515" w:rsidRPr="00423122" w:rsidRDefault="00302515" w:rsidP="0009392A">
      <w:pPr>
        <w:pStyle w:val="Heading3"/>
        <w:ind w:left="0"/>
        <w:rPr>
          <w:rFonts w:ascii="Trebuchet MS" w:eastAsia="Aptos" w:hAnsi="Trebuchet MS"/>
          <w:b/>
          <w:bCs/>
          <w:color w:val="auto"/>
        </w:rPr>
      </w:pPr>
      <w:bookmarkStart w:id="217" w:name="_Toc199312847"/>
      <w:bookmarkStart w:id="218" w:name="_Toc204009751"/>
      <w:r w:rsidRPr="00423122">
        <w:rPr>
          <w:rFonts w:ascii="Trebuchet MS" w:eastAsia="Aptos" w:hAnsi="Trebuchet MS"/>
          <w:b/>
          <w:bCs/>
          <w:color w:val="auto"/>
        </w:rPr>
        <w:t>P9. Support &amp; Maintenance</w:t>
      </w:r>
      <w:bookmarkEnd w:id="217"/>
      <w:bookmarkEnd w:id="218"/>
    </w:p>
    <w:p w14:paraId="0422D56A" w14:textId="77777777" w:rsidR="00DE1A36" w:rsidRDefault="00DE1A36" w:rsidP="0009392A">
      <w:pPr>
        <w:spacing w:after="160" w:line="278" w:lineRule="auto"/>
        <w:ind w:left="0"/>
        <w:rPr>
          <w:rFonts w:eastAsia="Aptos"/>
          <w:kern w:val="2"/>
        </w:rPr>
      </w:pPr>
    </w:p>
    <w:p w14:paraId="04C4EFC1" w14:textId="0207080F" w:rsidR="00DE1A36" w:rsidRDefault="00302515" w:rsidP="00DE1A36">
      <w:pPr>
        <w:spacing w:after="160" w:line="278" w:lineRule="auto"/>
        <w:ind w:left="0" w:firstLine="720"/>
        <w:rPr>
          <w:rFonts w:eastAsia="Aptos"/>
          <w:kern w:val="2"/>
        </w:rPr>
      </w:pPr>
      <w:r w:rsidRPr="00F742FB">
        <w:rPr>
          <w:rFonts w:eastAsia="Aptos"/>
          <w:kern w:val="2"/>
        </w:rPr>
        <w:t xml:space="preserve">The Support &amp; Maintenance phase ensures that the Early Warning System (EWS) remains fully operational, secure, and adaptable throughout its lifecycle. During this period, the </w:t>
      </w:r>
      <w:r w:rsidR="002A1C6A">
        <w:rPr>
          <w:rFonts w:eastAsia="Aptos"/>
          <w:kern w:val="2"/>
        </w:rPr>
        <w:t>Consultant</w:t>
      </w:r>
      <w:r w:rsidRPr="00F742FB">
        <w:rPr>
          <w:rFonts w:eastAsia="Aptos"/>
          <w:kern w:val="2"/>
        </w:rPr>
        <w:t xml:space="preserve"> is responsible for providing comprehensive maintenance services, including corrective, preventive, adaptive, and perfective maintenance to address system issues, implement improvements, and accommodate changes in operational requirements.</w:t>
      </w:r>
    </w:p>
    <w:p w14:paraId="1C0ACEF8" w14:textId="67BE0A5B" w:rsidR="00302515" w:rsidRPr="00F742FB" w:rsidRDefault="00302515" w:rsidP="00DE1A36">
      <w:pPr>
        <w:spacing w:after="160" w:line="278" w:lineRule="auto"/>
        <w:ind w:left="0" w:firstLine="720"/>
        <w:rPr>
          <w:rFonts w:eastAsia="Aptos"/>
          <w:kern w:val="2"/>
        </w:rPr>
      </w:pPr>
      <w:r w:rsidRPr="00F742FB">
        <w:rPr>
          <w:rFonts w:eastAsia="Aptos"/>
          <w:kern w:val="2"/>
        </w:rPr>
        <w:t xml:space="preserve">Additionally, the </w:t>
      </w:r>
      <w:r w:rsidR="002A1C6A">
        <w:rPr>
          <w:rFonts w:eastAsia="Aptos"/>
          <w:kern w:val="2"/>
        </w:rPr>
        <w:t>Consultant</w:t>
      </w:r>
      <w:r w:rsidRPr="00F742FB">
        <w:rPr>
          <w:rFonts w:eastAsia="Aptos"/>
          <w:kern w:val="2"/>
        </w:rPr>
        <w:t xml:space="preserve"> </w:t>
      </w:r>
      <w:r>
        <w:rPr>
          <w:rFonts w:eastAsia="Aptos"/>
          <w:kern w:val="2"/>
        </w:rPr>
        <w:t>shall</w:t>
      </w:r>
      <w:r w:rsidRPr="00F742FB">
        <w:rPr>
          <w:rFonts w:eastAsia="Aptos"/>
          <w:kern w:val="2"/>
        </w:rPr>
        <w:t xml:space="preserve"> oversee system updates, security enhancements, and compliance adjustments, ensuring that all modifications are properly documented to support future maintenance and troubleshooting.</w:t>
      </w:r>
    </w:p>
    <w:p w14:paraId="4EED6F01" w14:textId="5B4EF6BC" w:rsidR="00DE1A36" w:rsidRPr="00DE1A36" w:rsidRDefault="00302515" w:rsidP="0009392A">
      <w:pPr>
        <w:spacing w:after="160" w:line="278" w:lineRule="auto"/>
        <w:ind w:left="0"/>
        <w:rPr>
          <w:rFonts w:eastAsia="Aptos"/>
          <w:b/>
          <w:bCs/>
          <w:kern w:val="2"/>
        </w:rPr>
      </w:pPr>
      <w:r w:rsidRPr="00F62CB9">
        <w:rPr>
          <w:rFonts w:eastAsia="Aptos"/>
          <w:b/>
          <w:bCs/>
          <w:kern w:val="2"/>
        </w:rPr>
        <w:t xml:space="preserve">P9.1 Production Support and Maintenance </w:t>
      </w:r>
    </w:p>
    <w:p w14:paraId="1329DF04" w14:textId="1E09DE79" w:rsidR="00302515" w:rsidRPr="00F62CB9" w:rsidRDefault="00DE1A36" w:rsidP="00DE1A36">
      <w:pPr>
        <w:spacing w:after="160" w:line="278" w:lineRule="auto"/>
        <w:ind w:left="0" w:firstLine="360"/>
        <w:rPr>
          <w:rFonts w:eastAsia="Aptos"/>
          <w:b/>
          <w:bCs/>
          <w:kern w:val="2"/>
        </w:rPr>
      </w:pPr>
      <w:r>
        <w:rPr>
          <w:rFonts w:eastAsia="Aptos"/>
          <w:kern w:val="2"/>
        </w:rPr>
        <w:t xml:space="preserve">The production support and maintenance phase shall be carried out by the Consultant over a period of at least 24 months, from the completion of phase 8.2. </w:t>
      </w:r>
      <w:r w:rsidR="00302515" w:rsidRPr="00F62CB9">
        <w:rPr>
          <w:rFonts w:eastAsia="Aptos"/>
          <w:kern w:val="2"/>
        </w:rPr>
        <w:t>Throughout this</w:t>
      </w:r>
      <w:r w:rsidR="00302515">
        <w:rPr>
          <w:rFonts w:eastAsia="Aptos"/>
          <w:b/>
          <w:bCs/>
          <w:kern w:val="2"/>
        </w:rPr>
        <w:t xml:space="preserve"> </w:t>
      </w:r>
      <w:r w:rsidR="00302515" w:rsidRPr="00386C80">
        <w:rPr>
          <w:rFonts w:eastAsia="Aptos"/>
          <w:kern w:val="2"/>
        </w:rPr>
        <w:t>period</w:t>
      </w:r>
      <w:r w:rsidR="00302515" w:rsidRPr="00F62CB9">
        <w:rPr>
          <w:rFonts w:eastAsia="Aptos"/>
          <w:kern w:val="2"/>
        </w:rPr>
        <w:t xml:space="preserve">, the </w:t>
      </w:r>
      <w:r w:rsidR="002A1C6A">
        <w:rPr>
          <w:rFonts w:eastAsia="Aptos"/>
          <w:kern w:val="2"/>
        </w:rPr>
        <w:t>Consultant</w:t>
      </w:r>
      <w:r w:rsidR="00302515" w:rsidRPr="00F62CB9">
        <w:rPr>
          <w:rFonts w:eastAsia="Aptos"/>
          <w:kern w:val="2"/>
        </w:rPr>
        <w:t xml:space="preserve"> </w:t>
      </w:r>
      <w:r w:rsidR="00302515">
        <w:rPr>
          <w:rFonts w:eastAsia="Aptos"/>
          <w:kern w:val="2"/>
        </w:rPr>
        <w:t>shall</w:t>
      </w:r>
      <w:r w:rsidR="00302515" w:rsidRPr="00F62CB9">
        <w:rPr>
          <w:rFonts w:eastAsia="Aptos"/>
          <w:kern w:val="2"/>
        </w:rPr>
        <w:t xml:space="preserve"> provide </w:t>
      </w:r>
      <w:r w:rsidR="00302515" w:rsidRPr="00386C80">
        <w:rPr>
          <w:rFonts w:eastAsia="Aptos"/>
          <w:kern w:val="2"/>
        </w:rPr>
        <w:t>technical and operational support</w:t>
      </w:r>
      <w:r w:rsidR="00302515" w:rsidRPr="00F62CB9">
        <w:rPr>
          <w:rFonts w:eastAsia="Aptos"/>
          <w:kern w:val="2"/>
        </w:rPr>
        <w:t xml:space="preserve"> to ensure EWS remains stable, scalable, and aligned with evolving user needs. Maintenance activities </w:t>
      </w:r>
      <w:r w:rsidR="00302515">
        <w:rPr>
          <w:rFonts w:eastAsia="Aptos"/>
          <w:kern w:val="2"/>
        </w:rPr>
        <w:t>should</w:t>
      </w:r>
      <w:r w:rsidR="00302515" w:rsidRPr="00F62CB9">
        <w:rPr>
          <w:rFonts w:eastAsia="Aptos"/>
          <w:kern w:val="2"/>
        </w:rPr>
        <w:t xml:space="preserve"> be structured to cover:</w:t>
      </w:r>
    </w:p>
    <w:p w14:paraId="485D5EFD" w14:textId="77777777" w:rsidR="00302515" w:rsidRPr="00F62CB9" w:rsidRDefault="00302515" w:rsidP="003A229E">
      <w:pPr>
        <w:numPr>
          <w:ilvl w:val="0"/>
          <w:numId w:val="66"/>
        </w:numPr>
        <w:spacing w:after="160" w:line="278" w:lineRule="auto"/>
        <w:jc w:val="left"/>
        <w:rPr>
          <w:rFonts w:eastAsia="Aptos"/>
          <w:kern w:val="2"/>
        </w:rPr>
      </w:pPr>
      <w:r w:rsidRPr="00F62CB9">
        <w:rPr>
          <w:rFonts w:eastAsia="Aptos"/>
          <w:b/>
          <w:bCs/>
          <w:kern w:val="2"/>
        </w:rPr>
        <w:t>Preventive Maintenance</w:t>
      </w:r>
      <w:r w:rsidRPr="00F62CB9">
        <w:rPr>
          <w:rFonts w:eastAsia="Aptos"/>
          <w:kern w:val="2"/>
        </w:rPr>
        <w:t xml:space="preserve"> – Proactively identifying and addressing potential issues to ensure system reliability.</w:t>
      </w:r>
    </w:p>
    <w:p w14:paraId="4111F523" w14:textId="77777777" w:rsidR="00302515" w:rsidRPr="00F62CB9" w:rsidRDefault="00302515" w:rsidP="003A229E">
      <w:pPr>
        <w:numPr>
          <w:ilvl w:val="0"/>
          <w:numId w:val="66"/>
        </w:numPr>
        <w:spacing w:after="160" w:line="278" w:lineRule="auto"/>
        <w:jc w:val="left"/>
        <w:rPr>
          <w:rFonts w:eastAsia="Aptos"/>
          <w:kern w:val="2"/>
        </w:rPr>
      </w:pPr>
      <w:r w:rsidRPr="00F62CB9">
        <w:rPr>
          <w:rFonts w:eastAsia="Aptos"/>
          <w:b/>
          <w:bCs/>
          <w:kern w:val="2"/>
        </w:rPr>
        <w:t>Corrective Maintenance</w:t>
      </w:r>
      <w:r w:rsidRPr="00F62CB9">
        <w:rPr>
          <w:rFonts w:eastAsia="Aptos"/>
          <w:kern w:val="2"/>
        </w:rPr>
        <w:t xml:space="preserve"> – Fixing defects or performance bottlenecks detected through user reports or monitoring systems</w:t>
      </w:r>
      <w:r>
        <w:rPr>
          <w:rFonts w:eastAsia="Aptos"/>
          <w:kern w:val="2"/>
        </w:rPr>
        <w:t xml:space="preserve">, </w:t>
      </w:r>
    </w:p>
    <w:p w14:paraId="68F628C3" w14:textId="77777777" w:rsidR="00302515" w:rsidRPr="00F62CB9" w:rsidRDefault="00302515" w:rsidP="003A229E">
      <w:pPr>
        <w:numPr>
          <w:ilvl w:val="0"/>
          <w:numId w:val="66"/>
        </w:numPr>
        <w:spacing w:after="160" w:line="278" w:lineRule="auto"/>
        <w:jc w:val="left"/>
        <w:rPr>
          <w:rFonts w:eastAsia="Aptos"/>
          <w:kern w:val="2"/>
        </w:rPr>
      </w:pPr>
      <w:r w:rsidRPr="00F62CB9">
        <w:rPr>
          <w:rFonts w:eastAsia="Aptos"/>
          <w:b/>
          <w:bCs/>
          <w:kern w:val="2"/>
        </w:rPr>
        <w:t>Adaptive Maintenance</w:t>
      </w:r>
      <w:r w:rsidRPr="00F62CB9">
        <w:rPr>
          <w:rFonts w:eastAsia="Aptos"/>
          <w:kern w:val="2"/>
        </w:rPr>
        <w:t xml:space="preserve"> – Implementing modifications required due to changes in regulations, user workflows, or external data integrations</w:t>
      </w:r>
      <w:r>
        <w:rPr>
          <w:rFonts w:eastAsia="Aptos"/>
          <w:kern w:val="2"/>
        </w:rPr>
        <w:t xml:space="preserve"> (including adjustments to the pest-weather mapping table, at ANF’s request)</w:t>
      </w:r>
    </w:p>
    <w:p w14:paraId="4686B401" w14:textId="77777777" w:rsidR="00302515" w:rsidRPr="00F62CB9" w:rsidRDefault="00302515" w:rsidP="003A229E">
      <w:pPr>
        <w:numPr>
          <w:ilvl w:val="0"/>
          <w:numId w:val="66"/>
        </w:numPr>
        <w:spacing w:after="160" w:line="278" w:lineRule="auto"/>
        <w:jc w:val="left"/>
        <w:rPr>
          <w:rFonts w:eastAsia="Aptos"/>
          <w:kern w:val="2"/>
        </w:rPr>
      </w:pPr>
      <w:r w:rsidRPr="00F62CB9">
        <w:rPr>
          <w:rFonts w:eastAsia="Aptos"/>
          <w:b/>
          <w:bCs/>
          <w:kern w:val="2"/>
        </w:rPr>
        <w:t>Perfective Maintenance</w:t>
      </w:r>
      <w:r w:rsidRPr="00F62CB9">
        <w:rPr>
          <w:rFonts w:eastAsia="Aptos"/>
          <w:kern w:val="2"/>
        </w:rPr>
        <w:t xml:space="preserve"> – Enhancing system performance, security, and usability based on feedback and technological advancements.</w:t>
      </w:r>
    </w:p>
    <w:p w14:paraId="38B46B2C" w14:textId="77777777" w:rsidR="00302515" w:rsidRPr="00F62CB9" w:rsidRDefault="00302515" w:rsidP="00AB3236">
      <w:pPr>
        <w:spacing w:after="160" w:line="278" w:lineRule="auto"/>
        <w:ind w:left="0"/>
        <w:rPr>
          <w:rFonts w:eastAsia="Aptos"/>
          <w:kern w:val="2"/>
        </w:rPr>
      </w:pPr>
      <w:r w:rsidRPr="00F62CB9">
        <w:rPr>
          <w:rFonts w:eastAsia="Aptos"/>
          <w:kern w:val="2"/>
        </w:rPr>
        <w:t xml:space="preserve">Key activities </w:t>
      </w:r>
      <w:r>
        <w:rPr>
          <w:rFonts w:eastAsia="Aptos"/>
          <w:kern w:val="2"/>
        </w:rPr>
        <w:t>shall</w:t>
      </w:r>
      <w:r w:rsidRPr="00F62CB9">
        <w:rPr>
          <w:rFonts w:eastAsia="Aptos"/>
          <w:kern w:val="2"/>
        </w:rPr>
        <w:t xml:space="preserve"> include:</w:t>
      </w:r>
    </w:p>
    <w:p w14:paraId="7C804488" w14:textId="77777777" w:rsidR="00302515" w:rsidRPr="00F62CB9" w:rsidRDefault="00302515" w:rsidP="003A229E">
      <w:pPr>
        <w:numPr>
          <w:ilvl w:val="0"/>
          <w:numId w:val="67"/>
        </w:numPr>
        <w:spacing w:after="160" w:line="278" w:lineRule="auto"/>
        <w:jc w:val="left"/>
        <w:rPr>
          <w:rFonts w:eastAsia="Aptos"/>
          <w:kern w:val="2"/>
        </w:rPr>
      </w:pPr>
      <w:r w:rsidRPr="00F62CB9">
        <w:rPr>
          <w:rFonts w:eastAsia="Aptos"/>
          <w:kern w:val="2"/>
        </w:rPr>
        <w:t>Routine system monitoring, ensuring up time, data integrity, and workflow efficiency.</w:t>
      </w:r>
    </w:p>
    <w:p w14:paraId="5FD21588" w14:textId="77777777" w:rsidR="00302515" w:rsidRPr="00F62CB9" w:rsidRDefault="00302515" w:rsidP="003A229E">
      <w:pPr>
        <w:numPr>
          <w:ilvl w:val="0"/>
          <w:numId w:val="67"/>
        </w:numPr>
        <w:spacing w:after="160" w:line="278" w:lineRule="auto"/>
        <w:jc w:val="left"/>
        <w:rPr>
          <w:rFonts w:eastAsia="Aptos"/>
          <w:kern w:val="2"/>
        </w:rPr>
      </w:pPr>
      <w:r w:rsidRPr="00F62CB9">
        <w:rPr>
          <w:rFonts w:eastAsia="Aptos"/>
          <w:kern w:val="2"/>
        </w:rPr>
        <w:lastRenderedPageBreak/>
        <w:t>Bug fixes and performance optimization, maintaining real-time synchronization with PESTEXPERT, APIA, and ANM.</w:t>
      </w:r>
    </w:p>
    <w:p w14:paraId="1990F3A0" w14:textId="77777777" w:rsidR="00302515" w:rsidRPr="00F62CB9" w:rsidRDefault="00302515" w:rsidP="003A229E">
      <w:pPr>
        <w:numPr>
          <w:ilvl w:val="0"/>
          <w:numId w:val="67"/>
        </w:numPr>
        <w:spacing w:after="160" w:line="278" w:lineRule="auto"/>
        <w:jc w:val="left"/>
        <w:rPr>
          <w:rFonts w:eastAsia="Aptos"/>
          <w:kern w:val="2"/>
        </w:rPr>
      </w:pPr>
      <w:r w:rsidRPr="00F62CB9">
        <w:rPr>
          <w:rFonts w:eastAsia="Aptos"/>
          <w:kern w:val="2"/>
        </w:rPr>
        <w:t>Security updates, ensuring that authentication, encryption, and data protection measures align with national and EU compliance standards.</w:t>
      </w:r>
    </w:p>
    <w:p w14:paraId="68DF0635" w14:textId="77777777" w:rsidR="00302515" w:rsidRPr="00F62CB9" w:rsidRDefault="00302515" w:rsidP="003A229E">
      <w:pPr>
        <w:numPr>
          <w:ilvl w:val="0"/>
          <w:numId w:val="67"/>
        </w:numPr>
        <w:spacing w:after="160" w:line="278" w:lineRule="auto"/>
        <w:jc w:val="left"/>
        <w:rPr>
          <w:rFonts w:eastAsia="Aptos"/>
          <w:kern w:val="2"/>
        </w:rPr>
      </w:pPr>
      <w:r w:rsidRPr="00F62CB9">
        <w:rPr>
          <w:rFonts w:eastAsia="Aptos"/>
          <w:kern w:val="2"/>
        </w:rPr>
        <w:t>User support and training refreshers, addressing evolving system needs.</w:t>
      </w:r>
    </w:p>
    <w:p w14:paraId="4EFE0B3A" w14:textId="77777777" w:rsidR="00302515" w:rsidRPr="00F62CB9" w:rsidRDefault="00302515" w:rsidP="003A229E">
      <w:pPr>
        <w:numPr>
          <w:ilvl w:val="0"/>
          <w:numId w:val="67"/>
        </w:numPr>
        <w:spacing w:after="160" w:line="278" w:lineRule="auto"/>
        <w:jc w:val="left"/>
        <w:rPr>
          <w:rFonts w:eastAsia="Aptos"/>
          <w:kern w:val="2"/>
        </w:rPr>
      </w:pPr>
      <w:r w:rsidRPr="00F62CB9">
        <w:rPr>
          <w:rFonts w:eastAsia="Aptos"/>
          <w:kern w:val="2"/>
        </w:rPr>
        <w:t>Ongoing updates to system documentation, reflecting modifications, feature enhancements, and best practices.</w:t>
      </w:r>
    </w:p>
    <w:p w14:paraId="03018019" w14:textId="77777777" w:rsidR="00302515" w:rsidRPr="00F62CB9" w:rsidRDefault="00302515" w:rsidP="00AB3236">
      <w:pPr>
        <w:spacing w:after="160" w:line="278" w:lineRule="auto"/>
        <w:ind w:left="0"/>
        <w:rPr>
          <w:rFonts w:eastAsia="Aptos"/>
          <w:kern w:val="2"/>
        </w:rPr>
      </w:pPr>
      <w:r w:rsidRPr="00F62CB9">
        <w:rPr>
          <w:rFonts w:eastAsia="Aptos"/>
          <w:b/>
          <w:bCs/>
          <w:kern w:val="2"/>
        </w:rPr>
        <w:t>Deliverables:</w:t>
      </w:r>
    </w:p>
    <w:p w14:paraId="6B9BF241" w14:textId="77777777" w:rsidR="00302515" w:rsidRPr="00F62CB9" w:rsidRDefault="00302515" w:rsidP="003A229E">
      <w:pPr>
        <w:numPr>
          <w:ilvl w:val="0"/>
          <w:numId w:val="68"/>
        </w:numPr>
        <w:spacing w:after="160" w:line="278" w:lineRule="auto"/>
        <w:jc w:val="left"/>
        <w:rPr>
          <w:rFonts w:eastAsia="Aptos"/>
          <w:kern w:val="2"/>
        </w:rPr>
      </w:pPr>
      <w:r w:rsidRPr="00F62CB9">
        <w:rPr>
          <w:rFonts w:eastAsia="Aptos"/>
          <w:b/>
          <w:bCs/>
          <w:kern w:val="2"/>
        </w:rPr>
        <w:t>Support and maintenance reports</w:t>
      </w:r>
      <w:r w:rsidRPr="00F62CB9">
        <w:rPr>
          <w:rFonts w:eastAsia="Aptos"/>
          <w:kern w:val="2"/>
        </w:rPr>
        <w:t>, detailing system performance, bug resolutions, and applied enhancements.</w:t>
      </w:r>
    </w:p>
    <w:p w14:paraId="58A9AA24" w14:textId="77777777" w:rsidR="00302515" w:rsidRPr="00F62CB9" w:rsidRDefault="00302515" w:rsidP="003A229E">
      <w:pPr>
        <w:numPr>
          <w:ilvl w:val="0"/>
          <w:numId w:val="68"/>
        </w:numPr>
        <w:spacing w:after="160" w:line="278" w:lineRule="auto"/>
        <w:jc w:val="left"/>
        <w:rPr>
          <w:rFonts w:eastAsia="Aptos"/>
          <w:kern w:val="2"/>
        </w:rPr>
      </w:pPr>
      <w:r w:rsidRPr="00F62CB9">
        <w:rPr>
          <w:rFonts w:eastAsia="Aptos"/>
          <w:b/>
          <w:bCs/>
          <w:kern w:val="2"/>
        </w:rPr>
        <w:t>Updated security and compliance documentation</w:t>
      </w:r>
      <w:r w:rsidRPr="00F62CB9">
        <w:rPr>
          <w:rFonts w:eastAsia="Aptos"/>
          <w:kern w:val="2"/>
        </w:rPr>
        <w:t>, ensuring adherence to evolving regulatory requirements.</w:t>
      </w:r>
    </w:p>
    <w:p w14:paraId="7FF101AA" w14:textId="77777777" w:rsidR="00302515" w:rsidRPr="00F62CB9" w:rsidRDefault="00302515" w:rsidP="003A229E">
      <w:pPr>
        <w:numPr>
          <w:ilvl w:val="0"/>
          <w:numId w:val="68"/>
        </w:numPr>
        <w:spacing w:after="160" w:line="278" w:lineRule="auto"/>
        <w:jc w:val="left"/>
        <w:rPr>
          <w:rFonts w:eastAsia="Aptos"/>
          <w:kern w:val="2"/>
        </w:rPr>
      </w:pPr>
      <w:r w:rsidRPr="00F62CB9">
        <w:rPr>
          <w:rFonts w:eastAsia="Aptos"/>
          <w:b/>
          <w:bCs/>
          <w:kern w:val="2"/>
        </w:rPr>
        <w:t>Revised user manuals and training materials</w:t>
      </w:r>
      <w:r w:rsidRPr="00F62CB9">
        <w:rPr>
          <w:rFonts w:eastAsia="Aptos"/>
          <w:kern w:val="2"/>
        </w:rPr>
        <w:t>, reflecting changes made during the maintenance period.</w:t>
      </w:r>
    </w:p>
    <w:p w14:paraId="60474F4E" w14:textId="77777777" w:rsidR="00F768A9" w:rsidRDefault="00F768A9" w:rsidP="00F768A9">
      <w:pPr>
        <w:ind w:left="0"/>
      </w:pPr>
    </w:p>
    <w:p w14:paraId="5ED2E6A1" w14:textId="66ECB14E" w:rsidR="00F768A9" w:rsidRPr="008C4D1D" w:rsidRDefault="00F768A9" w:rsidP="00F768A9">
      <w:pPr>
        <w:pStyle w:val="Heading2"/>
        <w:ind w:left="0"/>
        <w:rPr>
          <w:rFonts w:ascii="Trebuchet MS" w:hAnsi="Trebuchet MS"/>
          <w:i w:val="0"/>
          <w:iCs w:val="0"/>
        </w:rPr>
      </w:pPr>
      <w:bookmarkStart w:id="219" w:name="_Toc199312851"/>
      <w:bookmarkStart w:id="220" w:name="_Toc199317890"/>
      <w:bookmarkStart w:id="221" w:name="_Toc204009752"/>
      <w:r w:rsidRPr="008C4D1D">
        <w:rPr>
          <w:rFonts w:ascii="Trebuchet MS" w:hAnsi="Trebuchet MS"/>
          <w:i w:val="0"/>
          <w:iCs w:val="0"/>
        </w:rPr>
        <w:t>5.2 Reports - Deliverables Overview</w:t>
      </w:r>
      <w:bookmarkEnd w:id="219"/>
      <w:bookmarkEnd w:id="220"/>
      <w:bookmarkEnd w:id="221"/>
    </w:p>
    <w:p w14:paraId="5BE68FD2" w14:textId="77777777" w:rsidR="00F768A9" w:rsidRDefault="00F768A9" w:rsidP="00F768A9">
      <w:pPr>
        <w:spacing w:after="160" w:line="278" w:lineRule="auto"/>
      </w:pPr>
    </w:p>
    <w:p w14:paraId="5EA1ACA4" w14:textId="79DA130C" w:rsidR="00F768A9" w:rsidRDefault="00F768A9" w:rsidP="000A1771">
      <w:pPr>
        <w:spacing w:after="160" w:line="278" w:lineRule="auto"/>
        <w:ind w:left="0" w:firstLine="720"/>
      </w:pPr>
      <w:r w:rsidRPr="00B1305F">
        <w:t>The following table outlines the</w:t>
      </w:r>
      <w:r>
        <w:t xml:space="preserve"> project reports, </w:t>
      </w:r>
      <w:r w:rsidRPr="00B1305F">
        <w:t xml:space="preserve">key deliverables and expected timeline for the main project milestones, which must be documented through specific reports. Each report shall include </w:t>
      </w:r>
      <w:r>
        <w:t>key deliverables</w:t>
      </w:r>
      <w:r w:rsidRPr="00B1305F">
        <w:t xml:space="preserve"> required to validate the successful completion of the respective implementation phase and must be submitted for review and approval by the Acceptance </w:t>
      </w:r>
    </w:p>
    <w:p w14:paraId="7E2817E8" w14:textId="3C9E48E9" w:rsidR="00F04C5C" w:rsidRPr="00F04C5C" w:rsidRDefault="00F04C5C" w:rsidP="009B1CC4">
      <w:pPr>
        <w:spacing w:after="160" w:line="278" w:lineRule="auto"/>
        <w:ind w:left="0"/>
        <w:rPr>
          <w:b/>
          <w:bCs/>
          <w:i/>
          <w:iCs/>
        </w:rPr>
      </w:pPr>
      <w:r w:rsidRPr="00F04C5C">
        <w:rPr>
          <w:b/>
          <w:bCs/>
          <w:i/>
          <w:iCs/>
        </w:rPr>
        <w:t>Table 2</w:t>
      </w:r>
      <w:r>
        <w:rPr>
          <w:b/>
          <w:bCs/>
          <w:i/>
          <w:iCs/>
        </w:rPr>
        <w:t>2</w:t>
      </w:r>
      <w:r w:rsidRPr="00F04C5C">
        <w:rPr>
          <w:b/>
          <w:bCs/>
          <w:i/>
          <w:iCs/>
        </w:rPr>
        <w:t xml:space="preserve"> </w:t>
      </w:r>
      <w:r>
        <w:rPr>
          <w:b/>
          <w:bCs/>
          <w:i/>
          <w:iCs/>
        </w:rPr>
        <w:t>–</w:t>
      </w:r>
      <w:r w:rsidRPr="00F04C5C">
        <w:rPr>
          <w:b/>
          <w:bCs/>
          <w:i/>
          <w:iCs/>
        </w:rPr>
        <w:t xml:space="preserve"> </w:t>
      </w:r>
      <w:r>
        <w:rPr>
          <w:b/>
          <w:bCs/>
          <w:i/>
          <w:iCs/>
        </w:rPr>
        <w:t xml:space="preserve">Milestones and </w:t>
      </w:r>
      <w:r w:rsidRPr="00F04C5C">
        <w:rPr>
          <w:b/>
          <w:bCs/>
          <w:i/>
          <w:iCs/>
        </w:rPr>
        <w:t>Deliverables</w:t>
      </w:r>
    </w:p>
    <w:tbl>
      <w:tblPr>
        <w:tblW w:w="5351"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2"/>
        <w:gridCol w:w="994"/>
        <w:gridCol w:w="1707"/>
        <w:gridCol w:w="4216"/>
        <w:gridCol w:w="1188"/>
      </w:tblGrid>
      <w:tr w:rsidR="00FD20B2" w:rsidRPr="00FD20B2" w14:paraId="57B1C246" w14:textId="77777777" w:rsidTr="00290E68">
        <w:trPr>
          <w:tblHeader/>
          <w:tblCellSpacing w:w="15" w:type="dxa"/>
        </w:trPr>
        <w:tc>
          <w:tcPr>
            <w:tcW w:w="827" w:type="pct"/>
            <w:shd w:val="clear" w:color="auto" w:fill="A5C9EB"/>
            <w:vAlign w:val="center"/>
            <w:hideMark/>
          </w:tcPr>
          <w:p w14:paraId="1A78A3AC"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t>Milestone</w:t>
            </w:r>
          </w:p>
        </w:tc>
        <w:tc>
          <w:tcPr>
            <w:tcW w:w="509" w:type="pct"/>
            <w:shd w:val="clear" w:color="auto" w:fill="A5C9EB"/>
            <w:vAlign w:val="center"/>
            <w:hideMark/>
          </w:tcPr>
          <w:p w14:paraId="212BBF20"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t>Report No.</w:t>
            </w:r>
          </w:p>
        </w:tc>
        <w:tc>
          <w:tcPr>
            <w:tcW w:w="827" w:type="pct"/>
            <w:shd w:val="clear" w:color="auto" w:fill="A5C9EB"/>
          </w:tcPr>
          <w:p w14:paraId="264FE699"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t>Report name</w:t>
            </w:r>
          </w:p>
        </w:tc>
        <w:tc>
          <w:tcPr>
            <w:tcW w:w="2148" w:type="pct"/>
            <w:shd w:val="clear" w:color="auto" w:fill="A5C9EB"/>
            <w:vAlign w:val="center"/>
            <w:hideMark/>
          </w:tcPr>
          <w:p w14:paraId="624E495B"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t xml:space="preserve">        Purpose and key deliverables</w:t>
            </w:r>
          </w:p>
        </w:tc>
        <w:tc>
          <w:tcPr>
            <w:tcW w:w="599" w:type="pct"/>
            <w:shd w:val="clear" w:color="auto" w:fill="A5C9EB"/>
            <w:vAlign w:val="center"/>
            <w:hideMark/>
          </w:tcPr>
          <w:p w14:paraId="706116BA"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t>Timeline</w:t>
            </w:r>
          </w:p>
        </w:tc>
      </w:tr>
      <w:tr w:rsidR="00FD20B2" w:rsidRPr="00FD20B2" w14:paraId="41B3FB46" w14:textId="77777777" w:rsidTr="00290E68">
        <w:trPr>
          <w:tblCellSpacing w:w="15" w:type="dxa"/>
        </w:trPr>
        <w:tc>
          <w:tcPr>
            <w:tcW w:w="827" w:type="pct"/>
            <w:hideMark/>
          </w:tcPr>
          <w:p w14:paraId="5976D610" w14:textId="77777777" w:rsidR="00FD20B2" w:rsidRPr="00FD20B2" w:rsidRDefault="00FD20B2" w:rsidP="00FD20B2">
            <w:pPr>
              <w:suppressAutoHyphens/>
              <w:spacing w:after="160" w:line="278" w:lineRule="auto"/>
              <w:ind w:left="0"/>
              <w:rPr>
                <w:rFonts w:eastAsia="Times New Roman"/>
              </w:rPr>
            </w:pPr>
          </w:p>
          <w:p w14:paraId="3EFF0D76" w14:textId="77777777" w:rsidR="00FD20B2" w:rsidRPr="00FD20B2" w:rsidRDefault="00FD20B2" w:rsidP="00FD20B2">
            <w:pPr>
              <w:suppressAutoHyphens/>
              <w:spacing w:after="160" w:line="278" w:lineRule="auto"/>
              <w:ind w:left="0"/>
              <w:rPr>
                <w:rFonts w:eastAsia="Times New Roman"/>
              </w:rPr>
            </w:pPr>
          </w:p>
          <w:p w14:paraId="59B4460D" w14:textId="77777777" w:rsidR="00FD20B2" w:rsidRPr="00FD20B2" w:rsidRDefault="00FD20B2" w:rsidP="00FD20B2">
            <w:pPr>
              <w:suppressAutoHyphens/>
              <w:spacing w:after="160" w:line="278" w:lineRule="auto"/>
              <w:ind w:left="0"/>
              <w:rPr>
                <w:rFonts w:eastAsia="Times New Roman"/>
              </w:rPr>
            </w:pPr>
          </w:p>
          <w:p w14:paraId="73F046EC" w14:textId="77777777" w:rsidR="00FD20B2" w:rsidRPr="00FD20B2" w:rsidRDefault="00FD20B2" w:rsidP="00FD20B2">
            <w:pPr>
              <w:suppressAutoHyphens/>
              <w:spacing w:after="160" w:line="278" w:lineRule="auto"/>
              <w:ind w:left="0"/>
              <w:rPr>
                <w:rFonts w:eastAsia="Times New Roman"/>
              </w:rPr>
            </w:pPr>
          </w:p>
          <w:p w14:paraId="63DDC2A5" w14:textId="77777777" w:rsidR="00FD20B2" w:rsidRPr="00FD20B2" w:rsidRDefault="00FD20B2" w:rsidP="00FD20B2">
            <w:pPr>
              <w:suppressAutoHyphens/>
              <w:spacing w:after="160" w:line="278" w:lineRule="auto"/>
              <w:ind w:left="0"/>
              <w:rPr>
                <w:rFonts w:eastAsia="Times New Roman"/>
              </w:rPr>
            </w:pPr>
          </w:p>
          <w:p w14:paraId="4D8117F8" w14:textId="77777777" w:rsidR="00FD20B2" w:rsidRPr="00FD20B2" w:rsidRDefault="00FD20B2" w:rsidP="00FD20B2">
            <w:pPr>
              <w:suppressAutoHyphens/>
              <w:spacing w:after="160" w:line="278" w:lineRule="auto"/>
              <w:ind w:left="0"/>
              <w:rPr>
                <w:rFonts w:eastAsia="Times New Roman"/>
                <w:b/>
                <w:bCs/>
              </w:rPr>
            </w:pPr>
          </w:p>
          <w:p w14:paraId="6C8171BD"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lastRenderedPageBreak/>
              <w:t>Analysis Phase completion</w:t>
            </w:r>
          </w:p>
        </w:tc>
        <w:tc>
          <w:tcPr>
            <w:tcW w:w="509" w:type="pct"/>
            <w:hideMark/>
          </w:tcPr>
          <w:p w14:paraId="3CF54809" w14:textId="77777777" w:rsidR="00FD20B2" w:rsidRPr="00FD20B2" w:rsidRDefault="00FD20B2" w:rsidP="00FD20B2">
            <w:pPr>
              <w:suppressAutoHyphens/>
              <w:spacing w:after="160" w:line="278" w:lineRule="auto"/>
              <w:ind w:left="0"/>
              <w:rPr>
                <w:rFonts w:eastAsia="Times New Roman"/>
                <w:b/>
                <w:bCs/>
              </w:rPr>
            </w:pPr>
          </w:p>
          <w:p w14:paraId="28D95C29" w14:textId="77777777" w:rsidR="00FD20B2" w:rsidRPr="00FD20B2" w:rsidRDefault="00FD20B2" w:rsidP="00FD20B2">
            <w:pPr>
              <w:suppressAutoHyphens/>
              <w:spacing w:after="160" w:line="278" w:lineRule="auto"/>
              <w:ind w:left="0"/>
              <w:rPr>
                <w:rFonts w:eastAsia="Times New Roman"/>
                <w:b/>
                <w:bCs/>
              </w:rPr>
            </w:pPr>
          </w:p>
          <w:p w14:paraId="35B15109" w14:textId="77777777" w:rsidR="00FD20B2" w:rsidRPr="00FD20B2" w:rsidRDefault="00FD20B2" w:rsidP="00FD20B2">
            <w:pPr>
              <w:suppressAutoHyphens/>
              <w:spacing w:after="160" w:line="278" w:lineRule="auto"/>
              <w:ind w:left="0"/>
              <w:rPr>
                <w:rFonts w:eastAsia="Times New Roman"/>
                <w:b/>
                <w:bCs/>
              </w:rPr>
            </w:pPr>
          </w:p>
          <w:p w14:paraId="6E7E8C53" w14:textId="77777777" w:rsidR="00FD20B2" w:rsidRPr="00FD20B2" w:rsidRDefault="00FD20B2" w:rsidP="00FD20B2">
            <w:pPr>
              <w:suppressAutoHyphens/>
              <w:spacing w:after="160" w:line="278" w:lineRule="auto"/>
              <w:ind w:left="0"/>
              <w:rPr>
                <w:rFonts w:eastAsia="Times New Roman"/>
                <w:b/>
                <w:bCs/>
              </w:rPr>
            </w:pPr>
          </w:p>
          <w:p w14:paraId="07DA45FD" w14:textId="77777777" w:rsidR="00FD20B2" w:rsidRPr="00FD20B2" w:rsidRDefault="00FD20B2" w:rsidP="00FD20B2">
            <w:pPr>
              <w:suppressAutoHyphens/>
              <w:spacing w:after="160" w:line="278" w:lineRule="auto"/>
              <w:ind w:left="0"/>
              <w:rPr>
                <w:rFonts w:eastAsia="Times New Roman"/>
                <w:b/>
                <w:bCs/>
              </w:rPr>
            </w:pPr>
          </w:p>
          <w:p w14:paraId="5BBBBBDF" w14:textId="77777777" w:rsidR="00FD20B2" w:rsidRPr="00FD20B2" w:rsidRDefault="00FD20B2" w:rsidP="00FD20B2">
            <w:pPr>
              <w:suppressAutoHyphens/>
              <w:spacing w:after="160" w:line="278" w:lineRule="auto"/>
              <w:ind w:left="0"/>
              <w:rPr>
                <w:rFonts w:eastAsia="Times New Roman"/>
              </w:rPr>
            </w:pPr>
            <w:r w:rsidRPr="00FD20B2">
              <w:rPr>
                <w:rFonts w:eastAsia="Times New Roman"/>
              </w:rPr>
              <w:t xml:space="preserve">  </w:t>
            </w:r>
          </w:p>
          <w:p w14:paraId="4C23465C"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t xml:space="preserve">     R1</w:t>
            </w:r>
          </w:p>
        </w:tc>
        <w:tc>
          <w:tcPr>
            <w:tcW w:w="827" w:type="pct"/>
          </w:tcPr>
          <w:p w14:paraId="004F03EE" w14:textId="77777777" w:rsidR="00FD20B2" w:rsidRPr="00FD20B2" w:rsidRDefault="00FD20B2" w:rsidP="00FD20B2">
            <w:pPr>
              <w:suppressAutoHyphens/>
              <w:spacing w:after="160" w:line="278" w:lineRule="auto"/>
              <w:ind w:left="0"/>
              <w:rPr>
                <w:rFonts w:eastAsia="Times New Roman"/>
                <w:b/>
                <w:bCs/>
              </w:rPr>
            </w:pPr>
          </w:p>
          <w:p w14:paraId="72566007" w14:textId="77777777" w:rsidR="00FD20B2" w:rsidRPr="00FD20B2" w:rsidRDefault="00FD20B2" w:rsidP="00FD20B2">
            <w:pPr>
              <w:suppressAutoHyphens/>
              <w:spacing w:after="160" w:line="278" w:lineRule="auto"/>
              <w:ind w:left="0"/>
              <w:rPr>
                <w:rFonts w:eastAsia="Times New Roman"/>
                <w:b/>
                <w:bCs/>
              </w:rPr>
            </w:pPr>
          </w:p>
          <w:p w14:paraId="76AEF0F1" w14:textId="77777777" w:rsidR="00FD20B2" w:rsidRPr="00FD20B2" w:rsidRDefault="00FD20B2" w:rsidP="00FD20B2">
            <w:pPr>
              <w:suppressAutoHyphens/>
              <w:spacing w:after="160" w:line="278" w:lineRule="auto"/>
              <w:ind w:left="0"/>
              <w:rPr>
                <w:rFonts w:eastAsia="Times New Roman"/>
                <w:b/>
                <w:bCs/>
              </w:rPr>
            </w:pPr>
          </w:p>
          <w:p w14:paraId="305E3447" w14:textId="77777777" w:rsidR="00FD20B2" w:rsidRPr="00FD20B2" w:rsidRDefault="00FD20B2" w:rsidP="00FD20B2">
            <w:pPr>
              <w:suppressAutoHyphens/>
              <w:spacing w:after="160" w:line="278" w:lineRule="auto"/>
              <w:ind w:left="0"/>
              <w:rPr>
                <w:rFonts w:eastAsia="Times New Roman"/>
                <w:b/>
                <w:bCs/>
              </w:rPr>
            </w:pPr>
          </w:p>
          <w:p w14:paraId="290862D5" w14:textId="77777777" w:rsidR="00FD20B2" w:rsidRPr="00FD20B2" w:rsidRDefault="00FD20B2" w:rsidP="00FD20B2">
            <w:pPr>
              <w:suppressAutoHyphens/>
              <w:spacing w:after="160" w:line="278" w:lineRule="auto"/>
              <w:ind w:left="0"/>
              <w:rPr>
                <w:rFonts w:eastAsia="Times New Roman"/>
                <w:b/>
                <w:bCs/>
              </w:rPr>
            </w:pPr>
          </w:p>
          <w:p w14:paraId="41C45374" w14:textId="77777777" w:rsidR="00FD20B2" w:rsidRPr="00FD20B2" w:rsidRDefault="00FD20B2" w:rsidP="00FD20B2">
            <w:pPr>
              <w:suppressAutoHyphens/>
              <w:spacing w:after="160" w:line="278" w:lineRule="auto"/>
              <w:ind w:left="0"/>
              <w:rPr>
                <w:rFonts w:eastAsia="Times New Roman"/>
                <w:b/>
                <w:bCs/>
              </w:rPr>
            </w:pPr>
          </w:p>
          <w:p w14:paraId="23C26D52" w14:textId="77777777" w:rsidR="00FD20B2" w:rsidRPr="00FD20B2" w:rsidRDefault="00FD20B2" w:rsidP="00FD20B2">
            <w:pPr>
              <w:suppressAutoHyphens/>
              <w:spacing w:after="160" w:line="278" w:lineRule="auto"/>
              <w:ind w:left="0"/>
              <w:rPr>
                <w:rFonts w:eastAsia="Times New Roman"/>
              </w:rPr>
            </w:pPr>
            <w:r w:rsidRPr="00FD20B2">
              <w:rPr>
                <w:rFonts w:eastAsia="Times New Roman"/>
                <w:b/>
                <w:bCs/>
              </w:rPr>
              <w:lastRenderedPageBreak/>
              <w:t>Analysis phase report</w:t>
            </w:r>
          </w:p>
        </w:tc>
        <w:tc>
          <w:tcPr>
            <w:tcW w:w="2148" w:type="pct"/>
            <w:hideMark/>
          </w:tcPr>
          <w:p w14:paraId="74E8B701" w14:textId="77777777" w:rsidR="00FD20B2" w:rsidRPr="00FD20B2" w:rsidRDefault="00FD20B2" w:rsidP="00FD20B2">
            <w:pPr>
              <w:suppressAutoHyphens/>
              <w:spacing w:after="160" w:line="278" w:lineRule="auto"/>
              <w:ind w:left="0"/>
              <w:rPr>
                <w:rFonts w:eastAsia="Times New Roman"/>
              </w:rPr>
            </w:pPr>
            <w:r w:rsidRPr="00FD20B2">
              <w:rPr>
                <w:rFonts w:eastAsia="Times New Roman"/>
              </w:rPr>
              <w:lastRenderedPageBreak/>
              <w:t xml:space="preserve">This report marks the completion of the Planning and Analysis phase (M1 – M4). </w:t>
            </w:r>
          </w:p>
          <w:p w14:paraId="1EC1A7DD" w14:textId="77777777" w:rsidR="00FD20B2" w:rsidRPr="00FD20B2" w:rsidRDefault="00FD20B2" w:rsidP="00FD20B2">
            <w:pPr>
              <w:suppressAutoHyphens/>
              <w:spacing w:after="160" w:line="278" w:lineRule="auto"/>
              <w:ind w:left="0"/>
              <w:rPr>
                <w:rFonts w:eastAsia="Times New Roman"/>
              </w:rPr>
            </w:pPr>
            <w:r w:rsidRPr="00FD20B2">
              <w:rPr>
                <w:rFonts w:eastAsia="Times New Roman"/>
              </w:rPr>
              <w:t xml:space="preserve">Key </w:t>
            </w:r>
            <w:proofErr w:type="gramStart"/>
            <w:r w:rsidRPr="00FD20B2">
              <w:rPr>
                <w:rFonts w:eastAsia="Times New Roman"/>
              </w:rPr>
              <w:t>deliverables :</w:t>
            </w:r>
            <w:proofErr w:type="gramEnd"/>
            <w:r w:rsidRPr="00FD20B2">
              <w:rPr>
                <w:rFonts w:eastAsia="Times New Roman"/>
              </w:rPr>
              <w:t xml:space="preserve"> </w:t>
            </w:r>
          </w:p>
          <w:p w14:paraId="06517E90" w14:textId="77777777" w:rsidR="00FD20B2" w:rsidRPr="00FD20B2" w:rsidRDefault="00FD20B2" w:rsidP="00FD20B2">
            <w:pPr>
              <w:suppressAutoHyphens/>
              <w:spacing w:after="160" w:line="278" w:lineRule="auto"/>
              <w:ind w:left="0"/>
              <w:rPr>
                <w:rFonts w:eastAsia="Times New Roman"/>
              </w:rPr>
            </w:pPr>
            <w:r w:rsidRPr="00FD20B2">
              <w:rPr>
                <w:rFonts w:eastAsia="Times New Roman"/>
                <w:b/>
                <w:bCs/>
              </w:rPr>
              <w:t xml:space="preserve">            - Analysis phase report</w:t>
            </w:r>
            <w:r w:rsidRPr="00FD20B2">
              <w:rPr>
                <w:rFonts w:eastAsia="Times New Roman"/>
              </w:rPr>
              <w:t xml:space="preserve"> </w:t>
            </w:r>
            <w:proofErr w:type="gramStart"/>
            <w:r w:rsidRPr="00FD20B2">
              <w:rPr>
                <w:rFonts w:eastAsia="Times New Roman"/>
              </w:rPr>
              <w:t>containing :</w:t>
            </w:r>
            <w:proofErr w:type="gramEnd"/>
          </w:p>
          <w:p w14:paraId="7F711368" w14:textId="77777777" w:rsidR="00FD20B2" w:rsidRPr="00FD20B2" w:rsidRDefault="00FD20B2" w:rsidP="003A229E">
            <w:pPr>
              <w:numPr>
                <w:ilvl w:val="0"/>
                <w:numId w:val="131"/>
              </w:numPr>
              <w:suppressAutoHyphens/>
              <w:spacing w:after="160" w:line="278" w:lineRule="auto"/>
              <w:ind w:left="1350"/>
              <w:rPr>
                <w:rFonts w:eastAsia="Times New Roman"/>
              </w:rPr>
            </w:pPr>
            <w:r w:rsidRPr="00FD20B2">
              <w:rPr>
                <w:rFonts w:eastAsia="Times New Roman"/>
              </w:rPr>
              <w:t xml:space="preserve">business process analysis, potential refinements of </w:t>
            </w:r>
            <w:r w:rsidRPr="00FD20B2">
              <w:rPr>
                <w:rFonts w:eastAsia="Times New Roman"/>
              </w:rPr>
              <w:lastRenderedPageBreak/>
              <w:t xml:space="preserve">technical and business requirements of this </w:t>
            </w:r>
            <w:proofErr w:type="spellStart"/>
            <w:r w:rsidRPr="00FD20B2">
              <w:rPr>
                <w:rFonts w:eastAsia="Times New Roman"/>
              </w:rPr>
              <w:t>ToR</w:t>
            </w:r>
            <w:proofErr w:type="spellEnd"/>
            <w:r w:rsidRPr="00FD20B2">
              <w:rPr>
                <w:rFonts w:eastAsia="Times New Roman"/>
              </w:rPr>
              <w:t>,</w:t>
            </w:r>
          </w:p>
          <w:p w14:paraId="3002665B" w14:textId="77777777" w:rsidR="00FD20B2" w:rsidRPr="00FD20B2" w:rsidRDefault="00FD20B2" w:rsidP="003A229E">
            <w:pPr>
              <w:numPr>
                <w:ilvl w:val="0"/>
                <w:numId w:val="131"/>
              </w:numPr>
              <w:suppressAutoHyphens/>
              <w:spacing w:after="160" w:line="278" w:lineRule="auto"/>
              <w:ind w:left="1350"/>
              <w:rPr>
                <w:rFonts w:eastAsia="Times New Roman"/>
              </w:rPr>
            </w:pPr>
            <w:r w:rsidRPr="00FD20B2">
              <w:rPr>
                <w:rFonts w:eastAsia="Times New Roman"/>
              </w:rPr>
              <w:t>technical infrastructure planning and design.</w:t>
            </w:r>
          </w:p>
          <w:p w14:paraId="671D8859" w14:textId="77777777" w:rsidR="00FD20B2" w:rsidRPr="00FD20B2" w:rsidRDefault="00FD20B2" w:rsidP="003A229E">
            <w:pPr>
              <w:numPr>
                <w:ilvl w:val="0"/>
                <w:numId w:val="131"/>
              </w:numPr>
              <w:suppressAutoHyphens/>
              <w:spacing w:after="160" w:line="278" w:lineRule="auto"/>
              <w:ind w:left="1350"/>
              <w:rPr>
                <w:rFonts w:eastAsia="Times New Roman"/>
              </w:rPr>
            </w:pPr>
            <w:r w:rsidRPr="00FD20B2">
              <w:rPr>
                <w:rFonts w:eastAsia="Times New Roman"/>
              </w:rPr>
              <w:t xml:space="preserve">security framework used, and EWS’ integration plans with external systems. </w:t>
            </w:r>
          </w:p>
          <w:p w14:paraId="7304AF9F" w14:textId="2E0F6966" w:rsidR="00FD20B2" w:rsidRPr="00FD20B2" w:rsidRDefault="00FD20B2" w:rsidP="00FD20B2">
            <w:pPr>
              <w:suppressAutoHyphens/>
              <w:spacing w:after="160" w:line="278" w:lineRule="auto"/>
              <w:ind w:left="0"/>
              <w:rPr>
                <w:rFonts w:eastAsia="Times New Roman"/>
              </w:rPr>
            </w:pPr>
            <w:r w:rsidRPr="00FD20B2">
              <w:rPr>
                <w:rFonts w:eastAsia="Times New Roman"/>
              </w:rPr>
              <w:t xml:space="preserve">Additionally, the report should assess the estimated </w:t>
            </w:r>
            <w:r>
              <w:rPr>
                <w:rFonts w:eastAsia="Times New Roman"/>
              </w:rPr>
              <w:t>c</w:t>
            </w:r>
            <w:r w:rsidRPr="00FD20B2">
              <w:rPr>
                <w:rFonts w:eastAsia="Times New Roman"/>
              </w:rPr>
              <w:t xml:space="preserve">loud resource requirements, including computed, storage, and network sizing. </w:t>
            </w:r>
          </w:p>
        </w:tc>
        <w:tc>
          <w:tcPr>
            <w:tcW w:w="599" w:type="pct"/>
            <w:vAlign w:val="center"/>
            <w:hideMark/>
          </w:tcPr>
          <w:p w14:paraId="15D2592E" w14:textId="45C1EBFE" w:rsidR="00FD20B2" w:rsidRPr="00FD20B2" w:rsidRDefault="00FD20B2" w:rsidP="00FD20B2">
            <w:pPr>
              <w:suppressAutoHyphens/>
              <w:spacing w:after="160" w:line="278" w:lineRule="auto"/>
              <w:ind w:left="0"/>
              <w:rPr>
                <w:rFonts w:eastAsia="Times New Roman"/>
              </w:rPr>
            </w:pPr>
            <w:r w:rsidRPr="00FD20B2">
              <w:rPr>
                <w:rFonts w:eastAsia="Times New Roman"/>
                <w:b/>
                <w:bCs/>
              </w:rPr>
              <w:lastRenderedPageBreak/>
              <w:t>T0 + 3 months</w:t>
            </w:r>
            <w:r w:rsidRPr="00FD20B2">
              <w:rPr>
                <w:rFonts w:eastAsia="Times New Roman"/>
              </w:rPr>
              <w:t xml:space="preserve"> (3 months from contract signing)</w:t>
            </w:r>
          </w:p>
        </w:tc>
      </w:tr>
      <w:tr w:rsidR="00FD20B2" w:rsidRPr="00FD20B2" w14:paraId="03E03696" w14:textId="77777777" w:rsidTr="00290E68">
        <w:trPr>
          <w:tblCellSpacing w:w="15" w:type="dxa"/>
        </w:trPr>
        <w:tc>
          <w:tcPr>
            <w:tcW w:w="827" w:type="pct"/>
            <w:vAlign w:val="center"/>
            <w:hideMark/>
          </w:tcPr>
          <w:p w14:paraId="30BB83CC" w14:textId="77777777" w:rsidR="00FD20B2" w:rsidRPr="00FD20B2" w:rsidRDefault="00FD20B2" w:rsidP="00FD20B2">
            <w:pPr>
              <w:suppressAutoHyphens/>
              <w:spacing w:after="160" w:line="278" w:lineRule="auto"/>
              <w:ind w:left="0"/>
              <w:rPr>
                <w:rFonts w:eastAsia="Times New Roman"/>
              </w:rPr>
            </w:pPr>
          </w:p>
          <w:p w14:paraId="24BBFB02" w14:textId="77777777" w:rsidR="00FD20B2" w:rsidRPr="00FD20B2" w:rsidRDefault="00FD20B2" w:rsidP="00FD20B2">
            <w:pPr>
              <w:suppressAutoHyphens/>
              <w:spacing w:after="160" w:line="278" w:lineRule="auto"/>
              <w:ind w:left="0"/>
              <w:rPr>
                <w:rFonts w:eastAsia="Times New Roman"/>
              </w:rPr>
            </w:pPr>
          </w:p>
          <w:p w14:paraId="5A9943A8" w14:textId="77777777" w:rsidR="00FD20B2" w:rsidRPr="00FD20B2" w:rsidRDefault="00FD20B2" w:rsidP="00FD20B2">
            <w:pPr>
              <w:suppressAutoHyphens/>
              <w:spacing w:after="160" w:line="278" w:lineRule="auto"/>
              <w:ind w:left="0"/>
              <w:rPr>
                <w:rFonts w:eastAsia="Times New Roman"/>
              </w:rPr>
            </w:pPr>
          </w:p>
          <w:p w14:paraId="44C56C42" w14:textId="77777777" w:rsidR="00FD20B2" w:rsidRPr="00FD20B2" w:rsidRDefault="00FD20B2" w:rsidP="00FD20B2">
            <w:pPr>
              <w:suppressAutoHyphens/>
              <w:spacing w:after="160" w:line="278" w:lineRule="auto"/>
              <w:ind w:left="0"/>
              <w:rPr>
                <w:rFonts w:eastAsia="Times New Roman"/>
              </w:rPr>
            </w:pPr>
          </w:p>
          <w:p w14:paraId="64D6ECDA" w14:textId="77777777" w:rsidR="00FD20B2" w:rsidRPr="00FD20B2" w:rsidRDefault="00FD20B2" w:rsidP="00FD20B2">
            <w:pPr>
              <w:suppressAutoHyphens/>
              <w:spacing w:after="160" w:line="278" w:lineRule="auto"/>
              <w:ind w:left="0"/>
              <w:rPr>
                <w:rFonts w:eastAsia="Times New Roman"/>
              </w:rPr>
            </w:pPr>
          </w:p>
          <w:p w14:paraId="24494EF9"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t>Completion of Pilot Implementation and Deployment in cloud environment</w:t>
            </w:r>
          </w:p>
        </w:tc>
        <w:tc>
          <w:tcPr>
            <w:tcW w:w="509" w:type="pct"/>
            <w:vAlign w:val="center"/>
            <w:hideMark/>
          </w:tcPr>
          <w:p w14:paraId="2B676FE3" w14:textId="77777777" w:rsidR="00FD20B2" w:rsidRPr="00FD20B2" w:rsidRDefault="00FD20B2" w:rsidP="00FD20B2">
            <w:pPr>
              <w:suppressAutoHyphens/>
              <w:spacing w:after="160" w:line="278" w:lineRule="auto"/>
              <w:ind w:left="0"/>
              <w:rPr>
                <w:rFonts w:eastAsia="Times New Roman"/>
                <w:b/>
                <w:bCs/>
              </w:rPr>
            </w:pPr>
          </w:p>
          <w:p w14:paraId="3A3C319B" w14:textId="77777777" w:rsidR="00FD20B2" w:rsidRPr="00FD20B2" w:rsidRDefault="00FD20B2" w:rsidP="00FD20B2">
            <w:pPr>
              <w:suppressAutoHyphens/>
              <w:spacing w:after="160" w:line="278" w:lineRule="auto"/>
              <w:ind w:left="0"/>
              <w:rPr>
                <w:rFonts w:eastAsia="Times New Roman"/>
                <w:b/>
                <w:bCs/>
              </w:rPr>
            </w:pPr>
          </w:p>
          <w:p w14:paraId="3247CE7E" w14:textId="77777777" w:rsidR="00FD20B2" w:rsidRPr="00FD20B2" w:rsidRDefault="00FD20B2" w:rsidP="00FD20B2">
            <w:pPr>
              <w:suppressAutoHyphens/>
              <w:spacing w:after="160" w:line="278" w:lineRule="auto"/>
              <w:ind w:left="0"/>
              <w:rPr>
                <w:rFonts w:eastAsia="Times New Roman"/>
                <w:b/>
                <w:bCs/>
              </w:rPr>
            </w:pPr>
          </w:p>
          <w:p w14:paraId="07C980AF" w14:textId="77777777" w:rsidR="00FD20B2" w:rsidRPr="00FD20B2" w:rsidRDefault="00FD20B2" w:rsidP="00FD20B2">
            <w:pPr>
              <w:suppressAutoHyphens/>
              <w:spacing w:after="160" w:line="278" w:lineRule="auto"/>
              <w:ind w:left="0"/>
              <w:rPr>
                <w:rFonts w:eastAsia="Times New Roman"/>
                <w:b/>
                <w:bCs/>
              </w:rPr>
            </w:pPr>
          </w:p>
          <w:p w14:paraId="585A62EF" w14:textId="77777777" w:rsidR="00FD20B2" w:rsidRPr="00FD20B2" w:rsidRDefault="00FD20B2" w:rsidP="00FD20B2">
            <w:pPr>
              <w:suppressAutoHyphens/>
              <w:spacing w:after="160" w:line="278" w:lineRule="auto"/>
              <w:ind w:left="0"/>
              <w:rPr>
                <w:rFonts w:eastAsia="Times New Roman"/>
                <w:b/>
                <w:bCs/>
              </w:rPr>
            </w:pPr>
          </w:p>
          <w:p w14:paraId="1E924EDB" w14:textId="77777777" w:rsidR="00FD20B2" w:rsidRPr="00FD20B2" w:rsidRDefault="00FD20B2" w:rsidP="00FD20B2">
            <w:pPr>
              <w:suppressAutoHyphens/>
              <w:spacing w:after="160" w:line="278" w:lineRule="auto"/>
              <w:ind w:left="0"/>
              <w:rPr>
                <w:rFonts w:eastAsia="Times New Roman"/>
                <w:b/>
                <w:bCs/>
              </w:rPr>
            </w:pPr>
          </w:p>
          <w:p w14:paraId="6DE7EDD7"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t>R2</w:t>
            </w:r>
          </w:p>
          <w:p w14:paraId="759C397A" w14:textId="77777777" w:rsidR="00FD20B2" w:rsidRPr="00FD20B2" w:rsidRDefault="00FD20B2" w:rsidP="00FD20B2">
            <w:pPr>
              <w:suppressAutoHyphens/>
              <w:spacing w:after="160" w:line="278" w:lineRule="auto"/>
              <w:ind w:left="0"/>
              <w:rPr>
                <w:rFonts w:eastAsia="Times New Roman"/>
              </w:rPr>
            </w:pPr>
          </w:p>
        </w:tc>
        <w:tc>
          <w:tcPr>
            <w:tcW w:w="827" w:type="pct"/>
          </w:tcPr>
          <w:p w14:paraId="0555FE93" w14:textId="77777777" w:rsidR="00FD20B2" w:rsidRPr="00FD20B2" w:rsidRDefault="00FD20B2" w:rsidP="00FD20B2">
            <w:pPr>
              <w:suppressAutoHyphens/>
              <w:spacing w:after="160" w:line="278" w:lineRule="auto"/>
              <w:ind w:left="0"/>
              <w:rPr>
                <w:rFonts w:eastAsia="Times New Roman"/>
              </w:rPr>
            </w:pPr>
          </w:p>
          <w:p w14:paraId="4F140D9E" w14:textId="77777777" w:rsidR="00FD20B2" w:rsidRPr="00FD20B2" w:rsidRDefault="00FD20B2" w:rsidP="00FD20B2">
            <w:pPr>
              <w:suppressAutoHyphens/>
              <w:spacing w:after="160" w:line="278" w:lineRule="auto"/>
              <w:ind w:left="0"/>
              <w:rPr>
                <w:rFonts w:eastAsia="Times New Roman"/>
                <w:b/>
                <w:bCs/>
              </w:rPr>
            </w:pPr>
          </w:p>
          <w:p w14:paraId="4F5B336D" w14:textId="77777777" w:rsidR="00FD20B2" w:rsidRPr="00FD20B2" w:rsidRDefault="00FD20B2" w:rsidP="00FD20B2">
            <w:pPr>
              <w:suppressAutoHyphens/>
              <w:spacing w:after="160" w:line="278" w:lineRule="auto"/>
              <w:ind w:left="0"/>
              <w:rPr>
                <w:rFonts w:eastAsia="Times New Roman"/>
                <w:b/>
                <w:bCs/>
              </w:rPr>
            </w:pPr>
          </w:p>
          <w:p w14:paraId="78D0ABF2" w14:textId="77777777" w:rsidR="00FD20B2" w:rsidRPr="00FD20B2" w:rsidRDefault="00FD20B2" w:rsidP="00FD20B2">
            <w:pPr>
              <w:suppressAutoHyphens/>
              <w:spacing w:after="160" w:line="278" w:lineRule="auto"/>
              <w:ind w:left="0"/>
              <w:rPr>
                <w:rFonts w:eastAsia="Times New Roman"/>
                <w:b/>
                <w:bCs/>
              </w:rPr>
            </w:pPr>
          </w:p>
          <w:p w14:paraId="78614A76" w14:textId="77777777" w:rsidR="00FD20B2" w:rsidRPr="00FD20B2" w:rsidRDefault="00FD20B2" w:rsidP="00FD20B2">
            <w:pPr>
              <w:suppressAutoHyphens/>
              <w:spacing w:after="160" w:line="278" w:lineRule="auto"/>
              <w:ind w:left="0"/>
              <w:rPr>
                <w:rFonts w:eastAsia="Times New Roman"/>
                <w:b/>
                <w:bCs/>
              </w:rPr>
            </w:pPr>
          </w:p>
          <w:p w14:paraId="47729245" w14:textId="77777777" w:rsidR="00FD20B2" w:rsidRPr="00FD20B2" w:rsidRDefault="00FD20B2" w:rsidP="00FD20B2">
            <w:pPr>
              <w:suppressAutoHyphens/>
              <w:spacing w:after="160" w:line="278" w:lineRule="auto"/>
              <w:ind w:left="0"/>
              <w:rPr>
                <w:rFonts w:eastAsia="Times New Roman"/>
                <w:b/>
                <w:bCs/>
              </w:rPr>
            </w:pPr>
          </w:p>
          <w:p w14:paraId="11622F38" w14:textId="77777777" w:rsidR="00FD20B2" w:rsidRPr="00FD20B2" w:rsidRDefault="00FD20B2" w:rsidP="00FD20B2">
            <w:pPr>
              <w:suppressAutoHyphens/>
              <w:spacing w:after="160" w:line="278" w:lineRule="auto"/>
              <w:ind w:left="0"/>
              <w:rPr>
                <w:rFonts w:eastAsia="Times New Roman"/>
                <w:b/>
                <w:bCs/>
              </w:rPr>
            </w:pPr>
          </w:p>
          <w:p w14:paraId="7EBA3C20" w14:textId="77777777" w:rsidR="00FD20B2" w:rsidRPr="00FD20B2" w:rsidRDefault="00FD20B2" w:rsidP="00FD20B2">
            <w:pPr>
              <w:suppressAutoHyphens/>
              <w:spacing w:after="160" w:line="278" w:lineRule="auto"/>
              <w:ind w:left="0"/>
              <w:rPr>
                <w:rFonts w:eastAsia="Times New Roman"/>
                <w:b/>
                <w:bCs/>
              </w:rPr>
            </w:pPr>
          </w:p>
          <w:p w14:paraId="49A18E16" w14:textId="77777777" w:rsidR="00FD20B2" w:rsidRPr="00FD20B2" w:rsidRDefault="00FD20B2" w:rsidP="00FD20B2">
            <w:pPr>
              <w:suppressAutoHyphens/>
              <w:spacing w:after="160" w:line="278" w:lineRule="auto"/>
              <w:ind w:left="0"/>
              <w:rPr>
                <w:rFonts w:eastAsia="Times New Roman"/>
                <w:b/>
                <w:bCs/>
              </w:rPr>
            </w:pPr>
          </w:p>
          <w:p w14:paraId="55D4C293"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t>Pilot Implementation and Deployment report</w:t>
            </w:r>
          </w:p>
          <w:p w14:paraId="5E396069" w14:textId="77777777" w:rsidR="00FD20B2" w:rsidRPr="00FD20B2" w:rsidRDefault="00FD20B2" w:rsidP="00FD20B2">
            <w:pPr>
              <w:suppressAutoHyphens/>
              <w:spacing w:after="160" w:line="278" w:lineRule="auto"/>
              <w:ind w:left="0"/>
              <w:rPr>
                <w:rFonts w:eastAsia="Times New Roman"/>
              </w:rPr>
            </w:pPr>
          </w:p>
        </w:tc>
        <w:tc>
          <w:tcPr>
            <w:tcW w:w="2148" w:type="pct"/>
            <w:vAlign w:val="center"/>
            <w:hideMark/>
          </w:tcPr>
          <w:p w14:paraId="5A348245" w14:textId="77777777" w:rsidR="00FD20B2" w:rsidRPr="00FD20B2" w:rsidRDefault="00FD20B2" w:rsidP="003A229E">
            <w:pPr>
              <w:numPr>
                <w:ilvl w:val="0"/>
                <w:numId w:val="139"/>
              </w:numPr>
              <w:suppressAutoHyphens/>
              <w:spacing w:after="160" w:line="278" w:lineRule="auto"/>
              <w:rPr>
                <w:rFonts w:eastAsia="Times New Roman"/>
              </w:rPr>
            </w:pPr>
            <w:r w:rsidRPr="00FD20B2">
              <w:rPr>
                <w:rFonts w:eastAsia="Times New Roman"/>
              </w:rPr>
              <w:t>This report documents the completion of the design, development of EWS pilot, and EWS pilot deployment phases (M3 – M10) in the cloud environment. The report marks the development and configuration of all EWS modules.</w:t>
            </w:r>
          </w:p>
          <w:p w14:paraId="40F7CAC7" w14:textId="0CDFE07D" w:rsidR="00FD20B2" w:rsidRPr="005F1FF0" w:rsidRDefault="00FD20B2" w:rsidP="005F1FF0">
            <w:pPr>
              <w:suppressAutoHyphens/>
              <w:spacing w:after="160" w:line="278" w:lineRule="auto"/>
              <w:ind w:left="360"/>
              <w:rPr>
                <w:rFonts w:eastAsia="Times New Roman"/>
              </w:rPr>
            </w:pPr>
            <w:r w:rsidRPr="00FD20B2">
              <w:rPr>
                <w:rFonts w:eastAsia="Times New Roman"/>
                <w:b/>
                <w:bCs/>
              </w:rPr>
              <w:t>Key deliverables</w:t>
            </w:r>
            <w:r w:rsidRPr="00FD20B2">
              <w:rPr>
                <w:rFonts w:eastAsia="Times New Roman"/>
              </w:rPr>
              <w:t>:</w:t>
            </w:r>
          </w:p>
          <w:p w14:paraId="7D2AFDF2" w14:textId="77777777" w:rsidR="00FD20B2" w:rsidRPr="00FD20B2" w:rsidRDefault="00FD20B2" w:rsidP="003A229E">
            <w:pPr>
              <w:numPr>
                <w:ilvl w:val="0"/>
                <w:numId w:val="139"/>
              </w:numPr>
              <w:suppressAutoHyphens/>
              <w:spacing w:after="160" w:line="278" w:lineRule="auto"/>
              <w:rPr>
                <w:rFonts w:eastAsia="Times New Roman"/>
              </w:rPr>
            </w:pPr>
            <w:r w:rsidRPr="00FD20B2">
              <w:rPr>
                <w:rFonts w:eastAsia="Times New Roman"/>
              </w:rPr>
              <w:t>test scenarios report proposed for EWS compliance verification</w:t>
            </w:r>
          </w:p>
          <w:p w14:paraId="755D1BF4" w14:textId="77777777" w:rsidR="00FD20B2" w:rsidRPr="00FD20B2" w:rsidRDefault="00FD20B2" w:rsidP="003A229E">
            <w:pPr>
              <w:numPr>
                <w:ilvl w:val="0"/>
                <w:numId w:val="139"/>
              </w:numPr>
              <w:suppressAutoHyphens/>
              <w:spacing w:after="160" w:line="278" w:lineRule="auto"/>
              <w:rPr>
                <w:rFonts w:eastAsia="Times New Roman"/>
              </w:rPr>
            </w:pPr>
            <w:r w:rsidRPr="00FD20B2">
              <w:rPr>
                <w:rFonts w:eastAsia="Times New Roman"/>
              </w:rPr>
              <w:t>cloud configuration report</w:t>
            </w:r>
          </w:p>
          <w:p w14:paraId="10066757" w14:textId="77777777" w:rsidR="00FD20B2" w:rsidRPr="00FD20B2" w:rsidRDefault="00FD20B2" w:rsidP="003A229E">
            <w:pPr>
              <w:numPr>
                <w:ilvl w:val="0"/>
                <w:numId w:val="139"/>
              </w:numPr>
              <w:suppressAutoHyphens/>
              <w:spacing w:after="160" w:line="278" w:lineRule="auto"/>
              <w:rPr>
                <w:rFonts w:eastAsia="Times New Roman"/>
              </w:rPr>
            </w:pPr>
            <w:r w:rsidRPr="00FD20B2">
              <w:rPr>
                <w:rFonts w:eastAsia="Times New Roman"/>
              </w:rPr>
              <w:t xml:space="preserve">EWS pilot compliance verification </w:t>
            </w:r>
            <w:proofErr w:type="gramStart"/>
            <w:r w:rsidRPr="00FD20B2">
              <w:rPr>
                <w:rFonts w:eastAsia="Times New Roman"/>
              </w:rPr>
              <w:t>report  (</w:t>
            </w:r>
            <w:proofErr w:type="gramEnd"/>
            <w:r w:rsidRPr="00FD20B2">
              <w:rPr>
                <w:rFonts w:eastAsia="Times New Roman"/>
              </w:rPr>
              <w:t xml:space="preserve">all modules should comply with </w:t>
            </w:r>
            <w:proofErr w:type="spellStart"/>
            <w:r w:rsidRPr="00FD20B2">
              <w:rPr>
                <w:rFonts w:eastAsia="Times New Roman"/>
              </w:rPr>
              <w:t>ToR’s</w:t>
            </w:r>
            <w:proofErr w:type="spellEnd"/>
            <w:r w:rsidRPr="00FD20B2">
              <w:rPr>
                <w:rFonts w:eastAsia="Times New Roman"/>
              </w:rPr>
              <w:t xml:space="preserve"> requirements)</w:t>
            </w:r>
          </w:p>
          <w:p w14:paraId="60B72648" w14:textId="77777777" w:rsidR="00FD20B2" w:rsidRPr="00FD20B2" w:rsidRDefault="00FD20B2" w:rsidP="003A229E">
            <w:pPr>
              <w:numPr>
                <w:ilvl w:val="0"/>
                <w:numId w:val="139"/>
              </w:numPr>
              <w:suppressAutoHyphens/>
              <w:spacing w:after="160" w:line="278" w:lineRule="auto"/>
              <w:rPr>
                <w:rFonts w:eastAsia="Times New Roman"/>
              </w:rPr>
            </w:pPr>
            <w:r w:rsidRPr="00FD20B2">
              <w:rPr>
                <w:rFonts w:eastAsia="Times New Roman"/>
              </w:rPr>
              <w:t>mobile application submission report</w:t>
            </w:r>
          </w:p>
          <w:p w14:paraId="6D448267" w14:textId="77777777" w:rsidR="00FD20B2" w:rsidRPr="00FD20B2" w:rsidRDefault="00FD20B2" w:rsidP="003A229E">
            <w:pPr>
              <w:numPr>
                <w:ilvl w:val="0"/>
                <w:numId w:val="139"/>
              </w:numPr>
              <w:suppressAutoHyphens/>
              <w:spacing w:after="160" w:line="278" w:lineRule="auto"/>
              <w:rPr>
                <w:rFonts w:eastAsia="Times New Roman"/>
              </w:rPr>
            </w:pPr>
            <w:r w:rsidRPr="00FD20B2">
              <w:rPr>
                <w:rFonts w:eastAsia="Times New Roman"/>
              </w:rPr>
              <w:t>performance evaluation report (including stakeholders’ feedback)</w:t>
            </w:r>
          </w:p>
          <w:p w14:paraId="784B98FC" w14:textId="77777777" w:rsidR="00FD20B2" w:rsidRPr="00FD20B2" w:rsidRDefault="00FD20B2" w:rsidP="003A229E">
            <w:pPr>
              <w:numPr>
                <w:ilvl w:val="0"/>
                <w:numId w:val="139"/>
              </w:numPr>
              <w:suppressAutoHyphens/>
              <w:spacing w:after="160" w:line="278" w:lineRule="auto"/>
              <w:rPr>
                <w:rFonts w:eastAsia="Times New Roman"/>
              </w:rPr>
            </w:pPr>
            <w:r w:rsidRPr="00FD20B2">
              <w:rPr>
                <w:rFonts w:eastAsia="Times New Roman"/>
              </w:rPr>
              <w:t>training completion report (for the pilot)</w:t>
            </w:r>
          </w:p>
          <w:p w14:paraId="0738E739" w14:textId="77777777" w:rsidR="00FD20B2" w:rsidRPr="00FD20B2" w:rsidRDefault="00FD20B2" w:rsidP="003A229E">
            <w:pPr>
              <w:numPr>
                <w:ilvl w:val="0"/>
                <w:numId w:val="139"/>
              </w:numPr>
              <w:suppressAutoHyphens/>
              <w:spacing w:after="160" w:line="278" w:lineRule="auto"/>
              <w:rPr>
                <w:rFonts w:eastAsia="Times New Roman"/>
              </w:rPr>
            </w:pPr>
            <w:r w:rsidRPr="00FD20B2">
              <w:rPr>
                <w:rFonts w:eastAsia="Times New Roman"/>
              </w:rPr>
              <w:lastRenderedPageBreak/>
              <w:t>internal testing reports (functional, performance, security and UAT)</w:t>
            </w:r>
          </w:p>
          <w:p w14:paraId="2D0B29EF" w14:textId="77777777" w:rsidR="00FD20B2" w:rsidRPr="00FD20B2" w:rsidRDefault="00FD20B2" w:rsidP="003A229E">
            <w:pPr>
              <w:numPr>
                <w:ilvl w:val="0"/>
                <w:numId w:val="139"/>
              </w:numPr>
              <w:suppressAutoHyphens/>
              <w:spacing w:after="160" w:line="278" w:lineRule="auto"/>
              <w:rPr>
                <w:rFonts w:eastAsia="Times New Roman"/>
              </w:rPr>
            </w:pPr>
            <w:r w:rsidRPr="00FD20B2">
              <w:rPr>
                <w:rFonts w:eastAsia="Times New Roman"/>
              </w:rPr>
              <w:t xml:space="preserve"> source code for the EWS pilot</w:t>
            </w:r>
          </w:p>
          <w:p w14:paraId="20548074" w14:textId="77777777" w:rsidR="00FD20B2" w:rsidRPr="00FD20B2" w:rsidRDefault="00FD20B2" w:rsidP="003A229E">
            <w:pPr>
              <w:numPr>
                <w:ilvl w:val="0"/>
                <w:numId w:val="139"/>
              </w:numPr>
              <w:suppressAutoHyphens/>
              <w:spacing w:after="160" w:line="278" w:lineRule="auto"/>
              <w:rPr>
                <w:rFonts w:eastAsia="Times New Roman"/>
              </w:rPr>
            </w:pPr>
            <w:r w:rsidRPr="00FD20B2">
              <w:rPr>
                <w:rFonts w:eastAsia="Times New Roman"/>
              </w:rPr>
              <w:t xml:space="preserve"> training manuals for the EWS pilot</w:t>
            </w:r>
          </w:p>
          <w:p w14:paraId="64D0B8AE" w14:textId="77777777" w:rsidR="00FD20B2" w:rsidRPr="00FD20B2" w:rsidRDefault="00FD20B2" w:rsidP="00FD20B2">
            <w:pPr>
              <w:suppressAutoHyphens/>
              <w:spacing w:after="160" w:line="278" w:lineRule="auto"/>
              <w:ind w:left="0"/>
              <w:rPr>
                <w:rFonts w:eastAsia="Times New Roman"/>
                <w:b/>
                <w:bCs/>
              </w:rPr>
            </w:pPr>
          </w:p>
        </w:tc>
        <w:tc>
          <w:tcPr>
            <w:tcW w:w="599" w:type="pct"/>
            <w:vAlign w:val="center"/>
            <w:hideMark/>
          </w:tcPr>
          <w:p w14:paraId="3649E38C"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b/>
                <w:bCs/>
              </w:rPr>
              <w:lastRenderedPageBreak/>
              <w:t>R1 +7 months</w:t>
            </w:r>
          </w:p>
          <w:p w14:paraId="4BAB40C2" w14:textId="1FE8CCB1" w:rsidR="00FD20B2" w:rsidRPr="00FD20B2" w:rsidRDefault="00FD20B2" w:rsidP="00FD20B2">
            <w:pPr>
              <w:suppressAutoHyphens/>
              <w:spacing w:after="160" w:line="278" w:lineRule="auto"/>
              <w:ind w:left="0"/>
              <w:rPr>
                <w:rFonts w:eastAsia="Times New Roman"/>
              </w:rPr>
            </w:pPr>
            <w:r w:rsidRPr="00FD20B2">
              <w:rPr>
                <w:rFonts w:eastAsia="Times New Roman"/>
              </w:rPr>
              <w:t>(7 months from R1 approval)</w:t>
            </w:r>
            <w:r w:rsidR="00EA40DD">
              <w:rPr>
                <w:rFonts w:eastAsia="Times New Roman"/>
              </w:rPr>
              <w:t xml:space="preserve">  </w:t>
            </w:r>
          </w:p>
        </w:tc>
      </w:tr>
      <w:tr w:rsidR="00FD20B2" w:rsidRPr="00FD20B2" w14:paraId="44622970" w14:textId="77777777" w:rsidTr="00290E68">
        <w:trPr>
          <w:tblCellSpacing w:w="15" w:type="dxa"/>
        </w:trPr>
        <w:tc>
          <w:tcPr>
            <w:tcW w:w="827" w:type="pct"/>
            <w:vAlign w:val="center"/>
            <w:hideMark/>
          </w:tcPr>
          <w:p w14:paraId="4B9ABF61" w14:textId="77777777" w:rsidR="00FD20B2" w:rsidRPr="00FD20B2" w:rsidRDefault="00FD20B2" w:rsidP="00FD20B2">
            <w:pPr>
              <w:suppressAutoHyphens/>
              <w:spacing w:after="160" w:line="278" w:lineRule="auto"/>
              <w:ind w:left="0"/>
              <w:rPr>
                <w:rFonts w:eastAsia="Times New Roman"/>
              </w:rPr>
            </w:pPr>
          </w:p>
          <w:p w14:paraId="0AACD07F" w14:textId="77777777" w:rsidR="00FD20B2" w:rsidRPr="00FD20B2" w:rsidRDefault="00FD20B2" w:rsidP="00FD20B2">
            <w:pPr>
              <w:suppressAutoHyphens/>
              <w:spacing w:after="160" w:line="278" w:lineRule="auto"/>
              <w:ind w:left="0"/>
              <w:rPr>
                <w:rFonts w:eastAsia="Times New Roman"/>
                <w:b/>
                <w:bCs/>
              </w:rPr>
            </w:pPr>
          </w:p>
          <w:p w14:paraId="22C74CF7" w14:textId="77777777" w:rsidR="00FD20B2" w:rsidRPr="00FD20B2" w:rsidRDefault="00FD20B2" w:rsidP="00FD20B2">
            <w:pPr>
              <w:suppressAutoHyphens/>
              <w:spacing w:after="160" w:line="278" w:lineRule="auto"/>
              <w:ind w:left="0"/>
              <w:rPr>
                <w:rFonts w:eastAsia="Times New Roman"/>
              </w:rPr>
            </w:pPr>
            <w:proofErr w:type="gramStart"/>
            <w:r w:rsidRPr="00FD20B2">
              <w:rPr>
                <w:rFonts w:eastAsia="Times New Roman"/>
                <w:b/>
                <w:bCs/>
              </w:rPr>
              <w:t>Final  EWS</w:t>
            </w:r>
            <w:proofErr w:type="gramEnd"/>
            <w:r w:rsidRPr="00FD20B2">
              <w:rPr>
                <w:rFonts w:eastAsia="Times New Roman"/>
                <w:b/>
                <w:bCs/>
              </w:rPr>
              <w:t xml:space="preserve"> Deployment and Operational Readiness</w:t>
            </w:r>
          </w:p>
        </w:tc>
        <w:tc>
          <w:tcPr>
            <w:tcW w:w="509" w:type="pct"/>
            <w:vAlign w:val="center"/>
            <w:hideMark/>
          </w:tcPr>
          <w:p w14:paraId="52E05561" w14:textId="77777777" w:rsidR="00FD20B2" w:rsidRPr="00FD20B2" w:rsidRDefault="00FD20B2" w:rsidP="00FD20B2">
            <w:pPr>
              <w:suppressAutoHyphens/>
              <w:spacing w:after="160" w:line="278" w:lineRule="auto"/>
              <w:ind w:left="0"/>
              <w:rPr>
                <w:rFonts w:eastAsia="Times New Roman"/>
                <w:b/>
                <w:bCs/>
              </w:rPr>
            </w:pPr>
          </w:p>
          <w:p w14:paraId="0338462E" w14:textId="77777777" w:rsidR="00FD20B2" w:rsidRPr="00FD20B2" w:rsidRDefault="00FD20B2" w:rsidP="00FD20B2">
            <w:pPr>
              <w:suppressAutoHyphens/>
              <w:spacing w:after="160" w:line="278" w:lineRule="auto"/>
              <w:ind w:left="0"/>
              <w:rPr>
                <w:rFonts w:eastAsia="Times New Roman"/>
                <w:b/>
                <w:bCs/>
              </w:rPr>
            </w:pPr>
          </w:p>
          <w:p w14:paraId="20E90152" w14:textId="77777777" w:rsidR="00FD20B2" w:rsidRPr="00FD20B2" w:rsidRDefault="00FD20B2" w:rsidP="00FD20B2">
            <w:pPr>
              <w:suppressAutoHyphens/>
              <w:spacing w:after="160" w:line="278" w:lineRule="auto"/>
              <w:ind w:left="0"/>
              <w:rPr>
                <w:rFonts w:eastAsia="Times New Roman"/>
                <w:b/>
                <w:bCs/>
              </w:rPr>
            </w:pPr>
          </w:p>
          <w:p w14:paraId="25E45985" w14:textId="77777777" w:rsidR="00FD20B2" w:rsidRPr="00FD20B2" w:rsidRDefault="00FD20B2" w:rsidP="00FD20B2">
            <w:pPr>
              <w:suppressAutoHyphens/>
              <w:spacing w:after="160" w:line="278" w:lineRule="auto"/>
              <w:ind w:left="0"/>
              <w:rPr>
                <w:rFonts w:eastAsia="Times New Roman"/>
                <w:b/>
                <w:bCs/>
              </w:rPr>
            </w:pPr>
          </w:p>
          <w:p w14:paraId="444B0CAC" w14:textId="77777777" w:rsidR="00FD20B2" w:rsidRPr="00FD20B2" w:rsidRDefault="00FD20B2" w:rsidP="00FD20B2">
            <w:pPr>
              <w:suppressAutoHyphens/>
              <w:spacing w:after="160" w:line="278" w:lineRule="auto"/>
              <w:ind w:left="0"/>
              <w:rPr>
                <w:rFonts w:eastAsia="Times New Roman"/>
              </w:rPr>
            </w:pPr>
            <w:r w:rsidRPr="00FD20B2">
              <w:rPr>
                <w:rFonts w:eastAsia="Times New Roman"/>
                <w:b/>
                <w:bCs/>
              </w:rPr>
              <w:t>R3</w:t>
            </w:r>
          </w:p>
        </w:tc>
        <w:tc>
          <w:tcPr>
            <w:tcW w:w="827" w:type="pct"/>
          </w:tcPr>
          <w:p w14:paraId="0E31F5A8" w14:textId="77777777" w:rsidR="00FD20B2" w:rsidRPr="00FD20B2" w:rsidRDefault="00FD20B2" w:rsidP="00FD20B2">
            <w:pPr>
              <w:suppressAutoHyphens/>
              <w:spacing w:after="160" w:line="278" w:lineRule="auto"/>
              <w:ind w:left="0"/>
              <w:rPr>
                <w:rFonts w:eastAsia="Times New Roman"/>
              </w:rPr>
            </w:pPr>
          </w:p>
          <w:p w14:paraId="2DA9F956" w14:textId="77777777" w:rsidR="00FD20B2" w:rsidRPr="00FD20B2" w:rsidRDefault="00FD20B2" w:rsidP="00FD20B2">
            <w:pPr>
              <w:suppressAutoHyphens/>
              <w:spacing w:after="160" w:line="278" w:lineRule="auto"/>
              <w:ind w:left="0"/>
              <w:rPr>
                <w:rFonts w:eastAsia="Times New Roman"/>
              </w:rPr>
            </w:pPr>
          </w:p>
          <w:p w14:paraId="6CCF20C5" w14:textId="77777777" w:rsidR="00FD20B2" w:rsidRPr="00FD20B2" w:rsidRDefault="00FD20B2" w:rsidP="00FD20B2">
            <w:pPr>
              <w:suppressAutoHyphens/>
              <w:spacing w:after="160" w:line="278" w:lineRule="auto"/>
              <w:ind w:left="0"/>
              <w:rPr>
                <w:rFonts w:eastAsia="Times New Roman"/>
              </w:rPr>
            </w:pPr>
          </w:p>
          <w:p w14:paraId="61291F2C" w14:textId="77777777" w:rsidR="00FD20B2" w:rsidRPr="00FD20B2" w:rsidRDefault="00FD20B2" w:rsidP="00FD20B2">
            <w:pPr>
              <w:suppressAutoHyphens/>
              <w:spacing w:after="160" w:line="278" w:lineRule="auto"/>
              <w:ind w:left="0"/>
              <w:rPr>
                <w:rFonts w:eastAsia="Times New Roman"/>
              </w:rPr>
            </w:pPr>
          </w:p>
          <w:p w14:paraId="019DD3B3" w14:textId="77777777" w:rsidR="00FD20B2" w:rsidRPr="00FD20B2" w:rsidRDefault="00FD20B2" w:rsidP="00FD20B2">
            <w:pPr>
              <w:suppressAutoHyphens/>
              <w:spacing w:after="160" w:line="278" w:lineRule="auto"/>
              <w:ind w:left="0"/>
              <w:rPr>
                <w:rFonts w:eastAsia="Times New Roman"/>
              </w:rPr>
            </w:pPr>
          </w:p>
          <w:p w14:paraId="1ECF1F0B" w14:textId="77777777" w:rsidR="00FD20B2" w:rsidRPr="00FD20B2" w:rsidRDefault="00FD20B2" w:rsidP="00FD20B2">
            <w:pPr>
              <w:suppressAutoHyphens/>
              <w:spacing w:after="160" w:line="278" w:lineRule="auto"/>
              <w:ind w:left="0"/>
              <w:rPr>
                <w:rFonts w:eastAsia="Times New Roman"/>
              </w:rPr>
            </w:pPr>
          </w:p>
          <w:p w14:paraId="0AE6B880" w14:textId="77777777" w:rsidR="00FD20B2" w:rsidRPr="00FD20B2" w:rsidRDefault="00FD20B2" w:rsidP="00FD20B2">
            <w:pPr>
              <w:suppressAutoHyphens/>
              <w:spacing w:after="160" w:line="278" w:lineRule="auto"/>
              <w:ind w:left="0"/>
              <w:rPr>
                <w:rFonts w:eastAsia="Times New Roman"/>
                <w:b/>
                <w:bCs/>
              </w:rPr>
            </w:pPr>
          </w:p>
          <w:p w14:paraId="5040BAC3" w14:textId="77777777" w:rsidR="00FD20B2" w:rsidRPr="00FD20B2" w:rsidRDefault="00FD20B2" w:rsidP="00FD20B2">
            <w:pPr>
              <w:suppressAutoHyphens/>
              <w:spacing w:after="160" w:line="278" w:lineRule="auto"/>
              <w:ind w:left="0"/>
              <w:rPr>
                <w:rFonts w:eastAsia="Times New Roman"/>
                <w:b/>
                <w:bCs/>
              </w:rPr>
            </w:pPr>
          </w:p>
          <w:p w14:paraId="5E49AC22" w14:textId="77777777" w:rsidR="00FD20B2" w:rsidRPr="00FD20B2" w:rsidRDefault="00FD20B2" w:rsidP="00FD20B2">
            <w:pPr>
              <w:suppressAutoHyphens/>
              <w:spacing w:after="160" w:line="278" w:lineRule="auto"/>
              <w:ind w:left="0"/>
              <w:rPr>
                <w:rFonts w:eastAsia="Times New Roman"/>
                <w:b/>
                <w:bCs/>
              </w:rPr>
            </w:pPr>
          </w:p>
          <w:p w14:paraId="4B5D7C0D" w14:textId="77777777" w:rsidR="00FD20B2" w:rsidRPr="00FD20B2" w:rsidRDefault="00FD20B2" w:rsidP="00FD20B2">
            <w:pPr>
              <w:suppressAutoHyphens/>
              <w:spacing w:after="160" w:line="278" w:lineRule="auto"/>
              <w:ind w:left="0"/>
              <w:rPr>
                <w:rFonts w:eastAsia="Times New Roman"/>
              </w:rPr>
            </w:pPr>
            <w:r w:rsidRPr="00FD20B2">
              <w:rPr>
                <w:rFonts w:eastAsia="Times New Roman"/>
                <w:b/>
                <w:bCs/>
              </w:rPr>
              <w:t>Final EWS Deployment report</w:t>
            </w:r>
          </w:p>
        </w:tc>
        <w:tc>
          <w:tcPr>
            <w:tcW w:w="2148" w:type="pct"/>
            <w:vAlign w:val="center"/>
            <w:hideMark/>
          </w:tcPr>
          <w:p w14:paraId="5C6CE78C" w14:textId="77777777" w:rsidR="00FD20B2" w:rsidRPr="00FD20B2" w:rsidRDefault="00FD20B2" w:rsidP="00FD20B2">
            <w:pPr>
              <w:suppressAutoHyphens/>
              <w:spacing w:after="160" w:line="278" w:lineRule="auto"/>
              <w:ind w:left="0"/>
              <w:rPr>
                <w:rFonts w:eastAsia="Times New Roman"/>
              </w:rPr>
            </w:pPr>
            <w:r w:rsidRPr="00FD20B2">
              <w:rPr>
                <w:rFonts w:eastAsia="Times New Roman"/>
              </w:rPr>
              <w:t>This report shall confirm the successful full-scale deployment of the EWS for all users, regions and crops.</w:t>
            </w:r>
          </w:p>
          <w:p w14:paraId="58FBC41E" w14:textId="77777777" w:rsidR="00FD20B2" w:rsidRPr="00FD20B2" w:rsidRDefault="00FD20B2" w:rsidP="00FD20B2">
            <w:pPr>
              <w:suppressAutoHyphens/>
              <w:spacing w:after="160" w:line="278" w:lineRule="auto"/>
              <w:ind w:left="0"/>
              <w:rPr>
                <w:rFonts w:eastAsia="Times New Roman"/>
              </w:rPr>
            </w:pPr>
            <w:r w:rsidRPr="00FD20B2">
              <w:rPr>
                <w:rFonts w:eastAsia="Times New Roman"/>
                <w:b/>
                <w:bCs/>
              </w:rPr>
              <w:t>Key deliverables</w:t>
            </w:r>
            <w:r w:rsidRPr="00FD20B2">
              <w:rPr>
                <w:rFonts w:eastAsia="Times New Roman"/>
              </w:rPr>
              <w:t xml:space="preserve">: </w:t>
            </w:r>
          </w:p>
          <w:p w14:paraId="4D9FA012" w14:textId="77777777" w:rsidR="00FD20B2" w:rsidRPr="00FD20B2" w:rsidRDefault="00FD20B2" w:rsidP="003A229E">
            <w:pPr>
              <w:numPr>
                <w:ilvl w:val="0"/>
                <w:numId w:val="130"/>
              </w:numPr>
              <w:suppressAutoHyphens/>
              <w:spacing w:after="160" w:line="278" w:lineRule="auto"/>
              <w:rPr>
                <w:rFonts w:eastAsia="Times New Roman"/>
              </w:rPr>
            </w:pPr>
            <w:r w:rsidRPr="00FD20B2">
              <w:rPr>
                <w:rFonts w:eastAsia="Times New Roman"/>
              </w:rPr>
              <w:t>updated source code.</w:t>
            </w:r>
          </w:p>
          <w:p w14:paraId="7FCC9EF6" w14:textId="77777777" w:rsidR="00FD20B2" w:rsidRPr="00FD20B2" w:rsidRDefault="00FD20B2" w:rsidP="003A229E">
            <w:pPr>
              <w:numPr>
                <w:ilvl w:val="0"/>
                <w:numId w:val="130"/>
              </w:numPr>
              <w:suppressAutoHyphens/>
              <w:spacing w:after="160" w:line="278" w:lineRule="auto"/>
              <w:rPr>
                <w:rFonts w:eastAsia="Times New Roman"/>
              </w:rPr>
            </w:pPr>
            <w:r w:rsidRPr="00FD20B2">
              <w:rPr>
                <w:rFonts w:eastAsia="Times New Roman"/>
              </w:rPr>
              <w:t>updated training manuals.</w:t>
            </w:r>
          </w:p>
          <w:p w14:paraId="67FB4E0F" w14:textId="77777777" w:rsidR="00FD20B2" w:rsidRPr="00FD20B2" w:rsidRDefault="00FD20B2" w:rsidP="003A229E">
            <w:pPr>
              <w:numPr>
                <w:ilvl w:val="0"/>
                <w:numId w:val="130"/>
              </w:numPr>
              <w:suppressAutoHyphens/>
              <w:spacing w:after="160" w:line="278" w:lineRule="auto"/>
              <w:rPr>
                <w:rFonts w:eastAsia="Times New Roman"/>
              </w:rPr>
            </w:pPr>
            <w:r w:rsidRPr="00FD20B2">
              <w:rPr>
                <w:rFonts w:eastAsia="Times New Roman"/>
              </w:rPr>
              <w:t>updated test scenarios report proposed for EWS compliance verification</w:t>
            </w:r>
          </w:p>
          <w:p w14:paraId="2EEE77AE" w14:textId="77777777" w:rsidR="00FD20B2" w:rsidRPr="00FD20B2" w:rsidRDefault="00FD20B2" w:rsidP="003A229E">
            <w:pPr>
              <w:numPr>
                <w:ilvl w:val="0"/>
                <w:numId w:val="130"/>
              </w:numPr>
              <w:suppressAutoHyphens/>
              <w:spacing w:after="160" w:line="278" w:lineRule="auto"/>
              <w:rPr>
                <w:rFonts w:eastAsia="Times New Roman"/>
              </w:rPr>
            </w:pPr>
            <w:r w:rsidRPr="00FD20B2">
              <w:rPr>
                <w:rFonts w:eastAsia="Times New Roman"/>
              </w:rPr>
              <w:t>updated internal testing reports</w:t>
            </w:r>
            <w:r w:rsidRPr="00FD20B2">
              <w:rPr>
                <w:rFonts w:eastAsia="Times New Roman"/>
                <w:b/>
                <w:bCs/>
              </w:rPr>
              <w:t xml:space="preserve"> (</w:t>
            </w:r>
            <w:r w:rsidRPr="00FD20B2">
              <w:rPr>
                <w:rFonts w:eastAsia="Times New Roman"/>
              </w:rPr>
              <w:t>functional, performance, security and UAT)</w:t>
            </w:r>
            <w:r w:rsidRPr="00FD20B2">
              <w:rPr>
                <w:rFonts w:eastAsia="Times New Roman"/>
                <w:b/>
                <w:bCs/>
              </w:rPr>
              <w:t xml:space="preserve"> - to include </w:t>
            </w:r>
            <w:r w:rsidRPr="00FD20B2">
              <w:rPr>
                <w:rFonts w:eastAsia="Times New Roman"/>
              </w:rPr>
              <w:t>the adjustments or new functionalities of the EWS system.</w:t>
            </w:r>
          </w:p>
          <w:p w14:paraId="0D722D13" w14:textId="77777777" w:rsidR="00FD20B2" w:rsidRPr="00FD20B2" w:rsidRDefault="00FD20B2" w:rsidP="003A229E">
            <w:pPr>
              <w:numPr>
                <w:ilvl w:val="0"/>
                <w:numId w:val="130"/>
              </w:numPr>
              <w:suppressAutoHyphens/>
              <w:spacing w:after="160" w:line="278" w:lineRule="auto"/>
              <w:rPr>
                <w:rFonts w:eastAsia="Times New Roman"/>
              </w:rPr>
            </w:pPr>
            <w:r w:rsidRPr="00FD20B2">
              <w:rPr>
                <w:rFonts w:eastAsia="Times New Roman"/>
              </w:rPr>
              <w:t xml:space="preserve">final testing and acceptance report that should certify that the EWS system meets all functional, security, and performance requirements, as defined in these </w:t>
            </w:r>
            <w:proofErr w:type="spellStart"/>
            <w:r w:rsidRPr="00FD20B2">
              <w:rPr>
                <w:rFonts w:eastAsia="Times New Roman"/>
              </w:rPr>
              <w:t>ToR</w:t>
            </w:r>
            <w:proofErr w:type="spellEnd"/>
            <w:r w:rsidRPr="00FD20B2">
              <w:rPr>
                <w:rFonts w:eastAsia="Times New Roman"/>
              </w:rPr>
              <w:t>.</w:t>
            </w:r>
          </w:p>
          <w:p w14:paraId="7037E3BA" w14:textId="77777777" w:rsidR="00FD20B2" w:rsidRPr="00FD20B2" w:rsidRDefault="00FD20B2" w:rsidP="00FD20B2">
            <w:pPr>
              <w:suppressAutoHyphens/>
              <w:spacing w:after="160" w:line="278" w:lineRule="auto"/>
              <w:ind w:left="0"/>
              <w:rPr>
                <w:rFonts w:eastAsia="Times New Roman"/>
                <w:b/>
                <w:bCs/>
              </w:rPr>
            </w:pPr>
            <w:r w:rsidRPr="00FD20B2">
              <w:rPr>
                <w:rFonts w:eastAsia="Times New Roman"/>
              </w:rPr>
              <w:t xml:space="preserve"> </w:t>
            </w:r>
          </w:p>
        </w:tc>
        <w:tc>
          <w:tcPr>
            <w:tcW w:w="599" w:type="pct"/>
            <w:vAlign w:val="center"/>
            <w:hideMark/>
          </w:tcPr>
          <w:p w14:paraId="2B284EC2" w14:textId="6B76C97A" w:rsidR="00FD20B2" w:rsidRPr="00FD20B2" w:rsidRDefault="00FD20B2" w:rsidP="00FD20B2">
            <w:pPr>
              <w:suppressAutoHyphens/>
              <w:spacing w:after="160" w:line="278" w:lineRule="auto"/>
              <w:ind w:left="0"/>
              <w:rPr>
                <w:rFonts w:eastAsia="Times New Roman"/>
              </w:rPr>
            </w:pPr>
            <w:r w:rsidRPr="00FD20B2">
              <w:rPr>
                <w:rFonts w:eastAsia="Times New Roman"/>
                <w:b/>
                <w:bCs/>
              </w:rPr>
              <w:t>R2 + 6 months</w:t>
            </w:r>
            <w:r w:rsidRPr="00FD20B2">
              <w:rPr>
                <w:rFonts w:eastAsia="Times New Roman"/>
              </w:rPr>
              <w:t xml:space="preserve"> (6 months from R2 approval</w:t>
            </w:r>
          </w:p>
        </w:tc>
      </w:tr>
    </w:tbl>
    <w:p w14:paraId="076E0402" w14:textId="77777777" w:rsidR="009B1CC4" w:rsidRDefault="009B1CC4" w:rsidP="009B1CC4">
      <w:pPr>
        <w:spacing w:after="160" w:line="278" w:lineRule="auto"/>
        <w:ind w:left="0"/>
      </w:pPr>
    </w:p>
    <w:p w14:paraId="64E0FA8E" w14:textId="77777777" w:rsidR="009B1CC4" w:rsidRPr="00F62CB9" w:rsidRDefault="009B1CC4" w:rsidP="009B1CC4">
      <w:pPr>
        <w:spacing w:after="160" w:line="278" w:lineRule="auto"/>
        <w:ind w:left="0"/>
      </w:pPr>
    </w:p>
    <w:p w14:paraId="7B68F10E" w14:textId="77777777" w:rsidR="00F768A9" w:rsidRPr="00F62CB9" w:rsidRDefault="00F768A9" w:rsidP="00F768A9">
      <w:pPr>
        <w:ind w:left="1641"/>
        <w:jc w:val="left"/>
        <w:rPr>
          <w:i/>
          <w:iCs/>
        </w:rPr>
      </w:pPr>
    </w:p>
    <w:p w14:paraId="03F4B25B" w14:textId="77777777" w:rsidR="00F768A9" w:rsidRPr="00F62CB9" w:rsidRDefault="00F768A9" w:rsidP="003A229E">
      <w:pPr>
        <w:pStyle w:val="ListParagraph"/>
        <w:numPr>
          <w:ilvl w:val="0"/>
          <w:numId w:val="144"/>
        </w:numPr>
        <w:spacing w:after="160" w:line="278" w:lineRule="auto"/>
        <w:jc w:val="left"/>
        <w:rPr>
          <w:i/>
          <w:iCs/>
        </w:rPr>
      </w:pPr>
      <w:r w:rsidRPr="00F62CB9">
        <w:rPr>
          <w:b/>
          <w:bCs/>
          <w:i/>
          <w:iCs/>
        </w:rPr>
        <w:t>T0 + X</w:t>
      </w:r>
      <w:r w:rsidRPr="00F62CB9">
        <w:rPr>
          <w:i/>
          <w:iCs/>
        </w:rPr>
        <w:t xml:space="preserve"> means the report is due </w:t>
      </w:r>
      <w:r w:rsidRPr="00F62CB9">
        <w:rPr>
          <w:b/>
          <w:bCs/>
          <w:i/>
          <w:iCs/>
        </w:rPr>
        <w:t xml:space="preserve">X </w:t>
      </w:r>
      <w:r>
        <w:rPr>
          <w:b/>
          <w:bCs/>
          <w:i/>
          <w:iCs/>
        </w:rPr>
        <w:t>months</w:t>
      </w:r>
      <w:r w:rsidRPr="00F62CB9">
        <w:rPr>
          <w:b/>
          <w:bCs/>
          <w:i/>
          <w:iCs/>
        </w:rPr>
        <w:t xml:space="preserve"> after the contract signing date</w:t>
      </w:r>
      <w:r w:rsidRPr="00F62CB9">
        <w:rPr>
          <w:i/>
          <w:iCs/>
        </w:rPr>
        <w:t>.</w:t>
      </w:r>
    </w:p>
    <w:p w14:paraId="5D6B01BB" w14:textId="77777777" w:rsidR="00F768A9" w:rsidRPr="00F62CB9" w:rsidRDefault="00F768A9" w:rsidP="003A229E">
      <w:pPr>
        <w:numPr>
          <w:ilvl w:val="0"/>
          <w:numId w:val="71"/>
        </w:numPr>
        <w:tabs>
          <w:tab w:val="clear" w:pos="720"/>
          <w:tab w:val="num" w:pos="660"/>
        </w:tabs>
        <w:spacing w:after="160" w:line="278" w:lineRule="auto"/>
        <w:ind w:left="660"/>
        <w:jc w:val="left"/>
        <w:rPr>
          <w:i/>
          <w:iCs/>
        </w:rPr>
      </w:pPr>
      <w:r w:rsidRPr="00F62CB9">
        <w:rPr>
          <w:b/>
          <w:bCs/>
          <w:i/>
          <w:iCs/>
        </w:rPr>
        <w:lastRenderedPageBreak/>
        <w:t>R# + X</w:t>
      </w:r>
      <w:r w:rsidRPr="00F62CB9">
        <w:rPr>
          <w:i/>
          <w:iCs/>
        </w:rPr>
        <w:t xml:space="preserve"> means the report is due </w:t>
      </w:r>
      <w:r w:rsidRPr="00F62CB9">
        <w:rPr>
          <w:b/>
          <w:bCs/>
          <w:i/>
          <w:iCs/>
        </w:rPr>
        <w:t xml:space="preserve">X </w:t>
      </w:r>
      <w:proofErr w:type="gramStart"/>
      <w:r>
        <w:rPr>
          <w:b/>
          <w:bCs/>
          <w:i/>
          <w:iCs/>
        </w:rPr>
        <w:t xml:space="preserve">months </w:t>
      </w:r>
      <w:r w:rsidRPr="00F62CB9">
        <w:rPr>
          <w:b/>
          <w:bCs/>
          <w:i/>
          <w:iCs/>
        </w:rPr>
        <w:t xml:space="preserve"> after</w:t>
      </w:r>
      <w:proofErr w:type="gramEnd"/>
      <w:r w:rsidRPr="00F62CB9">
        <w:rPr>
          <w:b/>
          <w:bCs/>
          <w:i/>
          <w:iCs/>
        </w:rPr>
        <w:t xml:space="preserve"> the approval of the referenced report (R#)</w:t>
      </w:r>
      <w:r w:rsidRPr="00F62CB9">
        <w:rPr>
          <w:i/>
          <w:iCs/>
        </w:rPr>
        <w:t>.</w:t>
      </w:r>
    </w:p>
    <w:p w14:paraId="0204602B" w14:textId="77777777" w:rsidR="00727F16" w:rsidRDefault="00727F16" w:rsidP="00FD20B2">
      <w:pPr>
        <w:spacing w:after="160" w:line="278" w:lineRule="auto"/>
        <w:ind w:left="0"/>
        <w:rPr>
          <w:b/>
          <w:bCs/>
        </w:rPr>
      </w:pPr>
    </w:p>
    <w:p w14:paraId="6D2E575F" w14:textId="14545317" w:rsidR="00F768A9" w:rsidRPr="00F62CB9" w:rsidRDefault="00F768A9" w:rsidP="00FD20B2">
      <w:pPr>
        <w:spacing w:after="160" w:line="278" w:lineRule="auto"/>
        <w:ind w:left="0"/>
        <w:rPr>
          <w:b/>
          <w:bCs/>
        </w:rPr>
      </w:pPr>
      <w:r w:rsidRPr="00F62CB9">
        <w:rPr>
          <w:b/>
          <w:bCs/>
        </w:rPr>
        <w:t>Submission and Approval Process</w:t>
      </w:r>
    </w:p>
    <w:p w14:paraId="25DABBB1" w14:textId="77777777" w:rsidR="00F768A9" w:rsidRPr="001173AD" w:rsidRDefault="00F768A9" w:rsidP="00FD20B2">
      <w:pPr>
        <w:spacing w:after="160" w:line="278" w:lineRule="auto"/>
        <w:ind w:left="0"/>
      </w:pPr>
      <w:r w:rsidRPr="001173AD">
        <w:t>All reports must be delivered to both ANF and RAPID-PMU, in two original copies (one per entity), in Romanian, signed by the Consultant, along with electronic versions.</w:t>
      </w:r>
    </w:p>
    <w:p w14:paraId="535F4998" w14:textId="0C65AE0A" w:rsidR="00F768A9" w:rsidRDefault="00F768A9" w:rsidP="00FD20B2">
      <w:pPr>
        <w:spacing w:after="160" w:line="278" w:lineRule="auto"/>
        <w:ind w:left="0"/>
      </w:pPr>
      <w:r w:rsidRPr="00551070">
        <w:t xml:space="preserve">If revisions are required, the </w:t>
      </w:r>
      <w:r w:rsidR="002A1C6A">
        <w:t>Consultant</w:t>
      </w:r>
      <w:r w:rsidRPr="00551070">
        <w:t xml:space="preserve"> must </w:t>
      </w:r>
      <w:r w:rsidRPr="00551070">
        <w:rPr>
          <w:b/>
          <w:bCs/>
        </w:rPr>
        <w:t>address modifications within 5 working days</w:t>
      </w:r>
      <w:r w:rsidRPr="00551070">
        <w:t xml:space="preserve"> (or an agreed-upon extended timeframe).</w:t>
      </w:r>
    </w:p>
    <w:p w14:paraId="09973353" w14:textId="09FB8EC6" w:rsidR="00F768A9" w:rsidRPr="008C4D1D" w:rsidRDefault="0033569E" w:rsidP="0033569E">
      <w:pPr>
        <w:pStyle w:val="Heading2"/>
        <w:ind w:left="0"/>
        <w:rPr>
          <w:rFonts w:ascii="Trebuchet MS" w:hAnsi="Trebuchet MS"/>
          <w:i w:val="0"/>
          <w:iCs w:val="0"/>
        </w:rPr>
      </w:pPr>
      <w:bookmarkStart w:id="222" w:name="_Toc204009753"/>
      <w:r w:rsidRPr="008C4D1D">
        <w:rPr>
          <w:rFonts w:ascii="Trebuchet MS" w:hAnsi="Trebuchet MS"/>
          <w:i w:val="0"/>
          <w:iCs w:val="0"/>
        </w:rPr>
        <w:t>5.3 Cybersecurity risks</w:t>
      </w:r>
      <w:bookmarkEnd w:id="222"/>
    </w:p>
    <w:p w14:paraId="52B8CA74" w14:textId="77777777" w:rsidR="008C4D1D" w:rsidRPr="008C4D1D" w:rsidRDefault="008C4D1D" w:rsidP="008C4D1D"/>
    <w:p w14:paraId="14628CB4" w14:textId="2C72CDB0" w:rsidR="0033569E" w:rsidRPr="0033569E" w:rsidRDefault="0033569E" w:rsidP="0033569E">
      <w:pPr>
        <w:spacing w:after="160" w:line="278" w:lineRule="auto"/>
        <w:ind w:left="0"/>
      </w:pPr>
      <w:r w:rsidRPr="0033569E">
        <w:t xml:space="preserve">The </w:t>
      </w:r>
      <w:r w:rsidR="002A1C6A">
        <w:t>Consultant</w:t>
      </w:r>
      <w:r w:rsidRPr="0033569E">
        <w:t xml:space="preserve"> shall:</w:t>
      </w:r>
    </w:p>
    <w:p w14:paraId="23BC9143" w14:textId="3E2EF8F3" w:rsidR="0033569E" w:rsidRPr="0033569E" w:rsidRDefault="0033569E" w:rsidP="003A229E">
      <w:pPr>
        <w:numPr>
          <w:ilvl w:val="0"/>
          <w:numId w:val="145"/>
        </w:numPr>
        <w:spacing w:after="160" w:line="278" w:lineRule="auto"/>
      </w:pPr>
      <w:r w:rsidRPr="0033569E">
        <w:t xml:space="preserve">Include in each periodic progress report a dedicated section describing the status of compliance with cybersecurity risk management practices, along with any foreseeable risk mitigation measures that may be </w:t>
      </w:r>
      <w:r w:rsidR="00423122" w:rsidRPr="0033569E">
        <w:t>required.</w:t>
      </w:r>
    </w:p>
    <w:p w14:paraId="141D6FD7" w14:textId="77777777" w:rsidR="0033569E" w:rsidRPr="0033569E" w:rsidRDefault="0033569E" w:rsidP="003A229E">
      <w:pPr>
        <w:numPr>
          <w:ilvl w:val="0"/>
          <w:numId w:val="145"/>
        </w:numPr>
        <w:spacing w:after="160" w:line="278" w:lineRule="auto"/>
      </w:pPr>
      <w:r w:rsidRPr="0033569E">
        <w:t>Immediately notify the Client of any cybersecurity risks that could impact the consulting services, deliverables, or underlying digital infrastructure associated with the contract.</w:t>
      </w:r>
    </w:p>
    <w:p w14:paraId="71675FCA" w14:textId="25D2AFDC" w:rsidR="008C4D1D" w:rsidRDefault="0033569E" w:rsidP="00BE72E0">
      <w:pPr>
        <w:spacing w:after="160" w:line="278" w:lineRule="auto"/>
        <w:ind w:left="0"/>
      </w:pPr>
      <w:r w:rsidRPr="0033569E">
        <w:t>These obligations are mandatory throughout the duration of the assignment and are intended to ensure transparency and early mitigation of potential security threats.</w:t>
      </w:r>
    </w:p>
    <w:p w14:paraId="26433371" w14:textId="6BAE6011" w:rsidR="00BE72E0" w:rsidRPr="008C4D1D" w:rsidRDefault="00BE72E0" w:rsidP="003A229E">
      <w:pPr>
        <w:pStyle w:val="Heading1"/>
        <w:numPr>
          <w:ilvl w:val="0"/>
          <w:numId w:val="123"/>
        </w:numPr>
        <w:rPr>
          <w:rFonts w:ascii="Trebuchet MS" w:hAnsi="Trebuchet MS"/>
          <w:lang w:val="ro-RO"/>
        </w:rPr>
      </w:pPr>
      <w:bookmarkStart w:id="223" w:name="_Toc204009754"/>
      <w:r w:rsidRPr="008C4D1D">
        <w:rPr>
          <w:rFonts w:ascii="Trebuchet MS" w:hAnsi="Trebuchet MS"/>
          <w:lang w:val="ro-RO"/>
        </w:rPr>
        <w:t>Client’s Input and Counterpart Personnel</w:t>
      </w:r>
      <w:bookmarkEnd w:id="223"/>
    </w:p>
    <w:p w14:paraId="472255D1" w14:textId="77777777" w:rsidR="00F768A9" w:rsidRDefault="00F768A9" w:rsidP="00F768A9">
      <w:pPr>
        <w:ind w:left="0"/>
      </w:pPr>
    </w:p>
    <w:p w14:paraId="7494A96C" w14:textId="4D96C0AB" w:rsidR="005B0792" w:rsidRDefault="005B0792" w:rsidP="00222B26">
      <w:pPr>
        <w:pStyle w:val="Heading2"/>
        <w:ind w:left="0"/>
        <w:rPr>
          <w:rFonts w:ascii="Trebuchet MS" w:hAnsi="Trebuchet MS"/>
          <w:i w:val="0"/>
          <w:iCs w:val="0"/>
        </w:rPr>
      </w:pPr>
      <w:bookmarkStart w:id="224" w:name="_Toc204009755"/>
      <w:r w:rsidRPr="008C4D1D">
        <w:rPr>
          <w:rFonts w:ascii="Trebuchet MS" w:hAnsi="Trebuchet MS"/>
          <w:i w:val="0"/>
          <w:iCs w:val="0"/>
        </w:rPr>
        <w:t>6.1 ANNEXES</w:t>
      </w:r>
      <w:bookmarkEnd w:id="224"/>
    </w:p>
    <w:p w14:paraId="4FA6A13F" w14:textId="77777777" w:rsidR="008C4D1D" w:rsidRPr="008C4D1D" w:rsidRDefault="008C4D1D" w:rsidP="008C4D1D"/>
    <w:p w14:paraId="05F369DA" w14:textId="0910540E" w:rsidR="005B0792" w:rsidRDefault="00222B26" w:rsidP="00222B26">
      <w:pPr>
        <w:ind w:left="0"/>
      </w:pPr>
      <w:r w:rsidRPr="00222B26">
        <w:t xml:space="preserve">The annexes mentioned in these </w:t>
      </w:r>
      <w:proofErr w:type="spellStart"/>
      <w:r w:rsidRPr="00222B26">
        <w:t>ToRs</w:t>
      </w:r>
      <w:proofErr w:type="spellEnd"/>
      <w:r w:rsidRPr="00222B26">
        <w:t xml:space="preserve"> are listed below.</w:t>
      </w:r>
    </w:p>
    <w:p w14:paraId="6E6ECCB2" w14:textId="77777777" w:rsidR="005B0792" w:rsidRDefault="005B0792" w:rsidP="00F768A9">
      <w:pPr>
        <w:ind w:left="0"/>
      </w:pPr>
    </w:p>
    <w:p w14:paraId="2D106B02" w14:textId="6709EC7D" w:rsidR="00BE72E0" w:rsidRPr="001276C0" w:rsidRDefault="005B0792" w:rsidP="00222B26">
      <w:pPr>
        <w:pStyle w:val="Heading3"/>
        <w:ind w:left="0"/>
        <w:rPr>
          <w:rFonts w:ascii="Trebuchet MS" w:hAnsi="Trebuchet MS"/>
          <w:b/>
          <w:color w:val="auto"/>
        </w:rPr>
      </w:pPr>
      <w:bookmarkStart w:id="225" w:name="_6.1.1_-_ANNEX"/>
      <w:bookmarkStart w:id="226" w:name="_Toc204009756"/>
      <w:bookmarkEnd w:id="225"/>
      <w:r w:rsidRPr="001276C0">
        <w:rPr>
          <w:rFonts w:ascii="Trebuchet MS" w:eastAsia="Times New Roman" w:hAnsi="Trebuchet MS"/>
          <w:b/>
          <w:color w:val="auto"/>
        </w:rPr>
        <w:t>6.1</w:t>
      </w:r>
      <w:r w:rsidR="00222B26" w:rsidRPr="001276C0">
        <w:rPr>
          <w:rFonts w:ascii="Trebuchet MS" w:eastAsia="Times New Roman" w:hAnsi="Trebuchet MS"/>
          <w:b/>
          <w:color w:val="auto"/>
        </w:rPr>
        <w:t>.1</w:t>
      </w:r>
      <w:r w:rsidRPr="001276C0">
        <w:rPr>
          <w:rFonts w:ascii="Trebuchet MS" w:eastAsia="Times New Roman" w:hAnsi="Trebuchet MS"/>
          <w:b/>
          <w:color w:val="auto"/>
        </w:rPr>
        <w:t xml:space="preserve"> - </w:t>
      </w:r>
      <w:r w:rsidR="00BE72E0" w:rsidRPr="001276C0">
        <w:rPr>
          <w:rFonts w:ascii="Trebuchet MS" w:eastAsia="Times New Roman" w:hAnsi="Trebuchet MS"/>
          <w:b/>
          <w:color w:val="auto"/>
        </w:rPr>
        <w:t xml:space="preserve">ANNEX </w:t>
      </w:r>
      <w:r w:rsidR="00727F16" w:rsidRPr="001276C0">
        <w:rPr>
          <w:rFonts w:ascii="Trebuchet MS" w:eastAsia="Times New Roman" w:hAnsi="Trebuchet MS"/>
          <w:b/>
          <w:color w:val="auto"/>
        </w:rPr>
        <w:t>1.1.3 -</w:t>
      </w:r>
      <w:r w:rsidR="00BE72E0" w:rsidRPr="001276C0">
        <w:rPr>
          <w:rFonts w:ascii="Trebuchet MS" w:eastAsia="Times New Roman" w:hAnsi="Trebuchet MS"/>
          <w:b/>
          <w:color w:val="auto"/>
        </w:rPr>
        <w:t xml:space="preserve"> </w:t>
      </w:r>
      <w:r w:rsidR="00BE72E0" w:rsidRPr="001276C0">
        <w:rPr>
          <w:rFonts w:ascii="Trebuchet MS" w:hAnsi="Trebuchet MS"/>
          <w:b/>
          <w:color w:val="auto"/>
        </w:rPr>
        <w:t>BBCH Official Data Annex</w:t>
      </w:r>
      <w:bookmarkEnd w:id="226"/>
    </w:p>
    <w:p w14:paraId="69E5FC92" w14:textId="77777777" w:rsidR="00BE72E0" w:rsidRPr="00BE72E0" w:rsidRDefault="00BE72E0" w:rsidP="00BE72E0">
      <w:pPr>
        <w:suppressAutoHyphens/>
        <w:spacing w:line="240" w:lineRule="auto"/>
        <w:ind w:left="0"/>
        <w:rPr>
          <w:rFonts w:ascii="Times New Roman" w:eastAsia="Times New Roman" w:hAnsi="Times New Roman"/>
          <w:sz w:val="24"/>
          <w:szCs w:val="20"/>
        </w:rPr>
      </w:pPr>
    </w:p>
    <w:p w14:paraId="37176CDE" w14:textId="3D3B52B7" w:rsidR="00BE72E0" w:rsidRPr="00BE72E0" w:rsidRDefault="007138C5" w:rsidP="00BE72E0">
      <w:pPr>
        <w:suppressAutoHyphens/>
        <w:spacing w:line="240" w:lineRule="auto"/>
        <w:ind w:left="0"/>
        <w:rPr>
          <w:rFonts w:ascii="Times New Roman" w:eastAsia="Times New Roman" w:hAnsi="Times New Roman"/>
          <w:sz w:val="24"/>
          <w:szCs w:val="20"/>
        </w:rPr>
      </w:pPr>
      <w:r>
        <w:rPr>
          <w:rFonts w:ascii="Times New Roman" w:eastAsia="Times New Roman" w:hAnsi="Times New Roman"/>
          <w:sz w:val="24"/>
          <w:szCs w:val="20"/>
        </w:rPr>
        <w:object w:dxaOrig="1900" w:dyaOrig="1233" w14:anchorId="6BBC9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65pt;height:61.75pt" o:ole="">
            <v:imagedata r:id="rId14" o:title=""/>
          </v:shape>
          <o:OLEObject Type="Embed" ProgID="Acrobat.Document.2020" ShapeID="_x0000_i1025" DrawAspect="Icon" ObjectID="_1814697193" r:id="rId15"/>
        </w:object>
      </w:r>
    </w:p>
    <w:p w14:paraId="18B855D8" w14:textId="5EC10F13" w:rsidR="00BE72E0" w:rsidRPr="00434F36" w:rsidRDefault="005B0792" w:rsidP="00F04C5C">
      <w:pPr>
        <w:pStyle w:val="Heading3"/>
        <w:ind w:left="0"/>
        <w:rPr>
          <w:rFonts w:ascii="Trebuchet MS" w:hAnsi="Trebuchet MS"/>
          <w:b/>
          <w:color w:val="auto"/>
        </w:rPr>
      </w:pPr>
      <w:bookmarkStart w:id="227" w:name="_6.1.2_-_ANNEX"/>
      <w:bookmarkStart w:id="228" w:name="_Toc204009757"/>
      <w:bookmarkEnd w:id="227"/>
      <w:r w:rsidRPr="00434F36">
        <w:rPr>
          <w:rFonts w:ascii="Trebuchet MS" w:eastAsia="Times New Roman" w:hAnsi="Trebuchet MS"/>
          <w:b/>
          <w:color w:val="auto"/>
        </w:rPr>
        <w:t>6</w:t>
      </w:r>
      <w:r w:rsidR="00222B26" w:rsidRPr="00434F36">
        <w:rPr>
          <w:rFonts w:ascii="Trebuchet MS" w:eastAsia="Times New Roman" w:hAnsi="Trebuchet MS"/>
          <w:b/>
          <w:color w:val="auto"/>
        </w:rPr>
        <w:t>.1</w:t>
      </w:r>
      <w:r w:rsidRPr="00434F36">
        <w:rPr>
          <w:rFonts w:ascii="Trebuchet MS" w:eastAsia="Times New Roman" w:hAnsi="Trebuchet MS"/>
          <w:b/>
          <w:color w:val="auto"/>
        </w:rPr>
        <w:t xml:space="preserve">.2 - </w:t>
      </w:r>
      <w:r w:rsidR="00BE72E0" w:rsidRPr="00434F36">
        <w:rPr>
          <w:rFonts w:ascii="Trebuchet MS" w:eastAsia="Times New Roman" w:hAnsi="Trebuchet MS"/>
          <w:b/>
          <w:color w:val="auto"/>
        </w:rPr>
        <w:t xml:space="preserve">ANNEX 1.1.3 </w:t>
      </w:r>
      <w:r w:rsidR="00727F16" w:rsidRPr="00434F36">
        <w:rPr>
          <w:rFonts w:ascii="Trebuchet MS" w:eastAsia="Times New Roman" w:hAnsi="Trebuchet MS"/>
          <w:b/>
          <w:color w:val="auto"/>
        </w:rPr>
        <w:t xml:space="preserve">- </w:t>
      </w:r>
      <w:r w:rsidR="00727F16" w:rsidRPr="00434F36">
        <w:rPr>
          <w:rFonts w:ascii="Trebuchet MS" w:hAnsi="Trebuchet MS"/>
          <w:b/>
          <w:color w:val="auto"/>
        </w:rPr>
        <w:t>Example</w:t>
      </w:r>
      <w:r w:rsidR="00BE72E0" w:rsidRPr="00434F36">
        <w:rPr>
          <w:rFonts w:ascii="Trebuchet MS" w:hAnsi="Trebuchet MS"/>
          <w:b/>
          <w:color w:val="auto"/>
        </w:rPr>
        <w:t xml:space="preserve"> Output Table of the Predictive Algorithm</w:t>
      </w:r>
      <w:bookmarkEnd w:id="228"/>
    </w:p>
    <w:p w14:paraId="72C20719" w14:textId="77777777" w:rsidR="00BE72E0" w:rsidRPr="00BE72E0" w:rsidRDefault="00BE72E0" w:rsidP="00BE72E0">
      <w:pPr>
        <w:suppressAutoHyphens/>
        <w:spacing w:line="240" w:lineRule="auto"/>
        <w:ind w:left="0"/>
        <w:rPr>
          <w:rFonts w:ascii="Times New Roman" w:eastAsia="Times New Roman" w:hAnsi="Times New Roman"/>
          <w:sz w:val="24"/>
          <w:szCs w:val="20"/>
        </w:rPr>
      </w:pPr>
    </w:p>
    <w:p w14:paraId="18973CCD" w14:textId="77777777" w:rsidR="00BE72E0" w:rsidRPr="00BE72E0" w:rsidRDefault="00BE72E0" w:rsidP="00BE72E0">
      <w:pPr>
        <w:spacing w:after="160"/>
        <w:ind w:left="0"/>
        <w:rPr>
          <w:rFonts w:eastAsia="Aptos"/>
          <w:b/>
          <w:bCs/>
          <w:kern w:val="2"/>
        </w:rPr>
      </w:pPr>
      <w:r w:rsidRPr="00BE72E0">
        <w:rPr>
          <w:rFonts w:eastAsia="Aptos"/>
          <w:b/>
          <w:bCs/>
          <w:kern w:val="2"/>
        </w:rPr>
        <w:lastRenderedPageBreak/>
        <w:t>Example Output Table of the Predictive Algorithm</w:t>
      </w:r>
    </w:p>
    <w:p w14:paraId="7D043B8B" w14:textId="1774E275" w:rsidR="00BE72E0" w:rsidRPr="00BE72E0" w:rsidRDefault="00BE72E0" w:rsidP="00BE72E0">
      <w:pPr>
        <w:spacing w:after="160"/>
        <w:ind w:left="0" w:firstLine="720"/>
        <w:rPr>
          <w:rFonts w:eastAsia="Aptos"/>
          <w:kern w:val="2"/>
        </w:rPr>
      </w:pPr>
      <w:r w:rsidRPr="00BE72E0">
        <w:rPr>
          <w:rFonts w:eastAsia="Aptos"/>
          <w:kern w:val="2"/>
        </w:rPr>
        <w:t>The table below illustrates a sample output of the predictive algorithm, demonstrating how validated weather data, averaged over specific periods related to each pest or disease, is matched with crop types and BBCH stages. This matching process incorporates weather data from ANM to generate pest</w:t>
      </w:r>
      <w:r w:rsidR="00CF0642">
        <w:rPr>
          <w:rFonts w:eastAsia="Aptos"/>
          <w:kern w:val="2"/>
        </w:rPr>
        <w:t xml:space="preserve"> </w:t>
      </w:r>
      <w:r w:rsidRPr="00BE72E0">
        <w:rPr>
          <w:rFonts w:eastAsia="Aptos"/>
          <w:kern w:val="2"/>
        </w:rPr>
        <w:t>/</w:t>
      </w:r>
      <w:r w:rsidR="00CF0642">
        <w:rPr>
          <w:rFonts w:eastAsia="Aptos"/>
          <w:kern w:val="2"/>
        </w:rPr>
        <w:t xml:space="preserve"> </w:t>
      </w:r>
      <w:r w:rsidRPr="00BE72E0">
        <w:rPr>
          <w:rFonts w:eastAsia="Aptos"/>
          <w:kern w:val="2"/>
        </w:rPr>
        <w:t xml:space="preserve">disease occurrence probabilities.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1"/>
        <w:gridCol w:w="1275"/>
        <w:gridCol w:w="1640"/>
        <w:gridCol w:w="1311"/>
        <w:gridCol w:w="3825"/>
      </w:tblGrid>
      <w:tr w:rsidR="00BE72E0" w:rsidRPr="00BE72E0" w14:paraId="2516A521" w14:textId="77777777" w:rsidTr="00BE72E0">
        <w:trPr>
          <w:tblHeader/>
          <w:tblCellSpacing w:w="15" w:type="dxa"/>
        </w:trPr>
        <w:tc>
          <w:tcPr>
            <w:tcW w:w="0" w:type="auto"/>
            <w:shd w:val="clear" w:color="auto" w:fill="CBD3DE"/>
            <w:vAlign w:val="center"/>
            <w:hideMark/>
          </w:tcPr>
          <w:p w14:paraId="266D30BE" w14:textId="77777777" w:rsidR="00BE72E0" w:rsidRPr="00BE72E0" w:rsidRDefault="00BE72E0" w:rsidP="00BE72E0">
            <w:pPr>
              <w:spacing w:after="160"/>
              <w:ind w:left="0"/>
              <w:rPr>
                <w:rFonts w:eastAsia="Aptos"/>
                <w:b/>
                <w:bCs/>
                <w:kern w:val="2"/>
              </w:rPr>
            </w:pPr>
            <w:r w:rsidRPr="00BE72E0">
              <w:rPr>
                <w:rFonts w:eastAsia="Aptos"/>
                <w:b/>
                <w:bCs/>
                <w:kern w:val="2"/>
              </w:rPr>
              <w:t>Crop</w:t>
            </w:r>
          </w:p>
        </w:tc>
        <w:tc>
          <w:tcPr>
            <w:tcW w:w="0" w:type="auto"/>
            <w:shd w:val="clear" w:color="auto" w:fill="CBD3DE"/>
            <w:vAlign w:val="center"/>
            <w:hideMark/>
          </w:tcPr>
          <w:p w14:paraId="45F3BC92" w14:textId="77777777" w:rsidR="00BE72E0" w:rsidRPr="00BE72E0" w:rsidRDefault="00BE72E0" w:rsidP="00BE72E0">
            <w:pPr>
              <w:spacing w:after="160"/>
              <w:ind w:left="0"/>
              <w:rPr>
                <w:rFonts w:eastAsia="Aptos"/>
                <w:b/>
                <w:bCs/>
                <w:kern w:val="2"/>
              </w:rPr>
            </w:pPr>
            <w:r w:rsidRPr="00BE72E0">
              <w:rPr>
                <w:rFonts w:eastAsia="Aptos"/>
                <w:b/>
                <w:bCs/>
                <w:kern w:val="2"/>
              </w:rPr>
              <w:t>BBCH Stage</w:t>
            </w:r>
          </w:p>
        </w:tc>
        <w:tc>
          <w:tcPr>
            <w:tcW w:w="0" w:type="auto"/>
            <w:shd w:val="clear" w:color="auto" w:fill="CBD3DE"/>
            <w:vAlign w:val="center"/>
            <w:hideMark/>
          </w:tcPr>
          <w:p w14:paraId="3295F4D2" w14:textId="77777777" w:rsidR="00BE72E0" w:rsidRPr="00BE72E0" w:rsidRDefault="00BE72E0" w:rsidP="00BE72E0">
            <w:pPr>
              <w:spacing w:after="160"/>
              <w:ind w:left="0"/>
              <w:rPr>
                <w:rFonts w:eastAsia="Aptos"/>
                <w:b/>
                <w:bCs/>
                <w:kern w:val="2"/>
              </w:rPr>
            </w:pPr>
            <w:r w:rsidRPr="00BE72E0">
              <w:rPr>
                <w:rFonts w:eastAsia="Aptos"/>
                <w:b/>
                <w:bCs/>
                <w:kern w:val="2"/>
              </w:rPr>
              <w:t>Pest/Disease</w:t>
            </w:r>
          </w:p>
        </w:tc>
        <w:tc>
          <w:tcPr>
            <w:tcW w:w="0" w:type="auto"/>
            <w:shd w:val="clear" w:color="auto" w:fill="CBD3DE"/>
            <w:vAlign w:val="center"/>
            <w:hideMark/>
          </w:tcPr>
          <w:p w14:paraId="3DDDF694" w14:textId="77777777" w:rsidR="00BE72E0" w:rsidRPr="00BE72E0" w:rsidRDefault="00BE72E0" w:rsidP="00BE72E0">
            <w:pPr>
              <w:spacing w:after="160"/>
              <w:ind w:left="0"/>
              <w:rPr>
                <w:rFonts w:eastAsia="Aptos"/>
                <w:b/>
                <w:bCs/>
                <w:kern w:val="2"/>
              </w:rPr>
            </w:pPr>
            <w:r w:rsidRPr="00BE72E0">
              <w:rPr>
                <w:rFonts w:eastAsia="Aptos"/>
                <w:b/>
                <w:bCs/>
                <w:kern w:val="2"/>
              </w:rPr>
              <w:t>Probability (%)</w:t>
            </w:r>
          </w:p>
        </w:tc>
        <w:tc>
          <w:tcPr>
            <w:tcW w:w="0" w:type="auto"/>
            <w:shd w:val="clear" w:color="auto" w:fill="CBD3DE"/>
            <w:vAlign w:val="center"/>
            <w:hideMark/>
          </w:tcPr>
          <w:p w14:paraId="074960E3" w14:textId="77777777" w:rsidR="00BE72E0" w:rsidRPr="00BE72E0" w:rsidRDefault="00BE72E0" w:rsidP="00BE72E0">
            <w:pPr>
              <w:spacing w:after="160"/>
              <w:ind w:left="0"/>
              <w:rPr>
                <w:rFonts w:eastAsia="Aptos"/>
                <w:b/>
                <w:bCs/>
                <w:kern w:val="2"/>
              </w:rPr>
            </w:pPr>
            <w:r w:rsidRPr="00BE72E0">
              <w:rPr>
                <w:rFonts w:eastAsia="Aptos"/>
                <w:b/>
                <w:bCs/>
                <w:kern w:val="2"/>
              </w:rPr>
              <w:t>Contributing Factors (with Sample Weights)</w:t>
            </w:r>
          </w:p>
        </w:tc>
      </w:tr>
      <w:tr w:rsidR="00BE72E0" w:rsidRPr="00BE72E0" w14:paraId="07150765" w14:textId="77777777" w:rsidTr="00290E68">
        <w:trPr>
          <w:tblCellSpacing w:w="15" w:type="dxa"/>
        </w:trPr>
        <w:tc>
          <w:tcPr>
            <w:tcW w:w="0" w:type="auto"/>
            <w:vAlign w:val="center"/>
            <w:hideMark/>
          </w:tcPr>
          <w:p w14:paraId="70C9B375" w14:textId="77777777" w:rsidR="00BE72E0" w:rsidRPr="00BE72E0" w:rsidRDefault="00BE72E0" w:rsidP="00BE72E0">
            <w:pPr>
              <w:spacing w:after="160"/>
              <w:ind w:left="0"/>
              <w:rPr>
                <w:rFonts w:eastAsia="Aptos"/>
                <w:b/>
                <w:bCs/>
                <w:kern w:val="2"/>
              </w:rPr>
            </w:pPr>
            <w:r w:rsidRPr="00BE72E0">
              <w:rPr>
                <w:rFonts w:eastAsia="Aptos"/>
                <w:b/>
                <w:bCs/>
                <w:kern w:val="2"/>
              </w:rPr>
              <w:t>Wheat</w:t>
            </w:r>
          </w:p>
        </w:tc>
        <w:tc>
          <w:tcPr>
            <w:tcW w:w="0" w:type="auto"/>
            <w:vAlign w:val="center"/>
            <w:hideMark/>
          </w:tcPr>
          <w:p w14:paraId="04F692DB" w14:textId="77777777" w:rsidR="00BE72E0" w:rsidRPr="00BE72E0" w:rsidRDefault="00BE72E0" w:rsidP="00BE72E0">
            <w:pPr>
              <w:spacing w:after="160"/>
              <w:ind w:left="0"/>
              <w:rPr>
                <w:rFonts w:eastAsia="Aptos"/>
                <w:b/>
                <w:bCs/>
                <w:kern w:val="2"/>
              </w:rPr>
            </w:pPr>
            <w:r w:rsidRPr="00BE72E0">
              <w:rPr>
                <w:rFonts w:eastAsia="Aptos"/>
                <w:b/>
                <w:bCs/>
                <w:kern w:val="2"/>
              </w:rPr>
              <w:t>Flowering</w:t>
            </w:r>
          </w:p>
        </w:tc>
        <w:tc>
          <w:tcPr>
            <w:tcW w:w="0" w:type="auto"/>
            <w:vAlign w:val="center"/>
            <w:hideMark/>
          </w:tcPr>
          <w:p w14:paraId="026C9F13" w14:textId="77777777" w:rsidR="00BE72E0" w:rsidRPr="00BE72E0" w:rsidRDefault="00BE72E0" w:rsidP="00BE72E0">
            <w:pPr>
              <w:spacing w:after="160"/>
              <w:ind w:left="0"/>
              <w:rPr>
                <w:rFonts w:eastAsia="Aptos"/>
                <w:b/>
                <w:bCs/>
                <w:kern w:val="2"/>
              </w:rPr>
            </w:pPr>
            <w:proofErr w:type="spellStart"/>
            <w:r w:rsidRPr="00BE72E0">
              <w:rPr>
                <w:rFonts w:eastAsia="Aptos"/>
                <w:b/>
                <w:bCs/>
                <w:kern w:val="2"/>
              </w:rPr>
              <w:t>Ustilago</w:t>
            </w:r>
            <w:proofErr w:type="spellEnd"/>
            <w:r w:rsidRPr="00BE72E0">
              <w:rPr>
                <w:rFonts w:eastAsia="Aptos"/>
                <w:b/>
                <w:bCs/>
                <w:kern w:val="2"/>
              </w:rPr>
              <w:t xml:space="preserve"> tritici (Rust)</w:t>
            </w:r>
          </w:p>
        </w:tc>
        <w:tc>
          <w:tcPr>
            <w:tcW w:w="0" w:type="auto"/>
            <w:vAlign w:val="center"/>
            <w:hideMark/>
          </w:tcPr>
          <w:p w14:paraId="1C1F4245" w14:textId="77777777" w:rsidR="00BE72E0" w:rsidRPr="00BE72E0" w:rsidRDefault="00BE72E0" w:rsidP="00BE72E0">
            <w:pPr>
              <w:spacing w:after="160"/>
              <w:ind w:left="0"/>
              <w:rPr>
                <w:rFonts w:eastAsia="Aptos"/>
                <w:b/>
                <w:bCs/>
                <w:kern w:val="2"/>
              </w:rPr>
            </w:pPr>
            <w:r w:rsidRPr="00BE72E0">
              <w:rPr>
                <w:rFonts w:eastAsia="Aptos"/>
                <w:b/>
                <w:bCs/>
                <w:kern w:val="2"/>
              </w:rPr>
              <w:t>85%</w:t>
            </w:r>
          </w:p>
        </w:tc>
        <w:tc>
          <w:tcPr>
            <w:tcW w:w="0" w:type="auto"/>
            <w:vAlign w:val="center"/>
            <w:hideMark/>
          </w:tcPr>
          <w:p w14:paraId="763E048B" w14:textId="77777777" w:rsidR="00BE72E0" w:rsidRPr="00BE72E0" w:rsidRDefault="00BE72E0" w:rsidP="00BE72E0">
            <w:pPr>
              <w:spacing w:after="160"/>
              <w:ind w:left="0"/>
              <w:rPr>
                <w:rFonts w:eastAsia="Aptos"/>
                <w:b/>
                <w:bCs/>
                <w:kern w:val="2"/>
              </w:rPr>
            </w:pPr>
            <w:r w:rsidRPr="00BE72E0">
              <w:rPr>
                <w:rFonts w:eastAsia="Aptos"/>
                <w:b/>
                <w:bCs/>
                <w:kern w:val="2"/>
              </w:rPr>
              <w:t>- Air Temperature (30%): Favorable (15–25°C, averaged over pest-specific forecast period)</w:t>
            </w:r>
          </w:p>
          <w:p w14:paraId="4441312C" w14:textId="77777777" w:rsidR="00BE72E0" w:rsidRPr="00BE72E0" w:rsidRDefault="00BE72E0" w:rsidP="00BE72E0">
            <w:pPr>
              <w:spacing w:after="160"/>
              <w:ind w:left="0"/>
              <w:rPr>
                <w:rFonts w:eastAsia="Aptos"/>
                <w:b/>
                <w:bCs/>
                <w:kern w:val="2"/>
              </w:rPr>
            </w:pPr>
            <w:r w:rsidRPr="00BE72E0">
              <w:rPr>
                <w:rFonts w:eastAsia="Aptos"/>
                <w:b/>
                <w:bCs/>
                <w:kern w:val="2"/>
              </w:rPr>
              <w:t>- Humidity (20%): High (&gt;70%)</w:t>
            </w:r>
          </w:p>
          <w:p w14:paraId="14083563" w14:textId="77777777" w:rsidR="00BE72E0" w:rsidRPr="00BE72E0" w:rsidRDefault="00BE72E0" w:rsidP="00BE72E0">
            <w:pPr>
              <w:spacing w:after="160"/>
              <w:ind w:left="0"/>
              <w:rPr>
                <w:rFonts w:eastAsia="Aptos"/>
                <w:b/>
                <w:bCs/>
                <w:kern w:val="2"/>
              </w:rPr>
            </w:pPr>
            <w:r w:rsidRPr="00BE72E0">
              <w:rPr>
                <w:rFonts w:eastAsia="Aptos"/>
                <w:b/>
                <w:bCs/>
                <w:kern w:val="2"/>
              </w:rPr>
              <w:t>- Precipitation (10%): Moderate</w:t>
            </w:r>
          </w:p>
          <w:p w14:paraId="19F4C69F" w14:textId="77777777" w:rsidR="00BE72E0" w:rsidRPr="00BE72E0" w:rsidRDefault="00BE72E0" w:rsidP="00BE72E0">
            <w:pPr>
              <w:spacing w:after="160"/>
              <w:ind w:left="0"/>
              <w:rPr>
                <w:rFonts w:eastAsia="Aptos"/>
                <w:b/>
                <w:bCs/>
                <w:kern w:val="2"/>
              </w:rPr>
            </w:pPr>
            <w:r w:rsidRPr="00BE72E0">
              <w:rPr>
                <w:rFonts w:eastAsia="Aptos"/>
                <w:b/>
                <w:bCs/>
                <w:kern w:val="2"/>
              </w:rPr>
              <w:t>- Soil Temperature (20%): Favorable (12–18°C)</w:t>
            </w:r>
          </w:p>
          <w:p w14:paraId="5E748951" w14:textId="77777777" w:rsidR="00BE72E0" w:rsidRPr="00BE72E0" w:rsidRDefault="00BE72E0" w:rsidP="00BE72E0">
            <w:pPr>
              <w:spacing w:after="160"/>
              <w:ind w:left="0"/>
              <w:rPr>
                <w:rFonts w:eastAsia="Aptos"/>
                <w:b/>
                <w:bCs/>
                <w:kern w:val="2"/>
              </w:rPr>
            </w:pPr>
            <w:r w:rsidRPr="00BE72E0">
              <w:rPr>
                <w:rFonts w:eastAsia="Aptos"/>
                <w:b/>
                <w:bCs/>
                <w:kern w:val="2"/>
              </w:rPr>
              <w:t>- Soil Moisture (15%): Consistent (50–70%)</w:t>
            </w:r>
          </w:p>
          <w:p w14:paraId="37C4D42C" w14:textId="77777777" w:rsidR="00BE72E0" w:rsidRPr="00BE72E0" w:rsidRDefault="00BE72E0" w:rsidP="00BE72E0">
            <w:pPr>
              <w:spacing w:after="160"/>
              <w:ind w:left="0"/>
              <w:rPr>
                <w:rFonts w:eastAsia="Aptos"/>
                <w:b/>
                <w:bCs/>
                <w:kern w:val="2"/>
              </w:rPr>
            </w:pPr>
            <w:r w:rsidRPr="00BE72E0">
              <w:rPr>
                <w:rFonts w:eastAsia="Aptos"/>
                <w:b/>
                <w:bCs/>
                <w:kern w:val="2"/>
              </w:rPr>
              <w:t>- Wind Speed (3%): Low (&lt;10 km/h)</w:t>
            </w:r>
          </w:p>
          <w:p w14:paraId="150C7D78" w14:textId="77777777" w:rsidR="00BE72E0" w:rsidRPr="00BE72E0" w:rsidRDefault="00BE72E0" w:rsidP="00BE72E0">
            <w:pPr>
              <w:spacing w:after="160"/>
              <w:ind w:left="0"/>
              <w:rPr>
                <w:rFonts w:eastAsia="Aptos"/>
                <w:b/>
                <w:bCs/>
                <w:kern w:val="2"/>
              </w:rPr>
            </w:pPr>
            <w:r w:rsidRPr="00BE72E0">
              <w:rPr>
                <w:rFonts w:eastAsia="Aptos"/>
                <w:b/>
                <w:bCs/>
                <w:kern w:val="2"/>
              </w:rPr>
              <w:t>- Solar Radiation (5%): Sufficient (6–8 hours/day)</w:t>
            </w:r>
          </w:p>
          <w:p w14:paraId="1B362423" w14:textId="77777777" w:rsidR="00BE72E0" w:rsidRPr="00BE72E0" w:rsidRDefault="00BE72E0" w:rsidP="00BE72E0">
            <w:pPr>
              <w:spacing w:after="160"/>
              <w:ind w:left="0"/>
              <w:rPr>
                <w:rFonts w:eastAsia="Aptos"/>
                <w:b/>
                <w:bCs/>
                <w:kern w:val="2"/>
              </w:rPr>
            </w:pPr>
            <w:r w:rsidRPr="00BE72E0">
              <w:rPr>
                <w:rFonts w:eastAsia="Aptos"/>
                <w:b/>
                <w:bCs/>
                <w:kern w:val="2"/>
              </w:rPr>
              <w:t>- Cloud Cover (2%): Moderate</w:t>
            </w:r>
          </w:p>
        </w:tc>
      </w:tr>
      <w:tr w:rsidR="00BE72E0" w:rsidRPr="00BE72E0" w14:paraId="2BA05D32" w14:textId="77777777" w:rsidTr="00290E68">
        <w:trPr>
          <w:tblCellSpacing w:w="15" w:type="dxa"/>
        </w:trPr>
        <w:tc>
          <w:tcPr>
            <w:tcW w:w="0" w:type="auto"/>
            <w:vAlign w:val="center"/>
            <w:hideMark/>
          </w:tcPr>
          <w:p w14:paraId="4CC95567" w14:textId="77777777" w:rsidR="00BE72E0" w:rsidRPr="00BE72E0" w:rsidRDefault="00BE72E0" w:rsidP="00BE72E0">
            <w:pPr>
              <w:spacing w:after="160"/>
              <w:ind w:left="0"/>
              <w:rPr>
                <w:rFonts w:eastAsia="Aptos"/>
                <w:b/>
                <w:bCs/>
                <w:kern w:val="2"/>
              </w:rPr>
            </w:pPr>
            <w:r w:rsidRPr="00BE72E0">
              <w:rPr>
                <w:rFonts w:eastAsia="Aptos"/>
                <w:b/>
                <w:bCs/>
                <w:kern w:val="2"/>
              </w:rPr>
              <w:t>Corn</w:t>
            </w:r>
          </w:p>
        </w:tc>
        <w:tc>
          <w:tcPr>
            <w:tcW w:w="0" w:type="auto"/>
            <w:vAlign w:val="center"/>
            <w:hideMark/>
          </w:tcPr>
          <w:p w14:paraId="62DE3498" w14:textId="77777777" w:rsidR="00BE72E0" w:rsidRPr="00BE72E0" w:rsidRDefault="00BE72E0" w:rsidP="00BE72E0">
            <w:pPr>
              <w:spacing w:after="160"/>
              <w:ind w:left="0"/>
              <w:rPr>
                <w:rFonts w:eastAsia="Aptos"/>
                <w:b/>
                <w:bCs/>
                <w:kern w:val="2"/>
              </w:rPr>
            </w:pPr>
            <w:r w:rsidRPr="00BE72E0">
              <w:rPr>
                <w:rFonts w:eastAsia="Aptos"/>
                <w:b/>
                <w:bCs/>
                <w:kern w:val="2"/>
              </w:rPr>
              <w:t>Seedling</w:t>
            </w:r>
          </w:p>
        </w:tc>
        <w:tc>
          <w:tcPr>
            <w:tcW w:w="0" w:type="auto"/>
            <w:vAlign w:val="center"/>
            <w:hideMark/>
          </w:tcPr>
          <w:p w14:paraId="0194A5CE" w14:textId="77777777" w:rsidR="00BE72E0" w:rsidRPr="00BE72E0" w:rsidRDefault="00BE72E0" w:rsidP="00BE72E0">
            <w:pPr>
              <w:spacing w:after="160"/>
              <w:ind w:left="0"/>
              <w:rPr>
                <w:rFonts w:eastAsia="Aptos"/>
                <w:b/>
                <w:bCs/>
                <w:kern w:val="2"/>
              </w:rPr>
            </w:pPr>
            <w:proofErr w:type="spellStart"/>
            <w:r w:rsidRPr="00BE72E0">
              <w:rPr>
                <w:rFonts w:eastAsia="Aptos"/>
                <w:b/>
                <w:bCs/>
                <w:kern w:val="2"/>
              </w:rPr>
              <w:t>Tanymecus</w:t>
            </w:r>
            <w:proofErr w:type="spellEnd"/>
            <w:r w:rsidRPr="00BE72E0">
              <w:rPr>
                <w:rFonts w:eastAsia="Aptos"/>
                <w:b/>
                <w:bCs/>
                <w:kern w:val="2"/>
              </w:rPr>
              <w:t xml:space="preserve"> </w:t>
            </w:r>
            <w:proofErr w:type="spellStart"/>
            <w:r w:rsidRPr="00BE72E0">
              <w:rPr>
                <w:rFonts w:eastAsia="Aptos"/>
                <w:b/>
                <w:bCs/>
                <w:kern w:val="2"/>
              </w:rPr>
              <w:t>dilaticollis</w:t>
            </w:r>
            <w:proofErr w:type="spellEnd"/>
          </w:p>
        </w:tc>
        <w:tc>
          <w:tcPr>
            <w:tcW w:w="0" w:type="auto"/>
            <w:vAlign w:val="center"/>
            <w:hideMark/>
          </w:tcPr>
          <w:p w14:paraId="3EA9899B" w14:textId="77777777" w:rsidR="00BE72E0" w:rsidRPr="00BE72E0" w:rsidRDefault="00BE72E0" w:rsidP="00BE72E0">
            <w:pPr>
              <w:spacing w:after="160"/>
              <w:ind w:left="0"/>
              <w:rPr>
                <w:rFonts w:eastAsia="Aptos"/>
                <w:b/>
                <w:bCs/>
                <w:kern w:val="2"/>
              </w:rPr>
            </w:pPr>
            <w:r w:rsidRPr="00BE72E0">
              <w:rPr>
                <w:rFonts w:eastAsia="Aptos"/>
                <w:b/>
                <w:bCs/>
                <w:kern w:val="2"/>
              </w:rPr>
              <w:t>75%</w:t>
            </w:r>
          </w:p>
        </w:tc>
        <w:tc>
          <w:tcPr>
            <w:tcW w:w="0" w:type="auto"/>
            <w:vAlign w:val="center"/>
            <w:hideMark/>
          </w:tcPr>
          <w:p w14:paraId="0910DAE0" w14:textId="77777777" w:rsidR="00BE72E0" w:rsidRPr="00BE72E0" w:rsidRDefault="00BE72E0" w:rsidP="00BE72E0">
            <w:pPr>
              <w:spacing w:after="160"/>
              <w:ind w:left="0"/>
              <w:rPr>
                <w:rFonts w:eastAsia="Aptos"/>
                <w:b/>
                <w:bCs/>
                <w:kern w:val="2"/>
              </w:rPr>
            </w:pPr>
            <w:r w:rsidRPr="00BE72E0">
              <w:rPr>
                <w:rFonts w:eastAsia="Aptos"/>
                <w:b/>
                <w:bCs/>
                <w:kern w:val="2"/>
              </w:rPr>
              <w:t>- Air Temperature (30%): Favorable (&gt;20°C, averaged over pest-specific forecast period)</w:t>
            </w:r>
          </w:p>
          <w:p w14:paraId="66A980F7" w14:textId="77777777" w:rsidR="00BE72E0" w:rsidRPr="00BE72E0" w:rsidRDefault="00BE72E0" w:rsidP="00BE72E0">
            <w:pPr>
              <w:spacing w:after="160"/>
              <w:ind w:left="0"/>
              <w:rPr>
                <w:rFonts w:eastAsia="Aptos"/>
                <w:b/>
                <w:bCs/>
                <w:kern w:val="2"/>
              </w:rPr>
            </w:pPr>
            <w:r w:rsidRPr="00BE72E0">
              <w:rPr>
                <w:rFonts w:eastAsia="Aptos"/>
                <w:b/>
                <w:bCs/>
                <w:kern w:val="2"/>
              </w:rPr>
              <w:t>- Soil Moisture (15%): Low (&lt;40%)</w:t>
            </w:r>
          </w:p>
          <w:p w14:paraId="0FC56969" w14:textId="77777777" w:rsidR="00BE72E0" w:rsidRPr="00BE72E0" w:rsidRDefault="00BE72E0" w:rsidP="00BE72E0">
            <w:pPr>
              <w:spacing w:after="160"/>
              <w:ind w:left="0"/>
              <w:rPr>
                <w:rFonts w:eastAsia="Aptos"/>
                <w:b/>
                <w:bCs/>
                <w:kern w:val="2"/>
              </w:rPr>
            </w:pPr>
            <w:r w:rsidRPr="00BE72E0">
              <w:rPr>
                <w:rFonts w:eastAsia="Aptos"/>
                <w:b/>
                <w:bCs/>
                <w:kern w:val="2"/>
              </w:rPr>
              <w:t>- Soil Temperature (20%): Optimal (&gt;15°C)</w:t>
            </w:r>
          </w:p>
          <w:p w14:paraId="2369A748" w14:textId="77777777" w:rsidR="00BE72E0" w:rsidRPr="00BE72E0" w:rsidRDefault="00BE72E0" w:rsidP="00BE72E0">
            <w:pPr>
              <w:spacing w:after="160"/>
              <w:ind w:left="0"/>
              <w:rPr>
                <w:rFonts w:eastAsia="Aptos"/>
                <w:b/>
                <w:bCs/>
                <w:kern w:val="2"/>
              </w:rPr>
            </w:pPr>
            <w:r w:rsidRPr="00BE72E0">
              <w:rPr>
                <w:rFonts w:eastAsia="Aptos"/>
                <w:b/>
                <w:bCs/>
                <w:kern w:val="2"/>
              </w:rPr>
              <w:t>- Humidity (20%): Low- Precipitation (10%): Minimal</w:t>
            </w:r>
          </w:p>
          <w:p w14:paraId="2743293C" w14:textId="77777777" w:rsidR="00BE72E0" w:rsidRPr="00BE72E0" w:rsidRDefault="00BE72E0" w:rsidP="00BE72E0">
            <w:pPr>
              <w:spacing w:after="160"/>
              <w:ind w:left="0"/>
              <w:rPr>
                <w:rFonts w:eastAsia="Aptos"/>
                <w:b/>
                <w:bCs/>
                <w:kern w:val="2"/>
              </w:rPr>
            </w:pPr>
            <w:r w:rsidRPr="00BE72E0">
              <w:rPr>
                <w:rFonts w:eastAsia="Aptos"/>
                <w:b/>
                <w:bCs/>
                <w:kern w:val="2"/>
              </w:rPr>
              <w:t>- Wind Speed (3%): Moderate (5–10 km/h)</w:t>
            </w:r>
          </w:p>
          <w:p w14:paraId="56919F7D" w14:textId="77777777" w:rsidR="00BE72E0" w:rsidRPr="00BE72E0" w:rsidRDefault="00BE72E0" w:rsidP="00BE72E0">
            <w:pPr>
              <w:spacing w:after="160"/>
              <w:ind w:left="0"/>
              <w:rPr>
                <w:rFonts w:eastAsia="Aptos"/>
                <w:b/>
                <w:bCs/>
                <w:kern w:val="2"/>
              </w:rPr>
            </w:pPr>
            <w:r w:rsidRPr="00BE72E0">
              <w:rPr>
                <w:rFonts w:eastAsia="Aptos"/>
                <w:b/>
                <w:bCs/>
                <w:kern w:val="2"/>
              </w:rPr>
              <w:t>- Solar Radiation (5%): Sufficient (&gt;8 hours/day)</w:t>
            </w:r>
          </w:p>
        </w:tc>
      </w:tr>
      <w:tr w:rsidR="00BE72E0" w:rsidRPr="00BE72E0" w14:paraId="2986F363" w14:textId="77777777" w:rsidTr="00290E68">
        <w:trPr>
          <w:tblCellSpacing w:w="15" w:type="dxa"/>
        </w:trPr>
        <w:tc>
          <w:tcPr>
            <w:tcW w:w="0" w:type="auto"/>
            <w:vAlign w:val="center"/>
            <w:hideMark/>
          </w:tcPr>
          <w:p w14:paraId="42241863" w14:textId="77777777" w:rsidR="00BE72E0" w:rsidRPr="00BE72E0" w:rsidRDefault="00BE72E0" w:rsidP="00BE72E0">
            <w:pPr>
              <w:spacing w:after="160"/>
              <w:ind w:left="0"/>
              <w:rPr>
                <w:rFonts w:eastAsia="Aptos"/>
                <w:b/>
                <w:bCs/>
                <w:kern w:val="2"/>
              </w:rPr>
            </w:pPr>
            <w:r w:rsidRPr="00BE72E0">
              <w:rPr>
                <w:rFonts w:eastAsia="Aptos"/>
                <w:b/>
                <w:bCs/>
                <w:kern w:val="2"/>
              </w:rPr>
              <w:lastRenderedPageBreak/>
              <w:t>Sunflower</w:t>
            </w:r>
          </w:p>
        </w:tc>
        <w:tc>
          <w:tcPr>
            <w:tcW w:w="0" w:type="auto"/>
            <w:vAlign w:val="center"/>
            <w:hideMark/>
          </w:tcPr>
          <w:p w14:paraId="7DC863E7" w14:textId="77777777" w:rsidR="00BE72E0" w:rsidRPr="00BE72E0" w:rsidRDefault="00BE72E0" w:rsidP="00BE72E0">
            <w:pPr>
              <w:spacing w:after="160"/>
              <w:ind w:left="0"/>
              <w:rPr>
                <w:rFonts w:eastAsia="Aptos"/>
                <w:b/>
                <w:bCs/>
                <w:kern w:val="2"/>
              </w:rPr>
            </w:pPr>
            <w:r w:rsidRPr="00BE72E0">
              <w:rPr>
                <w:rFonts w:eastAsia="Aptos"/>
                <w:b/>
                <w:bCs/>
                <w:kern w:val="2"/>
              </w:rPr>
              <w:t>Maturity</w:t>
            </w:r>
          </w:p>
        </w:tc>
        <w:tc>
          <w:tcPr>
            <w:tcW w:w="0" w:type="auto"/>
            <w:vAlign w:val="center"/>
            <w:hideMark/>
          </w:tcPr>
          <w:p w14:paraId="0BADA23C" w14:textId="77777777" w:rsidR="00BE72E0" w:rsidRPr="00BE72E0" w:rsidRDefault="00BE72E0" w:rsidP="00BE72E0">
            <w:pPr>
              <w:spacing w:after="160"/>
              <w:ind w:left="0"/>
              <w:rPr>
                <w:rFonts w:eastAsia="Aptos"/>
                <w:b/>
                <w:bCs/>
                <w:kern w:val="2"/>
              </w:rPr>
            </w:pPr>
            <w:r w:rsidRPr="00BE72E0">
              <w:rPr>
                <w:rFonts w:eastAsia="Aptos"/>
                <w:b/>
                <w:bCs/>
                <w:kern w:val="2"/>
              </w:rPr>
              <w:t>Sunflower Rust</w:t>
            </w:r>
          </w:p>
        </w:tc>
        <w:tc>
          <w:tcPr>
            <w:tcW w:w="0" w:type="auto"/>
            <w:vAlign w:val="center"/>
            <w:hideMark/>
          </w:tcPr>
          <w:p w14:paraId="1F35A174" w14:textId="77777777" w:rsidR="00BE72E0" w:rsidRPr="00BE72E0" w:rsidRDefault="00BE72E0" w:rsidP="00BE72E0">
            <w:pPr>
              <w:spacing w:after="160"/>
              <w:ind w:left="0"/>
              <w:rPr>
                <w:rFonts w:eastAsia="Aptos"/>
                <w:b/>
                <w:bCs/>
                <w:kern w:val="2"/>
              </w:rPr>
            </w:pPr>
            <w:r w:rsidRPr="00BE72E0">
              <w:rPr>
                <w:rFonts w:eastAsia="Aptos"/>
                <w:b/>
                <w:bCs/>
                <w:kern w:val="2"/>
              </w:rPr>
              <w:t>65%</w:t>
            </w:r>
          </w:p>
        </w:tc>
        <w:tc>
          <w:tcPr>
            <w:tcW w:w="0" w:type="auto"/>
            <w:vAlign w:val="center"/>
            <w:hideMark/>
          </w:tcPr>
          <w:p w14:paraId="677FA7D2" w14:textId="77777777" w:rsidR="00BE72E0" w:rsidRPr="00BE72E0" w:rsidRDefault="00BE72E0" w:rsidP="00BE72E0">
            <w:pPr>
              <w:spacing w:after="160"/>
              <w:ind w:left="0"/>
              <w:rPr>
                <w:rFonts w:eastAsia="Aptos"/>
                <w:b/>
                <w:bCs/>
                <w:kern w:val="2"/>
              </w:rPr>
            </w:pPr>
            <w:r w:rsidRPr="00BE72E0">
              <w:rPr>
                <w:rFonts w:eastAsia="Aptos"/>
                <w:b/>
                <w:bCs/>
                <w:kern w:val="2"/>
              </w:rPr>
              <w:t>- Air Temperature (30%): Favorable (25–30°C, averaged over disease-specific forecast period)</w:t>
            </w:r>
          </w:p>
          <w:p w14:paraId="27560479" w14:textId="77777777" w:rsidR="00BE72E0" w:rsidRPr="00BE72E0" w:rsidRDefault="00BE72E0" w:rsidP="00BE72E0">
            <w:pPr>
              <w:spacing w:after="160"/>
              <w:ind w:left="0"/>
              <w:rPr>
                <w:rFonts w:eastAsia="Aptos"/>
                <w:b/>
                <w:bCs/>
                <w:kern w:val="2"/>
              </w:rPr>
            </w:pPr>
            <w:r w:rsidRPr="00BE72E0">
              <w:rPr>
                <w:rFonts w:eastAsia="Aptos"/>
                <w:b/>
                <w:bCs/>
                <w:kern w:val="2"/>
              </w:rPr>
              <w:t>- Humidity (20%): Moderate (50–70%)</w:t>
            </w:r>
          </w:p>
          <w:p w14:paraId="29F65FFD" w14:textId="77777777" w:rsidR="00BE72E0" w:rsidRPr="00BE72E0" w:rsidRDefault="00BE72E0" w:rsidP="00BE72E0">
            <w:pPr>
              <w:spacing w:after="160"/>
              <w:ind w:left="0"/>
              <w:rPr>
                <w:rFonts w:eastAsia="Aptos"/>
                <w:b/>
                <w:bCs/>
                <w:kern w:val="2"/>
              </w:rPr>
            </w:pPr>
            <w:r w:rsidRPr="00BE72E0">
              <w:rPr>
                <w:rFonts w:eastAsia="Aptos"/>
                <w:b/>
                <w:bCs/>
                <w:kern w:val="2"/>
              </w:rPr>
              <w:t>- Precipitation (10%): Low</w:t>
            </w:r>
          </w:p>
          <w:p w14:paraId="6BCD3211" w14:textId="77777777" w:rsidR="00BE72E0" w:rsidRPr="00BE72E0" w:rsidRDefault="00BE72E0" w:rsidP="00BE72E0">
            <w:pPr>
              <w:spacing w:after="160"/>
              <w:ind w:left="0"/>
              <w:rPr>
                <w:rFonts w:eastAsia="Aptos"/>
                <w:b/>
                <w:bCs/>
                <w:kern w:val="2"/>
              </w:rPr>
            </w:pPr>
            <w:r w:rsidRPr="00BE72E0">
              <w:rPr>
                <w:rFonts w:eastAsia="Aptos"/>
                <w:b/>
                <w:bCs/>
                <w:kern w:val="2"/>
              </w:rPr>
              <w:t>- Soil Temperature (20%): Consistent (20–25°C)</w:t>
            </w:r>
          </w:p>
          <w:p w14:paraId="3A06A91E" w14:textId="77777777" w:rsidR="00BE72E0" w:rsidRPr="00BE72E0" w:rsidRDefault="00BE72E0" w:rsidP="00BE72E0">
            <w:pPr>
              <w:spacing w:after="160"/>
              <w:ind w:left="0"/>
              <w:rPr>
                <w:rFonts w:eastAsia="Aptos"/>
                <w:b/>
                <w:bCs/>
                <w:kern w:val="2"/>
              </w:rPr>
            </w:pPr>
            <w:r w:rsidRPr="00BE72E0">
              <w:rPr>
                <w:rFonts w:eastAsia="Aptos"/>
                <w:b/>
                <w:bCs/>
                <w:kern w:val="2"/>
              </w:rPr>
              <w:t>- Wind Speed (3%): Low (&lt;10 km/h)</w:t>
            </w:r>
          </w:p>
          <w:p w14:paraId="2C92AFF4" w14:textId="77777777" w:rsidR="00BE72E0" w:rsidRPr="00BE72E0" w:rsidRDefault="00BE72E0" w:rsidP="00BE72E0">
            <w:pPr>
              <w:spacing w:after="160"/>
              <w:ind w:left="0"/>
              <w:rPr>
                <w:rFonts w:eastAsia="Aptos"/>
                <w:b/>
                <w:bCs/>
                <w:kern w:val="2"/>
              </w:rPr>
            </w:pPr>
            <w:r w:rsidRPr="00BE72E0">
              <w:rPr>
                <w:rFonts w:eastAsia="Aptos"/>
                <w:b/>
                <w:bCs/>
                <w:kern w:val="2"/>
              </w:rPr>
              <w:t>- Solar Radiation (5%): Sufficient (&gt;6 hours/day)</w:t>
            </w:r>
          </w:p>
          <w:p w14:paraId="1274E522" w14:textId="77777777" w:rsidR="00BE72E0" w:rsidRPr="00BE72E0" w:rsidRDefault="00BE72E0" w:rsidP="00BE72E0">
            <w:pPr>
              <w:spacing w:after="160"/>
              <w:ind w:left="0"/>
              <w:rPr>
                <w:rFonts w:eastAsia="Aptos"/>
                <w:b/>
                <w:bCs/>
                <w:kern w:val="2"/>
              </w:rPr>
            </w:pPr>
            <w:r w:rsidRPr="00BE72E0">
              <w:rPr>
                <w:rFonts w:eastAsia="Aptos"/>
                <w:b/>
                <w:bCs/>
                <w:kern w:val="2"/>
              </w:rPr>
              <w:t>- Cloud Cover (2%): High (&gt;8 hours/day)</w:t>
            </w:r>
          </w:p>
        </w:tc>
      </w:tr>
      <w:tr w:rsidR="00BE72E0" w:rsidRPr="00BE72E0" w14:paraId="68E4BB37" w14:textId="77777777" w:rsidTr="00290E68">
        <w:trPr>
          <w:tblCellSpacing w:w="15" w:type="dxa"/>
        </w:trPr>
        <w:tc>
          <w:tcPr>
            <w:tcW w:w="0" w:type="auto"/>
            <w:vAlign w:val="center"/>
            <w:hideMark/>
          </w:tcPr>
          <w:p w14:paraId="3933F2FC" w14:textId="77777777" w:rsidR="00BE72E0" w:rsidRPr="00BE72E0" w:rsidRDefault="00BE72E0" w:rsidP="00BE72E0">
            <w:pPr>
              <w:spacing w:after="160"/>
              <w:ind w:left="0"/>
              <w:rPr>
                <w:rFonts w:eastAsia="Aptos"/>
                <w:b/>
                <w:bCs/>
                <w:kern w:val="2"/>
              </w:rPr>
            </w:pPr>
            <w:r w:rsidRPr="00BE72E0">
              <w:rPr>
                <w:rFonts w:eastAsia="Aptos"/>
                <w:b/>
                <w:bCs/>
                <w:kern w:val="2"/>
              </w:rPr>
              <w:t>Potato</w:t>
            </w:r>
          </w:p>
        </w:tc>
        <w:tc>
          <w:tcPr>
            <w:tcW w:w="0" w:type="auto"/>
            <w:vAlign w:val="center"/>
            <w:hideMark/>
          </w:tcPr>
          <w:p w14:paraId="18FD751B" w14:textId="77777777" w:rsidR="00BE72E0" w:rsidRPr="00BE72E0" w:rsidRDefault="00BE72E0" w:rsidP="00BE72E0">
            <w:pPr>
              <w:spacing w:after="160"/>
              <w:ind w:left="0"/>
              <w:rPr>
                <w:rFonts w:eastAsia="Aptos"/>
                <w:b/>
                <w:bCs/>
                <w:kern w:val="2"/>
              </w:rPr>
            </w:pPr>
            <w:r w:rsidRPr="00BE72E0">
              <w:rPr>
                <w:rFonts w:eastAsia="Aptos"/>
                <w:b/>
                <w:bCs/>
                <w:kern w:val="2"/>
              </w:rPr>
              <w:t>Vegetative</w:t>
            </w:r>
          </w:p>
        </w:tc>
        <w:tc>
          <w:tcPr>
            <w:tcW w:w="0" w:type="auto"/>
            <w:vAlign w:val="center"/>
            <w:hideMark/>
          </w:tcPr>
          <w:p w14:paraId="4E825231" w14:textId="77777777" w:rsidR="00BE72E0" w:rsidRPr="00BE72E0" w:rsidRDefault="00BE72E0" w:rsidP="00BE72E0">
            <w:pPr>
              <w:spacing w:after="160"/>
              <w:ind w:left="0"/>
              <w:rPr>
                <w:rFonts w:eastAsia="Aptos"/>
                <w:b/>
                <w:bCs/>
                <w:kern w:val="2"/>
              </w:rPr>
            </w:pPr>
            <w:r w:rsidRPr="00BE72E0">
              <w:rPr>
                <w:rFonts w:eastAsia="Aptos"/>
                <w:b/>
                <w:bCs/>
                <w:kern w:val="2"/>
              </w:rPr>
              <w:t>Potato Late Blight</w:t>
            </w:r>
          </w:p>
        </w:tc>
        <w:tc>
          <w:tcPr>
            <w:tcW w:w="0" w:type="auto"/>
            <w:vAlign w:val="center"/>
            <w:hideMark/>
          </w:tcPr>
          <w:p w14:paraId="78980348" w14:textId="77777777" w:rsidR="00BE72E0" w:rsidRPr="00BE72E0" w:rsidRDefault="00BE72E0" w:rsidP="00BE72E0">
            <w:pPr>
              <w:spacing w:after="160"/>
              <w:ind w:left="0"/>
              <w:rPr>
                <w:rFonts w:eastAsia="Aptos"/>
                <w:b/>
                <w:bCs/>
                <w:kern w:val="2"/>
              </w:rPr>
            </w:pPr>
            <w:r w:rsidRPr="00BE72E0">
              <w:rPr>
                <w:rFonts w:eastAsia="Aptos"/>
                <w:b/>
                <w:bCs/>
                <w:kern w:val="2"/>
              </w:rPr>
              <w:t>90%</w:t>
            </w:r>
          </w:p>
        </w:tc>
        <w:tc>
          <w:tcPr>
            <w:tcW w:w="0" w:type="auto"/>
            <w:vAlign w:val="center"/>
            <w:hideMark/>
          </w:tcPr>
          <w:p w14:paraId="7AC2C70E" w14:textId="77777777" w:rsidR="00BE72E0" w:rsidRPr="00BE72E0" w:rsidRDefault="00BE72E0" w:rsidP="00BE72E0">
            <w:pPr>
              <w:spacing w:after="160"/>
              <w:ind w:left="0"/>
              <w:rPr>
                <w:rFonts w:eastAsia="Aptos"/>
                <w:b/>
                <w:bCs/>
                <w:kern w:val="2"/>
              </w:rPr>
            </w:pPr>
            <w:r w:rsidRPr="00BE72E0">
              <w:rPr>
                <w:rFonts w:eastAsia="Aptos"/>
                <w:b/>
                <w:bCs/>
                <w:kern w:val="2"/>
              </w:rPr>
              <w:t>- Air Temperature (30%): Favorable (10–18°C, averaged over pathogen development period)</w:t>
            </w:r>
          </w:p>
          <w:p w14:paraId="1D5B657D" w14:textId="77777777" w:rsidR="00BE72E0" w:rsidRPr="00BE72E0" w:rsidRDefault="00BE72E0" w:rsidP="00BE72E0">
            <w:pPr>
              <w:spacing w:after="160"/>
              <w:ind w:left="0"/>
              <w:rPr>
                <w:rFonts w:eastAsia="Aptos"/>
                <w:b/>
                <w:bCs/>
                <w:kern w:val="2"/>
              </w:rPr>
            </w:pPr>
            <w:r w:rsidRPr="00BE72E0">
              <w:rPr>
                <w:rFonts w:eastAsia="Aptos"/>
                <w:b/>
                <w:bCs/>
                <w:kern w:val="2"/>
              </w:rPr>
              <w:t>- Humidity (20%): Prolonged (&gt;80%)</w:t>
            </w:r>
          </w:p>
          <w:p w14:paraId="56513A8F" w14:textId="77777777" w:rsidR="00BE72E0" w:rsidRPr="00BE72E0" w:rsidRDefault="00BE72E0" w:rsidP="00BE72E0">
            <w:pPr>
              <w:spacing w:after="160"/>
              <w:ind w:left="0"/>
              <w:rPr>
                <w:rFonts w:eastAsia="Aptos"/>
                <w:b/>
                <w:bCs/>
                <w:kern w:val="2"/>
              </w:rPr>
            </w:pPr>
            <w:r w:rsidRPr="00BE72E0">
              <w:rPr>
                <w:rFonts w:eastAsia="Aptos"/>
                <w:b/>
                <w:bCs/>
                <w:kern w:val="2"/>
              </w:rPr>
              <w:t>- Precipitation (10%): Moderate- Soil Moisture (15%): High (&gt;70%)</w:t>
            </w:r>
          </w:p>
          <w:p w14:paraId="05406B1A" w14:textId="77777777" w:rsidR="00BE72E0" w:rsidRPr="00BE72E0" w:rsidRDefault="00BE72E0" w:rsidP="00BE72E0">
            <w:pPr>
              <w:spacing w:after="160"/>
              <w:ind w:left="0"/>
              <w:rPr>
                <w:rFonts w:eastAsia="Aptos"/>
                <w:b/>
                <w:bCs/>
                <w:kern w:val="2"/>
              </w:rPr>
            </w:pPr>
            <w:r w:rsidRPr="00BE72E0">
              <w:rPr>
                <w:rFonts w:eastAsia="Aptos"/>
                <w:b/>
                <w:bCs/>
                <w:kern w:val="2"/>
              </w:rPr>
              <w:t>- Soil Temperature (20%): Consistent (10–15°C)</w:t>
            </w:r>
          </w:p>
          <w:p w14:paraId="13596E2F" w14:textId="77777777" w:rsidR="00BE72E0" w:rsidRPr="00BE72E0" w:rsidRDefault="00BE72E0" w:rsidP="00BE72E0">
            <w:pPr>
              <w:spacing w:after="160"/>
              <w:ind w:left="0"/>
              <w:rPr>
                <w:rFonts w:eastAsia="Aptos"/>
                <w:b/>
                <w:bCs/>
                <w:kern w:val="2"/>
              </w:rPr>
            </w:pPr>
            <w:r w:rsidRPr="00BE72E0">
              <w:rPr>
                <w:rFonts w:eastAsia="Aptos"/>
                <w:b/>
                <w:bCs/>
                <w:kern w:val="2"/>
              </w:rPr>
              <w:t>- Wind Speed (3%): Minimal (&lt;5 km/h)</w:t>
            </w:r>
          </w:p>
        </w:tc>
      </w:tr>
      <w:tr w:rsidR="00BE72E0" w:rsidRPr="00BE72E0" w14:paraId="39374BD6" w14:textId="77777777" w:rsidTr="00290E68">
        <w:trPr>
          <w:trHeight w:val="3722"/>
          <w:tblCellSpacing w:w="15" w:type="dxa"/>
        </w:trPr>
        <w:tc>
          <w:tcPr>
            <w:tcW w:w="0" w:type="auto"/>
            <w:vAlign w:val="center"/>
            <w:hideMark/>
          </w:tcPr>
          <w:p w14:paraId="29EF2B63" w14:textId="77777777" w:rsidR="00BE72E0" w:rsidRPr="00BE72E0" w:rsidRDefault="00BE72E0" w:rsidP="00BE72E0">
            <w:pPr>
              <w:spacing w:after="160"/>
              <w:ind w:left="0"/>
              <w:rPr>
                <w:rFonts w:eastAsia="Aptos"/>
                <w:b/>
                <w:bCs/>
                <w:kern w:val="2"/>
              </w:rPr>
            </w:pPr>
            <w:r w:rsidRPr="00BE72E0">
              <w:rPr>
                <w:rFonts w:eastAsia="Aptos"/>
                <w:b/>
                <w:bCs/>
                <w:kern w:val="2"/>
              </w:rPr>
              <w:lastRenderedPageBreak/>
              <w:t>Apple</w:t>
            </w:r>
          </w:p>
        </w:tc>
        <w:tc>
          <w:tcPr>
            <w:tcW w:w="0" w:type="auto"/>
            <w:vAlign w:val="center"/>
            <w:hideMark/>
          </w:tcPr>
          <w:p w14:paraId="576038D9" w14:textId="77777777" w:rsidR="00BE72E0" w:rsidRPr="00BE72E0" w:rsidRDefault="00BE72E0" w:rsidP="00BE72E0">
            <w:pPr>
              <w:spacing w:after="160"/>
              <w:ind w:left="0"/>
              <w:rPr>
                <w:rFonts w:eastAsia="Aptos"/>
                <w:b/>
                <w:bCs/>
                <w:kern w:val="2"/>
              </w:rPr>
            </w:pPr>
            <w:r w:rsidRPr="00BE72E0">
              <w:rPr>
                <w:rFonts w:eastAsia="Aptos"/>
                <w:b/>
                <w:bCs/>
                <w:kern w:val="2"/>
              </w:rPr>
              <w:t>Fruit Ripening</w:t>
            </w:r>
          </w:p>
        </w:tc>
        <w:tc>
          <w:tcPr>
            <w:tcW w:w="0" w:type="auto"/>
            <w:vAlign w:val="center"/>
            <w:hideMark/>
          </w:tcPr>
          <w:p w14:paraId="2171CC67" w14:textId="77777777" w:rsidR="00BE72E0" w:rsidRPr="00BE72E0" w:rsidRDefault="00BE72E0" w:rsidP="00BE72E0">
            <w:pPr>
              <w:spacing w:after="160"/>
              <w:ind w:left="0"/>
              <w:rPr>
                <w:rFonts w:eastAsia="Aptos"/>
                <w:b/>
                <w:bCs/>
                <w:kern w:val="2"/>
              </w:rPr>
            </w:pPr>
            <w:r w:rsidRPr="00BE72E0">
              <w:rPr>
                <w:rFonts w:eastAsia="Aptos"/>
                <w:b/>
                <w:bCs/>
                <w:kern w:val="2"/>
              </w:rPr>
              <w:t>Apple Scab</w:t>
            </w:r>
          </w:p>
        </w:tc>
        <w:tc>
          <w:tcPr>
            <w:tcW w:w="0" w:type="auto"/>
            <w:vAlign w:val="center"/>
            <w:hideMark/>
          </w:tcPr>
          <w:p w14:paraId="25BB50A7" w14:textId="77777777" w:rsidR="00BE72E0" w:rsidRPr="00BE72E0" w:rsidRDefault="00BE72E0" w:rsidP="00BE72E0">
            <w:pPr>
              <w:spacing w:after="160"/>
              <w:ind w:left="0"/>
              <w:rPr>
                <w:rFonts w:eastAsia="Aptos"/>
                <w:b/>
                <w:bCs/>
                <w:kern w:val="2"/>
              </w:rPr>
            </w:pPr>
            <w:r w:rsidRPr="00BE72E0">
              <w:rPr>
                <w:rFonts w:eastAsia="Aptos"/>
                <w:b/>
                <w:bCs/>
                <w:kern w:val="2"/>
              </w:rPr>
              <w:t>80%</w:t>
            </w:r>
          </w:p>
        </w:tc>
        <w:tc>
          <w:tcPr>
            <w:tcW w:w="0" w:type="auto"/>
            <w:vAlign w:val="center"/>
            <w:hideMark/>
          </w:tcPr>
          <w:p w14:paraId="1E11EA37" w14:textId="77777777" w:rsidR="00BE72E0" w:rsidRPr="00BE72E0" w:rsidRDefault="00BE72E0" w:rsidP="00BE72E0">
            <w:pPr>
              <w:spacing w:after="160"/>
              <w:ind w:left="0"/>
              <w:rPr>
                <w:rFonts w:eastAsia="Aptos"/>
                <w:b/>
                <w:bCs/>
                <w:kern w:val="2"/>
              </w:rPr>
            </w:pPr>
            <w:r w:rsidRPr="00BE72E0">
              <w:rPr>
                <w:rFonts w:eastAsia="Aptos"/>
                <w:b/>
                <w:bCs/>
                <w:kern w:val="2"/>
              </w:rPr>
              <w:t>- Air Temperature (30%): Moderate (15–20°C, averaged over disease-specific forecast period)</w:t>
            </w:r>
          </w:p>
          <w:p w14:paraId="305307C3" w14:textId="77777777" w:rsidR="00BE72E0" w:rsidRPr="00BE72E0" w:rsidRDefault="00BE72E0" w:rsidP="00BE72E0">
            <w:pPr>
              <w:spacing w:after="160"/>
              <w:ind w:left="0"/>
              <w:rPr>
                <w:rFonts w:eastAsia="Aptos"/>
                <w:b/>
                <w:bCs/>
                <w:kern w:val="2"/>
              </w:rPr>
            </w:pPr>
            <w:r w:rsidRPr="00BE72E0">
              <w:rPr>
                <w:rFonts w:eastAsia="Aptos"/>
                <w:b/>
                <w:bCs/>
                <w:kern w:val="2"/>
              </w:rPr>
              <w:t>- Humidity (20%): High (&gt;85%)- Precipitation (10%): Sufficient</w:t>
            </w:r>
          </w:p>
          <w:p w14:paraId="7C5D9E20" w14:textId="77777777" w:rsidR="00BE72E0" w:rsidRPr="00BE72E0" w:rsidRDefault="00BE72E0" w:rsidP="00BE72E0">
            <w:pPr>
              <w:spacing w:after="160"/>
              <w:ind w:left="0"/>
              <w:rPr>
                <w:rFonts w:eastAsia="Aptos"/>
                <w:b/>
                <w:bCs/>
                <w:kern w:val="2"/>
              </w:rPr>
            </w:pPr>
            <w:r w:rsidRPr="00BE72E0">
              <w:rPr>
                <w:rFonts w:eastAsia="Aptos"/>
                <w:b/>
                <w:bCs/>
                <w:kern w:val="2"/>
              </w:rPr>
              <w:t>- Soil Temperature (20%): Consistent (12–18°C)</w:t>
            </w:r>
          </w:p>
          <w:p w14:paraId="2E882D1C" w14:textId="77777777" w:rsidR="00BE72E0" w:rsidRPr="00BE72E0" w:rsidRDefault="00BE72E0" w:rsidP="00BE72E0">
            <w:pPr>
              <w:spacing w:after="160"/>
              <w:ind w:left="0"/>
              <w:rPr>
                <w:rFonts w:eastAsia="Aptos"/>
                <w:b/>
                <w:bCs/>
                <w:kern w:val="2"/>
              </w:rPr>
            </w:pPr>
            <w:r w:rsidRPr="00BE72E0">
              <w:rPr>
                <w:rFonts w:eastAsia="Aptos"/>
                <w:b/>
                <w:bCs/>
                <w:kern w:val="2"/>
              </w:rPr>
              <w:t>- Solar Radiation (5%): Low (&lt;5 hours/day</w:t>
            </w:r>
          </w:p>
        </w:tc>
      </w:tr>
    </w:tbl>
    <w:p w14:paraId="19652138" w14:textId="77777777" w:rsidR="00BE72E0" w:rsidRPr="00BE72E0" w:rsidRDefault="00BE72E0" w:rsidP="00BE72E0">
      <w:pPr>
        <w:suppressAutoHyphens/>
        <w:spacing w:line="240" w:lineRule="auto"/>
        <w:ind w:left="0"/>
        <w:rPr>
          <w:rFonts w:eastAsia="Aptos"/>
        </w:rPr>
      </w:pPr>
    </w:p>
    <w:p w14:paraId="57B817F7" w14:textId="77777777" w:rsidR="00BE72E0" w:rsidRPr="00BE72E0" w:rsidRDefault="00BE72E0" w:rsidP="00BE72E0">
      <w:pPr>
        <w:spacing w:after="160"/>
        <w:ind w:left="0"/>
        <w:rPr>
          <w:rFonts w:eastAsia="Aptos"/>
          <w:b/>
          <w:bCs/>
          <w:kern w:val="2"/>
        </w:rPr>
      </w:pPr>
      <w:r w:rsidRPr="00BE72E0">
        <w:rPr>
          <w:rFonts w:eastAsia="Aptos"/>
          <w:b/>
          <w:bCs/>
          <w:kern w:val="2"/>
        </w:rPr>
        <w:t>Key Considerations:</w:t>
      </w:r>
    </w:p>
    <w:p w14:paraId="4C7C4887" w14:textId="77777777" w:rsidR="00BE72E0" w:rsidRPr="00BE72E0" w:rsidRDefault="00BE72E0" w:rsidP="003A229E">
      <w:pPr>
        <w:numPr>
          <w:ilvl w:val="0"/>
          <w:numId w:val="140"/>
        </w:numPr>
        <w:suppressAutoHyphens/>
        <w:spacing w:after="160" w:line="240" w:lineRule="auto"/>
        <w:rPr>
          <w:rFonts w:eastAsia="Aptos"/>
          <w:kern w:val="2"/>
        </w:rPr>
      </w:pPr>
      <w:r w:rsidRPr="00BE72E0">
        <w:rPr>
          <w:rFonts w:eastAsia="Aptos"/>
          <w:kern w:val="2"/>
        </w:rPr>
        <w:t>Weather data is averaged over durations tailored to the lifecycle of each pest or disease to ensure accurate probability assessments.</w:t>
      </w:r>
    </w:p>
    <w:p w14:paraId="56F74F2A" w14:textId="77777777" w:rsidR="00BE72E0" w:rsidRPr="00BE72E0" w:rsidRDefault="00BE72E0" w:rsidP="003A229E">
      <w:pPr>
        <w:numPr>
          <w:ilvl w:val="0"/>
          <w:numId w:val="140"/>
        </w:numPr>
        <w:suppressAutoHyphens/>
        <w:spacing w:after="160" w:line="240" w:lineRule="auto"/>
        <w:rPr>
          <w:rFonts w:eastAsia="Aptos"/>
          <w:kern w:val="2"/>
        </w:rPr>
      </w:pPr>
      <w:r w:rsidRPr="00BE72E0">
        <w:rPr>
          <w:rFonts w:eastAsia="Aptos"/>
          <w:kern w:val="2"/>
        </w:rPr>
        <w:t>Contributing factors include the weather data parameters, weighted according to their influence on pest and disease development.</w:t>
      </w:r>
    </w:p>
    <w:p w14:paraId="68A4DC37" w14:textId="77777777" w:rsidR="00BE72E0" w:rsidRPr="00BE72E0" w:rsidRDefault="00BE72E0" w:rsidP="003A229E">
      <w:pPr>
        <w:numPr>
          <w:ilvl w:val="0"/>
          <w:numId w:val="140"/>
        </w:numPr>
        <w:suppressAutoHyphens/>
        <w:spacing w:after="160" w:line="240" w:lineRule="auto"/>
        <w:rPr>
          <w:rFonts w:eastAsia="Aptos"/>
          <w:kern w:val="2"/>
        </w:rPr>
      </w:pPr>
      <w:r w:rsidRPr="00BE72E0">
        <w:rPr>
          <w:rFonts w:eastAsia="Aptos"/>
          <w:kern w:val="2"/>
        </w:rPr>
        <w:t>These parameters and weights will be finalized during the implementation phase in collaboration with ANF’s professional staff to ensure they align with operational needs and scientific standards.</w:t>
      </w:r>
    </w:p>
    <w:p w14:paraId="17A121A5" w14:textId="77777777" w:rsidR="00BE72E0" w:rsidRPr="00BE72E0" w:rsidRDefault="00BE72E0" w:rsidP="00BE72E0">
      <w:pPr>
        <w:spacing w:after="160"/>
        <w:ind w:left="0"/>
        <w:rPr>
          <w:rFonts w:eastAsia="Aptos"/>
          <w:kern w:val="2"/>
        </w:rPr>
      </w:pPr>
      <w:r w:rsidRPr="00BE72E0">
        <w:rPr>
          <w:rFonts w:eastAsia="Aptos"/>
          <w:b/>
          <w:bCs/>
          <w:kern w:val="2"/>
        </w:rPr>
        <w:t>Note: This example table is indicative. Final factor weights, forecast averaging periods, and contributing parameters will be validated and customized during the project’s analysis and implementation phases.</w:t>
      </w:r>
    </w:p>
    <w:p w14:paraId="1B946D7E" w14:textId="77777777" w:rsidR="00BE72E0" w:rsidRPr="00BE72E0" w:rsidRDefault="00BE72E0" w:rsidP="00BE72E0">
      <w:pPr>
        <w:suppressAutoHyphens/>
        <w:spacing w:line="240" w:lineRule="auto"/>
        <w:ind w:left="0"/>
        <w:rPr>
          <w:rFonts w:ascii="Times New Roman" w:eastAsia="Times New Roman" w:hAnsi="Times New Roman"/>
          <w:sz w:val="24"/>
          <w:szCs w:val="20"/>
        </w:rPr>
      </w:pPr>
    </w:p>
    <w:p w14:paraId="2839373E" w14:textId="0C65E35A" w:rsidR="00BE72E0" w:rsidRPr="001276C0" w:rsidRDefault="005B0792" w:rsidP="00222B26">
      <w:pPr>
        <w:pStyle w:val="Heading3"/>
        <w:ind w:left="0"/>
        <w:rPr>
          <w:rFonts w:ascii="Trebuchet MS" w:eastAsia="Times New Roman" w:hAnsi="Trebuchet MS"/>
          <w:b/>
          <w:bCs/>
          <w:color w:val="auto"/>
        </w:rPr>
      </w:pPr>
      <w:bookmarkStart w:id="229" w:name="_6.1.3_-_ANNEX"/>
      <w:bookmarkStart w:id="230" w:name="_Toc204009758"/>
      <w:bookmarkEnd w:id="229"/>
      <w:r w:rsidRPr="001276C0">
        <w:rPr>
          <w:rFonts w:ascii="Trebuchet MS" w:eastAsia="Times New Roman" w:hAnsi="Trebuchet MS"/>
          <w:b/>
          <w:bCs/>
          <w:color w:val="auto"/>
        </w:rPr>
        <w:t>6</w:t>
      </w:r>
      <w:r w:rsidR="00222B26" w:rsidRPr="001276C0">
        <w:rPr>
          <w:rFonts w:ascii="Trebuchet MS" w:eastAsia="Times New Roman" w:hAnsi="Trebuchet MS"/>
          <w:b/>
          <w:bCs/>
          <w:color w:val="auto"/>
        </w:rPr>
        <w:t>.1</w:t>
      </w:r>
      <w:r w:rsidRPr="001276C0">
        <w:rPr>
          <w:rFonts w:ascii="Trebuchet MS" w:eastAsia="Times New Roman" w:hAnsi="Trebuchet MS"/>
          <w:b/>
          <w:bCs/>
          <w:color w:val="auto"/>
        </w:rPr>
        <w:t xml:space="preserve">.3 - </w:t>
      </w:r>
      <w:r w:rsidR="00BE72E0" w:rsidRPr="001276C0">
        <w:rPr>
          <w:rFonts w:ascii="Trebuchet MS" w:eastAsia="Times New Roman" w:hAnsi="Trebuchet MS"/>
          <w:b/>
          <w:bCs/>
          <w:color w:val="auto"/>
        </w:rPr>
        <w:t>ANNEX 1.1.3 – Pest-weather mapping table</w:t>
      </w:r>
      <w:bookmarkEnd w:id="230"/>
    </w:p>
    <w:p w14:paraId="36090F67" w14:textId="77777777" w:rsidR="00BE72E0" w:rsidRDefault="00BE72E0" w:rsidP="00BE72E0">
      <w:pPr>
        <w:suppressAutoHyphens/>
        <w:spacing w:line="240" w:lineRule="auto"/>
        <w:ind w:left="0"/>
        <w:rPr>
          <w:rFonts w:ascii="Times New Roman" w:eastAsia="Times New Roman" w:hAnsi="Times New Roman"/>
          <w:sz w:val="24"/>
          <w:szCs w:val="20"/>
        </w:rPr>
      </w:pPr>
    </w:p>
    <w:bookmarkStart w:id="231" w:name="_MON_1813650969"/>
    <w:bookmarkEnd w:id="231"/>
    <w:p w14:paraId="63353C50" w14:textId="060BFF6D" w:rsidR="00434F36" w:rsidRPr="00BE72E0" w:rsidRDefault="00A07B51" w:rsidP="00BE72E0">
      <w:pPr>
        <w:suppressAutoHyphens/>
        <w:spacing w:line="240" w:lineRule="auto"/>
        <w:ind w:left="0"/>
        <w:rPr>
          <w:rFonts w:ascii="Times New Roman" w:eastAsia="Times New Roman" w:hAnsi="Times New Roman"/>
          <w:sz w:val="24"/>
          <w:szCs w:val="20"/>
        </w:rPr>
      </w:pPr>
      <w:r>
        <w:rPr>
          <w:rFonts w:ascii="Times New Roman" w:eastAsia="Times New Roman" w:hAnsi="Times New Roman"/>
          <w:sz w:val="24"/>
          <w:szCs w:val="20"/>
        </w:rPr>
        <w:object w:dxaOrig="1520" w:dyaOrig="987" w14:anchorId="2B04BF5B">
          <v:shape id="_x0000_i1026" type="#_x0000_t75" style="width:76.85pt;height:49.45pt" o:ole="">
            <v:imagedata r:id="rId16" o:title=""/>
          </v:shape>
          <o:OLEObject Type="Embed" ProgID="Excel.Sheet.12" ShapeID="_x0000_i1026" DrawAspect="Icon" ObjectID="_1814697194" r:id="rId17"/>
        </w:object>
      </w:r>
    </w:p>
    <w:p w14:paraId="75F2BB2E" w14:textId="782EC251" w:rsidR="00BE72E0" w:rsidRPr="001276C0" w:rsidRDefault="005B0792" w:rsidP="00222B26">
      <w:pPr>
        <w:pStyle w:val="Heading3"/>
        <w:ind w:left="0"/>
        <w:rPr>
          <w:rFonts w:ascii="Trebuchet MS" w:eastAsia="Times New Roman" w:hAnsi="Trebuchet MS"/>
          <w:b/>
          <w:bCs/>
        </w:rPr>
      </w:pPr>
      <w:bookmarkStart w:id="232" w:name="_6.4_-_ANNEX"/>
      <w:bookmarkStart w:id="233" w:name="_6.1.4_-_ANNEX"/>
      <w:bookmarkStart w:id="234" w:name="_Toc204009759"/>
      <w:bookmarkEnd w:id="232"/>
      <w:bookmarkEnd w:id="233"/>
      <w:r w:rsidRPr="001276C0">
        <w:rPr>
          <w:rFonts w:ascii="Trebuchet MS" w:eastAsia="Times New Roman" w:hAnsi="Trebuchet MS"/>
          <w:b/>
          <w:bCs/>
          <w:color w:val="auto"/>
        </w:rPr>
        <w:t>6</w:t>
      </w:r>
      <w:r w:rsidR="00222B26" w:rsidRPr="001276C0">
        <w:rPr>
          <w:rFonts w:ascii="Trebuchet MS" w:eastAsia="Times New Roman" w:hAnsi="Trebuchet MS"/>
          <w:b/>
          <w:bCs/>
          <w:color w:val="auto"/>
        </w:rPr>
        <w:t>.1</w:t>
      </w:r>
      <w:r w:rsidRPr="001276C0">
        <w:rPr>
          <w:rFonts w:ascii="Trebuchet MS" w:eastAsia="Times New Roman" w:hAnsi="Trebuchet MS"/>
          <w:b/>
          <w:bCs/>
          <w:color w:val="auto"/>
        </w:rPr>
        <w:t xml:space="preserve">.4 - </w:t>
      </w:r>
      <w:r w:rsidR="00BE72E0" w:rsidRPr="001276C0">
        <w:rPr>
          <w:rFonts w:ascii="Trebuchet MS" w:eastAsia="Times New Roman" w:hAnsi="Trebuchet MS"/>
          <w:b/>
          <w:bCs/>
          <w:color w:val="auto"/>
        </w:rPr>
        <w:t xml:space="preserve">ANNEX </w:t>
      </w:r>
      <w:r w:rsidR="00727F16" w:rsidRPr="001276C0">
        <w:rPr>
          <w:rFonts w:ascii="Trebuchet MS" w:eastAsia="Times New Roman" w:hAnsi="Trebuchet MS"/>
          <w:b/>
          <w:bCs/>
          <w:color w:val="auto"/>
        </w:rPr>
        <w:t xml:space="preserve">2.0 </w:t>
      </w:r>
      <w:proofErr w:type="gramStart"/>
      <w:r w:rsidR="00727F16" w:rsidRPr="001276C0">
        <w:rPr>
          <w:rFonts w:ascii="Trebuchet MS" w:eastAsia="Times New Roman" w:hAnsi="Trebuchet MS"/>
          <w:b/>
          <w:bCs/>
          <w:color w:val="auto"/>
        </w:rPr>
        <w:t>-</w:t>
      </w:r>
      <w:r w:rsidR="00BE72E0" w:rsidRPr="001276C0">
        <w:rPr>
          <w:rFonts w:ascii="Trebuchet MS" w:eastAsia="Times New Roman" w:hAnsi="Trebuchet MS"/>
          <w:b/>
          <w:bCs/>
          <w:color w:val="auto"/>
        </w:rPr>
        <w:t xml:space="preserve">  Technical</w:t>
      </w:r>
      <w:proofErr w:type="gramEnd"/>
      <w:r w:rsidR="00BE72E0" w:rsidRPr="001276C0">
        <w:rPr>
          <w:rFonts w:ascii="Trebuchet MS" w:eastAsia="Times New Roman" w:hAnsi="Trebuchet MS"/>
          <w:b/>
          <w:bCs/>
          <w:color w:val="auto"/>
        </w:rPr>
        <w:t xml:space="preserve"> Support and Help Desk Services</w:t>
      </w:r>
      <w:bookmarkEnd w:id="234"/>
    </w:p>
    <w:p w14:paraId="37B2231A" w14:textId="77777777" w:rsidR="00BE72E0" w:rsidRPr="00BE72E0" w:rsidRDefault="00BE72E0" w:rsidP="00BE72E0">
      <w:pPr>
        <w:suppressAutoHyphens/>
        <w:spacing w:line="240" w:lineRule="auto"/>
        <w:ind w:left="0"/>
        <w:rPr>
          <w:rFonts w:eastAsia="Times New Roman"/>
        </w:rPr>
      </w:pPr>
    </w:p>
    <w:p w14:paraId="47F97EFA" w14:textId="77777777" w:rsidR="00BE72E0" w:rsidRPr="00BE72E0" w:rsidRDefault="00BE72E0" w:rsidP="00BE72E0">
      <w:pPr>
        <w:suppressAutoHyphens/>
        <w:spacing w:line="240" w:lineRule="auto"/>
        <w:ind w:left="0"/>
        <w:rPr>
          <w:rFonts w:eastAsia="Times New Roman"/>
        </w:rPr>
      </w:pPr>
      <w:r w:rsidRPr="00BE72E0">
        <w:rPr>
          <w:rFonts w:eastAsia="Times New Roman"/>
        </w:rPr>
        <w:t>1. Technical Support Services</w:t>
      </w:r>
    </w:p>
    <w:p w14:paraId="49891130" w14:textId="21F5FA50" w:rsidR="00BE72E0" w:rsidRPr="00BE72E0" w:rsidRDefault="00BE72E0" w:rsidP="00BE72E0">
      <w:pPr>
        <w:suppressAutoHyphens/>
        <w:spacing w:line="240" w:lineRule="auto"/>
        <w:ind w:left="0"/>
        <w:rPr>
          <w:rFonts w:eastAsia="Times New Roman"/>
        </w:rPr>
      </w:pPr>
      <w:r w:rsidRPr="00BE72E0">
        <w:rPr>
          <w:rFonts w:eastAsia="Times New Roman"/>
        </w:rPr>
        <w:t xml:space="preserve">Throughout the duration of the contract and the warranty period, the </w:t>
      </w:r>
      <w:r w:rsidR="00850F6F">
        <w:rPr>
          <w:rFonts w:eastAsia="Times New Roman"/>
        </w:rPr>
        <w:t>Consultant</w:t>
      </w:r>
      <w:r w:rsidRPr="00BE72E0">
        <w:rPr>
          <w:rFonts w:eastAsia="Times New Roman"/>
        </w:rPr>
        <w:t xml:space="preserve"> shall provide:</w:t>
      </w:r>
    </w:p>
    <w:p w14:paraId="2A654C82" w14:textId="414BA675" w:rsidR="00BE72E0" w:rsidRPr="00BE72E0" w:rsidRDefault="00BE72E0" w:rsidP="003A229E">
      <w:pPr>
        <w:numPr>
          <w:ilvl w:val="0"/>
          <w:numId w:val="141"/>
        </w:numPr>
        <w:suppressAutoHyphens/>
        <w:spacing w:after="160" w:line="278" w:lineRule="auto"/>
        <w:rPr>
          <w:rFonts w:eastAsia="Times New Roman"/>
        </w:rPr>
      </w:pPr>
      <w:r w:rsidRPr="00BE72E0">
        <w:rPr>
          <w:rFonts w:eastAsia="Times New Roman"/>
        </w:rPr>
        <w:lastRenderedPageBreak/>
        <w:t>Technical support for the administration and management</w:t>
      </w:r>
      <w:r w:rsidR="00681F5E">
        <w:rPr>
          <w:rFonts w:eastAsia="Times New Roman"/>
        </w:rPr>
        <w:t xml:space="preserve"> of the </w:t>
      </w:r>
      <w:r w:rsidRPr="00BE72E0">
        <w:rPr>
          <w:rFonts w:eastAsia="Times New Roman"/>
        </w:rPr>
        <w:t>Cloud infrastructure on which the system operates.</w:t>
      </w:r>
    </w:p>
    <w:p w14:paraId="0B34EA8D" w14:textId="77777777" w:rsidR="00BE72E0" w:rsidRPr="00BE72E0" w:rsidRDefault="00BE72E0" w:rsidP="003A229E">
      <w:pPr>
        <w:numPr>
          <w:ilvl w:val="0"/>
          <w:numId w:val="141"/>
        </w:numPr>
        <w:suppressAutoHyphens/>
        <w:spacing w:after="160" w:line="278" w:lineRule="auto"/>
        <w:rPr>
          <w:rFonts w:eastAsia="Times New Roman"/>
        </w:rPr>
      </w:pPr>
      <w:r w:rsidRPr="00BE72E0">
        <w:rPr>
          <w:rFonts w:eastAsia="Times New Roman"/>
        </w:rPr>
        <w:t xml:space="preserve">Technical support for all delivered components and system modules, ensuring continuous and optimal functionality, including: </w:t>
      </w:r>
    </w:p>
    <w:p w14:paraId="0816D61A" w14:textId="77777777" w:rsidR="00BE72E0" w:rsidRPr="00BE72E0" w:rsidRDefault="00BE72E0" w:rsidP="003A229E">
      <w:pPr>
        <w:numPr>
          <w:ilvl w:val="1"/>
          <w:numId w:val="141"/>
        </w:numPr>
        <w:suppressAutoHyphens/>
        <w:spacing w:after="160" w:line="278" w:lineRule="auto"/>
        <w:rPr>
          <w:rFonts w:eastAsia="Times New Roman"/>
        </w:rPr>
      </w:pPr>
      <w:r w:rsidRPr="00BE72E0">
        <w:rPr>
          <w:rFonts w:eastAsia="Times New Roman"/>
        </w:rPr>
        <w:t>System Administration and Configuration Module</w:t>
      </w:r>
    </w:p>
    <w:p w14:paraId="6F2063BB" w14:textId="77777777" w:rsidR="00BE72E0" w:rsidRPr="00BE72E0" w:rsidRDefault="00BE72E0" w:rsidP="003A229E">
      <w:pPr>
        <w:numPr>
          <w:ilvl w:val="1"/>
          <w:numId w:val="141"/>
        </w:numPr>
        <w:suppressAutoHyphens/>
        <w:spacing w:after="160" w:line="278" w:lineRule="auto"/>
        <w:rPr>
          <w:rFonts w:eastAsia="Times New Roman"/>
        </w:rPr>
      </w:pPr>
      <w:r w:rsidRPr="00BE72E0">
        <w:rPr>
          <w:rFonts w:eastAsia="Times New Roman"/>
        </w:rPr>
        <w:t>Quality Assurance and Bulletin Drafting Module</w:t>
      </w:r>
    </w:p>
    <w:p w14:paraId="489EF74B" w14:textId="77777777" w:rsidR="00BE72E0" w:rsidRPr="00BE72E0" w:rsidRDefault="00BE72E0" w:rsidP="003A229E">
      <w:pPr>
        <w:numPr>
          <w:ilvl w:val="1"/>
          <w:numId w:val="141"/>
        </w:numPr>
        <w:suppressAutoHyphens/>
        <w:spacing w:after="160" w:line="278" w:lineRule="auto"/>
        <w:rPr>
          <w:rFonts w:eastAsia="Times New Roman"/>
        </w:rPr>
      </w:pPr>
      <w:r w:rsidRPr="00BE72E0">
        <w:rPr>
          <w:rFonts w:eastAsia="Times New Roman"/>
        </w:rPr>
        <w:t>Historical Data Management Module</w:t>
      </w:r>
    </w:p>
    <w:p w14:paraId="1581C38D" w14:textId="77777777" w:rsidR="00BE72E0" w:rsidRPr="00BE72E0" w:rsidRDefault="00BE72E0" w:rsidP="003A229E">
      <w:pPr>
        <w:numPr>
          <w:ilvl w:val="1"/>
          <w:numId w:val="141"/>
        </w:numPr>
        <w:suppressAutoHyphens/>
        <w:spacing w:after="160" w:line="278" w:lineRule="auto"/>
        <w:rPr>
          <w:rFonts w:eastAsia="Times New Roman"/>
        </w:rPr>
      </w:pPr>
      <w:r w:rsidRPr="00BE72E0">
        <w:rPr>
          <w:rFonts w:eastAsia="Times New Roman"/>
        </w:rPr>
        <w:t>Bulletin Dissemination and Notification Module</w:t>
      </w:r>
    </w:p>
    <w:p w14:paraId="2E37C0C1" w14:textId="77777777" w:rsidR="00BE72E0" w:rsidRPr="00BE72E0" w:rsidRDefault="00BE72E0" w:rsidP="003A229E">
      <w:pPr>
        <w:numPr>
          <w:ilvl w:val="1"/>
          <w:numId w:val="141"/>
        </w:numPr>
        <w:suppressAutoHyphens/>
        <w:spacing w:after="160" w:line="278" w:lineRule="auto"/>
        <w:rPr>
          <w:rFonts w:eastAsia="Times New Roman"/>
        </w:rPr>
      </w:pPr>
      <w:r w:rsidRPr="00BE72E0">
        <w:rPr>
          <w:rFonts w:eastAsia="Times New Roman"/>
        </w:rPr>
        <w:t>Mobile Application Module</w:t>
      </w:r>
    </w:p>
    <w:p w14:paraId="2BEA7F5C" w14:textId="77777777" w:rsidR="00BE72E0" w:rsidRPr="00BE72E0" w:rsidRDefault="00BE72E0" w:rsidP="003A229E">
      <w:pPr>
        <w:numPr>
          <w:ilvl w:val="1"/>
          <w:numId w:val="141"/>
        </w:numPr>
        <w:suppressAutoHyphens/>
        <w:spacing w:after="160" w:line="278" w:lineRule="auto"/>
        <w:rPr>
          <w:rFonts w:eastAsia="Times New Roman"/>
        </w:rPr>
      </w:pPr>
      <w:r w:rsidRPr="00BE72E0">
        <w:rPr>
          <w:rFonts w:eastAsia="Times New Roman"/>
        </w:rPr>
        <w:t>Audit and Compliance Monitoring Module</w:t>
      </w:r>
    </w:p>
    <w:p w14:paraId="5E24BEB1" w14:textId="77777777" w:rsidR="00BE72E0" w:rsidRPr="00BE72E0" w:rsidRDefault="00BE72E0" w:rsidP="003A229E">
      <w:pPr>
        <w:numPr>
          <w:ilvl w:val="1"/>
          <w:numId w:val="141"/>
        </w:numPr>
        <w:suppressAutoHyphens/>
        <w:spacing w:after="160" w:line="278" w:lineRule="auto"/>
        <w:rPr>
          <w:rFonts w:eastAsia="Times New Roman"/>
        </w:rPr>
      </w:pPr>
      <w:r w:rsidRPr="00BE72E0">
        <w:rPr>
          <w:rFonts w:eastAsia="Times New Roman"/>
        </w:rPr>
        <w:t>Reporting Module</w:t>
      </w:r>
    </w:p>
    <w:p w14:paraId="42B47713" w14:textId="77777777" w:rsidR="00BE72E0" w:rsidRPr="00BE72E0" w:rsidRDefault="00BE72E0" w:rsidP="00BE72E0">
      <w:pPr>
        <w:suppressAutoHyphens/>
        <w:spacing w:line="240" w:lineRule="auto"/>
        <w:ind w:left="0"/>
        <w:rPr>
          <w:rFonts w:eastAsia="Times New Roman"/>
        </w:rPr>
      </w:pPr>
      <w:r w:rsidRPr="00BE72E0">
        <w:rPr>
          <w:rFonts w:eastAsia="Times New Roman"/>
        </w:rPr>
        <w:t>2. Help Desk Services</w:t>
      </w:r>
    </w:p>
    <w:p w14:paraId="2048E786" w14:textId="6A483322" w:rsidR="00BE72E0" w:rsidRPr="00BE72E0" w:rsidRDefault="00BE72E0" w:rsidP="00BE72E0">
      <w:pPr>
        <w:suppressAutoHyphens/>
        <w:spacing w:line="240" w:lineRule="auto"/>
        <w:ind w:left="0" w:firstLine="720"/>
        <w:rPr>
          <w:rFonts w:eastAsia="Times New Roman"/>
        </w:rPr>
      </w:pPr>
      <w:r w:rsidRPr="00BE72E0">
        <w:rPr>
          <w:rFonts w:eastAsia="Times New Roman"/>
        </w:rPr>
        <w:t xml:space="preserve">The </w:t>
      </w:r>
      <w:r w:rsidR="00850F6F">
        <w:rPr>
          <w:rFonts w:eastAsia="Times New Roman"/>
        </w:rPr>
        <w:t>Consultant’s</w:t>
      </w:r>
      <w:r w:rsidRPr="00BE72E0">
        <w:rPr>
          <w:rFonts w:eastAsia="Times New Roman"/>
        </w:rPr>
        <w:t xml:space="preserve"> Help Desk support shall be provided for all </w:t>
      </w:r>
      <w:r w:rsidR="00850F6F" w:rsidRPr="00BE72E0">
        <w:rPr>
          <w:rFonts w:eastAsia="Times New Roman"/>
        </w:rPr>
        <w:t>functions</w:t>
      </w:r>
      <w:r w:rsidRPr="00BE72E0">
        <w:rPr>
          <w:rFonts w:eastAsia="Times New Roman"/>
        </w:rPr>
        <w:t xml:space="preserve"> of the EWS, including the modules developed and updated as part of this contract.</w:t>
      </w:r>
    </w:p>
    <w:p w14:paraId="27E6CE6E" w14:textId="0903263A" w:rsidR="00BE72E0" w:rsidRPr="00BE72E0" w:rsidRDefault="00BE72E0" w:rsidP="00BE72E0">
      <w:pPr>
        <w:suppressAutoHyphens/>
        <w:spacing w:line="240" w:lineRule="auto"/>
        <w:ind w:left="0" w:firstLine="720"/>
        <w:rPr>
          <w:rFonts w:eastAsia="Times New Roman"/>
        </w:rPr>
      </w:pPr>
      <w:r w:rsidRPr="00BE72E0">
        <w:rPr>
          <w:rFonts w:eastAsia="Times New Roman"/>
        </w:rPr>
        <w:t xml:space="preserve">The </w:t>
      </w:r>
      <w:r w:rsidR="00850F6F">
        <w:rPr>
          <w:rFonts w:eastAsia="Times New Roman"/>
        </w:rPr>
        <w:t>Bidder</w:t>
      </w:r>
      <w:r w:rsidRPr="00BE72E0">
        <w:rPr>
          <w:rFonts w:eastAsia="Times New Roman"/>
        </w:rPr>
        <w:t xml:space="preserve"> shall include in its offer details regarding helpdesk support and the organizational methods of the helpdesk team. The contact point should be available according to the </w:t>
      </w:r>
      <w:r w:rsidR="00850F6F">
        <w:rPr>
          <w:rFonts w:eastAsia="Times New Roman"/>
        </w:rPr>
        <w:t xml:space="preserve">ANF’s </w:t>
      </w:r>
      <w:r w:rsidRPr="00BE72E0">
        <w:rPr>
          <w:rFonts w:eastAsia="Times New Roman"/>
        </w:rPr>
        <w:t>working schedule, ensuring that any incident is promptly reported and addressed.</w:t>
      </w:r>
    </w:p>
    <w:p w14:paraId="5C8A2821" w14:textId="15894099" w:rsidR="00BE72E0" w:rsidRPr="00BE72E0" w:rsidRDefault="00BE72E0" w:rsidP="00BE72E0">
      <w:pPr>
        <w:suppressAutoHyphens/>
        <w:spacing w:line="240" w:lineRule="auto"/>
        <w:ind w:left="0"/>
        <w:rPr>
          <w:rFonts w:eastAsia="Times New Roman"/>
        </w:rPr>
      </w:pPr>
      <w:r w:rsidRPr="00BE72E0">
        <w:rPr>
          <w:rFonts w:eastAsia="Times New Roman"/>
        </w:rPr>
        <w:t xml:space="preserve">Incident notification shall be carried out through a service desk (incident management solution) provided by the </w:t>
      </w:r>
      <w:r w:rsidR="00850F6F">
        <w:rPr>
          <w:rFonts w:eastAsia="Times New Roman"/>
        </w:rPr>
        <w:t>Consultant</w:t>
      </w:r>
      <w:r w:rsidRPr="00BE72E0">
        <w:rPr>
          <w:rFonts w:eastAsia="Times New Roman"/>
        </w:rPr>
        <w:t>. This solution should:</w:t>
      </w:r>
    </w:p>
    <w:p w14:paraId="3B324F7B" w14:textId="77777777" w:rsidR="00BE72E0" w:rsidRPr="00BE72E0" w:rsidRDefault="00BE72E0" w:rsidP="00BE72E0">
      <w:pPr>
        <w:suppressAutoHyphens/>
        <w:spacing w:line="240" w:lineRule="auto"/>
        <w:ind w:left="720"/>
        <w:rPr>
          <w:rFonts w:eastAsia="Times New Roman"/>
        </w:rPr>
      </w:pPr>
      <w:r w:rsidRPr="00BE72E0">
        <w:rPr>
          <w:rFonts w:eastAsia="Times New Roman"/>
        </w:rPr>
        <w:t> Receive</w:t>
      </w:r>
      <w:r w:rsidRPr="00BE72E0">
        <w:rPr>
          <w:rFonts w:eastAsia="Times New Roman"/>
          <w:b/>
          <w:bCs/>
        </w:rPr>
        <w:t xml:space="preserve"> and classify incidents</w:t>
      </w:r>
      <w:r w:rsidRPr="00BE72E0">
        <w:rPr>
          <w:rFonts w:eastAsia="Times New Roman"/>
        </w:rPr>
        <w:t xml:space="preserve"> based on priority.</w:t>
      </w:r>
    </w:p>
    <w:p w14:paraId="14200531" w14:textId="77777777" w:rsidR="00BE72E0" w:rsidRPr="00BE72E0" w:rsidRDefault="00BE72E0" w:rsidP="00BE72E0">
      <w:pPr>
        <w:suppressAutoHyphens/>
        <w:spacing w:line="240" w:lineRule="auto"/>
        <w:ind w:left="720"/>
        <w:rPr>
          <w:rFonts w:eastAsia="Times New Roman"/>
        </w:rPr>
      </w:pPr>
      <w:r w:rsidRPr="00BE72E0">
        <w:rPr>
          <w:rFonts w:eastAsia="Times New Roman"/>
        </w:rPr>
        <w:t> Resolve</w:t>
      </w:r>
      <w:r w:rsidRPr="00BE72E0">
        <w:rPr>
          <w:rFonts w:eastAsia="Times New Roman"/>
          <w:b/>
          <w:bCs/>
        </w:rPr>
        <w:t xml:space="preserve"> standard issues</w:t>
      </w:r>
      <w:r w:rsidRPr="00BE72E0">
        <w:rPr>
          <w:rFonts w:eastAsia="Times New Roman"/>
        </w:rPr>
        <w:t xml:space="preserve"> directly.</w:t>
      </w:r>
    </w:p>
    <w:p w14:paraId="2B73E4AC" w14:textId="2D3B6B77" w:rsidR="00BE72E0" w:rsidRPr="00BE72E0" w:rsidRDefault="00BE72E0" w:rsidP="00BE72E0">
      <w:pPr>
        <w:suppressAutoHyphens/>
        <w:spacing w:line="240" w:lineRule="auto"/>
        <w:ind w:left="720"/>
        <w:rPr>
          <w:rFonts w:eastAsia="Times New Roman"/>
        </w:rPr>
      </w:pPr>
      <w:r w:rsidRPr="00BE72E0">
        <w:rPr>
          <w:rFonts w:eastAsia="Times New Roman"/>
        </w:rPr>
        <w:t> Escalate</w:t>
      </w:r>
      <w:r w:rsidRPr="00BE72E0">
        <w:rPr>
          <w:rFonts w:eastAsia="Times New Roman"/>
          <w:b/>
          <w:bCs/>
        </w:rPr>
        <w:t xml:space="preserve"> complex issues</w:t>
      </w:r>
      <w:r w:rsidRPr="00BE72E0">
        <w:rPr>
          <w:rFonts w:eastAsia="Times New Roman"/>
        </w:rPr>
        <w:t xml:space="preserve"> (e.g., system bugs, integration failures) to higher-level technical support within the </w:t>
      </w:r>
      <w:r w:rsidR="00850F6F">
        <w:rPr>
          <w:rFonts w:eastAsia="Times New Roman"/>
        </w:rPr>
        <w:t>Consultant</w:t>
      </w:r>
      <w:r w:rsidRPr="00BE72E0">
        <w:rPr>
          <w:rFonts w:eastAsia="Times New Roman"/>
        </w:rPr>
        <w:t>'s team.</w:t>
      </w:r>
    </w:p>
    <w:p w14:paraId="181852FC" w14:textId="3ACF14D5" w:rsidR="00BE72E0" w:rsidRPr="00BE72E0" w:rsidRDefault="00BE72E0" w:rsidP="00BE72E0">
      <w:pPr>
        <w:suppressAutoHyphens/>
        <w:spacing w:line="240" w:lineRule="auto"/>
        <w:ind w:left="0"/>
        <w:rPr>
          <w:rFonts w:eastAsia="Times New Roman"/>
        </w:rPr>
      </w:pPr>
      <w:r w:rsidRPr="00BE72E0">
        <w:rPr>
          <w:rFonts w:eastAsia="Times New Roman"/>
        </w:rPr>
        <w:t xml:space="preserve">The </w:t>
      </w:r>
      <w:r w:rsidR="00850F6F">
        <w:rPr>
          <w:rFonts w:eastAsia="Times New Roman"/>
        </w:rPr>
        <w:t>Consultant</w:t>
      </w:r>
      <w:r w:rsidRPr="00BE72E0">
        <w:rPr>
          <w:rFonts w:eastAsia="Times New Roman"/>
        </w:rPr>
        <w:t>’s Help Desk service shall:</w:t>
      </w:r>
    </w:p>
    <w:p w14:paraId="78343F5F" w14:textId="64AAD749" w:rsidR="00BE72E0" w:rsidRPr="00BE72E0" w:rsidRDefault="00BE72E0" w:rsidP="003A229E">
      <w:pPr>
        <w:numPr>
          <w:ilvl w:val="0"/>
          <w:numId w:val="142"/>
        </w:numPr>
        <w:suppressAutoHyphens/>
        <w:spacing w:after="160" w:line="278" w:lineRule="auto"/>
        <w:rPr>
          <w:rFonts w:eastAsia="Times New Roman"/>
        </w:rPr>
      </w:pPr>
      <w:r w:rsidRPr="00BE72E0">
        <w:rPr>
          <w:rFonts w:eastAsia="Times New Roman"/>
        </w:rPr>
        <w:t xml:space="preserve">Manage complaints registered in the service desk provided by </w:t>
      </w:r>
      <w:r w:rsidR="00850F6F">
        <w:rPr>
          <w:rFonts w:eastAsia="Times New Roman"/>
        </w:rPr>
        <w:t>the Consultant</w:t>
      </w:r>
      <w:r w:rsidRPr="00BE72E0">
        <w:rPr>
          <w:rFonts w:eastAsia="Times New Roman"/>
        </w:rPr>
        <w:t>.</w:t>
      </w:r>
    </w:p>
    <w:p w14:paraId="077017B3" w14:textId="77777777" w:rsidR="00BE72E0" w:rsidRPr="00BE72E0" w:rsidRDefault="00BE72E0" w:rsidP="003A229E">
      <w:pPr>
        <w:numPr>
          <w:ilvl w:val="0"/>
          <w:numId w:val="142"/>
        </w:numPr>
        <w:suppressAutoHyphens/>
        <w:spacing w:after="160" w:line="278" w:lineRule="auto"/>
        <w:rPr>
          <w:rFonts w:eastAsia="Times New Roman"/>
        </w:rPr>
      </w:pPr>
      <w:r w:rsidRPr="00BE72E0">
        <w:rPr>
          <w:rFonts w:eastAsia="Times New Roman"/>
        </w:rPr>
        <w:t>Register incidents in a centralized manner and monitor their resolution until confirmation is received from the initial user reporting the problem.</w:t>
      </w:r>
    </w:p>
    <w:p w14:paraId="7249EEFD" w14:textId="77777777" w:rsidR="00BE72E0" w:rsidRPr="00BE72E0" w:rsidRDefault="00BE72E0" w:rsidP="003A229E">
      <w:pPr>
        <w:numPr>
          <w:ilvl w:val="0"/>
          <w:numId w:val="142"/>
        </w:numPr>
        <w:suppressAutoHyphens/>
        <w:spacing w:after="160" w:line="278" w:lineRule="auto"/>
        <w:rPr>
          <w:rFonts w:eastAsia="Times New Roman"/>
        </w:rPr>
      </w:pPr>
      <w:r w:rsidRPr="00BE72E0">
        <w:rPr>
          <w:rFonts w:eastAsia="Times New Roman"/>
        </w:rPr>
        <w:t>Ensure the efficient handling and resolution of incidents while maintaining clear communication with ANF’s support team.</w:t>
      </w:r>
    </w:p>
    <w:p w14:paraId="19624C42" w14:textId="77777777" w:rsidR="00BE72E0" w:rsidRPr="00BE72E0" w:rsidRDefault="00BE72E0" w:rsidP="00BE72E0">
      <w:pPr>
        <w:suppressAutoHyphens/>
        <w:spacing w:line="240" w:lineRule="auto"/>
        <w:ind w:left="0"/>
        <w:rPr>
          <w:rFonts w:eastAsia="Times New Roman"/>
        </w:rPr>
      </w:pPr>
      <w:r w:rsidRPr="00BE72E0">
        <w:rPr>
          <w:rFonts w:eastAsia="Times New Roman"/>
        </w:rPr>
        <w:t>3. Help Desk Team Responsibilities</w:t>
      </w:r>
    </w:p>
    <w:p w14:paraId="6B144CA0" w14:textId="4E6F0E34" w:rsidR="00BE72E0" w:rsidRPr="00BE72E0" w:rsidRDefault="00BE72E0" w:rsidP="00BE72E0">
      <w:pPr>
        <w:suppressAutoHyphens/>
        <w:spacing w:line="240" w:lineRule="auto"/>
        <w:ind w:left="0"/>
        <w:rPr>
          <w:rFonts w:eastAsia="Times New Roman"/>
        </w:rPr>
      </w:pPr>
      <w:r w:rsidRPr="00BE72E0">
        <w:rPr>
          <w:rFonts w:eastAsia="Times New Roman"/>
        </w:rPr>
        <w:t xml:space="preserve">The </w:t>
      </w:r>
      <w:r w:rsidR="00850F6F">
        <w:rPr>
          <w:rFonts w:eastAsia="Times New Roman"/>
        </w:rPr>
        <w:t>Consultant’s</w:t>
      </w:r>
      <w:r w:rsidRPr="00BE72E0">
        <w:rPr>
          <w:rFonts w:eastAsia="Times New Roman"/>
        </w:rPr>
        <w:t xml:space="preserve"> Help Desk team must ensure:</w:t>
      </w:r>
    </w:p>
    <w:p w14:paraId="04CC8F5D" w14:textId="603E73C3" w:rsidR="00BE72E0" w:rsidRPr="00BE72E0" w:rsidRDefault="00BE72E0" w:rsidP="003A229E">
      <w:pPr>
        <w:numPr>
          <w:ilvl w:val="0"/>
          <w:numId w:val="143"/>
        </w:numPr>
        <w:suppressAutoHyphens/>
        <w:spacing w:after="160" w:line="278" w:lineRule="auto"/>
        <w:rPr>
          <w:rFonts w:eastAsia="Times New Roman"/>
        </w:rPr>
      </w:pPr>
      <w:r w:rsidRPr="00BE72E0">
        <w:rPr>
          <w:rFonts w:eastAsia="Times New Roman"/>
        </w:rPr>
        <w:t xml:space="preserve">Reception of incidents from ANF users through the service desk provided by </w:t>
      </w:r>
      <w:r w:rsidR="00850F6F">
        <w:rPr>
          <w:rFonts w:eastAsia="Times New Roman"/>
        </w:rPr>
        <w:t>the Consultant</w:t>
      </w:r>
    </w:p>
    <w:p w14:paraId="36A4925E" w14:textId="77777777" w:rsidR="00BE72E0" w:rsidRPr="00BE72E0" w:rsidRDefault="00BE72E0" w:rsidP="003A229E">
      <w:pPr>
        <w:numPr>
          <w:ilvl w:val="0"/>
          <w:numId w:val="143"/>
        </w:numPr>
        <w:suppressAutoHyphens/>
        <w:spacing w:after="160" w:line="278" w:lineRule="auto"/>
        <w:rPr>
          <w:rFonts w:eastAsia="Times New Roman"/>
        </w:rPr>
      </w:pPr>
      <w:r w:rsidRPr="00BE72E0">
        <w:rPr>
          <w:rFonts w:eastAsia="Times New Roman"/>
        </w:rPr>
        <w:t>Classification and prioritization of incidents, if not already assigned by ANF.</w:t>
      </w:r>
    </w:p>
    <w:p w14:paraId="628FE0BC" w14:textId="77777777" w:rsidR="00BE72E0" w:rsidRPr="00BE72E0" w:rsidRDefault="00BE72E0" w:rsidP="003A229E">
      <w:pPr>
        <w:numPr>
          <w:ilvl w:val="0"/>
          <w:numId w:val="143"/>
        </w:numPr>
        <w:suppressAutoHyphens/>
        <w:spacing w:after="160" w:line="278" w:lineRule="auto"/>
        <w:rPr>
          <w:rFonts w:eastAsia="Times New Roman"/>
        </w:rPr>
      </w:pPr>
      <w:r w:rsidRPr="00BE72E0">
        <w:rPr>
          <w:rFonts w:eastAsia="Times New Roman"/>
        </w:rPr>
        <w:t>Identification of the source of the reported problem.</w:t>
      </w:r>
    </w:p>
    <w:p w14:paraId="44AD7C2A" w14:textId="77777777" w:rsidR="00BE72E0" w:rsidRPr="00BE72E0" w:rsidRDefault="00BE72E0" w:rsidP="003A229E">
      <w:pPr>
        <w:numPr>
          <w:ilvl w:val="0"/>
          <w:numId w:val="143"/>
        </w:numPr>
        <w:suppressAutoHyphens/>
        <w:spacing w:after="160" w:line="278" w:lineRule="auto"/>
        <w:rPr>
          <w:rFonts w:eastAsia="Times New Roman"/>
        </w:rPr>
      </w:pPr>
      <w:r w:rsidRPr="00BE72E0">
        <w:rPr>
          <w:rFonts w:eastAsia="Times New Roman"/>
        </w:rPr>
        <w:lastRenderedPageBreak/>
        <w:t>Escalation of unresolved incidents to higher support levels when necessary.</w:t>
      </w:r>
    </w:p>
    <w:p w14:paraId="4E81385D" w14:textId="77777777" w:rsidR="00BE72E0" w:rsidRPr="00BE72E0" w:rsidRDefault="00BE72E0" w:rsidP="003A229E">
      <w:pPr>
        <w:numPr>
          <w:ilvl w:val="0"/>
          <w:numId w:val="143"/>
        </w:numPr>
        <w:suppressAutoHyphens/>
        <w:spacing w:after="160" w:line="278" w:lineRule="auto"/>
        <w:rPr>
          <w:rFonts w:eastAsia="Times New Roman"/>
        </w:rPr>
      </w:pPr>
      <w:r w:rsidRPr="00BE72E0">
        <w:rPr>
          <w:rFonts w:eastAsia="Times New Roman"/>
        </w:rPr>
        <w:t>Resolution of incidents based on feedback received from advanced support levels.</w:t>
      </w:r>
    </w:p>
    <w:p w14:paraId="4E5C3135" w14:textId="77777777" w:rsidR="00BE72E0" w:rsidRPr="00BE72E0" w:rsidRDefault="00BE72E0" w:rsidP="003A229E">
      <w:pPr>
        <w:numPr>
          <w:ilvl w:val="0"/>
          <w:numId w:val="143"/>
        </w:numPr>
        <w:suppressAutoHyphens/>
        <w:spacing w:after="160" w:line="278" w:lineRule="auto"/>
        <w:rPr>
          <w:rFonts w:eastAsia="Times New Roman"/>
        </w:rPr>
      </w:pPr>
      <w:r w:rsidRPr="00BE72E0">
        <w:rPr>
          <w:rFonts w:eastAsia="Times New Roman"/>
        </w:rPr>
        <w:t>Notification of users regarding the resolution of reported incidents.</w:t>
      </w:r>
    </w:p>
    <w:p w14:paraId="41D8ADE6" w14:textId="77777777" w:rsidR="00BE72E0" w:rsidRPr="00BE72E0" w:rsidRDefault="00BE72E0" w:rsidP="003A229E">
      <w:pPr>
        <w:numPr>
          <w:ilvl w:val="0"/>
          <w:numId w:val="143"/>
        </w:numPr>
        <w:suppressAutoHyphens/>
        <w:spacing w:after="160" w:line="278" w:lineRule="auto"/>
        <w:rPr>
          <w:rFonts w:eastAsia="Times New Roman"/>
        </w:rPr>
      </w:pPr>
      <w:r w:rsidRPr="00BE72E0">
        <w:rPr>
          <w:rFonts w:eastAsia="Times New Roman"/>
        </w:rPr>
        <w:t>Management of modification requests and forwarding them to higher levels when needed.</w:t>
      </w:r>
    </w:p>
    <w:p w14:paraId="30941CC2" w14:textId="77777777" w:rsidR="00BE72E0" w:rsidRPr="00BE72E0" w:rsidRDefault="00BE72E0" w:rsidP="003A229E">
      <w:pPr>
        <w:numPr>
          <w:ilvl w:val="0"/>
          <w:numId w:val="143"/>
        </w:numPr>
        <w:suppressAutoHyphens/>
        <w:spacing w:after="160" w:line="278" w:lineRule="auto"/>
        <w:rPr>
          <w:rFonts w:eastAsia="Times New Roman"/>
        </w:rPr>
      </w:pPr>
      <w:r w:rsidRPr="00BE72E0">
        <w:rPr>
          <w:rFonts w:eastAsia="Times New Roman"/>
        </w:rPr>
        <w:t>Maintenance of an incident database.</w:t>
      </w:r>
    </w:p>
    <w:p w14:paraId="3D200DE7" w14:textId="77777777" w:rsidR="00BE72E0" w:rsidRPr="00BE72E0" w:rsidRDefault="00BE72E0" w:rsidP="003A229E">
      <w:pPr>
        <w:numPr>
          <w:ilvl w:val="0"/>
          <w:numId w:val="143"/>
        </w:numPr>
        <w:suppressAutoHyphens/>
        <w:spacing w:after="160" w:line="278" w:lineRule="auto"/>
        <w:rPr>
          <w:rFonts w:eastAsia="Times New Roman"/>
        </w:rPr>
      </w:pPr>
      <w:r w:rsidRPr="00BE72E0">
        <w:rPr>
          <w:rFonts w:eastAsia="Times New Roman"/>
        </w:rPr>
        <w:t>Generation of periodic activity reports regarding managed incidents.</w:t>
      </w:r>
    </w:p>
    <w:p w14:paraId="11C21F14" w14:textId="77777777" w:rsidR="00BE72E0" w:rsidRPr="00BE72E0" w:rsidRDefault="00BE72E0" w:rsidP="00BE72E0">
      <w:pPr>
        <w:suppressAutoHyphens/>
        <w:spacing w:line="240" w:lineRule="auto"/>
        <w:ind w:left="0"/>
        <w:rPr>
          <w:rFonts w:eastAsia="Times New Roman"/>
        </w:rPr>
      </w:pPr>
    </w:p>
    <w:p w14:paraId="5F2EF2AB" w14:textId="5F2E2A46" w:rsidR="00BE72E0" w:rsidRPr="00850F6F" w:rsidRDefault="00BE72E0" w:rsidP="003A229E">
      <w:pPr>
        <w:pStyle w:val="ListParagraph"/>
        <w:numPr>
          <w:ilvl w:val="0"/>
          <w:numId w:val="68"/>
        </w:numPr>
        <w:suppressAutoHyphens/>
        <w:spacing w:line="240" w:lineRule="auto"/>
        <w:rPr>
          <w:rFonts w:eastAsia="Times New Roman"/>
        </w:rPr>
      </w:pPr>
      <w:r w:rsidRPr="00850F6F">
        <w:rPr>
          <w:rFonts w:eastAsia="Times New Roman"/>
        </w:rPr>
        <w:t>Incident Priority Levels</w:t>
      </w:r>
    </w:p>
    <w:p w14:paraId="5E18241C" w14:textId="77777777" w:rsidR="00850F6F" w:rsidRPr="00850F6F" w:rsidRDefault="00850F6F" w:rsidP="00850F6F">
      <w:pPr>
        <w:pStyle w:val="ListParagraph"/>
        <w:suppressAutoHyphens/>
        <w:spacing w:line="240" w:lineRule="auto"/>
        <w:rPr>
          <w:rFonts w:eastAsia="Times New Roman"/>
        </w:rPr>
      </w:pPr>
    </w:p>
    <w:p w14:paraId="27207100" w14:textId="77777777" w:rsidR="00BE72E0" w:rsidRPr="00BE72E0" w:rsidRDefault="00BE72E0" w:rsidP="00BE72E0">
      <w:pPr>
        <w:suppressAutoHyphens/>
        <w:spacing w:line="240" w:lineRule="auto"/>
        <w:ind w:left="0"/>
        <w:rPr>
          <w:rFonts w:eastAsia="Times New Roman"/>
        </w:rPr>
      </w:pPr>
      <w:r w:rsidRPr="00BE72E0">
        <w:rPr>
          <w:rFonts w:eastAsia="Times New Roman"/>
        </w:rPr>
        <w:t>ANF establishes the following maximum resolution times for the incidents:</w:t>
      </w:r>
    </w:p>
    <w:tbl>
      <w:tblPr>
        <w:tblW w:w="73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1"/>
        <w:gridCol w:w="1415"/>
        <w:gridCol w:w="3873"/>
      </w:tblGrid>
      <w:tr w:rsidR="00BE72E0" w:rsidRPr="00BE72E0" w14:paraId="251046BE" w14:textId="77777777" w:rsidTr="00BE72E0">
        <w:trPr>
          <w:trHeight w:val="463"/>
          <w:tblHeader/>
          <w:tblCellSpacing w:w="15" w:type="dxa"/>
        </w:trPr>
        <w:tc>
          <w:tcPr>
            <w:tcW w:w="0" w:type="auto"/>
            <w:shd w:val="clear" w:color="auto" w:fill="CBD3DE"/>
            <w:vAlign w:val="center"/>
            <w:hideMark/>
          </w:tcPr>
          <w:p w14:paraId="229BCF8A" w14:textId="77777777" w:rsidR="00BE72E0" w:rsidRPr="00BE72E0" w:rsidRDefault="00BE72E0" w:rsidP="00BE72E0">
            <w:pPr>
              <w:suppressAutoHyphens/>
              <w:spacing w:line="240" w:lineRule="auto"/>
              <w:ind w:left="0"/>
              <w:rPr>
                <w:rFonts w:eastAsia="Times New Roman"/>
              </w:rPr>
            </w:pPr>
            <w:r w:rsidRPr="00BE72E0">
              <w:rPr>
                <w:rFonts w:eastAsia="Times New Roman"/>
              </w:rPr>
              <w:t>Priority Level</w:t>
            </w:r>
          </w:p>
        </w:tc>
        <w:tc>
          <w:tcPr>
            <w:tcW w:w="0" w:type="auto"/>
            <w:shd w:val="clear" w:color="auto" w:fill="CBD3DE"/>
            <w:vAlign w:val="center"/>
            <w:hideMark/>
          </w:tcPr>
          <w:p w14:paraId="4E759FFF" w14:textId="77777777" w:rsidR="00BE72E0" w:rsidRPr="00BE72E0" w:rsidRDefault="00BE72E0" w:rsidP="00BE72E0">
            <w:pPr>
              <w:suppressAutoHyphens/>
              <w:spacing w:line="240" w:lineRule="auto"/>
              <w:ind w:left="0"/>
              <w:rPr>
                <w:rFonts w:eastAsia="Times New Roman"/>
              </w:rPr>
            </w:pPr>
            <w:r w:rsidRPr="00BE72E0">
              <w:rPr>
                <w:rFonts w:eastAsia="Times New Roman"/>
              </w:rPr>
              <w:t>Severity</w:t>
            </w:r>
          </w:p>
        </w:tc>
        <w:tc>
          <w:tcPr>
            <w:tcW w:w="0" w:type="auto"/>
            <w:shd w:val="clear" w:color="auto" w:fill="CBD3DE"/>
            <w:vAlign w:val="center"/>
            <w:hideMark/>
          </w:tcPr>
          <w:p w14:paraId="1187E2B0" w14:textId="77777777" w:rsidR="00BE72E0" w:rsidRPr="00BE72E0" w:rsidRDefault="00BE72E0" w:rsidP="00BE72E0">
            <w:pPr>
              <w:suppressAutoHyphens/>
              <w:spacing w:line="240" w:lineRule="auto"/>
              <w:ind w:left="0"/>
              <w:rPr>
                <w:rFonts w:eastAsia="Times New Roman"/>
              </w:rPr>
            </w:pPr>
            <w:r w:rsidRPr="00BE72E0">
              <w:rPr>
                <w:rFonts w:eastAsia="Times New Roman"/>
              </w:rPr>
              <w:t>Maximum Resolution Time</w:t>
            </w:r>
          </w:p>
        </w:tc>
      </w:tr>
      <w:tr w:rsidR="00BE72E0" w:rsidRPr="00BE72E0" w14:paraId="776E42E6" w14:textId="77777777" w:rsidTr="00290E68">
        <w:trPr>
          <w:trHeight w:val="451"/>
          <w:tblCellSpacing w:w="15" w:type="dxa"/>
        </w:trPr>
        <w:tc>
          <w:tcPr>
            <w:tcW w:w="0" w:type="auto"/>
            <w:vAlign w:val="center"/>
            <w:hideMark/>
          </w:tcPr>
          <w:p w14:paraId="7C76A177" w14:textId="77777777" w:rsidR="00BE72E0" w:rsidRPr="00BE72E0" w:rsidRDefault="00BE72E0" w:rsidP="00BE72E0">
            <w:pPr>
              <w:suppressAutoHyphens/>
              <w:spacing w:line="240" w:lineRule="auto"/>
              <w:ind w:left="0"/>
              <w:rPr>
                <w:rFonts w:eastAsia="Times New Roman"/>
              </w:rPr>
            </w:pPr>
            <w:r w:rsidRPr="00BE72E0">
              <w:rPr>
                <w:rFonts w:eastAsia="Times New Roman"/>
              </w:rPr>
              <w:t>Priority 4</w:t>
            </w:r>
          </w:p>
        </w:tc>
        <w:tc>
          <w:tcPr>
            <w:tcW w:w="0" w:type="auto"/>
            <w:vAlign w:val="center"/>
            <w:hideMark/>
          </w:tcPr>
          <w:p w14:paraId="6E1D4624" w14:textId="77777777" w:rsidR="00BE72E0" w:rsidRPr="00BE72E0" w:rsidRDefault="00BE72E0" w:rsidP="00BE72E0">
            <w:pPr>
              <w:suppressAutoHyphens/>
              <w:spacing w:line="240" w:lineRule="auto"/>
              <w:ind w:left="0"/>
              <w:rPr>
                <w:rFonts w:eastAsia="Times New Roman"/>
              </w:rPr>
            </w:pPr>
            <w:r w:rsidRPr="00BE72E0">
              <w:rPr>
                <w:rFonts w:eastAsia="Times New Roman"/>
              </w:rPr>
              <w:t>Very Low</w:t>
            </w:r>
          </w:p>
        </w:tc>
        <w:tc>
          <w:tcPr>
            <w:tcW w:w="0" w:type="auto"/>
            <w:vAlign w:val="center"/>
            <w:hideMark/>
          </w:tcPr>
          <w:p w14:paraId="7418D347" w14:textId="77777777" w:rsidR="00BE72E0" w:rsidRPr="00BE72E0" w:rsidRDefault="00BE72E0" w:rsidP="00BE72E0">
            <w:pPr>
              <w:suppressAutoHyphens/>
              <w:spacing w:line="240" w:lineRule="auto"/>
              <w:ind w:left="0"/>
              <w:rPr>
                <w:rFonts w:eastAsia="Times New Roman"/>
              </w:rPr>
            </w:pPr>
            <w:r w:rsidRPr="00BE72E0">
              <w:rPr>
                <w:rFonts w:eastAsia="Times New Roman"/>
              </w:rPr>
              <w:t>24 hours</w:t>
            </w:r>
          </w:p>
        </w:tc>
      </w:tr>
      <w:tr w:rsidR="00BE72E0" w:rsidRPr="00BE72E0" w14:paraId="6EA40045" w14:textId="77777777" w:rsidTr="00290E68">
        <w:trPr>
          <w:trHeight w:val="463"/>
          <w:tblCellSpacing w:w="15" w:type="dxa"/>
        </w:trPr>
        <w:tc>
          <w:tcPr>
            <w:tcW w:w="0" w:type="auto"/>
            <w:vAlign w:val="center"/>
            <w:hideMark/>
          </w:tcPr>
          <w:p w14:paraId="5C097859" w14:textId="77777777" w:rsidR="00BE72E0" w:rsidRPr="00BE72E0" w:rsidRDefault="00BE72E0" w:rsidP="00BE72E0">
            <w:pPr>
              <w:suppressAutoHyphens/>
              <w:spacing w:line="240" w:lineRule="auto"/>
              <w:ind w:left="0"/>
              <w:rPr>
                <w:rFonts w:eastAsia="Times New Roman"/>
              </w:rPr>
            </w:pPr>
            <w:r w:rsidRPr="00BE72E0">
              <w:rPr>
                <w:rFonts w:eastAsia="Times New Roman"/>
              </w:rPr>
              <w:t>Priority 3</w:t>
            </w:r>
          </w:p>
        </w:tc>
        <w:tc>
          <w:tcPr>
            <w:tcW w:w="0" w:type="auto"/>
            <w:vAlign w:val="center"/>
            <w:hideMark/>
          </w:tcPr>
          <w:p w14:paraId="725AE5D7" w14:textId="77777777" w:rsidR="00BE72E0" w:rsidRPr="00BE72E0" w:rsidRDefault="00BE72E0" w:rsidP="00BE72E0">
            <w:pPr>
              <w:suppressAutoHyphens/>
              <w:spacing w:line="240" w:lineRule="auto"/>
              <w:ind w:left="0"/>
              <w:rPr>
                <w:rFonts w:eastAsia="Times New Roman"/>
              </w:rPr>
            </w:pPr>
            <w:r w:rsidRPr="00BE72E0">
              <w:rPr>
                <w:rFonts w:eastAsia="Times New Roman"/>
              </w:rPr>
              <w:t>Low</w:t>
            </w:r>
          </w:p>
        </w:tc>
        <w:tc>
          <w:tcPr>
            <w:tcW w:w="0" w:type="auto"/>
            <w:vAlign w:val="center"/>
            <w:hideMark/>
          </w:tcPr>
          <w:p w14:paraId="24305E72" w14:textId="77777777" w:rsidR="00BE72E0" w:rsidRPr="00BE72E0" w:rsidRDefault="00BE72E0" w:rsidP="00BE72E0">
            <w:pPr>
              <w:suppressAutoHyphens/>
              <w:spacing w:line="240" w:lineRule="auto"/>
              <w:ind w:left="0"/>
              <w:rPr>
                <w:rFonts w:eastAsia="Times New Roman"/>
              </w:rPr>
            </w:pPr>
            <w:r w:rsidRPr="00BE72E0">
              <w:rPr>
                <w:rFonts w:eastAsia="Times New Roman"/>
              </w:rPr>
              <w:t>16 hours</w:t>
            </w:r>
          </w:p>
        </w:tc>
      </w:tr>
      <w:tr w:rsidR="00BE72E0" w:rsidRPr="00BE72E0" w14:paraId="76181439" w14:textId="77777777" w:rsidTr="00290E68">
        <w:trPr>
          <w:trHeight w:val="463"/>
          <w:tblCellSpacing w:w="15" w:type="dxa"/>
        </w:trPr>
        <w:tc>
          <w:tcPr>
            <w:tcW w:w="0" w:type="auto"/>
            <w:vAlign w:val="center"/>
            <w:hideMark/>
          </w:tcPr>
          <w:p w14:paraId="24AB5480" w14:textId="77777777" w:rsidR="00BE72E0" w:rsidRPr="00BE72E0" w:rsidRDefault="00BE72E0" w:rsidP="00BE72E0">
            <w:pPr>
              <w:suppressAutoHyphens/>
              <w:spacing w:line="240" w:lineRule="auto"/>
              <w:ind w:left="0"/>
              <w:rPr>
                <w:rFonts w:eastAsia="Times New Roman"/>
              </w:rPr>
            </w:pPr>
            <w:r w:rsidRPr="00BE72E0">
              <w:rPr>
                <w:rFonts w:eastAsia="Times New Roman"/>
              </w:rPr>
              <w:t>Priority 2</w:t>
            </w:r>
          </w:p>
        </w:tc>
        <w:tc>
          <w:tcPr>
            <w:tcW w:w="0" w:type="auto"/>
            <w:vAlign w:val="center"/>
            <w:hideMark/>
          </w:tcPr>
          <w:p w14:paraId="5BD568AC" w14:textId="77777777" w:rsidR="00BE72E0" w:rsidRPr="00BE72E0" w:rsidRDefault="00BE72E0" w:rsidP="00BE72E0">
            <w:pPr>
              <w:suppressAutoHyphens/>
              <w:spacing w:line="240" w:lineRule="auto"/>
              <w:ind w:left="0"/>
              <w:rPr>
                <w:rFonts w:eastAsia="Times New Roman"/>
              </w:rPr>
            </w:pPr>
            <w:r w:rsidRPr="00BE72E0">
              <w:rPr>
                <w:rFonts w:eastAsia="Times New Roman"/>
              </w:rPr>
              <w:t>Medium</w:t>
            </w:r>
          </w:p>
        </w:tc>
        <w:tc>
          <w:tcPr>
            <w:tcW w:w="0" w:type="auto"/>
            <w:vAlign w:val="center"/>
            <w:hideMark/>
          </w:tcPr>
          <w:p w14:paraId="251D74D7" w14:textId="77777777" w:rsidR="00BE72E0" w:rsidRPr="00BE72E0" w:rsidRDefault="00BE72E0" w:rsidP="00BE72E0">
            <w:pPr>
              <w:suppressAutoHyphens/>
              <w:spacing w:line="240" w:lineRule="auto"/>
              <w:ind w:left="0"/>
              <w:rPr>
                <w:rFonts w:eastAsia="Times New Roman"/>
              </w:rPr>
            </w:pPr>
            <w:r w:rsidRPr="00BE72E0">
              <w:rPr>
                <w:rFonts w:eastAsia="Times New Roman"/>
              </w:rPr>
              <w:t>8 hours</w:t>
            </w:r>
          </w:p>
        </w:tc>
      </w:tr>
      <w:tr w:rsidR="00BE72E0" w:rsidRPr="00BE72E0" w14:paraId="08522339" w14:textId="77777777" w:rsidTr="00290E68">
        <w:trPr>
          <w:trHeight w:val="451"/>
          <w:tblCellSpacing w:w="15" w:type="dxa"/>
        </w:trPr>
        <w:tc>
          <w:tcPr>
            <w:tcW w:w="0" w:type="auto"/>
            <w:vAlign w:val="center"/>
            <w:hideMark/>
          </w:tcPr>
          <w:p w14:paraId="14CCD0C9" w14:textId="77777777" w:rsidR="00BE72E0" w:rsidRPr="00BE72E0" w:rsidRDefault="00BE72E0" w:rsidP="00BE72E0">
            <w:pPr>
              <w:suppressAutoHyphens/>
              <w:spacing w:line="240" w:lineRule="auto"/>
              <w:ind w:left="0"/>
              <w:rPr>
                <w:rFonts w:eastAsia="Times New Roman"/>
              </w:rPr>
            </w:pPr>
            <w:r w:rsidRPr="00BE72E0">
              <w:rPr>
                <w:rFonts w:eastAsia="Times New Roman"/>
              </w:rPr>
              <w:t>Priority 1</w:t>
            </w:r>
          </w:p>
        </w:tc>
        <w:tc>
          <w:tcPr>
            <w:tcW w:w="0" w:type="auto"/>
            <w:vAlign w:val="center"/>
            <w:hideMark/>
          </w:tcPr>
          <w:p w14:paraId="10726F16" w14:textId="77777777" w:rsidR="00BE72E0" w:rsidRPr="00BE72E0" w:rsidRDefault="00BE72E0" w:rsidP="00BE72E0">
            <w:pPr>
              <w:suppressAutoHyphens/>
              <w:spacing w:line="240" w:lineRule="auto"/>
              <w:ind w:left="0"/>
              <w:rPr>
                <w:rFonts w:eastAsia="Times New Roman"/>
              </w:rPr>
            </w:pPr>
            <w:r w:rsidRPr="00BE72E0">
              <w:rPr>
                <w:rFonts w:eastAsia="Times New Roman"/>
              </w:rPr>
              <w:t>High</w:t>
            </w:r>
          </w:p>
        </w:tc>
        <w:tc>
          <w:tcPr>
            <w:tcW w:w="0" w:type="auto"/>
            <w:vAlign w:val="center"/>
            <w:hideMark/>
          </w:tcPr>
          <w:p w14:paraId="111C5E16" w14:textId="77777777" w:rsidR="00BE72E0" w:rsidRPr="00BE72E0" w:rsidRDefault="00BE72E0" w:rsidP="00BE72E0">
            <w:pPr>
              <w:suppressAutoHyphens/>
              <w:spacing w:line="240" w:lineRule="auto"/>
              <w:ind w:left="0"/>
              <w:rPr>
                <w:rFonts w:eastAsia="Times New Roman"/>
              </w:rPr>
            </w:pPr>
            <w:r w:rsidRPr="00BE72E0">
              <w:rPr>
                <w:rFonts w:eastAsia="Times New Roman"/>
              </w:rPr>
              <w:t>4 hours</w:t>
            </w:r>
          </w:p>
        </w:tc>
      </w:tr>
    </w:tbl>
    <w:p w14:paraId="521E0225" w14:textId="77777777" w:rsidR="00BE72E0" w:rsidRPr="00BE72E0" w:rsidRDefault="00BE72E0" w:rsidP="00BE72E0">
      <w:pPr>
        <w:suppressAutoHyphens/>
        <w:spacing w:line="240" w:lineRule="auto"/>
        <w:ind w:left="0"/>
        <w:rPr>
          <w:rFonts w:eastAsia="Times New Roman"/>
        </w:rPr>
      </w:pPr>
    </w:p>
    <w:p w14:paraId="6445275F" w14:textId="77777777" w:rsidR="00BE72E0" w:rsidRPr="00BE72E0" w:rsidRDefault="00BE72E0" w:rsidP="00BE72E0">
      <w:pPr>
        <w:suppressAutoHyphens/>
        <w:spacing w:line="240" w:lineRule="auto"/>
        <w:ind w:left="0"/>
        <w:rPr>
          <w:rFonts w:eastAsia="Times New Roman"/>
        </w:rPr>
      </w:pPr>
      <w:r w:rsidRPr="00BE72E0">
        <w:rPr>
          <w:rFonts w:eastAsia="Times New Roman"/>
        </w:rPr>
        <w:t>5. Incident Classification and Evaluation</w:t>
      </w:r>
    </w:p>
    <w:p w14:paraId="4C0450DC" w14:textId="5165A7D7" w:rsidR="00BE72E0" w:rsidRPr="00BE72E0" w:rsidRDefault="00CF0642" w:rsidP="00CF0642">
      <w:pPr>
        <w:suppressAutoHyphens/>
        <w:spacing w:line="240" w:lineRule="auto"/>
        <w:ind w:left="0" w:firstLine="720"/>
        <w:rPr>
          <w:rFonts w:eastAsia="Times New Roman"/>
        </w:rPr>
      </w:pPr>
      <w:r>
        <w:rPr>
          <w:rFonts w:eastAsia="Times New Roman"/>
        </w:rPr>
        <w:t xml:space="preserve">ANF </w:t>
      </w:r>
      <w:r w:rsidR="00BE72E0" w:rsidRPr="00BE72E0">
        <w:rPr>
          <w:rFonts w:eastAsia="Times New Roman"/>
        </w:rPr>
        <w:t xml:space="preserve">reserves the right to classify incidents according to their priority level, and this classification is binding for the </w:t>
      </w:r>
      <w:r w:rsidR="00850F6F">
        <w:rPr>
          <w:rFonts w:eastAsia="Times New Roman"/>
        </w:rPr>
        <w:t>Consultant</w:t>
      </w:r>
      <w:r w:rsidR="00BE72E0" w:rsidRPr="00BE72E0">
        <w:rPr>
          <w:rFonts w:eastAsia="Times New Roman"/>
        </w:rPr>
        <w:t>.</w:t>
      </w:r>
    </w:p>
    <w:p w14:paraId="5C9EF098" w14:textId="7971F04A" w:rsidR="00BE72E0" w:rsidRPr="00BE72E0" w:rsidRDefault="00BE72E0" w:rsidP="00BE72E0">
      <w:pPr>
        <w:suppressAutoHyphens/>
        <w:spacing w:line="240" w:lineRule="auto"/>
        <w:ind w:left="0"/>
        <w:rPr>
          <w:rFonts w:eastAsia="Times New Roman"/>
        </w:rPr>
      </w:pPr>
      <w:r w:rsidRPr="00BE72E0">
        <w:rPr>
          <w:rFonts w:eastAsia="Times New Roman"/>
        </w:rPr>
        <w:t xml:space="preserve">The </w:t>
      </w:r>
      <w:r w:rsidR="00CF0642">
        <w:rPr>
          <w:rFonts w:eastAsia="Times New Roman"/>
        </w:rPr>
        <w:t>Consul</w:t>
      </w:r>
      <w:r w:rsidR="00B0356E">
        <w:rPr>
          <w:rFonts w:eastAsia="Times New Roman"/>
        </w:rPr>
        <w:t>t</w:t>
      </w:r>
      <w:r w:rsidR="00CF0642">
        <w:rPr>
          <w:rFonts w:eastAsia="Times New Roman"/>
        </w:rPr>
        <w:t>ant</w:t>
      </w:r>
      <w:r w:rsidRPr="00BE72E0">
        <w:rPr>
          <w:rFonts w:eastAsia="Times New Roman"/>
        </w:rPr>
        <w:t xml:space="preserve"> cannot modify the priority level assigned by </w:t>
      </w:r>
      <w:r w:rsidR="00296A10">
        <w:rPr>
          <w:rFonts w:eastAsia="Times New Roman"/>
        </w:rPr>
        <w:t>ANF</w:t>
      </w:r>
      <w:r w:rsidRPr="00BE72E0">
        <w:rPr>
          <w:rFonts w:eastAsia="Times New Roman"/>
        </w:rPr>
        <w:t>.</w:t>
      </w:r>
    </w:p>
    <w:p w14:paraId="6533AC54" w14:textId="6FD5D191" w:rsidR="00BE72E0" w:rsidRPr="00BE72E0" w:rsidRDefault="00BE72E0" w:rsidP="00850F6F">
      <w:pPr>
        <w:suppressAutoHyphens/>
        <w:spacing w:line="240" w:lineRule="auto"/>
        <w:ind w:left="0" w:firstLine="720"/>
        <w:rPr>
          <w:rFonts w:eastAsia="Times New Roman"/>
        </w:rPr>
      </w:pPr>
      <w:r w:rsidRPr="00BE72E0">
        <w:rPr>
          <w:rFonts w:eastAsia="Times New Roman"/>
        </w:rPr>
        <w:t xml:space="preserve">The priority levels apply to all incidents recorded in the incident management solution provided by the </w:t>
      </w:r>
      <w:r w:rsidR="00850F6F">
        <w:rPr>
          <w:rFonts w:eastAsia="Times New Roman"/>
        </w:rPr>
        <w:t>Consultant</w:t>
      </w:r>
      <w:r w:rsidRPr="00BE72E0">
        <w:rPr>
          <w:rFonts w:eastAsia="Times New Roman"/>
        </w:rPr>
        <w:t>.</w:t>
      </w:r>
      <w:r w:rsidR="00850F6F">
        <w:rPr>
          <w:rFonts w:eastAsia="Times New Roman"/>
        </w:rPr>
        <w:t xml:space="preserve"> </w:t>
      </w:r>
      <w:r w:rsidR="00CF0642">
        <w:rPr>
          <w:rFonts w:eastAsia="Times New Roman"/>
        </w:rPr>
        <w:t xml:space="preserve">ANF </w:t>
      </w:r>
      <w:r w:rsidRPr="00BE72E0">
        <w:rPr>
          <w:rFonts w:eastAsia="Times New Roman"/>
        </w:rPr>
        <w:t>reserves the right to evaluate resolution quality and compliance with service level agreements (SLAs) to ensure proper incident handling and system reliability.</w:t>
      </w:r>
    </w:p>
    <w:p w14:paraId="0A67048F" w14:textId="77777777" w:rsidR="00BE72E0" w:rsidRPr="00BE72E0" w:rsidRDefault="00BE72E0" w:rsidP="00BE72E0">
      <w:pPr>
        <w:suppressAutoHyphens/>
        <w:spacing w:line="240" w:lineRule="auto"/>
        <w:ind w:left="0"/>
        <w:rPr>
          <w:rFonts w:ascii="Times New Roman" w:eastAsia="Times New Roman" w:hAnsi="Times New Roman"/>
          <w:sz w:val="24"/>
          <w:szCs w:val="20"/>
        </w:rPr>
      </w:pPr>
    </w:p>
    <w:p w14:paraId="60E1526B" w14:textId="77777777" w:rsidR="00BE72E0" w:rsidRDefault="00BE72E0" w:rsidP="00F768A9">
      <w:pPr>
        <w:ind w:left="0"/>
      </w:pPr>
    </w:p>
    <w:p w14:paraId="5BD9C7C0" w14:textId="77777777" w:rsidR="00BE72E0" w:rsidRPr="00F62CB9" w:rsidRDefault="00BE72E0" w:rsidP="00F768A9">
      <w:pPr>
        <w:ind w:left="0"/>
        <w:sectPr w:rsidR="00BE72E0" w:rsidRPr="00F62CB9" w:rsidSect="00302515">
          <w:headerReference w:type="even" r:id="rId18"/>
          <w:headerReference w:type="default" r:id="rId19"/>
          <w:footerReference w:type="default" r:id="rId20"/>
          <w:headerReference w:type="first" r:id="rId21"/>
          <w:footnotePr>
            <w:numRestart w:val="eachPage"/>
          </w:footnotePr>
          <w:endnotePr>
            <w:numRestart w:val="eachSect"/>
          </w:endnotePr>
          <w:pgSz w:w="12240" w:h="15840" w:code="1"/>
          <w:pgMar w:top="1166" w:right="1608" w:bottom="1440" w:left="1440" w:header="720" w:footer="432" w:gutter="0"/>
          <w:cols w:space="720"/>
          <w:formProt w:val="0"/>
          <w:docGrid w:linePitch="326"/>
        </w:sectPr>
      </w:pPr>
    </w:p>
    <w:p w14:paraId="4560B470" w14:textId="77777777" w:rsidR="001F4A2F" w:rsidRPr="006B3711" w:rsidRDefault="001F4A2F" w:rsidP="003579AB">
      <w:pPr>
        <w:pStyle w:val="ListParagraph"/>
        <w:ind w:left="0" w:right="89"/>
        <w:contextualSpacing w:val="0"/>
      </w:pPr>
    </w:p>
    <w:p w14:paraId="601456E7" w14:textId="5956EDC8" w:rsidR="000A1771" w:rsidRPr="008C4D1D" w:rsidRDefault="000A1771" w:rsidP="000A1771">
      <w:pPr>
        <w:pStyle w:val="Heading2"/>
        <w:ind w:left="0"/>
        <w:rPr>
          <w:rFonts w:ascii="Trebuchet MS" w:hAnsi="Trebuchet MS"/>
          <w:i w:val="0"/>
          <w:iCs w:val="0"/>
        </w:rPr>
      </w:pPr>
      <w:bookmarkStart w:id="235" w:name="_Toc204009760"/>
      <w:r w:rsidRPr="008C4D1D">
        <w:rPr>
          <w:rFonts w:ascii="Trebuchet MS" w:hAnsi="Trebuchet MS"/>
          <w:i w:val="0"/>
          <w:iCs w:val="0"/>
        </w:rPr>
        <w:t>6.2 Client’s input and responsibilities</w:t>
      </w:r>
      <w:bookmarkEnd w:id="235"/>
    </w:p>
    <w:p w14:paraId="1D630E02" w14:textId="3F4C7026" w:rsidR="000A1771" w:rsidRPr="00007AD9" w:rsidRDefault="000A1771" w:rsidP="000A1771">
      <w:pPr>
        <w:spacing w:after="160" w:line="278" w:lineRule="auto"/>
        <w:ind w:left="0"/>
      </w:pPr>
      <w:r w:rsidRPr="00007AD9">
        <w:t>ANF will oversee the implementation and management of the EWS by:</w:t>
      </w:r>
    </w:p>
    <w:p w14:paraId="7C1D2CE7" w14:textId="77777777" w:rsidR="000A1771" w:rsidRPr="00007AD9" w:rsidRDefault="000A1771" w:rsidP="003A229E">
      <w:pPr>
        <w:numPr>
          <w:ilvl w:val="0"/>
          <w:numId w:val="70"/>
        </w:numPr>
        <w:spacing w:after="160" w:line="278" w:lineRule="auto"/>
        <w:jc w:val="left"/>
      </w:pPr>
      <w:r w:rsidRPr="00007AD9">
        <w:t>Providing Information – Ensuring that all necessary data, reports, and regulatory guidelines are available for system development.</w:t>
      </w:r>
    </w:p>
    <w:p w14:paraId="06509361" w14:textId="6214F3BA" w:rsidR="000A1771" w:rsidRPr="00007AD9" w:rsidRDefault="000A1771" w:rsidP="003A229E">
      <w:pPr>
        <w:numPr>
          <w:ilvl w:val="0"/>
          <w:numId w:val="70"/>
        </w:numPr>
        <w:spacing w:after="160" w:line="278" w:lineRule="auto"/>
        <w:jc w:val="left"/>
      </w:pPr>
      <w:r w:rsidRPr="00007AD9">
        <w:t xml:space="preserve">Designating Points of Contact – Assigning personnel to interact with the </w:t>
      </w:r>
      <w:r w:rsidR="002A1C6A" w:rsidRPr="00007AD9">
        <w:t>Consultant</w:t>
      </w:r>
      <w:r w:rsidRPr="00007AD9">
        <w:t xml:space="preserve">, including: </w:t>
      </w:r>
    </w:p>
    <w:p w14:paraId="5C32B4A5" w14:textId="77777777" w:rsidR="000A1771" w:rsidRPr="00007AD9" w:rsidRDefault="000A1771" w:rsidP="003A229E">
      <w:pPr>
        <w:numPr>
          <w:ilvl w:val="1"/>
          <w:numId w:val="70"/>
        </w:numPr>
        <w:spacing w:after="160" w:line="278" w:lineRule="auto"/>
        <w:jc w:val="left"/>
      </w:pPr>
      <w:r w:rsidRPr="00007AD9">
        <w:t>Granting access to ANF systems and resources.</w:t>
      </w:r>
    </w:p>
    <w:p w14:paraId="204917ED" w14:textId="77777777" w:rsidR="000A1771" w:rsidRPr="00007AD9" w:rsidRDefault="000A1771" w:rsidP="003A229E">
      <w:pPr>
        <w:numPr>
          <w:ilvl w:val="1"/>
          <w:numId w:val="70"/>
        </w:numPr>
        <w:spacing w:after="160" w:line="278" w:lineRule="auto"/>
        <w:jc w:val="left"/>
      </w:pPr>
      <w:r w:rsidRPr="00007AD9">
        <w:t>Appointing a contract manager for oversight.</w:t>
      </w:r>
    </w:p>
    <w:p w14:paraId="2F27ADD9" w14:textId="77777777" w:rsidR="000A1771" w:rsidRPr="00007AD9" w:rsidRDefault="000A1771" w:rsidP="003A229E">
      <w:pPr>
        <w:numPr>
          <w:ilvl w:val="1"/>
          <w:numId w:val="70"/>
        </w:numPr>
        <w:spacing w:after="160" w:line="278" w:lineRule="auto"/>
        <w:jc w:val="left"/>
      </w:pPr>
      <w:r w:rsidRPr="00007AD9">
        <w:t>Guidance for the preparation of the business analysis reports and their approval.</w:t>
      </w:r>
    </w:p>
    <w:p w14:paraId="20453400" w14:textId="77777777" w:rsidR="000A1771" w:rsidRPr="00007AD9" w:rsidRDefault="000A1771" w:rsidP="003A229E">
      <w:pPr>
        <w:numPr>
          <w:ilvl w:val="1"/>
          <w:numId w:val="70"/>
        </w:numPr>
        <w:spacing w:after="160" w:line="278" w:lineRule="auto"/>
        <w:jc w:val="left"/>
      </w:pPr>
      <w:r w:rsidRPr="00007AD9">
        <w:t>Overseeing internal developer testing and approval of the reports, and internal testing at the level of ANF leading to system acceptance at the level of ANF.</w:t>
      </w:r>
    </w:p>
    <w:p w14:paraId="19E8B97F" w14:textId="12FE3311" w:rsidR="000A1771" w:rsidRPr="00007AD9" w:rsidRDefault="00850F6F" w:rsidP="000A1771">
      <w:pPr>
        <w:spacing w:after="160" w:line="278" w:lineRule="auto"/>
        <w:ind w:left="0"/>
        <w:rPr>
          <w:b/>
          <w:bCs/>
        </w:rPr>
      </w:pPr>
      <w:r>
        <w:rPr>
          <w:b/>
          <w:bCs/>
        </w:rPr>
        <w:t>Client’s (</w:t>
      </w:r>
      <w:r w:rsidR="000A1771" w:rsidRPr="00007AD9">
        <w:rPr>
          <w:b/>
          <w:bCs/>
        </w:rPr>
        <w:t xml:space="preserve">Project Management Unit </w:t>
      </w:r>
      <w:r>
        <w:rPr>
          <w:b/>
          <w:bCs/>
        </w:rPr>
        <w:t xml:space="preserve">- </w:t>
      </w:r>
      <w:r w:rsidR="000A1771" w:rsidRPr="00007AD9">
        <w:rPr>
          <w:b/>
          <w:bCs/>
        </w:rPr>
        <w:t xml:space="preserve">PMU RAPID) </w:t>
      </w:r>
      <w:r>
        <w:rPr>
          <w:b/>
          <w:bCs/>
        </w:rPr>
        <w:t>r</w:t>
      </w:r>
      <w:r w:rsidR="000A1771" w:rsidRPr="00007AD9">
        <w:rPr>
          <w:b/>
          <w:bCs/>
        </w:rPr>
        <w:t>esponsibilities</w:t>
      </w:r>
      <w:r>
        <w:rPr>
          <w:b/>
          <w:bCs/>
        </w:rPr>
        <w:t>:</w:t>
      </w:r>
    </w:p>
    <w:p w14:paraId="1020FA48" w14:textId="77777777" w:rsidR="000A1771" w:rsidRPr="00007AD9" w:rsidRDefault="000A1771" w:rsidP="003A229E">
      <w:pPr>
        <w:numPr>
          <w:ilvl w:val="0"/>
          <w:numId w:val="70"/>
        </w:numPr>
        <w:spacing w:after="160" w:line="278" w:lineRule="auto"/>
        <w:jc w:val="left"/>
      </w:pPr>
      <w:r w:rsidRPr="00007AD9">
        <w:t>Acceptance for payments – Processing contract payments as per agreed contractual terms.</w:t>
      </w:r>
    </w:p>
    <w:p w14:paraId="74B09931" w14:textId="77777777" w:rsidR="000A1771" w:rsidRPr="000A1771" w:rsidRDefault="000A1771" w:rsidP="000A1771">
      <w:pPr>
        <w:ind w:left="0"/>
      </w:pPr>
    </w:p>
    <w:sectPr w:rsidR="000A1771" w:rsidRPr="000A1771" w:rsidSect="00662F72">
      <w:footerReference w:type="default" r:id="rId22"/>
      <w:headerReference w:type="first" r:id="rId23"/>
      <w:pgSz w:w="11900" w:h="16840"/>
      <w:pgMar w:top="1440" w:right="1440" w:bottom="1440" w:left="1440" w:header="567"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859A8" w14:textId="77777777" w:rsidR="0069057C" w:rsidRDefault="0069057C" w:rsidP="00CD5B3B">
      <w:r>
        <w:separator/>
      </w:r>
    </w:p>
  </w:endnote>
  <w:endnote w:type="continuationSeparator" w:id="0">
    <w:p w14:paraId="53D87C6C" w14:textId="77777777" w:rsidR="0069057C" w:rsidRDefault="0069057C"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auto"/>
    <w:notTrueType/>
    <w:pitch w:val="default"/>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381875"/>
      <w:docPartObj>
        <w:docPartGallery w:val="Page Numbers (Bottom of Page)"/>
        <w:docPartUnique/>
      </w:docPartObj>
    </w:sdtPr>
    <w:sdtEndPr>
      <w:rPr>
        <w:noProof/>
      </w:rPr>
    </w:sdtEndPr>
    <w:sdtContent>
      <w:p w14:paraId="2329CD78" w14:textId="575EC8EC" w:rsidR="005E791C" w:rsidRDefault="005E79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486146" w14:textId="77777777" w:rsidR="005E791C" w:rsidRDefault="005E7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63112"/>
      <w:docPartObj>
        <w:docPartGallery w:val="Page Numbers (Bottom of Page)"/>
        <w:docPartUnique/>
      </w:docPartObj>
    </w:sdtPr>
    <w:sdtEndPr/>
    <w:sdtContent>
      <w:p w14:paraId="3B237A5A" w14:textId="77777777" w:rsidR="00012983" w:rsidRDefault="00012983">
        <w:pPr>
          <w:pStyle w:val="Footer"/>
          <w:jc w:val="right"/>
        </w:pPr>
        <w:r>
          <w:fldChar w:fldCharType="begin"/>
        </w:r>
        <w:r>
          <w:instrText xml:space="preserve"> PAGE   \* MERGEFORMAT </w:instrText>
        </w:r>
        <w:r>
          <w:fldChar w:fldCharType="separate"/>
        </w:r>
        <w:r w:rsidR="00DC4A2F">
          <w:rPr>
            <w:noProof/>
          </w:rPr>
          <w:t>11</w:t>
        </w:r>
        <w:r>
          <w:rPr>
            <w:noProof/>
          </w:rPr>
          <w:fldChar w:fldCharType="end"/>
        </w:r>
      </w:p>
    </w:sdtContent>
  </w:sdt>
  <w:p w14:paraId="5B19B280" w14:textId="77777777" w:rsidR="00012983" w:rsidRPr="00D06E9C" w:rsidRDefault="00012983" w:rsidP="00D06E9C">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61472" w14:textId="77777777" w:rsidR="0069057C" w:rsidRDefault="0069057C" w:rsidP="00CD5B3B">
      <w:r>
        <w:separator/>
      </w:r>
    </w:p>
  </w:footnote>
  <w:footnote w:type="continuationSeparator" w:id="0">
    <w:p w14:paraId="2A1E059F" w14:textId="77777777" w:rsidR="0069057C" w:rsidRDefault="0069057C"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053E" w14:textId="489C32A5" w:rsidR="00302515" w:rsidRDefault="005E791C">
    <w:pPr>
      <w:pStyle w:val="Header"/>
      <w:pBdr>
        <w:bottom w:val="single" w:sz="4" w:space="2" w:color="auto"/>
      </w:pBdr>
      <w:tabs>
        <w:tab w:val="right" w:pos="13230"/>
      </w:tabs>
    </w:pPr>
    <w:r>
      <w:rPr>
        <w:rFonts w:ascii="Times New Roman" w:hAnsi="Times New Roman"/>
        <w:noProof/>
        <w:sz w:val="20"/>
      </w:rPr>
      <mc:AlternateContent>
        <mc:Choice Requires="wps">
          <w:drawing>
            <wp:anchor distT="0" distB="0" distL="0" distR="0" simplePos="0" relativeHeight="251660288" behindDoc="0" locked="0" layoutInCell="1" allowOverlap="1" wp14:anchorId="2B4FB82A" wp14:editId="02D59DBA">
              <wp:simplePos x="635" y="635"/>
              <wp:positionH relativeFrom="page">
                <wp:align>right</wp:align>
              </wp:positionH>
              <wp:positionV relativeFrom="page">
                <wp:align>top</wp:align>
              </wp:positionV>
              <wp:extent cx="1807210" cy="368935"/>
              <wp:effectExtent l="0" t="0" r="0" b="12065"/>
              <wp:wrapNone/>
              <wp:docPr id="642385165" name="Text Box 2"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7210" cy="368935"/>
                      </a:xfrm>
                      <a:prstGeom prst="rect">
                        <a:avLst/>
                      </a:prstGeom>
                      <a:noFill/>
                      <a:ln>
                        <a:noFill/>
                      </a:ln>
                    </wps:spPr>
                    <wps:txbx>
                      <w:txbxContent>
                        <w:p w14:paraId="4F7CB14C" w14:textId="7DAA9E4D" w:rsidR="005E791C" w:rsidRPr="005E791C" w:rsidRDefault="005E791C" w:rsidP="005E791C">
                          <w:pPr>
                            <w:spacing w:after="0"/>
                            <w:rPr>
                              <w:rFonts w:ascii="Calibri" w:eastAsia="Calibri" w:hAnsi="Calibri" w:cs="Calibri"/>
                              <w:noProof/>
                              <w:color w:val="000000"/>
                              <w:sz w:val="20"/>
                              <w:szCs w:val="20"/>
                            </w:rPr>
                          </w:pPr>
                          <w:r w:rsidRPr="005E791C">
                            <w:rPr>
                              <w:rFonts w:ascii="Calibri" w:eastAsia="Calibri" w:hAnsi="Calibri" w:cs="Calibri"/>
                              <w:noProof/>
                              <w:color w:val="000000"/>
                              <w:sz w:val="20"/>
                              <w:szCs w:val="20"/>
                            </w:rPr>
                            <w:t xml:space="preserve">Uz intern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B4FB82A" id="_x0000_t202" coordsize="21600,21600" o:spt="202" path="m,l,21600r21600,l21600,xe">
              <v:stroke joinstyle="miter"/>
              <v:path gradientshapeok="t" o:connecttype="rect"/>
            </v:shapetype>
            <v:shape id="Text Box 2" o:spid="_x0000_s1026" type="#_x0000_t202" alt="Uz intern " style="position:absolute;left:0;text-align:left;margin-left:91.1pt;margin-top:0;width:142.3pt;height:29.0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" filled="f" stroked="f">
              <v:textbox style="mso-fit-shape-to-text:t" inset="0,15pt,20pt,0">
                <w:txbxContent>
                  <w:p w14:paraId="4F7CB14C" w14:textId="7DAA9E4D" w:rsidR="005E791C" w:rsidRPr="005E791C" w:rsidRDefault="005E791C" w:rsidP="005E791C">
                    <w:pPr>
                      <w:spacing w:after="0"/>
                      <w:rPr>
                        <w:rFonts w:ascii="Calibri" w:eastAsia="Calibri" w:hAnsi="Calibri" w:cs="Calibri"/>
                        <w:noProof/>
                        <w:color w:val="000000"/>
                        <w:sz w:val="20"/>
                        <w:szCs w:val="20"/>
                      </w:rPr>
                    </w:pPr>
                    <w:r w:rsidRPr="005E791C">
                      <w:rPr>
                        <w:rFonts w:ascii="Calibri" w:eastAsia="Calibri" w:hAnsi="Calibri" w:cs="Calibri"/>
                        <w:noProof/>
                        <w:color w:val="000000"/>
                        <w:sz w:val="20"/>
                        <w:szCs w:val="20"/>
                      </w:rPr>
                      <w:t xml:space="preserve">Uz intern </w:t>
                    </w:r>
                  </w:p>
                </w:txbxContent>
              </v:textbox>
              <w10:wrap anchorx="page" anchory="page"/>
            </v:shape>
          </w:pict>
        </mc:Fallback>
      </mc:AlternateContent>
    </w:r>
    <w:r w:rsidR="00302515" w:rsidRPr="00D56D7E">
      <w:rPr>
        <w:rStyle w:val="PageNumber"/>
      </w:rPr>
      <w:fldChar w:fldCharType="begin"/>
    </w:r>
    <w:r w:rsidR="00302515" w:rsidRPr="00D56D7E">
      <w:rPr>
        <w:rStyle w:val="PageNumber"/>
      </w:rPr>
      <w:instrText xml:space="preserve"> PAGE </w:instrText>
    </w:r>
    <w:r w:rsidR="00302515" w:rsidRPr="00D56D7E">
      <w:rPr>
        <w:rStyle w:val="PageNumber"/>
      </w:rPr>
      <w:fldChar w:fldCharType="separate"/>
    </w:r>
    <w:r w:rsidR="00302515" w:rsidRPr="00D56D7E">
      <w:rPr>
        <w:rStyle w:val="PageNumber"/>
        <w:noProof/>
      </w:rPr>
      <w:t>198</w:t>
    </w:r>
    <w:r w:rsidR="00302515" w:rsidRPr="00D56D7E">
      <w:rPr>
        <w:rStyle w:val="PageNumber"/>
      </w:rPr>
      <w:fldChar w:fldCharType="end"/>
    </w:r>
    <w:r w:rsidR="00302515">
      <w:tab/>
      <w:t>Section VI. Technical Requirements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90BE" w14:textId="2084EE1E" w:rsidR="00302515" w:rsidRDefault="00302515" w:rsidP="003E3BA7">
    <w:pPr>
      <w:pStyle w:val="Header"/>
      <w:pBdr>
        <w:bottom w:val="single" w:sz="4" w:space="2" w:color="auto"/>
      </w:pBdr>
      <w:tabs>
        <w:tab w:val="clear" w:pos="4320"/>
        <w:tab w:val="clear" w:pos="8640"/>
        <w:tab w:val="left" w:pos="8232"/>
      </w:tabs>
      <w:ind w:left="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7A10" w14:textId="49FE2668" w:rsidR="00302515" w:rsidRDefault="005E791C">
    <w:pPr>
      <w:pStyle w:val="Header"/>
      <w:pBdr>
        <w:bottom w:val="single" w:sz="12" w:space="2" w:color="auto"/>
      </w:pBdr>
      <w:tabs>
        <w:tab w:val="right" w:pos="12960"/>
      </w:tabs>
    </w:pPr>
    <w:r>
      <w:rPr>
        <w:noProof/>
      </w:rPr>
      <mc:AlternateContent>
        <mc:Choice Requires="wps">
          <w:drawing>
            <wp:anchor distT="0" distB="0" distL="0" distR="0" simplePos="0" relativeHeight="251659264" behindDoc="0" locked="0" layoutInCell="1" allowOverlap="1" wp14:anchorId="36143262" wp14:editId="654D2B0F">
              <wp:simplePos x="635" y="635"/>
              <wp:positionH relativeFrom="page">
                <wp:align>right</wp:align>
              </wp:positionH>
              <wp:positionV relativeFrom="page">
                <wp:align>top</wp:align>
              </wp:positionV>
              <wp:extent cx="1807210" cy="368935"/>
              <wp:effectExtent l="0" t="0" r="0" b="12065"/>
              <wp:wrapNone/>
              <wp:docPr id="59234122" name="Text Box 1"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7210" cy="368935"/>
                      </a:xfrm>
                      <a:prstGeom prst="rect">
                        <a:avLst/>
                      </a:prstGeom>
                      <a:noFill/>
                      <a:ln>
                        <a:noFill/>
                      </a:ln>
                    </wps:spPr>
                    <wps:txbx>
                      <w:txbxContent>
                        <w:p w14:paraId="040CA94B" w14:textId="74C76527" w:rsidR="005E791C" w:rsidRPr="005E791C" w:rsidRDefault="005E791C" w:rsidP="005E791C">
                          <w:pPr>
                            <w:spacing w:after="0"/>
                            <w:rPr>
                              <w:rFonts w:ascii="Calibri" w:eastAsia="Calibri" w:hAnsi="Calibri" w:cs="Calibri"/>
                              <w:noProof/>
                              <w:color w:val="000000"/>
                              <w:sz w:val="20"/>
                              <w:szCs w:val="20"/>
                            </w:rPr>
                          </w:pPr>
                          <w:r w:rsidRPr="005E791C">
                            <w:rPr>
                              <w:rFonts w:ascii="Calibri" w:eastAsia="Calibri" w:hAnsi="Calibri" w:cs="Calibri"/>
                              <w:noProof/>
                              <w:color w:val="000000"/>
                              <w:sz w:val="20"/>
                              <w:szCs w:val="20"/>
                            </w:rPr>
                            <w:t xml:space="preserve">Uz intern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6143262" id="_x0000_t202" coordsize="21600,21600" o:spt="202" path="m,l,21600r21600,l21600,xe">
              <v:stroke joinstyle="miter"/>
              <v:path gradientshapeok="t" o:connecttype="rect"/>
            </v:shapetype>
            <v:shape id="Text Box 1" o:spid="_x0000_s1027" type="#_x0000_t202" alt="Uz intern " style="position:absolute;left:0;text-align:left;margin-left:91.1pt;margin-top:0;width:142.3pt;height:29.0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" filled="f" stroked="f">
              <v:textbox style="mso-fit-shape-to-text:t" inset="0,15pt,20pt,0">
                <w:txbxContent>
                  <w:p w14:paraId="040CA94B" w14:textId="74C76527" w:rsidR="005E791C" w:rsidRPr="005E791C" w:rsidRDefault="005E791C" w:rsidP="005E791C">
                    <w:pPr>
                      <w:spacing w:after="0"/>
                      <w:rPr>
                        <w:rFonts w:ascii="Calibri" w:eastAsia="Calibri" w:hAnsi="Calibri" w:cs="Calibri"/>
                        <w:noProof/>
                        <w:color w:val="000000"/>
                        <w:sz w:val="20"/>
                        <w:szCs w:val="20"/>
                      </w:rPr>
                    </w:pPr>
                    <w:r w:rsidRPr="005E791C">
                      <w:rPr>
                        <w:rFonts w:ascii="Calibri" w:eastAsia="Calibri" w:hAnsi="Calibri" w:cs="Calibri"/>
                        <w:noProof/>
                        <w:color w:val="000000"/>
                        <w:sz w:val="20"/>
                        <w:szCs w:val="20"/>
                      </w:rPr>
                      <w:t xml:space="preserve">Uz intern </w:t>
                    </w:r>
                  </w:p>
                </w:txbxContent>
              </v:textbox>
              <w10:wrap anchorx="page" anchory="page"/>
            </v:shape>
          </w:pict>
        </mc:Fallback>
      </mc:AlternateContent>
    </w:r>
    <w:r w:rsidR="00302515">
      <w:t>Section VI.  Technical Requirements (Implementation Schedule)</w:t>
    </w:r>
    <w:r w:rsidR="00302515">
      <w:tab/>
      <w:t xml:space="preserve"> PAGE 300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08E7" w14:textId="711CA6DC" w:rsidR="00012983" w:rsidRDefault="005E791C" w:rsidP="00D47940">
    <w:pPr>
      <w:spacing w:after="0" w:line="240" w:lineRule="auto"/>
      <w:ind w:right="4292"/>
    </w:pPr>
    <w:r>
      <w:rPr>
        <w:noProof/>
        <w:lang w:val="ro-RO" w:eastAsia="ro-RO"/>
      </w:rPr>
      <mc:AlternateContent>
        <mc:Choice Requires="wps">
          <w:drawing>
            <wp:anchor distT="0" distB="0" distL="0" distR="0" simplePos="0" relativeHeight="251662336" behindDoc="0" locked="0" layoutInCell="1" allowOverlap="1" wp14:anchorId="733A40BA" wp14:editId="28E217CB">
              <wp:simplePos x="635" y="635"/>
              <wp:positionH relativeFrom="page">
                <wp:align>right</wp:align>
              </wp:positionH>
              <wp:positionV relativeFrom="page">
                <wp:align>top</wp:align>
              </wp:positionV>
              <wp:extent cx="1807210" cy="368935"/>
              <wp:effectExtent l="0" t="0" r="0" b="12065"/>
              <wp:wrapNone/>
              <wp:docPr id="1037106863" name="Text Box 4"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7210" cy="368935"/>
                      </a:xfrm>
                      <a:prstGeom prst="rect">
                        <a:avLst/>
                      </a:prstGeom>
                      <a:noFill/>
                      <a:ln>
                        <a:noFill/>
                      </a:ln>
                    </wps:spPr>
                    <wps:txbx>
                      <w:txbxContent>
                        <w:p w14:paraId="6A4C5563" w14:textId="0D74965A" w:rsidR="005E791C" w:rsidRPr="005E791C" w:rsidRDefault="005E791C" w:rsidP="005E791C">
                          <w:pPr>
                            <w:spacing w:after="0"/>
                            <w:rPr>
                              <w:rFonts w:ascii="Calibri" w:eastAsia="Calibri" w:hAnsi="Calibri" w:cs="Calibri"/>
                              <w:noProof/>
                              <w:color w:val="000000"/>
                              <w:sz w:val="20"/>
                              <w:szCs w:val="20"/>
                            </w:rPr>
                          </w:pPr>
                          <w:r w:rsidRPr="005E791C">
                            <w:rPr>
                              <w:rFonts w:ascii="Calibri" w:eastAsia="Calibri" w:hAnsi="Calibri" w:cs="Calibri"/>
                              <w:noProof/>
                              <w:color w:val="000000"/>
                              <w:sz w:val="20"/>
                              <w:szCs w:val="20"/>
                            </w:rPr>
                            <w:t xml:space="preserve">Uz intern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3A40BA" id="_x0000_t202" coordsize="21600,21600" o:spt="202" path="m,l,21600r21600,l21600,xe">
              <v:stroke joinstyle="miter"/>
              <v:path gradientshapeok="t" o:connecttype="rect"/>
            </v:shapetype>
            <v:shape id="Text Box 4" o:spid="_x0000_s1028" type="#_x0000_t202" alt="Uz intern " style="position:absolute;left:0;text-align:left;margin-left:91.1pt;margin-top:0;width:142.3pt;height:29.0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" filled="f" stroked="f">
              <v:textbox style="mso-fit-shape-to-text:t" inset="0,15pt,20pt,0">
                <w:txbxContent>
                  <w:p w14:paraId="6A4C5563" w14:textId="0D74965A" w:rsidR="005E791C" w:rsidRPr="005E791C" w:rsidRDefault="005E791C" w:rsidP="005E791C">
                    <w:pPr>
                      <w:spacing w:after="0"/>
                      <w:rPr>
                        <w:rFonts w:ascii="Calibri" w:eastAsia="Calibri" w:hAnsi="Calibri" w:cs="Calibri"/>
                        <w:noProof/>
                        <w:color w:val="000000"/>
                        <w:sz w:val="20"/>
                        <w:szCs w:val="20"/>
                      </w:rPr>
                    </w:pPr>
                    <w:r w:rsidRPr="005E791C">
                      <w:rPr>
                        <w:rFonts w:ascii="Calibri" w:eastAsia="Calibri" w:hAnsi="Calibri" w:cs="Calibri"/>
                        <w:noProof/>
                        <w:color w:val="000000"/>
                        <w:sz w:val="20"/>
                        <w:szCs w:val="20"/>
                      </w:rPr>
                      <w:t xml:space="preserve">Uz intern </w:t>
                    </w:r>
                  </w:p>
                </w:txbxContent>
              </v:textbox>
              <w10:wrap anchorx="page" anchory="page"/>
            </v:shape>
          </w:pict>
        </mc:Fallback>
      </mc:AlternateContent>
    </w:r>
    <w:r w:rsidR="00012983">
      <w:rPr>
        <w:noProof/>
        <w:lang w:val="ro-RO" w:eastAsia="ro-RO"/>
      </w:rPr>
      <w:drawing>
        <wp:anchor distT="0" distB="0" distL="114300" distR="114300" simplePos="0" relativeHeight="251658240" behindDoc="0" locked="0" layoutInCell="1" allowOverlap="1" wp14:anchorId="1738A23F" wp14:editId="72B4FE5C">
          <wp:simplePos x="0" y="0"/>
          <wp:positionH relativeFrom="column">
            <wp:posOffset>12065</wp:posOffset>
          </wp:positionH>
          <wp:positionV relativeFrom="paragraph">
            <wp:posOffset>-133350</wp:posOffset>
          </wp:positionV>
          <wp:extent cx="3236595" cy="899795"/>
          <wp:effectExtent l="0" t="0" r="0" b="0"/>
          <wp:wrapSquare wrapText="bothSides"/>
          <wp:docPr id="1" name="Picture 1" descr="MMAP-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MAP-ant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595" cy="899795"/>
                  </a:xfrm>
                  <a:prstGeom prst="rect">
                    <a:avLst/>
                  </a:prstGeom>
                  <a:noFill/>
                </pic:spPr>
              </pic:pic>
            </a:graphicData>
          </a:graphic>
          <wp14:sizeRelH relativeFrom="page">
            <wp14:pctWidth>0</wp14:pctWidth>
          </wp14:sizeRelH>
          <wp14:sizeRelV relativeFrom="page">
            <wp14:pctHeight>0</wp14:pctHeight>
          </wp14:sizeRelV>
        </wp:anchor>
      </w:drawing>
    </w:r>
  </w:p>
  <w:p w14:paraId="34E9393F" w14:textId="77777777" w:rsidR="00012983" w:rsidRDefault="00447FFC" w:rsidP="004C330C">
    <w:pPr>
      <w:pStyle w:val="Header"/>
      <w:tabs>
        <w:tab w:val="left" w:pos="1530"/>
        <w:tab w:val="center" w:pos="2790"/>
      </w:tabs>
      <w:ind w:left="0"/>
      <w:rPr>
        <w:rFonts w:ascii="Trebuchet MS" w:hAnsi="Trebuchet MS"/>
        <w:lang w:val="ro-RO"/>
      </w:rPr>
    </w:pPr>
    <w:r>
      <w:rPr>
        <w:rFonts w:ascii="Trebuchet MS" w:hAnsi="Trebuchet MS"/>
        <w:lang w:val="ro-RO"/>
      </w:rPr>
      <w:t xml:space="preserve">Project Management Unit for </w:t>
    </w:r>
    <w:r w:rsidR="00AA5184" w:rsidRPr="00AA5184">
      <w:rPr>
        <w:rFonts w:ascii="Trebuchet MS" w:hAnsi="Trebuchet MS"/>
        <w:lang w:val="ro-RO"/>
      </w:rPr>
      <w:t xml:space="preserve">Rural </w:t>
    </w:r>
    <w:proofErr w:type="spellStart"/>
    <w:r w:rsidR="00AA5184" w:rsidRPr="00AA5184">
      <w:rPr>
        <w:rFonts w:ascii="Trebuchet MS" w:hAnsi="Trebuchet MS"/>
        <w:lang w:val="ro-RO"/>
      </w:rPr>
      <w:t>Pollution</w:t>
    </w:r>
    <w:proofErr w:type="spellEnd"/>
    <w:r w:rsidR="00AA5184" w:rsidRPr="00AA5184">
      <w:rPr>
        <w:rFonts w:ascii="Trebuchet MS" w:hAnsi="Trebuchet MS"/>
        <w:lang w:val="ro-RO"/>
      </w:rPr>
      <w:t xml:space="preserve"> </w:t>
    </w:r>
    <w:proofErr w:type="spellStart"/>
    <w:r w:rsidR="00AA5184" w:rsidRPr="00AA5184">
      <w:rPr>
        <w:rFonts w:ascii="Trebuchet MS" w:hAnsi="Trebuchet MS"/>
        <w:lang w:val="ro-RO"/>
      </w:rPr>
      <w:t>Prevention</w:t>
    </w:r>
    <w:proofErr w:type="spellEnd"/>
    <w:r w:rsidR="00AA5184" w:rsidRPr="00AA5184">
      <w:rPr>
        <w:rFonts w:ascii="Trebuchet MS" w:hAnsi="Trebuchet MS"/>
        <w:lang w:val="ro-RO"/>
      </w:rPr>
      <w:t xml:space="preserve"> </w:t>
    </w:r>
    <w:proofErr w:type="spellStart"/>
    <w:r w:rsidR="00AA5184" w:rsidRPr="00AA5184">
      <w:rPr>
        <w:rFonts w:ascii="Trebuchet MS" w:hAnsi="Trebuchet MS"/>
        <w:lang w:val="ro-RO"/>
      </w:rPr>
      <w:t>and</w:t>
    </w:r>
    <w:proofErr w:type="spellEnd"/>
    <w:r w:rsidR="00AA5184" w:rsidRPr="00AA5184">
      <w:rPr>
        <w:rFonts w:ascii="Trebuchet MS" w:hAnsi="Trebuchet MS"/>
        <w:lang w:val="ro-RO"/>
      </w:rPr>
      <w:t xml:space="preserve"> </w:t>
    </w:r>
    <w:proofErr w:type="spellStart"/>
    <w:r w:rsidR="00AA5184" w:rsidRPr="00AA5184">
      <w:rPr>
        <w:rFonts w:ascii="Trebuchet MS" w:hAnsi="Trebuchet MS"/>
        <w:lang w:val="ro-RO"/>
      </w:rPr>
      <w:t>Reduction</w:t>
    </w:r>
    <w:proofErr w:type="spellEnd"/>
    <w:r w:rsidR="00AA5184" w:rsidRPr="00AA5184">
      <w:rPr>
        <w:rFonts w:ascii="Trebuchet MS" w:hAnsi="Trebuchet MS"/>
        <w:lang w:val="ro-RO"/>
      </w:rPr>
      <w:t xml:space="preserve"> Project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A56"/>
    <w:multiLevelType w:val="multilevel"/>
    <w:tmpl w:val="B44C4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A61D5"/>
    <w:multiLevelType w:val="hybridMultilevel"/>
    <w:tmpl w:val="F8CC7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321C93"/>
    <w:multiLevelType w:val="multilevel"/>
    <w:tmpl w:val="DAA23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A3041"/>
    <w:multiLevelType w:val="multilevel"/>
    <w:tmpl w:val="F3A82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2A52EFA"/>
    <w:multiLevelType w:val="multilevel"/>
    <w:tmpl w:val="C4FA5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895C6D"/>
    <w:multiLevelType w:val="multilevel"/>
    <w:tmpl w:val="25905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420CEE"/>
    <w:multiLevelType w:val="hybridMultilevel"/>
    <w:tmpl w:val="9692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4961CD"/>
    <w:multiLevelType w:val="hybridMultilevel"/>
    <w:tmpl w:val="63EA6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913A56"/>
    <w:multiLevelType w:val="hybridMultilevel"/>
    <w:tmpl w:val="76E6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505865"/>
    <w:multiLevelType w:val="multilevel"/>
    <w:tmpl w:val="E19E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0C0BE2"/>
    <w:multiLevelType w:val="multilevel"/>
    <w:tmpl w:val="2D0A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702998"/>
    <w:multiLevelType w:val="multilevel"/>
    <w:tmpl w:val="ACFC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DF4DCF"/>
    <w:multiLevelType w:val="multilevel"/>
    <w:tmpl w:val="8D34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135ADE"/>
    <w:multiLevelType w:val="multilevel"/>
    <w:tmpl w:val="A516C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BE041D"/>
    <w:multiLevelType w:val="multilevel"/>
    <w:tmpl w:val="04466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633BEE"/>
    <w:multiLevelType w:val="multilevel"/>
    <w:tmpl w:val="BAC4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D54C74"/>
    <w:multiLevelType w:val="multilevel"/>
    <w:tmpl w:val="7C4E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D730CE"/>
    <w:multiLevelType w:val="multilevel"/>
    <w:tmpl w:val="5E12439A"/>
    <w:lvl w:ilvl="0">
      <w:start w:val="6"/>
      <w:numFmt w:val="decimal"/>
      <w:lvlText w:val="%1"/>
      <w:lvlJc w:val="left"/>
      <w:pPr>
        <w:ind w:left="360" w:hanging="360"/>
      </w:pPr>
      <w:rPr>
        <w:rFonts w:eastAsia="Times New Roman" w:cs="Times New Roman" w:hint="default"/>
        <w:u w:val="single"/>
      </w:rPr>
    </w:lvl>
    <w:lvl w:ilvl="1">
      <w:start w:val="2"/>
      <w:numFmt w:val="decimal"/>
      <w:lvlText w:val="%1.%2"/>
      <w:lvlJc w:val="left"/>
      <w:pPr>
        <w:ind w:left="1080" w:hanging="720"/>
      </w:pPr>
      <w:rPr>
        <w:rFonts w:eastAsia="Times New Roman" w:cs="Times New Roman" w:hint="default"/>
        <w:u w:val="none"/>
      </w:rPr>
    </w:lvl>
    <w:lvl w:ilvl="2">
      <w:start w:val="1"/>
      <w:numFmt w:val="decimal"/>
      <w:lvlText w:val="%1.%2.%3"/>
      <w:lvlJc w:val="left"/>
      <w:pPr>
        <w:ind w:left="1440" w:hanging="720"/>
      </w:pPr>
      <w:rPr>
        <w:rFonts w:eastAsia="Times New Roman" w:cs="Times New Roman" w:hint="default"/>
        <w:u w:val="single"/>
      </w:rPr>
    </w:lvl>
    <w:lvl w:ilvl="3">
      <w:start w:val="1"/>
      <w:numFmt w:val="decimal"/>
      <w:lvlText w:val="%1.%2.%3.%4"/>
      <w:lvlJc w:val="left"/>
      <w:pPr>
        <w:ind w:left="2160" w:hanging="1080"/>
      </w:pPr>
      <w:rPr>
        <w:rFonts w:eastAsia="Times New Roman" w:cs="Times New Roman" w:hint="default"/>
        <w:u w:val="single"/>
      </w:rPr>
    </w:lvl>
    <w:lvl w:ilvl="4">
      <w:start w:val="1"/>
      <w:numFmt w:val="decimal"/>
      <w:lvlText w:val="%1.%2.%3.%4.%5"/>
      <w:lvlJc w:val="left"/>
      <w:pPr>
        <w:ind w:left="2880" w:hanging="1440"/>
      </w:pPr>
      <w:rPr>
        <w:rFonts w:eastAsia="Times New Roman" w:cs="Times New Roman" w:hint="default"/>
        <w:u w:val="single"/>
      </w:rPr>
    </w:lvl>
    <w:lvl w:ilvl="5">
      <w:start w:val="1"/>
      <w:numFmt w:val="decimal"/>
      <w:lvlText w:val="%1.%2.%3.%4.%5.%6"/>
      <w:lvlJc w:val="left"/>
      <w:pPr>
        <w:ind w:left="3240" w:hanging="1440"/>
      </w:pPr>
      <w:rPr>
        <w:rFonts w:eastAsia="Times New Roman" w:cs="Times New Roman" w:hint="default"/>
        <w:u w:val="single"/>
      </w:rPr>
    </w:lvl>
    <w:lvl w:ilvl="6">
      <w:start w:val="1"/>
      <w:numFmt w:val="decimal"/>
      <w:lvlText w:val="%1.%2.%3.%4.%5.%6.%7"/>
      <w:lvlJc w:val="left"/>
      <w:pPr>
        <w:ind w:left="3960" w:hanging="1800"/>
      </w:pPr>
      <w:rPr>
        <w:rFonts w:eastAsia="Times New Roman" w:cs="Times New Roman" w:hint="default"/>
        <w:u w:val="single"/>
      </w:rPr>
    </w:lvl>
    <w:lvl w:ilvl="7">
      <w:start w:val="1"/>
      <w:numFmt w:val="decimal"/>
      <w:lvlText w:val="%1.%2.%3.%4.%5.%6.%7.%8"/>
      <w:lvlJc w:val="left"/>
      <w:pPr>
        <w:ind w:left="4680" w:hanging="2160"/>
      </w:pPr>
      <w:rPr>
        <w:rFonts w:eastAsia="Times New Roman" w:cs="Times New Roman" w:hint="default"/>
        <w:u w:val="single"/>
      </w:rPr>
    </w:lvl>
    <w:lvl w:ilvl="8">
      <w:start w:val="1"/>
      <w:numFmt w:val="decimal"/>
      <w:lvlText w:val="%1.%2.%3.%4.%5.%6.%7.%8.%9"/>
      <w:lvlJc w:val="left"/>
      <w:pPr>
        <w:ind w:left="5040" w:hanging="2160"/>
      </w:pPr>
      <w:rPr>
        <w:rFonts w:eastAsia="Times New Roman" w:cs="Times New Roman" w:hint="default"/>
        <w:u w:val="single"/>
      </w:rPr>
    </w:lvl>
  </w:abstractNum>
  <w:abstractNum w:abstractNumId="19" w15:restartNumberingAfterBreak="0">
    <w:nsid w:val="0E6C71C5"/>
    <w:multiLevelType w:val="hybridMultilevel"/>
    <w:tmpl w:val="C924FD06"/>
    <w:lvl w:ilvl="0" w:tplc="9C98E15E">
      <w:start w:val="1"/>
      <w:numFmt w:val="bullet"/>
      <w:lvlText w:val=""/>
      <w:lvlJc w:val="left"/>
      <w:pPr>
        <w:ind w:left="720" w:hanging="360"/>
      </w:pPr>
      <w:rPr>
        <w:rFonts w:ascii="Symbol" w:hAnsi="Symbol"/>
      </w:rPr>
    </w:lvl>
    <w:lvl w:ilvl="1" w:tplc="6172EF30">
      <w:start w:val="1"/>
      <w:numFmt w:val="bullet"/>
      <w:lvlText w:val=""/>
      <w:lvlJc w:val="left"/>
      <w:pPr>
        <w:ind w:left="720" w:hanging="360"/>
      </w:pPr>
      <w:rPr>
        <w:rFonts w:ascii="Symbol" w:hAnsi="Symbol"/>
      </w:rPr>
    </w:lvl>
    <w:lvl w:ilvl="2" w:tplc="941C7E28">
      <w:start w:val="1"/>
      <w:numFmt w:val="bullet"/>
      <w:lvlText w:val=""/>
      <w:lvlJc w:val="left"/>
      <w:pPr>
        <w:ind w:left="720" w:hanging="360"/>
      </w:pPr>
      <w:rPr>
        <w:rFonts w:ascii="Symbol" w:hAnsi="Symbol"/>
      </w:rPr>
    </w:lvl>
    <w:lvl w:ilvl="3" w:tplc="62F84F42">
      <w:start w:val="1"/>
      <w:numFmt w:val="bullet"/>
      <w:lvlText w:val=""/>
      <w:lvlJc w:val="left"/>
      <w:pPr>
        <w:ind w:left="720" w:hanging="360"/>
      </w:pPr>
      <w:rPr>
        <w:rFonts w:ascii="Symbol" w:hAnsi="Symbol"/>
      </w:rPr>
    </w:lvl>
    <w:lvl w:ilvl="4" w:tplc="FF760222">
      <w:start w:val="1"/>
      <w:numFmt w:val="bullet"/>
      <w:lvlText w:val=""/>
      <w:lvlJc w:val="left"/>
      <w:pPr>
        <w:ind w:left="720" w:hanging="360"/>
      </w:pPr>
      <w:rPr>
        <w:rFonts w:ascii="Symbol" w:hAnsi="Symbol"/>
      </w:rPr>
    </w:lvl>
    <w:lvl w:ilvl="5" w:tplc="1F288804">
      <w:start w:val="1"/>
      <w:numFmt w:val="bullet"/>
      <w:lvlText w:val=""/>
      <w:lvlJc w:val="left"/>
      <w:pPr>
        <w:ind w:left="720" w:hanging="360"/>
      </w:pPr>
      <w:rPr>
        <w:rFonts w:ascii="Symbol" w:hAnsi="Symbol"/>
      </w:rPr>
    </w:lvl>
    <w:lvl w:ilvl="6" w:tplc="AAC4B968">
      <w:start w:val="1"/>
      <w:numFmt w:val="bullet"/>
      <w:lvlText w:val=""/>
      <w:lvlJc w:val="left"/>
      <w:pPr>
        <w:ind w:left="720" w:hanging="360"/>
      </w:pPr>
      <w:rPr>
        <w:rFonts w:ascii="Symbol" w:hAnsi="Symbol"/>
      </w:rPr>
    </w:lvl>
    <w:lvl w:ilvl="7" w:tplc="5E241304">
      <w:start w:val="1"/>
      <w:numFmt w:val="bullet"/>
      <w:lvlText w:val=""/>
      <w:lvlJc w:val="left"/>
      <w:pPr>
        <w:ind w:left="720" w:hanging="360"/>
      </w:pPr>
      <w:rPr>
        <w:rFonts w:ascii="Symbol" w:hAnsi="Symbol"/>
      </w:rPr>
    </w:lvl>
    <w:lvl w:ilvl="8" w:tplc="E1F4F3C8">
      <w:start w:val="1"/>
      <w:numFmt w:val="bullet"/>
      <w:lvlText w:val=""/>
      <w:lvlJc w:val="left"/>
      <w:pPr>
        <w:ind w:left="720" w:hanging="360"/>
      </w:pPr>
      <w:rPr>
        <w:rFonts w:ascii="Symbol" w:hAnsi="Symbol"/>
      </w:rPr>
    </w:lvl>
  </w:abstractNum>
  <w:abstractNum w:abstractNumId="20" w15:restartNumberingAfterBreak="0">
    <w:nsid w:val="0EA57CF8"/>
    <w:multiLevelType w:val="multilevel"/>
    <w:tmpl w:val="08BA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B73E18"/>
    <w:multiLevelType w:val="multilevel"/>
    <w:tmpl w:val="9C8A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F260E1"/>
    <w:multiLevelType w:val="multilevel"/>
    <w:tmpl w:val="E9EA7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A04C5C"/>
    <w:multiLevelType w:val="multilevel"/>
    <w:tmpl w:val="74A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165F6A"/>
    <w:multiLevelType w:val="multilevel"/>
    <w:tmpl w:val="3EEE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79487D"/>
    <w:multiLevelType w:val="hybridMultilevel"/>
    <w:tmpl w:val="6DA6FC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44001D8"/>
    <w:multiLevelType w:val="multilevel"/>
    <w:tmpl w:val="A640701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149D0688"/>
    <w:multiLevelType w:val="multilevel"/>
    <w:tmpl w:val="85F4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EE32FE"/>
    <w:multiLevelType w:val="multilevel"/>
    <w:tmpl w:val="5BBCA83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rebuchet MS" w:eastAsia="Aptos" w:hAnsi="Trebuchet M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1522C0"/>
    <w:multiLevelType w:val="multilevel"/>
    <w:tmpl w:val="814A89A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rebuchet MS" w:eastAsia="Times New Roman" w:hAnsi="Trebuchet M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5C28F0"/>
    <w:multiLevelType w:val="hybridMultilevel"/>
    <w:tmpl w:val="9934E922"/>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numFmt w:val="bullet"/>
      <w:lvlText w:val="•"/>
      <w:lvlJc w:val="left"/>
      <w:pPr>
        <w:ind w:left="1080" w:hanging="360"/>
      </w:pPr>
      <w:rPr>
        <w:rFonts w:ascii="Trebuchet MS" w:eastAsia="MS Mincho" w:hAnsi="Trebuchet MS" w:cs="Times New Roman" w:hint="default"/>
      </w:rPr>
    </w:lvl>
    <w:lvl w:ilvl="3" w:tplc="BD22378A">
      <w:numFmt w:val="bullet"/>
      <w:lvlText w:val="•"/>
      <w:lvlJc w:val="left"/>
      <w:pPr>
        <w:ind w:left="1080" w:hanging="360"/>
      </w:pPr>
      <w:rPr>
        <w:rFonts w:ascii="Trebuchet MS" w:eastAsia="MS Mincho" w:hAnsi="Trebuchet MS"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18AD49B9"/>
    <w:multiLevelType w:val="hybridMultilevel"/>
    <w:tmpl w:val="1FA09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F519E8"/>
    <w:multiLevelType w:val="multilevel"/>
    <w:tmpl w:val="1BA02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AE701E"/>
    <w:multiLevelType w:val="multilevel"/>
    <w:tmpl w:val="F8940B3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1B345542"/>
    <w:multiLevelType w:val="multilevel"/>
    <w:tmpl w:val="63948488"/>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810" w:hanging="360"/>
      </w:pPr>
      <w:rPr>
        <w:rFonts w:hint="default"/>
        <w:b/>
      </w:rPr>
    </w:lvl>
    <w:lvl w:ilvl="2">
      <w:numFmt w:val="bullet"/>
      <w:lvlText w:val="-"/>
      <w:lvlJc w:val="left"/>
      <w:pPr>
        <w:ind w:left="2160" w:hanging="360"/>
      </w:pPr>
      <w:rPr>
        <w:rFonts w:ascii="Trebuchet MS" w:eastAsia="Aptos" w:hAnsi="Trebuchet M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8028FA"/>
    <w:multiLevelType w:val="multilevel"/>
    <w:tmpl w:val="91B2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D7C51ED"/>
    <w:multiLevelType w:val="multilevel"/>
    <w:tmpl w:val="7DCA4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EB95F8E"/>
    <w:multiLevelType w:val="hybridMultilevel"/>
    <w:tmpl w:val="2AF8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F693BE0"/>
    <w:multiLevelType w:val="multilevel"/>
    <w:tmpl w:val="62722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E850F2"/>
    <w:multiLevelType w:val="multilevel"/>
    <w:tmpl w:val="1DC43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15C6FD2"/>
    <w:multiLevelType w:val="multilevel"/>
    <w:tmpl w:val="113A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1992423"/>
    <w:multiLevelType w:val="multilevel"/>
    <w:tmpl w:val="F2020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23870C6"/>
    <w:multiLevelType w:val="multilevel"/>
    <w:tmpl w:val="7AA81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CB780B"/>
    <w:multiLevelType w:val="multilevel"/>
    <w:tmpl w:val="4066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D63130"/>
    <w:multiLevelType w:val="multilevel"/>
    <w:tmpl w:val="9522A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2F7272E"/>
    <w:multiLevelType w:val="multilevel"/>
    <w:tmpl w:val="A8CE5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31343E2"/>
    <w:multiLevelType w:val="multilevel"/>
    <w:tmpl w:val="DD78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4396540"/>
    <w:multiLevelType w:val="multilevel"/>
    <w:tmpl w:val="3E5E1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44360A4"/>
    <w:multiLevelType w:val="multilevel"/>
    <w:tmpl w:val="5994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304C04"/>
    <w:multiLevelType w:val="multilevel"/>
    <w:tmpl w:val="0FE6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5586008"/>
    <w:multiLevelType w:val="multilevel"/>
    <w:tmpl w:val="C432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7186F1F"/>
    <w:multiLevelType w:val="multilevel"/>
    <w:tmpl w:val="97D6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76576A3"/>
    <w:multiLevelType w:val="multilevel"/>
    <w:tmpl w:val="565EE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84A46FD"/>
    <w:multiLevelType w:val="multilevel"/>
    <w:tmpl w:val="183A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A5D7162"/>
    <w:multiLevelType w:val="hybridMultilevel"/>
    <w:tmpl w:val="1C30D6C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5" w15:restartNumberingAfterBreak="0">
    <w:nsid w:val="2C0866A8"/>
    <w:multiLevelType w:val="multilevel"/>
    <w:tmpl w:val="0D4EDC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2C7A04AF"/>
    <w:multiLevelType w:val="multilevel"/>
    <w:tmpl w:val="B8307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DC10817"/>
    <w:multiLevelType w:val="multilevel"/>
    <w:tmpl w:val="17A8D3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F7F56FA"/>
    <w:multiLevelType w:val="multilevel"/>
    <w:tmpl w:val="E60E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04B7068"/>
    <w:multiLevelType w:val="hybridMultilevel"/>
    <w:tmpl w:val="0CF6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0B260C1"/>
    <w:multiLevelType w:val="multilevel"/>
    <w:tmpl w:val="2D8C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0D46393"/>
    <w:multiLevelType w:val="multilevel"/>
    <w:tmpl w:val="89F4D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100111C"/>
    <w:multiLevelType w:val="multilevel"/>
    <w:tmpl w:val="3E887488"/>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10A088A"/>
    <w:multiLevelType w:val="multilevel"/>
    <w:tmpl w:val="A2122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2634A78"/>
    <w:multiLevelType w:val="multilevel"/>
    <w:tmpl w:val="6394B32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30A45A0"/>
    <w:multiLevelType w:val="multilevel"/>
    <w:tmpl w:val="794CF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3200027"/>
    <w:multiLevelType w:val="multilevel"/>
    <w:tmpl w:val="FA1464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338822DB"/>
    <w:multiLevelType w:val="multilevel"/>
    <w:tmpl w:val="EDB4D9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3C11FA5"/>
    <w:multiLevelType w:val="hybridMultilevel"/>
    <w:tmpl w:val="4A3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46A71B3"/>
    <w:multiLevelType w:val="multilevel"/>
    <w:tmpl w:val="87321E4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5A411E0"/>
    <w:multiLevelType w:val="multilevel"/>
    <w:tmpl w:val="EA30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7600FDA"/>
    <w:multiLevelType w:val="multilevel"/>
    <w:tmpl w:val="C06A2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7B426D8"/>
    <w:multiLevelType w:val="hybridMultilevel"/>
    <w:tmpl w:val="F70ABC5E"/>
    <w:lvl w:ilvl="0" w:tplc="04090001">
      <w:start w:val="1"/>
      <w:numFmt w:val="bullet"/>
      <w:lvlText w:val=""/>
      <w:lvlJc w:val="left"/>
      <w:pPr>
        <w:ind w:left="360" w:hanging="360"/>
      </w:pPr>
      <w:rPr>
        <w:rFonts w:ascii="Symbol" w:hAnsi="Symbol" w:hint="default"/>
        <w:b/>
      </w:rPr>
    </w:lvl>
    <w:lvl w:ilvl="1" w:tplc="FFFFFFFF" w:tentative="1">
      <w:start w:val="1"/>
      <w:numFmt w:val="bullet"/>
      <w:lvlText w:val="o"/>
      <w:lvlJc w:val="left"/>
      <w:pPr>
        <w:ind w:left="450" w:hanging="360"/>
      </w:pPr>
      <w:rPr>
        <w:rFonts w:ascii="Courier New" w:hAnsi="Courier New" w:cs="Courier New" w:hint="default"/>
      </w:rPr>
    </w:lvl>
    <w:lvl w:ilvl="2" w:tplc="FFFFFFFF" w:tentative="1">
      <w:start w:val="1"/>
      <w:numFmt w:val="bullet"/>
      <w:lvlText w:val=""/>
      <w:lvlJc w:val="left"/>
      <w:pPr>
        <w:ind w:left="1170" w:hanging="360"/>
      </w:pPr>
      <w:rPr>
        <w:rFonts w:ascii="Wingdings" w:hAnsi="Wingdings" w:hint="default"/>
      </w:rPr>
    </w:lvl>
    <w:lvl w:ilvl="3" w:tplc="FFFFFFFF" w:tentative="1">
      <w:start w:val="1"/>
      <w:numFmt w:val="bullet"/>
      <w:lvlText w:val=""/>
      <w:lvlJc w:val="left"/>
      <w:pPr>
        <w:ind w:left="1890" w:hanging="360"/>
      </w:pPr>
      <w:rPr>
        <w:rFonts w:ascii="Symbol" w:hAnsi="Symbol" w:hint="default"/>
      </w:rPr>
    </w:lvl>
    <w:lvl w:ilvl="4" w:tplc="FFFFFFFF" w:tentative="1">
      <w:start w:val="1"/>
      <w:numFmt w:val="bullet"/>
      <w:lvlText w:val="o"/>
      <w:lvlJc w:val="left"/>
      <w:pPr>
        <w:ind w:left="2610" w:hanging="360"/>
      </w:pPr>
      <w:rPr>
        <w:rFonts w:ascii="Courier New" w:hAnsi="Courier New" w:cs="Courier New" w:hint="default"/>
      </w:rPr>
    </w:lvl>
    <w:lvl w:ilvl="5" w:tplc="FFFFFFFF" w:tentative="1">
      <w:start w:val="1"/>
      <w:numFmt w:val="bullet"/>
      <w:lvlText w:val=""/>
      <w:lvlJc w:val="left"/>
      <w:pPr>
        <w:ind w:left="3330" w:hanging="360"/>
      </w:pPr>
      <w:rPr>
        <w:rFonts w:ascii="Wingdings" w:hAnsi="Wingdings" w:hint="default"/>
      </w:rPr>
    </w:lvl>
    <w:lvl w:ilvl="6" w:tplc="FFFFFFFF" w:tentative="1">
      <w:start w:val="1"/>
      <w:numFmt w:val="bullet"/>
      <w:lvlText w:val=""/>
      <w:lvlJc w:val="left"/>
      <w:pPr>
        <w:ind w:left="4050" w:hanging="360"/>
      </w:pPr>
      <w:rPr>
        <w:rFonts w:ascii="Symbol" w:hAnsi="Symbol" w:hint="default"/>
      </w:rPr>
    </w:lvl>
    <w:lvl w:ilvl="7" w:tplc="FFFFFFFF" w:tentative="1">
      <w:start w:val="1"/>
      <w:numFmt w:val="bullet"/>
      <w:lvlText w:val="o"/>
      <w:lvlJc w:val="left"/>
      <w:pPr>
        <w:ind w:left="4770" w:hanging="360"/>
      </w:pPr>
      <w:rPr>
        <w:rFonts w:ascii="Courier New" w:hAnsi="Courier New" w:cs="Courier New" w:hint="default"/>
      </w:rPr>
    </w:lvl>
    <w:lvl w:ilvl="8" w:tplc="FFFFFFFF" w:tentative="1">
      <w:start w:val="1"/>
      <w:numFmt w:val="bullet"/>
      <w:lvlText w:val=""/>
      <w:lvlJc w:val="left"/>
      <w:pPr>
        <w:ind w:left="5490" w:hanging="360"/>
      </w:pPr>
      <w:rPr>
        <w:rFonts w:ascii="Wingdings" w:hAnsi="Wingdings" w:hint="default"/>
      </w:rPr>
    </w:lvl>
  </w:abstractNum>
  <w:abstractNum w:abstractNumId="73" w15:restartNumberingAfterBreak="0">
    <w:nsid w:val="382C3317"/>
    <w:multiLevelType w:val="multilevel"/>
    <w:tmpl w:val="6F8A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A4D6A3E"/>
    <w:multiLevelType w:val="multilevel"/>
    <w:tmpl w:val="140A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C037395"/>
    <w:multiLevelType w:val="multilevel"/>
    <w:tmpl w:val="D0583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C7D4657"/>
    <w:multiLevelType w:val="multilevel"/>
    <w:tmpl w:val="7C6EE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C9E3F52"/>
    <w:multiLevelType w:val="hybridMultilevel"/>
    <w:tmpl w:val="DEBC8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E65F89"/>
    <w:multiLevelType w:val="multilevel"/>
    <w:tmpl w:val="9CD40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E893F7D"/>
    <w:multiLevelType w:val="hybridMultilevel"/>
    <w:tmpl w:val="E56AC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EAF7CC5"/>
    <w:multiLevelType w:val="hybridMultilevel"/>
    <w:tmpl w:val="E1B8E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40682962"/>
    <w:multiLevelType w:val="multilevel"/>
    <w:tmpl w:val="C1AA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1290BF6"/>
    <w:multiLevelType w:val="multilevel"/>
    <w:tmpl w:val="F8BA923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4" w15:restartNumberingAfterBreak="0">
    <w:nsid w:val="466D7E52"/>
    <w:multiLevelType w:val="multilevel"/>
    <w:tmpl w:val="DE6A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96869FB"/>
    <w:multiLevelType w:val="multilevel"/>
    <w:tmpl w:val="4294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9883D24"/>
    <w:multiLevelType w:val="hybridMultilevel"/>
    <w:tmpl w:val="8CA4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9D70194"/>
    <w:multiLevelType w:val="multilevel"/>
    <w:tmpl w:val="7C02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9EC19B8"/>
    <w:multiLevelType w:val="multilevel"/>
    <w:tmpl w:val="AB46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A613370"/>
    <w:multiLevelType w:val="multilevel"/>
    <w:tmpl w:val="1E621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AAA113B"/>
    <w:multiLevelType w:val="multilevel"/>
    <w:tmpl w:val="66AA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CCA1952"/>
    <w:multiLevelType w:val="multilevel"/>
    <w:tmpl w:val="45F0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D0E4B38"/>
    <w:multiLevelType w:val="multilevel"/>
    <w:tmpl w:val="CBCA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D6903C1"/>
    <w:multiLevelType w:val="multilevel"/>
    <w:tmpl w:val="3FFABF5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4D7B2F76"/>
    <w:multiLevelType w:val="hybridMultilevel"/>
    <w:tmpl w:val="1362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4D8E1076"/>
    <w:multiLevelType w:val="hybridMultilevel"/>
    <w:tmpl w:val="4A563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F6E745D"/>
    <w:multiLevelType w:val="multilevel"/>
    <w:tmpl w:val="B9C09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12A00FC"/>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1416062"/>
    <w:multiLevelType w:val="multilevel"/>
    <w:tmpl w:val="92A2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25F3E23"/>
    <w:multiLevelType w:val="hybridMultilevel"/>
    <w:tmpl w:val="AB403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46C7673"/>
    <w:multiLevelType w:val="multilevel"/>
    <w:tmpl w:val="F3A82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58045D1"/>
    <w:multiLevelType w:val="multilevel"/>
    <w:tmpl w:val="3EDAA3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6775A8A"/>
    <w:multiLevelType w:val="multilevel"/>
    <w:tmpl w:val="56BE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7B33925"/>
    <w:multiLevelType w:val="multilevel"/>
    <w:tmpl w:val="E880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82D10D8"/>
    <w:multiLevelType w:val="multilevel"/>
    <w:tmpl w:val="D0EA5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8870BEC"/>
    <w:multiLevelType w:val="multilevel"/>
    <w:tmpl w:val="429CD1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8"/>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A6C3608"/>
    <w:multiLevelType w:val="multilevel"/>
    <w:tmpl w:val="63C62F86"/>
    <w:lvl w:ilvl="0">
      <w:start w:val="1"/>
      <w:numFmt w:val="decimal"/>
      <w:lvlText w:val="%1."/>
      <w:lvlJc w:val="left"/>
      <w:pPr>
        <w:ind w:left="360" w:hanging="360"/>
      </w:pPr>
      <w:rPr>
        <w:rFonts w:hint="default"/>
      </w:rPr>
    </w:lvl>
    <w:lvl w:ilvl="1">
      <w:start w:val="1"/>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5C7960F8"/>
    <w:multiLevelType w:val="multilevel"/>
    <w:tmpl w:val="8E4ED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CDB7D54"/>
    <w:multiLevelType w:val="multilevel"/>
    <w:tmpl w:val="8732E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E13469E"/>
    <w:multiLevelType w:val="multilevel"/>
    <w:tmpl w:val="BC54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E2B5B47"/>
    <w:multiLevelType w:val="multilevel"/>
    <w:tmpl w:val="0B5C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F870036"/>
    <w:multiLevelType w:val="multilevel"/>
    <w:tmpl w:val="7CBE2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FE524B9"/>
    <w:multiLevelType w:val="multilevel"/>
    <w:tmpl w:val="EE10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0141869"/>
    <w:multiLevelType w:val="multilevel"/>
    <w:tmpl w:val="441A1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08D3CFF"/>
    <w:multiLevelType w:val="hybridMultilevel"/>
    <w:tmpl w:val="BCF6D16A"/>
    <w:lvl w:ilvl="0" w:tplc="3580D890">
      <w:start w:val="1"/>
      <w:numFmt w:val="bullet"/>
      <w:lvlText w:val="-"/>
      <w:lvlJc w:val="left"/>
      <w:pPr>
        <w:ind w:left="1350" w:hanging="360"/>
      </w:pPr>
      <w:rPr>
        <w:rFonts w:ascii="Trebuchet MS" w:eastAsia="Times New Roman" w:hAnsi="Trebuchet MS"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1177AB4"/>
    <w:multiLevelType w:val="hybridMultilevel"/>
    <w:tmpl w:val="62048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33D713A"/>
    <w:multiLevelType w:val="multilevel"/>
    <w:tmpl w:val="3858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38F2D34"/>
    <w:multiLevelType w:val="multilevel"/>
    <w:tmpl w:val="CE6A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3A15530"/>
    <w:multiLevelType w:val="hybridMultilevel"/>
    <w:tmpl w:val="AA74C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3B678D7"/>
    <w:multiLevelType w:val="multilevel"/>
    <w:tmpl w:val="5B32E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89D2EF6"/>
    <w:multiLevelType w:val="multilevel"/>
    <w:tmpl w:val="A640701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1" w15:restartNumberingAfterBreak="0">
    <w:nsid w:val="69343FF0"/>
    <w:multiLevelType w:val="multilevel"/>
    <w:tmpl w:val="A640701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2" w15:restartNumberingAfterBreak="0">
    <w:nsid w:val="69970BF3"/>
    <w:multiLevelType w:val="multilevel"/>
    <w:tmpl w:val="5954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9CF08B3"/>
    <w:multiLevelType w:val="multilevel"/>
    <w:tmpl w:val="F460C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ADF3001"/>
    <w:multiLevelType w:val="multilevel"/>
    <w:tmpl w:val="9538E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B3B76E0"/>
    <w:multiLevelType w:val="hybridMultilevel"/>
    <w:tmpl w:val="6ADCE5C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D5368FA"/>
    <w:multiLevelType w:val="multilevel"/>
    <w:tmpl w:val="06AC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D546EE8"/>
    <w:multiLevelType w:val="multilevel"/>
    <w:tmpl w:val="ED4C2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E5C131A"/>
    <w:multiLevelType w:val="multilevel"/>
    <w:tmpl w:val="F296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EEC29A8"/>
    <w:multiLevelType w:val="multilevel"/>
    <w:tmpl w:val="F3A82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09B321D"/>
    <w:multiLevelType w:val="multilevel"/>
    <w:tmpl w:val="72BC104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717276BE"/>
    <w:multiLevelType w:val="multilevel"/>
    <w:tmpl w:val="6994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2296B99"/>
    <w:multiLevelType w:val="multilevel"/>
    <w:tmpl w:val="3DAC6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28C4396"/>
    <w:multiLevelType w:val="multilevel"/>
    <w:tmpl w:val="4044B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30C5FF7"/>
    <w:multiLevelType w:val="hybridMultilevel"/>
    <w:tmpl w:val="9BA0BB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746D5A4B"/>
    <w:multiLevelType w:val="multilevel"/>
    <w:tmpl w:val="60F65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4F6600E"/>
    <w:multiLevelType w:val="multilevel"/>
    <w:tmpl w:val="6530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533663C"/>
    <w:multiLevelType w:val="multilevel"/>
    <w:tmpl w:val="94BA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64C0E20"/>
    <w:multiLevelType w:val="multilevel"/>
    <w:tmpl w:val="23DE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6EE4907"/>
    <w:multiLevelType w:val="multilevel"/>
    <w:tmpl w:val="17628268"/>
    <w:lvl w:ilvl="0">
      <w:start w:val="1"/>
      <w:numFmt w:val="bullet"/>
      <w:pStyle w:val="ListBullet3"/>
      <w:lvlText w:val=""/>
      <w:lvlJc w:val="left"/>
      <w:pPr>
        <w:tabs>
          <w:tab w:val="num" w:pos="360"/>
        </w:tabs>
        <w:ind w:left="360" w:hanging="360"/>
      </w:pPr>
      <w:rPr>
        <w:rFonts w:ascii="Symbol" w:hAnsi="Symbol" w:hint="default"/>
      </w:rPr>
    </w:lvl>
    <w:lvl w:ilvl="1">
      <w:start w:val="1"/>
      <w:numFmt w:val="lowerLetter"/>
      <w:lvlText w:val="%2)"/>
      <w:lvlJc w:val="left"/>
      <w:pPr>
        <w:tabs>
          <w:tab w:val="num" w:pos="2940"/>
        </w:tabs>
        <w:ind w:left="2940" w:hanging="720"/>
      </w:pPr>
      <w:rPr>
        <w:rFonts w:hint="default"/>
      </w:rPr>
    </w:lvl>
    <w:lvl w:ilvl="2">
      <w:start w:val="1"/>
      <w:numFmt w:val="lowerRoman"/>
      <w:lvlText w:val="(%3)"/>
      <w:lvlJc w:val="left"/>
      <w:pPr>
        <w:tabs>
          <w:tab w:val="num" w:pos="3855"/>
        </w:tabs>
        <w:ind w:left="3855" w:hanging="735"/>
      </w:pPr>
      <w:rPr>
        <w:rFonts w:hint="default"/>
      </w:rPr>
    </w:lvl>
    <w:lvl w:ilvl="3">
      <w:start w:val="1"/>
      <w:numFmt w:val="decimal"/>
      <w:lvlText w:val="%4."/>
      <w:lvlJc w:val="left"/>
      <w:pPr>
        <w:tabs>
          <w:tab w:val="num" w:pos="4020"/>
        </w:tabs>
        <w:ind w:left="4020" w:hanging="360"/>
      </w:pPr>
    </w:lvl>
    <w:lvl w:ilvl="4">
      <w:start w:val="1"/>
      <w:numFmt w:val="lowerLetter"/>
      <w:lvlText w:val="%5."/>
      <w:lvlJc w:val="left"/>
      <w:pPr>
        <w:tabs>
          <w:tab w:val="num" w:pos="4740"/>
        </w:tabs>
        <w:ind w:left="4740" w:hanging="360"/>
      </w:pPr>
    </w:lvl>
    <w:lvl w:ilvl="5">
      <w:start w:val="1"/>
      <w:numFmt w:val="lowerRoman"/>
      <w:lvlText w:val="%6."/>
      <w:lvlJc w:val="right"/>
      <w:pPr>
        <w:tabs>
          <w:tab w:val="num" w:pos="5460"/>
        </w:tabs>
        <w:ind w:left="5460" w:hanging="180"/>
      </w:pPr>
    </w:lvl>
    <w:lvl w:ilvl="6">
      <w:start w:val="1"/>
      <w:numFmt w:val="decimal"/>
      <w:lvlText w:val="%7."/>
      <w:lvlJc w:val="left"/>
      <w:pPr>
        <w:tabs>
          <w:tab w:val="num" w:pos="6180"/>
        </w:tabs>
        <w:ind w:left="6180" w:hanging="360"/>
      </w:pPr>
    </w:lvl>
    <w:lvl w:ilvl="7">
      <w:start w:val="1"/>
      <w:numFmt w:val="lowerLetter"/>
      <w:lvlText w:val="%8."/>
      <w:lvlJc w:val="left"/>
      <w:pPr>
        <w:tabs>
          <w:tab w:val="num" w:pos="6900"/>
        </w:tabs>
        <w:ind w:left="6900" w:hanging="360"/>
      </w:pPr>
    </w:lvl>
    <w:lvl w:ilvl="8">
      <w:start w:val="1"/>
      <w:numFmt w:val="lowerRoman"/>
      <w:lvlText w:val="%9."/>
      <w:lvlJc w:val="right"/>
      <w:pPr>
        <w:tabs>
          <w:tab w:val="num" w:pos="7620"/>
        </w:tabs>
        <w:ind w:left="7620" w:hanging="180"/>
      </w:pPr>
    </w:lvl>
  </w:abstractNum>
  <w:abstractNum w:abstractNumId="140" w15:restartNumberingAfterBreak="0">
    <w:nsid w:val="77622E19"/>
    <w:multiLevelType w:val="hybridMultilevel"/>
    <w:tmpl w:val="6D76A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7635283"/>
    <w:multiLevelType w:val="hybridMultilevel"/>
    <w:tmpl w:val="85DA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A5C5DD9"/>
    <w:multiLevelType w:val="multilevel"/>
    <w:tmpl w:val="2702F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A6A0226"/>
    <w:multiLevelType w:val="multilevel"/>
    <w:tmpl w:val="23FA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BDB526D"/>
    <w:multiLevelType w:val="multilevel"/>
    <w:tmpl w:val="A9A24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BFD6362"/>
    <w:multiLevelType w:val="hybridMultilevel"/>
    <w:tmpl w:val="FF2C0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7D1B4359"/>
    <w:multiLevelType w:val="multilevel"/>
    <w:tmpl w:val="BB08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DB13F13"/>
    <w:multiLevelType w:val="multilevel"/>
    <w:tmpl w:val="ED66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DCA0EF0"/>
    <w:multiLevelType w:val="hybridMultilevel"/>
    <w:tmpl w:val="878C9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F1D3FFA"/>
    <w:multiLevelType w:val="multilevel"/>
    <w:tmpl w:val="4FD04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4347356">
    <w:abstractNumId w:val="139"/>
  </w:num>
  <w:num w:numId="2" w16cid:durableId="945816195">
    <w:abstractNumId w:val="34"/>
  </w:num>
  <w:num w:numId="3" w16cid:durableId="146673845">
    <w:abstractNumId w:val="105"/>
  </w:num>
  <w:num w:numId="4" w16cid:durableId="372579535">
    <w:abstractNumId w:val="146"/>
  </w:num>
  <w:num w:numId="5" w16cid:durableId="203195652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4172324">
    <w:abstractNumId w:val="6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8170509">
    <w:abstractNumId w:val="125"/>
  </w:num>
  <w:num w:numId="8" w16cid:durableId="440341330">
    <w:abstractNumId w:val="54"/>
  </w:num>
  <w:num w:numId="9" w16cid:durableId="970672730">
    <w:abstractNumId w:val="140"/>
  </w:num>
  <w:num w:numId="10" w16cid:durableId="1135568438">
    <w:abstractNumId w:val="58"/>
  </w:num>
  <w:num w:numId="11" w16cid:durableId="2066559381">
    <w:abstractNumId w:val="94"/>
  </w:num>
  <w:num w:numId="12" w16cid:durableId="891893527">
    <w:abstractNumId w:val="77"/>
  </w:num>
  <w:num w:numId="13" w16cid:durableId="2133355064">
    <w:abstractNumId w:val="4"/>
  </w:num>
  <w:num w:numId="14" w16cid:durableId="2143300988">
    <w:abstractNumId w:val="81"/>
  </w:num>
  <w:num w:numId="15" w16cid:durableId="1559973789">
    <w:abstractNumId w:val="110"/>
  </w:num>
  <w:num w:numId="16" w16cid:durableId="1423523905">
    <w:abstractNumId w:val="136"/>
  </w:num>
  <w:num w:numId="17" w16cid:durableId="427317625">
    <w:abstractNumId w:val="48"/>
  </w:num>
  <w:num w:numId="18" w16cid:durableId="1131903420">
    <w:abstractNumId w:val="100"/>
  </w:num>
  <w:num w:numId="19" w16cid:durableId="326397968">
    <w:abstractNumId w:val="3"/>
  </w:num>
  <w:num w:numId="20" w16cid:durableId="51184252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9616128">
    <w:abstractNumId w:val="129"/>
  </w:num>
  <w:num w:numId="22" w16cid:durableId="175924853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171231">
    <w:abstractNumId w:val="22"/>
  </w:num>
  <w:num w:numId="24" w16cid:durableId="2001931182">
    <w:abstractNumId w:val="63"/>
  </w:num>
  <w:num w:numId="25" w16cid:durableId="1866627976">
    <w:abstractNumId w:val="132"/>
  </w:num>
  <w:num w:numId="26" w16cid:durableId="1835342999">
    <w:abstractNumId w:val="75"/>
  </w:num>
  <w:num w:numId="27" w16cid:durableId="26759158">
    <w:abstractNumId w:val="127"/>
  </w:num>
  <w:num w:numId="28" w16cid:durableId="492374526">
    <w:abstractNumId w:val="32"/>
  </w:num>
  <w:num w:numId="29" w16cid:durableId="53041334">
    <w:abstractNumId w:val="96"/>
  </w:num>
  <w:num w:numId="30" w16cid:durableId="1633712911">
    <w:abstractNumId w:val="15"/>
  </w:num>
  <w:num w:numId="31" w16cid:durableId="881793401">
    <w:abstractNumId w:val="144"/>
  </w:num>
  <w:num w:numId="32" w16cid:durableId="1997411606">
    <w:abstractNumId w:val="108"/>
  </w:num>
  <w:num w:numId="33" w16cid:durableId="1684818701">
    <w:abstractNumId w:val="0"/>
  </w:num>
  <w:num w:numId="34" w16cid:durableId="1695157866">
    <w:abstractNumId w:val="2"/>
  </w:num>
  <w:num w:numId="35" w16cid:durableId="957294434">
    <w:abstractNumId w:val="78"/>
  </w:num>
  <w:num w:numId="36" w16cid:durableId="664941524">
    <w:abstractNumId w:val="123"/>
  </w:num>
  <w:num w:numId="37" w16cid:durableId="206601835">
    <w:abstractNumId w:val="119"/>
  </w:num>
  <w:num w:numId="38" w16cid:durableId="777529025">
    <w:abstractNumId w:val="52"/>
  </w:num>
  <w:num w:numId="39" w16cid:durableId="9457120">
    <w:abstractNumId w:val="113"/>
  </w:num>
  <w:num w:numId="40" w16cid:durableId="1469014444">
    <w:abstractNumId w:val="39"/>
  </w:num>
  <w:num w:numId="41" w16cid:durableId="1209880444">
    <w:abstractNumId w:val="14"/>
  </w:num>
  <w:num w:numId="42" w16cid:durableId="502089108">
    <w:abstractNumId w:val="42"/>
  </w:num>
  <w:num w:numId="43" w16cid:durableId="195510580">
    <w:abstractNumId w:val="142"/>
  </w:num>
  <w:num w:numId="44" w16cid:durableId="791366315">
    <w:abstractNumId w:val="124"/>
  </w:num>
  <w:num w:numId="45" w16cid:durableId="1106845099">
    <w:abstractNumId w:val="61"/>
  </w:num>
  <w:num w:numId="46" w16cid:durableId="16643092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75512694">
    <w:abstractNumId w:val="3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95733727">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5994490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1075596">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48544704">
    <w:abstractNumId w:val="1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2042060">
    <w:abstractNumId w:val="1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21601304">
    <w:abstractNumId w:val="89"/>
  </w:num>
  <w:num w:numId="54" w16cid:durableId="599992309">
    <w:abstractNumId w:val="44"/>
  </w:num>
  <w:num w:numId="55" w16cid:durableId="345837116">
    <w:abstractNumId w:val="104"/>
  </w:num>
  <w:num w:numId="56" w16cid:durableId="1533608423">
    <w:abstractNumId w:val="43"/>
  </w:num>
  <w:num w:numId="57" w16cid:durableId="971983976">
    <w:abstractNumId w:val="51"/>
  </w:num>
  <w:num w:numId="58" w16cid:durableId="2038967773">
    <w:abstractNumId w:val="17"/>
  </w:num>
  <w:num w:numId="59" w16cid:durableId="600911593">
    <w:abstractNumId w:val="60"/>
  </w:num>
  <w:num w:numId="60" w16cid:durableId="1671981667">
    <w:abstractNumId w:val="50"/>
  </w:num>
  <w:num w:numId="61" w16cid:durableId="575214755">
    <w:abstractNumId w:val="24"/>
  </w:num>
  <w:num w:numId="62" w16cid:durableId="455758256">
    <w:abstractNumId w:val="12"/>
  </w:num>
  <w:num w:numId="63" w16cid:durableId="86580530">
    <w:abstractNumId w:val="143"/>
  </w:num>
  <w:num w:numId="64" w16cid:durableId="1107307404">
    <w:abstractNumId w:val="98"/>
  </w:num>
  <w:num w:numId="65" w16cid:durableId="1162351297">
    <w:abstractNumId w:val="88"/>
  </w:num>
  <w:num w:numId="66" w16cid:durableId="726950718">
    <w:abstractNumId w:val="138"/>
  </w:num>
  <w:num w:numId="67" w16cid:durableId="2071731453">
    <w:abstractNumId w:val="97"/>
  </w:num>
  <w:num w:numId="68" w16cid:durableId="439957913">
    <w:abstractNumId w:val="64"/>
  </w:num>
  <w:num w:numId="69" w16cid:durableId="1594975553">
    <w:abstractNumId w:val="29"/>
  </w:num>
  <w:num w:numId="70" w16cid:durableId="1709330176">
    <w:abstractNumId w:val="107"/>
  </w:num>
  <w:num w:numId="71" w16cid:durableId="141822089">
    <w:abstractNumId w:val="85"/>
  </w:num>
  <w:num w:numId="72" w16cid:durableId="975453106">
    <w:abstractNumId w:val="41"/>
  </w:num>
  <w:num w:numId="73" w16cid:durableId="800002697">
    <w:abstractNumId w:val="137"/>
  </w:num>
  <w:num w:numId="74" w16cid:durableId="316693386">
    <w:abstractNumId w:val="31"/>
  </w:num>
  <w:num w:numId="75" w16cid:durableId="75447079">
    <w:abstractNumId w:val="86"/>
  </w:num>
  <w:num w:numId="76" w16cid:durableId="98108638">
    <w:abstractNumId w:val="148"/>
  </w:num>
  <w:num w:numId="77" w16cid:durableId="1587884487">
    <w:abstractNumId w:val="80"/>
  </w:num>
  <w:num w:numId="78" w16cid:durableId="1644308455">
    <w:abstractNumId w:val="115"/>
  </w:num>
  <w:num w:numId="79" w16cid:durableId="183633542">
    <w:abstractNumId w:val="118"/>
  </w:num>
  <w:num w:numId="80" w16cid:durableId="1517111156">
    <w:abstractNumId w:val="7"/>
  </w:num>
  <w:num w:numId="81" w16cid:durableId="1616715151">
    <w:abstractNumId w:val="37"/>
  </w:num>
  <w:num w:numId="82" w16cid:durableId="1023894497">
    <w:abstractNumId w:val="59"/>
  </w:num>
  <w:num w:numId="83" w16cid:durableId="1233933068">
    <w:abstractNumId w:val="102"/>
  </w:num>
  <w:num w:numId="84" w16cid:durableId="409233525">
    <w:abstractNumId w:val="38"/>
  </w:num>
  <w:num w:numId="85" w16cid:durableId="1208756818">
    <w:abstractNumId w:val="122"/>
  </w:num>
  <w:num w:numId="86" w16cid:durableId="1857183753">
    <w:abstractNumId w:val="40"/>
  </w:num>
  <w:num w:numId="87" w16cid:durableId="290794542">
    <w:abstractNumId w:val="13"/>
  </w:num>
  <w:num w:numId="88" w16cid:durableId="428351177">
    <w:abstractNumId w:val="6"/>
  </w:num>
  <w:num w:numId="89" w16cid:durableId="369230718">
    <w:abstractNumId w:val="23"/>
  </w:num>
  <w:num w:numId="90" w16cid:durableId="889413963">
    <w:abstractNumId w:val="131"/>
  </w:num>
  <w:num w:numId="91" w16cid:durableId="1235628671">
    <w:abstractNumId w:val="84"/>
  </w:num>
  <w:num w:numId="92" w16cid:durableId="1901598152">
    <w:abstractNumId w:val="126"/>
  </w:num>
  <w:num w:numId="93" w16cid:durableId="436103110">
    <w:abstractNumId w:val="49"/>
  </w:num>
  <w:num w:numId="94" w16cid:durableId="1916545531">
    <w:abstractNumId w:val="147"/>
  </w:num>
  <w:num w:numId="95" w16cid:durableId="1266040350">
    <w:abstractNumId w:val="91"/>
  </w:num>
  <w:num w:numId="96" w16cid:durableId="1044905993">
    <w:abstractNumId w:val="128"/>
  </w:num>
  <w:num w:numId="97" w16cid:durableId="1997882084">
    <w:abstractNumId w:val="21"/>
  </w:num>
  <w:num w:numId="98" w16cid:durableId="1477331758">
    <w:abstractNumId w:val="35"/>
  </w:num>
  <w:num w:numId="99" w16cid:durableId="1877355098">
    <w:abstractNumId w:val="20"/>
  </w:num>
  <w:num w:numId="100" w16cid:durableId="1563058425">
    <w:abstractNumId w:val="53"/>
  </w:num>
  <w:num w:numId="101" w16cid:durableId="896748496">
    <w:abstractNumId w:val="11"/>
  </w:num>
  <w:num w:numId="102" w16cid:durableId="950553606">
    <w:abstractNumId w:val="16"/>
  </w:num>
  <w:num w:numId="103" w16cid:durableId="1491097486">
    <w:abstractNumId w:val="36"/>
  </w:num>
  <w:num w:numId="104" w16cid:durableId="822696244">
    <w:abstractNumId w:val="92"/>
  </w:num>
  <w:num w:numId="105" w16cid:durableId="1562861866">
    <w:abstractNumId w:val="56"/>
  </w:num>
  <w:num w:numId="106" w16cid:durableId="1514952944">
    <w:abstractNumId w:val="149"/>
  </w:num>
  <w:num w:numId="107" w16cid:durableId="1483355290">
    <w:abstractNumId w:val="71"/>
  </w:num>
  <w:num w:numId="108" w16cid:durableId="917862198">
    <w:abstractNumId w:val="135"/>
  </w:num>
  <w:num w:numId="109" w16cid:durableId="301034903">
    <w:abstractNumId w:val="46"/>
  </w:num>
  <w:num w:numId="110" w16cid:durableId="24261081">
    <w:abstractNumId w:val="27"/>
  </w:num>
  <w:num w:numId="111" w16cid:durableId="195972150">
    <w:abstractNumId w:val="10"/>
  </w:num>
  <w:num w:numId="112" w16cid:durableId="1733768751">
    <w:abstractNumId w:val="76"/>
  </w:num>
  <w:num w:numId="113" w16cid:durableId="1419903692">
    <w:abstractNumId w:val="133"/>
  </w:num>
  <w:num w:numId="114" w16cid:durableId="70198147">
    <w:abstractNumId w:val="47"/>
  </w:num>
  <w:num w:numId="115" w16cid:durableId="2130124383">
    <w:abstractNumId w:val="112"/>
  </w:num>
  <w:num w:numId="116" w16cid:durableId="1436361839">
    <w:abstractNumId w:val="45"/>
  </w:num>
  <w:num w:numId="117" w16cid:durableId="2111271537">
    <w:abstractNumId w:val="65"/>
  </w:num>
  <w:num w:numId="118" w16cid:durableId="389764887">
    <w:abstractNumId w:val="28"/>
  </w:num>
  <w:num w:numId="119" w16cid:durableId="1195998455">
    <w:abstractNumId w:val="25"/>
  </w:num>
  <w:num w:numId="120" w16cid:durableId="1694258818">
    <w:abstractNumId w:val="87"/>
  </w:num>
  <w:num w:numId="121" w16cid:durableId="773479383">
    <w:abstractNumId w:val="67"/>
  </w:num>
  <w:num w:numId="122" w16cid:durableId="332026015">
    <w:abstractNumId w:val="74"/>
  </w:num>
  <w:num w:numId="123" w16cid:durableId="754209455">
    <w:abstractNumId w:val="62"/>
  </w:num>
  <w:num w:numId="124" w16cid:durableId="1460958298">
    <w:abstractNumId w:val="90"/>
  </w:num>
  <w:num w:numId="125" w16cid:durableId="2091467905">
    <w:abstractNumId w:val="101"/>
  </w:num>
  <w:num w:numId="126" w16cid:durableId="1529832538">
    <w:abstractNumId w:val="111"/>
  </w:num>
  <w:num w:numId="127" w16cid:durableId="387610729">
    <w:abstractNumId w:val="103"/>
  </w:num>
  <w:num w:numId="128" w16cid:durableId="1223716448">
    <w:abstractNumId w:val="9"/>
  </w:num>
  <w:num w:numId="129" w16cid:durableId="225651677">
    <w:abstractNumId w:val="82"/>
  </w:num>
  <w:num w:numId="130" w16cid:durableId="2096004693">
    <w:abstractNumId w:val="114"/>
  </w:num>
  <w:num w:numId="131" w16cid:durableId="483014709">
    <w:abstractNumId w:val="72"/>
  </w:num>
  <w:num w:numId="132" w16cid:durableId="1896315190">
    <w:abstractNumId w:val="95"/>
  </w:num>
  <w:num w:numId="133" w16cid:durableId="648021638">
    <w:abstractNumId w:val="8"/>
  </w:num>
  <w:num w:numId="134" w16cid:durableId="6179095">
    <w:abstractNumId w:val="73"/>
  </w:num>
  <w:num w:numId="135" w16cid:durableId="368991485">
    <w:abstractNumId w:val="1"/>
  </w:num>
  <w:num w:numId="136" w16cid:durableId="613176060">
    <w:abstractNumId w:val="145"/>
  </w:num>
  <w:num w:numId="137" w16cid:durableId="889657941">
    <w:abstractNumId w:val="134"/>
  </w:num>
  <w:num w:numId="138" w16cid:durableId="115610762">
    <w:abstractNumId w:val="57"/>
  </w:num>
  <w:num w:numId="139" w16cid:durableId="1582445849">
    <w:abstractNumId w:val="141"/>
  </w:num>
  <w:num w:numId="140" w16cid:durableId="2142767857">
    <w:abstractNumId w:val="116"/>
  </w:num>
  <w:num w:numId="141" w16cid:durableId="1146050767">
    <w:abstractNumId w:val="5"/>
  </w:num>
  <w:num w:numId="142" w16cid:durableId="81725334">
    <w:abstractNumId w:val="109"/>
  </w:num>
  <w:num w:numId="143" w16cid:durableId="1633900630">
    <w:abstractNumId w:val="70"/>
  </w:num>
  <w:num w:numId="144" w16cid:durableId="1084036741">
    <w:abstractNumId w:val="68"/>
  </w:num>
  <w:num w:numId="145" w16cid:durableId="1419520381">
    <w:abstractNumId w:val="117"/>
  </w:num>
  <w:num w:numId="146" w16cid:durableId="1505514439">
    <w:abstractNumId w:val="79"/>
  </w:num>
  <w:num w:numId="147" w16cid:durableId="446504153">
    <w:abstractNumId w:val="18"/>
  </w:num>
  <w:num w:numId="148" w16cid:durableId="399521383">
    <w:abstractNumId w:val="106"/>
  </w:num>
  <w:num w:numId="149" w16cid:durableId="1102652896">
    <w:abstractNumId w:val="69"/>
  </w:num>
  <w:num w:numId="150" w16cid:durableId="87846747">
    <w:abstractNumId w:val="19"/>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numRestart w:val="eachPage"/>
    <w:footnote w:id="-1"/>
    <w:footnote w:id="0"/>
  </w:footnotePr>
  <w:endnotePr>
    <w:numRestart w:val="eachSect"/>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559"/>
    <w:rsid w:val="0000305D"/>
    <w:rsid w:val="00004617"/>
    <w:rsid w:val="000049BE"/>
    <w:rsid w:val="000078D7"/>
    <w:rsid w:val="00007AD9"/>
    <w:rsid w:val="00007E68"/>
    <w:rsid w:val="00010AB0"/>
    <w:rsid w:val="00012520"/>
    <w:rsid w:val="000127C3"/>
    <w:rsid w:val="00012983"/>
    <w:rsid w:val="00014A21"/>
    <w:rsid w:val="00015A68"/>
    <w:rsid w:val="000165DB"/>
    <w:rsid w:val="00017541"/>
    <w:rsid w:val="0002388A"/>
    <w:rsid w:val="0002514C"/>
    <w:rsid w:val="00025B6E"/>
    <w:rsid w:val="00025F1B"/>
    <w:rsid w:val="00027C2C"/>
    <w:rsid w:val="000305DD"/>
    <w:rsid w:val="00030C48"/>
    <w:rsid w:val="0003484F"/>
    <w:rsid w:val="00035DF4"/>
    <w:rsid w:val="00035F1D"/>
    <w:rsid w:val="000360DE"/>
    <w:rsid w:val="000367A2"/>
    <w:rsid w:val="00037107"/>
    <w:rsid w:val="00041521"/>
    <w:rsid w:val="00043062"/>
    <w:rsid w:val="00047263"/>
    <w:rsid w:val="000475C0"/>
    <w:rsid w:val="00050AEA"/>
    <w:rsid w:val="00053BC9"/>
    <w:rsid w:val="0005594D"/>
    <w:rsid w:val="00055B3C"/>
    <w:rsid w:val="00057662"/>
    <w:rsid w:val="000604BD"/>
    <w:rsid w:val="00064A49"/>
    <w:rsid w:val="00064D6D"/>
    <w:rsid w:val="000662AA"/>
    <w:rsid w:val="00066D0B"/>
    <w:rsid w:val="000677FA"/>
    <w:rsid w:val="00071CA7"/>
    <w:rsid w:val="00074BAB"/>
    <w:rsid w:val="00075804"/>
    <w:rsid w:val="000800CA"/>
    <w:rsid w:val="00090A91"/>
    <w:rsid w:val="00092433"/>
    <w:rsid w:val="0009392A"/>
    <w:rsid w:val="0009439F"/>
    <w:rsid w:val="00096C51"/>
    <w:rsid w:val="000977BF"/>
    <w:rsid w:val="00097A62"/>
    <w:rsid w:val="000A0D5D"/>
    <w:rsid w:val="000A1771"/>
    <w:rsid w:val="000A49C4"/>
    <w:rsid w:val="000B00DF"/>
    <w:rsid w:val="000B2771"/>
    <w:rsid w:val="000B4B3B"/>
    <w:rsid w:val="000C11E2"/>
    <w:rsid w:val="000C1650"/>
    <w:rsid w:val="000C4AB3"/>
    <w:rsid w:val="000C5B67"/>
    <w:rsid w:val="000C7B22"/>
    <w:rsid w:val="000D11AC"/>
    <w:rsid w:val="000D1639"/>
    <w:rsid w:val="000D4371"/>
    <w:rsid w:val="000D4867"/>
    <w:rsid w:val="000D4970"/>
    <w:rsid w:val="000D51D6"/>
    <w:rsid w:val="000D59E6"/>
    <w:rsid w:val="000D5CFA"/>
    <w:rsid w:val="000D6B20"/>
    <w:rsid w:val="000E10DD"/>
    <w:rsid w:val="000E2AD5"/>
    <w:rsid w:val="000E3E6C"/>
    <w:rsid w:val="000E5580"/>
    <w:rsid w:val="000E5C72"/>
    <w:rsid w:val="000E7311"/>
    <w:rsid w:val="000F2620"/>
    <w:rsid w:val="000F411B"/>
    <w:rsid w:val="000F4B4B"/>
    <w:rsid w:val="000F4E8B"/>
    <w:rsid w:val="000F649B"/>
    <w:rsid w:val="000F6C7C"/>
    <w:rsid w:val="001009A7"/>
    <w:rsid w:val="00100B1E"/>
    <w:rsid w:val="00100F36"/>
    <w:rsid w:val="0010151D"/>
    <w:rsid w:val="00101A08"/>
    <w:rsid w:val="00101E49"/>
    <w:rsid w:val="00103799"/>
    <w:rsid w:val="00104CEB"/>
    <w:rsid w:val="0010569D"/>
    <w:rsid w:val="00106266"/>
    <w:rsid w:val="00110B64"/>
    <w:rsid w:val="001117CE"/>
    <w:rsid w:val="00114757"/>
    <w:rsid w:val="001148DA"/>
    <w:rsid w:val="00114C44"/>
    <w:rsid w:val="00115504"/>
    <w:rsid w:val="00115CC4"/>
    <w:rsid w:val="00123776"/>
    <w:rsid w:val="001252CC"/>
    <w:rsid w:val="001276C0"/>
    <w:rsid w:val="00127FC0"/>
    <w:rsid w:val="00132E4B"/>
    <w:rsid w:val="00134B83"/>
    <w:rsid w:val="00135C64"/>
    <w:rsid w:val="00140E6C"/>
    <w:rsid w:val="00143F8E"/>
    <w:rsid w:val="00144162"/>
    <w:rsid w:val="00150208"/>
    <w:rsid w:val="0015108C"/>
    <w:rsid w:val="001520AE"/>
    <w:rsid w:val="001563CE"/>
    <w:rsid w:val="00160C32"/>
    <w:rsid w:val="00160E2F"/>
    <w:rsid w:val="00161DC2"/>
    <w:rsid w:val="00170ADC"/>
    <w:rsid w:val="00171AF9"/>
    <w:rsid w:val="0017580E"/>
    <w:rsid w:val="00175D8C"/>
    <w:rsid w:val="0017782E"/>
    <w:rsid w:val="00180BE9"/>
    <w:rsid w:val="00183C38"/>
    <w:rsid w:val="00184687"/>
    <w:rsid w:val="0018506D"/>
    <w:rsid w:val="00192B0C"/>
    <w:rsid w:val="001A0D02"/>
    <w:rsid w:val="001A2EDF"/>
    <w:rsid w:val="001A3A5F"/>
    <w:rsid w:val="001A795B"/>
    <w:rsid w:val="001B0FC0"/>
    <w:rsid w:val="001B2063"/>
    <w:rsid w:val="001B4F68"/>
    <w:rsid w:val="001B7936"/>
    <w:rsid w:val="001C02EF"/>
    <w:rsid w:val="001C2788"/>
    <w:rsid w:val="001C4199"/>
    <w:rsid w:val="001C5A0E"/>
    <w:rsid w:val="001C69D2"/>
    <w:rsid w:val="001D015E"/>
    <w:rsid w:val="001D256B"/>
    <w:rsid w:val="001D2B1A"/>
    <w:rsid w:val="001D650D"/>
    <w:rsid w:val="001D6A32"/>
    <w:rsid w:val="001D70C2"/>
    <w:rsid w:val="001E033A"/>
    <w:rsid w:val="001E0AC4"/>
    <w:rsid w:val="001E1A2F"/>
    <w:rsid w:val="001E24F3"/>
    <w:rsid w:val="001E41BD"/>
    <w:rsid w:val="001E7781"/>
    <w:rsid w:val="001F4A2F"/>
    <w:rsid w:val="00200822"/>
    <w:rsid w:val="00201655"/>
    <w:rsid w:val="00201CBF"/>
    <w:rsid w:val="00202015"/>
    <w:rsid w:val="002020B6"/>
    <w:rsid w:val="002020D7"/>
    <w:rsid w:val="00203ABF"/>
    <w:rsid w:val="002049A4"/>
    <w:rsid w:val="00207C87"/>
    <w:rsid w:val="00210419"/>
    <w:rsid w:val="00212781"/>
    <w:rsid w:val="00213EF5"/>
    <w:rsid w:val="00214628"/>
    <w:rsid w:val="002147F3"/>
    <w:rsid w:val="00214FA8"/>
    <w:rsid w:val="00215058"/>
    <w:rsid w:val="0021571B"/>
    <w:rsid w:val="00215D07"/>
    <w:rsid w:val="00215FB9"/>
    <w:rsid w:val="00222B26"/>
    <w:rsid w:val="00224027"/>
    <w:rsid w:val="00224FE3"/>
    <w:rsid w:val="0022525D"/>
    <w:rsid w:val="00225539"/>
    <w:rsid w:val="00227CE6"/>
    <w:rsid w:val="00227D3B"/>
    <w:rsid w:val="00233005"/>
    <w:rsid w:val="00234850"/>
    <w:rsid w:val="002352E5"/>
    <w:rsid w:val="002359E4"/>
    <w:rsid w:val="00236BD2"/>
    <w:rsid w:val="00245880"/>
    <w:rsid w:val="00245F56"/>
    <w:rsid w:val="002500F1"/>
    <w:rsid w:val="002517C5"/>
    <w:rsid w:val="002537B3"/>
    <w:rsid w:val="00255AC3"/>
    <w:rsid w:val="002610CF"/>
    <w:rsid w:val="002613ED"/>
    <w:rsid w:val="00261816"/>
    <w:rsid w:val="00262DCE"/>
    <w:rsid w:val="00262DF6"/>
    <w:rsid w:val="00262FA2"/>
    <w:rsid w:val="0026327A"/>
    <w:rsid w:val="002658AA"/>
    <w:rsid w:val="00266DEF"/>
    <w:rsid w:val="002700ED"/>
    <w:rsid w:val="00270D3C"/>
    <w:rsid w:val="00271997"/>
    <w:rsid w:val="00272388"/>
    <w:rsid w:val="00275746"/>
    <w:rsid w:val="0027645A"/>
    <w:rsid w:val="00280347"/>
    <w:rsid w:val="00283B63"/>
    <w:rsid w:val="00284320"/>
    <w:rsid w:val="002859DA"/>
    <w:rsid w:val="00285DC4"/>
    <w:rsid w:val="00286C64"/>
    <w:rsid w:val="0029080E"/>
    <w:rsid w:val="00293BBB"/>
    <w:rsid w:val="00293D25"/>
    <w:rsid w:val="00294479"/>
    <w:rsid w:val="00295BA1"/>
    <w:rsid w:val="00296A10"/>
    <w:rsid w:val="002A04EB"/>
    <w:rsid w:val="002A1C6A"/>
    <w:rsid w:val="002A4C41"/>
    <w:rsid w:val="002A4E3E"/>
    <w:rsid w:val="002A5458"/>
    <w:rsid w:val="002A55A0"/>
    <w:rsid w:val="002A5742"/>
    <w:rsid w:val="002A74E2"/>
    <w:rsid w:val="002B078E"/>
    <w:rsid w:val="002B205D"/>
    <w:rsid w:val="002B29DF"/>
    <w:rsid w:val="002B2E8E"/>
    <w:rsid w:val="002B53C9"/>
    <w:rsid w:val="002B554F"/>
    <w:rsid w:val="002B6CE8"/>
    <w:rsid w:val="002C20F7"/>
    <w:rsid w:val="002C656F"/>
    <w:rsid w:val="002C75D6"/>
    <w:rsid w:val="002C7DBD"/>
    <w:rsid w:val="002D13CA"/>
    <w:rsid w:val="002D14C8"/>
    <w:rsid w:val="002D24A5"/>
    <w:rsid w:val="002D4DBE"/>
    <w:rsid w:val="002D6893"/>
    <w:rsid w:val="002D6CC2"/>
    <w:rsid w:val="002E0A5D"/>
    <w:rsid w:val="002E2EEA"/>
    <w:rsid w:val="002E423E"/>
    <w:rsid w:val="002E67FF"/>
    <w:rsid w:val="002E6B1C"/>
    <w:rsid w:val="002E6BD4"/>
    <w:rsid w:val="002F0D06"/>
    <w:rsid w:val="002F1EA6"/>
    <w:rsid w:val="002F275E"/>
    <w:rsid w:val="002F443A"/>
    <w:rsid w:val="002F5751"/>
    <w:rsid w:val="00302515"/>
    <w:rsid w:val="003030DB"/>
    <w:rsid w:val="003070E3"/>
    <w:rsid w:val="0030755B"/>
    <w:rsid w:val="00307AEB"/>
    <w:rsid w:val="003116D8"/>
    <w:rsid w:val="003135DC"/>
    <w:rsid w:val="00313B3A"/>
    <w:rsid w:val="00314557"/>
    <w:rsid w:val="00314DA7"/>
    <w:rsid w:val="003159C4"/>
    <w:rsid w:val="00317223"/>
    <w:rsid w:val="00317B59"/>
    <w:rsid w:val="00317E0A"/>
    <w:rsid w:val="0032196A"/>
    <w:rsid w:val="003226AA"/>
    <w:rsid w:val="00322CBC"/>
    <w:rsid w:val="00322DC3"/>
    <w:rsid w:val="003233B9"/>
    <w:rsid w:val="00323571"/>
    <w:rsid w:val="0033057B"/>
    <w:rsid w:val="00331028"/>
    <w:rsid w:val="003330D3"/>
    <w:rsid w:val="00334F0F"/>
    <w:rsid w:val="00335640"/>
    <w:rsid w:val="0033569E"/>
    <w:rsid w:val="00340CA7"/>
    <w:rsid w:val="00343E17"/>
    <w:rsid w:val="0034449F"/>
    <w:rsid w:val="003500FC"/>
    <w:rsid w:val="003503B4"/>
    <w:rsid w:val="00353140"/>
    <w:rsid w:val="0035330F"/>
    <w:rsid w:val="00354D41"/>
    <w:rsid w:val="003555A9"/>
    <w:rsid w:val="003579AB"/>
    <w:rsid w:val="00360FCC"/>
    <w:rsid w:val="00361FE7"/>
    <w:rsid w:val="003647F3"/>
    <w:rsid w:val="00364A32"/>
    <w:rsid w:val="003673FE"/>
    <w:rsid w:val="00371420"/>
    <w:rsid w:val="0037307C"/>
    <w:rsid w:val="003731DB"/>
    <w:rsid w:val="0037408D"/>
    <w:rsid w:val="003759B9"/>
    <w:rsid w:val="003816CD"/>
    <w:rsid w:val="00381F2E"/>
    <w:rsid w:val="00383E01"/>
    <w:rsid w:val="00384710"/>
    <w:rsid w:val="0038692A"/>
    <w:rsid w:val="00390A88"/>
    <w:rsid w:val="00390CEC"/>
    <w:rsid w:val="00394713"/>
    <w:rsid w:val="00394A8A"/>
    <w:rsid w:val="00397C3A"/>
    <w:rsid w:val="003A0ECB"/>
    <w:rsid w:val="003A1410"/>
    <w:rsid w:val="003A229E"/>
    <w:rsid w:val="003A34BA"/>
    <w:rsid w:val="003A506D"/>
    <w:rsid w:val="003B4317"/>
    <w:rsid w:val="003C4928"/>
    <w:rsid w:val="003C5EDA"/>
    <w:rsid w:val="003C6E2A"/>
    <w:rsid w:val="003D0150"/>
    <w:rsid w:val="003D439C"/>
    <w:rsid w:val="003D5773"/>
    <w:rsid w:val="003D5D0B"/>
    <w:rsid w:val="003D6212"/>
    <w:rsid w:val="003D65CC"/>
    <w:rsid w:val="003E07BF"/>
    <w:rsid w:val="003E204C"/>
    <w:rsid w:val="003E3BA7"/>
    <w:rsid w:val="003E3D51"/>
    <w:rsid w:val="003E3E7A"/>
    <w:rsid w:val="003E4680"/>
    <w:rsid w:val="003E6808"/>
    <w:rsid w:val="003E7B37"/>
    <w:rsid w:val="003F0222"/>
    <w:rsid w:val="003F0AB4"/>
    <w:rsid w:val="003F3259"/>
    <w:rsid w:val="003F6E04"/>
    <w:rsid w:val="003F7365"/>
    <w:rsid w:val="0040000E"/>
    <w:rsid w:val="00400C14"/>
    <w:rsid w:val="004019FE"/>
    <w:rsid w:val="0040228F"/>
    <w:rsid w:val="00410563"/>
    <w:rsid w:val="00410E6E"/>
    <w:rsid w:val="00416D13"/>
    <w:rsid w:val="00420919"/>
    <w:rsid w:val="004209AA"/>
    <w:rsid w:val="00423122"/>
    <w:rsid w:val="00424334"/>
    <w:rsid w:val="0043035B"/>
    <w:rsid w:val="00434F36"/>
    <w:rsid w:val="00436968"/>
    <w:rsid w:val="00443D2E"/>
    <w:rsid w:val="00447FFC"/>
    <w:rsid w:val="004512EF"/>
    <w:rsid w:val="004519A8"/>
    <w:rsid w:val="00451AFD"/>
    <w:rsid w:val="00452138"/>
    <w:rsid w:val="00454FFF"/>
    <w:rsid w:val="00462415"/>
    <w:rsid w:val="004630AB"/>
    <w:rsid w:val="00463742"/>
    <w:rsid w:val="00463E47"/>
    <w:rsid w:val="00465330"/>
    <w:rsid w:val="00473349"/>
    <w:rsid w:val="0047362C"/>
    <w:rsid w:val="00473C5E"/>
    <w:rsid w:val="0047516F"/>
    <w:rsid w:val="00475F9B"/>
    <w:rsid w:val="00477F55"/>
    <w:rsid w:val="00482B39"/>
    <w:rsid w:val="00483BF7"/>
    <w:rsid w:val="004841ED"/>
    <w:rsid w:val="00485113"/>
    <w:rsid w:val="0048589B"/>
    <w:rsid w:val="00485A7B"/>
    <w:rsid w:val="00486181"/>
    <w:rsid w:val="004870EE"/>
    <w:rsid w:val="0048776F"/>
    <w:rsid w:val="0048795C"/>
    <w:rsid w:val="00487A2B"/>
    <w:rsid w:val="004905F9"/>
    <w:rsid w:val="004938BF"/>
    <w:rsid w:val="00493AD5"/>
    <w:rsid w:val="0049476F"/>
    <w:rsid w:val="00496199"/>
    <w:rsid w:val="00497479"/>
    <w:rsid w:val="004976B9"/>
    <w:rsid w:val="00497760"/>
    <w:rsid w:val="004A078F"/>
    <w:rsid w:val="004A0E5A"/>
    <w:rsid w:val="004A14C5"/>
    <w:rsid w:val="004A1DF3"/>
    <w:rsid w:val="004A23A2"/>
    <w:rsid w:val="004A3A9A"/>
    <w:rsid w:val="004A3BDB"/>
    <w:rsid w:val="004A4091"/>
    <w:rsid w:val="004A4976"/>
    <w:rsid w:val="004A4E1F"/>
    <w:rsid w:val="004A5BB3"/>
    <w:rsid w:val="004A66D9"/>
    <w:rsid w:val="004A69D9"/>
    <w:rsid w:val="004A6FE5"/>
    <w:rsid w:val="004B38B2"/>
    <w:rsid w:val="004B3B67"/>
    <w:rsid w:val="004B427D"/>
    <w:rsid w:val="004B6B33"/>
    <w:rsid w:val="004B6F41"/>
    <w:rsid w:val="004C1C26"/>
    <w:rsid w:val="004C330C"/>
    <w:rsid w:val="004C4ED0"/>
    <w:rsid w:val="004C5952"/>
    <w:rsid w:val="004C5D69"/>
    <w:rsid w:val="004C6A81"/>
    <w:rsid w:val="004C774E"/>
    <w:rsid w:val="004D1E5A"/>
    <w:rsid w:val="004D2D38"/>
    <w:rsid w:val="004D53B5"/>
    <w:rsid w:val="004D53C4"/>
    <w:rsid w:val="004E00F5"/>
    <w:rsid w:val="004E0890"/>
    <w:rsid w:val="004E1354"/>
    <w:rsid w:val="004E2946"/>
    <w:rsid w:val="004E4B43"/>
    <w:rsid w:val="004E7698"/>
    <w:rsid w:val="004F1113"/>
    <w:rsid w:val="004F203A"/>
    <w:rsid w:val="004F32DF"/>
    <w:rsid w:val="004F54AB"/>
    <w:rsid w:val="004F66DB"/>
    <w:rsid w:val="004F6EB6"/>
    <w:rsid w:val="004F7B16"/>
    <w:rsid w:val="00503507"/>
    <w:rsid w:val="00503DF0"/>
    <w:rsid w:val="00504AAF"/>
    <w:rsid w:val="00506FBE"/>
    <w:rsid w:val="00507C47"/>
    <w:rsid w:val="00507DA3"/>
    <w:rsid w:val="00510695"/>
    <w:rsid w:val="00511288"/>
    <w:rsid w:val="005177BC"/>
    <w:rsid w:val="00520BF5"/>
    <w:rsid w:val="00522FBF"/>
    <w:rsid w:val="00531192"/>
    <w:rsid w:val="005316E3"/>
    <w:rsid w:val="005337B9"/>
    <w:rsid w:val="00536111"/>
    <w:rsid w:val="005376A8"/>
    <w:rsid w:val="00537AFC"/>
    <w:rsid w:val="00543C2E"/>
    <w:rsid w:val="0054725B"/>
    <w:rsid w:val="00547CF6"/>
    <w:rsid w:val="00551ECD"/>
    <w:rsid w:val="00552FCF"/>
    <w:rsid w:val="005562A0"/>
    <w:rsid w:val="00557BC6"/>
    <w:rsid w:val="00561647"/>
    <w:rsid w:val="005657A0"/>
    <w:rsid w:val="00565EDD"/>
    <w:rsid w:val="00567513"/>
    <w:rsid w:val="00571D7E"/>
    <w:rsid w:val="005735CB"/>
    <w:rsid w:val="00580D47"/>
    <w:rsid w:val="00581B74"/>
    <w:rsid w:val="00582509"/>
    <w:rsid w:val="00583198"/>
    <w:rsid w:val="0058605E"/>
    <w:rsid w:val="005863EC"/>
    <w:rsid w:val="00590875"/>
    <w:rsid w:val="005935FE"/>
    <w:rsid w:val="00594A38"/>
    <w:rsid w:val="005956A8"/>
    <w:rsid w:val="005974E2"/>
    <w:rsid w:val="00597686"/>
    <w:rsid w:val="005A0779"/>
    <w:rsid w:val="005B0792"/>
    <w:rsid w:val="005B168B"/>
    <w:rsid w:val="005B3BB7"/>
    <w:rsid w:val="005B640B"/>
    <w:rsid w:val="005B64BE"/>
    <w:rsid w:val="005B7019"/>
    <w:rsid w:val="005C21A4"/>
    <w:rsid w:val="005C3026"/>
    <w:rsid w:val="005C3D07"/>
    <w:rsid w:val="005C3E36"/>
    <w:rsid w:val="005C434C"/>
    <w:rsid w:val="005C5DE1"/>
    <w:rsid w:val="005C64DF"/>
    <w:rsid w:val="005C7595"/>
    <w:rsid w:val="005C7C86"/>
    <w:rsid w:val="005D24C3"/>
    <w:rsid w:val="005D486F"/>
    <w:rsid w:val="005D4FB4"/>
    <w:rsid w:val="005D5B24"/>
    <w:rsid w:val="005D5D32"/>
    <w:rsid w:val="005D602F"/>
    <w:rsid w:val="005D7B82"/>
    <w:rsid w:val="005E0289"/>
    <w:rsid w:val="005E3F67"/>
    <w:rsid w:val="005E58EE"/>
    <w:rsid w:val="005E6F57"/>
    <w:rsid w:val="005E6FFA"/>
    <w:rsid w:val="005E7621"/>
    <w:rsid w:val="005E791C"/>
    <w:rsid w:val="005E7E33"/>
    <w:rsid w:val="005F1FF0"/>
    <w:rsid w:val="005F4AF8"/>
    <w:rsid w:val="005F4C56"/>
    <w:rsid w:val="005F4D5E"/>
    <w:rsid w:val="005F540D"/>
    <w:rsid w:val="005F64F0"/>
    <w:rsid w:val="00600CB4"/>
    <w:rsid w:val="00601ADB"/>
    <w:rsid w:val="00605C49"/>
    <w:rsid w:val="00607A37"/>
    <w:rsid w:val="00607B70"/>
    <w:rsid w:val="00610454"/>
    <w:rsid w:val="00611799"/>
    <w:rsid w:val="006135D8"/>
    <w:rsid w:val="00613A13"/>
    <w:rsid w:val="006210BB"/>
    <w:rsid w:val="00621FD6"/>
    <w:rsid w:val="006249B8"/>
    <w:rsid w:val="00625178"/>
    <w:rsid w:val="00625DCD"/>
    <w:rsid w:val="006276E7"/>
    <w:rsid w:val="00627E7D"/>
    <w:rsid w:val="0063040C"/>
    <w:rsid w:val="0063358F"/>
    <w:rsid w:val="00633D9B"/>
    <w:rsid w:val="00635876"/>
    <w:rsid w:val="0063638F"/>
    <w:rsid w:val="006371AA"/>
    <w:rsid w:val="00637BA8"/>
    <w:rsid w:val="00645141"/>
    <w:rsid w:val="00647AF5"/>
    <w:rsid w:val="006517D9"/>
    <w:rsid w:val="00655602"/>
    <w:rsid w:val="006573B8"/>
    <w:rsid w:val="006604C5"/>
    <w:rsid w:val="00660CCB"/>
    <w:rsid w:val="006617D2"/>
    <w:rsid w:val="00661B65"/>
    <w:rsid w:val="00662F72"/>
    <w:rsid w:val="006632F4"/>
    <w:rsid w:val="00666237"/>
    <w:rsid w:val="0066791E"/>
    <w:rsid w:val="00667C98"/>
    <w:rsid w:val="006704D9"/>
    <w:rsid w:val="00673E3A"/>
    <w:rsid w:val="0067489F"/>
    <w:rsid w:val="006779AB"/>
    <w:rsid w:val="00677F57"/>
    <w:rsid w:val="00681F5E"/>
    <w:rsid w:val="00682630"/>
    <w:rsid w:val="006827DF"/>
    <w:rsid w:val="00684AA3"/>
    <w:rsid w:val="0068531E"/>
    <w:rsid w:val="00685322"/>
    <w:rsid w:val="00685675"/>
    <w:rsid w:val="00685A66"/>
    <w:rsid w:val="0068653C"/>
    <w:rsid w:val="0069057C"/>
    <w:rsid w:val="00691BD9"/>
    <w:rsid w:val="00693710"/>
    <w:rsid w:val="00693898"/>
    <w:rsid w:val="00693D73"/>
    <w:rsid w:val="0069487E"/>
    <w:rsid w:val="0069575E"/>
    <w:rsid w:val="00695C37"/>
    <w:rsid w:val="006A1AAF"/>
    <w:rsid w:val="006A1E8E"/>
    <w:rsid w:val="006A263E"/>
    <w:rsid w:val="006A52A7"/>
    <w:rsid w:val="006B0644"/>
    <w:rsid w:val="006B0B16"/>
    <w:rsid w:val="006B1D6F"/>
    <w:rsid w:val="006B3711"/>
    <w:rsid w:val="006B528B"/>
    <w:rsid w:val="006B5812"/>
    <w:rsid w:val="006B7999"/>
    <w:rsid w:val="006C0422"/>
    <w:rsid w:val="006C6D66"/>
    <w:rsid w:val="006D281E"/>
    <w:rsid w:val="006D4EC9"/>
    <w:rsid w:val="006D5883"/>
    <w:rsid w:val="006D62C9"/>
    <w:rsid w:val="006D7275"/>
    <w:rsid w:val="006E0376"/>
    <w:rsid w:val="006E4F73"/>
    <w:rsid w:val="006E5AA9"/>
    <w:rsid w:val="006E5D44"/>
    <w:rsid w:val="006E644E"/>
    <w:rsid w:val="006E6AB8"/>
    <w:rsid w:val="006F6E00"/>
    <w:rsid w:val="00700448"/>
    <w:rsid w:val="00702AD6"/>
    <w:rsid w:val="00706AAA"/>
    <w:rsid w:val="007100FB"/>
    <w:rsid w:val="00711D2B"/>
    <w:rsid w:val="00711DB9"/>
    <w:rsid w:val="007134F0"/>
    <w:rsid w:val="007138C5"/>
    <w:rsid w:val="00713CD7"/>
    <w:rsid w:val="00716607"/>
    <w:rsid w:val="0072061E"/>
    <w:rsid w:val="00720B8E"/>
    <w:rsid w:val="00722BEC"/>
    <w:rsid w:val="007233BC"/>
    <w:rsid w:val="00724FDC"/>
    <w:rsid w:val="00727F16"/>
    <w:rsid w:val="00727F29"/>
    <w:rsid w:val="00730BEF"/>
    <w:rsid w:val="00731BCE"/>
    <w:rsid w:val="0073215E"/>
    <w:rsid w:val="0073266E"/>
    <w:rsid w:val="007337C7"/>
    <w:rsid w:val="00733F8B"/>
    <w:rsid w:val="007352E1"/>
    <w:rsid w:val="00743163"/>
    <w:rsid w:val="007432AF"/>
    <w:rsid w:val="007524BC"/>
    <w:rsid w:val="00752EFE"/>
    <w:rsid w:val="0075465A"/>
    <w:rsid w:val="007557B6"/>
    <w:rsid w:val="007565E6"/>
    <w:rsid w:val="00756694"/>
    <w:rsid w:val="007567F2"/>
    <w:rsid w:val="0075783D"/>
    <w:rsid w:val="00757AC9"/>
    <w:rsid w:val="00757F58"/>
    <w:rsid w:val="007603A5"/>
    <w:rsid w:val="00761BDE"/>
    <w:rsid w:val="007621CB"/>
    <w:rsid w:val="00764CAA"/>
    <w:rsid w:val="0076512F"/>
    <w:rsid w:val="00766650"/>
    <w:rsid w:val="00766E0E"/>
    <w:rsid w:val="00770694"/>
    <w:rsid w:val="0077149E"/>
    <w:rsid w:val="00771B68"/>
    <w:rsid w:val="00774189"/>
    <w:rsid w:val="007743A9"/>
    <w:rsid w:val="00774596"/>
    <w:rsid w:val="00776806"/>
    <w:rsid w:val="007864E4"/>
    <w:rsid w:val="0078773B"/>
    <w:rsid w:val="00790A8A"/>
    <w:rsid w:val="00790D06"/>
    <w:rsid w:val="00790D0F"/>
    <w:rsid w:val="00791254"/>
    <w:rsid w:val="007A0CA2"/>
    <w:rsid w:val="007A1D24"/>
    <w:rsid w:val="007A4C33"/>
    <w:rsid w:val="007A7430"/>
    <w:rsid w:val="007B10B1"/>
    <w:rsid w:val="007B10C4"/>
    <w:rsid w:val="007B1535"/>
    <w:rsid w:val="007B1D64"/>
    <w:rsid w:val="007B39D9"/>
    <w:rsid w:val="007B425B"/>
    <w:rsid w:val="007B5C8E"/>
    <w:rsid w:val="007C0DA9"/>
    <w:rsid w:val="007C1523"/>
    <w:rsid w:val="007C1730"/>
    <w:rsid w:val="007C1D5B"/>
    <w:rsid w:val="007C5240"/>
    <w:rsid w:val="007C66A1"/>
    <w:rsid w:val="007C700B"/>
    <w:rsid w:val="007D2CB6"/>
    <w:rsid w:val="007D2DAA"/>
    <w:rsid w:val="007E0A17"/>
    <w:rsid w:val="007E0C7D"/>
    <w:rsid w:val="007E1D30"/>
    <w:rsid w:val="007E1DD1"/>
    <w:rsid w:val="007E2FCE"/>
    <w:rsid w:val="007E5BA6"/>
    <w:rsid w:val="007E62B7"/>
    <w:rsid w:val="007F0808"/>
    <w:rsid w:val="007F0E3A"/>
    <w:rsid w:val="007F1F31"/>
    <w:rsid w:val="007F3B91"/>
    <w:rsid w:val="007F56E6"/>
    <w:rsid w:val="007F6A79"/>
    <w:rsid w:val="00803B36"/>
    <w:rsid w:val="00810851"/>
    <w:rsid w:val="00813115"/>
    <w:rsid w:val="00813DD9"/>
    <w:rsid w:val="00821770"/>
    <w:rsid w:val="00823DF6"/>
    <w:rsid w:val="0082444F"/>
    <w:rsid w:val="008245A6"/>
    <w:rsid w:val="00825D58"/>
    <w:rsid w:val="00831C71"/>
    <w:rsid w:val="00834CBB"/>
    <w:rsid w:val="00835D79"/>
    <w:rsid w:val="008412E9"/>
    <w:rsid w:val="00842317"/>
    <w:rsid w:val="00844839"/>
    <w:rsid w:val="00845679"/>
    <w:rsid w:val="00845FBA"/>
    <w:rsid w:val="00850F6F"/>
    <w:rsid w:val="008512AF"/>
    <w:rsid w:val="00855839"/>
    <w:rsid w:val="00856AAC"/>
    <w:rsid w:val="00860A0A"/>
    <w:rsid w:val="0086124E"/>
    <w:rsid w:val="00862092"/>
    <w:rsid w:val="008653BA"/>
    <w:rsid w:val="008658E4"/>
    <w:rsid w:val="00865B92"/>
    <w:rsid w:val="008664DE"/>
    <w:rsid w:val="0086723B"/>
    <w:rsid w:val="00867A73"/>
    <w:rsid w:val="008700D8"/>
    <w:rsid w:val="0087127D"/>
    <w:rsid w:val="00872270"/>
    <w:rsid w:val="00875643"/>
    <w:rsid w:val="00875D67"/>
    <w:rsid w:val="0087643D"/>
    <w:rsid w:val="00877F3A"/>
    <w:rsid w:val="00880ED2"/>
    <w:rsid w:val="00883BCE"/>
    <w:rsid w:val="00884010"/>
    <w:rsid w:val="0089165D"/>
    <w:rsid w:val="00892A92"/>
    <w:rsid w:val="0089377F"/>
    <w:rsid w:val="008976EA"/>
    <w:rsid w:val="00897A7F"/>
    <w:rsid w:val="008A1105"/>
    <w:rsid w:val="008A2AC0"/>
    <w:rsid w:val="008B27E8"/>
    <w:rsid w:val="008B2E88"/>
    <w:rsid w:val="008B36F2"/>
    <w:rsid w:val="008B42E1"/>
    <w:rsid w:val="008B5A13"/>
    <w:rsid w:val="008C314E"/>
    <w:rsid w:val="008C4B58"/>
    <w:rsid w:val="008C4D1D"/>
    <w:rsid w:val="008C4EA9"/>
    <w:rsid w:val="008D200C"/>
    <w:rsid w:val="008D3B67"/>
    <w:rsid w:val="008D4EF3"/>
    <w:rsid w:val="008D60C6"/>
    <w:rsid w:val="008D671D"/>
    <w:rsid w:val="008E1E6C"/>
    <w:rsid w:val="008E271C"/>
    <w:rsid w:val="008F102D"/>
    <w:rsid w:val="008F2184"/>
    <w:rsid w:val="008F25F0"/>
    <w:rsid w:val="008F3545"/>
    <w:rsid w:val="008F40D2"/>
    <w:rsid w:val="008F507A"/>
    <w:rsid w:val="008F739B"/>
    <w:rsid w:val="009002AD"/>
    <w:rsid w:val="009005D8"/>
    <w:rsid w:val="00900D35"/>
    <w:rsid w:val="009023BD"/>
    <w:rsid w:val="00904181"/>
    <w:rsid w:val="009045F3"/>
    <w:rsid w:val="00905192"/>
    <w:rsid w:val="00910637"/>
    <w:rsid w:val="00912B69"/>
    <w:rsid w:val="00912D94"/>
    <w:rsid w:val="00913312"/>
    <w:rsid w:val="00915096"/>
    <w:rsid w:val="009223D4"/>
    <w:rsid w:val="00922D99"/>
    <w:rsid w:val="00923127"/>
    <w:rsid w:val="00931601"/>
    <w:rsid w:val="00931A20"/>
    <w:rsid w:val="0093396C"/>
    <w:rsid w:val="00933CE5"/>
    <w:rsid w:val="00936410"/>
    <w:rsid w:val="00936E3A"/>
    <w:rsid w:val="009438A1"/>
    <w:rsid w:val="009438CA"/>
    <w:rsid w:val="00944015"/>
    <w:rsid w:val="00944E74"/>
    <w:rsid w:val="0094677E"/>
    <w:rsid w:val="00950A1C"/>
    <w:rsid w:val="009527D6"/>
    <w:rsid w:val="00953A1F"/>
    <w:rsid w:val="009609D8"/>
    <w:rsid w:val="00960CEE"/>
    <w:rsid w:val="00961106"/>
    <w:rsid w:val="00962B1C"/>
    <w:rsid w:val="00962EF3"/>
    <w:rsid w:val="00966E6B"/>
    <w:rsid w:val="0097001E"/>
    <w:rsid w:val="00971DB3"/>
    <w:rsid w:val="00973ED1"/>
    <w:rsid w:val="00975B77"/>
    <w:rsid w:val="00976720"/>
    <w:rsid w:val="00976E75"/>
    <w:rsid w:val="00977D5A"/>
    <w:rsid w:val="00980DD5"/>
    <w:rsid w:val="00985796"/>
    <w:rsid w:val="00985C85"/>
    <w:rsid w:val="0099491D"/>
    <w:rsid w:val="00995776"/>
    <w:rsid w:val="009977BE"/>
    <w:rsid w:val="009A0C87"/>
    <w:rsid w:val="009A1344"/>
    <w:rsid w:val="009A2E7C"/>
    <w:rsid w:val="009A309F"/>
    <w:rsid w:val="009A36A2"/>
    <w:rsid w:val="009A51B3"/>
    <w:rsid w:val="009B11C0"/>
    <w:rsid w:val="009B188B"/>
    <w:rsid w:val="009B1CC4"/>
    <w:rsid w:val="009B30D6"/>
    <w:rsid w:val="009B440F"/>
    <w:rsid w:val="009C086B"/>
    <w:rsid w:val="009C323F"/>
    <w:rsid w:val="009C36AA"/>
    <w:rsid w:val="009C50DD"/>
    <w:rsid w:val="009C6585"/>
    <w:rsid w:val="009D0DB2"/>
    <w:rsid w:val="009D329E"/>
    <w:rsid w:val="009D4968"/>
    <w:rsid w:val="009D7A7D"/>
    <w:rsid w:val="009E0745"/>
    <w:rsid w:val="009E1EA8"/>
    <w:rsid w:val="009E55E7"/>
    <w:rsid w:val="009E6AE0"/>
    <w:rsid w:val="009E76A4"/>
    <w:rsid w:val="009F042A"/>
    <w:rsid w:val="009F6303"/>
    <w:rsid w:val="00A0242A"/>
    <w:rsid w:val="00A059D2"/>
    <w:rsid w:val="00A066F9"/>
    <w:rsid w:val="00A07B51"/>
    <w:rsid w:val="00A1420C"/>
    <w:rsid w:val="00A1456C"/>
    <w:rsid w:val="00A146E6"/>
    <w:rsid w:val="00A15F29"/>
    <w:rsid w:val="00A17B27"/>
    <w:rsid w:val="00A25F31"/>
    <w:rsid w:val="00A25FFB"/>
    <w:rsid w:val="00A26026"/>
    <w:rsid w:val="00A26E68"/>
    <w:rsid w:val="00A26F02"/>
    <w:rsid w:val="00A26F6E"/>
    <w:rsid w:val="00A2758A"/>
    <w:rsid w:val="00A27D0B"/>
    <w:rsid w:val="00A30549"/>
    <w:rsid w:val="00A320FF"/>
    <w:rsid w:val="00A33647"/>
    <w:rsid w:val="00A344B7"/>
    <w:rsid w:val="00A4335D"/>
    <w:rsid w:val="00A436CC"/>
    <w:rsid w:val="00A44ADA"/>
    <w:rsid w:val="00A45958"/>
    <w:rsid w:val="00A46D8A"/>
    <w:rsid w:val="00A503E6"/>
    <w:rsid w:val="00A50D9C"/>
    <w:rsid w:val="00A52350"/>
    <w:rsid w:val="00A52E35"/>
    <w:rsid w:val="00A554F1"/>
    <w:rsid w:val="00A64275"/>
    <w:rsid w:val="00A66102"/>
    <w:rsid w:val="00A73AFC"/>
    <w:rsid w:val="00A74B40"/>
    <w:rsid w:val="00A7790E"/>
    <w:rsid w:val="00A77A56"/>
    <w:rsid w:val="00A82832"/>
    <w:rsid w:val="00A84AFF"/>
    <w:rsid w:val="00A9002F"/>
    <w:rsid w:val="00A9129C"/>
    <w:rsid w:val="00A91B05"/>
    <w:rsid w:val="00A9393F"/>
    <w:rsid w:val="00A94383"/>
    <w:rsid w:val="00A94A1D"/>
    <w:rsid w:val="00A94B98"/>
    <w:rsid w:val="00A95C8E"/>
    <w:rsid w:val="00A966FC"/>
    <w:rsid w:val="00A97E89"/>
    <w:rsid w:val="00AA2B63"/>
    <w:rsid w:val="00AA5184"/>
    <w:rsid w:val="00AA5585"/>
    <w:rsid w:val="00AA602D"/>
    <w:rsid w:val="00AA6A26"/>
    <w:rsid w:val="00AB0ACA"/>
    <w:rsid w:val="00AB15A5"/>
    <w:rsid w:val="00AB1912"/>
    <w:rsid w:val="00AB3236"/>
    <w:rsid w:val="00AB44DD"/>
    <w:rsid w:val="00AC0342"/>
    <w:rsid w:val="00AC083E"/>
    <w:rsid w:val="00AC0D66"/>
    <w:rsid w:val="00AC11E2"/>
    <w:rsid w:val="00AC1A8C"/>
    <w:rsid w:val="00AC5121"/>
    <w:rsid w:val="00AC6BD3"/>
    <w:rsid w:val="00AD170C"/>
    <w:rsid w:val="00AD378B"/>
    <w:rsid w:val="00AD3E82"/>
    <w:rsid w:val="00AD4100"/>
    <w:rsid w:val="00AD5473"/>
    <w:rsid w:val="00AE2105"/>
    <w:rsid w:val="00AE26B4"/>
    <w:rsid w:val="00AE3592"/>
    <w:rsid w:val="00AE59C5"/>
    <w:rsid w:val="00AE5E75"/>
    <w:rsid w:val="00AF1040"/>
    <w:rsid w:val="00AF1583"/>
    <w:rsid w:val="00AF3BEB"/>
    <w:rsid w:val="00AF5212"/>
    <w:rsid w:val="00AF5480"/>
    <w:rsid w:val="00AF78C8"/>
    <w:rsid w:val="00B001F8"/>
    <w:rsid w:val="00B00AD0"/>
    <w:rsid w:val="00B00F5A"/>
    <w:rsid w:val="00B0299D"/>
    <w:rsid w:val="00B03511"/>
    <w:rsid w:val="00B0356E"/>
    <w:rsid w:val="00B050AE"/>
    <w:rsid w:val="00B06137"/>
    <w:rsid w:val="00B105CE"/>
    <w:rsid w:val="00B10989"/>
    <w:rsid w:val="00B11128"/>
    <w:rsid w:val="00B1193F"/>
    <w:rsid w:val="00B13BB4"/>
    <w:rsid w:val="00B164B0"/>
    <w:rsid w:val="00B17661"/>
    <w:rsid w:val="00B253F6"/>
    <w:rsid w:val="00B2540F"/>
    <w:rsid w:val="00B25E1F"/>
    <w:rsid w:val="00B326B5"/>
    <w:rsid w:val="00B3272E"/>
    <w:rsid w:val="00B34277"/>
    <w:rsid w:val="00B4012F"/>
    <w:rsid w:val="00B454BF"/>
    <w:rsid w:val="00B465C1"/>
    <w:rsid w:val="00B52AAA"/>
    <w:rsid w:val="00B53AB6"/>
    <w:rsid w:val="00B54306"/>
    <w:rsid w:val="00B554D3"/>
    <w:rsid w:val="00B55DC7"/>
    <w:rsid w:val="00B565D1"/>
    <w:rsid w:val="00B57DBE"/>
    <w:rsid w:val="00B60548"/>
    <w:rsid w:val="00B60B3D"/>
    <w:rsid w:val="00B60E8A"/>
    <w:rsid w:val="00B623A8"/>
    <w:rsid w:val="00B67C72"/>
    <w:rsid w:val="00B713AB"/>
    <w:rsid w:val="00B721A9"/>
    <w:rsid w:val="00B7254F"/>
    <w:rsid w:val="00B737CF"/>
    <w:rsid w:val="00B73958"/>
    <w:rsid w:val="00B74DF2"/>
    <w:rsid w:val="00B75698"/>
    <w:rsid w:val="00B77F82"/>
    <w:rsid w:val="00B81430"/>
    <w:rsid w:val="00B833D8"/>
    <w:rsid w:val="00B8350A"/>
    <w:rsid w:val="00B90FE8"/>
    <w:rsid w:val="00B91B6A"/>
    <w:rsid w:val="00B93A42"/>
    <w:rsid w:val="00B93ABB"/>
    <w:rsid w:val="00B96789"/>
    <w:rsid w:val="00BA0A68"/>
    <w:rsid w:val="00BA1A57"/>
    <w:rsid w:val="00BA1E54"/>
    <w:rsid w:val="00BA229B"/>
    <w:rsid w:val="00BA52AF"/>
    <w:rsid w:val="00BA7886"/>
    <w:rsid w:val="00BB16F2"/>
    <w:rsid w:val="00BB2514"/>
    <w:rsid w:val="00BB266F"/>
    <w:rsid w:val="00BB350A"/>
    <w:rsid w:val="00BB7342"/>
    <w:rsid w:val="00BB7571"/>
    <w:rsid w:val="00BC2E15"/>
    <w:rsid w:val="00BC368F"/>
    <w:rsid w:val="00BC3895"/>
    <w:rsid w:val="00BC45D7"/>
    <w:rsid w:val="00BC46AA"/>
    <w:rsid w:val="00BC5626"/>
    <w:rsid w:val="00BC79A4"/>
    <w:rsid w:val="00BC7AA6"/>
    <w:rsid w:val="00BC7C56"/>
    <w:rsid w:val="00BD12B2"/>
    <w:rsid w:val="00BD1905"/>
    <w:rsid w:val="00BD596D"/>
    <w:rsid w:val="00BD5AA3"/>
    <w:rsid w:val="00BD7341"/>
    <w:rsid w:val="00BE0B40"/>
    <w:rsid w:val="00BE2759"/>
    <w:rsid w:val="00BE333A"/>
    <w:rsid w:val="00BE3603"/>
    <w:rsid w:val="00BE3FC6"/>
    <w:rsid w:val="00BE7220"/>
    <w:rsid w:val="00BE72E0"/>
    <w:rsid w:val="00BF01D1"/>
    <w:rsid w:val="00BF1230"/>
    <w:rsid w:val="00BF26AA"/>
    <w:rsid w:val="00BF5B12"/>
    <w:rsid w:val="00BF5D9D"/>
    <w:rsid w:val="00BF5E8D"/>
    <w:rsid w:val="00BF785C"/>
    <w:rsid w:val="00BF7CB6"/>
    <w:rsid w:val="00C004AB"/>
    <w:rsid w:val="00C008A4"/>
    <w:rsid w:val="00C04096"/>
    <w:rsid w:val="00C05F49"/>
    <w:rsid w:val="00C10ADD"/>
    <w:rsid w:val="00C14A44"/>
    <w:rsid w:val="00C1684C"/>
    <w:rsid w:val="00C17522"/>
    <w:rsid w:val="00C208BD"/>
    <w:rsid w:val="00C20EF1"/>
    <w:rsid w:val="00C211AE"/>
    <w:rsid w:val="00C21A28"/>
    <w:rsid w:val="00C2225D"/>
    <w:rsid w:val="00C259C4"/>
    <w:rsid w:val="00C32366"/>
    <w:rsid w:val="00C36CBC"/>
    <w:rsid w:val="00C40AFB"/>
    <w:rsid w:val="00C41692"/>
    <w:rsid w:val="00C44C93"/>
    <w:rsid w:val="00C45659"/>
    <w:rsid w:val="00C4621A"/>
    <w:rsid w:val="00C475D9"/>
    <w:rsid w:val="00C47E1A"/>
    <w:rsid w:val="00C5180D"/>
    <w:rsid w:val="00C51853"/>
    <w:rsid w:val="00C5437B"/>
    <w:rsid w:val="00C605F1"/>
    <w:rsid w:val="00C6238D"/>
    <w:rsid w:val="00C6298F"/>
    <w:rsid w:val="00C63208"/>
    <w:rsid w:val="00C65089"/>
    <w:rsid w:val="00C6554A"/>
    <w:rsid w:val="00C6639B"/>
    <w:rsid w:val="00C6773E"/>
    <w:rsid w:val="00C716FF"/>
    <w:rsid w:val="00C76A8D"/>
    <w:rsid w:val="00C82123"/>
    <w:rsid w:val="00C8219D"/>
    <w:rsid w:val="00C860DD"/>
    <w:rsid w:val="00C92111"/>
    <w:rsid w:val="00C95210"/>
    <w:rsid w:val="00CA1A5D"/>
    <w:rsid w:val="00CA40D9"/>
    <w:rsid w:val="00CA41E0"/>
    <w:rsid w:val="00CA78FE"/>
    <w:rsid w:val="00CB3AA7"/>
    <w:rsid w:val="00CB4689"/>
    <w:rsid w:val="00CB5A2F"/>
    <w:rsid w:val="00CB744E"/>
    <w:rsid w:val="00CC4567"/>
    <w:rsid w:val="00CC5688"/>
    <w:rsid w:val="00CC58AD"/>
    <w:rsid w:val="00CC5CA7"/>
    <w:rsid w:val="00CD0C6C"/>
    <w:rsid w:val="00CD0F06"/>
    <w:rsid w:val="00CD1A9A"/>
    <w:rsid w:val="00CD3553"/>
    <w:rsid w:val="00CD5B3B"/>
    <w:rsid w:val="00CE110F"/>
    <w:rsid w:val="00CE1870"/>
    <w:rsid w:val="00CE4DCA"/>
    <w:rsid w:val="00CE7602"/>
    <w:rsid w:val="00CF0642"/>
    <w:rsid w:val="00CF1D8F"/>
    <w:rsid w:val="00CF2BE6"/>
    <w:rsid w:val="00CF3379"/>
    <w:rsid w:val="00CF7D90"/>
    <w:rsid w:val="00D00C4D"/>
    <w:rsid w:val="00D00C96"/>
    <w:rsid w:val="00D04A1B"/>
    <w:rsid w:val="00D05015"/>
    <w:rsid w:val="00D06549"/>
    <w:rsid w:val="00D06E9C"/>
    <w:rsid w:val="00D07F4C"/>
    <w:rsid w:val="00D10307"/>
    <w:rsid w:val="00D119CE"/>
    <w:rsid w:val="00D11FE7"/>
    <w:rsid w:val="00D125CC"/>
    <w:rsid w:val="00D14AC3"/>
    <w:rsid w:val="00D17DEB"/>
    <w:rsid w:val="00D224F0"/>
    <w:rsid w:val="00D23C4C"/>
    <w:rsid w:val="00D24DCA"/>
    <w:rsid w:val="00D27099"/>
    <w:rsid w:val="00D27377"/>
    <w:rsid w:val="00D30B2E"/>
    <w:rsid w:val="00D359AF"/>
    <w:rsid w:val="00D36691"/>
    <w:rsid w:val="00D37ACA"/>
    <w:rsid w:val="00D43128"/>
    <w:rsid w:val="00D432E3"/>
    <w:rsid w:val="00D43727"/>
    <w:rsid w:val="00D44CBA"/>
    <w:rsid w:val="00D45136"/>
    <w:rsid w:val="00D47940"/>
    <w:rsid w:val="00D4798A"/>
    <w:rsid w:val="00D47A7D"/>
    <w:rsid w:val="00D500ED"/>
    <w:rsid w:val="00D52338"/>
    <w:rsid w:val="00D52A30"/>
    <w:rsid w:val="00D54DD4"/>
    <w:rsid w:val="00D54DDD"/>
    <w:rsid w:val="00D5569A"/>
    <w:rsid w:val="00D55765"/>
    <w:rsid w:val="00D56F02"/>
    <w:rsid w:val="00D61004"/>
    <w:rsid w:val="00D62559"/>
    <w:rsid w:val="00D63D9F"/>
    <w:rsid w:val="00D65D15"/>
    <w:rsid w:val="00D7361F"/>
    <w:rsid w:val="00D74ED2"/>
    <w:rsid w:val="00D7542F"/>
    <w:rsid w:val="00D7634A"/>
    <w:rsid w:val="00D778C5"/>
    <w:rsid w:val="00D80CA5"/>
    <w:rsid w:val="00D82968"/>
    <w:rsid w:val="00D82AA0"/>
    <w:rsid w:val="00D8479B"/>
    <w:rsid w:val="00D84F53"/>
    <w:rsid w:val="00D86BE2"/>
    <w:rsid w:val="00D86F1D"/>
    <w:rsid w:val="00D90926"/>
    <w:rsid w:val="00D909EC"/>
    <w:rsid w:val="00D94560"/>
    <w:rsid w:val="00D9499F"/>
    <w:rsid w:val="00DA3E05"/>
    <w:rsid w:val="00DA7347"/>
    <w:rsid w:val="00DB2990"/>
    <w:rsid w:val="00DB3B03"/>
    <w:rsid w:val="00DC12B4"/>
    <w:rsid w:val="00DC395B"/>
    <w:rsid w:val="00DC3FFD"/>
    <w:rsid w:val="00DC473E"/>
    <w:rsid w:val="00DC4A2F"/>
    <w:rsid w:val="00DC513E"/>
    <w:rsid w:val="00DC5372"/>
    <w:rsid w:val="00DC76EC"/>
    <w:rsid w:val="00DC7B4B"/>
    <w:rsid w:val="00DD0054"/>
    <w:rsid w:val="00DD1126"/>
    <w:rsid w:val="00DD11E4"/>
    <w:rsid w:val="00DD309E"/>
    <w:rsid w:val="00DD4F4C"/>
    <w:rsid w:val="00DD7729"/>
    <w:rsid w:val="00DE0812"/>
    <w:rsid w:val="00DE1A36"/>
    <w:rsid w:val="00DE6A7D"/>
    <w:rsid w:val="00DE7962"/>
    <w:rsid w:val="00DF7D78"/>
    <w:rsid w:val="00DF7DE9"/>
    <w:rsid w:val="00E03AB0"/>
    <w:rsid w:val="00E0489A"/>
    <w:rsid w:val="00E04D51"/>
    <w:rsid w:val="00E05D15"/>
    <w:rsid w:val="00E06CB4"/>
    <w:rsid w:val="00E10DEC"/>
    <w:rsid w:val="00E10E11"/>
    <w:rsid w:val="00E14A61"/>
    <w:rsid w:val="00E1540E"/>
    <w:rsid w:val="00E1724D"/>
    <w:rsid w:val="00E17258"/>
    <w:rsid w:val="00E17CEF"/>
    <w:rsid w:val="00E302D4"/>
    <w:rsid w:val="00E33C46"/>
    <w:rsid w:val="00E4007B"/>
    <w:rsid w:val="00E41B3C"/>
    <w:rsid w:val="00E4529F"/>
    <w:rsid w:val="00E46F46"/>
    <w:rsid w:val="00E473C4"/>
    <w:rsid w:val="00E52ED1"/>
    <w:rsid w:val="00E52FA4"/>
    <w:rsid w:val="00E54939"/>
    <w:rsid w:val="00E552C9"/>
    <w:rsid w:val="00E560F0"/>
    <w:rsid w:val="00E562FC"/>
    <w:rsid w:val="00E575B2"/>
    <w:rsid w:val="00E61EEF"/>
    <w:rsid w:val="00E62693"/>
    <w:rsid w:val="00E668D6"/>
    <w:rsid w:val="00E71169"/>
    <w:rsid w:val="00E74A6B"/>
    <w:rsid w:val="00E74AC6"/>
    <w:rsid w:val="00E767A6"/>
    <w:rsid w:val="00E8112B"/>
    <w:rsid w:val="00E82492"/>
    <w:rsid w:val="00E86576"/>
    <w:rsid w:val="00E90609"/>
    <w:rsid w:val="00E92812"/>
    <w:rsid w:val="00E93064"/>
    <w:rsid w:val="00E931B1"/>
    <w:rsid w:val="00E93F70"/>
    <w:rsid w:val="00E9611F"/>
    <w:rsid w:val="00EA0AC0"/>
    <w:rsid w:val="00EA0F6C"/>
    <w:rsid w:val="00EA1323"/>
    <w:rsid w:val="00EA23DD"/>
    <w:rsid w:val="00EA40DD"/>
    <w:rsid w:val="00EA5003"/>
    <w:rsid w:val="00EA5A50"/>
    <w:rsid w:val="00EA6A70"/>
    <w:rsid w:val="00EA7489"/>
    <w:rsid w:val="00EB137F"/>
    <w:rsid w:val="00EB3057"/>
    <w:rsid w:val="00EB50E6"/>
    <w:rsid w:val="00EC0265"/>
    <w:rsid w:val="00EC178F"/>
    <w:rsid w:val="00EC2524"/>
    <w:rsid w:val="00ED4181"/>
    <w:rsid w:val="00ED6D18"/>
    <w:rsid w:val="00ED6EA5"/>
    <w:rsid w:val="00EE0708"/>
    <w:rsid w:val="00EE0998"/>
    <w:rsid w:val="00EE14D9"/>
    <w:rsid w:val="00EE3C27"/>
    <w:rsid w:val="00EE3E60"/>
    <w:rsid w:val="00EE7518"/>
    <w:rsid w:val="00EE7B23"/>
    <w:rsid w:val="00EE7CA2"/>
    <w:rsid w:val="00EE7CFB"/>
    <w:rsid w:val="00EF3327"/>
    <w:rsid w:val="00EF7C60"/>
    <w:rsid w:val="00F04C5C"/>
    <w:rsid w:val="00F054A6"/>
    <w:rsid w:val="00F070F6"/>
    <w:rsid w:val="00F11B6F"/>
    <w:rsid w:val="00F12128"/>
    <w:rsid w:val="00F124D2"/>
    <w:rsid w:val="00F146B2"/>
    <w:rsid w:val="00F15567"/>
    <w:rsid w:val="00F161E5"/>
    <w:rsid w:val="00F2108E"/>
    <w:rsid w:val="00F2268F"/>
    <w:rsid w:val="00F2368C"/>
    <w:rsid w:val="00F24973"/>
    <w:rsid w:val="00F249DD"/>
    <w:rsid w:val="00F26021"/>
    <w:rsid w:val="00F2612F"/>
    <w:rsid w:val="00F265CC"/>
    <w:rsid w:val="00F27638"/>
    <w:rsid w:val="00F27ADF"/>
    <w:rsid w:val="00F30CD3"/>
    <w:rsid w:val="00F3115D"/>
    <w:rsid w:val="00F315EE"/>
    <w:rsid w:val="00F325D4"/>
    <w:rsid w:val="00F3395F"/>
    <w:rsid w:val="00F34CDA"/>
    <w:rsid w:val="00F35010"/>
    <w:rsid w:val="00F36184"/>
    <w:rsid w:val="00F40B82"/>
    <w:rsid w:val="00F41A79"/>
    <w:rsid w:val="00F41B17"/>
    <w:rsid w:val="00F41CA8"/>
    <w:rsid w:val="00F426D3"/>
    <w:rsid w:val="00F43EBB"/>
    <w:rsid w:val="00F45262"/>
    <w:rsid w:val="00F46658"/>
    <w:rsid w:val="00F4671F"/>
    <w:rsid w:val="00F47E17"/>
    <w:rsid w:val="00F5183B"/>
    <w:rsid w:val="00F54259"/>
    <w:rsid w:val="00F574D3"/>
    <w:rsid w:val="00F62071"/>
    <w:rsid w:val="00F62312"/>
    <w:rsid w:val="00F642CA"/>
    <w:rsid w:val="00F6585B"/>
    <w:rsid w:val="00F67D20"/>
    <w:rsid w:val="00F736F9"/>
    <w:rsid w:val="00F7646C"/>
    <w:rsid w:val="00F768A9"/>
    <w:rsid w:val="00F806BC"/>
    <w:rsid w:val="00F8232F"/>
    <w:rsid w:val="00F839DD"/>
    <w:rsid w:val="00F90398"/>
    <w:rsid w:val="00F921E2"/>
    <w:rsid w:val="00F93196"/>
    <w:rsid w:val="00F9442B"/>
    <w:rsid w:val="00F96D35"/>
    <w:rsid w:val="00F97176"/>
    <w:rsid w:val="00F9755E"/>
    <w:rsid w:val="00F9771F"/>
    <w:rsid w:val="00FA2CAC"/>
    <w:rsid w:val="00FA3FDE"/>
    <w:rsid w:val="00FA4035"/>
    <w:rsid w:val="00FA4092"/>
    <w:rsid w:val="00FA53A7"/>
    <w:rsid w:val="00FA764E"/>
    <w:rsid w:val="00FB0D1B"/>
    <w:rsid w:val="00FB0D47"/>
    <w:rsid w:val="00FB1CD1"/>
    <w:rsid w:val="00FB2015"/>
    <w:rsid w:val="00FB236E"/>
    <w:rsid w:val="00FB242F"/>
    <w:rsid w:val="00FB4674"/>
    <w:rsid w:val="00FB5389"/>
    <w:rsid w:val="00FB5B49"/>
    <w:rsid w:val="00FB6D27"/>
    <w:rsid w:val="00FB6E0C"/>
    <w:rsid w:val="00FB714D"/>
    <w:rsid w:val="00FB73C0"/>
    <w:rsid w:val="00FC0E3C"/>
    <w:rsid w:val="00FC14AE"/>
    <w:rsid w:val="00FC4284"/>
    <w:rsid w:val="00FC6383"/>
    <w:rsid w:val="00FC662A"/>
    <w:rsid w:val="00FD20B2"/>
    <w:rsid w:val="00FD3D51"/>
    <w:rsid w:val="00FD4C6C"/>
    <w:rsid w:val="00FD4D03"/>
    <w:rsid w:val="00FD6EDC"/>
    <w:rsid w:val="00FD7E0A"/>
    <w:rsid w:val="00FE1D54"/>
    <w:rsid w:val="00FE2F2C"/>
    <w:rsid w:val="00FE3BBE"/>
    <w:rsid w:val="00FE41C1"/>
    <w:rsid w:val="00FE4525"/>
    <w:rsid w:val="00FE5BD1"/>
    <w:rsid w:val="00FE64C6"/>
    <w:rsid w:val="00FE7943"/>
    <w:rsid w:val="00FF082E"/>
    <w:rsid w:val="00FF13E2"/>
    <w:rsid w:val="00FF37E4"/>
    <w:rsid w:val="00FF3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1DED0C"/>
  <w15:docId w15:val="{EC96FEDC-458D-45D6-B582-83B2020C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DCA"/>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aliases w:val="Sub-Clause Paragraph,Section Header3,ClauseSub_No&amp;Name,Section Header3 Char Char Char Char Char,Section Header3 Char Char Char"/>
    <w:basedOn w:val="Normal"/>
    <w:next w:val="Normal"/>
    <w:link w:val="Heading3Char"/>
    <w:uiPriority w:val="9"/>
    <w:unhideWhenUsed/>
    <w:qFormat/>
    <w:rsid w:val="002A74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8605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485A7B"/>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485A7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485A7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qFormat/>
    <w:rsid w:val="00485A7B"/>
    <w:pPr>
      <w:suppressAutoHyphens/>
      <w:spacing w:before="240" w:after="60" w:line="240" w:lineRule="auto"/>
      <w:ind w:left="0"/>
      <w:outlineLvl w:val="7"/>
    </w:pPr>
    <w:rPr>
      <w:rFonts w:ascii="Univers" w:eastAsia="Times New Roman" w:hAnsi="Univers"/>
      <w:i/>
      <w:sz w:val="20"/>
      <w:szCs w:val="20"/>
    </w:rPr>
  </w:style>
  <w:style w:type="paragraph" w:styleId="Heading9">
    <w:name w:val="heading 9"/>
    <w:basedOn w:val="Normal"/>
    <w:next w:val="Normal"/>
    <w:link w:val="Heading9Char"/>
    <w:uiPriority w:val="9"/>
    <w:qFormat/>
    <w:rsid w:val="00485A7B"/>
    <w:pPr>
      <w:suppressAutoHyphens/>
      <w:spacing w:before="240" w:after="60" w:line="240" w:lineRule="auto"/>
      <w:ind w:left="0"/>
      <w:outlineLvl w:val="8"/>
    </w:pPr>
    <w:rPr>
      <w:rFonts w:ascii="Univers" w:eastAsia="Times New Roman" w:hAnsi="Univers"/>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rPr>
      <w:rFonts w:ascii="Cambria" w:hAnsi="Cambria"/>
      <w:sz w:val="24"/>
      <w:szCs w:val="24"/>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rPr>
      <w:rFonts w:ascii="Cambria" w:hAnsi="Cambria"/>
      <w:sz w:val="24"/>
      <w:szCs w:val="24"/>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semiHidden/>
    <w:unhideWhenUsed/>
    <w:rsid w:val="00C05F49"/>
    <w:pPr>
      <w:spacing w:after="0" w:line="240" w:lineRule="auto"/>
    </w:pPr>
    <w:rPr>
      <w:rFonts w:ascii="Tahoma" w:hAnsi="Tahoma"/>
      <w:sz w:val="16"/>
      <w:szCs w:val="16"/>
    </w:rPr>
  </w:style>
  <w:style w:type="character" w:customStyle="1" w:styleId="BalloonTextChar">
    <w:name w:val="Balloon Text Char"/>
    <w:link w:val="BalloonText"/>
    <w:semiHidden/>
    <w:rsid w:val="00C05F49"/>
    <w:rPr>
      <w:rFonts w:ascii="Tahoma" w:hAnsi="Tahoma" w:cs="Tahoma"/>
      <w:sz w:val="16"/>
      <w:szCs w:val="16"/>
    </w:rPr>
  </w:style>
  <w:style w:type="character" w:styleId="Hyperlink">
    <w:name w:val="Hyperlink"/>
    <w:uiPriority w:val="99"/>
    <w:unhideWhenUsed/>
    <w:rsid w:val="004C5D69"/>
    <w:rPr>
      <w:color w:val="0000FF"/>
      <w:u w:val="single"/>
    </w:rPr>
  </w:style>
  <w:style w:type="paragraph" w:styleId="ListParagraph">
    <w:name w:val="List Paragraph"/>
    <w:aliases w:val="Paragraph,Bullet EY,Normal bullet 2,Bullet list,List Paragraph Red,Resume Title,Citation List,List L1,본문(내용),List Paragraph (numbered (a)),List_Paragraph,Multilevel para_II,List Paragraph 1,References,Numbered List Paragraph,Bullets,lp1,H"/>
    <w:basedOn w:val="Normal"/>
    <w:link w:val="ListParagraphChar"/>
    <w:uiPriority w:val="34"/>
    <w:qFormat/>
    <w:rsid w:val="00980DD5"/>
    <w:pPr>
      <w:ind w:left="720"/>
      <w:contextualSpacing/>
    </w:pPr>
  </w:style>
  <w:style w:type="paragraph" w:customStyle="1" w:styleId="S9-appx">
    <w:name w:val="S9 - appx"/>
    <w:basedOn w:val="Normal"/>
    <w:rsid w:val="00DE0812"/>
    <w:pPr>
      <w:spacing w:before="120" w:after="240" w:line="240" w:lineRule="auto"/>
      <w:ind w:left="0"/>
      <w:jc w:val="center"/>
    </w:pPr>
    <w:rPr>
      <w:rFonts w:ascii="Times New Roman" w:eastAsia="Times New Roman" w:hAnsi="Times New Roman"/>
      <w:b/>
      <w:sz w:val="28"/>
      <w:szCs w:val="20"/>
    </w:rPr>
  </w:style>
  <w:style w:type="character" w:styleId="CommentReference">
    <w:name w:val="annotation reference"/>
    <w:basedOn w:val="DefaultParagraphFont"/>
    <w:unhideWhenUsed/>
    <w:rsid w:val="002E423E"/>
    <w:rPr>
      <w:sz w:val="16"/>
      <w:szCs w:val="16"/>
    </w:rPr>
  </w:style>
  <w:style w:type="paragraph" w:styleId="CommentText">
    <w:name w:val="annotation text"/>
    <w:basedOn w:val="Normal"/>
    <w:link w:val="CommentTextChar"/>
    <w:unhideWhenUsed/>
    <w:rsid w:val="002E423E"/>
    <w:pPr>
      <w:spacing w:line="240" w:lineRule="auto"/>
    </w:pPr>
    <w:rPr>
      <w:sz w:val="20"/>
      <w:szCs w:val="20"/>
    </w:rPr>
  </w:style>
  <w:style w:type="character" w:customStyle="1" w:styleId="CommentTextChar">
    <w:name w:val="Comment Text Char"/>
    <w:basedOn w:val="DefaultParagraphFont"/>
    <w:link w:val="CommentText"/>
    <w:rsid w:val="002E423E"/>
    <w:rPr>
      <w:rFonts w:ascii="Trebuchet MS" w:hAnsi="Trebuchet MS"/>
    </w:rPr>
  </w:style>
  <w:style w:type="paragraph" w:styleId="CommentSubject">
    <w:name w:val="annotation subject"/>
    <w:basedOn w:val="CommentText"/>
    <w:next w:val="CommentText"/>
    <w:link w:val="CommentSubjectChar"/>
    <w:semiHidden/>
    <w:unhideWhenUsed/>
    <w:rsid w:val="002E423E"/>
    <w:rPr>
      <w:b/>
      <w:bCs/>
    </w:rPr>
  </w:style>
  <w:style w:type="character" w:customStyle="1" w:styleId="CommentSubjectChar">
    <w:name w:val="Comment Subject Char"/>
    <w:basedOn w:val="CommentTextChar"/>
    <w:link w:val="CommentSubject"/>
    <w:semiHidden/>
    <w:rsid w:val="002E423E"/>
    <w:rPr>
      <w:rFonts w:ascii="Trebuchet MS" w:hAnsi="Trebuchet MS"/>
      <w:b/>
      <w:bCs/>
    </w:rPr>
  </w:style>
  <w:style w:type="character" w:customStyle="1" w:styleId="do1">
    <w:name w:val="do1"/>
    <w:basedOn w:val="DefaultParagraphFont"/>
    <w:rsid w:val="00F43EBB"/>
    <w:rPr>
      <w:b/>
      <w:bCs/>
    </w:rPr>
  </w:style>
  <w:style w:type="paragraph" w:customStyle="1" w:styleId="CaracterCaracter">
    <w:name w:val="Caracter Caracter"/>
    <w:basedOn w:val="Normal"/>
    <w:rsid w:val="00F43EBB"/>
    <w:pPr>
      <w:spacing w:after="0" w:line="240" w:lineRule="auto"/>
      <w:ind w:left="0"/>
      <w:jc w:val="left"/>
    </w:pPr>
    <w:rPr>
      <w:rFonts w:ascii="Times New Roman" w:eastAsia="Times New Roman" w:hAnsi="Times New Roman"/>
      <w:sz w:val="24"/>
      <w:szCs w:val="24"/>
      <w:lang w:val="pl-PL" w:eastAsia="pl-PL"/>
    </w:rPr>
  </w:style>
  <w:style w:type="character" w:customStyle="1" w:styleId="tpa1">
    <w:name w:val="tpa1"/>
    <w:basedOn w:val="DefaultParagraphFont"/>
    <w:rsid w:val="00F43EBB"/>
  </w:style>
  <w:style w:type="paragraph" w:customStyle="1" w:styleId="CaracterCaracterCharCharCaracterCaracterCharCharCaracterCaracter">
    <w:name w:val="Caracter Caracter Char Char Caracter Caracter Char Char Caracter Caracter"/>
    <w:basedOn w:val="Normal"/>
    <w:rsid w:val="009023BD"/>
    <w:pPr>
      <w:spacing w:after="0" w:line="240" w:lineRule="auto"/>
      <w:ind w:left="0"/>
      <w:jc w:val="left"/>
    </w:pPr>
    <w:rPr>
      <w:rFonts w:ascii="Times New Roman" w:eastAsia="Times New Roman" w:hAnsi="Times New Roman"/>
      <w:sz w:val="24"/>
      <w:szCs w:val="24"/>
      <w:lang w:val="pl-PL" w:eastAsia="pl-PL"/>
    </w:rPr>
  </w:style>
  <w:style w:type="paragraph" w:styleId="List4">
    <w:name w:val="List 4"/>
    <w:basedOn w:val="Normal"/>
    <w:rsid w:val="007432AF"/>
    <w:pPr>
      <w:spacing w:after="0" w:line="240" w:lineRule="auto"/>
      <w:ind w:left="1440" w:hanging="360"/>
      <w:jc w:val="left"/>
    </w:pPr>
    <w:rPr>
      <w:rFonts w:ascii="Times New Roman" w:eastAsia="Times New Roman" w:hAnsi="Times New Roman"/>
      <w:sz w:val="24"/>
      <w:szCs w:val="24"/>
    </w:rPr>
  </w:style>
  <w:style w:type="paragraph" w:styleId="List2">
    <w:name w:val="List 2"/>
    <w:basedOn w:val="Normal"/>
    <w:rsid w:val="007432AF"/>
    <w:pPr>
      <w:spacing w:after="0" w:line="240" w:lineRule="auto"/>
      <w:ind w:left="720" w:hanging="360"/>
      <w:contextualSpacing/>
      <w:jc w:val="left"/>
    </w:pPr>
    <w:rPr>
      <w:rFonts w:ascii="Times New Roman" w:hAnsi="Times New Roman"/>
      <w:sz w:val="24"/>
      <w:szCs w:val="24"/>
    </w:rPr>
  </w:style>
  <w:style w:type="paragraph" w:customStyle="1" w:styleId="NormalWeb2">
    <w:name w:val="Normal (Web)2"/>
    <w:basedOn w:val="Normal"/>
    <w:rsid w:val="007432AF"/>
    <w:pPr>
      <w:spacing w:before="105" w:after="105" w:line="240" w:lineRule="auto"/>
      <w:ind w:left="105" w:right="105"/>
      <w:jc w:val="left"/>
    </w:pPr>
    <w:rPr>
      <w:rFonts w:ascii="Times New Roman" w:eastAsia="Times New Roman" w:hAnsi="Times New Roman"/>
      <w:sz w:val="24"/>
      <w:szCs w:val="24"/>
      <w:lang w:val="ro-RO" w:eastAsia="ro-RO"/>
    </w:rPr>
  </w:style>
  <w:style w:type="paragraph" w:styleId="BodyText">
    <w:name w:val="Body Text"/>
    <w:basedOn w:val="Normal"/>
    <w:link w:val="BodyTextChar"/>
    <w:rsid w:val="00F5183B"/>
    <w:pPr>
      <w:spacing w:line="240" w:lineRule="auto"/>
      <w:ind w:left="0"/>
    </w:pPr>
    <w:rPr>
      <w:rFonts w:ascii="Times New Roman" w:eastAsia="Times New Roman" w:hAnsi="Times New Roman"/>
      <w:sz w:val="24"/>
      <w:szCs w:val="24"/>
      <w:lang w:val="ro-RO" w:eastAsia="ro-RO"/>
    </w:rPr>
  </w:style>
  <w:style w:type="character" w:customStyle="1" w:styleId="BodyTextChar">
    <w:name w:val="Body Text Char"/>
    <w:basedOn w:val="DefaultParagraphFont"/>
    <w:link w:val="BodyText"/>
    <w:rsid w:val="00F5183B"/>
    <w:rPr>
      <w:rFonts w:ascii="Times New Roman" w:eastAsia="Times New Roman" w:hAnsi="Times New Roman"/>
      <w:sz w:val="24"/>
      <w:szCs w:val="24"/>
      <w:lang w:val="ro-RO" w:eastAsia="ro-RO"/>
    </w:rPr>
  </w:style>
  <w:style w:type="paragraph" w:styleId="ListBullet3">
    <w:name w:val="List Bullet 3"/>
    <w:basedOn w:val="Normal"/>
    <w:autoRedefine/>
    <w:rsid w:val="00F5183B"/>
    <w:pPr>
      <w:numPr>
        <w:numId w:val="1"/>
      </w:numPr>
      <w:spacing w:after="0"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175D8C"/>
    <w:pPr>
      <w:spacing w:line="240" w:lineRule="auto"/>
      <w:ind w:left="360"/>
      <w:jc w:val="left"/>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175D8C"/>
    <w:rPr>
      <w:rFonts w:ascii="Times New Roman" w:eastAsia="Times New Roman" w:hAnsi="Times New Roman"/>
      <w:sz w:val="24"/>
      <w:szCs w:val="24"/>
    </w:rPr>
  </w:style>
  <w:style w:type="paragraph" w:customStyle="1" w:styleId="titlu">
    <w:name w:val="titlu"/>
    <w:basedOn w:val="Normal"/>
    <w:rsid w:val="00D82AA0"/>
    <w:pPr>
      <w:spacing w:after="0" w:line="360" w:lineRule="atLeast"/>
      <w:ind w:left="0"/>
    </w:pPr>
    <w:rPr>
      <w:rFonts w:ascii="Tahoma" w:eastAsia="Times New Roman" w:hAnsi="Tahoma" w:cs="Tahoma"/>
      <w:b/>
      <w:bCs/>
      <w:color w:val="0099CC"/>
      <w:sz w:val="21"/>
      <w:szCs w:val="21"/>
      <w:lang w:eastAsia="ja-JP"/>
    </w:rPr>
  </w:style>
  <w:style w:type="paragraph" w:customStyle="1" w:styleId="Outline2">
    <w:name w:val="Outline2"/>
    <w:basedOn w:val="Normal"/>
    <w:rsid w:val="00F806BC"/>
    <w:pPr>
      <w:numPr>
        <w:ilvl w:val="1"/>
      </w:numPr>
      <w:tabs>
        <w:tab w:val="num" w:pos="864"/>
      </w:tabs>
      <w:spacing w:before="240" w:after="0" w:line="240" w:lineRule="auto"/>
      <w:ind w:left="864" w:hanging="504"/>
      <w:jc w:val="left"/>
    </w:pPr>
    <w:rPr>
      <w:rFonts w:ascii="Times New Roman" w:eastAsia="Times New Roman" w:hAnsi="Times New Roman"/>
      <w:kern w:val="28"/>
      <w:sz w:val="24"/>
      <w:szCs w:val="20"/>
    </w:rPr>
  </w:style>
  <w:style w:type="paragraph" w:customStyle="1" w:styleId="CaracterCaracter0">
    <w:name w:val="Caracter Caracter"/>
    <w:basedOn w:val="Normal"/>
    <w:rsid w:val="00BC5626"/>
    <w:pPr>
      <w:spacing w:after="0" w:line="240" w:lineRule="auto"/>
      <w:ind w:left="0"/>
      <w:jc w:val="left"/>
    </w:pPr>
    <w:rPr>
      <w:rFonts w:ascii="Times New Roman" w:eastAsia="Times New Roman" w:hAnsi="Times New Roman"/>
      <w:sz w:val="24"/>
      <w:szCs w:val="24"/>
      <w:lang w:val="pl-PL" w:eastAsia="pl-PL"/>
    </w:rPr>
  </w:style>
  <w:style w:type="paragraph" w:styleId="NormalWeb">
    <w:name w:val="Normal (Web)"/>
    <w:basedOn w:val="Normal"/>
    <w:uiPriority w:val="99"/>
    <w:unhideWhenUsed/>
    <w:rsid w:val="007F6A79"/>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apple-converted-space">
    <w:name w:val="apple-converted-space"/>
    <w:basedOn w:val="DefaultParagraphFont"/>
    <w:rsid w:val="007F6A79"/>
  </w:style>
  <w:style w:type="character" w:customStyle="1" w:styleId="ListParagraphChar">
    <w:name w:val="List Paragraph Char"/>
    <w:aliases w:val="Paragraph Char,Bullet EY Char,Normal bullet 2 Char,Bullet list Char,List Paragraph Red Char,Resume Title Char,Citation List Char,List L1 Char,본문(내용) Char,List Paragraph (numbered (a)) Char,List_Paragraph Char,Multilevel para_II Char"/>
    <w:basedOn w:val="DefaultParagraphFont"/>
    <w:link w:val="ListParagraph"/>
    <w:uiPriority w:val="34"/>
    <w:qFormat/>
    <w:locked/>
    <w:rsid w:val="00720B8E"/>
    <w:rPr>
      <w:rFonts w:ascii="Trebuchet MS" w:hAnsi="Trebuchet MS"/>
      <w:sz w:val="22"/>
      <w:szCs w:val="22"/>
    </w:rPr>
  </w:style>
  <w:style w:type="character" w:customStyle="1" w:styleId="CharacterStyle1">
    <w:name w:val="Character Style 1"/>
    <w:rsid w:val="00D47A7D"/>
    <w:rPr>
      <w:sz w:val="20"/>
      <w:szCs w:val="20"/>
    </w:rPr>
  </w:style>
  <w:style w:type="paragraph" w:styleId="IntenseQuote">
    <w:name w:val="Intense Quote"/>
    <w:basedOn w:val="Normal"/>
    <w:next w:val="Normal"/>
    <w:link w:val="IntenseQuoteChar"/>
    <w:uiPriority w:val="30"/>
    <w:qFormat/>
    <w:rsid w:val="00F161E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161E5"/>
    <w:rPr>
      <w:rFonts w:ascii="Trebuchet MS" w:hAnsi="Trebuchet MS"/>
      <w:b/>
      <w:bCs/>
      <w:i/>
      <w:iCs/>
      <w:color w:val="4F81BD" w:themeColor="accent1"/>
      <w:sz w:val="22"/>
      <w:szCs w:val="22"/>
    </w:rPr>
  </w:style>
  <w:style w:type="paragraph" w:customStyle="1" w:styleId="Default">
    <w:name w:val="Default"/>
    <w:rsid w:val="00B03511"/>
    <w:pPr>
      <w:autoSpaceDE w:val="0"/>
      <w:autoSpaceDN w:val="0"/>
      <w:adjustRightInd w:val="0"/>
    </w:pPr>
    <w:rPr>
      <w:rFonts w:ascii="Times New Roman" w:hAnsi="Times New Roman"/>
      <w:color w:val="000000"/>
      <w:sz w:val="24"/>
      <w:szCs w:val="24"/>
    </w:rPr>
  </w:style>
  <w:style w:type="character" w:customStyle="1" w:styleId="Heading3Char">
    <w:name w:val="Heading 3 Char"/>
    <w:aliases w:val="Sub-Clause Paragraph Char1,Section Header3 Char1,ClauseSub_No&amp;Name Char1,Section Header3 Char Char Char Char Char Char1,Section Header3 Char Char Char Char1"/>
    <w:basedOn w:val="DefaultParagraphFont"/>
    <w:link w:val="Heading3"/>
    <w:uiPriority w:val="9"/>
    <w:semiHidden/>
    <w:rsid w:val="002A74E2"/>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unhideWhenUsed/>
    <w:rsid w:val="00BC7C5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BC7C56"/>
    <w:rPr>
      <w:rFonts w:ascii="Consolas" w:hAnsi="Consolas"/>
    </w:rPr>
  </w:style>
  <w:style w:type="table" w:styleId="GridTable4-Accent1">
    <w:name w:val="Grid Table 4 Accent 1"/>
    <w:basedOn w:val="TableNormal"/>
    <w:uiPriority w:val="49"/>
    <w:rsid w:val="0001298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335640"/>
    <w:rPr>
      <w:rFonts w:ascii="Trebuchet MS" w:hAnsi="Trebuchet MS"/>
      <w:sz w:val="22"/>
      <w:szCs w:val="22"/>
    </w:rPr>
  </w:style>
  <w:style w:type="character" w:styleId="FollowedHyperlink">
    <w:name w:val="FollowedHyperlink"/>
    <w:basedOn w:val="DefaultParagraphFont"/>
    <w:unhideWhenUsed/>
    <w:rsid w:val="003D439C"/>
    <w:rPr>
      <w:color w:val="800080" w:themeColor="followedHyperlink"/>
      <w:u w:val="single"/>
    </w:rPr>
  </w:style>
  <w:style w:type="paragraph" w:customStyle="1" w:styleId="P68B1DB1-Normal3">
    <w:name w:val="P68B1DB1-Normal3"/>
    <w:basedOn w:val="Normal"/>
    <w:rsid w:val="00FA764E"/>
    <w:pPr>
      <w:spacing w:after="0" w:line="240" w:lineRule="auto"/>
      <w:ind w:left="0"/>
      <w:jc w:val="left"/>
    </w:pPr>
    <w:rPr>
      <w:rFonts w:ascii="Times New Roman" w:hAnsi="Times New Roman"/>
      <w:color w:val="000000"/>
      <w:sz w:val="24"/>
      <w:szCs w:val="20"/>
      <w:lang w:val="en-GB" w:eastAsia="en-GB"/>
    </w:rPr>
  </w:style>
  <w:style w:type="paragraph" w:customStyle="1" w:styleId="P68B1DB1-Normal4">
    <w:name w:val="P68B1DB1-Normal4"/>
    <w:basedOn w:val="Normal"/>
    <w:rsid w:val="00FA764E"/>
    <w:pPr>
      <w:spacing w:after="0" w:line="240" w:lineRule="auto"/>
      <w:ind w:left="0"/>
      <w:jc w:val="left"/>
    </w:pPr>
    <w:rPr>
      <w:rFonts w:ascii="Times New Roman" w:hAnsi="Times New Roman"/>
      <w:sz w:val="24"/>
      <w:szCs w:val="20"/>
      <w:lang w:val="en-GB" w:eastAsia="en-GB"/>
    </w:rPr>
  </w:style>
  <w:style w:type="paragraph" w:customStyle="1" w:styleId="P68B1DB1-ListParagraph8">
    <w:name w:val="P68B1DB1-ListParagraph8"/>
    <w:basedOn w:val="ListParagraph"/>
    <w:rsid w:val="00FA764E"/>
    <w:pPr>
      <w:spacing w:after="0" w:line="240" w:lineRule="auto"/>
      <w:ind w:left="708"/>
      <w:contextualSpacing w:val="0"/>
      <w:jc w:val="left"/>
    </w:pPr>
    <w:rPr>
      <w:rFonts w:ascii="Times New Roman" w:hAnsi="Times New Roman"/>
      <w:color w:val="000000"/>
      <w:sz w:val="24"/>
      <w:szCs w:val="20"/>
      <w:lang w:val="en-GB" w:eastAsia="en-GB"/>
    </w:rPr>
  </w:style>
  <w:style w:type="character" w:customStyle="1" w:styleId="Heading4Char">
    <w:name w:val="Heading 4 Char"/>
    <w:basedOn w:val="DefaultParagraphFont"/>
    <w:link w:val="Heading4"/>
    <w:uiPriority w:val="9"/>
    <w:rsid w:val="0058605E"/>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rsid w:val="00485A7B"/>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rsid w:val="00485A7B"/>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rsid w:val="00485A7B"/>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rsid w:val="00485A7B"/>
    <w:rPr>
      <w:rFonts w:ascii="Univers" w:eastAsia="Times New Roman" w:hAnsi="Univers"/>
      <w:i/>
    </w:rPr>
  </w:style>
  <w:style w:type="character" w:customStyle="1" w:styleId="Heading9Char">
    <w:name w:val="Heading 9 Char"/>
    <w:basedOn w:val="DefaultParagraphFont"/>
    <w:link w:val="Heading9"/>
    <w:uiPriority w:val="9"/>
    <w:rsid w:val="00485A7B"/>
    <w:rPr>
      <w:rFonts w:ascii="Univers" w:eastAsia="Times New Roman" w:hAnsi="Univers"/>
      <w:i/>
      <w:sz w:val="18"/>
    </w:rPr>
  </w:style>
  <w:style w:type="character" w:styleId="EndnoteReference">
    <w:name w:val="endnote reference"/>
    <w:semiHidden/>
    <w:rsid w:val="00485A7B"/>
    <w:rPr>
      <w:vertAlign w:val="superscript"/>
    </w:rPr>
  </w:style>
  <w:style w:type="paragraph" w:styleId="EndnoteText">
    <w:name w:val="endnote text"/>
    <w:basedOn w:val="Normal"/>
    <w:link w:val="EndnoteTextChar"/>
    <w:semiHidden/>
    <w:rsid w:val="00485A7B"/>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line="240" w:lineRule="auto"/>
      <w:ind w:left="0"/>
    </w:pPr>
    <w:rPr>
      <w:rFonts w:ascii="Times New Roman" w:eastAsia="Times New Roman" w:hAnsi="Times New Roman"/>
      <w:sz w:val="24"/>
      <w:szCs w:val="20"/>
    </w:rPr>
  </w:style>
  <w:style w:type="character" w:customStyle="1" w:styleId="EndnoteTextChar">
    <w:name w:val="Endnote Text Char"/>
    <w:basedOn w:val="DefaultParagraphFont"/>
    <w:link w:val="EndnoteText"/>
    <w:semiHidden/>
    <w:rsid w:val="00485A7B"/>
    <w:rPr>
      <w:rFonts w:ascii="Times New Roman" w:eastAsia="Times New Roman" w:hAnsi="Times New Roman"/>
      <w:sz w:val="24"/>
    </w:rPr>
  </w:style>
  <w:style w:type="character" w:styleId="FootnoteReference">
    <w:name w:val="footnote reference"/>
    <w:rsid w:val="00485A7B"/>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485A7B"/>
    <w:pPr>
      <w:suppressAutoHyphens/>
      <w:spacing w:line="240" w:lineRule="auto"/>
      <w:ind w:left="360" w:hanging="360"/>
      <w:jc w:val="left"/>
    </w:pPr>
    <w:rPr>
      <w:rFonts w:ascii="Arial" w:eastAsia="Times New Roman" w:hAnsi="Arial"/>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485A7B"/>
    <w:rPr>
      <w:rFonts w:ascii="Arial" w:eastAsia="Times New Roman" w:hAnsi="Arial"/>
    </w:rPr>
  </w:style>
  <w:style w:type="paragraph" w:styleId="NormalIndent">
    <w:name w:val="Normal Indent"/>
    <w:basedOn w:val="Normal"/>
    <w:rsid w:val="00485A7B"/>
    <w:pPr>
      <w:suppressAutoHyphens/>
      <w:spacing w:line="240" w:lineRule="auto"/>
      <w:ind w:left="720"/>
    </w:pPr>
    <w:rPr>
      <w:rFonts w:ascii="Times New Roman" w:eastAsia="Times New Roman" w:hAnsi="Times New Roman"/>
      <w:sz w:val="24"/>
      <w:szCs w:val="20"/>
    </w:rPr>
  </w:style>
  <w:style w:type="character" w:styleId="PageNumber">
    <w:name w:val="page number"/>
    <w:rsid w:val="00485A7B"/>
    <w:rPr>
      <w:rFonts w:ascii="Times New Roman" w:hAnsi="Times New Roman"/>
      <w:spacing w:val="0"/>
      <w:position w:val="0"/>
      <w:sz w:val="20"/>
      <w:vertAlign w:val="baseline"/>
    </w:rPr>
  </w:style>
  <w:style w:type="paragraph" w:styleId="ListBullet">
    <w:name w:val="List Bullet"/>
    <w:basedOn w:val="Normal"/>
    <w:rsid w:val="00485A7B"/>
    <w:pPr>
      <w:suppressAutoHyphens/>
      <w:spacing w:line="240" w:lineRule="auto"/>
      <w:ind w:left="360" w:hanging="360"/>
    </w:pPr>
    <w:rPr>
      <w:rFonts w:ascii="Times New Roman" w:eastAsia="Times New Roman" w:hAnsi="Times New Roman"/>
      <w:sz w:val="24"/>
      <w:szCs w:val="20"/>
    </w:rPr>
  </w:style>
  <w:style w:type="paragraph" w:styleId="TOC4">
    <w:name w:val="toc 4"/>
    <w:basedOn w:val="Normal"/>
    <w:next w:val="Normal"/>
    <w:uiPriority w:val="39"/>
    <w:rsid w:val="00485A7B"/>
    <w:pPr>
      <w:suppressAutoHyphens/>
      <w:spacing w:after="0" w:line="240" w:lineRule="auto"/>
      <w:ind w:left="720"/>
      <w:jc w:val="left"/>
    </w:pPr>
    <w:rPr>
      <w:rFonts w:ascii="Times New Roman" w:eastAsia="Times New Roman" w:hAnsi="Times New Roman"/>
      <w:sz w:val="18"/>
      <w:szCs w:val="20"/>
    </w:rPr>
  </w:style>
  <w:style w:type="paragraph" w:styleId="TOC1">
    <w:name w:val="toc 1"/>
    <w:basedOn w:val="Normal"/>
    <w:next w:val="TOC2"/>
    <w:uiPriority w:val="39"/>
    <w:rsid w:val="00485A7B"/>
    <w:pPr>
      <w:tabs>
        <w:tab w:val="right" w:leader="dot" w:pos="9000"/>
      </w:tabs>
      <w:suppressAutoHyphens/>
      <w:spacing w:before="120" w:line="240" w:lineRule="auto"/>
      <w:ind w:left="0"/>
      <w:jc w:val="left"/>
    </w:pPr>
    <w:rPr>
      <w:rFonts w:ascii="Times New Roman Bold" w:eastAsia="Times New Roman" w:hAnsi="Times New Roman Bold"/>
      <w:b/>
      <w:sz w:val="24"/>
      <w:szCs w:val="20"/>
    </w:rPr>
  </w:style>
  <w:style w:type="paragraph" w:styleId="TOC2">
    <w:name w:val="toc 2"/>
    <w:basedOn w:val="Normal"/>
    <w:uiPriority w:val="39"/>
    <w:rsid w:val="00485A7B"/>
    <w:pPr>
      <w:tabs>
        <w:tab w:val="left" w:pos="900"/>
        <w:tab w:val="right" w:leader="dot" w:pos="9000"/>
      </w:tabs>
      <w:suppressAutoHyphens/>
      <w:spacing w:after="0" w:line="240" w:lineRule="auto"/>
      <w:ind w:left="900" w:hanging="540"/>
      <w:jc w:val="left"/>
    </w:pPr>
    <w:rPr>
      <w:rFonts w:ascii="Times New Roman" w:eastAsia="Times New Roman" w:hAnsi="Times New Roman"/>
      <w:noProof/>
      <w:sz w:val="24"/>
      <w:szCs w:val="20"/>
    </w:rPr>
  </w:style>
  <w:style w:type="paragraph" w:styleId="TOC3">
    <w:name w:val="toc 3"/>
    <w:basedOn w:val="Normal"/>
    <w:next w:val="Normal"/>
    <w:uiPriority w:val="39"/>
    <w:rsid w:val="00485A7B"/>
    <w:pPr>
      <w:suppressAutoHyphens/>
      <w:spacing w:after="0" w:line="240" w:lineRule="auto"/>
      <w:ind w:left="480"/>
      <w:jc w:val="left"/>
    </w:pPr>
    <w:rPr>
      <w:rFonts w:ascii="Times New Roman" w:eastAsia="Times New Roman" w:hAnsi="Times New Roman"/>
      <w:i/>
      <w:sz w:val="20"/>
      <w:szCs w:val="20"/>
    </w:rPr>
  </w:style>
  <w:style w:type="paragraph" w:customStyle="1" w:styleId="Head21">
    <w:name w:val="Head 2.1"/>
    <w:basedOn w:val="Normal"/>
    <w:rsid w:val="00485A7B"/>
    <w:pPr>
      <w:keepNext/>
      <w:pBdr>
        <w:bottom w:val="single" w:sz="24" w:space="3" w:color="auto"/>
      </w:pBdr>
      <w:suppressAutoHyphens/>
      <w:spacing w:before="480" w:line="240" w:lineRule="auto"/>
      <w:ind w:left="0"/>
      <w:jc w:val="center"/>
    </w:pPr>
    <w:rPr>
      <w:rFonts w:ascii="Times New Roman Bold" w:eastAsia="Times New Roman" w:hAnsi="Times New Roman Bold"/>
      <w:b/>
      <w:smallCaps/>
      <w:sz w:val="32"/>
      <w:szCs w:val="20"/>
    </w:rPr>
  </w:style>
  <w:style w:type="paragraph" w:customStyle="1" w:styleId="Head22">
    <w:name w:val="Head 2.2"/>
    <w:basedOn w:val="Normal"/>
    <w:rsid w:val="00485A7B"/>
    <w:pPr>
      <w:tabs>
        <w:tab w:val="left" w:pos="360"/>
      </w:tabs>
      <w:suppressAutoHyphens/>
      <w:spacing w:line="240" w:lineRule="auto"/>
      <w:ind w:left="360" w:hanging="360"/>
      <w:jc w:val="left"/>
    </w:pPr>
    <w:rPr>
      <w:rFonts w:ascii="Times New Roman" w:eastAsia="Times New Roman" w:hAnsi="Times New Roman"/>
      <w:b/>
      <w:sz w:val="24"/>
      <w:szCs w:val="20"/>
    </w:rPr>
  </w:style>
  <w:style w:type="paragraph" w:customStyle="1" w:styleId="HeadB21">
    <w:name w:val="Head B2.1"/>
    <w:basedOn w:val="Normal"/>
    <w:rsid w:val="00485A7B"/>
    <w:pPr>
      <w:suppressAutoHyphens/>
      <w:spacing w:line="240" w:lineRule="auto"/>
      <w:ind w:left="0"/>
      <w:jc w:val="center"/>
    </w:pPr>
    <w:rPr>
      <w:rFonts w:ascii="Times New Roman" w:eastAsia="Times New Roman" w:hAnsi="Times New Roman"/>
      <w:b/>
      <w:sz w:val="28"/>
      <w:szCs w:val="20"/>
    </w:rPr>
  </w:style>
  <w:style w:type="paragraph" w:customStyle="1" w:styleId="HeadB22">
    <w:name w:val="Head B2.2"/>
    <w:basedOn w:val="Normal"/>
    <w:rsid w:val="00485A7B"/>
    <w:pPr>
      <w:suppressAutoHyphens/>
      <w:spacing w:line="240" w:lineRule="auto"/>
      <w:ind w:left="360" w:hanging="360"/>
      <w:jc w:val="left"/>
    </w:pPr>
    <w:rPr>
      <w:rFonts w:ascii="Times New Roman" w:eastAsia="Times New Roman" w:hAnsi="Times New Roman"/>
      <w:b/>
      <w:sz w:val="24"/>
      <w:szCs w:val="20"/>
    </w:rPr>
  </w:style>
  <w:style w:type="paragraph" w:styleId="TOC5">
    <w:name w:val="toc 5"/>
    <w:basedOn w:val="Normal"/>
    <w:next w:val="Normal"/>
    <w:uiPriority w:val="39"/>
    <w:rsid w:val="00485A7B"/>
    <w:pPr>
      <w:suppressAutoHyphens/>
      <w:spacing w:after="0" w:line="240" w:lineRule="auto"/>
      <w:ind w:left="960"/>
      <w:jc w:val="left"/>
    </w:pPr>
    <w:rPr>
      <w:rFonts w:ascii="Times New Roman" w:eastAsia="Times New Roman" w:hAnsi="Times New Roman"/>
      <w:sz w:val="18"/>
      <w:szCs w:val="20"/>
    </w:rPr>
  </w:style>
  <w:style w:type="paragraph" w:styleId="TOC6">
    <w:name w:val="toc 6"/>
    <w:basedOn w:val="Normal"/>
    <w:next w:val="Normal"/>
    <w:uiPriority w:val="39"/>
    <w:rsid w:val="00485A7B"/>
    <w:pPr>
      <w:suppressAutoHyphens/>
      <w:spacing w:after="0" w:line="240" w:lineRule="auto"/>
      <w:ind w:left="1200"/>
      <w:jc w:val="left"/>
    </w:pPr>
    <w:rPr>
      <w:rFonts w:ascii="Times New Roman" w:eastAsia="Times New Roman" w:hAnsi="Times New Roman"/>
      <w:sz w:val="18"/>
      <w:szCs w:val="20"/>
    </w:rPr>
  </w:style>
  <w:style w:type="paragraph" w:styleId="TOC7">
    <w:name w:val="toc 7"/>
    <w:basedOn w:val="Normal"/>
    <w:next w:val="Normal"/>
    <w:uiPriority w:val="39"/>
    <w:rsid w:val="00485A7B"/>
    <w:pPr>
      <w:suppressAutoHyphens/>
      <w:spacing w:after="0" w:line="240" w:lineRule="auto"/>
      <w:ind w:left="1440"/>
      <w:jc w:val="left"/>
    </w:pPr>
    <w:rPr>
      <w:rFonts w:ascii="Times New Roman" w:eastAsia="Times New Roman" w:hAnsi="Times New Roman"/>
      <w:sz w:val="18"/>
      <w:szCs w:val="20"/>
    </w:rPr>
  </w:style>
  <w:style w:type="paragraph" w:styleId="TOC8">
    <w:name w:val="toc 8"/>
    <w:basedOn w:val="Normal"/>
    <w:next w:val="Normal"/>
    <w:uiPriority w:val="39"/>
    <w:rsid w:val="00485A7B"/>
    <w:pPr>
      <w:suppressAutoHyphens/>
      <w:spacing w:after="0" w:line="240" w:lineRule="auto"/>
      <w:ind w:left="1680"/>
      <w:jc w:val="left"/>
    </w:pPr>
    <w:rPr>
      <w:rFonts w:ascii="Times New Roman" w:eastAsia="Times New Roman" w:hAnsi="Times New Roman"/>
      <w:sz w:val="18"/>
      <w:szCs w:val="20"/>
    </w:rPr>
  </w:style>
  <w:style w:type="paragraph" w:styleId="TOC9">
    <w:name w:val="toc 9"/>
    <w:basedOn w:val="Normal"/>
    <w:next w:val="Normal"/>
    <w:uiPriority w:val="39"/>
    <w:rsid w:val="00485A7B"/>
    <w:pPr>
      <w:suppressAutoHyphens/>
      <w:spacing w:after="0" w:line="240" w:lineRule="auto"/>
      <w:ind w:left="1920"/>
      <w:jc w:val="left"/>
    </w:pPr>
    <w:rPr>
      <w:rFonts w:ascii="Times New Roman" w:eastAsia="Times New Roman" w:hAnsi="Times New Roman"/>
      <w:sz w:val="18"/>
      <w:szCs w:val="20"/>
    </w:rPr>
  </w:style>
  <w:style w:type="paragraph" w:customStyle="1" w:styleId="Head22b">
    <w:name w:val="Head 2.2b"/>
    <w:basedOn w:val="Normal"/>
    <w:rsid w:val="00485A7B"/>
    <w:pPr>
      <w:suppressAutoHyphens/>
      <w:spacing w:line="240" w:lineRule="auto"/>
      <w:ind w:left="360" w:hanging="360"/>
      <w:jc w:val="left"/>
    </w:pPr>
    <w:rPr>
      <w:rFonts w:ascii="Tms Rmn" w:eastAsia="Times New Roman" w:hAnsi="Tms Rmn"/>
      <w:b/>
      <w:sz w:val="24"/>
      <w:szCs w:val="20"/>
    </w:rPr>
  </w:style>
  <w:style w:type="paragraph" w:customStyle="1" w:styleId="Head41">
    <w:name w:val="Head 4.1"/>
    <w:basedOn w:val="Head21"/>
    <w:rsid w:val="00485A7B"/>
    <w:pPr>
      <w:spacing w:before="240"/>
    </w:pPr>
  </w:style>
  <w:style w:type="paragraph" w:customStyle="1" w:styleId="Head42">
    <w:name w:val="Head 4.2"/>
    <w:basedOn w:val="Normal"/>
    <w:rsid w:val="00485A7B"/>
    <w:pPr>
      <w:suppressAutoHyphens/>
      <w:spacing w:line="240" w:lineRule="auto"/>
      <w:ind w:left="360" w:hanging="360"/>
      <w:jc w:val="left"/>
    </w:pPr>
    <w:rPr>
      <w:rFonts w:ascii="Times New Roman" w:eastAsia="Times New Roman" w:hAnsi="Times New Roman"/>
      <w:b/>
      <w:sz w:val="24"/>
      <w:szCs w:val="20"/>
    </w:rPr>
  </w:style>
  <w:style w:type="paragraph" w:customStyle="1" w:styleId="Head51">
    <w:name w:val="Head 5.1"/>
    <w:basedOn w:val="Head21"/>
    <w:rsid w:val="00485A7B"/>
    <w:pPr>
      <w:spacing w:after="0"/>
    </w:pPr>
  </w:style>
  <w:style w:type="paragraph" w:customStyle="1" w:styleId="Head52">
    <w:name w:val="Head 5.2"/>
    <w:basedOn w:val="Normal"/>
    <w:rsid w:val="00485A7B"/>
    <w:pPr>
      <w:keepNext/>
      <w:suppressAutoHyphens/>
      <w:spacing w:before="480" w:line="240" w:lineRule="auto"/>
      <w:ind w:left="547" w:hanging="547"/>
      <w:jc w:val="center"/>
    </w:pPr>
    <w:rPr>
      <w:rFonts w:ascii="Times New Roman" w:eastAsia="Times New Roman" w:hAnsi="Times New Roman"/>
      <w:b/>
      <w:sz w:val="24"/>
      <w:szCs w:val="20"/>
    </w:rPr>
  </w:style>
  <w:style w:type="paragraph" w:customStyle="1" w:styleId="Head71">
    <w:name w:val="Head 7.1"/>
    <w:basedOn w:val="Head21"/>
    <w:rsid w:val="00485A7B"/>
  </w:style>
  <w:style w:type="character" w:customStyle="1" w:styleId="Style1">
    <w:name w:val="Style1"/>
    <w:rsid w:val="00485A7B"/>
    <w:rPr>
      <w:rFonts w:ascii="Century Gothic" w:hAnsi="Century Gothic"/>
      <w:b/>
      <w:sz w:val="24"/>
    </w:rPr>
  </w:style>
  <w:style w:type="character" w:customStyle="1" w:styleId="DefaultParagraphFo">
    <w:name w:val="Default Paragraph Fo"/>
    <w:basedOn w:val="DefaultParagraphFont"/>
    <w:rsid w:val="00485A7B"/>
  </w:style>
  <w:style w:type="paragraph" w:customStyle="1" w:styleId="tabletxt">
    <w:name w:val="table_txt"/>
    <w:basedOn w:val="Normal"/>
    <w:rsid w:val="00485A7B"/>
    <w:pPr>
      <w:suppressAutoHyphens/>
      <w:spacing w:line="240" w:lineRule="auto"/>
      <w:ind w:left="0"/>
      <w:jc w:val="left"/>
    </w:pPr>
    <w:rPr>
      <w:rFonts w:ascii="Times New Roman" w:eastAsia="Times New Roman" w:hAnsi="Times New Roman"/>
      <w:szCs w:val="20"/>
    </w:rPr>
  </w:style>
  <w:style w:type="paragraph" w:customStyle="1" w:styleId="explanatorynotes">
    <w:name w:val="explanatory_notes"/>
    <w:basedOn w:val="Normal"/>
    <w:rsid w:val="00485A7B"/>
    <w:pPr>
      <w:suppressAutoHyphens/>
      <w:spacing w:line="360" w:lineRule="exact"/>
      <w:ind w:left="0"/>
    </w:pPr>
    <w:rPr>
      <w:rFonts w:ascii="Arial" w:eastAsia="Times New Roman" w:hAnsi="Arial"/>
      <w:szCs w:val="20"/>
    </w:rPr>
  </w:style>
  <w:style w:type="paragraph" w:customStyle="1" w:styleId="ChapterNumber">
    <w:name w:val="ChapterNumber"/>
    <w:rsid w:val="00485A7B"/>
    <w:pPr>
      <w:tabs>
        <w:tab w:val="left" w:pos="-720"/>
      </w:tabs>
      <w:suppressAutoHyphens/>
    </w:pPr>
    <w:rPr>
      <w:rFonts w:ascii="CG Times" w:eastAsia="Times New Roman" w:hAnsi="CG Times"/>
      <w:sz w:val="22"/>
    </w:rPr>
  </w:style>
  <w:style w:type="paragraph" w:customStyle="1" w:styleId="TextBox">
    <w:name w:val="Text Box"/>
    <w:rsid w:val="00485A7B"/>
    <w:pPr>
      <w:keepNext/>
      <w:keepLines/>
      <w:tabs>
        <w:tab w:val="left" w:pos="-720"/>
      </w:tabs>
      <w:suppressAutoHyphens/>
      <w:jc w:val="both"/>
    </w:pPr>
    <w:rPr>
      <w:rFonts w:ascii="Times New Roman" w:eastAsia="Times New Roman" w:hAnsi="Times New Roman"/>
      <w:spacing w:val="-2"/>
      <w:sz w:val="22"/>
    </w:rPr>
  </w:style>
  <w:style w:type="paragraph" w:customStyle="1" w:styleId="TextBoxdots">
    <w:name w:val="Text Box (dots)"/>
    <w:rsid w:val="00485A7B"/>
    <w:pPr>
      <w:keepNext/>
      <w:keepLines/>
      <w:tabs>
        <w:tab w:val="left" w:pos="-720"/>
      </w:tabs>
      <w:suppressAutoHyphens/>
      <w:jc w:val="both"/>
    </w:pPr>
    <w:rPr>
      <w:rFonts w:ascii="Times New Roman" w:eastAsia="Times New Roman" w:hAnsi="Times New Roman"/>
      <w:spacing w:val="-2"/>
      <w:sz w:val="22"/>
    </w:rPr>
  </w:style>
  <w:style w:type="paragraph" w:customStyle="1" w:styleId="TextBoxFramed">
    <w:name w:val="Text Box Framed"/>
    <w:rsid w:val="00485A7B"/>
    <w:pPr>
      <w:keepNext/>
      <w:keepLines/>
      <w:tabs>
        <w:tab w:val="left" w:pos="-720"/>
      </w:tabs>
      <w:suppressAutoHyphens/>
    </w:pPr>
    <w:rPr>
      <w:rFonts w:ascii="Times New Roman" w:eastAsia="Times New Roman" w:hAnsi="Times New Roman"/>
      <w:sz w:val="22"/>
    </w:rPr>
  </w:style>
  <w:style w:type="paragraph" w:customStyle="1" w:styleId="TextBoxUnframed">
    <w:name w:val="Text Box Unframed"/>
    <w:rsid w:val="00485A7B"/>
    <w:pPr>
      <w:keepNext/>
      <w:keepLines/>
      <w:tabs>
        <w:tab w:val="left" w:pos="-720"/>
      </w:tabs>
      <w:suppressAutoHyphens/>
    </w:pPr>
    <w:rPr>
      <w:rFonts w:ascii="Times New Roman" w:eastAsia="Times New Roman" w:hAnsi="Times New Roman"/>
      <w:sz w:val="22"/>
    </w:rPr>
  </w:style>
  <w:style w:type="paragraph" w:customStyle="1" w:styleId="TOC11">
    <w:name w:val="TOC 11"/>
    <w:rsid w:val="00485A7B"/>
    <w:pPr>
      <w:tabs>
        <w:tab w:val="left" w:pos="360"/>
      </w:tabs>
      <w:suppressAutoHyphens/>
    </w:pPr>
    <w:rPr>
      <w:rFonts w:ascii="CG Times" w:eastAsia="Times New Roman" w:hAnsi="CG Times"/>
      <w:smallCaps/>
      <w:sz w:val="22"/>
    </w:rPr>
  </w:style>
  <w:style w:type="paragraph" w:customStyle="1" w:styleId="BankNormal">
    <w:name w:val="BankNormal"/>
    <w:rsid w:val="00485A7B"/>
    <w:pPr>
      <w:tabs>
        <w:tab w:val="left" w:pos="-720"/>
      </w:tabs>
      <w:suppressAutoHyphens/>
    </w:pPr>
    <w:rPr>
      <w:rFonts w:ascii="CG Times" w:eastAsia="Times New Roman" w:hAnsi="CG Times"/>
      <w:sz w:val="22"/>
    </w:rPr>
  </w:style>
  <w:style w:type="paragraph" w:customStyle="1" w:styleId="Heading1a">
    <w:name w:val="Heading 1a"/>
    <w:rsid w:val="00485A7B"/>
    <w:pPr>
      <w:keepNext/>
      <w:keepLines/>
      <w:tabs>
        <w:tab w:val="left" w:pos="-720"/>
      </w:tabs>
      <w:suppressAutoHyphens/>
      <w:jc w:val="center"/>
    </w:pPr>
    <w:rPr>
      <w:rFonts w:ascii="Times New Roman" w:eastAsia="Times New Roman" w:hAnsi="Times New Roman"/>
      <w:b/>
      <w:smallCaps/>
      <w:sz w:val="32"/>
    </w:rPr>
  </w:style>
  <w:style w:type="character" w:customStyle="1" w:styleId="EquationCaption">
    <w:name w:val="_Equation Caption"/>
    <w:rsid w:val="00485A7B"/>
  </w:style>
  <w:style w:type="paragraph" w:customStyle="1" w:styleId="explanatoryclause">
    <w:name w:val="explanatory_clause"/>
    <w:basedOn w:val="Normal"/>
    <w:rsid w:val="00485A7B"/>
    <w:pPr>
      <w:suppressAutoHyphens/>
      <w:spacing w:line="240" w:lineRule="auto"/>
      <w:ind w:left="738" w:right="-14" w:hanging="738"/>
      <w:jc w:val="left"/>
    </w:pPr>
    <w:rPr>
      <w:rFonts w:ascii="Arial" w:eastAsia="Times New Roman" w:hAnsi="Arial"/>
      <w:szCs w:val="20"/>
    </w:rPr>
  </w:style>
  <w:style w:type="paragraph" w:customStyle="1" w:styleId="heading31">
    <w:name w:val="heading 3.1"/>
    <w:basedOn w:val="Head21"/>
    <w:rsid w:val="00485A7B"/>
    <w:pPr>
      <w:pBdr>
        <w:bottom w:val="single" w:sz="30" w:space="6" w:color="auto"/>
      </w:pBdr>
      <w:spacing w:before="960"/>
    </w:pPr>
  </w:style>
  <w:style w:type="paragraph" w:customStyle="1" w:styleId="Head81">
    <w:name w:val="Head 8.1"/>
    <w:basedOn w:val="Heading1"/>
    <w:rsid w:val="00485A7B"/>
    <w:pPr>
      <w:keepNext w:val="0"/>
      <w:suppressAutoHyphens/>
      <w:spacing w:before="480" w:after="120" w:line="240" w:lineRule="auto"/>
      <w:ind w:left="0"/>
      <w:jc w:val="center"/>
      <w:outlineLvl w:val="9"/>
    </w:pPr>
    <w:rPr>
      <w:rFonts w:ascii="Times New Roman Bold" w:eastAsia="Times New Roman" w:hAnsi="Times New Roman Bold"/>
      <w:bCs w:val="0"/>
      <w:smallCaps/>
      <w:kern w:val="0"/>
      <w:szCs w:val="20"/>
    </w:rPr>
  </w:style>
  <w:style w:type="paragraph" w:customStyle="1" w:styleId="Head31">
    <w:name w:val="Head 3.1"/>
    <w:basedOn w:val="Head21"/>
    <w:rsid w:val="00485A7B"/>
  </w:style>
  <w:style w:type="paragraph" w:customStyle="1" w:styleId="Head82">
    <w:name w:val="Head 8.2"/>
    <w:basedOn w:val="Head81"/>
    <w:rsid w:val="00485A7B"/>
    <w:rPr>
      <w:smallCaps w:val="0"/>
      <w:sz w:val="28"/>
    </w:rPr>
  </w:style>
  <w:style w:type="paragraph" w:customStyle="1" w:styleId="Head61">
    <w:name w:val="Head 6.1"/>
    <w:basedOn w:val="Head51"/>
    <w:rsid w:val="00485A7B"/>
    <w:pPr>
      <w:pBdr>
        <w:bottom w:val="none" w:sz="0" w:space="0" w:color="auto"/>
      </w:pBdr>
      <w:spacing w:before="0" w:after="240"/>
    </w:pPr>
    <w:rPr>
      <w:caps/>
    </w:rPr>
  </w:style>
  <w:style w:type="paragraph" w:customStyle="1" w:styleId="Head72">
    <w:name w:val="Head 7.2"/>
    <w:basedOn w:val="Normal"/>
    <w:rsid w:val="00485A7B"/>
    <w:pPr>
      <w:suppressAutoHyphens/>
      <w:spacing w:line="240" w:lineRule="auto"/>
      <w:ind w:left="720" w:hanging="720"/>
      <w:jc w:val="left"/>
    </w:pPr>
    <w:rPr>
      <w:rFonts w:ascii="Times New Roman Bold" w:eastAsia="Times New Roman" w:hAnsi="Times New Roman Bold"/>
      <w:b/>
      <w:sz w:val="28"/>
      <w:szCs w:val="20"/>
    </w:rPr>
  </w:style>
  <w:style w:type="paragraph" w:styleId="BlockText">
    <w:name w:val="Block Text"/>
    <w:basedOn w:val="Normal"/>
    <w:rsid w:val="00485A7B"/>
    <w:pPr>
      <w:tabs>
        <w:tab w:val="left" w:pos="540"/>
      </w:tabs>
      <w:suppressAutoHyphens/>
      <w:spacing w:after="360" w:line="240" w:lineRule="auto"/>
      <w:ind w:left="547" w:right="-72" w:hanging="547"/>
    </w:pPr>
    <w:rPr>
      <w:rFonts w:ascii="Times New Roman" w:eastAsia="Times New Roman" w:hAnsi="Times New Roman"/>
      <w:sz w:val="24"/>
      <w:szCs w:val="20"/>
    </w:rPr>
  </w:style>
  <w:style w:type="paragraph" w:styleId="BodyText2">
    <w:name w:val="Body Text 2"/>
    <w:basedOn w:val="Normal"/>
    <w:link w:val="BodyText2Char"/>
    <w:rsid w:val="00485A7B"/>
    <w:pPr>
      <w:suppressAutoHyphens/>
      <w:spacing w:line="240" w:lineRule="auto"/>
      <w:ind w:left="-25" w:firstLine="25"/>
    </w:pPr>
    <w:rPr>
      <w:rFonts w:ascii="Times New Roman" w:eastAsia="Times New Roman" w:hAnsi="Times New Roman"/>
      <w:sz w:val="24"/>
      <w:szCs w:val="20"/>
    </w:rPr>
  </w:style>
  <w:style w:type="character" w:customStyle="1" w:styleId="BodyText2Char">
    <w:name w:val="Body Text 2 Char"/>
    <w:basedOn w:val="DefaultParagraphFont"/>
    <w:link w:val="BodyText2"/>
    <w:rsid w:val="00485A7B"/>
    <w:rPr>
      <w:rFonts w:ascii="Times New Roman" w:eastAsia="Times New Roman" w:hAnsi="Times New Roman"/>
      <w:sz w:val="24"/>
    </w:rPr>
  </w:style>
  <w:style w:type="paragraph" w:customStyle="1" w:styleId="TOC1a">
    <w:name w:val="TOC 1a"/>
    <w:basedOn w:val="TOC1"/>
    <w:rsid w:val="00485A7B"/>
    <w:rPr>
      <w:noProof/>
    </w:rPr>
  </w:style>
  <w:style w:type="paragraph" w:customStyle="1" w:styleId="TOC2a">
    <w:name w:val="TOC 2a"/>
    <w:basedOn w:val="TOC2"/>
    <w:rsid w:val="00485A7B"/>
    <w:pPr>
      <w:tabs>
        <w:tab w:val="left" w:pos="720"/>
      </w:tabs>
    </w:pPr>
  </w:style>
  <w:style w:type="paragraph" w:customStyle="1" w:styleId="toc1b">
    <w:name w:val="toc 1b"/>
    <w:basedOn w:val="TOC1"/>
    <w:rsid w:val="00485A7B"/>
    <w:pPr>
      <w:tabs>
        <w:tab w:val="right" w:leader="dot" w:pos="8136"/>
      </w:tabs>
    </w:pPr>
    <w:rPr>
      <w:noProof/>
    </w:rPr>
  </w:style>
  <w:style w:type="paragraph" w:customStyle="1" w:styleId="TOC2b">
    <w:name w:val="TOC 2b"/>
    <w:basedOn w:val="TOC2"/>
    <w:rsid w:val="00485A7B"/>
    <w:pPr>
      <w:tabs>
        <w:tab w:val="right" w:leader="dot" w:pos="8136"/>
      </w:tabs>
    </w:pPr>
  </w:style>
  <w:style w:type="paragraph" w:styleId="BodyTextIndent2">
    <w:name w:val="Body Text Indent 2"/>
    <w:basedOn w:val="Normal"/>
    <w:link w:val="BodyTextIndent2Char"/>
    <w:rsid w:val="00485A7B"/>
    <w:pPr>
      <w:suppressAutoHyphens/>
      <w:spacing w:after="360" w:line="240" w:lineRule="auto"/>
      <w:ind w:left="-29" w:firstLine="29"/>
    </w:pPr>
    <w:rPr>
      <w:rFonts w:ascii="Times New Roman" w:eastAsia="Times New Roman" w:hAnsi="Times New Roman"/>
      <w:sz w:val="24"/>
      <w:szCs w:val="20"/>
    </w:rPr>
  </w:style>
  <w:style w:type="character" w:customStyle="1" w:styleId="BodyTextIndent2Char">
    <w:name w:val="Body Text Indent 2 Char"/>
    <w:basedOn w:val="DefaultParagraphFont"/>
    <w:link w:val="BodyTextIndent2"/>
    <w:rsid w:val="00485A7B"/>
    <w:rPr>
      <w:rFonts w:ascii="Times New Roman" w:eastAsia="Times New Roman" w:hAnsi="Times New Roman"/>
      <w:sz w:val="24"/>
    </w:rPr>
  </w:style>
  <w:style w:type="paragraph" w:styleId="BodyTextIndent3">
    <w:name w:val="Body Text Indent 3"/>
    <w:basedOn w:val="Normal"/>
    <w:link w:val="BodyTextIndent3Char"/>
    <w:rsid w:val="00485A7B"/>
    <w:pPr>
      <w:suppressAutoHyphens/>
      <w:spacing w:after="200" w:line="240" w:lineRule="auto"/>
      <w:ind w:left="1627" w:hanging="547"/>
    </w:pPr>
    <w:rPr>
      <w:rFonts w:ascii="Times New Roman" w:eastAsia="Times New Roman" w:hAnsi="Times New Roman"/>
      <w:sz w:val="24"/>
      <w:szCs w:val="20"/>
    </w:rPr>
  </w:style>
  <w:style w:type="character" w:customStyle="1" w:styleId="BodyTextIndent3Char">
    <w:name w:val="Body Text Indent 3 Char"/>
    <w:basedOn w:val="DefaultParagraphFont"/>
    <w:link w:val="BodyTextIndent3"/>
    <w:rsid w:val="00485A7B"/>
    <w:rPr>
      <w:rFonts w:ascii="Times New Roman" w:eastAsia="Times New Roman" w:hAnsi="Times New Roman"/>
      <w:sz w:val="24"/>
    </w:rPr>
  </w:style>
  <w:style w:type="paragraph" w:customStyle="1" w:styleId="diagramtxt">
    <w:name w:val="diagram_txt"/>
    <w:basedOn w:val="Normal"/>
    <w:rsid w:val="00485A7B"/>
    <w:pPr>
      <w:spacing w:after="0" w:line="240" w:lineRule="auto"/>
      <w:ind w:left="0"/>
      <w:jc w:val="center"/>
    </w:pPr>
    <w:rPr>
      <w:rFonts w:ascii="Times New Roman" w:eastAsia="Times New Roman" w:hAnsi="Times New Roman"/>
      <w:szCs w:val="20"/>
    </w:rPr>
  </w:style>
  <w:style w:type="paragraph" w:styleId="Subtitle">
    <w:name w:val="Subtitle"/>
    <w:basedOn w:val="Normal"/>
    <w:link w:val="SubtitleChar"/>
    <w:uiPriority w:val="11"/>
    <w:qFormat/>
    <w:rsid w:val="00485A7B"/>
    <w:pPr>
      <w:suppressAutoHyphens/>
      <w:spacing w:before="1200" w:line="240" w:lineRule="auto"/>
      <w:ind w:left="0"/>
      <w:jc w:val="center"/>
    </w:pPr>
    <w:rPr>
      <w:rFonts w:ascii="Times New Roman Bold" w:eastAsia="Times New Roman" w:hAnsi="Times New Roman Bold"/>
      <w:b/>
      <w:spacing w:val="20"/>
      <w:sz w:val="72"/>
      <w:szCs w:val="20"/>
    </w:rPr>
  </w:style>
  <w:style w:type="character" w:customStyle="1" w:styleId="SubtitleChar">
    <w:name w:val="Subtitle Char"/>
    <w:basedOn w:val="DefaultParagraphFont"/>
    <w:link w:val="Subtitle"/>
    <w:uiPriority w:val="11"/>
    <w:rsid w:val="00485A7B"/>
    <w:rPr>
      <w:rFonts w:ascii="Times New Roman Bold" w:eastAsia="Times New Roman" w:hAnsi="Times New Roman Bold"/>
      <w:b/>
      <w:spacing w:val="20"/>
      <w:sz w:val="72"/>
    </w:rPr>
  </w:style>
  <w:style w:type="paragraph" w:styleId="DocumentMap">
    <w:name w:val="Document Map"/>
    <w:basedOn w:val="Normal"/>
    <w:link w:val="DocumentMapChar"/>
    <w:semiHidden/>
    <w:rsid w:val="00485A7B"/>
    <w:pPr>
      <w:shd w:val="clear" w:color="auto" w:fill="000080"/>
      <w:suppressAutoHyphens/>
      <w:spacing w:line="240" w:lineRule="auto"/>
      <w:ind w:left="0"/>
    </w:pPr>
    <w:rPr>
      <w:rFonts w:ascii="Tahoma" w:eastAsia="Times New Roman" w:hAnsi="Tahoma"/>
      <w:sz w:val="24"/>
      <w:szCs w:val="20"/>
    </w:rPr>
  </w:style>
  <w:style w:type="character" w:customStyle="1" w:styleId="DocumentMapChar">
    <w:name w:val="Document Map Char"/>
    <w:basedOn w:val="DefaultParagraphFont"/>
    <w:link w:val="DocumentMap"/>
    <w:semiHidden/>
    <w:rsid w:val="00485A7B"/>
    <w:rPr>
      <w:rFonts w:ascii="Tahoma" w:eastAsia="Times New Roman" w:hAnsi="Tahoma"/>
      <w:sz w:val="24"/>
      <w:shd w:val="clear" w:color="auto" w:fill="000080"/>
    </w:rPr>
  </w:style>
  <w:style w:type="paragraph" w:styleId="BodyText3">
    <w:name w:val="Body Text 3"/>
    <w:basedOn w:val="Normal"/>
    <w:link w:val="BodyText3Char"/>
    <w:rsid w:val="00485A7B"/>
    <w:pPr>
      <w:suppressAutoHyphens/>
      <w:spacing w:line="240" w:lineRule="auto"/>
      <w:ind w:left="0" w:right="-72"/>
    </w:pPr>
    <w:rPr>
      <w:rFonts w:ascii="Times New Roman" w:eastAsia="Times New Roman" w:hAnsi="Times New Roman"/>
      <w:sz w:val="24"/>
      <w:szCs w:val="20"/>
    </w:rPr>
  </w:style>
  <w:style w:type="character" w:customStyle="1" w:styleId="BodyText3Char">
    <w:name w:val="Body Text 3 Char"/>
    <w:basedOn w:val="DefaultParagraphFont"/>
    <w:link w:val="BodyText3"/>
    <w:rsid w:val="00485A7B"/>
    <w:rPr>
      <w:rFonts w:ascii="Times New Roman" w:eastAsia="Times New Roman" w:hAnsi="Times New Roman"/>
      <w:sz w:val="24"/>
    </w:rPr>
  </w:style>
  <w:style w:type="paragraph" w:styleId="Caption">
    <w:name w:val="caption"/>
    <w:basedOn w:val="Normal"/>
    <w:next w:val="Normal"/>
    <w:qFormat/>
    <w:rsid w:val="00485A7B"/>
    <w:pPr>
      <w:suppressAutoHyphens/>
      <w:spacing w:before="120" w:line="240" w:lineRule="auto"/>
      <w:ind w:left="0"/>
      <w:jc w:val="center"/>
    </w:pPr>
    <w:rPr>
      <w:rFonts w:ascii="Times New Roman" w:eastAsia="Times New Roman" w:hAnsi="Times New Roman"/>
      <w:b/>
      <w:szCs w:val="20"/>
    </w:rPr>
  </w:style>
  <w:style w:type="paragraph" w:customStyle="1" w:styleId="Indt1">
    <w:name w:val="Indt1"/>
    <w:basedOn w:val="Normal"/>
    <w:rsid w:val="00485A7B"/>
    <w:pPr>
      <w:numPr>
        <w:ilvl w:val="12"/>
      </w:numPr>
      <w:suppressAutoHyphens/>
      <w:spacing w:line="240" w:lineRule="auto"/>
      <w:ind w:left="432" w:right="-72" w:hanging="360"/>
    </w:pPr>
    <w:rPr>
      <w:rFonts w:ascii="Times New Roman" w:eastAsia="Times New Roman" w:hAnsi="Times New Roman"/>
      <w:szCs w:val="20"/>
    </w:rPr>
  </w:style>
  <w:style w:type="paragraph" w:customStyle="1" w:styleId="indt2">
    <w:name w:val="indt2"/>
    <w:basedOn w:val="Normal"/>
    <w:rsid w:val="00485A7B"/>
    <w:pPr>
      <w:numPr>
        <w:ilvl w:val="12"/>
      </w:numPr>
      <w:suppressAutoHyphens/>
      <w:spacing w:line="240" w:lineRule="auto"/>
      <w:ind w:left="619" w:right="-72" w:hanging="360"/>
    </w:pPr>
    <w:rPr>
      <w:rFonts w:ascii="Times New Roman" w:eastAsia="Times New Roman" w:hAnsi="Times New Roman"/>
      <w:sz w:val="24"/>
      <w:szCs w:val="20"/>
    </w:rPr>
  </w:style>
  <w:style w:type="paragraph" w:customStyle="1" w:styleId="Header3-Paragraph">
    <w:name w:val="Header 3 - Paragraph"/>
    <w:basedOn w:val="Normal"/>
    <w:rsid w:val="00485A7B"/>
    <w:pPr>
      <w:numPr>
        <w:ilvl w:val="1"/>
        <w:numId w:val="14"/>
      </w:numPr>
      <w:tabs>
        <w:tab w:val="clear" w:pos="504"/>
        <w:tab w:val="num" w:pos="864"/>
      </w:tabs>
      <w:spacing w:after="200" w:line="240" w:lineRule="auto"/>
      <w:ind w:left="1238" w:hanging="619"/>
    </w:pPr>
    <w:rPr>
      <w:rFonts w:ascii="Times New Roman" w:eastAsia="Times New Roman" w:hAnsi="Times New Roman"/>
      <w:sz w:val="24"/>
      <w:szCs w:val="20"/>
    </w:rPr>
  </w:style>
  <w:style w:type="paragraph" w:styleId="Date">
    <w:name w:val="Date"/>
    <w:basedOn w:val="Normal"/>
    <w:next w:val="Normal"/>
    <w:link w:val="DateChar"/>
    <w:rsid w:val="00485A7B"/>
    <w:pPr>
      <w:spacing w:after="0" w:line="240" w:lineRule="auto"/>
      <w:ind w:left="0"/>
    </w:pPr>
    <w:rPr>
      <w:rFonts w:ascii="Times New Roman" w:eastAsia="Times New Roman" w:hAnsi="Times New Roman"/>
      <w:sz w:val="24"/>
      <w:szCs w:val="20"/>
    </w:rPr>
  </w:style>
  <w:style w:type="character" w:customStyle="1" w:styleId="DateChar">
    <w:name w:val="Date Char"/>
    <w:basedOn w:val="DefaultParagraphFont"/>
    <w:link w:val="Date"/>
    <w:rsid w:val="00485A7B"/>
    <w:rPr>
      <w:rFonts w:ascii="Times New Roman" w:eastAsia="Times New Roman" w:hAnsi="Times New Roman"/>
      <w:sz w:val="24"/>
    </w:rPr>
  </w:style>
  <w:style w:type="character" w:customStyle="1" w:styleId="Table">
    <w:name w:val="Table"/>
    <w:rsid w:val="00485A7B"/>
    <w:rPr>
      <w:rFonts w:ascii="Times New Roman" w:hAnsi="Times New Roman"/>
      <w:dstrike w:val="0"/>
      <w:color w:val="auto"/>
      <w:sz w:val="24"/>
      <w:vertAlign w:val="baseline"/>
    </w:rPr>
  </w:style>
  <w:style w:type="paragraph" w:customStyle="1" w:styleId="ITBClauseHeader">
    <w:name w:val="ITB Clause Header"/>
    <w:basedOn w:val="Normal"/>
    <w:rsid w:val="00485A7B"/>
    <w:pPr>
      <w:keepNext/>
      <w:keepLines/>
      <w:numPr>
        <w:numId w:val="13"/>
      </w:numPr>
      <w:spacing w:before="120" w:line="240" w:lineRule="auto"/>
      <w:jc w:val="left"/>
      <w:outlineLvl w:val="1"/>
    </w:pPr>
    <w:rPr>
      <w:rFonts w:ascii="Times New Roman" w:eastAsia="Times New Roman" w:hAnsi="Times New Roman"/>
      <w:b/>
      <w:sz w:val="24"/>
      <w:szCs w:val="20"/>
    </w:rPr>
  </w:style>
  <w:style w:type="paragraph" w:customStyle="1" w:styleId="ITBSub-Clause">
    <w:name w:val="ITB Sub-Clause"/>
    <w:basedOn w:val="Normal"/>
    <w:rsid w:val="00485A7B"/>
    <w:pPr>
      <w:numPr>
        <w:ilvl w:val="1"/>
        <w:numId w:val="13"/>
      </w:numPr>
      <w:tabs>
        <w:tab w:val="clear" w:pos="504"/>
        <w:tab w:val="left" w:pos="1440"/>
      </w:tabs>
      <w:spacing w:after="200" w:line="240" w:lineRule="auto"/>
      <w:ind w:left="1440" w:hanging="684"/>
    </w:pPr>
    <w:rPr>
      <w:rFonts w:ascii="Times New Roman" w:eastAsia="Times New Roman" w:hAnsi="Times New Roman"/>
      <w:sz w:val="24"/>
      <w:szCs w:val="20"/>
    </w:rPr>
  </w:style>
  <w:style w:type="paragraph" w:customStyle="1" w:styleId="ITBSub-ClauseaList">
    <w:name w:val="ITB Sub-Clause (a) List"/>
    <w:basedOn w:val="Normal"/>
    <w:rsid w:val="00485A7B"/>
    <w:pPr>
      <w:numPr>
        <w:ilvl w:val="2"/>
        <w:numId w:val="13"/>
      </w:numPr>
      <w:tabs>
        <w:tab w:val="clear" w:pos="936"/>
        <w:tab w:val="num" w:pos="1980"/>
        <w:tab w:val="left" w:pos="2430"/>
      </w:tabs>
      <w:spacing w:after="160" w:line="240" w:lineRule="auto"/>
      <w:ind w:left="1980" w:hanging="522"/>
    </w:pPr>
    <w:rPr>
      <w:rFonts w:ascii="Times New Roman" w:eastAsia="Times New Roman" w:hAnsi="Times New Roman"/>
      <w:sz w:val="24"/>
      <w:szCs w:val="20"/>
    </w:rPr>
  </w:style>
  <w:style w:type="paragraph" w:customStyle="1" w:styleId="ITBSub-ClauseiListinITBGCC">
    <w:name w:val="ITB Sub-Clause (i) List in ITB &amp; GCC"/>
    <w:basedOn w:val="ITBSub-ClauseaList"/>
    <w:rsid w:val="00485A7B"/>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485A7B"/>
    <w:pPr>
      <w:tabs>
        <w:tab w:val="right" w:pos="7272"/>
      </w:tabs>
      <w:spacing w:before="120" w:line="240" w:lineRule="auto"/>
      <w:ind w:left="0"/>
    </w:pPr>
    <w:rPr>
      <w:rFonts w:ascii="Times New Roman" w:eastAsia="Times New Roman" w:hAnsi="Times New Roman"/>
      <w:sz w:val="24"/>
      <w:szCs w:val="20"/>
    </w:rPr>
  </w:style>
  <w:style w:type="paragraph" w:customStyle="1" w:styleId="BDSsubclause1">
    <w:name w:val="BDS subclause(1)"/>
    <w:basedOn w:val="ITBSub-ClauseiListinITBGCC"/>
    <w:rsid w:val="00485A7B"/>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485A7B"/>
    <w:pPr>
      <w:keepLines/>
      <w:tabs>
        <w:tab w:val="left" w:pos="0"/>
        <w:tab w:val="left" w:pos="1152"/>
        <w:tab w:val="left" w:pos="2016"/>
      </w:tabs>
      <w:spacing w:before="120"/>
      <w:ind w:left="864"/>
    </w:pPr>
    <w:rPr>
      <w:rFonts w:ascii="Arial" w:hAnsi="Arial"/>
      <w:sz w:val="22"/>
      <w:szCs w:val="20"/>
      <w:lang w:val="en-US" w:eastAsia="en-US"/>
    </w:rPr>
  </w:style>
  <w:style w:type="paragraph" w:customStyle="1" w:styleId="SectionVHeader">
    <w:name w:val="Section V. Header"/>
    <w:basedOn w:val="Normal"/>
    <w:rsid w:val="00485A7B"/>
    <w:pPr>
      <w:spacing w:line="240" w:lineRule="auto"/>
      <w:ind w:left="0"/>
      <w:jc w:val="center"/>
      <w:outlineLvl w:val="2"/>
    </w:pPr>
    <w:rPr>
      <w:rFonts w:ascii="Times New Roman" w:eastAsia="Times New Roman" w:hAnsi="Times New Roman"/>
      <w:b/>
      <w:sz w:val="36"/>
      <w:szCs w:val="20"/>
    </w:rPr>
  </w:style>
  <w:style w:type="paragraph" w:customStyle="1" w:styleId="SCCRefSuba">
    <w:name w:val="SCC Ref Sub(a)"/>
    <w:basedOn w:val="Normal"/>
    <w:rsid w:val="00485A7B"/>
    <w:pPr>
      <w:tabs>
        <w:tab w:val="left" w:pos="1440"/>
        <w:tab w:val="left" w:pos="8640"/>
      </w:tabs>
      <w:spacing w:before="240" w:line="240" w:lineRule="auto"/>
      <w:ind w:left="1454" w:hanging="907"/>
    </w:pPr>
    <w:rPr>
      <w:rFonts w:ascii="Times New Roman" w:eastAsia="Times New Roman" w:hAnsi="Times New Roman"/>
      <w:bCs/>
      <w:sz w:val="24"/>
      <w:szCs w:val="20"/>
    </w:rPr>
  </w:style>
  <w:style w:type="character" w:customStyle="1" w:styleId="PreparersOption">
    <w:name w:val="Preparer's Option"/>
    <w:rsid w:val="00485A7B"/>
    <w:rPr>
      <w:rFonts w:ascii="Times New Roman" w:hAnsi="Times New Roman"/>
      <w:b/>
      <w:bCs/>
      <w:i/>
      <w:iCs/>
      <w:sz w:val="24"/>
    </w:rPr>
  </w:style>
  <w:style w:type="paragraph" w:customStyle="1" w:styleId="techspecspara">
    <w:name w:val="techspecs para"/>
    <w:basedOn w:val="Normal"/>
    <w:rsid w:val="00485A7B"/>
    <w:pPr>
      <w:tabs>
        <w:tab w:val="left" w:pos="1872"/>
      </w:tabs>
      <w:spacing w:after="200" w:line="240" w:lineRule="auto"/>
      <w:ind w:left="0"/>
      <w:outlineLvl w:val="3"/>
    </w:pPr>
    <w:rPr>
      <w:rFonts w:ascii="Times New Roman" w:eastAsia="Times New Roman" w:hAnsi="Times New Roman"/>
      <w:sz w:val="24"/>
      <w:szCs w:val="20"/>
    </w:rPr>
  </w:style>
  <w:style w:type="character" w:customStyle="1" w:styleId="preparersnote">
    <w:name w:val="preparer's note"/>
    <w:rsid w:val="00485A7B"/>
    <w:rPr>
      <w:b/>
      <w:i/>
      <w:iCs/>
    </w:rPr>
  </w:style>
  <w:style w:type="character" w:customStyle="1" w:styleId="Preparersnotenobold">
    <w:name w:val="Preparer's note (no bold)"/>
    <w:rsid w:val="00485A7B"/>
    <w:rPr>
      <w:i/>
    </w:rPr>
  </w:style>
  <w:style w:type="paragraph" w:customStyle="1" w:styleId="Sub-ClauseText">
    <w:name w:val="Sub-Clause Text"/>
    <w:basedOn w:val="Normal"/>
    <w:rsid w:val="00485A7B"/>
    <w:pPr>
      <w:spacing w:before="120" w:line="240" w:lineRule="auto"/>
      <w:ind w:left="0"/>
    </w:pPr>
    <w:rPr>
      <w:rFonts w:ascii="Times New Roman" w:eastAsia="Times New Roman" w:hAnsi="Times New Roman"/>
      <w:spacing w:val="-4"/>
      <w:sz w:val="24"/>
      <w:szCs w:val="20"/>
    </w:rPr>
  </w:style>
  <w:style w:type="paragraph" w:customStyle="1" w:styleId="P3Header1-Clauses">
    <w:name w:val="P3 Header1-Clauses"/>
    <w:basedOn w:val="Normal"/>
    <w:rsid w:val="00485A7B"/>
    <w:pPr>
      <w:tabs>
        <w:tab w:val="num" w:pos="864"/>
        <w:tab w:val="left" w:pos="972"/>
      </w:tabs>
      <w:spacing w:after="200" w:line="240" w:lineRule="auto"/>
      <w:ind w:left="432" w:firstLine="144"/>
    </w:pPr>
    <w:rPr>
      <w:rFonts w:ascii="Times New Roman" w:eastAsia="Times New Roman" w:hAnsi="Times New Roman"/>
      <w:sz w:val="24"/>
      <w:szCs w:val="20"/>
      <w:lang w:val="es-ES_tradnl"/>
    </w:rPr>
  </w:style>
  <w:style w:type="paragraph" w:customStyle="1" w:styleId="StyleHeader1-ClausesAfter0pt">
    <w:name w:val="Style Header 1 - Clauses + After:  0 pt"/>
    <w:basedOn w:val="Normal"/>
    <w:rsid w:val="00485A7B"/>
    <w:pPr>
      <w:spacing w:after="200" w:line="240" w:lineRule="auto"/>
      <w:ind w:left="0"/>
    </w:pPr>
    <w:rPr>
      <w:rFonts w:ascii="Times New Roman" w:eastAsia="Times New Roman" w:hAnsi="Times New Roman"/>
      <w:bCs/>
      <w:sz w:val="24"/>
      <w:szCs w:val="20"/>
      <w:lang w:val="es-ES_tradnl"/>
    </w:rPr>
  </w:style>
  <w:style w:type="paragraph" w:customStyle="1" w:styleId="StyleHeader2-SubClausesBold">
    <w:name w:val="Style Header 2 - SubClauses + Bold"/>
    <w:basedOn w:val="Normal"/>
    <w:link w:val="StyleHeader2-SubClausesBoldChar"/>
    <w:autoRedefine/>
    <w:rsid w:val="00485A7B"/>
    <w:pPr>
      <w:tabs>
        <w:tab w:val="left" w:pos="576"/>
      </w:tabs>
      <w:spacing w:after="200" w:line="240" w:lineRule="auto"/>
      <w:ind w:left="612"/>
    </w:pPr>
    <w:rPr>
      <w:rFonts w:ascii="Times New Roman" w:eastAsia="Times New Roman" w:hAnsi="Times New Roman"/>
      <w:b/>
      <w:bCs/>
      <w:sz w:val="24"/>
      <w:szCs w:val="20"/>
      <w:lang w:val="es-ES_tradnl"/>
    </w:rPr>
  </w:style>
  <w:style w:type="character" w:customStyle="1" w:styleId="StyleHeader2-SubClausesBoldChar">
    <w:name w:val="Style Header 2 - SubClauses + Bold Char"/>
    <w:link w:val="StyleHeader2-SubClausesBold"/>
    <w:rsid w:val="00485A7B"/>
    <w:rPr>
      <w:rFonts w:ascii="Times New Roman" w:eastAsia="Times New Roman" w:hAnsi="Times New Roman"/>
      <w:b/>
      <w:bCs/>
      <w:sz w:val="24"/>
      <w:lang w:val="es-ES_tradnl"/>
    </w:rPr>
  </w:style>
  <w:style w:type="paragraph" w:customStyle="1" w:styleId="StyleHeading2Left">
    <w:name w:val="Style Heading 2 + Left"/>
    <w:basedOn w:val="Heading2"/>
    <w:rsid w:val="00485A7B"/>
    <w:pPr>
      <w:keepNext w:val="0"/>
      <w:pBdr>
        <w:bottom w:val="single" w:sz="24" w:space="3" w:color="C0C0C0"/>
      </w:pBdr>
      <w:suppressAutoHyphens/>
      <w:spacing w:before="0" w:after="120" w:line="240" w:lineRule="auto"/>
      <w:ind w:left="0"/>
      <w:jc w:val="center"/>
    </w:pPr>
    <w:rPr>
      <w:rFonts w:ascii="Arial" w:eastAsia="Times New Roman" w:hAnsi="Arial"/>
      <w:i w:val="0"/>
      <w:iCs w:val="0"/>
      <w:szCs w:val="20"/>
    </w:rPr>
  </w:style>
  <w:style w:type="character" w:customStyle="1" w:styleId="Heading3Char1">
    <w:name w:val="Heading 3 Char1"/>
    <w:aliases w:val="Sub-Clause Paragraph Char,Section Header3 Char,ClauseSub_No&amp;Name Char,Heading 3 Char Char,Section Header3 Char Char Char Char Char Char,Section Header3 Char Char Char Char"/>
    <w:rsid w:val="00485A7B"/>
    <w:rPr>
      <w:rFonts w:ascii="Times New Roman Bold" w:hAnsi="Times New Roman Bold"/>
      <w:b/>
      <w:sz w:val="28"/>
      <w:lang w:val="en-US" w:eastAsia="en-US"/>
    </w:rPr>
  </w:style>
  <w:style w:type="paragraph" w:customStyle="1" w:styleId="Head11a">
    <w:name w:val="Head 1.1a"/>
    <w:rsid w:val="00485A7B"/>
    <w:pPr>
      <w:keepNext/>
      <w:numPr>
        <w:ilvl w:val="12"/>
      </w:numPr>
      <w:pBdr>
        <w:bottom w:val="single" w:sz="24" w:space="1" w:color="auto"/>
      </w:pBdr>
      <w:spacing w:before="360" w:after="120"/>
      <w:jc w:val="center"/>
    </w:pPr>
    <w:rPr>
      <w:rFonts w:ascii="Times New Roman Bold" w:eastAsia="Times New Roman" w:hAnsi="Times New Roman Bold"/>
      <w:b/>
      <w:smallCaps/>
      <w:sz w:val="32"/>
    </w:rPr>
  </w:style>
  <w:style w:type="character" w:customStyle="1" w:styleId="overflow-hidden">
    <w:name w:val="overflow-hidden"/>
    <w:basedOn w:val="DefaultParagraphFont"/>
    <w:rsid w:val="00485A7B"/>
  </w:style>
  <w:style w:type="paragraph" w:styleId="z-TopofForm">
    <w:name w:val="HTML Top of Form"/>
    <w:basedOn w:val="Normal"/>
    <w:next w:val="Normal"/>
    <w:link w:val="z-TopofFormChar"/>
    <w:hidden/>
    <w:uiPriority w:val="99"/>
    <w:unhideWhenUsed/>
    <w:rsid w:val="00485A7B"/>
    <w:pPr>
      <w:pBdr>
        <w:bottom w:val="single" w:sz="6" w:space="1" w:color="auto"/>
      </w:pBdr>
      <w:spacing w:after="0" w:line="240" w:lineRule="auto"/>
      <w:ind w:left="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85A7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485A7B"/>
    <w:pPr>
      <w:pBdr>
        <w:top w:val="single" w:sz="6" w:space="1" w:color="auto"/>
      </w:pBdr>
      <w:spacing w:after="0" w:line="240" w:lineRule="auto"/>
      <w:ind w:left="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485A7B"/>
    <w:rPr>
      <w:rFonts w:ascii="Arial" w:eastAsia="Times New Roman" w:hAnsi="Arial" w:cs="Arial"/>
      <w:vanish/>
      <w:sz w:val="16"/>
      <w:szCs w:val="16"/>
    </w:rPr>
  </w:style>
  <w:style w:type="table" w:styleId="PlainTable2">
    <w:name w:val="Plain Table 2"/>
    <w:basedOn w:val="TableNormal"/>
    <w:uiPriority w:val="42"/>
    <w:rsid w:val="00485A7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485A7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485A7B"/>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
    <w:name w:val="Grid Table 1 Light"/>
    <w:basedOn w:val="TableNormal"/>
    <w:uiPriority w:val="46"/>
    <w:rsid w:val="00485A7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FootnoteText1">
    <w:name w:val="Footnote Text1"/>
    <w:basedOn w:val="Normal"/>
    <w:next w:val="FootnoteText"/>
    <w:uiPriority w:val="99"/>
    <w:unhideWhenUsed/>
    <w:rsid w:val="00485A7B"/>
    <w:pPr>
      <w:spacing w:after="0" w:line="240" w:lineRule="auto"/>
      <w:ind w:left="0"/>
      <w:jc w:val="left"/>
    </w:pPr>
    <w:rPr>
      <w:rFonts w:ascii="Cambria" w:hAnsi="Cambria"/>
      <w:sz w:val="20"/>
      <w:szCs w:val="20"/>
      <w:lang w:val="ro-RO"/>
    </w:rPr>
  </w:style>
  <w:style w:type="character" w:customStyle="1" w:styleId="FootnoteTextChar1">
    <w:name w:val="Footnote Text Char1"/>
    <w:uiPriority w:val="99"/>
    <w:semiHidden/>
    <w:rsid w:val="00485A7B"/>
    <w:rPr>
      <w:rFonts w:ascii="Trebuchet MS" w:hAnsi="Trebuchet MS"/>
    </w:rPr>
  </w:style>
  <w:style w:type="table" w:styleId="TableGridLight">
    <w:name w:val="Grid Table Light"/>
    <w:basedOn w:val="TableNormal"/>
    <w:uiPriority w:val="40"/>
    <w:rsid w:val="00485A7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msonormal0">
    <w:name w:val="msonormal"/>
    <w:basedOn w:val="Normal"/>
    <w:rsid w:val="00485A7B"/>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font5">
    <w:name w:val="font5"/>
    <w:basedOn w:val="Normal"/>
    <w:rsid w:val="00485A7B"/>
    <w:pPr>
      <w:spacing w:before="100" w:beforeAutospacing="1" w:after="100" w:afterAutospacing="1" w:line="240" w:lineRule="auto"/>
      <w:ind w:left="0"/>
      <w:jc w:val="left"/>
    </w:pPr>
    <w:rPr>
      <w:rFonts w:eastAsia="Times New Roman"/>
      <w:color w:val="000000"/>
      <w:sz w:val="16"/>
      <w:szCs w:val="16"/>
    </w:rPr>
  </w:style>
  <w:style w:type="paragraph" w:customStyle="1" w:styleId="font6">
    <w:name w:val="font6"/>
    <w:basedOn w:val="Normal"/>
    <w:rsid w:val="00485A7B"/>
    <w:pPr>
      <w:spacing w:before="100" w:beforeAutospacing="1" w:after="100" w:afterAutospacing="1" w:line="240" w:lineRule="auto"/>
      <w:ind w:left="0"/>
      <w:jc w:val="left"/>
    </w:pPr>
    <w:rPr>
      <w:rFonts w:eastAsia="Times New Roman"/>
      <w:i/>
      <w:iCs/>
      <w:color w:val="000000"/>
      <w:sz w:val="16"/>
      <w:szCs w:val="16"/>
    </w:rPr>
  </w:style>
  <w:style w:type="paragraph" w:customStyle="1" w:styleId="font7">
    <w:name w:val="font7"/>
    <w:basedOn w:val="Normal"/>
    <w:rsid w:val="00485A7B"/>
    <w:pPr>
      <w:spacing w:before="100" w:beforeAutospacing="1" w:after="100" w:afterAutospacing="1" w:line="240" w:lineRule="auto"/>
      <w:ind w:left="0"/>
      <w:jc w:val="left"/>
    </w:pPr>
    <w:rPr>
      <w:rFonts w:eastAsia="Times New Roman"/>
      <w:color w:val="FF0000"/>
      <w:sz w:val="16"/>
      <w:szCs w:val="16"/>
    </w:rPr>
  </w:style>
  <w:style w:type="paragraph" w:customStyle="1" w:styleId="font8">
    <w:name w:val="font8"/>
    <w:basedOn w:val="Normal"/>
    <w:rsid w:val="00485A7B"/>
    <w:pPr>
      <w:spacing w:before="100" w:beforeAutospacing="1" w:after="100" w:afterAutospacing="1" w:line="240" w:lineRule="auto"/>
      <w:ind w:left="0"/>
      <w:jc w:val="left"/>
    </w:pPr>
    <w:rPr>
      <w:rFonts w:ascii="Calibri" w:eastAsia="Times New Roman" w:hAnsi="Calibri" w:cs="Calibri"/>
      <w:color w:val="000000"/>
      <w:sz w:val="16"/>
      <w:szCs w:val="16"/>
    </w:rPr>
  </w:style>
  <w:style w:type="paragraph" w:customStyle="1" w:styleId="font9">
    <w:name w:val="font9"/>
    <w:basedOn w:val="Normal"/>
    <w:rsid w:val="00485A7B"/>
    <w:pPr>
      <w:spacing w:before="100" w:beforeAutospacing="1" w:after="100" w:afterAutospacing="1" w:line="240" w:lineRule="auto"/>
      <w:ind w:left="0"/>
      <w:jc w:val="left"/>
    </w:pPr>
    <w:rPr>
      <w:rFonts w:eastAsia="Times New Roman"/>
      <w:color w:val="000000"/>
      <w:sz w:val="16"/>
      <w:szCs w:val="16"/>
    </w:rPr>
  </w:style>
  <w:style w:type="paragraph" w:customStyle="1" w:styleId="font10">
    <w:name w:val="font10"/>
    <w:basedOn w:val="Normal"/>
    <w:rsid w:val="00485A7B"/>
    <w:pPr>
      <w:spacing w:before="100" w:beforeAutospacing="1" w:after="100" w:afterAutospacing="1" w:line="240" w:lineRule="auto"/>
      <w:ind w:left="0"/>
      <w:jc w:val="left"/>
    </w:pPr>
    <w:rPr>
      <w:rFonts w:eastAsia="Times New Roman"/>
      <w:color w:val="000000"/>
      <w:sz w:val="16"/>
      <w:szCs w:val="16"/>
    </w:rPr>
  </w:style>
  <w:style w:type="paragraph" w:customStyle="1" w:styleId="font11">
    <w:name w:val="font11"/>
    <w:basedOn w:val="Normal"/>
    <w:rsid w:val="00485A7B"/>
    <w:pPr>
      <w:spacing w:before="100" w:beforeAutospacing="1" w:after="100" w:afterAutospacing="1" w:line="240" w:lineRule="auto"/>
      <w:ind w:left="0"/>
      <w:jc w:val="left"/>
    </w:pPr>
    <w:rPr>
      <w:rFonts w:eastAsia="Times New Roman"/>
      <w:color w:val="0070C0"/>
    </w:rPr>
  </w:style>
  <w:style w:type="paragraph" w:customStyle="1" w:styleId="font12">
    <w:name w:val="font12"/>
    <w:basedOn w:val="Normal"/>
    <w:rsid w:val="00485A7B"/>
    <w:pPr>
      <w:spacing w:before="100" w:beforeAutospacing="1" w:after="100" w:afterAutospacing="1" w:line="240" w:lineRule="auto"/>
      <w:ind w:left="0"/>
      <w:jc w:val="left"/>
    </w:pPr>
    <w:rPr>
      <w:rFonts w:ascii="Aptos Narrow" w:eastAsia="Times New Roman" w:hAnsi="Aptos Narrow"/>
      <w:color w:val="0070C0"/>
    </w:rPr>
  </w:style>
  <w:style w:type="paragraph" w:customStyle="1" w:styleId="xl63">
    <w:name w:val="xl63"/>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b/>
      <w:bCs/>
      <w:sz w:val="20"/>
      <w:szCs w:val="20"/>
    </w:rPr>
  </w:style>
  <w:style w:type="paragraph" w:customStyle="1" w:styleId="xl64">
    <w:name w:val="xl6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65">
    <w:name w:val="xl65"/>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66">
    <w:name w:val="xl66"/>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i/>
      <w:iCs/>
      <w:color w:val="000000"/>
      <w:sz w:val="16"/>
      <w:szCs w:val="16"/>
    </w:rPr>
  </w:style>
  <w:style w:type="paragraph" w:customStyle="1" w:styleId="xl67">
    <w:name w:val="xl67"/>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68">
    <w:name w:val="xl68"/>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sz w:val="16"/>
      <w:szCs w:val="16"/>
    </w:rPr>
  </w:style>
  <w:style w:type="paragraph" w:customStyle="1" w:styleId="xl69">
    <w:name w:val="xl69"/>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color w:val="000000"/>
      <w:sz w:val="16"/>
      <w:szCs w:val="16"/>
    </w:rPr>
  </w:style>
  <w:style w:type="paragraph" w:customStyle="1" w:styleId="xl70">
    <w:name w:val="xl70"/>
    <w:basedOn w:val="Normal"/>
    <w:rsid w:val="00485A7B"/>
    <w:pPr>
      <w:spacing w:before="100" w:beforeAutospacing="1" w:after="100" w:afterAutospacing="1" w:line="240" w:lineRule="auto"/>
      <w:ind w:left="0"/>
      <w:jc w:val="center"/>
    </w:pPr>
    <w:rPr>
      <w:rFonts w:ascii="Times New Roman" w:eastAsia="Times New Roman" w:hAnsi="Times New Roman"/>
      <w:sz w:val="24"/>
      <w:szCs w:val="24"/>
    </w:rPr>
  </w:style>
  <w:style w:type="paragraph" w:customStyle="1" w:styleId="xl71">
    <w:name w:val="xl71"/>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72">
    <w:name w:val="xl72"/>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73">
    <w:name w:val="xl73"/>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74">
    <w:name w:val="xl7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75">
    <w:name w:val="xl75"/>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76">
    <w:name w:val="xl76"/>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77">
    <w:name w:val="xl77"/>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pPr>
    <w:rPr>
      <w:rFonts w:eastAsia="Times New Roman"/>
      <w:sz w:val="16"/>
      <w:szCs w:val="16"/>
    </w:rPr>
  </w:style>
  <w:style w:type="paragraph" w:customStyle="1" w:styleId="xl78">
    <w:name w:val="xl78"/>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79">
    <w:name w:val="xl79"/>
    <w:basedOn w:val="Normal"/>
    <w:rsid w:val="00485A7B"/>
    <w:pPr>
      <w:shd w:val="clear" w:color="000000" w:fill="FFFFFF"/>
      <w:spacing w:before="100" w:beforeAutospacing="1" w:after="100" w:afterAutospacing="1" w:line="240" w:lineRule="auto"/>
      <w:ind w:left="0"/>
      <w:jc w:val="center"/>
      <w:textAlignment w:val="center"/>
    </w:pPr>
    <w:rPr>
      <w:rFonts w:ascii="Arial" w:eastAsia="Times New Roman" w:hAnsi="Arial" w:cs="Arial"/>
      <w:sz w:val="16"/>
      <w:szCs w:val="16"/>
    </w:rPr>
  </w:style>
  <w:style w:type="paragraph" w:customStyle="1" w:styleId="xl80">
    <w:name w:val="xl80"/>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ascii="Arial" w:eastAsia="Times New Roman" w:hAnsi="Arial" w:cs="Arial"/>
      <w:sz w:val="16"/>
      <w:szCs w:val="16"/>
    </w:rPr>
  </w:style>
  <w:style w:type="paragraph" w:customStyle="1" w:styleId="xl81">
    <w:name w:val="xl81"/>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82">
    <w:name w:val="xl82"/>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83">
    <w:name w:val="xl83"/>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sz w:val="16"/>
      <w:szCs w:val="16"/>
    </w:rPr>
  </w:style>
  <w:style w:type="paragraph" w:customStyle="1" w:styleId="xl84">
    <w:name w:val="xl8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85">
    <w:name w:val="xl85"/>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sz w:val="16"/>
      <w:szCs w:val="16"/>
    </w:rPr>
  </w:style>
  <w:style w:type="paragraph" w:customStyle="1" w:styleId="xl86">
    <w:name w:val="xl86"/>
    <w:basedOn w:val="Normal"/>
    <w:rsid w:val="00485A7B"/>
    <w:pPr>
      <w:spacing w:before="100" w:beforeAutospacing="1" w:after="100" w:afterAutospacing="1" w:line="240" w:lineRule="auto"/>
      <w:ind w:left="0"/>
      <w:jc w:val="center"/>
      <w:textAlignment w:val="center"/>
    </w:pPr>
    <w:rPr>
      <w:rFonts w:eastAsia="Times New Roman"/>
      <w:sz w:val="16"/>
      <w:szCs w:val="16"/>
    </w:rPr>
  </w:style>
  <w:style w:type="paragraph" w:customStyle="1" w:styleId="xl87">
    <w:name w:val="xl87"/>
    <w:basedOn w:val="Normal"/>
    <w:rsid w:val="00485A7B"/>
    <w:pPr>
      <w:pBdr>
        <w:top w:val="single" w:sz="4" w:space="0" w:color="auto"/>
        <w:left w:val="single" w:sz="4" w:space="0" w:color="auto"/>
        <w:right w:val="single" w:sz="4" w:space="0" w:color="auto"/>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88">
    <w:name w:val="xl88"/>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eastAsia="Times New Roman"/>
      <w:sz w:val="16"/>
      <w:szCs w:val="16"/>
    </w:rPr>
  </w:style>
  <w:style w:type="paragraph" w:customStyle="1" w:styleId="xl89">
    <w:name w:val="xl89"/>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sz w:val="16"/>
      <w:szCs w:val="16"/>
    </w:rPr>
  </w:style>
  <w:style w:type="paragraph" w:customStyle="1" w:styleId="xl90">
    <w:name w:val="xl90"/>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91">
    <w:name w:val="xl91"/>
    <w:basedOn w:val="Normal"/>
    <w:rsid w:val="00485A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jc w:val="center"/>
      <w:textAlignment w:val="center"/>
    </w:pPr>
    <w:rPr>
      <w:rFonts w:eastAsia="Times New Roman"/>
      <w:sz w:val="16"/>
      <w:szCs w:val="16"/>
    </w:rPr>
  </w:style>
  <w:style w:type="paragraph" w:customStyle="1" w:styleId="xl92">
    <w:name w:val="xl92"/>
    <w:basedOn w:val="Normal"/>
    <w:rsid w:val="00485A7B"/>
    <w:pPr>
      <w:pBdr>
        <w:top w:val="single" w:sz="4" w:space="0" w:color="auto"/>
        <w:left w:val="single" w:sz="4" w:space="0" w:color="auto"/>
        <w:bottom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93">
    <w:name w:val="xl93"/>
    <w:basedOn w:val="Normal"/>
    <w:rsid w:val="00485A7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94">
    <w:name w:val="xl94"/>
    <w:basedOn w:val="Normal"/>
    <w:rsid w:val="00485A7B"/>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95">
    <w:name w:val="xl95"/>
    <w:basedOn w:val="Normal"/>
    <w:rsid w:val="00485A7B"/>
    <w:pPr>
      <w:pBdr>
        <w:top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96">
    <w:name w:val="xl96"/>
    <w:basedOn w:val="Normal"/>
    <w:rsid w:val="00485A7B"/>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left="0"/>
      <w:jc w:val="center"/>
      <w:textAlignment w:val="center"/>
    </w:pPr>
    <w:rPr>
      <w:rFonts w:eastAsia="Times New Roman"/>
      <w:sz w:val="16"/>
      <w:szCs w:val="16"/>
    </w:rPr>
  </w:style>
  <w:style w:type="paragraph" w:customStyle="1" w:styleId="xl97">
    <w:name w:val="xl97"/>
    <w:basedOn w:val="Normal"/>
    <w:rsid w:val="00485A7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jc w:val="center"/>
      <w:textAlignment w:val="center"/>
    </w:pPr>
    <w:rPr>
      <w:rFonts w:eastAsia="Times New Roman"/>
      <w:sz w:val="20"/>
      <w:szCs w:val="20"/>
    </w:rPr>
  </w:style>
  <w:style w:type="paragraph" w:customStyle="1" w:styleId="xl98">
    <w:name w:val="xl98"/>
    <w:basedOn w:val="Normal"/>
    <w:rsid w:val="00485A7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jc w:val="center"/>
      <w:textAlignment w:val="center"/>
    </w:pPr>
    <w:rPr>
      <w:rFonts w:ascii="Times New Roman" w:eastAsia="Times New Roman" w:hAnsi="Times New Roman"/>
      <w:sz w:val="20"/>
      <w:szCs w:val="20"/>
    </w:rPr>
  </w:style>
  <w:style w:type="paragraph" w:customStyle="1" w:styleId="xl99">
    <w:name w:val="xl99"/>
    <w:basedOn w:val="Normal"/>
    <w:rsid w:val="00485A7B"/>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left="0"/>
      <w:jc w:val="center"/>
      <w:textAlignment w:val="center"/>
    </w:pPr>
    <w:rPr>
      <w:rFonts w:ascii="Times New Roman" w:eastAsia="Times New Roman" w:hAnsi="Times New Roman"/>
      <w:sz w:val="16"/>
      <w:szCs w:val="16"/>
    </w:rPr>
  </w:style>
  <w:style w:type="paragraph" w:customStyle="1" w:styleId="xl100">
    <w:name w:val="xl100"/>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20"/>
      <w:szCs w:val="20"/>
    </w:rPr>
  </w:style>
  <w:style w:type="paragraph" w:customStyle="1" w:styleId="xl101">
    <w:name w:val="xl101"/>
    <w:basedOn w:val="Normal"/>
    <w:rsid w:val="00485A7B"/>
    <w:pPr>
      <w:spacing w:before="100" w:beforeAutospacing="1" w:after="100" w:afterAutospacing="1" w:line="240" w:lineRule="auto"/>
      <w:ind w:left="0"/>
      <w:jc w:val="center"/>
      <w:textAlignment w:val="center"/>
    </w:pPr>
    <w:rPr>
      <w:rFonts w:eastAsia="Times New Roman"/>
      <w:sz w:val="16"/>
      <w:szCs w:val="16"/>
    </w:rPr>
  </w:style>
  <w:style w:type="paragraph" w:customStyle="1" w:styleId="xl102">
    <w:name w:val="xl102"/>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103">
    <w:name w:val="xl103"/>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20"/>
      <w:szCs w:val="20"/>
    </w:rPr>
  </w:style>
  <w:style w:type="paragraph" w:customStyle="1" w:styleId="xl104">
    <w:name w:val="xl104"/>
    <w:basedOn w:val="Normal"/>
    <w:rsid w:val="00485A7B"/>
    <w:pPr>
      <w:pBdr>
        <w:top w:val="single" w:sz="4" w:space="0" w:color="auto"/>
        <w:bottom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105">
    <w:name w:val="xl105"/>
    <w:basedOn w:val="Normal"/>
    <w:rsid w:val="00485A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106">
    <w:name w:val="xl106"/>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107">
    <w:name w:val="xl107"/>
    <w:basedOn w:val="Normal"/>
    <w:rsid w:val="00485A7B"/>
    <w:pPr>
      <w:pBdr>
        <w:top w:val="single" w:sz="4" w:space="0" w:color="auto"/>
        <w:left w:val="single" w:sz="4" w:space="0" w:color="auto"/>
        <w:bottom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108">
    <w:name w:val="xl108"/>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sz w:val="16"/>
      <w:szCs w:val="16"/>
    </w:rPr>
  </w:style>
  <w:style w:type="paragraph" w:customStyle="1" w:styleId="xl109">
    <w:name w:val="xl109"/>
    <w:basedOn w:val="Normal"/>
    <w:rsid w:val="00485A7B"/>
    <w:pPr>
      <w:pBdr>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110">
    <w:name w:val="xl110"/>
    <w:basedOn w:val="Normal"/>
    <w:rsid w:val="00485A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111">
    <w:name w:val="xl111"/>
    <w:basedOn w:val="Normal"/>
    <w:rsid w:val="00485A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112">
    <w:name w:val="xl112"/>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rFonts w:eastAsia="Times New Roman"/>
      <w:sz w:val="16"/>
      <w:szCs w:val="16"/>
    </w:rPr>
  </w:style>
  <w:style w:type="paragraph" w:customStyle="1" w:styleId="xl113">
    <w:name w:val="xl113"/>
    <w:basedOn w:val="Normal"/>
    <w:rsid w:val="00485A7B"/>
    <w:pPr>
      <w:spacing w:before="100" w:beforeAutospacing="1" w:after="100" w:afterAutospacing="1" w:line="240" w:lineRule="auto"/>
      <w:ind w:left="0"/>
      <w:jc w:val="left"/>
    </w:pPr>
    <w:rPr>
      <w:rFonts w:ascii="Times New Roman" w:eastAsia="Times New Roman" w:hAnsi="Times New Roman"/>
      <w:b/>
      <w:bCs/>
      <w:sz w:val="20"/>
      <w:szCs w:val="20"/>
    </w:rPr>
  </w:style>
  <w:style w:type="paragraph" w:customStyle="1" w:styleId="xl114">
    <w:name w:val="xl11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8"/>
      <w:szCs w:val="18"/>
    </w:rPr>
  </w:style>
  <w:style w:type="paragraph" w:customStyle="1" w:styleId="xl115">
    <w:name w:val="xl115"/>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olor w:val="000000"/>
      <w:sz w:val="18"/>
      <w:szCs w:val="18"/>
    </w:rPr>
  </w:style>
  <w:style w:type="paragraph" w:customStyle="1" w:styleId="xl116">
    <w:name w:val="xl116"/>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sz w:val="18"/>
      <w:szCs w:val="18"/>
    </w:rPr>
  </w:style>
  <w:style w:type="paragraph" w:customStyle="1" w:styleId="xl117">
    <w:name w:val="xl117"/>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sz w:val="18"/>
      <w:szCs w:val="18"/>
    </w:rPr>
  </w:style>
  <w:style w:type="paragraph" w:customStyle="1" w:styleId="xl118">
    <w:name w:val="xl118"/>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b/>
      <w:bCs/>
      <w:sz w:val="18"/>
      <w:szCs w:val="18"/>
    </w:rPr>
  </w:style>
  <w:style w:type="paragraph" w:customStyle="1" w:styleId="xl119">
    <w:name w:val="xl119"/>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top"/>
    </w:pPr>
    <w:rPr>
      <w:rFonts w:eastAsia="Times New Roman"/>
      <w:sz w:val="18"/>
      <w:szCs w:val="18"/>
    </w:rPr>
  </w:style>
  <w:style w:type="paragraph" w:customStyle="1" w:styleId="xl120">
    <w:name w:val="xl120"/>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top"/>
    </w:pPr>
    <w:rPr>
      <w:rFonts w:eastAsia="Times New Roman"/>
      <w:sz w:val="18"/>
      <w:szCs w:val="18"/>
    </w:rPr>
  </w:style>
  <w:style w:type="paragraph" w:customStyle="1" w:styleId="xl121">
    <w:name w:val="xl121"/>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eastAsia="Times New Roman"/>
      <w:sz w:val="18"/>
      <w:szCs w:val="18"/>
    </w:rPr>
  </w:style>
  <w:style w:type="paragraph" w:customStyle="1" w:styleId="xl122">
    <w:name w:val="xl122"/>
    <w:basedOn w:val="Normal"/>
    <w:rsid w:val="00485A7B"/>
    <w:pPr>
      <w:pBdr>
        <w:left w:val="single" w:sz="4" w:space="0" w:color="auto"/>
        <w:right w:val="single" w:sz="4" w:space="0" w:color="auto"/>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123">
    <w:name w:val="xl123"/>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rFonts w:eastAsia="Times New Roman"/>
      <w:color w:val="000000"/>
      <w:sz w:val="16"/>
      <w:szCs w:val="16"/>
    </w:rPr>
  </w:style>
  <w:style w:type="paragraph" w:customStyle="1" w:styleId="xl124">
    <w:name w:val="xl12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l125">
    <w:name w:val="xl125"/>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eastAsia="Times New Roman"/>
      <w:sz w:val="16"/>
      <w:szCs w:val="16"/>
    </w:rPr>
  </w:style>
  <w:style w:type="paragraph" w:customStyle="1" w:styleId="xl126">
    <w:name w:val="xl126"/>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rFonts w:eastAsia="Times New Roman"/>
      <w:sz w:val="16"/>
      <w:szCs w:val="16"/>
    </w:rPr>
  </w:style>
  <w:style w:type="paragraph" w:customStyle="1" w:styleId="xl127">
    <w:name w:val="xl127"/>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128">
    <w:name w:val="xl128"/>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rFonts w:eastAsia="Times New Roman"/>
      <w:sz w:val="16"/>
      <w:szCs w:val="16"/>
    </w:rPr>
  </w:style>
  <w:style w:type="paragraph" w:customStyle="1" w:styleId="xl129">
    <w:name w:val="xl129"/>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eastAsia="Times New Roman"/>
      <w:sz w:val="18"/>
      <w:szCs w:val="18"/>
    </w:rPr>
  </w:style>
  <w:style w:type="paragraph" w:customStyle="1" w:styleId="xl130">
    <w:name w:val="xl130"/>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8"/>
      <w:szCs w:val="18"/>
    </w:rPr>
  </w:style>
  <w:style w:type="paragraph" w:customStyle="1" w:styleId="xl131">
    <w:name w:val="xl131"/>
    <w:basedOn w:val="Normal"/>
    <w:rsid w:val="00485A7B"/>
    <w:pPr>
      <w:pBdr>
        <w:left w:val="single" w:sz="4" w:space="0" w:color="auto"/>
        <w:right w:val="single" w:sz="4" w:space="0" w:color="auto"/>
      </w:pBdr>
      <w:spacing w:before="100" w:beforeAutospacing="1" w:after="100" w:afterAutospacing="1" w:line="240" w:lineRule="auto"/>
      <w:ind w:left="0"/>
      <w:jc w:val="left"/>
      <w:textAlignment w:val="center"/>
    </w:pPr>
    <w:rPr>
      <w:rFonts w:eastAsia="Times New Roman"/>
      <w:color w:val="000000"/>
      <w:sz w:val="16"/>
      <w:szCs w:val="16"/>
    </w:rPr>
  </w:style>
  <w:style w:type="paragraph" w:customStyle="1" w:styleId="xl132">
    <w:name w:val="xl132"/>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rFonts w:eastAsia="Times New Roman"/>
      <w:sz w:val="16"/>
      <w:szCs w:val="16"/>
    </w:rPr>
  </w:style>
  <w:style w:type="paragraph" w:styleId="NoSpacing">
    <w:name w:val="No Spacing"/>
    <w:uiPriority w:val="1"/>
    <w:qFormat/>
    <w:rsid w:val="00485A7B"/>
    <w:pPr>
      <w:jc w:val="both"/>
    </w:pPr>
    <w:rPr>
      <w:rFonts w:ascii="Trebuchet MS" w:hAnsi="Trebuchet MS"/>
      <w:sz w:val="22"/>
      <w:szCs w:val="22"/>
    </w:rPr>
  </w:style>
  <w:style w:type="table" w:styleId="ListTable2-Accent1">
    <w:name w:val="List Table 2 Accent 1"/>
    <w:basedOn w:val="TableNormal"/>
    <w:uiPriority w:val="47"/>
    <w:rsid w:val="00485A7B"/>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font13">
    <w:name w:val="font13"/>
    <w:basedOn w:val="Normal"/>
    <w:rsid w:val="00485A7B"/>
    <w:pPr>
      <w:spacing w:before="100" w:beforeAutospacing="1" w:after="100" w:afterAutospacing="1" w:line="240" w:lineRule="auto"/>
      <w:ind w:left="0"/>
      <w:jc w:val="left"/>
    </w:pPr>
    <w:rPr>
      <w:rFonts w:eastAsia="Times New Roman"/>
      <w:i/>
      <w:iCs/>
      <w:color w:val="000000"/>
      <w:sz w:val="20"/>
      <w:szCs w:val="20"/>
    </w:rPr>
  </w:style>
  <w:style w:type="paragraph" w:customStyle="1" w:styleId="font14">
    <w:name w:val="font14"/>
    <w:basedOn w:val="Normal"/>
    <w:rsid w:val="00485A7B"/>
    <w:pPr>
      <w:spacing w:before="100" w:beforeAutospacing="1" w:after="100" w:afterAutospacing="1" w:line="240" w:lineRule="auto"/>
      <w:ind w:left="0"/>
      <w:jc w:val="left"/>
    </w:pPr>
    <w:rPr>
      <w:rFonts w:eastAsia="Times New Roman"/>
      <w:sz w:val="20"/>
      <w:szCs w:val="20"/>
    </w:rPr>
  </w:style>
  <w:style w:type="paragraph" w:customStyle="1" w:styleId="font15">
    <w:name w:val="font15"/>
    <w:basedOn w:val="Normal"/>
    <w:rsid w:val="00485A7B"/>
    <w:pPr>
      <w:spacing w:before="100" w:beforeAutospacing="1" w:after="100" w:afterAutospacing="1" w:line="240" w:lineRule="auto"/>
      <w:ind w:left="0"/>
      <w:jc w:val="left"/>
    </w:pPr>
    <w:rPr>
      <w:rFonts w:eastAsia="Times New Roman"/>
      <w:color w:val="FF0000"/>
      <w:sz w:val="20"/>
      <w:szCs w:val="20"/>
    </w:rPr>
  </w:style>
  <w:style w:type="paragraph" w:customStyle="1" w:styleId="font16">
    <w:name w:val="font16"/>
    <w:basedOn w:val="Normal"/>
    <w:rsid w:val="00485A7B"/>
    <w:pPr>
      <w:spacing w:before="100" w:beforeAutospacing="1" w:after="100" w:afterAutospacing="1" w:line="240" w:lineRule="auto"/>
      <w:ind w:left="0"/>
      <w:jc w:val="left"/>
    </w:pPr>
    <w:rPr>
      <w:rFonts w:ascii="Calibri" w:eastAsia="Times New Roman" w:hAnsi="Calibri" w:cs="Calibri"/>
      <w:color w:val="000000"/>
    </w:rPr>
  </w:style>
  <w:style w:type="paragraph" w:customStyle="1" w:styleId="xl133">
    <w:name w:val="xl133"/>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top"/>
    </w:pPr>
    <w:rPr>
      <w:rFonts w:eastAsia="Times New Roman"/>
      <w:sz w:val="18"/>
      <w:szCs w:val="18"/>
    </w:rPr>
  </w:style>
  <w:style w:type="paragraph" w:customStyle="1" w:styleId="xl134">
    <w:name w:val="xl13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top"/>
    </w:pPr>
    <w:rPr>
      <w:rFonts w:eastAsia="Times New Roman"/>
      <w:sz w:val="18"/>
      <w:szCs w:val="18"/>
    </w:rPr>
  </w:style>
  <w:style w:type="paragraph" w:customStyle="1" w:styleId="xl135">
    <w:name w:val="xl135"/>
    <w:basedOn w:val="Normal"/>
    <w:rsid w:val="00485A7B"/>
    <w:pPr>
      <w:pBdr>
        <w:left w:val="single" w:sz="4" w:space="0" w:color="auto"/>
        <w:right w:val="single" w:sz="4" w:space="0" w:color="auto"/>
      </w:pBdr>
      <w:spacing w:before="100" w:beforeAutospacing="1" w:after="100" w:afterAutospacing="1" w:line="240" w:lineRule="auto"/>
      <w:ind w:left="0"/>
      <w:jc w:val="left"/>
      <w:textAlignment w:val="top"/>
    </w:pPr>
    <w:rPr>
      <w:rFonts w:eastAsia="Times New Roman"/>
      <w:color w:val="000000"/>
      <w:sz w:val="16"/>
      <w:szCs w:val="16"/>
    </w:rPr>
  </w:style>
  <w:style w:type="paragraph" w:customStyle="1" w:styleId="xl136">
    <w:name w:val="xl136"/>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top"/>
    </w:pPr>
    <w:rPr>
      <w:rFonts w:eastAsia="Times New Roman"/>
      <w:sz w:val="20"/>
      <w:szCs w:val="20"/>
    </w:rPr>
  </w:style>
  <w:style w:type="paragraph" w:customStyle="1" w:styleId="xl137">
    <w:name w:val="xl137"/>
    <w:basedOn w:val="Normal"/>
    <w:rsid w:val="00485A7B"/>
    <w:pPr>
      <w:pBdr>
        <w:top w:val="single" w:sz="4" w:space="0" w:color="auto"/>
        <w:bottom w:val="single" w:sz="4" w:space="0" w:color="auto"/>
        <w:right w:val="single" w:sz="4" w:space="0" w:color="auto"/>
      </w:pBdr>
      <w:spacing w:before="100" w:beforeAutospacing="1" w:after="100" w:afterAutospacing="1" w:line="240" w:lineRule="auto"/>
      <w:ind w:left="0"/>
      <w:jc w:val="left"/>
      <w:textAlignment w:val="top"/>
    </w:pPr>
    <w:rPr>
      <w:rFonts w:ascii="Times New Roman" w:eastAsia="Times New Roman" w:hAnsi="Times New Roman"/>
      <w:sz w:val="16"/>
      <w:szCs w:val="16"/>
    </w:rPr>
  </w:style>
  <w:style w:type="paragraph" w:customStyle="1" w:styleId="xl138">
    <w:name w:val="xl138"/>
    <w:basedOn w:val="Normal"/>
    <w:rsid w:val="00485A7B"/>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l139">
    <w:name w:val="xl139"/>
    <w:basedOn w:val="Normal"/>
    <w:rsid w:val="00485A7B"/>
    <w:pPr>
      <w:pBdr>
        <w:top w:val="single" w:sz="4" w:space="0" w:color="auto"/>
        <w:bottom w:val="single" w:sz="4" w:space="0" w:color="auto"/>
        <w:right w:val="single" w:sz="4" w:space="0" w:color="auto"/>
      </w:pBdr>
      <w:spacing w:before="100" w:beforeAutospacing="1" w:after="100" w:afterAutospacing="1" w:line="240" w:lineRule="auto"/>
      <w:ind w:left="0"/>
      <w:jc w:val="left"/>
      <w:textAlignment w:val="top"/>
    </w:pPr>
    <w:rPr>
      <w:rFonts w:eastAsia="Times New Roman"/>
      <w:sz w:val="16"/>
      <w:szCs w:val="16"/>
    </w:rPr>
  </w:style>
  <w:style w:type="character" w:styleId="UnresolvedMention">
    <w:name w:val="Unresolved Mention"/>
    <w:uiPriority w:val="99"/>
    <w:semiHidden/>
    <w:unhideWhenUsed/>
    <w:rsid w:val="00485A7B"/>
    <w:rPr>
      <w:color w:val="605E5C"/>
      <w:shd w:val="clear" w:color="auto" w:fill="E1DFDD"/>
    </w:rPr>
  </w:style>
  <w:style w:type="paragraph" w:customStyle="1" w:styleId="paragraph">
    <w:name w:val="paragraph"/>
    <w:basedOn w:val="Normal"/>
    <w:rsid w:val="00485A7B"/>
    <w:pPr>
      <w:spacing w:before="100" w:beforeAutospacing="1" w:after="100" w:afterAutospacing="1" w:line="240" w:lineRule="auto"/>
      <w:ind w:left="0"/>
      <w:jc w:val="left"/>
    </w:pPr>
    <w:rPr>
      <w:rFonts w:ascii="Calibri" w:eastAsia="Calibri" w:hAnsi="Calibri" w:cs="Calibri"/>
      <w:lang w:val="ro-RO" w:eastAsia="ro-RO"/>
    </w:rPr>
  </w:style>
  <w:style w:type="character" w:customStyle="1" w:styleId="textrun">
    <w:name w:val="textrun"/>
    <w:basedOn w:val="DefaultParagraphFont"/>
    <w:rsid w:val="00485A7B"/>
  </w:style>
  <w:style w:type="character" w:customStyle="1" w:styleId="normaltextrun">
    <w:name w:val="normaltextrun"/>
    <w:basedOn w:val="DefaultParagraphFont"/>
    <w:rsid w:val="00485A7B"/>
  </w:style>
  <w:style w:type="character" w:customStyle="1" w:styleId="eop">
    <w:name w:val="eop"/>
    <w:basedOn w:val="DefaultParagraphFont"/>
    <w:rsid w:val="00485A7B"/>
  </w:style>
  <w:style w:type="paragraph" w:styleId="Quote">
    <w:name w:val="Quote"/>
    <w:basedOn w:val="Normal"/>
    <w:next w:val="Normal"/>
    <w:link w:val="QuoteChar"/>
    <w:uiPriority w:val="29"/>
    <w:qFormat/>
    <w:rsid w:val="00485A7B"/>
    <w:pPr>
      <w:spacing w:before="160" w:after="160" w:line="259" w:lineRule="auto"/>
      <w:ind w:left="0"/>
      <w:jc w:val="center"/>
    </w:pPr>
    <w:rPr>
      <w:rFonts w:ascii="Aptos" w:eastAsia="Aptos" w:hAnsi="Aptos"/>
      <w:i/>
      <w:iCs/>
      <w:color w:val="404040"/>
      <w:kern w:val="2"/>
    </w:rPr>
  </w:style>
  <w:style w:type="character" w:customStyle="1" w:styleId="QuoteChar">
    <w:name w:val="Quote Char"/>
    <w:basedOn w:val="DefaultParagraphFont"/>
    <w:link w:val="Quote"/>
    <w:uiPriority w:val="29"/>
    <w:rsid w:val="00485A7B"/>
    <w:rPr>
      <w:rFonts w:ascii="Aptos" w:eastAsia="Aptos" w:hAnsi="Aptos"/>
      <w:i/>
      <w:iCs/>
      <w:color w:val="404040"/>
      <w:kern w:val="2"/>
      <w:sz w:val="22"/>
      <w:szCs w:val="22"/>
    </w:rPr>
  </w:style>
  <w:style w:type="character" w:styleId="IntenseEmphasis">
    <w:name w:val="Intense Emphasis"/>
    <w:uiPriority w:val="21"/>
    <w:qFormat/>
    <w:rsid w:val="00485A7B"/>
    <w:rPr>
      <w:i/>
      <w:iCs/>
      <w:color w:val="0F4761"/>
    </w:rPr>
  </w:style>
  <w:style w:type="character" w:styleId="IntenseReference">
    <w:name w:val="Intense Reference"/>
    <w:uiPriority w:val="32"/>
    <w:qFormat/>
    <w:rsid w:val="00485A7B"/>
    <w:rPr>
      <w:b/>
      <w:bCs/>
      <w:smallCaps/>
      <w:color w:val="0F4761"/>
      <w:spacing w:val="5"/>
    </w:rPr>
  </w:style>
  <w:style w:type="numbering" w:customStyle="1" w:styleId="NoList1">
    <w:name w:val="No List1"/>
    <w:next w:val="NoList"/>
    <w:uiPriority w:val="99"/>
    <w:semiHidden/>
    <w:unhideWhenUsed/>
    <w:rsid w:val="00485A7B"/>
  </w:style>
  <w:style w:type="table" w:customStyle="1" w:styleId="GridTable4-Accent11">
    <w:name w:val="Grid Table 4 - Accent 11"/>
    <w:basedOn w:val="TableNormal"/>
    <w:next w:val="GridTable4-Accent1"/>
    <w:uiPriority w:val="49"/>
    <w:rsid w:val="00485A7B"/>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FollowedHyperlink1">
    <w:name w:val="FollowedHyperlink1"/>
    <w:uiPriority w:val="99"/>
    <w:semiHidden/>
    <w:unhideWhenUsed/>
    <w:rsid w:val="00485A7B"/>
    <w:rPr>
      <w:color w:val="800080"/>
      <w:u w:val="single"/>
    </w:rPr>
  </w:style>
  <w:style w:type="table" w:customStyle="1" w:styleId="PlainTable21">
    <w:name w:val="Plain Table 21"/>
    <w:basedOn w:val="TableNormal"/>
    <w:next w:val="PlainTable2"/>
    <w:uiPriority w:val="42"/>
    <w:rsid w:val="00485A7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485A7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1">
    <w:name w:val="Grid Table 1 Light - Accent 11"/>
    <w:basedOn w:val="TableNormal"/>
    <w:next w:val="GridTable1Light-Accent1"/>
    <w:uiPriority w:val="46"/>
    <w:rsid w:val="00485A7B"/>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485A7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1">
    <w:name w:val="Table Grid Light1"/>
    <w:basedOn w:val="TableNormal"/>
    <w:next w:val="TableGridLight"/>
    <w:uiPriority w:val="40"/>
    <w:rsid w:val="00485A7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aption1">
    <w:name w:val="Caption1"/>
    <w:basedOn w:val="Normal"/>
    <w:next w:val="Normal"/>
    <w:uiPriority w:val="35"/>
    <w:unhideWhenUsed/>
    <w:qFormat/>
    <w:rsid w:val="00485A7B"/>
    <w:pPr>
      <w:spacing w:after="200" w:line="240" w:lineRule="auto"/>
      <w:ind w:left="0"/>
    </w:pPr>
    <w:rPr>
      <w:i/>
      <w:iCs/>
      <w:color w:val="1F497D"/>
      <w:sz w:val="18"/>
      <w:szCs w:val="18"/>
    </w:rPr>
  </w:style>
  <w:style w:type="table" w:customStyle="1" w:styleId="ListTable2-Accent11">
    <w:name w:val="List Table 2 - Accent 11"/>
    <w:basedOn w:val="TableNormal"/>
    <w:next w:val="ListTable2-Accent1"/>
    <w:uiPriority w:val="47"/>
    <w:rsid w:val="00485A7B"/>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
    <w:name w:val="No List2"/>
    <w:next w:val="NoList"/>
    <w:uiPriority w:val="99"/>
    <w:semiHidden/>
    <w:unhideWhenUsed/>
    <w:rsid w:val="00485A7B"/>
  </w:style>
  <w:style w:type="table" w:customStyle="1" w:styleId="GridTable4-Accent12">
    <w:name w:val="Grid Table 4 - Accent 12"/>
    <w:basedOn w:val="TableNormal"/>
    <w:next w:val="GridTable4-Accent1"/>
    <w:uiPriority w:val="49"/>
    <w:rsid w:val="00485A7B"/>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22">
    <w:name w:val="Plain Table 22"/>
    <w:basedOn w:val="TableNormal"/>
    <w:next w:val="PlainTable2"/>
    <w:uiPriority w:val="42"/>
    <w:rsid w:val="00485A7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
    <w:name w:val="Plain Table 32"/>
    <w:basedOn w:val="TableNormal"/>
    <w:next w:val="PlainTable3"/>
    <w:uiPriority w:val="43"/>
    <w:rsid w:val="00485A7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2">
    <w:name w:val="Grid Table 1 Light - Accent 12"/>
    <w:basedOn w:val="TableNormal"/>
    <w:next w:val="GridTable1Light-Accent1"/>
    <w:uiPriority w:val="46"/>
    <w:rsid w:val="00485A7B"/>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2">
    <w:name w:val="Grid Table 1 Light2"/>
    <w:basedOn w:val="TableNormal"/>
    <w:next w:val="GridTable1Light"/>
    <w:uiPriority w:val="46"/>
    <w:rsid w:val="00485A7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2">
    <w:name w:val="Table Grid Light2"/>
    <w:basedOn w:val="TableNormal"/>
    <w:next w:val="TableGridLight"/>
    <w:uiPriority w:val="40"/>
    <w:rsid w:val="00485A7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Accent12">
    <w:name w:val="List Table 2 - Accent 12"/>
    <w:basedOn w:val="TableNormal"/>
    <w:next w:val="ListTable2-Accent1"/>
    <w:uiPriority w:val="47"/>
    <w:rsid w:val="00485A7B"/>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ableParagraph">
    <w:name w:val="Table Paragraph"/>
    <w:basedOn w:val="Normal"/>
    <w:uiPriority w:val="1"/>
    <w:qFormat/>
    <w:rsid w:val="00485A7B"/>
    <w:pPr>
      <w:widowControl w:val="0"/>
      <w:autoSpaceDE w:val="0"/>
      <w:autoSpaceDN w:val="0"/>
      <w:spacing w:after="0" w:line="240" w:lineRule="auto"/>
      <w:ind w:left="0"/>
      <w:jc w:val="left"/>
    </w:pPr>
    <w:rPr>
      <w:rFonts w:ascii="Times New Roman" w:eastAsia="Times New Roman" w:hAnsi="Times New Roman"/>
      <w:lang w:bidi="en-US"/>
    </w:rPr>
  </w:style>
  <w:style w:type="character" w:customStyle="1" w:styleId="shorttext">
    <w:name w:val="short_text"/>
    <w:basedOn w:val="DefaultParagraphFont"/>
    <w:rsid w:val="00485A7B"/>
  </w:style>
  <w:style w:type="character" w:customStyle="1" w:styleId="hps">
    <w:name w:val="hps"/>
    <w:basedOn w:val="DefaultParagraphFont"/>
    <w:rsid w:val="00485A7B"/>
  </w:style>
  <w:style w:type="paragraph" w:styleId="TOCHeading">
    <w:name w:val="TOC Heading"/>
    <w:basedOn w:val="Heading1"/>
    <w:next w:val="Normal"/>
    <w:uiPriority w:val="39"/>
    <w:unhideWhenUsed/>
    <w:qFormat/>
    <w:rsid w:val="00485A7B"/>
    <w:pPr>
      <w:keepLines/>
      <w:suppressAutoHyphens/>
      <w:spacing w:after="0" w:line="240" w:lineRule="auto"/>
      <w:ind w:left="0"/>
      <w:outlineLvl w:val="9"/>
    </w:pPr>
    <w:rPr>
      <w:rFonts w:asciiTheme="majorHAnsi" w:eastAsiaTheme="majorEastAsia" w:hAnsiTheme="majorHAnsi" w:cstheme="majorBidi"/>
      <w:b w:val="0"/>
      <w:bCs w:val="0"/>
      <w:color w:val="365F91" w:themeColor="accent1" w:themeShade="BF"/>
      <w:kern w:val="0"/>
    </w:rPr>
  </w:style>
  <w:style w:type="paragraph" w:customStyle="1" w:styleId="Cuprins11">
    <w:name w:val="Cuprins 11"/>
    <w:rsid w:val="00485A7B"/>
    <w:pPr>
      <w:tabs>
        <w:tab w:val="left" w:pos="360"/>
      </w:tabs>
      <w:suppressAutoHyphens/>
    </w:pPr>
    <w:rPr>
      <w:rFonts w:ascii="CG Times" w:eastAsia="Times New Roman" w:hAnsi="CG Times"/>
      <w:smallCaps/>
      <w:sz w:val="22"/>
    </w:rPr>
  </w:style>
  <w:style w:type="numbering" w:customStyle="1" w:styleId="FrListare1">
    <w:name w:val="Fără Listare1"/>
    <w:next w:val="NoList"/>
    <w:uiPriority w:val="99"/>
    <w:semiHidden/>
    <w:unhideWhenUsed/>
    <w:rsid w:val="00485A7B"/>
  </w:style>
  <w:style w:type="table" w:styleId="PlainTable1">
    <w:name w:val="Plain Table 1"/>
    <w:basedOn w:val="TableNormal"/>
    <w:uiPriority w:val="41"/>
    <w:rsid w:val="00485A7B"/>
    <w:rPr>
      <w:rFonts w:ascii="Aptos" w:eastAsia="Aptos" w:hAnsi="Apto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3470">
      <w:bodyDiv w:val="1"/>
      <w:marLeft w:val="0"/>
      <w:marRight w:val="0"/>
      <w:marTop w:val="0"/>
      <w:marBottom w:val="0"/>
      <w:divBdr>
        <w:top w:val="none" w:sz="0" w:space="0" w:color="auto"/>
        <w:left w:val="none" w:sz="0" w:space="0" w:color="auto"/>
        <w:bottom w:val="none" w:sz="0" w:space="0" w:color="auto"/>
        <w:right w:val="none" w:sz="0" w:space="0" w:color="auto"/>
      </w:divBdr>
    </w:div>
    <w:div w:id="30503095">
      <w:bodyDiv w:val="1"/>
      <w:marLeft w:val="0"/>
      <w:marRight w:val="0"/>
      <w:marTop w:val="0"/>
      <w:marBottom w:val="0"/>
      <w:divBdr>
        <w:top w:val="none" w:sz="0" w:space="0" w:color="auto"/>
        <w:left w:val="none" w:sz="0" w:space="0" w:color="auto"/>
        <w:bottom w:val="none" w:sz="0" w:space="0" w:color="auto"/>
        <w:right w:val="none" w:sz="0" w:space="0" w:color="auto"/>
      </w:divBdr>
    </w:div>
    <w:div w:id="42095179">
      <w:bodyDiv w:val="1"/>
      <w:marLeft w:val="0"/>
      <w:marRight w:val="0"/>
      <w:marTop w:val="0"/>
      <w:marBottom w:val="0"/>
      <w:divBdr>
        <w:top w:val="none" w:sz="0" w:space="0" w:color="auto"/>
        <w:left w:val="none" w:sz="0" w:space="0" w:color="auto"/>
        <w:bottom w:val="none" w:sz="0" w:space="0" w:color="auto"/>
        <w:right w:val="none" w:sz="0" w:space="0" w:color="auto"/>
      </w:divBdr>
    </w:div>
    <w:div w:id="67074375">
      <w:bodyDiv w:val="1"/>
      <w:marLeft w:val="0"/>
      <w:marRight w:val="0"/>
      <w:marTop w:val="0"/>
      <w:marBottom w:val="0"/>
      <w:divBdr>
        <w:top w:val="none" w:sz="0" w:space="0" w:color="auto"/>
        <w:left w:val="none" w:sz="0" w:space="0" w:color="auto"/>
        <w:bottom w:val="none" w:sz="0" w:space="0" w:color="auto"/>
        <w:right w:val="none" w:sz="0" w:space="0" w:color="auto"/>
      </w:divBdr>
    </w:div>
    <w:div w:id="115367773">
      <w:bodyDiv w:val="1"/>
      <w:marLeft w:val="0"/>
      <w:marRight w:val="0"/>
      <w:marTop w:val="0"/>
      <w:marBottom w:val="0"/>
      <w:divBdr>
        <w:top w:val="none" w:sz="0" w:space="0" w:color="auto"/>
        <w:left w:val="none" w:sz="0" w:space="0" w:color="auto"/>
        <w:bottom w:val="none" w:sz="0" w:space="0" w:color="auto"/>
        <w:right w:val="none" w:sz="0" w:space="0" w:color="auto"/>
      </w:divBdr>
    </w:div>
    <w:div w:id="136653260">
      <w:bodyDiv w:val="1"/>
      <w:marLeft w:val="0"/>
      <w:marRight w:val="0"/>
      <w:marTop w:val="0"/>
      <w:marBottom w:val="0"/>
      <w:divBdr>
        <w:top w:val="none" w:sz="0" w:space="0" w:color="auto"/>
        <w:left w:val="none" w:sz="0" w:space="0" w:color="auto"/>
        <w:bottom w:val="none" w:sz="0" w:space="0" w:color="auto"/>
        <w:right w:val="none" w:sz="0" w:space="0" w:color="auto"/>
      </w:divBdr>
      <w:divsChild>
        <w:div w:id="2056081123">
          <w:marLeft w:val="0"/>
          <w:marRight w:val="0"/>
          <w:marTop w:val="0"/>
          <w:marBottom w:val="0"/>
          <w:divBdr>
            <w:top w:val="none" w:sz="0" w:space="0" w:color="auto"/>
            <w:left w:val="none" w:sz="0" w:space="0" w:color="auto"/>
            <w:bottom w:val="none" w:sz="0" w:space="0" w:color="auto"/>
            <w:right w:val="none" w:sz="0" w:space="0" w:color="auto"/>
          </w:divBdr>
          <w:divsChild>
            <w:div w:id="1004018253">
              <w:marLeft w:val="0"/>
              <w:marRight w:val="0"/>
              <w:marTop w:val="0"/>
              <w:marBottom w:val="0"/>
              <w:divBdr>
                <w:top w:val="none" w:sz="0" w:space="0" w:color="auto"/>
                <w:left w:val="none" w:sz="0" w:space="0" w:color="auto"/>
                <w:bottom w:val="none" w:sz="0" w:space="0" w:color="auto"/>
                <w:right w:val="none" w:sz="0" w:space="0" w:color="auto"/>
              </w:divBdr>
              <w:divsChild>
                <w:div w:id="1168253983">
                  <w:marLeft w:val="60"/>
                  <w:marRight w:val="0"/>
                  <w:marTop w:val="0"/>
                  <w:marBottom w:val="0"/>
                  <w:divBdr>
                    <w:top w:val="none" w:sz="0" w:space="0" w:color="auto"/>
                    <w:left w:val="none" w:sz="0" w:space="0" w:color="auto"/>
                    <w:bottom w:val="none" w:sz="0" w:space="0" w:color="auto"/>
                    <w:right w:val="none" w:sz="0" w:space="0" w:color="auto"/>
                  </w:divBdr>
                  <w:divsChild>
                    <w:div w:id="2040933571">
                      <w:marLeft w:val="0"/>
                      <w:marRight w:val="0"/>
                      <w:marTop w:val="0"/>
                      <w:marBottom w:val="0"/>
                      <w:divBdr>
                        <w:top w:val="none" w:sz="0" w:space="0" w:color="auto"/>
                        <w:left w:val="none" w:sz="0" w:space="0" w:color="auto"/>
                        <w:bottom w:val="none" w:sz="0" w:space="0" w:color="auto"/>
                        <w:right w:val="none" w:sz="0" w:space="0" w:color="auto"/>
                      </w:divBdr>
                      <w:divsChild>
                        <w:div w:id="1256327285">
                          <w:marLeft w:val="0"/>
                          <w:marRight w:val="0"/>
                          <w:marTop w:val="0"/>
                          <w:marBottom w:val="0"/>
                          <w:divBdr>
                            <w:top w:val="none" w:sz="0" w:space="0" w:color="auto"/>
                            <w:left w:val="none" w:sz="0" w:space="0" w:color="auto"/>
                            <w:bottom w:val="none" w:sz="0" w:space="0" w:color="auto"/>
                            <w:right w:val="none" w:sz="0" w:space="0" w:color="auto"/>
                          </w:divBdr>
                          <w:divsChild>
                            <w:div w:id="643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77651">
      <w:bodyDiv w:val="1"/>
      <w:marLeft w:val="0"/>
      <w:marRight w:val="0"/>
      <w:marTop w:val="0"/>
      <w:marBottom w:val="0"/>
      <w:divBdr>
        <w:top w:val="none" w:sz="0" w:space="0" w:color="auto"/>
        <w:left w:val="none" w:sz="0" w:space="0" w:color="auto"/>
        <w:bottom w:val="none" w:sz="0" w:space="0" w:color="auto"/>
        <w:right w:val="none" w:sz="0" w:space="0" w:color="auto"/>
      </w:divBdr>
    </w:div>
    <w:div w:id="147551844">
      <w:bodyDiv w:val="1"/>
      <w:marLeft w:val="0"/>
      <w:marRight w:val="0"/>
      <w:marTop w:val="0"/>
      <w:marBottom w:val="0"/>
      <w:divBdr>
        <w:top w:val="none" w:sz="0" w:space="0" w:color="auto"/>
        <w:left w:val="none" w:sz="0" w:space="0" w:color="auto"/>
        <w:bottom w:val="none" w:sz="0" w:space="0" w:color="auto"/>
        <w:right w:val="none" w:sz="0" w:space="0" w:color="auto"/>
      </w:divBdr>
    </w:div>
    <w:div w:id="213011323">
      <w:bodyDiv w:val="1"/>
      <w:marLeft w:val="0"/>
      <w:marRight w:val="0"/>
      <w:marTop w:val="0"/>
      <w:marBottom w:val="0"/>
      <w:divBdr>
        <w:top w:val="none" w:sz="0" w:space="0" w:color="auto"/>
        <w:left w:val="none" w:sz="0" w:space="0" w:color="auto"/>
        <w:bottom w:val="none" w:sz="0" w:space="0" w:color="auto"/>
        <w:right w:val="none" w:sz="0" w:space="0" w:color="auto"/>
      </w:divBdr>
    </w:div>
    <w:div w:id="259727299">
      <w:bodyDiv w:val="1"/>
      <w:marLeft w:val="0"/>
      <w:marRight w:val="0"/>
      <w:marTop w:val="0"/>
      <w:marBottom w:val="0"/>
      <w:divBdr>
        <w:top w:val="none" w:sz="0" w:space="0" w:color="auto"/>
        <w:left w:val="none" w:sz="0" w:space="0" w:color="auto"/>
        <w:bottom w:val="none" w:sz="0" w:space="0" w:color="auto"/>
        <w:right w:val="none" w:sz="0" w:space="0" w:color="auto"/>
      </w:divBdr>
    </w:div>
    <w:div w:id="267740223">
      <w:bodyDiv w:val="1"/>
      <w:marLeft w:val="0"/>
      <w:marRight w:val="0"/>
      <w:marTop w:val="0"/>
      <w:marBottom w:val="0"/>
      <w:divBdr>
        <w:top w:val="none" w:sz="0" w:space="0" w:color="auto"/>
        <w:left w:val="none" w:sz="0" w:space="0" w:color="auto"/>
        <w:bottom w:val="none" w:sz="0" w:space="0" w:color="auto"/>
        <w:right w:val="none" w:sz="0" w:space="0" w:color="auto"/>
      </w:divBdr>
    </w:div>
    <w:div w:id="285160673">
      <w:bodyDiv w:val="1"/>
      <w:marLeft w:val="0"/>
      <w:marRight w:val="0"/>
      <w:marTop w:val="0"/>
      <w:marBottom w:val="0"/>
      <w:divBdr>
        <w:top w:val="none" w:sz="0" w:space="0" w:color="auto"/>
        <w:left w:val="none" w:sz="0" w:space="0" w:color="auto"/>
        <w:bottom w:val="none" w:sz="0" w:space="0" w:color="auto"/>
        <w:right w:val="none" w:sz="0" w:space="0" w:color="auto"/>
      </w:divBdr>
    </w:div>
    <w:div w:id="308829985">
      <w:bodyDiv w:val="1"/>
      <w:marLeft w:val="0"/>
      <w:marRight w:val="0"/>
      <w:marTop w:val="0"/>
      <w:marBottom w:val="0"/>
      <w:divBdr>
        <w:top w:val="none" w:sz="0" w:space="0" w:color="auto"/>
        <w:left w:val="none" w:sz="0" w:space="0" w:color="auto"/>
        <w:bottom w:val="none" w:sz="0" w:space="0" w:color="auto"/>
        <w:right w:val="none" w:sz="0" w:space="0" w:color="auto"/>
      </w:divBdr>
    </w:div>
    <w:div w:id="323241226">
      <w:bodyDiv w:val="1"/>
      <w:marLeft w:val="0"/>
      <w:marRight w:val="0"/>
      <w:marTop w:val="0"/>
      <w:marBottom w:val="0"/>
      <w:divBdr>
        <w:top w:val="none" w:sz="0" w:space="0" w:color="auto"/>
        <w:left w:val="none" w:sz="0" w:space="0" w:color="auto"/>
        <w:bottom w:val="none" w:sz="0" w:space="0" w:color="auto"/>
        <w:right w:val="none" w:sz="0" w:space="0" w:color="auto"/>
      </w:divBdr>
    </w:div>
    <w:div w:id="332805974">
      <w:bodyDiv w:val="1"/>
      <w:marLeft w:val="0"/>
      <w:marRight w:val="0"/>
      <w:marTop w:val="0"/>
      <w:marBottom w:val="0"/>
      <w:divBdr>
        <w:top w:val="none" w:sz="0" w:space="0" w:color="auto"/>
        <w:left w:val="none" w:sz="0" w:space="0" w:color="auto"/>
        <w:bottom w:val="none" w:sz="0" w:space="0" w:color="auto"/>
        <w:right w:val="none" w:sz="0" w:space="0" w:color="auto"/>
      </w:divBdr>
    </w:div>
    <w:div w:id="337974146">
      <w:bodyDiv w:val="1"/>
      <w:marLeft w:val="0"/>
      <w:marRight w:val="0"/>
      <w:marTop w:val="0"/>
      <w:marBottom w:val="0"/>
      <w:divBdr>
        <w:top w:val="none" w:sz="0" w:space="0" w:color="auto"/>
        <w:left w:val="none" w:sz="0" w:space="0" w:color="auto"/>
        <w:bottom w:val="none" w:sz="0" w:space="0" w:color="auto"/>
        <w:right w:val="none" w:sz="0" w:space="0" w:color="auto"/>
      </w:divBdr>
    </w:div>
    <w:div w:id="393966745">
      <w:bodyDiv w:val="1"/>
      <w:marLeft w:val="0"/>
      <w:marRight w:val="0"/>
      <w:marTop w:val="0"/>
      <w:marBottom w:val="0"/>
      <w:divBdr>
        <w:top w:val="none" w:sz="0" w:space="0" w:color="auto"/>
        <w:left w:val="none" w:sz="0" w:space="0" w:color="auto"/>
        <w:bottom w:val="none" w:sz="0" w:space="0" w:color="auto"/>
        <w:right w:val="none" w:sz="0" w:space="0" w:color="auto"/>
      </w:divBdr>
    </w:div>
    <w:div w:id="405999903">
      <w:bodyDiv w:val="1"/>
      <w:marLeft w:val="0"/>
      <w:marRight w:val="0"/>
      <w:marTop w:val="0"/>
      <w:marBottom w:val="0"/>
      <w:divBdr>
        <w:top w:val="none" w:sz="0" w:space="0" w:color="auto"/>
        <w:left w:val="none" w:sz="0" w:space="0" w:color="auto"/>
        <w:bottom w:val="none" w:sz="0" w:space="0" w:color="auto"/>
        <w:right w:val="none" w:sz="0" w:space="0" w:color="auto"/>
      </w:divBdr>
    </w:div>
    <w:div w:id="416178044">
      <w:bodyDiv w:val="1"/>
      <w:marLeft w:val="0"/>
      <w:marRight w:val="0"/>
      <w:marTop w:val="0"/>
      <w:marBottom w:val="0"/>
      <w:divBdr>
        <w:top w:val="none" w:sz="0" w:space="0" w:color="auto"/>
        <w:left w:val="none" w:sz="0" w:space="0" w:color="auto"/>
        <w:bottom w:val="none" w:sz="0" w:space="0" w:color="auto"/>
        <w:right w:val="none" w:sz="0" w:space="0" w:color="auto"/>
      </w:divBdr>
    </w:div>
    <w:div w:id="438835782">
      <w:bodyDiv w:val="1"/>
      <w:marLeft w:val="0"/>
      <w:marRight w:val="0"/>
      <w:marTop w:val="0"/>
      <w:marBottom w:val="0"/>
      <w:divBdr>
        <w:top w:val="none" w:sz="0" w:space="0" w:color="auto"/>
        <w:left w:val="none" w:sz="0" w:space="0" w:color="auto"/>
        <w:bottom w:val="none" w:sz="0" w:space="0" w:color="auto"/>
        <w:right w:val="none" w:sz="0" w:space="0" w:color="auto"/>
      </w:divBdr>
    </w:div>
    <w:div w:id="450169143">
      <w:bodyDiv w:val="1"/>
      <w:marLeft w:val="0"/>
      <w:marRight w:val="0"/>
      <w:marTop w:val="0"/>
      <w:marBottom w:val="0"/>
      <w:divBdr>
        <w:top w:val="none" w:sz="0" w:space="0" w:color="auto"/>
        <w:left w:val="none" w:sz="0" w:space="0" w:color="auto"/>
        <w:bottom w:val="none" w:sz="0" w:space="0" w:color="auto"/>
        <w:right w:val="none" w:sz="0" w:space="0" w:color="auto"/>
      </w:divBdr>
    </w:div>
    <w:div w:id="482425994">
      <w:bodyDiv w:val="1"/>
      <w:marLeft w:val="0"/>
      <w:marRight w:val="0"/>
      <w:marTop w:val="0"/>
      <w:marBottom w:val="0"/>
      <w:divBdr>
        <w:top w:val="none" w:sz="0" w:space="0" w:color="auto"/>
        <w:left w:val="none" w:sz="0" w:space="0" w:color="auto"/>
        <w:bottom w:val="none" w:sz="0" w:space="0" w:color="auto"/>
        <w:right w:val="none" w:sz="0" w:space="0" w:color="auto"/>
      </w:divBdr>
    </w:div>
    <w:div w:id="580793222">
      <w:bodyDiv w:val="1"/>
      <w:marLeft w:val="0"/>
      <w:marRight w:val="0"/>
      <w:marTop w:val="0"/>
      <w:marBottom w:val="0"/>
      <w:divBdr>
        <w:top w:val="none" w:sz="0" w:space="0" w:color="auto"/>
        <w:left w:val="none" w:sz="0" w:space="0" w:color="auto"/>
        <w:bottom w:val="none" w:sz="0" w:space="0" w:color="auto"/>
        <w:right w:val="none" w:sz="0" w:space="0" w:color="auto"/>
      </w:divBdr>
    </w:div>
    <w:div w:id="599878279">
      <w:bodyDiv w:val="1"/>
      <w:marLeft w:val="0"/>
      <w:marRight w:val="0"/>
      <w:marTop w:val="0"/>
      <w:marBottom w:val="0"/>
      <w:divBdr>
        <w:top w:val="none" w:sz="0" w:space="0" w:color="auto"/>
        <w:left w:val="none" w:sz="0" w:space="0" w:color="auto"/>
        <w:bottom w:val="none" w:sz="0" w:space="0" w:color="auto"/>
        <w:right w:val="none" w:sz="0" w:space="0" w:color="auto"/>
      </w:divBdr>
    </w:div>
    <w:div w:id="685447724">
      <w:bodyDiv w:val="1"/>
      <w:marLeft w:val="0"/>
      <w:marRight w:val="0"/>
      <w:marTop w:val="0"/>
      <w:marBottom w:val="0"/>
      <w:divBdr>
        <w:top w:val="none" w:sz="0" w:space="0" w:color="auto"/>
        <w:left w:val="none" w:sz="0" w:space="0" w:color="auto"/>
        <w:bottom w:val="none" w:sz="0" w:space="0" w:color="auto"/>
        <w:right w:val="none" w:sz="0" w:space="0" w:color="auto"/>
      </w:divBdr>
    </w:div>
    <w:div w:id="685449326">
      <w:bodyDiv w:val="1"/>
      <w:marLeft w:val="0"/>
      <w:marRight w:val="0"/>
      <w:marTop w:val="0"/>
      <w:marBottom w:val="0"/>
      <w:divBdr>
        <w:top w:val="none" w:sz="0" w:space="0" w:color="auto"/>
        <w:left w:val="none" w:sz="0" w:space="0" w:color="auto"/>
        <w:bottom w:val="none" w:sz="0" w:space="0" w:color="auto"/>
        <w:right w:val="none" w:sz="0" w:space="0" w:color="auto"/>
      </w:divBdr>
    </w:div>
    <w:div w:id="691032693">
      <w:bodyDiv w:val="1"/>
      <w:marLeft w:val="0"/>
      <w:marRight w:val="0"/>
      <w:marTop w:val="0"/>
      <w:marBottom w:val="0"/>
      <w:divBdr>
        <w:top w:val="none" w:sz="0" w:space="0" w:color="auto"/>
        <w:left w:val="none" w:sz="0" w:space="0" w:color="auto"/>
        <w:bottom w:val="none" w:sz="0" w:space="0" w:color="auto"/>
        <w:right w:val="none" w:sz="0" w:space="0" w:color="auto"/>
      </w:divBdr>
    </w:div>
    <w:div w:id="746390521">
      <w:bodyDiv w:val="1"/>
      <w:marLeft w:val="0"/>
      <w:marRight w:val="0"/>
      <w:marTop w:val="0"/>
      <w:marBottom w:val="0"/>
      <w:divBdr>
        <w:top w:val="none" w:sz="0" w:space="0" w:color="auto"/>
        <w:left w:val="none" w:sz="0" w:space="0" w:color="auto"/>
        <w:bottom w:val="none" w:sz="0" w:space="0" w:color="auto"/>
        <w:right w:val="none" w:sz="0" w:space="0" w:color="auto"/>
      </w:divBdr>
    </w:div>
    <w:div w:id="771126305">
      <w:bodyDiv w:val="1"/>
      <w:marLeft w:val="0"/>
      <w:marRight w:val="0"/>
      <w:marTop w:val="0"/>
      <w:marBottom w:val="0"/>
      <w:divBdr>
        <w:top w:val="none" w:sz="0" w:space="0" w:color="auto"/>
        <w:left w:val="none" w:sz="0" w:space="0" w:color="auto"/>
        <w:bottom w:val="none" w:sz="0" w:space="0" w:color="auto"/>
        <w:right w:val="none" w:sz="0" w:space="0" w:color="auto"/>
      </w:divBdr>
    </w:div>
    <w:div w:id="820730254">
      <w:bodyDiv w:val="1"/>
      <w:marLeft w:val="0"/>
      <w:marRight w:val="0"/>
      <w:marTop w:val="0"/>
      <w:marBottom w:val="0"/>
      <w:divBdr>
        <w:top w:val="none" w:sz="0" w:space="0" w:color="auto"/>
        <w:left w:val="none" w:sz="0" w:space="0" w:color="auto"/>
        <w:bottom w:val="none" w:sz="0" w:space="0" w:color="auto"/>
        <w:right w:val="none" w:sz="0" w:space="0" w:color="auto"/>
      </w:divBdr>
    </w:div>
    <w:div w:id="864178464">
      <w:bodyDiv w:val="1"/>
      <w:marLeft w:val="0"/>
      <w:marRight w:val="0"/>
      <w:marTop w:val="0"/>
      <w:marBottom w:val="0"/>
      <w:divBdr>
        <w:top w:val="none" w:sz="0" w:space="0" w:color="auto"/>
        <w:left w:val="none" w:sz="0" w:space="0" w:color="auto"/>
        <w:bottom w:val="none" w:sz="0" w:space="0" w:color="auto"/>
        <w:right w:val="none" w:sz="0" w:space="0" w:color="auto"/>
      </w:divBdr>
    </w:div>
    <w:div w:id="872109139">
      <w:bodyDiv w:val="1"/>
      <w:marLeft w:val="0"/>
      <w:marRight w:val="0"/>
      <w:marTop w:val="0"/>
      <w:marBottom w:val="0"/>
      <w:divBdr>
        <w:top w:val="none" w:sz="0" w:space="0" w:color="auto"/>
        <w:left w:val="none" w:sz="0" w:space="0" w:color="auto"/>
        <w:bottom w:val="none" w:sz="0" w:space="0" w:color="auto"/>
        <w:right w:val="none" w:sz="0" w:space="0" w:color="auto"/>
      </w:divBdr>
    </w:div>
    <w:div w:id="884635354">
      <w:bodyDiv w:val="1"/>
      <w:marLeft w:val="0"/>
      <w:marRight w:val="0"/>
      <w:marTop w:val="0"/>
      <w:marBottom w:val="0"/>
      <w:divBdr>
        <w:top w:val="none" w:sz="0" w:space="0" w:color="auto"/>
        <w:left w:val="none" w:sz="0" w:space="0" w:color="auto"/>
        <w:bottom w:val="none" w:sz="0" w:space="0" w:color="auto"/>
        <w:right w:val="none" w:sz="0" w:space="0" w:color="auto"/>
      </w:divBdr>
    </w:div>
    <w:div w:id="893588887">
      <w:bodyDiv w:val="1"/>
      <w:marLeft w:val="0"/>
      <w:marRight w:val="0"/>
      <w:marTop w:val="0"/>
      <w:marBottom w:val="0"/>
      <w:divBdr>
        <w:top w:val="none" w:sz="0" w:space="0" w:color="auto"/>
        <w:left w:val="none" w:sz="0" w:space="0" w:color="auto"/>
        <w:bottom w:val="none" w:sz="0" w:space="0" w:color="auto"/>
        <w:right w:val="none" w:sz="0" w:space="0" w:color="auto"/>
      </w:divBdr>
    </w:div>
    <w:div w:id="905263493">
      <w:bodyDiv w:val="1"/>
      <w:marLeft w:val="0"/>
      <w:marRight w:val="0"/>
      <w:marTop w:val="0"/>
      <w:marBottom w:val="0"/>
      <w:divBdr>
        <w:top w:val="none" w:sz="0" w:space="0" w:color="auto"/>
        <w:left w:val="none" w:sz="0" w:space="0" w:color="auto"/>
        <w:bottom w:val="none" w:sz="0" w:space="0" w:color="auto"/>
        <w:right w:val="none" w:sz="0" w:space="0" w:color="auto"/>
      </w:divBdr>
    </w:div>
    <w:div w:id="947661069">
      <w:bodyDiv w:val="1"/>
      <w:marLeft w:val="0"/>
      <w:marRight w:val="0"/>
      <w:marTop w:val="0"/>
      <w:marBottom w:val="0"/>
      <w:divBdr>
        <w:top w:val="none" w:sz="0" w:space="0" w:color="auto"/>
        <w:left w:val="none" w:sz="0" w:space="0" w:color="auto"/>
        <w:bottom w:val="none" w:sz="0" w:space="0" w:color="auto"/>
        <w:right w:val="none" w:sz="0" w:space="0" w:color="auto"/>
      </w:divBdr>
    </w:div>
    <w:div w:id="952437637">
      <w:bodyDiv w:val="1"/>
      <w:marLeft w:val="0"/>
      <w:marRight w:val="0"/>
      <w:marTop w:val="0"/>
      <w:marBottom w:val="0"/>
      <w:divBdr>
        <w:top w:val="none" w:sz="0" w:space="0" w:color="auto"/>
        <w:left w:val="none" w:sz="0" w:space="0" w:color="auto"/>
        <w:bottom w:val="none" w:sz="0" w:space="0" w:color="auto"/>
        <w:right w:val="none" w:sz="0" w:space="0" w:color="auto"/>
      </w:divBdr>
    </w:div>
    <w:div w:id="1015039852">
      <w:bodyDiv w:val="1"/>
      <w:marLeft w:val="0"/>
      <w:marRight w:val="0"/>
      <w:marTop w:val="0"/>
      <w:marBottom w:val="0"/>
      <w:divBdr>
        <w:top w:val="none" w:sz="0" w:space="0" w:color="auto"/>
        <w:left w:val="none" w:sz="0" w:space="0" w:color="auto"/>
        <w:bottom w:val="none" w:sz="0" w:space="0" w:color="auto"/>
        <w:right w:val="none" w:sz="0" w:space="0" w:color="auto"/>
      </w:divBdr>
    </w:div>
    <w:div w:id="1025059908">
      <w:bodyDiv w:val="1"/>
      <w:marLeft w:val="0"/>
      <w:marRight w:val="0"/>
      <w:marTop w:val="0"/>
      <w:marBottom w:val="0"/>
      <w:divBdr>
        <w:top w:val="none" w:sz="0" w:space="0" w:color="auto"/>
        <w:left w:val="none" w:sz="0" w:space="0" w:color="auto"/>
        <w:bottom w:val="none" w:sz="0" w:space="0" w:color="auto"/>
        <w:right w:val="none" w:sz="0" w:space="0" w:color="auto"/>
      </w:divBdr>
    </w:div>
    <w:div w:id="1057438080">
      <w:bodyDiv w:val="1"/>
      <w:marLeft w:val="0"/>
      <w:marRight w:val="0"/>
      <w:marTop w:val="0"/>
      <w:marBottom w:val="0"/>
      <w:divBdr>
        <w:top w:val="none" w:sz="0" w:space="0" w:color="auto"/>
        <w:left w:val="none" w:sz="0" w:space="0" w:color="auto"/>
        <w:bottom w:val="none" w:sz="0" w:space="0" w:color="auto"/>
        <w:right w:val="none" w:sz="0" w:space="0" w:color="auto"/>
      </w:divBdr>
    </w:div>
    <w:div w:id="1066222054">
      <w:bodyDiv w:val="1"/>
      <w:marLeft w:val="0"/>
      <w:marRight w:val="0"/>
      <w:marTop w:val="0"/>
      <w:marBottom w:val="0"/>
      <w:divBdr>
        <w:top w:val="none" w:sz="0" w:space="0" w:color="auto"/>
        <w:left w:val="none" w:sz="0" w:space="0" w:color="auto"/>
        <w:bottom w:val="none" w:sz="0" w:space="0" w:color="auto"/>
        <w:right w:val="none" w:sz="0" w:space="0" w:color="auto"/>
      </w:divBdr>
    </w:div>
    <w:div w:id="1069766202">
      <w:bodyDiv w:val="1"/>
      <w:marLeft w:val="0"/>
      <w:marRight w:val="0"/>
      <w:marTop w:val="0"/>
      <w:marBottom w:val="0"/>
      <w:divBdr>
        <w:top w:val="none" w:sz="0" w:space="0" w:color="auto"/>
        <w:left w:val="none" w:sz="0" w:space="0" w:color="auto"/>
        <w:bottom w:val="none" w:sz="0" w:space="0" w:color="auto"/>
        <w:right w:val="none" w:sz="0" w:space="0" w:color="auto"/>
      </w:divBdr>
    </w:div>
    <w:div w:id="1078558172">
      <w:bodyDiv w:val="1"/>
      <w:marLeft w:val="0"/>
      <w:marRight w:val="0"/>
      <w:marTop w:val="0"/>
      <w:marBottom w:val="0"/>
      <w:divBdr>
        <w:top w:val="none" w:sz="0" w:space="0" w:color="auto"/>
        <w:left w:val="none" w:sz="0" w:space="0" w:color="auto"/>
        <w:bottom w:val="none" w:sz="0" w:space="0" w:color="auto"/>
        <w:right w:val="none" w:sz="0" w:space="0" w:color="auto"/>
      </w:divBdr>
    </w:div>
    <w:div w:id="1117871563">
      <w:bodyDiv w:val="1"/>
      <w:marLeft w:val="0"/>
      <w:marRight w:val="0"/>
      <w:marTop w:val="0"/>
      <w:marBottom w:val="0"/>
      <w:divBdr>
        <w:top w:val="none" w:sz="0" w:space="0" w:color="auto"/>
        <w:left w:val="none" w:sz="0" w:space="0" w:color="auto"/>
        <w:bottom w:val="none" w:sz="0" w:space="0" w:color="auto"/>
        <w:right w:val="none" w:sz="0" w:space="0" w:color="auto"/>
      </w:divBdr>
    </w:div>
    <w:div w:id="1136414588">
      <w:bodyDiv w:val="1"/>
      <w:marLeft w:val="0"/>
      <w:marRight w:val="0"/>
      <w:marTop w:val="0"/>
      <w:marBottom w:val="0"/>
      <w:divBdr>
        <w:top w:val="none" w:sz="0" w:space="0" w:color="auto"/>
        <w:left w:val="none" w:sz="0" w:space="0" w:color="auto"/>
        <w:bottom w:val="none" w:sz="0" w:space="0" w:color="auto"/>
        <w:right w:val="none" w:sz="0" w:space="0" w:color="auto"/>
      </w:divBdr>
    </w:div>
    <w:div w:id="1155101429">
      <w:bodyDiv w:val="1"/>
      <w:marLeft w:val="0"/>
      <w:marRight w:val="0"/>
      <w:marTop w:val="0"/>
      <w:marBottom w:val="0"/>
      <w:divBdr>
        <w:top w:val="none" w:sz="0" w:space="0" w:color="auto"/>
        <w:left w:val="none" w:sz="0" w:space="0" w:color="auto"/>
        <w:bottom w:val="none" w:sz="0" w:space="0" w:color="auto"/>
        <w:right w:val="none" w:sz="0" w:space="0" w:color="auto"/>
      </w:divBdr>
    </w:div>
    <w:div w:id="1171676327">
      <w:bodyDiv w:val="1"/>
      <w:marLeft w:val="0"/>
      <w:marRight w:val="0"/>
      <w:marTop w:val="0"/>
      <w:marBottom w:val="0"/>
      <w:divBdr>
        <w:top w:val="none" w:sz="0" w:space="0" w:color="auto"/>
        <w:left w:val="none" w:sz="0" w:space="0" w:color="auto"/>
        <w:bottom w:val="none" w:sz="0" w:space="0" w:color="auto"/>
        <w:right w:val="none" w:sz="0" w:space="0" w:color="auto"/>
      </w:divBdr>
    </w:div>
    <w:div w:id="1204832447">
      <w:bodyDiv w:val="1"/>
      <w:marLeft w:val="0"/>
      <w:marRight w:val="0"/>
      <w:marTop w:val="0"/>
      <w:marBottom w:val="0"/>
      <w:divBdr>
        <w:top w:val="none" w:sz="0" w:space="0" w:color="auto"/>
        <w:left w:val="none" w:sz="0" w:space="0" w:color="auto"/>
        <w:bottom w:val="none" w:sz="0" w:space="0" w:color="auto"/>
        <w:right w:val="none" w:sz="0" w:space="0" w:color="auto"/>
      </w:divBdr>
    </w:div>
    <w:div w:id="1209804499">
      <w:bodyDiv w:val="1"/>
      <w:marLeft w:val="0"/>
      <w:marRight w:val="0"/>
      <w:marTop w:val="0"/>
      <w:marBottom w:val="0"/>
      <w:divBdr>
        <w:top w:val="none" w:sz="0" w:space="0" w:color="auto"/>
        <w:left w:val="none" w:sz="0" w:space="0" w:color="auto"/>
        <w:bottom w:val="none" w:sz="0" w:space="0" w:color="auto"/>
        <w:right w:val="none" w:sz="0" w:space="0" w:color="auto"/>
      </w:divBdr>
    </w:div>
    <w:div w:id="1218468477">
      <w:bodyDiv w:val="1"/>
      <w:marLeft w:val="0"/>
      <w:marRight w:val="0"/>
      <w:marTop w:val="0"/>
      <w:marBottom w:val="0"/>
      <w:divBdr>
        <w:top w:val="none" w:sz="0" w:space="0" w:color="auto"/>
        <w:left w:val="none" w:sz="0" w:space="0" w:color="auto"/>
        <w:bottom w:val="none" w:sz="0" w:space="0" w:color="auto"/>
        <w:right w:val="none" w:sz="0" w:space="0" w:color="auto"/>
      </w:divBdr>
    </w:div>
    <w:div w:id="1306591472">
      <w:bodyDiv w:val="1"/>
      <w:marLeft w:val="0"/>
      <w:marRight w:val="0"/>
      <w:marTop w:val="0"/>
      <w:marBottom w:val="0"/>
      <w:divBdr>
        <w:top w:val="none" w:sz="0" w:space="0" w:color="auto"/>
        <w:left w:val="none" w:sz="0" w:space="0" w:color="auto"/>
        <w:bottom w:val="none" w:sz="0" w:space="0" w:color="auto"/>
        <w:right w:val="none" w:sz="0" w:space="0" w:color="auto"/>
      </w:divBdr>
    </w:div>
    <w:div w:id="1355766034">
      <w:bodyDiv w:val="1"/>
      <w:marLeft w:val="0"/>
      <w:marRight w:val="0"/>
      <w:marTop w:val="0"/>
      <w:marBottom w:val="0"/>
      <w:divBdr>
        <w:top w:val="none" w:sz="0" w:space="0" w:color="auto"/>
        <w:left w:val="none" w:sz="0" w:space="0" w:color="auto"/>
        <w:bottom w:val="none" w:sz="0" w:space="0" w:color="auto"/>
        <w:right w:val="none" w:sz="0" w:space="0" w:color="auto"/>
      </w:divBdr>
    </w:div>
    <w:div w:id="1399667034">
      <w:bodyDiv w:val="1"/>
      <w:marLeft w:val="0"/>
      <w:marRight w:val="0"/>
      <w:marTop w:val="0"/>
      <w:marBottom w:val="0"/>
      <w:divBdr>
        <w:top w:val="none" w:sz="0" w:space="0" w:color="auto"/>
        <w:left w:val="none" w:sz="0" w:space="0" w:color="auto"/>
        <w:bottom w:val="none" w:sz="0" w:space="0" w:color="auto"/>
        <w:right w:val="none" w:sz="0" w:space="0" w:color="auto"/>
      </w:divBdr>
    </w:div>
    <w:div w:id="1419400062">
      <w:bodyDiv w:val="1"/>
      <w:marLeft w:val="0"/>
      <w:marRight w:val="0"/>
      <w:marTop w:val="0"/>
      <w:marBottom w:val="0"/>
      <w:divBdr>
        <w:top w:val="none" w:sz="0" w:space="0" w:color="auto"/>
        <w:left w:val="none" w:sz="0" w:space="0" w:color="auto"/>
        <w:bottom w:val="none" w:sz="0" w:space="0" w:color="auto"/>
        <w:right w:val="none" w:sz="0" w:space="0" w:color="auto"/>
      </w:divBdr>
    </w:div>
    <w:div w:id="1431856280">
      <w:bodyDiv w:val="1"/>
      <w:marLeft w:val="0"/>
      <w:marRight w:val="0"/>
      <w:marTop w:val="0"/>
      <w:marBottom w:val="0"/>
      <w:divBdr>
        <w:top w:val="none" w:sz="0" w:space="0" w:color="auto"/>
        <w:left w:val="none" w:sz="0" w:space="0" w:color="auto"/>
        <w:bottom w:val="none" w:sz="0" w:space="0" w:color="auto"/>
        <w:right w:val="none" w:sz="0" w:space="0" w:color="auto"/>
      </w:divBdr>
    </w:div>
    <w:div w:id="1462379870">
      <w:bodyDiv w:val="1"/>
      <w:marLeft w:val="0"/>
      <w:marRight w:val="0"/>
      <w:marTop w:val="0"/>
      <w:marBottom w:val="0"/>
      <w:divBdr>
        <w:top w:val="none" w:sz="0" w:space="0" w:color="auto"/>
        <w:left w:val="none" w:sz="0" w:space="0" w:color="auto"/>
        <w:bottom w:val="none" w:sz="0" w:space="0" w:color="auto"/>
        <w:right w:val="none" w:sz="0" w:space="0" w:color="auto"/>
      </w:divBdr>
    </w:div>
    <w:div w:id="1466462126">
      <w:bodyDiv w:val="1"/>
      <w:marLeft w:val="0"/>
      <w:marRight w:val="0"/>
      <w:marTop w:val="0"/>
      <w:marBottom w:val="0"/>
      <w:divBdr>
        <w:top w:val="none" w:sz="0" w:space="0" w:color="auto"/>
        <w:left w:val="none" w:sz="0" w:space="0" w:color="auto"/>
        <w:bottom w:val="none" w:sz="0" w:space="0" w:color="auto"/>
        <w:right w:val="none" w:sz="0" w:space="0" w:color="auto"/>
      </w:divBdr>
    </w:div>
    <w:div w:id="1484006535">
      <w:bodyDiv w:val="1"/>
      <w:marLeft w:val="0"/>
      <w:marRight w:val="0"/>
      <w:marTop w:val="0"/>
      <w:marBottom w:val="0"/>
      <w:divBdr>
        <w:top w:val="none" w:sz="0" w:space="0" w:color="auto"/>
        <w:left w:val="none" w:sz="0" w:space="0" w:color="auto"/>
        <w:bottom w:val="none" w:sz="0" w:space="0" w:color="auto"/>
        <w:right w:val="none" w:sz="0" w:space="0" w:color="auto"/>
      </w:divBdr>
    </w:div>
    <w:div w:id="1485317440">
      <w:bodyDiv w:val="1"/>
      <w:marLeft w:val="0"/>
      <w:marRight w:val="0"/>
      <w:marTop w:val="0"/>
      <w:marBottom w:val="0"/>
      <w:divBdr>
        <w:top w:val="none" w:sz="0" w:space="0" w:color="auto"/>
        <w:left w:val="none" w:sz="0" w:space="0" w:color="auto"/>
        <w:bottom w:val="none" w:sz="0" w:space="0" w:color="auto"/>
        <w:right w:val="none" w:sz="0" w:space="0" w:color="auto"/>
      </w:divBdr>
    </w:div>
    <w:div w:id="1555577830">
      <w:bodyDiv w:val="1"/>
      <w:marLeft w:val="0"/>
      <w:marRight w:val="0"/>
      <w:marTop w:val="0"/>
      <w:marBottom w:val="0"/>
      <w:divBdr>
        <w:top w:val="none" w:sz="0" w:space="0" w:color="auto"/>
        <w:left w:val="none" w:sz="0" w:space="0" w:color="auto"/>
        <w:bottom w:val="none" w:sz="0" w:space="0" w:color="auto"/>
        <w:right w:val="none" w:sz="0" w:space="0" w:color="auto"/>
      </w:divBdr>
    </w:div>
    <w:div w:id="1585647008">
      <w:bodyDiv w:val="1"/>
      <w:marLeft w:val="0"/>
      <w:marRight w:val="0"/>
      <w:marTop w:val="0"/>
      <w:marBottom w:val="0"/>
      <w:divBdr>
        <w:top w:val="none" w:sz="0" w:space="0" w:color="auto"/>
        <w:left w:val="none" w:sz="0" w:space="0" w:color="auto"/>
        <w:bottom w:val="none" w:sz="0" w:space="0" w:color="auto"/>
        <w:right w:val="none" w:sz="0" w:space="0" w:color="auto"/>
      </w:divBdr>
    </w:div>
    <w:div w:id="1619481968">
      <w:bodyDiv w:val="1"/>
      <w:marLeft w:val="0"/>
      <w:marRight w:val="0"/>
      <w:marTop w:val="0"/>
      <w:marBottom w:val="0"/>
      <w:divBdr>
        <w:top w:val="none" w:sz="0" w:space="0" w:color="auto"/>
        <w:left w:val="none" w:sz="0" w:space="0" w:color="auto"/>
        <w:bottom w:val="none" w:sz="0" w:space="0" w:color="auto"/>
        <w:right w:val="none" w:sz="0" w:space="0" w:color="auto"/>
      </w:divBdr>
    </w:div>
    <w:div w:id="1654602281">
      <w:bodyDiv w:val="1"/>
      <w:marLeft w:val="0"/>
      <w:marRight w:val="0"/>
      <w:marTop w:val="0"/>
      <w:marBottom w:val="0"/>
      <w:divBdr>
        <w:top w:val="none" w:sz="0" w:space="0" w:color="auto"/>
        <w:left w:val="none" w:sz="0" w:space="0" w:color="auto"/>
        <w:bottom w:val="none" w:sz="0" w:space="0" w:color="auto"/>
        <w:right w:val="none" w:sz="0" w:space="0" w:color="auto"/>
      </w:divBdr>
      <w:divsChild>
        <w:div w:id="337274314">
          <w:marLeft w:val="0"/>
          <w:marRight w:val="0"/>
          <w:marTop w:val="0"/>
          <w:marBottom w:val="0"/>
          <w:divBdr>
            <w:top w:val="none" w:sz="0" w:space="0" w:color="auto"/>
            <w:left w:val="none" w:sz="0" w:space="0" w:color="auto"/>
            <w:bottom w:val="none" w:sz="0" w:space="0" w:color="auto"/>
            <w:right w:val="none" w:sz="0" w:space="0" w:color="auto"/>
          </w:divBdr>
        </w:div>
        <w:div w:id="1979796237">
          <w:marLeft w:val="0"/>
          <w:marRight w:val="0"/>
          <w:marTop w:val="0"/>
          <w:marBottom w:val="0"/>
          <w:divBdr>
            <w:top w:val="none" w:sz="0" w:space="0" w:color="auto"/>
            <w:left w:val="none" w:sz="0" w:space="0" w:color="auto"/>
            <w:bottom w:val="none" w:sz="0" w:space="0" w:color="auto"/>
            <w:right w:val="none" w:sz="0" w:space="0" w:color="auto"/>
          </w:divBdr>
          <w:divsChild>
            <w:div w:id="1504973815">
              <w:marLeft w:val="0"/>
              <w:marRight w:val="165"/>
              <w:marTop w:val="150"/>
              <w:marBottom w:val="0"/>
              <w:divBdr>
                <w:top w:val="none" w:sz="0" w:space="0" w:color="auto"/>
                <w:left w:val="none" w:sz="0" w:space="0" w:color="auto"/>
                <w:bottom w:val="none" w:sz="0" w:space="0" w:color="auto"/>
                <w:right w:val="none" w:sz="0" w:space="0" w:color="auto"/>
              </w:divBdr>
              <w:divsChild>
                <w:div w:id="1347438946">
                  <w:marLeft w:val="0"/>
                  <w:marRight w:val="0"/>
                  <w:marTop w:val="0"/>
                  <w:marBottom w:val="0"/>
                  <w:divBdr>
                    <w:top w:val="none" w:sz="0" w:space="0" w:color="auto"/>
                    <w:left w:val="none" w:sz="0" w:space="0" w:color="auto"/>
                    <w:bottom w:val="none" w:sz="0" w:space="0" w:color="auto"/>
                    <w:right w:val="none" w:sz="0" w:space="0" w:color="auto"/>
                  </w:divBdr>
                  <w:divsChild>
                    <w:div w:id="2364823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73063">
      <w:bodyDiv w:val="1"/>
      <w:marLeft w:val="0"/>
      <w:marRight w:val="0"/>
      <w:marTop w:val="0"/>
      <w:marBottom w:val="0"/>
      <w:divBdr>
        <w:top w:val="none" w:sz="0" w:space="0" w:color="auto"/>
        <w:left w:val="none" w:sz="0" w:space="0" w:color="auto"/>
        <w:bottom w:val="none" w:sz="0" w:space="0" w:color="auto"/>
        <w:right w:val="none" w:sz="0" w:space="0" w:color="auto"/>
      </w:divBdr>
    </w:div>
    <w:div w:id="1711492707">
      <w:bodyDiv w:val="1"/>
      <w:marLeft w:val="0"/>
      <w:marRight w:val="0"/>
      <w:marTop w:val="0"/>
      <w:marBottom w:val="0"/>
      <w:divBdr>
        <w:top w:val="none" w:sz="0" w:space="0" w:color="auto"/>
        <w:left w:val="none" w:sz="0" w:space="0" w:color="auto"/>
        <w:bottom w:val="none" w:sz="0" w:space="0" w:color="auto"/>
        <w:right w:val="none" w:sz="0" w:space="0" w:color="auto"/>
      </w:divBdr>
    </w:div>
    <w:div w:id="1723207800">
      <w:bodyDiv w:val="1"/>
      <w:marLeft w:val="0"/>
      <w:marRight w:val="0"/>
      <w:marTop w:val="0"/>
      <w:marBottom w:val="0"/>
      <w:divBdr>
        <w:top w:val="none" w:sz="0" w:space="0" w:color="auto"/>
        <w:left w:val="none" w:sz="0" w:space="0" w:color="auto"/>
        <w:bottom w:val="none" w:sz="0" w:space="0" w:color="auto"/>
        <w:right w:val="none" w:sz="0" w:space="0" w:color="auto"/>
      </w:divBdr>
    </w:div>
    <w:div w:id="1734234800">
      <w:bodyDiv w:val="1"/>
      <w:marLeft w:val="0"/>
      <w:marRight w:val="0"/>
      <w:marTop w:val="0"/>
      <w:marBottom w:val="0"/>
      <w:divBdr>
        <w:top w:val="none" w:sz="0" w:space="0" w:color="auto"/>
        <w:left w:val="none" w:sz="0" w:space="0" w:color="auto"/>
        <w:bottom w:val="none" w:sz="0" w:space="0" w:color="auto"/>
        <w:right w:val="none" w:sz="0" w:space="0" w:color="auto"/>
      </w:divBdr>
    </w:div>
    <w:div w:id="1737701925">
      <w:bodyDiv w:val="1"/>
      <w:marLeft w:val="0"/>
      <w:marRight w:val="0"/>
      <w:marTop w:val="0"/>
      <w:marBottom w:val="0"/>
      <w:divBdr>
        <w:top w:val="none" w:sz="0" w:space="0" w:color="auto"/>
        <w:left w:val="none" w:sz="0" w:space="0" w:color="auto"/>
        <w:bottom w:val="none" w:sz="0" w:space="0" w:color="auto"/>
        <w:right w:val="none" w:sz="0" w:space="0" w:color="auto"/>
      </w:divBdr>
    </w:div>
    <w:div w:id="1750612171">
      <w:bodyDiv w:val="1"/>
      <w:marLeft w:val="0"/>
      <w:marRight w:val="0"/>
      <w:marTop w:val="0"/>
      <w:marBottom w:val="0"/>
      <w:divBdr>
        <w:top w:val="none" w:sz="0" w:space="0" w:color="auto"/>
        <w:left w:val="none" w:sz="0" w:space="0" w:color="auto"/>
        <w:bottom w:val="none" w:sz="0" w:space="0" w:color="auto"/>
        <w:right w:val="none" w:sz="0" w:space="0" w:color="auto"/>
      </w:divBdr>
    </w:div>
    <w:div w:id="1775786269">
      <w:bodyDiv w:val="1"/>
      <w:marLeft w:val="0"/>
      <w:marRight w:val="0"/>
      <w:marTop w:val="0"/>
      <w:marBottom w:val="0"/>
      <w:divBdr>
        <w:top w:val="none" w:sz="0" w:space="0" w:color="auto"/>
        <w:left w:val="none" w:sz="0" w:space="0" w:color="auto"/>
        <w:bottom w:val="none" w:sz="0" w:space="0" w:color="auto"/>
        <w:right w:val="none" w:sz="0" w:space="0" w:color="auto"/>
      </w:divBdr>
    </w:div>
    <w:div w:id="1797678758">
      <w:bodyDiv w:val="1"/>
      <w:marLeft w:val="0"/>
      <w:marRight w:val="0"/>
      <w:marTop w:val="0"/>
      <w:marBottom w:val="0"/>
      <w:divBdr>
        <w:top w:val="none" w:sz="0" w:space="0" w:color="auto"/>
        <w:left w:val="none" w:sz="0" w:space="0" w:color="auto"/>
        <w:bottom w:val="none" w:sz="0" w:space="0" w:color="auto"/>
        <w:right w:val="none" w:sz="0" w:space="0" w:color="auto"/>
      </w:divBdr>
    </w:div>
    <w:div w:id="1804688755">
      <w:bodyDiv w:val="1"/>
      <w:marLeft w:val="0"/>
      <w:marRight w:val="0"/>
      <w:marTop w:val="0"/>
      <w:marBottom w:val="0"/>
      <w:divBdr>
        <w:top w:val="none" w:sz="0" w:space="0" w:color="auto"/>
        <w:left w:val="none" w:sz="0" w:space="0" w:color="auto"/>
        <w:bottom w:val="none" w:sz="0" w:space="0" w:color="auto"/>
        <w:right w:val="none" w:sz="0" w:space="0" w:color="auto"/>
      </w:divBdr>
    </w:div>
    <w:div w:id="1813862109">
      <w:bodyDiv w:val="1"/>
      <w:marLeft w:val="0"/>
      <w:marRight w:val="0"/>
      <w:marTop w:val="0"/>
      <w:marBottom w:val="0"/>
      <w:divBdr>
        <w:top w:val="none" w:sz="0" w:space="0" w:color="auto"/>
        <w:left w:val="none" w:sz="0" w:space="0" w:color="auto"/>
        <w:bottom w:val="none" w:sz="0" w:space="0" w:color="auto"/>
        <w:right w:val="none" w:sz="0" w:space="0" w:color="auto"/>
      </w:divBdr>
    </w:div>
    <w:div w:id="1821458751">
      <w:bodyDiv w:val="1"/>
      <w:marLeft w:val="0"/>
      <w:marRight w:val="0"/>
      <w:marTop w:val="0"/>
      <w:marBottom w:val="0"/>
      <w:divBdr>
        <w:top w:val="none" w:sz="0" w:space="0" w:color="auto"/>
        <w:left w:val="none" w:sz="0" w:space="0" w:color="auto"/>
        <w:bottom w:val="none" w:sz="0" w:space="0" w:color="auto"/>
        <w:right w:val="none" w:sz="0" w:space="0" w:color="auto"/>
      </w:divBdr>
    </w:div>
    <w:div w:id="1856378221">
      <w:bodyDiv w:val="1"/>
      <w:marLeft w:val="0"/>
      <w:marRight w:val="0"/>
      <w:marTop w:val="0"/>
      <w:marBottom w:val="0"/>
      <w:divBdr>
        <w:top w:val="none" w:sz="0" w:space="0" w:color="auto"/>
        <w:left w:val="none" w:sz="0" w:space="0" w:color="auto"/>
        <w:bottom w:val="none" w:sz="0" w:space="0" w:color="auto"/>
        <w:right w:val="none" w:sz="0" w:space="0" w:color="auto"/>
      </w:divBdr>
    </w:div>
    <w:div w:id="1921331057">
      <w:bodyDiv w:val="1"/>
      <w:marLeft w:val="0"/>
      <w:marRight w:val="0"/>
      <w:marTop w:val="0"/>
      <w:marBottom w:val="0"/>
      <w:divBdr>
        <w:top w:val="none" w:sz="0" w:space="0" w:color="auto"/>
        <w:left w:val="none" w:sz="0" w:space="0" w:color="auto"/>
        <w:bottom w:val="none" w:sz="0" w:space="0" w:color="auto"/>
        <w:right w:val="none" w:sz="0" w:space="0" w:color="auto"/>
      </w:divBdr>
    </w:div>
    <w:div w:id="1957327299">
      <w:bodyDiv w:val="1"/>
      <w:marLeft w:val="0"/>
      <w:marRight w:val="0"/>
      <w:marTop w:val="0"/>
      <w:marBottom w:val="0"/>
      <w:divBdr>
        <w:top w:val="none" w:sz="0" w:space="0" w:color="auto"/>
        <w:left w:val="none" w:sz="0" w:space="0" w:color="auto"/>
        <w:bottom w:val="none" w:sz="0" w:space="0" w:color="auto"/>
        <w:right w:val="none" w:sz="0" w:space="0" w:color="auto"/>
      </w:divBdr>
    </w:div>
    <w:div w:id="1965770467">
      <w:bodyDiv w:val="1"/>
      <w:marLeft w:val="0"/>
      <w:marRight w:val="0"/>
      <w:marTop w:val="0"/>
      <w:marBottom w:val="0"/>
      <w:divBdr>
        <w:top w:val="none" w:sz="0" w:space="0" w:color="auto"/>
        <w:left w:val="none" w:sz="0" w:space="0" w:color="auto"/>
        <w:bottom w:val="none" w:sz="0" w:space="0" w:color="auto"/>
        <w:right w:val="none" w:sz="0" w:space="0" w:color="auto"/>
      </w:divBdr>
    </w:div>
    <w:div w:id="2030251819">
      <w:bodyDiv w:val="1"/>
      <w:marLeft w:val="0"/>
      <w:marRight w:val="0"/>
      <w:marTop w:val="0"/>
      <w:marBottom w:val="0"/>
      <w:divBdr>
        <w:top w:val="none" w:sz="0" w:space="0" w:color="auto"/>
        <w:left w:val="none" w:sz="0" w:space="0" w:color="auto"/>
        <w:bottom w:val="none" w:sz="0" w:space="0" w:color="auto"/>
        <w:right w:val="none" w:sz="0" w:space="0" w:color="auto"/>
      </w:divBdr>
    </w:div>
    <w:div w:id="2052610196">
      <w:bodyDiv w:val="1"/>
      <w:marLeft w:val="0"/>
      <w:marRight w:val="0"/>
      <w:marTop w:val="0"/>
      <w:marBottom w:val="0"/>
      <w:divBdr>
        <w:top w:val="none" w:sz="0" w:space="0" w:color="auto"/>
        <w:left w:val="none" w:sz="0" w:space="0" w:color="auto"/>
        <w:bottom w:val="none" w:sz="0" w:space="0" w:color="auto"/>
        <w:right w:val="none" w:sz="0" w:space="0" w:color="auto"/>
      </w:divBdr>
    </w:div>
    <w:div w:id="2074768762">
      <w:bodyDiv w:val="1"/>
      <w:marLeft w:val="0"/>
      <w:marRight w:val="0"/>
      <w:marTop w:val="0"/>
      <w:marBottom w:val="0"/>
      <w:divBdr>
        <w:top w:val="none" w:sz="0" w:space="0" w:color="auto"/>
        <w:left w:val="none" w:sz="0" w:space="0" w:color="auto"/>
        <w:bottom w:val="none" w:sz="0" w:space="0" w:color="auto"/>
        <w:right w:val="none" w:sz="0" w:space="0" w:color="auto"/>
      </w:divBdr>
    </w:div>
    <w:div w:id="2077120883">
      <w:bodyDiv w:val="1"/>
      <w:marLeft w:val="0"/>
      <w:marRight w:val="0"/>
      <w:marTop w:val="0"/>
      <w:marBottom w:val="0"/>
      <w:divBdr>
        <w:top w:val="none" w:sz="0" w:space="0" w:color="auto"/>
        <w:left w:val="none" w:sz="0" w:space="0" w:color="auto"/>
        <w:bottom w:val="none" w:sz="0" w:space="0" w:color="auto"/>
        <w:right w:val="none" w:sz="0" w:space="0" w:color="auto"/>
      </w:divBdr>
    </w:div>
    <w:div w:id="2143302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package" Target="embeddings/Microsoft_Excel_Worksheet.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2.xml"/></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1183C0-BC68-4F1D-B064-6A922A1AE0E1}">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685D0D4A-794B-4803-9EDB-829D72701791}">
  <ds:schemaRefs>
    <ds:schemaRef ds:uri="http://schemas.openxmlformats.org/officeDocument/2006/bibliography"/>
  </ds:schemaRefs>
</ds:datastoreItem>
</file>

<file path=customXml/itemProps3.xml><?xml version="1.0" encoding="utf-8"?>
<ds:datastoreItem xmlns:ds="http://schemas.openxmlformats.org/officeDocument/2006/customXml" ds:itemID="{32A5D831-9606-489A-B80E-BC2418FF1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106F03-3D41-43F9-A1C5-E12644A5D0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121</Pages>
  <Words>35248</Words>
  <Characters>204444</Characters>
  <Application>Microsoft Office Word</Application>
  <DocSecurity>0</DocSecurity>
  <Lines>1703</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Tulbure</dc:creator>
  <cp:keywords/>
  <cp:lastModifiedBy>Paul Popa</cp:lastModifiedBy>
  <cp:revision>3</cp:revision>
  <dcterms:created xsi:type="dcterms:W3CDTF">2025-07-22T06:54:00Z</dcterms:created>
  <dcterms:modified xsi:type="dcterms:W3CDTF">2025-07-22T10:47:00Z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