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4048" w14:textId="77777777" w:rsidR="0064755C" w:rsidRPr="00F758CB" w:rsidRDefault="004708A1" w:rsidP="001A0D9D">
      <w:pPr>
        <w:pStyle w:val="BodyText2"/>
        <w:spacing w:after="120"/>
        <w:rPr>
          <w:rFonts w:ascii="Trebuchet MS" w:hAnsi="Trebuchet MS"/>
          <w:sz w:val="22"/>
          <w:szCs w:val="22"/>
        </w:rPr>
      </w:pPr>
      <w:r w:rsidRPr="00F758CB">
        <w:rPr>
          <w:rFonts w:ascii="Trebuchet MS" w:hAnsi="Trebuchet MS"/>
          <w:sz w:val="22"/>
          <w:szCs w:val="22"/>
        </w:rPr>
        <w:t xml:space="preserve"> </w:t>
      </w:r>
    </w:p>
    <w:p w14:paraId="62A38BDE" w14:textId="77777777" w:rsidR="006B67E8" w:rsidRPr="00FF2074" w:rsidRDefault="006B67E8" w:rsidP="003709EF">
      <w:pPr>
        <w:pStyle w:val="NormalWeb2"/>
        <w:spacing w:before="0" w:after="120"/>
        <w:ind w:left="0"/>
        <w:jc w:val="center"/>
        <w:rPr>
          <w:rFonts w:ascii="Trebuchet MS" w:hAnsi="Trebuchet MS"/>
          <w:b/>
          <w:sz w:val="22"/>
          <w:szCs w:val="22"/>
          <w:lang w:val="en-GB"/>
        </w:rPr>
      </w:pPr>
    </w:p>
    <w:p w14:paraId="237BE18C" w14:textId="2656951F" w:rsidR="003709EF" w:rsidRPr="00FF2074" w:rsidRDefault="003709EF" w:rsidP="003709EF">
      <w:pPr>
        <w:pStyle w:val="NormalWeb2"/>
        <w:spacing w:before="0" w:after="120"/>
        <w:ind w:left="0"/>
        <w:jc w:val="center"/>
        <w:rPr>
          <w:rFonts w:ascii="Trebuchet MS" w:hAnsi="Trebuchet MS"/>
          <w:b/>
          <w:sz w:val="22"/>
          <w:szCs w:val="22"/>
          <w:lang w:val="en-GB"/>
        </w:rPr>
      </w:pPr>
      <w:r w:rsidRPr="00FF2074">
        <w:rPr>
          <w:rFonts w:ascii="Trebuchet MS" w:hAnsi="Trebuchet MS"/>
          <w:b/>
          <w:sz w:val="22"/>
          <w:szCs w:val="22"/>
          <w:lang w:val="en-GB"/>
        </w:rPr>
        <w:t>TERMS OF REFERENCE</w:t>
      </w:r>
    </w:p>
    <w:p w14:paraId="74C318D0" w14:textId="2E54B090" w:rsidR="002844DD" w:rsidRPr="00FF2074" w:rsidRDefault="003709EF" w:rsidP="0064101A">
      <w:pPr>
        <w:pStyle w:val="NormalWeb2"/>
        <w:spacing w:before="0" w:after="120"/>
        <w:ind w:left="0"/>
        <w:jc w:val="center"/>
        <w:rPr>
          <w:rFonts w:ascii="Trebuchet MS" w:hAnsi="Trebuchet MS"/>
          <w:b/>
          <w:i/>
          <w:iCs/>
          <w:sz w:val="22"/>
          <w:szCs w:val="22"/>
          <w:lang w:val="en-GB"/>
        </w:rPr>
      </w:pPr>
      <w:r w:rsidRPr="00FF2074">
        <w:rPr>
          <w:rFonts w:ascii="Trebuchet MS" w:hAnsi="Trebuchet MS"/>
          <w:b/>
          <w:sz w:val="22"/>
          <w:szCs w:val="22"/>
          <w:lang w:val="en-GB"/>
        </w:rPr>
        <w:t>Consultancy Services for</w:t>
      </w:r>
      <w:r w:rsidR="0064101A" w:rsidRPr="00FF2074">
        <w:rPr>
          <w:rFonts w:ascii="Trebuchet MS" w:hAnsi="Trebuchet MS"/>
          <w:b/>
          <w:sz w:val="22"/>
          <w:szCs w:val="22"/>
          <w:lang w:val="en-GB"/>
        </w:rPr>
        <w:t xml:space="preserve"> </w:t>
      </w:r>
      <w:r w:rsidR="0064101A" w:rsidRPr="00FF2074">
        <w:rPr>
          <w:rFonts w:ascii="Trebuchet MS" w:hAnsi="Trebuchet MS"/>
          <w:b/>
          <w:i/>
          <w:iCs/>
          <w:sz w:val="22"/>
          <w:szCs w:val="22"/>
          <w:lang w:val="en-GB"/>
        </w:rPr>
        <w:t>Diagnostic analysis on the sustainability of the Romanian agriculture</w:t>
      </w:r>
    </w:p>
    <w:p w14:paraId="4924DD9C" w14:textId="77777777" w:rsidR="006B67E8" w:rsidRPr="00FF2074" w:rsidRDefault="006B67E8" w:rsidP="0064101A">
      <w:pPr>
        <w:pStyle w:val="NormalWeb2"/>
        <w:spacing w:before="0" w:after="120"/>
        <w:ind w:left="0"/>
        <w:jc w:val="center"/>
        <w:rPr>
          <w:rFonts w:ascii="Trebuchet MS" w:hAnsi="Trebuchet MS"/>
          <w:b/>
          <w:sz w:val="22"/>
          <w:szCs w:val="22"/>
          <w:lang w:val="en-GB"/>
        </w:rPr>
      </w:pPr>
    </w:p>
    <w:p w14:paraId="0495AE76" w14:textId="0A9EEE1F" w:rsidR="003709EF" w:rsidRPr="00FF2074" w:rsidRDefault="003709EF" w:rsidP="006214EC">
      <w:pPr>
        <w:pStyle w:val="Heading1"/>
        <w:numPr>
          <w:ilvl w:val="0"/>
          <w:numId w:val="22"/>
        </w:numPr>
        <w:spacing w:after="120"/>
        <w:jc w:val="both"/>
        <w:rPr>
          <w:rStyle w:val="IntenseEmphasis"/>
          <w:rFonts w:ascii="Trebuchet MS" w:hAnsi="Trebuchet MS"/>
          <w:sz w:val="22"/>
          <w:szCs w:val="22"/>
        </w:rPr>
      </w:pPr>
      <w:r w:rsidRPr="00FF2074">
        <w:rPr>
          <w:rStyle w:val="IntenseEmphasis"/>
          <w:rFonts w:ascii="Trebuchet MS" w:hAnsi="Trebuchet MS"/>
          <w:sz w:val="22"/>
          <w:szCs w:val="22"/>
        </w:rPr>
        <w:t>Background</w:t>
      </w:r>
      <w:r w:rsidR="006214EC" w:rsidRPr="00FF2074">
        <w:rPr>
          <w:rStyle w:val="IntenseEmphasis"/>
          <w:rFonts w:ascii="Trebuchet MS" w:hAnsi="Trebuchet MS"/>
          <w:sz w:val="22"/>
          <w:szCs w:val="22"/>
        </w:rPr>
        <w:t xml:space="preserve"> information</w:t>
      </w:r>
    </w:p>
    <w:p w14:paraId="7D5286A8" w14:textId="77777777" w:rsidR="003709EF" w:rsidRPr="00FF2074" w:rsidRDefault="003709EF" w:rsidP="003709EF">
      <w:pPr>
        <w:jc w:val="both"/>
        <w:rPr>
          <w:rFonts w:ascii="Trebuchet MS" w:hAnsi="Trebuchet MS" w:cs="Times New Roman"/>
          <w:bCs/>
          <w:iCs/>
          <w:color w:val="000000"/>
          <w:sz w:val="22"/>
          <w:szCs w:val="22"/>
        </w:rPr>
      </w:pPr>
      <w:r w:rsidRPr="00FF2074">
        <w:rPr>
          <w:rFonts w:ascii="Trebuchet MS" w:hAnsi="Trebuchet MS"/>
          <w:sz w:val="22"/>
          <w:szCs w:val="22"/>
        </w:rPr>
        <w:t xml:space="preserve">The Government of Romania has received a loan from the International Bank for Reconstruction and Development (IBRD) to support the implementation of the Rural Pollution Prevention and Reduction Project </w:t>
      </w:r>
      <w:r w:rsidRPr="00FF2074">
        <w:rPr>
          <w:rFonts w:ascii="Trebuchet MS" w:hAnsi="Trebuchet MS"/>
          <w:bCs/>
          <w:iCs/>
          <w:color w:val="000000"/>
          <w:sz w:val="22"/>
          <w:szCs w:val="22"/>
        </w:rPr>
        <w:t xml:space="preserve">(RAPID Project). </w:t>
      </w:r>
    </w:p>
    <w:p w14:paraId="6204D829" w14:textId="77777777" w:rsidR="003709EF" w:rsidRPr="00FF2074" w:rsidRDefault="003709EF" w:rsidP="003709EF">
      <w:pPr>
        <w:jc w:val="both"/>
        <w:rPr>
          <w:rFonts w:ascii="Trebuchet MS" w:hAnsi="Trebuchet MS"/>
          <w:sz w:val="22"/>
          <w:szCs w:val="22"/>
        </w:rPr>
      </w:pPr>
      <w:r w:rsidRPr="00FF2074">
        <w:rPr>
          <w:rFonts w:ascii="Trebuchet MS" w:hAnsi="Trebuchet MS"/>
          <w:sz w:val="22"/>
          <w:szCs w:val="22"/>
        </w:rPr>
        <w:t xml:space="preserve">RAPID Project is an initiative aimed at addressing environmental challenges in the rural areas of Romania. Focused on mitigating pollution and promoting sustainable practices, the project seeks to safeguard the country's rural landscapes, preserve natural resources, and enhance the overall well-being of local communities. </w:t>
      </w:r>
    </w:p>
    <w:p w14:paraId="6EE583EB" w14:textId="77777777" w:rsidR="003709EF" w:rsidRPr="00FF2074" w:rsidRDefault="003709EF" w:rsidP="003709EF">
      <w:pPr>
        <w:jc w:val="both"/>
        <w:rPr>
          <w:rFonts w:ascii="Trebuchet MS" w:hAnsi="Trebuchet MS"/>
          <w:sz w:val="22"/>
          <w:szCs w:val="22"/>
        </w:rPr>
      </w:pPr>
      <w:r w:rsidRPr="00FF2074">
        <w:rPr>
          <w:rFonts w:ascii="Trebuchet MS" w:hAnsi="Trebuchet MS"/>
          <w:sz w:val="22"/>
          <w:szCs w:val="22"/>
        </w:rPr>
        <w:t>The Loan 9505-RO for the Project was ratified by Romania by the Law no. 332/2023 on November 7th, 2023 and it became effective on December 13</w:t>
      </w:r>
      <w:r w:rsidRPr="00FF2074">
        <w:rPr>
          <w:rFonts w:ascii="Trebuchet MS" w:hAnsi="Trebuchet MS"/>
          <w:sz w:val="22"/>
          <w:szCs w:val="22"/>
          <w:vertAlign w:val="superscript"/>
        </w:rPr>
        <w:t>th</w:t>
      </w:r>
      <w:r w:rsidRPr="00FF2074">
        <w:rPr>
          <w:rFonts w:ascii="Trebuchet MS" w:hAnsi="Trebuchet MS"/>
          <w:sz w:val="22"/>
          <w:szCs w:val="22"/>
        </w:rPr>
        <w:t>, 2023. The Project closing date is June 30</w:t>
      </w:r>
      <w:r w:rsidRPr="00FF2074">
        <w:rPr>
          <w:rFonts w:ascii="Trebuchet MS" w:hAnsi="Trebuchet MS"/>
          <w:sz w:val="22"/>
          <w:szCs w:val="22"/>
          <w:vertAlign w:val="superscript"/>
        </w:rPr>
        <w:t>th</w:t>
      </w:r>
      <w:r w:rsidRPr="00FF2074">
        <w:rPr>
          <w:rFonts w:ascii="Trebuchet MS" w:hAnsi="Trebuchet MS"/>
          <w:sz w:val="22"/>
          <w:szCs w:val="22"/>
        </w:rPr>
        <w:t xml:space="preserve">, 2028. </w:t>
      </w:r>
    </w:p>
    <w:p w14:paraId="7602C534" w14:textId="77777777" w:rsidR="003709EF" w:rsidRPr="00FF2074" w:rsidRDefault="003709EF" w:rsidP="003709EF">
      <w:pPr>
        <w:ind w:right="89"/>
        <w:jc w:val="both"/>
        <w:rPr>
          <w:rFonts w:ascii="Trebuchet MS" w:hAnsi="Trebuchet MS"/>
          <w:bCs/>
          <w:iCs/>
          <w:color w:val="000000"/>
          <w:sz w:val="22"/>
          <w:szCs w:val="22"/>
        </w:rPr>
      </w:pPr>
      <w:r w:rsidRPr="00FF2074">
        <w:rPr>
          <w:rFonts w:ascii="Trebuchet MS" w:hAnsi="Trebuchet MS"/>
          <w:bCs/>
          <w:iCs/>
          <w:color w:val="000000"/>
          <w:sz w:val="22"/>
          <w:szCs w:val="22"/>
        </w:rPr>
        <w:t>The objectives of the project are to strengthen the institutional capacity of selected public entities, monitor pollution in agriculture, and transfer knowledge on agricultural pollution reduction to participating farmers. The project consists of three components:</w:t>
      </w:r>
    </w:p>
    <w:p w14:paraId="63545F63" w14:textId="77777777" w:rsidR="003709EF" w:rsidRPr="00FF2074" w:rsidRDefault="003709EF" w:rsidP="003709EF">
      <w:pPr>
        <w:ind w:right="89"/>
        <w:jc w:val="both"/>
        <w:rPr>
          <w:rFonts w:ascii="Trebuchet MS" w:hAnsi="Trebuchet MS"/>
          <w:bCs/>
          <w:iCs/>
          <w:color w:val="000000"/>
          <w:sz w:val="22"/>
          <w:szCs w:val="22"/>
        </w:rPr>
      </w:pPr>
    </w:p>
    <w:p w14:paraId="36DC50C7" w14:textId="1EF60967" w:rsidR="003709EF" w:rsidRPr="00FF2074" w:rsidRDefault="003709EF" w:rsidP="00F91C36">
      <w:pPr>
        <w:widowControl/>
        <w:numPr>
          <w:ilvl w:val="0"/>
          <w:numId w:val="3"/>
        </w:numPr>
        <w:autoSpaceDE/>
        <w:autoSpaceDN/>
        <w:adjustRightInd/>
        <w:spacing w:after="160"/>
        <w:ind w:right="89"/>
        <w:jc w:val="both"/>
        <w:rPr>
          <w:rFonts w:ascii="Trebuchet MS" w:hAnsi="Trebuchet MS"/>
          <w:bCs/>
          <w:iCs/>
          <w:color w:val="000000"/>
          <w:sz w:val="22"/>
          <w:szCs w:val="22"/>
        </w:rPr>
      </w:pPr>
      <w:r w:rsidRPr="00FF2074">
        <w:rPr>
          <w:rFonts w:ascii="Trebuchet MS" w:hAnsi="Trebuchet MS"/>
          <w:b/>
          <w:bCs/>
          <w:iCs/>
          <w:color w:val="000000"/>
          <w:sz w:val="22"/>
          <w:szCs w:val="22"/>
        </w:rPr>
        <w:t>Modernization of Public Institutions:</w:t>
      </w:r>
      <w:r w:rsidRPr="00FF2074">
        <w:rPr>
          <w:rFonts w:ascii="Trebuchet MS" w:hAnsi="Trebuchet MS"/>
          <w:bCs/>
          <w:iCs/>
          <w:color w:val="000000"/>
          <w:sz w:val="22"/>
          <w:szCs w:val="22"/>
        </w:rPr>
        <w:t xml:space="preserve"> Enhance the institutional capacity of the Ministry of Environment, Waters, and Forests (MEWF) to monitor, evaluate, and report investments, including those related to environmental aspects of the National Recovery and Resilience Plan (NRRP). This involves increasing the national capacity for monitoring, prevention, and reduction of pollution from agricultural sources in rural areas, including the National Administration "Romanian Waters" (ANAR), the National Phytosanitary Authority (ANF), and the Directorate for Land Consolidation and Land Fund (D</w:t>
      </w:r>
      <w:r w:rsidR="00822EBE" w:rsidRPr="00FF2074">
        <w:rPr>
          <w:rFonts w:ascii="Trebuchet MS" w:hAnsi="Trebuchet MS"/>
          <w:bCs/>
          <w:iCs/>
          <w:color w:val="000000"/>
          <w:sz w:val="22"/>
          <w:szCs w:val="22"/>
        </w:rPr>
        <w:t>LILF</w:t>
      </w:r>
      <w:r w:rsidRPr="00FF2074">
        <w:rPr>
          <w:rFonts w:ascii="Trebuchet MS" w:hAnsi="Trebuchet MS"/>
          <w:bCs/>
          <w:iCs/>
          <w:color w:val="000000"/>
          <w:sz w:val="22"/>
          <w:szCs w:val="22"/>
        </w:rPr>
        <w:t>) within the Ministry of Agriculture and Rural Development (MADR).</w:t>
      </w:r>
    </w:p>
    <w:p w14:paraId="3D13A6C7" w14:textId="77777777" w:rsidR="003709EF" w:rsidRPr="00FF2074" w:rsidRDefault="003709EF" w:rsidP="00F91C36">
      <w:pPr>
        <w:widowControl/>
        <w:numPr>
          <w:ilvl w:val="0"/>
          <w:numId w:val="3"/>
        </w:numPr>
        <w:autoSpaceDE/>
        <w:autoSpaceDN/>
        <w:adjustRightInd/>
        <w:spacing w:after="160"/>
        <w:ind w:right="89"/>
        <w:jc w:val="both"/>
        <w:rPr>
          <w:rFonts w:ascii="Trebuchet MS" w:hAnsi="Trebuchet MS"/>
          <w:bCs/>
          <w:iCs/>
          <w:color w:val="000000"/>
          <w:sz w:val="22"/>
          <w:szCs w:val="22"/>
        </w:rPr>
      </w:pPr>
      <w:r w:rsidRPr="00FF2074">
        <w:rPr>
          <w:rFonts w:ascii="Trebuchet MS" w:hAnsi="Trebuchet MS"/>
          <w:b/>
          <w:bCs/>
          <w:iCs/>
          <w:color w:val="000000"/>
          <w:sz w:val="22"/>
          <w:szCs w:val="22"/>
        </w:rPr>
        <w:t>Knowledge Exchange and Awareness:</w:t>
      </w:r>
      <w:r w:rsidRPr="00FF2074">
        <w:rPr>
          <w:rFonts w:ascii="Trebuchet MS" w:hAnsi="Trebuchet MS"/>
          <w:bCs/>
          <w:iCs/>
          <w:color w:val="000000"/>
          <w:sz w:val="22"/>
          <w:szCs w:val="22"/>
        </w:rPr>
        <w:t xml:space="preserve"> Facilitate knowledge exchange, awareness, and information/innovation transfer to participating farmers. This includes establishing model farms to promote best agricultural practices for pollution prevention and reduction. The project also involves creating national knowledge transfer networks and conducting information and awareness campaigns for the public regarding project activities, including other environmentally-focused interventions funded under NRRP.</w:t>
      </w:r>
    </w:p>
    <w:p w14:paraId="35F1FAE2" w14:textId="77777777" w:rsidR="003709EF" w:rsidRPr="00FF2074" w:rsidRDefault="003709EF" w:rsidP="00F91C36">
      <w:pPr>
        <w:widowControl/>
        <w:numPr>
          <w:ilvl w:val="0"/>
          <w:numId w:val="3"/>
        </w:numPr>
        <w:autoSpaceDE/>
        <w:autoSpaceDN/>
        <w:adjustRightInd/>
        <w:spacing w:after="160"/>
        <w:ind w:right="89"/>
        <w:jc w:val="both"/>
        <w:rPr>
          <w:rFonts w:ascii="Trebuchet MS" w:hAnsi="Trebuchet MS"/>
          <w:bCs/>
          <w:iCs/>
          <w:color w:val="000000"/>
          <w:sz w:val="22"/>
          <w:szCs w:val="22"/>
        </w:rPr>
      </w:pPr>
      <w:r w:rsidRPr="00FF2074">
        <w:rPr>
          <w:rFonts w:ascii="Trebuchet MS" w:hAnsi="Trebuchet MS"/>
          <w:b/>
          <w:bCs/>
          <w:iCs/>
          <w:color w:val="000000"/>
          <w:sz w:val="22"/>
          <w:szCs w:val="22"/>
        </w:rPr>
        <w:t>Project Management:</w:t>
      </w:r>
      <w:r w:rsidRPr="00FF2074">
        <w:rPr>
          <w:rFonts w:ascii="Trebuchet MS" w:hAnsi="Trebuchet MS"/>
          <w:bCs/>
          <w:iCs/>
          <w:color w:val="000000"/>
          <w:sz w:val="22"/>
          <w:szCs w:val="22"/>
        </w:rPr>
        <w:t xml:space="preserve"> Ensure effective project management to oversee and coordinate the various components and activities outlined in the project.</w:t>
      </w:r>
    </w:p>
    <w:p w14:paraId="22F0882A" w14:textId="77777777" w:rsidR="009640CE" w:rsidRPr="00FF2074" w:rsidRDefault="009640CE" w:rsidP="009640CE">
      <w:pPr>
        <w:pStyle w:val="Default"/>
        <w:spacing w:line="276" w:lineRule="auto"/>
        <w:jc w:val="both"/>
        <w:rPr>
          <w:rFonts w:ascii="Trebuchet MS" w:hAnsi="Trebuchet MS"/>
          <w:bCs/>
          <w:iCs/>
          <w:color w:val="auto"/>
          <w:sz w:val="22"/>
          <w:szCs w:val="22"/>
          <w:lang w:val="en-GB"/>
        </w:rPr>
      </w:pPr>
      <w:r w:rsidRPr="00FF2074">
        <w:rPr>
          <w:rFonts w:ascii="Trebuchet MS" w:hAnsi="Trebuchet MS"/>
          <w:bCs/>
          <w:iCs/>
          <w:color w:val="auto"/>
          <w:sz w:val="22"/>
          <w:szCs w:val="22"/>
          <w:lang w:val="en-GB"/>
        </w:rPr>
        <w:t>The Project aims to create a comprehensive framework for addressing agricultural pollution in Romania, involving institutional capacity building, knowledge dissemination, and active participation of farmers in adopting sustainable practices.</w:t>
      </w:r>
    </w:p>
    <w:p w14:paraId="00A4877B" w14:textId="77777777" w:rsidR="009640CE" w:rsidRPr="00FF2074" w:rsidRDefault="009640CE" w:rsidP="009640CE">
      <w:pPr>
        <w:pStyle w:val="Default"/>
        <w:spacing w:line="276" w:lineRule="auto"/>
        <w:jc w:val="both"/>
        <w:rPr>
          <w:rFonts w:ascii="Trebuchet MS" w:hAnsi="Trebuchet MS"/>
          <w:bCs/>
          <w:iCs/>
          <w:color w:val="auto"/>
          <w:sz w:val="22"/>
          <w:szCs w:val="22"/>
          <w:lang w:val="en-GB"/>
        </w:rPr>
      </w:pPr>
    </w:p>
    <w:p w14:paraId="42EE3374" w14:textId="77777777" w:rsidR="009640CE" w:rsidRPr="00FF2074" w:rsidRDefault="009640CE" w:rsidP="009640CE">
      <w:pPr>
        <w:pStyle w:val="Standard"/>
        <w:spacing w:line="276" w:lineRule="auto"/>
        <w:jc w:val="both"/>
        <w:rPr>
          <w:rFonts w:ascii="Trebuchet MS" w:hAnsi="Trebuchet MS" w:cs="Times New Roman"/>
          <w:bCs/>
          <w:iCs/>
          <w:sz w:val="22"/>
          <w:szCs w:val="22"/>
          <w:lang w:val="en-GB"/>
        </w:rPr>
      </w:pPr>
      <w:r w:rsidRPr="00FF2074">
        <w:rPr>
          <w:rFonts w:ascii="Trebuchet MS" w:hAnsi="Trebuchet MS" w:cs="Times New Roman"/>
          <w:bCs/>
          <w:iCs/>
          <w:sz w:val="22"/>
          <w:szCs w:val="22"/>
          <w:lang w:val="en-GB"/>
        </w:rPr>
        <w:t>As part of the efforts for developing sustainable agricultural policies, it is foreseen that the Project will support the Directorate of Land Improvements and Land Fund</w:t>
      </w:r>
      <w:r w:rsidRPr="00FF2074" w:rsidDel="00AB4C7B">
        <w:rPr>
          <w:rFonts w:ascii="Trebuchet MS" w:hAnsi="Trebuchet MS" w:cs="Times New Roman"/>
          <w:bCs/>
          <w:iCs/>
          <w:sz w:val="22"/>
          <w:szCs w:val="22"/>
          <w:lang w:val="en-GB"/>
        </w:rPr>
        <w:t xml:space="preserve"> </w:t>
      </w:r>
      <w:r w:rsidRPr="00FF2074">
        <w:rPr>
          <w:rFonts w:ascii="Trebuchet MS" w:hAnsi="Trebuchet MS" w:cs="Times New Roman"/>
          <w:bCs/>
          <w:iCs/>
          <w:sz w:val="22"/>
          <w:szCs w:val="22"/>
          <w:lang w:val="en-GB"/>
        </w:rPr>
        <w:t xml:space="preserve">(DLILF) from the Ministry of Agriculture and Rural Development, with the preparation of a comprehensive diagnostic analysis on the intricate relation between environment and the Romanian agriculture. Prior to the elaboration of the diagnostic analysis, there is a need of wide-ranging screening of the obligations that Romania has at national, EU and international level, considering the existing national and EU legislation, and international obligations as set in various multi-lateral environmental agreements. The diagnostic </w:t>
      </w:r>
      <w:r w:rsidRPr="00FF2074">
        <w:rPr>
          <w:rFonts w:ascii="Trebuchet MS" w:hAnsi="Trebuchet MS" w:cs="Times New Roman"/>
          <w:bCs/>
          <w:iCs/>
          <w:sz w:val="22"/>
          <w:szCs w:val="22"/>
          <w:lang w:val="en-GB"/>
        </w:rPr>
        <w:lastRenderedPageBreak/>
        <w:t xml:space="preserve">analysis should consider for assessment several areas, such as climate change adaption and mitigation, biodiversity conservation, sustainable water management and pollution, and identify investment needs to accommodate the agricultural policies to environmental obligations.      </w:t>
      </w:r>
    </w:p>
    <w:p w14:paraId="65E87C2C" w14:textId="77777777" w:rsidR="009640CE" w:rsidRPr="00FF2074" w:rsidRDefault="009640CE" w:rsidP="003709EF">
      <w:pPr>
        <w:jc w:val="both"/>
        <w:rPr>
          <w:rFonts w:ascii="Trebuchet MS" w:hAnsi="Trebuchet MS"/>
          <w:sz w:val="22"/>
          <w:szCs w:val="22"/>
        </w:rPr>
      </w:pPr>
    </w:p>
    <w:p w14:paraId="6B2F91E7" w14:textId="77777777" w:rsidR="003709EF" w:rsidRPr="00FF2074" w:rsidRDefault="003709EF" w:rsidP="003709EF">
      <w:pPr>
        <w:ind w:right="89"/>
        <w:jc w:val="both"/>
        <w:rPr>
          <w:rFonts w:ascii="Trebuchet MS" w:hAnsi="Trebuchet MS"/>
          <w:b/>
          <w:sz w:val="22"/>
          <w:szCs w:val="22"/>
        </w:rPr>
      </w:pPr>
      <w:r w:rsidRPr="00FF2074">
        <w:rPr>
          <w:rFonts w:ascii="Trebuchet MS" w:hAnsi="Trebuchet MS"/>
          <w:b/>
          <w:sz w:val="22"/>
          <w:szCs w:val="22"/>
        </w:rPr>
        <w:t>Definitions of terms:</w:t>
      </w:r>
    </w:p>
    <w:p w14:paraId="653E69A6" w14:textId="77777777" w:rsidR="00F64327" w:rsidRPr="00FF2074" w:rsidRDefault="00F64327" w:rsidP="003709EF">
      <w:pPr>
        <w:ind w:right="89"/>
        <w:jc w:val="both"/>
        <w:rPr>
          <w:rFonts w:ascii="Trebuchet MS" w:hAnsi="Trebuchet MS"/>
          <w:b/>
          <w:color w:val="FF0000"/>
          <w:sz w:val="22"/>
          <w:szCs w:val="22"/>
        </w:rPr>
      </w:pPr>
    </w:p>
    <w:p w14:paraId="07F7051B" w14:textId="77777777" w:rsidR="00F64327" w:rsidRPr="00FF2074" w:rsidRDefault="00F64327" w:rsidP="00F64327">
      <w:pPr>
        <w:ind w:right="89"/>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The Project – represents the Rural Pollution Prevention and Reduction Project, referred to as the "RAPID" Project</w:t>
      </w:r>
    </w:p>
    <w:p w14:paraId="2A8B8366" w14:textId="77777777" w:rsidR="00F64327" w:rsidRPr="00FF2074" w:rsidRDefault="00F64327" w:rsidP="00F64327">
      <w:pPr>
        <w:ind w:right="89"/>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MEWF – Ministry of Environment, Waters and Forests</w:t>
      </w:r>
    </w:p>
    <w:p w14:paraId="453CA86F" w14:textId="77777777" w:rsidR="00F64327" w:rsidRPr="00FF2074" w:rsidRDefault="00F64327" w:rsidP="00F64327">
      <w:pPr>
        <w:ind w:right="89"/>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 xml:space="preserve">PMU – Project Management Unit – represents the unit established within the Ministry of Environment, Waters and Forests, that manages the implementation of the Rural Pollution Prevention and Reduction Project </w:t>
      </w:r>
    </w:p>
    <w:p w14:paraId="431695FF" w14:textId="77777777" w:rsidR="00F64327" w:rsidRPr="00FF2074" w:rsidRDefault="00F64327" w:rsidP="00F64327">
      <w:pPr>
        <w:ind w:right="89"/>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DLILF - Directorate of Land Improvements and Land Fund</w:t>
      </w:r>
    </w:p>
    <w:p w14:paraId="54853226" w14:textId="36C3FBDA" w:rsidR="00F64327" w:rsidRPr="00FF2074" w:rsidRDefault="00F64327" w:rsidP="00F64327">
      <w:pPr>
        <w:ind w:right="89"/>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 xml:space="preserve">The Contract – represents the contract to be signed with the awarded Consultant </w:t>
      </w:r>
    </w:p>
    <w:p w14:paraId="14E1C5D5" w14:textId="77777777" w:rsidR="00F64327" w:rsidRPr="00FF2074" w:rsidRDefault="00F64327" w:rsidP="00F64327">
      <w:pPr>
        <w:ind w:right="89"/>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The Client – is the Ministry of Environment, Waters and Forests through the PMU for RAPID.</w:t>
      </w:r>
    </w:p>
    <w:p w14:paraId="346F30AE" w14:textId="050240D4" w:rsidR="00F64327" w:rsidRPr="00FF2074" w:rsidRDefault="00F64327" w:rsidP="00F64327">
      <w:pPr>
        <w:ind w:right="89"/>
        <w:jc w:val="both"/>
        <w:rPr>
          <w:rFonts w:ascii="Trebuchet MS" w:eastAsia="NSimSun" w:hAnsi="Trebuchet MS" w:cs="Times New Roman"/>
          <w:iCs/>
          <w:kern w:val="3"/>
          <w:sz w:val="22"/>
          <w:szCs w:val="22"/>
          <w:lang w:eastAsia="zh-CN" w:bidi="hi-IN"/>
        </w:rPr>
      </w:pPr>
      <w:r w:rsidRPr="00FF2074">
        <w:rPr>
          <w:rFonts w:ascii="Trebuchet MS" w:eastAsia="NSimSun" w:hAnsi="Trebuchet MS" w:cs="Times New Roman"/>
          <w:bCs/>
          <w:iCs/>
          <w:kern w:val="3"/>
          <w:sz w:val="22"/>
          <w:szCs w:val="22"/>
          <w:lang w:eastAsia="zh-CN" w:bidi="hi-IN"/>
        </w:rPr>
        <w:t xml:space="preserve">The Beneficiary – is the final beneficiary </w:t>
      </w:r>
      <w:bookmarkStart w:id="0" w:name="_Hlk157166263"/>
      <w:r w:rsidRPr="00FF2074">
        <w:rPr>
          <w:rFonts w:ascii="Trebuchet MS" w:eastAsia="NSimSun" w:hAnsi="Trebuchet MS" w:cs="Times New Roman"/>
          <w:bCs/>
          <w:iCs/>
          <w:kern w:val="3"/>
          <w:sz w:val="22"/>
          <w:szCs w:val="22"/>
          <w:lang w:eastAsia="zh-CN" w:bidi="hi-IN"/>
        </w:rPr>
        <w:t xml:space="preserve">is the </w:t>
      </w:r>
      <w:bookmarkEnd w:id="0"/>
      <w:r w:rsidRPr="00FF2074">
        <w:rPr>
          <w:rFonts w:ascii="Trebuchet MS" w:eastAsia="NSimSun" w:hAnsi="Trebuchet MS" w:cs="Times New Roman"/>
          <w:bCs/>
          <w:iCs/>
          <w:kern w:val="3"/>
          <w:sz w:val="22"/>
          <w:szCs w:val="22"/>
          <w:lang w:eastAsia="zh-CN" w:bidi="hi-IN"/>
        </w:rPr>
        <w:t>Directorate of Land Improvements and Land Fund from the Ministry of Agriculture and Rural Development</w:t>
      </w:r>
      <w:r w:rsidR="00BC37C2" w:rsidRPr="00FF2074">
        <w:rPr>
          <w:rFonts w:ascii="Trebuchet MS" w:eastAsia="NSimSun" w:hAnsi="Trebuchet MS" w:cs="Times New Roman"/>
          <w:bCs/>
          <w:iCs/>
          <w:kern w:val="3"/>
          <w:sz w:val="22"/>
          <w:szCs w:val="22"/>
          <w:lang w:eastAsia="zh-CN" w:bidi="hi-IN"/>
        </w:rPr>
        <w:t xml:space="preserve"> (DLILF)</w:t>
      </w:r>
    </w:p>
    <w:p w14:paraId="7B04F34F" w14:textId="4943B377" w:rsidR="00F64327" w:rsidRPr="00FF2074" w:rsidRDefault="00F64327" w:rsidP="00F64327">
      <w:pPr>
        <w:ind w:right="89"/>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 xml:space="preserve">The </w:t>
      </w:r>
      <w:r w:rsidR="00A33FE7" w:rsidRPr="00FF2074">
        <w:rPr>
          <w:rFonts w:ascii="Trebuchet MS" w:eastAsia="NSimSun" w:hAnsi="Trebuchet MS" w:cs="Times New Roman"/>
          <w:bCs/>
          <w:iCs/>
          <w:kern w:val="3"/>
          <w:sz w:val="22"/>
          <w:szCs w:val="22"/>
          <w:lang w:eastAsia="zh-CN" w:bidi="hi-IN"/>
        </w:rPr>
        <w:t>Consultant</w:t>
      </w:r>
      <w:r w:rsidRPr="00FF2074">
        <w:rPr>
          <w:rFonts w:ascii="Trebuchet MS" w:eastAsia="NSimSun" w:hAnsi="Trebuchet MS" w:cs="Times New Roman"/>
          <w:bCs/>
          <w:iCs/>
          <w:kern w:val="3"/>
          <w:sz w:val="22"/>
          <w:szCs w:val="22"/>
          <w:lang w:eastAsia="zh-CN" w:bidi="hi-IN"/>
        </w:rPr>
        <w:t xml:space="preserve"> – the </w:t>
      </w:r>
      <w:r w:rsidR="00A33FE7" w:rsidRPr="00FF2074">
        <w:rPr>
          <w:rFonts w:ascii="Trebuchet MS" w:eastAsia="NSimSun" w:hAnsi="Trebuchet MS" w:cs="Times New Roman"/>
          <w:bCs/>
          <w:iCs/>
          <w:kern w:val="3"/>
          <w:sz w:val="22"/>
          <w:szCs w:val="22"/>
          <w:lang w:eastAsia="zh-CN" w:bidi="hi-IN"/>
        </w:rPr>
        <w:t xml:space="preserve">legal organisation or a consortium of legal organisations </w:t>
      </w:r>
      <w:r w:rsidRPr="00FF2074">
        <w:rPr>
          <w:rFonts w:ascii="Trebuchet MS" w:eastAsia="NSimSun" w:hAnsi="Trebuchet MS" w:cs="Times New Roman"/>
          <w:bCs/>
          <w:iCs/>
          <w:kern w:val="3"/>
          <w:sz w:val="22"/>
          <w:szCs w:val="22"/>
          <w:lang w:eastAsia="zh-CN" w:bidi="hi-IN"/>
        </w:rPr>
        <w:t>that will be selected, based on the present Terms of Reference, for the scope of services and tasks as required herein.</w:t>
      </w:r>
    </w:p>
    <w:p w14:paraId="2F846637" w14:textId="77777777" w:rsidR="00BA6B4F" w:rsidRPr="00FF2074" w:rsidRDefault="00BA6B4F" w:rsidP="003709EF">
      <w:pPr>
        <w:ind w:right="89"/>
        <w:jc w:val="both"/>
        <w:rPr>
          <w:rFonts w:ascii="Trebuchet MS" w:hAnsi="Trebuchet MS"/>
          <w:sz w:val="22"/>
          <w:szCs w:val="22"/>
        </w:rPr>
      </w:pPr>
    </w:p>
    <w:p w14:paraId="6CFE9E9D" w14:textId="77777777" w:rsidR="003709EF" w:rsidRPr="00FF2074" w:rsidRDefault="003709EF" w:rsidP="00A958C9">
      <w:pPr>
        <w:pStyle w:val="Heading1"/>
        <w:numPr>
          <w:ilvl w:val="0"/>
          <w:numId w:val="0"/>
        </w:numPr>
        <w:tabs>
          <w:tab w:val="left" w:pos="270"/>
        </w:tabs>
        <w:spacing w:after="120"/>
        <w:jc w:val="both"/>
        <w:rPr>
          <w:rStyle w:val="IntenseEmphasis"/>
          <w:rFonts w:ascii="Trebuchet MS" w:hAnsi="Trebuchet MS"/>
          <w:sz w:val="22"/>
          <w:szCs w:val="22"/>
        </w:rPr>
      </w:pPr>
      <w:r w:rsidRPr="00FF2074">
        <w:rPr>
          <w:rStyle w:val="IntenseEmphasis"/>
          <w:rFonts w:ascii="Trebuchet MS" w:hAnsi="Trebuchet MS"/>
          <w:sz w:val="22"/>
          <w:szCs w:val="22"/>
        </w:rPr>
        <w:t>2.</w:t>
      </w:r>
      <w:r w:rsidRPr="00FF2074">
        <w:rPr>
          <w:rStyle w:val="IntenseEmphasis"/>
          <w:rFonts w:ascii="Trebuchet MS" w:hAnsi="Trebuchet MS"/>
          <w:sz w:val="22"/>
          <w:szCs w:val="22"/>
        </w:rPr>
        <w:tab/>
        <w:t>Objectives of the assignment</w:t>
      </w:r>
    </w:p>
    <w:p w14:paraId="67C137E3" w14:textId="531EFFE7" w:rsidR="00900BDC" w:rsidRPr="00FF2074" w:rsidRDefault="00900BDC" w:rsidP="00900BDC">
      <w:pPr>
        <w:ind w:firstLine="720"/>
        <w:rPr>
          <w:rFonts w:ascii="Trebuchet MS" w:hAnsi="Trebuchet MS"/>
          <w:b/>
          <w:sz w:val="22"/>
          <w:szCs w:val="22"/>
        </w:rPr>
      </w:pPr>
      <w:r w:rsidRPr="00FF2074">
        <w:rPr>
          <w:rFonts w:ascii="Trebuchet MS" w:hAnsi="Trebuchet MS"/>
          <w:b/>
          <w:sz w:val="22"/>
          <w:szCs w:val="22"/>
        </w:rPr>
        <w:t xml:space="preserve">2.1 General objective </w:t>
      </w:r>
    </w:p>
    <w:p w14:paraId="4ED00DFA" w14:textId="5D580F3C" w:rsidR="00900BDC" w:rsidRPr="00FF2074" w:rsidRDefault="003901F6" w:rsidP="00900BDC">
      <w:pPr>
        <w:jc w:val="both"/>
      </w:pPr>
      <w:r w:rsidRPr="00FF2074">
        <w:rPr>
          <w:rFonts w:ascii="Trebuchet MS" w:hAnsi="Trebuchet MS" w:cs="Times New Roman"/>
          <w:bCs/>
          <w:iCs/>
          <w:sz w:val="22"/>
          <w:szCs w:val="22"/>
        </w:rPr>
        <w:t>To develop a c</w:t>
      </w:r>
      <w:r w:rsidR="00900BDC" w:rsidRPr="00FF2074">
        <w:rPr>
          <w:rFonts w:ascii="Trebuchet MS" w:hAnsi="Trebuchet MS" w:cs="Times New Roman"/>
          <w:bCs/>
          <w:iCs/>
          <w:sz w:val="22"/>
          <w:szCs w:val="22"/>
        </w:rPr>
        <w:t>omprehensive diagnostic analysis on the intricate relation between environment and the Romanian agriculture.</w:t>
      </w:r>
    </w:p>
    <w:p w14:paraId="3FF4CF5C" w14:textId="77777777" w:rsidR="00900BDC" w:rsidRPr="00FF2074" w:rsidRDefault="00900BDC" w:rsidP="00922FF8">
      <w:pPr>
        <w:pStyle w:val="ListParagraph"/>
        <w:widowControl/>
        <w:tabs>
          <w:tab w:val="left" w:pos="851"/>
        </w:tabs>
        <w:autoSpaceDE/>
        <w:autoSpaceDN/>
        <w:adjustRightInd/>
        <w:spacing w:after="160"/>
        <w:ind w:left="852"/>
        <w:contextualSpacing/>
        <w:jc w:val="both"/>
        <w:rPr>
          <w:rFonts w:ascii="Trebuchet MS" w:hAnsi="Trebuchet MS"/>
          <w:sz w:val="22"/>
          <w:szCs w:val="22"/>
        </w:rPr>
      </w:pPr>
    </w:p>
    <w:p w14:paraId="791ED2B8" w14:textId="6E8A0528" w:rsidR="00922FF8" w:rsidRPr="00FF2074" w:rsidRDefault="00900BDC" w:rsidP="00922FF8">
      <w:pPr>
        <w:pStyle w:val="ListParagraph"/>
        <w:widowControl/>
        <w:tabs>
          <w:tab w:val="left" w:pos="851"/>
        </w:tabs>
        <w:autoSpaceDE/>
        <w:autoSpaceDN/>
        <w:adjustRightInd/>
        <w:spacing w:after="160"/>
        <w:ind w:left="852"/>
        <w:contextualSpacing/>
        <w:jc w:val="both"/>
        <w:rPr>
          <w:rFonts w:ascii="Trebuchet MS" w:hAnsi="Trebuchet MS"/>
          <w:b/>
          <w:bCs/>
          <w:sz w:val="22"/>
          <w:szCs w:val="22"/>
        </w:rPr>
      </w:pPr>
      <w:r w:rsidRPr="00FF2074">
        <w:rPr>
          <w:rFonts w:ascii="Trebuchet MS" w:hAnsi="Trebuchet MS"/>
          <w:b/>
          <w:bCs/>
          <w:sz w:val="22"/>
          <w:szCs w:val="22"/>
        </w:rPr>
        <w:t>2.2. Specific objectives</w:t>
      </w:r>
    </w:p>
    <w:p w14:paraId="7162EA6F" w14:textId="40BFBAEE" w:rsidR="00900BDC" w:rsidRPr="00FF2074" w:rsidRDefault="00900BDC" w:rsidP="00900BDC">
      <w:pPr>
        <w:widowControl/>
        <w:tabs>
          <w:tab w:val="left" w:pos="851"/>
        </w:tabs>
        <w:autoSpaceDE/>
        <w:autoSpaceDN/>
        <w:adjustRightInd/>
        <w:spacing w:after="160"/>
        <w:contextualSpacing/>
        <w:jc w:val="both"/>
        <w:rPr>
          <w:rFonts w:ascii="Trebuchet MS" w:hAnsi="Trebuchet MS"/>
          <w:sz w:val="22"/>
          <w:szCs w:val="22"/>
        </w:rPr>
      </w:pPr>
      <w:r w:rsidRPr="00FF2074">
        <w:rPr>
          <w:rFonts w:ascii="Trebuchet MS" w:hAnsi="Trebuchet MS"/>
          <w:sz w:val="22"/>
          <w:szCs w:val="22"/>
        </w:rPr>
        <w:t xml:space="preserve">General objective of the assessment will be achieved via the following </w:t>
      </w:r>
      <w:r w:rsidRPr="00FF2074">
        <w:rPr>
          <w:rFonts w:ascii="Trebuchet MS" w:hAnsi="Trebuchet MS"/>
          <w:b/>
          <w:bCs/>
          <w:sz w:val="22"/>
          <w:szCs w:val="22"/>
        </w:rPr>
        <w:t>specific objectives</w:t>
      </w:r>
      <w:r w:rsidRPr="00FF2074">
        <w:rPr>
          <w:rFonts w:ascii="Trebuchet MS" w:hAnsi="Trebuchet MS"/>
          <w:sz w:val="22"/>
          <w:szCs w:val="22"/>
        </w:rPr>
        <w:t xml:space="preserve">: </w:t>
      </w:r>
    </w:p>
    <w:p w14:paraId="5B714C67" w14:textId="75AE61DD" w:rsidR="00A958C9" w:rsidRPr="00FF2074" w:rsidRDefault="003901F6" w:rsidP="00A958C9">
      <w:pPr>
        <w:pStyle w:val="ListParagraph"/>
        <w:numPr>
          <w:ilvl w:val="0"/>
          <w:numId w:val="15"/>
        </w:numPr>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To develop a s</w:t>
      </w:r>
      <w:r w:rsidR="00A958C9" w:rsidRPr="00FF2074">
        <w:rPr>
          <w:rFonts w:ascii="Trebuchet MS" w:eastAsia="NSimSun" w:hAnsi="Trebuchet MS" w:cs="Times New Roman"/>
          <w:bCs/>
          <w:iCs/>
          <w:kern w:val="3"/>
          <w:sz w:val="22"/>
          <w:szCs w:val="22"/>
          <w:lang w:eastAsia="zh-CN" w:bidi="hi-IN"/>
        </w:rPr>
        <w:t>ynthesis of legislative provisions regarding the objectives, targets, reporting and monitoring of the implementation of environmental obligations in agriculture</w:t>
      </w:r>
      <w:r w:rsidR="00326C1D" w:rsidRPr="00FF2074">
        <w:rPr>
          <w:rFonts w:ascii="Trebuchet MS" w:eastAsia="NSimSun" w:hAnsi="Trebuchet MS" w:cs="Times New Roman"/>
          <w:bCs/>
          <w:iCs/>
          <w:kern w:val="3"/>
          <w:sz w:val="22"/>
          <w:szCs w:val="22"/>
          <w:lang w:eastAsia="zh-CN" w:bidi="hi-IN"/>
        </w:rPr>
        <w:t>;</w:t>
      </w:r>
      <w:r w:rsidR="00A958C9" w:rsidRPr="00FF2074">
        <w:rPr>
          <w:rFonts w:ascii="Trebuchet MS" w:eastAsia="NSimSun" w:hAnsi="Trebuchet MS" w:cs="Times New Roman"/>
          <w:bCs/>
          <w:iCs/>
          <w:kern w:val="3"/>
          <w:sz w:val="22"/>
          <w:szCs w:val="22"/>
          <w:lang w:eastAsia="zh-CN" w:bidi="hi-IN"/>
        </w:rPr>
        <w:t xml:space="preserve"> </w:t>
      </w:r>
    </w:p>
    <w:p w14:paraId="32B7D4AC" w14:textId="0E5930A6" w:rsidR="00F83479" w:rsidRPr="00FF2074" w:rsidRDefault="003901F6" w:rsidP="00F83479">
      <w:pPr>
        <w:pStyle w:val="ListParagraph"/>
        <w:numPr>
          <w:ilvl w:val="0"/>
          <w:numId w:val="15"/>
        </w:numPr>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 xml:space="preserve">To </w:t>
      </w:r>
      <w:r w:rsidR="00426A8F" w:rsidRPr="00FF2074">
        <w:rPr>
          <w:rFonts w:ascii="Trebuchet MS" w:eastAsia="NSimSun" w:hAnsi="Trebuchet MS" w:cs="Times New Roman"/>
          <w:bCs/>
          <w:iCs/>
          <w:kern w:val="3"/>
          <w:sz w:val="22"/>
          <w:szCs w:val="22"/>
          <w:lang w:eastAsia="zh-CN" w:bidi="hi-IN"/>
        </w:rPr>
        <w:t>identify pollution</w:t>
      </w:r>
      <w:r w:rsidR="00A958C9" w:rsidRPr="00FF2074">
        <w:rPr>
          <w:rFonts w:ascii="Trebuchet MS" w:eastAsia="NSimSun" w:hAnsi="Trebuchet MS" w:cs="Times New Roman"/>
          <w:bCs/>
          <w:iCs/>
          <w:kern w:val="3"/>
          <w:sz w:val="22"/>
          <w:szCs w:val="22"/>
          <w:lang w:eastAsia="zh-CN" w:bidi="hi-IN"/>
        </w:rPr>
        <w:t xml:space="preserve"> sources </w:t>
      </w:r>
      <w:r w:rsidR="00687533" w:rsidRPr="00FF2074">
        <w:rPr>
          <w:rFonts w:ascii="Trebuchet MS" w:eastAsia="NSimSun" w:hAnsi="Trebuchet MS" w:cs="Times New Roman"/>
          <w:bCs/>
          <w:iCs/>
          <w:kern w:val="3"/>
          <w:sz w:val="22"/>
          <w:szCs w:val="22"/>
          <w:lang w:eastAsia="zh-CN" w:bidi="hi-IN"/>
        </w:rPr>
        <w:t>from</w:t>
      </w:r>
      <w:r w:rsidR="00A958C9" w:rsidRPr="00FF2074">
        <w:rPr>
          <w:rFonts w:ascii="Trebuchet MS" w:eastAsia="NSimSun" w:hAnsi="Trebuchet MS" w:cs="Times New Roman"/>
          <w:bCs/>
          <w:iCs/>
          <w:kern w:val="3"/>
          <w:sz w:val="22"/>
          <w:szCs w:val="22"/>
          <w:lang w:eastAsia="zh-CN" w:bidi="hi-IN"/>
        </w:rPr>
        <w:t xml:space="preserve"> agriculture and their impact on environmental factors (soil, water, air</w:t>
      </w:r>
      <w:r w:rsidR="002E2871" w:rsidRPr="00FF2074">
        <w:rPr>
          <w:rFonts w:ascii="Trebuchet MS" w:eastAsia="NSimSun" w:hAnsi="Trebuchet MS" w:cs="Times New Roman"/>
          <w:bCs/>
          <w:iCs/>
          <w:kern w:val="3"/>
          <w:sz w:val="22"/>
          <w:szCs w:val="22"/>
          <w:lang w:eastAsia="zh-CN" w:bidi="hi-IN"/>
        </w:rPr>
        <w:t>, biodiversity</w:t>
      </w:r>
      <w:r w:rsidR="00A958C9" w:rsidRPr="00FF2074">
        <w:rPr>
          <w:rFonts w:ascii="Trebuchet MS" w:eastAsia="NSimSun" w:hAnsi="Trebuchet MS" w:cs="Times New Roman"/>
          <w:bCs/>
          <w:iCs/>
          <w:kern w:val="3"/>
          <w:sz w:val="22"/>
          <w:szCs w:val="22"/>
          <w:lang w:eastAsia="zh-CN" w:bidi="hi-IN"/>
        </w:rPr>
        <w:t>)</w:t>
      </w:r>
      <w:r w:rsidR="00326C1D" w:rsidRPr="00FF2074">
        <w:rPr>
          <w:rFonts w:ascii="Trebuchet MS" w:eastAsia="NSimSun" w:hAnsi="Trebuchet MS" w:cs="Times New Roman"/>
          <w:bCs/>
          <w:iCs/>
          <w:kern w:val="3"/>
          <w:sz w:val="22"/>
          <w:szCs w:val="22"/>
          <w:lang w:eastAsia="zh-CN" w:bidi="hi-IN"/>
        </w:rPr>
        <w:t>;</w:t>
      </w:r>
    </w:p>
    <w:p w14:paraId="76945651" w14:textId="1226028C" w:rsidR="00A958C9" w:rsidRPr="00FF2074" w:rsidRDefault="003901F6" w:rsidP="00F83479">
      <w:pPr>
        <w:pStyle w:val="ListParagraph"/>
        <w:numPr>
          <w:ilvl w:val="0"/>
          <w:numId w:val="15"/>
        </w:numPr>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To identify</w:t>
      </w:r>
      <w:r w:rsidR="00F83479" w:rsidRPr="00FF2074">
        <w:rPr>
          <w:rFonts w:ascii="Trebuchet MS" w:eastAsia="NSimSun" w:hAnsi="Trebuchet MS" w:cs="Times New Roman"/>
          <w:bCs/>
          <w:iCs/>
          <w:kern w:val="3"/>
          <w:sz w:val="22"/>
          <w:szCs w:val="22"/>
          <w:lang w:eastAsia="zh-CN" w:bidi="hi-IN"/>
        </w:rPr>
        <w:t xml:space="preserve"> climate change</w:t>
      </w:r>
      <w:r w:rsidRPr="00FF2074">
        <w:rPr>
          <w:rFonts w:ascii="Trebuchet MS" w:eastAsia="NSimSun" w:hAnsi="Trebuchet MS" w:cs="Times New Roman"/>
          <w:bCs/>
          <w:iCs/>
          <w:kern w:val="3"/>
          <w:sz w:val="22"/>
          <w:szCs w:val="22"/>
          <w:lang w:eastAsia="zh-CN" w:bidi="hi-IN"/>
        </w:rPr>
        <w:t xml:space="preserve"> </w:t>
      </w:r>
      <w:r w:rsidR="007A7089" w:rsidRPr="00FF2074">
        <w:rPr>
          <w:rFonts w:ascii="Trebuchet MS" w:eastAsia="NSimSun" w:hAnsi="Trebuchet MS" w:cs="Times New Roman"/>
          <w:bCs/>
          <w:iCs/>
          <w:kern w:val="3"/>
          <w:sz w:val="22"/>
          <w:szCs w:val="22"/>
          <w:lang w:eastAsia="zh-CN" w:bidi="hi-IN"/>
        </w:rPr>
        <w:t xml:space="preserve">and climate </w:t>
      </w:r>
      <w:r w:rsidR="00F83479" w:rsidRPr="00FF2074">
        <w:rPr>
          <w:rFonts w:ascii="Trebuchet MS" w:eastAsia="NSimSun" w:hAnsi="Trebuchet MS" w:cs="Times New Roman"/>
          <w:bCs/>
          <w:iCs/>
          <w:kern w:val="3"/>
          <w:sz w:val="22"/>
          <w:szCs w:val="22"/>
          <w:lang w:eastAsia="zh-CN" w:bidi="hi-IN"/>
        </w:rPr>
        <w:t>risks with impact on soil, their impact on agriculture and mitigation action’s effectiveness</w:t>
      </w:r>
      <w:r w:rsidR="00326C1D" w:rsidRPr="00FF2074">
        <w:rPr>
          <w:rFonts w:ascii="Trebuchet MS" w:eastAsia="NSimSun" w:hAnsi="Trebuchet MS" w:cs="Times New Roman"/>
          <w:bCs/>
          <w:iCs/>
          <w:kern w:val="3"/>
          <w:sz w:val="22"/>
          <w:szCs w:val="22"/>
          <w:lang w:eastAsia="zh-CN" w:bidi="hi-IN"/>
        </w:rPr>
        <w:t>;</w:t>
      </w:r>
    </w:p>
    <w:p w14:paraId="1F76C6B9" w14:textId="559DA5D7" w:rsidR="00A958C9" w:rsidRPr="00FF2074" w:rsidRDefault="003901F6" w:rsidP="00A958C9">
      <w:pPr>
        <w:pStyle w:val="ListParagraph"/>
        <w:numPr>
          <w:ilvl w:val="0"/>
          <w:numId w:val="15"/>
        </w:numPr>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To develop r</w:t>
      </w:r>
      <w:r w:rsidR="00A958C9" w:rsidRPr="00FF2074">
        <w:rPr>
          <w:rFonts w:ascii="Trebuchet MS" w:eastAsia="NSimSun" w:hAnsi="Trebuchet MS" w:cs="Times New Roman"/>
          <w:bCs/>
          <w:iCs/>
          <w:kern w:val="3"/>
          <w:sz w:val="22"/>
          <w:szCs w:val="22"/>
          <w:lang w:eastAsia="zh-CN" w:bidi="hi-IN"/>
        </w:rPr>
        <w:t xml:space="preserve">ecommendations for increasing the capacity to monitor and evaluate the </w:t>
      </w:r>
      <w:r w:rsidR="003F6736" w:rsidRPr="00FF2074">
        <w:rPr>
          <w:rFonts w:ascii="Trebuchet MS" w:eastAsia="NSimSun" w:hAnsi="Trebuchet MS" w:cs="Times New Roman"/>
          <w:bCs/>
          <w:iCs/>
          <w:kern w:val="3"/>
          <w:sz w:val="22"/>
          <w:szCs w:val="22"/>
          <w:lang w:eastAsia="zh-CN" w:bidi="hi-IN"/>
        </w:rPr>
        <w:t>(</w:t>
      </w:r>
      <w:r w:rsidR="00BD5F65" w:rsidRPr="00FF2074">
        <w:rPr>
          <w:rFonts w:ascii="Trebuchet MS" w:eastAsia="NSimSun" w:hAnsi="Trebuchet MS" w:cs="Times New Roman"/>
          <w:bCs/>
          <w:iCs/>
          <w:kern w:val="3"/>
          <w:sz w:val="22"/>
          <w:szCs w:val="22"/>
          <w:lang w:eastAsia="zh-CN" w:bidi="hi-IN"/>
        </w:rPr>
        <w:t xml:space="preserve">positive and/or negative) </w:t>
      </w:r>
      <w:r w:rsidR="00A958C9" w:rsidRPr="00FF2074">
        <w:rPr>
          <w:rFonts w:ascii="Trebuchet MS" w:eastAsia="NSimSun" w:hAnsi="Trebuchet MS" w:cs="Times New Roman"/>
          <w:bCs/>
          <w:iCs/>
          <w:kern w:val="3"/>
          <w:sz w:val="22"/>
          <w:szCs w:val="22"/>
          <w:lang w:eastAsia="zh-CN" w:bidi="hi-IN"/>
        </w:rPr>
        <w:t>impact of agriculture on the environment as well as for increasing the efficiency of environmental indicator reporting systems.</w:t>
      </w:r>
    </w:p>
    <w:p w14:paraId="2E86DFE5" w14:textId="77777777" w:rsidR="003709EF" w:rsidRPr="00FF2074" w:rsidRDefault="003709EF" w:rsidP="00A958C9">
      <w:pPr>
        <w:pStyle w:val="Heading1"/>
        <w:numPr>
          <w:ilvl w:val="0"/>
          <w:numId w:val="0"/>
        </w:numPr>
        <w:spacing w:after="120"/>
        <w:jc w:val="both"/>
        <w:rPr>
          <w:rStyle w:val="IntenseEmphasis"/>
          <w:rFonts w:ascii="Trebuchet MS" w:hAnsi="Trebuchet MS"/>
          <w:sz w:val="22"/>
          <w:szCs w:val="22"/>
        </w:rPr>
      </w:pPr>
      <w:r w:rsidRPr="00FF2074">
        <w:rPr>
          <w:rStyle w:val="IntenseEmphasis"/>
          <w:rFonts w:ascii="Trebuchet MS" w:hAnsi="Trebuchet MS"/>
          <w:sz w:val="22"/>
          <w:szCs w:val="22"/>
        </w:rPr>
        <w:t>3. Scope of the Services:</w:t>
      </w:r>
    </w:p>
    <w:p w14:paraId="7C8D2A69" w14:textId="5B6B6558" w:rsidR="00A958C9" w:rsidRPr="00FF2074" w:rsidRDefault="007331B1" w:rsidP="007331B1">
      <w:pPr>
        <w:jc w:val="both"/>
        <w:rPr>
          <w:rFonts w:ascii="Trebuchet MS" w:hAnsi="Trebuchet MS" w:cs="Times New Roman"/>
          <w:bCs/>
          <w:iCs/>
          <w:sz w:val="22"/>
          <w:szCs w:val="22"/>
        </w:rPr>
      </w:pPr>
      <w:r w:rsidRPr="00FF2074">
        <w:rPr>
          <w:rFonts w:ascii="Trebuchet MS" w:hAnsi="Trebuchet MS" w:cs="Times New Roman"/>
          <w:bCs/>
          <w:iCs/>
          <w:sz w:val="22"/>
          <w:szCs w:val="22"/>
        </w:rPr>
        <w:t>Diagnostic analysis on the sustainability of the Romanian agriculture will support the Directorate of Land Improvements and Land Fund</w:t>
      </w:r>
      <w:r w:rsidRPr="00FF2074" w:rsidDel="00AB4C7B">
        <w:rPr>
          <w:rFonts w:ascii="Trebuchet MS" w:hAnsi="Trebuchet MS" w:cs="Times New Roman"/>
          <w:bCs/>
          <w:iCs/>
          <w:sz w:val="22"/>
          <w:szCs w:val="22"/>
        </w:rPr>
        <w:t xml:space="preserve"> </w:t>
      </w:r>
      <w:r w:rsidRPr="00FF2074">
        <w:rPr>
          <w:rFonts w:ascii="Trebuchet MS" w:hAnsi="Trebuchet MS" w:cs="Times New Roman"/>
          <w:bCs/>
          <w:iCs/>
          <w:sz w:val="22"/>
          <w:szCs w:val="22"/>
        </w:rPr>
        <w:t xml:space="preserve">(DLILF) from the Ministry of Agriculture and Rural Development in fulfilling </w:t>
      </w:r>
      <w:proofErr w:type="spellStart"/>
      <w:r w:rsidRPr="00FF2074">
        <w:rPr>
          <w:rFonts w:ascii="Trebuchet MS" w:hAnsi="Trebuchet MS" w:cs="Times New Roman"/>
          <w:bCs/>
          <w:iCs/>
          <w:sz w:val="22"/>
          <w:szCs w:val="22"/>
        </w:rPr>
        <w:t>it’s</w:t>
      </w:r>
      <w:proofErr w:type="spellEnd"/>
      <w:r w:rsidRPr="00FF2074">
        <w:rPr>
          <w:rFonts w:ascii="Trebuchet MS" w:hAnsi="Trebuchet MS" w:cs="Times New Roman"/>
          <w:bCs/>
          <w:iCs/>
          <w:sz w:val="22"/>
          <w:szCs w:val="22"/>
        </w:rPr>
        <w:t xml:space="preserve"> monitoring and reporting obligation</w:t>
      </w:r>
      <w:r w:rsidR="00B34C71" w:rsidRPr="00FF2074">
        <w:rPr>
          <w:rFonts w:ascii="Trebuchet MS" w:hAnsi="Trebuchet MS" w:cs="Times New Roman"/>
          <w:bCs/>
          <w:iCs/>
          <w:sz w:val="22"/>
          <w:szCs w:val="22"/>
        </w:rPr>
        <w:t>s</w:t>
      </w:r>
      <w:r w:rsidRPr="00FF2074">
        <w:rPr>
          <w:rFonts w:ascii="Trebuchet MS" w:hAnsi="Trebuchet MS" w:cs="Times New Roman"/>
          <w:bCs/>
          <w:iCs/>
          <w:sz w:val="22"/>
          <w:szCs w:val="22"/>
        </w:rPr>
        <w:t xml:space="preserve"> related to the agriculture’s impact on the environment. </w:t>
      </w:r>
    </w:p>
    <w:p w14:paraId="2A494A07" w14:textId="5064231B" w:rsidR="00B34C71" w:rsidRPr="00FF2074" w:rsidRDefault="00B34C71" w:rsidP="00B34C71">
      <w:pPr>
        <w:jc w:val="both"/>
        <w:rPr>
          <w:rFonts w:ascii="Trebuchet MS" w:hAnsi="Trebuchet MS" w:cs="Times New Roman"/>
          <w:bCs/>
          <w:iCs/>
          <w:sz w:val="22"/>
          <w:szCs w:val="22"/>
        </w:rPr>
      </w:pPr>
      <w:r w:rsidRPr="00FF2074">
        <w:rPr>
          <w:rFonts w:ascii="Trebuchet MS" w:hAnsi="Trebuchet MS" w:cs="Times New Roman"/>
          <w:bCs/>
          <w:iCs/>
          <w:sz w:val="22"/>
          <w:szCs w:val="22"/>
        </w:rPr>
        <w:t>To achieve the specific objectives stated above, the consultant will respond to the needs of the final beneficiary (DLILF), as follows:</w:t>
      </w:r>
    </w:p>
    <w:p w14:paraId="1F01CB1F" w14:textId="77777777" w:rsidR="00B34C71" w:rsidRPr="00FF2074" w:rsidRDefault="00B34C71" w:rsidP="00B34C71">
      <w:pPr>
        <w:jc w:val="both"/>
        <w:rPr>
          <w:rFonts w:ascii="Trebuchet MS" w:hAnsi="Trebuchet MS" w:cs="Times New Roman"/>
          <w:bCs/>
          <w:iCs/>
          <w:sz w:val="22"/>
          <w:szCs w:val="22"/>
        </w:rPr>
      </w:pPr>
    </w:p>
    <w:p w14:paraId="0C5200E0" w14:textId="64A953E2" w:rsidR="00687533" w:rsidRPr="00FF2074" w:rsidRDefault="00687533" w:rsidP="00687533">
      <w:pPr>
        <w:jc w:val="both"/>
        <w:rPr>
          <w:rFonts w:ascii="Trebuchet MS" w:eastAsia="NSimSun" w:hAnsi="Trebuchet MS" w:cs="Times New Roman"/>
          <w:bCs/>
          <w:i/>
          <w:kern w:val="3"/>
          <w:sz w:val="22"/>
          <w:szCs w:val="22"/>
          <w:lang w:eastAsia="zh-CN" w:bidi="hi-IN"/>
        </w:rPr>
      </w:pPr>
      <w:r w:rsidRPr="00FF2074">
        <w:rPr>
          <w:rFonts w:ascii="Trebuchet MS" w:hAnsi="Trebuchet MS" w:cs="Times New Roman"/>
          <w:bCs/>
          <w:i/>
          <w:sz w:val="22"/>
          <w:szCs w:val="22"/>
        </w:rPr>
        <w:t xml:space="preserve">Specific objective A. </w:t>
      </w:r>
      <w:r w:rsidR="003901F6" w:rsidRPr="00FF2074">
        <w:rPr>
          <w:rFonts w:ascii="Trebuchet MS" w:hAnsi="Trebuchet MS" w:cs="Times New Roman"/>
          <w:bCs/>
          <w:i/>
          <w:sz w:val="22"/>
          <w:szCs w:val="22"/>
        </w:rPr>
        <w:t xml:space="preserve">To develop a </w:t>
      </w:r>
      <w:r w:rsidR="003901F6" w:rsidRPr="00FF2074">
        <w:rPr>
          <w:rFonts w:ascii="Trebuchet MS" w:eastAsia="NSimSun" w:hAnsi="Trebuchet MS" w:cs="Times New Roman"/>
          <w:bCs/>
          <w:i/>
          <w:kern w:val="3"/>
          <w:sz w:val="22"/>
          <w:szCs w:val="22"/>
          <w:lang w:eastAsia="zh-CN" w:bidi="hi-IN"/>
        </w:rPr>
        <w:t>s</w:t>
      </w:r>
      <w:r w:rsidRPr="00FF2074">
        <w:rPr>
          <w:rFonts w:ascii="Trebuchet MS" w:eastAsia="NSimSun" w:hAnsi="Trebuchet MS" w:cs="Times New Roman"/>
          <w:bCs/>
          <w:i/>
          <w:kern w:val="3"/>
          <w:sz w:val="22"/>
          <w:szCs w:val="22"/>
          <w:lang w:eastAsia="zh-CN" w:bidi="hi-IN"/>
        </w:rPr>
        <w:t>ynthesis of legislative provisions regarding the objectives, targets, reporting and monitoring of the implementation of environmental obligations in agriculture</w:t>
      </w:r>
      <w:r w:rsidR="00665BDF" w:rsidRPr="00FF2074">
        <w:rPr>
          <w:rFonts w:ascii="Trebuchet MS" w:eastAsia="NSimSun" w:hAnsi="Trebuchet MS" w:cs="Times New Roman"/>
          <w:bCs/>
          <w:i/>
          <w:kern w:val="3"/>
          <w:sz w:val="22"/>
          <w:szCs w:val="22"/>
          <w:lang w:eastAsia="zh-CN" w:bidi="hi-IN"/>
        </w:rPr>
        <w:t>, including programs dev</w:t>
      </w:r>
      <w:r w:rsidR="00326C1D" w:rsidRPr="00FF2074">
        <w:rPr>
          <w:rFonts w:ascii="Trebuchet MS" w:eastAsia="NSimSun" w:hAnsi="Trebuchet MS" w:cs="Times New Roman"/>
          <w:bCs/>
          <w:i/>
          <w:kern w:val="3"/>
          <w:sz w:val="22"/>
          <w:szCs w:val="22"/>
          <w:lang w:eastAsia="zh-CN" w:bidi="hi-IN"/>
        </w:rPr>
        <w:t>oted</w:t>
      </w:r>
      <w:r w:rsidR="00665BDF" w:rsidRPr="00FF2074">
        <w:rPr>
          <w:rFonts w:ascii="Trebuchet MS" w:eastAsia="NSimSun" w:hAnsi="Trebuchet MS" w:cs="Times New Roman"/>
          <w:bCs/>
          <w:i/>
          <w:kern w:val="3"/>
          <w:sz w:val="22"/>
          <w:szCs w:val="22"/>
          <w:lang w:eastAsia="zh-CN" w:bidi="hi-IN"/>
        </w:rPr>
        <w:t xml:space="preserve"> to support environmental obligations</w:t>
      </w:r>
      <w:r w:rsidR="00326C1D" w:rsidRPr="00FF2074">
        <w:rPr>
          <w:rFonts w:ascii="Trebuchet MS" w:eastAsia="NSimSun" w:hAnsi="Trebuchet MS" w:cs="Times New Roman"/>
          <w:bCs/>
          <w:i/>
          <w:kern w:val="3"/>
          <w:sz w:val="22"/>
          <w:szCs w:val="22"/>
          <w:lang w:eastAsia="zh-CN" w:bidi="hi-IN"/>
        </w:rPr>
        <w:t xml:space="preserve"> targeting</w:t>
      </w:r>
      <w:r w:rsidR="00665BDF" w:rsidRPr="00FF2074">
        <w:rPr>
          <w:rFonts w:ascii="Trebuchet MS" w:eastAsia="NSimSun" w:hAnsi="Trebuchet MS" w:cs="Times New Roman"/>
          <w:bCs/>
          <w:i/>
          <w:kern w:val="3"/>
          <w:sz w:val="22"/>
          <w:szCs w:val="22"/>
          <w:lang w:eastAsia="zh-CN" w:bidi="hi-IN"/>
        </w:rPr>
        <w:t xml:space="preserve"> agricultur</w:t>
      </w:r>
      <w:r w:rsidR="00326C1D" w:rsidRPr="00FF2074">
        <w:rPr>
          <w:rFonts w:ascii="Trebuchet MS" w:eastAsia="NSimSun" w:hAnsi="Trebuchet MS" w:cs="Times New Roman"/>
          <w:bCs/>
          <w:i/>
          <w:kern w:val="3"/>
          <w:sz w:val="22"/>
          <w:szCs w:val="22"/>
          <w:lang w:eastAsia="zh-CN" w:bidi="hi-IN"/>
        </w:rPr>
        <w:t>al sector</w:t>
      </w:r>
      <w:r w:rsidR="00665BDF" w:rsidRPr="00FF2074">
        <w:rPr>
          <w:rFonts w:ascii="Trebuchet MS" w:eastAsia="NSimSun" w:hAnsi="Trebuchet MS" w:cs="Times New Roman"/>
          <w:bCs/>
          <w:i/>
          <w:kern w:val="3"/>
          <w:sz w:val="22"/>
          <w:szCs w:val="22"/>
          <w:lang w:eastAsia="zh-CN" w:bidi="hi-IN"/>
        </w:rPr>
        <w:t xml:space="preserve"> (including, but not limited to: CAP</w:t>
      </w:r>
      <w:r w:rsidR="009F5DB0" w:rsidRPr="00FF2074">
        <w:rPr>
          <w:rFonts w:ascii="Trebuchet MS" w:eastAsia="NSimSun" w:hAnsi="Trebuchet MS" w:cs="Times New Roman"/>
          <w:bCs/>
          <w:i/>
          <w:kern w:val="3"/>
          <w:sz w:val="22"/>
          <w:szCs w:val="22"/>
          <w:lang w:eastAsia="zh-CN" w:bidi="hi-IN"/>
        </w:rPr>
        <w:t xml:space="preserve"> 2014-2020</w:t>
      </w:r>
      <w:r w:rsidR="00665BDF" w:rsidRPr="00FF2074">
        <w:rPr>
          <w:rFonts w:ascii="Trebuchet MS" w:eastAsia="NSimSun" w:hAnsi="Trebuchet MS" w:cs="Times New Roman"/>
          <w:bCs/>
          <w:i/>
          <w:kern w:val="3"/>
          <w:sz w:val="22"/>
          <w:szCs w:val="22"/>
          <w:lang w:eastAsia="zh-CN" w:bidi="hi-IN"/>
        </w:rPr>
        <w:t xml:space="preserve">, NSP 2023-2027, national and </w:t>
      </w:r>
      <w:r w:rsidR="0086381C" w:rsidRPr="00FF2074">
        <w:rPr>
          <w:rFonts w:ascii="Trebuchet MS" w:eastAsia="NSimSun" w:hAnsi="Trebuchet MS" w:cs="Times New Roman"/>
          <w:bCs/>
          <w:i/>
          <w:kern w:val="3"/>
          <w:sz w:val="22"/>
          <w:szCs w:val="22"/>
          <w:lang w:eastAsia="zh-CN" w:bidi="hi-IN"/>
        </w:rPr>
        <w:t>regional</w:t>
      </w:r>
      <w:r w:rsidR="00665BDF" w:rsidRPr="00FF2074">
        <w:rPr>
          <w:rFonts w:ascii="Trebuchet MS" w:eastAsia="NSimSun" w:hAnsi="Trebuchet MS" w:cs="Times New Roman"/>
          <w:bCs/>
          <w:i/>
          <w:kern w:val="3"/>
          <w:sz w:val="22"/>
          <w:szCs w:val="22"/>
          <w:lang w:eastAsia="zh-CN" w:bidi="hi-IN"/>
        </w:rPr>
        <w:t xml:space="preserve"> programs, European programs and cross-border initiatives)</w:t>
      </w:r>
      <w:r w:rsidR="009F5DB0" w:rsidRPr="00FF2074">
        <w:rPr>
          <w:rFonts w:ascii="Trebuchet MS" w:eastAsia="NSimSun" w:hAnsi="Trebuchet MS" w:cs="Times New Roman"/>
          <w:bCs/>
          <w:i/>
          <w:kern w:val="3"/>
          <w:sz w:val="22"/>
          <w:szCs w:val="22"/>
          <w:lang w:eastAsia="zh-CN" w:bidi="hi-IN"/>
        </w:rPr>
        <w:t>.</w:t>
      </w:r>
    </w:p>
    <w:p w14:paraId="49690539" w14:textId="6059EC33" w:rsidR="00D774F3" w:rsidRPr="00FF2074" w:rsidRDefault="00D774F3" w:rsidP="00687533">
      <w:pPr>
        <w:jc w:val="both"/>
        <w:rPr>
          <w:rFonts w:ascii="Trebuchet MS" w:eastAsia="NSimSun" w:hAnsi="Trebuchet MS" w:cs="Times New Roman"/>
          <w:bCs/>
          <w:i/>
          <w:kern w:val="3"/>
          <w:sz w:val="22"/>
          <w:szCs w:val="22"/>
          <w:lang w:eastAsia="zh-CN" w:bidi="hi-IN"/>
        </w:rPr>
      </w:pPr>
      <w:r w:rsidRPr="00FF2074">
        <w:rPr>
          <w:rFonts w:ascii="Trebuchet MS" w:hAnsi="Trebuchet MS" w:cs="Times New Roman"/>
          <w:bCs/>
          <w:i/>
          <w:sz w:val="22"/>
          <w:szCs w:val="22"/>
        </w:rPr>
        <w:t xml:space="preserve">The consultant is expected to analyse the policy documents (European, national) in order to identify the environmental indicators used in monitoring and evaluating the impact of agriculture on the environment by relevant national and European institutions. Also, to analyse the degree of </w:t>
      </w:r>
      <w:r w:rsidRPr="00FF2074">
        <w:rPr>
          <w:rFonts w:ascii="Trebuchet MS" w:hAnsi="Trebuchet MS" w:cs="Times New Roman"/>
          <w:bCs/>
          <w:i/>
          <w:sz w:val="22"/>
          <w:szCs w:val="22"/>
        </w:rPr>
        <w:lastRenderedPageBreak/>
        <w:t xml:space="preserve">compliance between the indicators used by national institutions and the result and impact indicators used by the EU and provide methodological guidance for these indicators. </w:t>
      </w:r>
    </w:p>
    <w:p w14:paraId="7D2AF035" w14:textId="77777777" w:rsidR="00687533" w:rsidRPr="00FF2074" w:rsidRDefault="00687533" w:rsidP="00B34C71">
      <w:pPr>
        <w:jc w:val="both"/>
        <w:rPr>
          <w:rFonts w:ascii="Trebuchet MS" w:hAnsi="Trebuchet MS" w:cs="Times New Roman"/>
          <w:bCs/>
          <w:iCs/>
          <w:sz w:val="22"/>
          <w:szCs w:val="22"/>
        </w:rPr>
      </w:pPr>
    </w:p>
    <w:p w14:paraId="4F344F38" w14:textId="528390CC" w:rsidR="00687533" w:rsidRPr="00FF2074" w:rsidRDefault="00687533" w:rsidP="00B34C71">
      <w:pPr>
        <w:jc w:val="both"/>
        <w:rPr>
          <w:rFonts w:ascii="Trebuchet MS" w:hAnsi="Trebuchet MS" w:cs="Times New Roman"/>
          <w:bCs/>
          <w:iCs/>
          <w:sz w:val="22"/>
          <w:szCs w:val="22"/>
        </w:rPr>
      </w:pPr>
      <w:r w:rsidRPr="00FF2074">
        <w:rPr>
          <w:rFonts w:ascii="Trebuchet MS" w:hAnsi="Trebuchet MS" w:cs="Times New Roman"/>
          <w:bCs/>
          <w:iCs/>
          <w:sz w:val="22"/>
          <w:szCs w:val="22"/>
        </w:rPr>
        <w:t xml:space="preserve">This specific objective aims to meet the needs of DLILF related to the </w:t>
      </w:r>
      <w:r w:rsidR="00E52377" w:rsidRPr="00FF2074">
        <w:rPr>
          <w:rFonts w:ascii="Trebuchet MS" w:hAnsi="Trebuchet MS" w:cs="Times New Roman"/>
          <w:bCs/>
          <w:iCs/>
          <w:sz w:val="22"/>
          <w:szCs w:val="22"/>
        </w:rPr>
        <w:t>fulfilment</w:t>
      </w:r>
      <w:r w:rsidRPr="00FF2074">
        <w:rPr>
          <w:rFonts w:ascii="Trebuchet MS" w:hAnsi="Trebuchet MS" w:cs="Times New Roman"/>
          <w:bCs/>
          <w:iCs/>
          <w:sz w:val="22"/>
          <w:szCs w:val="22"/>
        </w:rPr>
        <w:t xml:space="preserve"> of its duties of collecting/processing data regarding the annual reporting on the impact of agriculture on the environment and the effect of climate change on agriculture. According to these duties, DLILF:</w:t>
      </w:r>
    </w:p>
    <w:p w14:paraId="5B0ABF10" w14:textId="26ABF9FF" w:rsidR="00F146A0" w:rsidRPr="00FF2074" w:rsidRDefault="00F146A0" w:rsidP="00F146A0">
      <w:pPr>
        <w:pStyle w:val="ListParagraph"/>
        <w:numPr>
          <w:ilvl w:val="0"/>
          <w:numId w:val="17"/>
        </w:numPr>
        <w:jc w:val="both"/>
        <w:rPr>
          <w:rFonts w:ascii="Trebuchet MS" w:hAnsi="Trebuchet MS" w:cs="Times New Roman"/>
          <w:bCs/>
          <w:iCs/>
          <w:sz w:val="22"/>
          <w:szCs w:val="22"/>
        </w:rPr>
      </w:pPr>
      <w:r w:rsidRPr="00FF2074">
        <w:rPr>
          <w:rFonts w:ascii="Trebuchet MS" w:hAnsi="Trebuchet MS" w:cs="Times New Roman"/>
          <w:bCs/>
          <w:iCs/>
          <w:sz w:val="22"/>
          <w:szCs w:val="22"/>
        </w:rPr>
        <w:t xml:space="preserve">delivers annually information on the progress made in implementing the National Action Plan for the implementation of the National Strategy on Climate Change and Low-Carbon Growth; </w:t>
      </w:r>
    </w:p>
    <w:p w14:paraId="2250E63E" w14:textId="38F63CFE" w:rsidR="00F146A0" w:rsidRPr="00FF2074" w:rsidRDefault="00F146A0" w:rsidP="00F146A0">
      <w:pPr>
        <w:pStyle w:val="ListParagraph"/>
        <w:numPr>
          <w:ilvl w:val="0"/>
          <w:numId w:val="17"/>
        </w:numPr>
        <w:jc w:val="both"/>
        <w:rPr>
          <w:rFonts w:ascii="Trebuchet MS" w:hAnsi="Trebuchet MS" w:cs="Times New Roman"/>
          <w:bCs/>
          <w:iCs/>
          <w:sz w:val="22"/>
          <w:szCs w:val="22"/>
        </w:rPr>
      </w:pPr>
      <w:r w:rsidRPr="00FF2074">
        <w:rPr>
          <w:rFonts w:ascii="Trebuchet MS" w:hAnsi="Trebuchet MS" w:cs="Times New Roman"/>
          <w:bCs/>
          <w:iCs/>
          <w:sz w:val="22"/>
          <w:szCs w:val="22"/>
        </w:rPr>
        <w:t xml:space="preserve">participates in the elaboration of information statements on actions for the protection of waters against nitrate pollution from agricultural sources and in the elaboration of the related report submitted to the European Commission; </w:t>
      </w:r>
    </w:p>
    <w:p w14:paraId="7D1EB600" w14:textId="473819FA" w:rsidR="00F146A0" w:rsidRPr="00FF2074" w:rsidRDefault="00F146A0" w:rsidP="00F146A0">
      <w:pPr>
        <w:pStyle w:val="ListParagraph"/>
        <w:numPr>
          <w:ilvl w:val="0"/>
          <w:numId w:val="17"/>
        </w:numPr>
        <w:jc w:val="both"/>
        <w:rPr>
          <w:rFonts w:ascii="Trebuchet MS" w:hAnsi="Trebuchet MS" w:cs="Times New Roman"/>
          <w:bCs/>
          <w:iCs/>
          <w:sz w:val="22"/>
          <w:szCs w:val="22"/>
        </w:rPr>
      </w:pPr>
      <w:r w:rsidRPr="00FF2074">
        <w:rPr>
          <w:rFonts w:ascii="Trebuchet MS" w:hAnsi="Trebuchet MS" w:cs="Times New Roman"/>
          <w:bCs/>
          <w:iCs/>
          <w:sz w:val="22"/>
          <w:szCs w:val="22"/>
        </w:rPr>
        <w:t>provides annually information on policies and measures regarding GHG emissions</w:t>
      </w:r>
      <w:r w:rsidR="00CE676A" w:rsidRPr="00FF2074">
        <w:rPr>
          <w:rFonts w:ascii="Trebuchet MS" w:hAnsi="Trebuchet MS" w:cs="Times New Roman"/>
          <w:bCs/>
          <w:iCs/>
          <w:sz w:val="22"/>
          <w:szCs w:val="22"/>
        </w:rPr>
        <w:t xml:space="preserve">, considering the programs carried out to support environmental obligations </w:t>
      </w:r>
      <w:r w:rsidR="00326C1D" w:rsidRPr="00FF2074">
        <w:rPr>
          <w:rFonts w:ascii="Trebuchet MS" w:hAnsi="Trebuchet MS" w:cs="Times New Roman"/>
          <w:bCs/>
          <w:iCs/>
          <w:sz w:val="22"/>
          <w:szCs w:val="22"/>
        </w:rPr>
        <w:t>targeting</w:t>
      </w:r>
      <w:r w:rsidR="00CE676A" w:rsidRPr="00FF2074">
        <w:rPr>
          <w:rFonts w:ascii="Trebuchet MS" w:hAnsi="Trebuchet MS" w:cs="Times New Roman"/>
          <w:bCs/>
          <w:iCs/>
          <w:sz w:val="22"/>
          <w:szCs w:val="22"/>
        </w:rPr>
        <w:t xml:space="preserve"> agricultur</w:t>
      </w:r>
      <w:r w:rsidR="00326C1D" w:rsidRPr="00FF2074">
        <w:rPr>
          <w:rFonts w:ascii="Trebuchet MS" w:hAnsi="Trebuchet MS" w:cs="Times New Roman"/>
          <w:bCs/>
          <w:iCs/>
          <w:sz w:val="22"/>
          <w:szCs w:val="22"/>
        </w:rPr>
        <w:t>al sector</w:t>
      </w:r>
      <w:r w:rsidR="00CE676A" w:rsidRPr="00FF2074">
        <w:rPr>
          <w:rFonts w:ascii="Trebuchet MS" w:hAnsi="Trebuchet MS" w:cs="Times New Roman"/>
          <w:bCs/>
          <w:iCs/>
          <w:sz w:val="22"/>
          <w:szCs w:val="22"/>
        </w:rPr>
        <w:t xml:space="preserve"> and the results obtained through the implementation of these programs</w:t>
      </w:r>
      <w:r w:rsidRPr="00FF2074">
        <w:rPr>
          <w:rFonts w:ascii="Trebuchet MS" w:hAnsi="Trebuchet MS" w:cs="Times New Roman"/>
          <w:bCs/>
          <w:iCs/>
          <w:sz w:val="22"/>
          <w:szCs w:val="22"/>
        </w:rPr>
        <w:t xml:space="preserve">; </w:t>
      </w:r>
    </w:p>
    <w:p w14:paraId="122E4CB6" w14:textId="2AD9B76B" w:rsidR="00F146A0" w:rsidRPr="00FF2074" w:rsidRDefault="00F146A0" w:rsidP="00F146A0">
      <w:pPr>
        <w:pStyle w:val="ListParagraph"/>
        <w:numPr>
          <w:ilvl w:val="0"/>
          <w:numId w:val="17"/>
        </w:numPr>
        <w:jc w:val="both"/>
        <w:rPr>
          <w:rFonts w:ascii="Trebuchet MS" w:hAnsi="Trebuchet MS" w:cs="Times New Roman"/>
          <w:bCs/>
          <w:iCs/>
          <w:sz w:val="22"/>
          <w:szCs w:val="22"/>
        </w:rPr>
      </w:pPr>
      <w:r w:rsidRPr="00FF2074">
        <w:rPr>
          <w:rFonts w:ascii="Trebuchet MS" w:hAnsi="Trebuchet MS" w:cs="Times New Roman"/>
          <w:bCs/>
          <w:iCs/>
          <w:sz w:val="22"/>
          <w:szCs w:val="22"/>
        </w:rPr>
        <w:t xml:space="preserve">delivers annually the data and information necessary for the elaboration of the national inventory of greenhouse gas emissions of Romania (INEGES); </w:t>
      </w:r>
    </w:p>
    <w:p w14:paraId="0F2064E3" w14:textId="7D8488F6" w:rsidR="00F146A0" w:rsidRPr="00FF2074" w:rsidRDefault="00F146A0" w:rsidP="00F146A0">
      <w:pPr>
        <w:pStyle w:val="ListParagraph"/>
        <w:numPr>
          <w:ilvl w:val="0"/>
          <w:numId w:val="17"/>
        </w:numPr>
        <w:jc w:val="both"/>
        <w:rPr>
          <w:rFonts w:ascii="Trebuchet MS" w:hAnsi="Trebuchet MS" w:cs="Times New Roman"/>
          <w:bCs/>
          <w:iCs/>
          <w:sz w:val="22"/>
          <w:szCs w:val="22"/>
        </w:rPr>
      </w:pPr>
      <w:r w:rsidRPr="00FF2074">
        <w:rPr>
          <w:rFonts w:ascii="Trebuchet MS" w:hAnsi="Trebuchet MS" w:cs="Times New Roman"/>
          <w:bCs/>
          <w:iCs/>
          <w:sz w:val="22"/>
          <w:szCs w:val="22"/>
        </w:rPr>
        <w:t>provides annually the data and information necessary for the elaboration of the INEGES, the section on the estimation of the level of anthropogenic emissions from sources or removals by sequestration of all greenhouse gases within the subdomain of land use, land use change and forestry (LULUCF);</w:t>
      </w:r>
    </w:p>
    <w:p w14:paraId="69A8156D" w14:textId="2E7DD067" w:rsidR="00F146A0" w:rsidRPr="00FF2074" w:rsidRDefault="00F146A0" w:rsidP="00F146A0">
      <w:pPr>
        <w:pStyle w:val="ListParagraph"/>
        <w:numPr>
          <w:ilvl w:val="0"/>
          <w:numId w:val="17"/>
        </w:numPr>
        <w:jc w:val="both"/>
        <w:rPr>
          <w:rFonts w:ascii="Trebuchet MS" w:hAnsi="Trebuchet MS" w:cs="Times New Roman"/>
          <w:bCs/>
          <w:iCs/>
          <w:sz w:val="22"/>
          <w:szCs w:val="22"/>
        </w:rPr>
      </w:pPr>
      <w:r w:rsidRPr="00FF2074">
        <w:rPr>
          <w:rFonts w:ascii="Trebuchet MS" w:hAnsi="Trebuchet MS" w:cs="Times New Roman"/>
          <w:bCs/>
          <w:iCs/>
          <w:sz w:val="22"/>
          <w:szCs w:val="22"/>
        </w:rPr>
        <w:t xml:space="preserve">provides the data and information necessary to carry out the missions of experts from the United Nations Economic Commission for Europe (UNECE) corresponding to the assessment of environmental performance in Romania in the field of climate change; </w:t>
      </w:r>
    </w:p>
    <w:p w14:paraId="4C1EC400" w14:textId="5D787336" w:rsidR="00687533" w:rsidRPr="00FF2074" w:rsidRDefault="00F146A0" w:rsidP="00F146A0">
      <w:pPr>
        <w:pStyle w:val="ListParagraph"/>
        <w:numPr>
          <w:ilvl w:val="0"/>
          <w:numId w:val="17"/>
        </w:numPr>
        <w:jc w:val="both"/>
        <w:rPr>
          <w:rFonts w:ascii="Trebuchet MS" w:hAnsi="Trebuchet MS" w:cs="Times New Roman"/>
          <w:bCs/>
          <w:iCs/>
          <w:sz w:val="22"/>
          <w:szCs w:val="22"/>
        </w:rPr>
      </w:pPr>
      <w:r w:rsidRPr="00FF2074">
        <w:rPr>
          <w:rFonts w:ascii="Trebuchet MS" w:hAnsi="Trebuchet MS" w:cs="Times New Roman"/>
          <w:bCs/>
          <w:iCs/>
          <w:sz w:val="22"/>
          <w:szCs w:val="22"/>
        </w:rPr>
        <w:t>annually provides the data and information necessary to prepare the Annual Report on the state of the environment in Romania, regarding phytosanitary products and fertilizers, namely: the amount of natural fertilizers applied in agriculture, agricultural area covered by fertilizers and its share on total utilised agricultural area; total consumption of pesticides / hectare, at national level; total consumption of phytosanitary products per hectare, at national level.</w:t>
      </w:r>
    </w:p>
    <w:p w14:paraId="1C73EF61" w14:textId="77777777" w:rsidR="005F22DB" w:rsidRPr="00FF2074" w:rsidRDefault="005F22DB" w:rsidP="005F22DB">
      <w:pPr>
        <w:ind w:left="360"/>
        <w:jc w:val="both"/>
        <w:rPr>
          <w:rFonts w:ascii="Trebuchet MS" w:hAnsi="Trebuchet MS" w:cs="Times New Roman"/>
          <w:bCs/>
          <w:iCs/>
          <w:sz w:val="22"/>
          <w:szCs w:val="22"/>
        </w:rPr>
      </w:pPr>
    </w:p>
    <w:p w14:paraId="19A89CCB" w14:textId="67622AAD" w:rsidR="002849AC" w:rsidRPr="00FF2074" w:rsidRDefault="002849AC" w:rsidP="002849AC">
      <w:pPr>
        <w:jc w:val="both"/>
        <w:rPr>
          <w:rFonts w:ascii="Trebuchet MS" w:hAnsi="Trebuchet MS" w:cs="Times New Roman"/>
          <w:bCs/>
          <w:iCs/>
          <w:sz w:val="22"/>
          <w:szCs w:val="22"/>
        </w:rPr>
      </w:pPr>
      <w:r w:rsidRPr="00FF2074">
        <w:rPr>
          <w:rFonts w:ascii="Trebuchet MS" w:hAnsi="Trebuchet MS" w:cs="Times New Roman"/>
          <w:bCs/>
          <w:iCs/>
          <w:sz w:val="22"/>
          <w:szCs w:val="22"/>
        </w:rPr>
        <w:t>To achieve objective A, the consultant will</w:t>
      </w:r>
      <w:r w:rsidR="005F7D7E" w:rsidRPr="00FF2074">
        <w:rPr>
          <w:rFonts w:ascii="Trebuchet MS" w:hAnsi="Trebuchet MS" w:cs="Times New Roman"/>
          <w:bCs/>
          <w:iCs/>
          <w:sz w:val="22"/>
          <w:szCs w:val="22"/>
        </w:rPr>
        <w:t xml:space="preserve"> take into consideration the relevant international, EU and national treaties, regulations and lows (an indicative, but not exhaustive list attached – </w:t>
      </w:r>
      <w:r w:rsidR="00426A8F">
        <w:rPr>
          <w:rFonts w:ascii="Trebuchet MS" w:hAnsi="Trebuchet MS" w:cs="Times New Roman"/>
          <w:bCs/>
          <w:iCs/>
          <w:sz w:val="22"/>
          <w:szCs w:val="22"/>
        </w:rPr>
        <w:t>A</w:t>
      </w:r>
      <w:r w:rsidR="005F7D7E" w:rsidRPr="00FF2074">
        <w:rPr>
          <w:rFonts w:ascii="Trebuchet MS" w:hAnsi="Trebuchet MS" w:cs="Times New Roman"/>
          <w:bCs/>
          <w:iCs/>
          <w:sz w:val="22"/>
          <w:szCs w:val="22"/>
        </w:rPr>
        <w:t>nnex</w:t>
      </w:r>
      <w:r w:rsidR="00426A8F">
        <w:rPr>
          <w:rFonts w:ascii="Trebuchet MS" w:hAnsi="Trebuchet MS" w:cs="Times New Roman"/>
          <w:bCs/>
          <w:iCs/>
          <w:sz w:val="22"/>
          <w:szCs w:val="22"/>
        </w:rPr>
        <w:t xml:space="preserve"> - </w:t>
      </w:r>
      <w:r w:rsidR="00426A8F" w:rsidRPr="00426A8F">
        <w:rPr>
          <w:rFonts w:ascii="Trebuchet MS" w:hAnsi="Trebuchet MS"/>
          <w:i/>
          <w:iCs/>
          <w:sz w:val="22"/>
          <w:szCs w:val="22"/>
        </w:rPr>
        <w:t>List of legislative provisions</w:t>
      </w:r>
      <w:r w:rsidR="005F7D7E" w:rsidRPr="00FF2074">
        <w:rPr>
          <w:rFonts w:ascii="Trebuchet MS" w:hAnsi="Trebuchet MS" w:cs="Times New Roman"/>
          <w:bCs/>
          <w:iCs/>
          <w:sz w:val="22"/>
          <w:szCs w:val="22"/>
        </w:rPr>
        <w:t>)</w:t>
      </w:r>
      <w:r w:rsidR="00800A6F" w:rsidRPr="00FF2074">
        <w:rPr>
          <w:rFonts w:ascii="Trebuchet MS" w:hAnsi="Trebuchet MS" w:cs="Times New Roman"/>
          <w:bCs/>
          <w:iCs/>
          <w:sz w:val="22"/>
          <w:szCs w:val="22"/>
        </w:rPr>
        <w:t xml:space="preserve">, </w:t>
      </w:r>
      <w:r w:rsidR="00032537" w:rsidRPr="00FF2074">
        <w:rPr>
          <w:rFonts w:ascii="Trebuchet MS" w:hAnsi="Trebuchet MS" w:cs="Times New Roman"/>
          <w:bCs/>
          <w:iCs/>
          <w:sz w:val="22"/>
          <w:szCs w:val="22"/>
        </w:rPr>
        <w:t>also considering the legislative proposals currently close to being approved</w:t>
      </w:r>
      <w:r w:rsidR="0086381C" w:rsidRPr="00FF2074">
        <w:rPr>
          <w:rFonts w:ascii="Trebuchet MS" w:hAnsi="Trebuchet MS" w:cs="Times New Roman"/>
          <w:bCs/>
          <w:iCs/>
          <w:sz w:val="22"/>
          <w:szCs w:val="22"/>
        </w:rPr>
        <w:t xml:space="preserve"> at </w:t>
      </w:r>
      <w:r w:rsidR="003320CB" w:rsidRPr="00FF2074">
        <w:rPr>
          <w:rFonts w:ascii="Trebuchet MS" w:hAnsi="Trebuchet MS" w:cs="Times New Roman"/>
          <w:bCs/>
          <w:iCs/>
          <w:sz w:val="22"/>
          <w:szCs w:val="22"/>
        </w:rPr>
        <w:t>national and EU level</w:t>
      </w:r>
      <w:r w:rsidR="00800A6F" w:rsidRPr="00FF2074">
        <w:rPr>
          <w:rFonts w:ascii="Trebuchet MS" w:hAnsi="Trebuchet MS" w:cs="Times New Roman"/>
          <w:bCs/>
          <w:iCs/>
          <w:sz w:val="22"/>
          <w:szCs w:val="22"/>
        </w:rPr>
        <w:t>,</w:t>
      </w:r>
      <w:r w:rsidR="005F7D7E" w:rsidRPr="00FF2074">
        <w:rPr>
          <w:rFonts w:ascii="Trebuchet MS" w:hAnsi="Trebuchet MS" w:cs="Times New Roman"/>
          <w:bCs/>
          <w:iCs/>
          <w:sz w:val="22"/>
          <w:szCs w:val="22"/>
        </w:rPr>
        <w:t xml:space="preserve"> and</w:t>
      </w:r>
      <w:r w:rsidRPr="00FF2074">
        <w:rPr>
          <w:rFonts w:ascii="Trebuchet MS" w:hAnsi="Trebuchet MS" w:cs="Times New Roman"/>
          <w:bCs/>
          <w:iCs/>
          <w:sz w:val="22"/>
          <w:szCs w:val="22"/>
        </w:rPr>
        <w:t xml:space="preserve"> implement the following activities:</w:t>
      </w:r>
    </w:p>
    <w:p w14:paraId="7493DABB" w14:textId="77777777" w:rsidR="002849AC" w:rsidRPr="00FF2074" w:rsidRDefault="002849AC" w:rsidP="002849AC">
      <w:pPr>
        <w:jc w:val="both"/>
        <w:rPr>
          <w:rFonts w:ascii="Trebuchet MS" w:hAnsi="Trebuchet MS" w:cs="Times New Roman"/>
          <w:bCs/>
          <w:iCs/>
          <w:sz w:val="22"/>
          <w:szCs w:val="22"/>
        </w:rPr>
      </w:pPr>
    </w:p>
    <w:p w14:paraId="673B209B" w14:textId="0C694534" w:rsidR="002849AC" w:rsidRPr="00FF2074" w:rsidRDefault="002849AC" w:rsidP="002849AC">
      <w:pPr>
        <w:jc w:val="both"/>
        <w:rPr>
          <w:rFonts w:ascii="Trebuchet MS" w:hAnsi="Trebuchet MS" w:cs="Times New Roman"/>
          <w:bCs/>
          <w:iCs/>
          <w:sz w:val="22"/>
          <w:szCs w:val="22"/>
        </w:rPr>
      </w:pPr>
      <w:r w:rsidRPr="00FF2074">
        <w:rPr>
          <w:rFonts w:ascii="Trebuchet MS" w:hAnsi="Trebuchet MS" w:cs="Times New Roman"/>
          <w:bCs/>
          <w:iCs/>
          <w:sz w:val="22"/>
          <w:szCs w:val="22"/>
        </w:rPr>
        <w:t>a.1. Identification and analysis of European, national legislation and international treaties to which Romania is a signatory (in force</w:t>
      </w:r>
      <w:r w:rsidR="00032537" w:rsidRPr="00FF2074">
        <w:rPr>
          <w:rFonts w:ascii="Trebuchet MS" w:hAnsi="Trebuchet MS" w:cs="Times New Roman"/>
          <w:bCs/>
          <w:iCs/>
          <w:sz w:val="22"/>
          <w:szCs w:val="22"/>
        </w:rPr>
        <w:t xml:space="preserve"> and/or close to approval stage</w:t>
      </w:r>
      <w:r w:rsidRPr="00FF2074">
        <w:rPr>
          <w:rFonts w:ascii="Trebuchet MS" w:hAnsi="Trebuchet MS" w:cs="Times New Roman"/>
          <w:bCs/>
          <w:iCs/>
          <w:sz w:val="22"/>
          <w:szCs w:val="22"/>
        </w:rPr>
        <w:t>) that set environmental objectives</w:t>
      </w:r>
      <w:r w:rsidR="00B75B6C" w:rsidRPr="00FF2074">
        <w:rPr>
          <w:rFonts w:ascii="Trebuchet MS" w:hAnsi="Trebuchet MS" w:cs="Times New Roman"/>
          <w:bCs/>
          <w:iCs/>
          <w:sz w:val="22"/>
          <w:szCs w:val="22"/>
        </w:rPr>
        <w:t xml:space="preserve"> </w:t>
      </w:r>
      <w:r w:rsidRPr="00FF2074">
        <w:rPr>
          <w:rFonts w:ascii="Trebuchet MS" w:hAnsi="Trebuchet MS" w:cs="Times New Roman"/>
          <w:bCs/>
          <w:iCs/>
          <w:sz w:val="22"/>
          <w:szCs w:val="22"/>
        </w:rPr>
        <w:t>with an impact on agriculture, in the medium and long term</w:t>
      </w:r>
    </w:p>
    <w:p w14:paraId="625ED111" w14:textId="7E3683BF" w:rsidR="002849AC" w:rsidRPr="00FF2074" w:rsidRDefault="002849AC" w:rsidP="002849AC">
      <w:pPr>
        <w:ind w:left="720"/>
        <w:jc w:val="both"/>
        <w:rPr>
          <w:rFonts w:ascii="Trebuchet MS" w:hAnsi="Trebuchet MS" w:cs="Times New Roman"/>
          <w:bCs/>
          <w:iCs/>
          <w:sz w:val="22"/>
          <w:szCs w:val="22"/>
        </w:rPr>
      </w:pPr>
      <w:r w:rsidRPr="00FF2074">
        <w:rPr>
          <w:rFonts w:ascii="Trebuchet MS" w:hAnsi="Trebuchet MS" w:cs="Times New Roman"/>
          <w:bCs/>
          <w:iCs/>
          <w:sz w:val="22"/>
          <w:szCs w:val="22"/>
        </w:rPr>
        <w:t xml:space="preserve">Expected result: Comprehensive overview </w:t>
      </w:r>
      <w:r w:rsidR="003A69AC" w:rsidRPr="00FF2074">
        <w:rPr>
          <w:rFonts w:ascii="Trebuchet MS" w:hAnsi="Trebuchet MS" w:cs="Times New Roman"/>
          <w:bCs/>
          <w:iCs/>
          <w:sz w:val="22"/>
          <w:szCs w:val="22"/>
        </w:rPr>
        <w:t>of</w:t>
      </w:r>
      <w:r w:rsidRPr="00FF2074">
        <w:rPr>
          <w:rFonts w:ascii="Trebuchet MS" w:hAnsi="Trebuchet MS" w:cs="Times New Roman"/>
          <w:bCs/>
          <w:iCs/>
          <w:sz w:val="22"/>
          <w:szCs w:val="22"/>
        </w:rPr>
        <w:t xml:space="preserve"> the environmental objectives</w:t>
      </w:r>
      <w:r w:rsidR="00032537" w:rsidRPr="00FF2074">
        <w:rPr>
          <w:rFonts w:ascii="Trebuchet MS" w:hAnsi="Trebuchet MS" w:cs="Times New Roman"/>
          <w:bCs/>
          <w:iCs/>
          <w:sz w:val="22"/>
          <w:szCs w:val="22"/>
        </w:rPr>
        <w:t xml:space="preserve"> having impact on agriculture</w:t>
      </w:r>
      <w:r w:rsidRPr="00FF2074">
        <w:rPr>
          <w:rFonts w:ascii="Trebuchet MS" w:hAnsi="Trebuchet MS" w:cs="Times New Roman"/>
          <w:bCs/>
          <w:iCs/>
          <w:sz w:val="22"/>
          <w:szCs w:val="22"/>
        </w:rPr>
        <w:t xml:space="preserve"> </w:t>
      </w:r>
      <w:r w:rsidR="003A69AC" w:rsidRPr="00FF2074">
        <w:rPr>
          <w:rFonts w:ascii="Trebuchet MS" w:hAnsi="Trebuchet MS" w:cs="Times New Roman"/>
          <w:bCs/>
          <w:iCs/>
          <w:sz w:val="22"/>
          <w:szCs w:val="22"/>
        </w:rPr>
        <w:t xml:space="preserve">that need </w:t>
      </w:r>
      <w:r w:rsidRPr="00FF2074">
        <w:rPr>
          <w:rFonts w:ascii="Trebuchet MS" w:hAnsi="Trebuchet MS" w:cs="Times New Roman"/>
          <w:bCs/>
          <w:iCs/>
          <w:sz w:val="22"/>
          <w:szCs w:val="22"/>
        </w:rPr>
        <w:t>to be achieved and interim and final deadlines for their achievement</w:t>
      </w:r>
    </w:p>
    <w:p w14:paraId="6A87758E" w14:textId="77777777" w:rsidR="002849AC" w:rsidRPr="00FF2074" w:rsidRDefault="002849AC" w:rsidP="002849AC">
      <w:pPr>
        <w:jc w:val="both"/>
        <w:rPr>
          <w:rFonts w:ascii="Trebuchet MS" w:hAnsi="Trebuchet MS" w:cs="Times New Roman"/>
          <w:bCs/>
          <w:iCs/>
          <w:sz w:val="22"/>
          <w:szCs w:val="22"/>
        </w:rPr>
      </w:pPr>
    </w:p>
    <w:p w14:paraId="69B5B681" w14:textId="5BB73F49" w:rsidR="002849AC" w:rsidRPr="00FF2074" w:rsidRDefault="002849AC" w:rsidP="002849AC">
      <w:pPr>
        <w:jc w:val="both"/>
        <w:rPr>
          <w:rFonts w:ascii="Trebuchet MS" w:hAnsi="Trebuchet MS" w:cs="Times New Roman"/>
          <w:bCs/>
          <w:iCs/>
          <w:sz w:val="22"/>
          <w:szCs w:val="22"/>
        </w:rPr>
      </w:pPr>
      <w:r w:rsidRPr="00FF2074">
        <w:rPr>
          <w:rFonts w:ascii="Trebuchet MS" w:hAnsi="Trebuchet MS" w:cs="Times New Roman"/>
          <w:bCs/>
          <w:iCs/>
          <w:sz w:val="22"/>
          <w:szCs w:val="22"/>
        </w:rPr>
        <w:t>a.2. Identification of monitoring and reporting indicators regarding environmental obligations related to agriculture, according to regulations and legislation in force</w:t>
      </w:r>
      <w:r w:rsidR="0028159C" w:rsidRPr="00FF2074">
        <w:rPr>
          <w:rFonts w:ascii="Trebuchet MS" w:hAnsi="Trebuchet MS" w:cs="Times New Roman"/>
          <w:bCs/>
          <w:iCs/>
          <w:sz w:val="22"/>
          <w:szCs w:val="22"/>
        </w:rPr>
        <w:t xml:space="preserve">. </w:t>
      </w:r>
    </w:p>
    <w:p w14:paraId="497EED8A" w14:textId="33442205" w:rsidR="003D4505" w:rsidRPr="00FF2074" w:rsidRDefault="002849AC" w:rsidP="006038F0">
      <w:pPr>
        <w:ind w:left="720"/>
        <w:jc w:val="both"/>
        <w:rPr>
          <w:rFonts w:ascii="Trebuchet MS" w:hAnsi="Trebuchet MS" w:cs="Times New Roman"/>
          <w:bCs/>
          <w:iCs/>
          <w:sz w:val="22"/>
          <w:szCs w:val="22"/>
        </w:rPr>
      </w:pPr>
      <w:r w:rsidRPr="00FF2074">
        <w:rPr>
          <w:rFonts w:ascii="Trebuchet MS" w:hAnsi="Trebuchet MS" w:cs="Times New Roman"/>
          <w:bCs/>
          <w:iCs/>
          <w:sz w:val="22"/>
          <w:szCs w:val="22"/>
        </w:rPr>
        <w:t xml:space="preserve">Expected result: Comprehensive overview </w:t>
      </w:r>
      <w:r w:rsidR="00D035E1" w:rsidRPr="00FF2074">
        <w:rPr>
          <w:rFonts w:ascii="Trebuchet MS" w:hAnsi="Trebuchet MS" w:cs="Times New Roman"/>
          <w:bCs/>
          <w:iCs/>
          <w:sz w:val="22"/>
          <w:szCs w:val="22"/>
        </w:rPr>
        <w:t>of</w:t>
      </w:r>
      <w:r w:rsidRPr="00FF2074">
        <w:rPr>
          <w:rFonts w:ascii="Trebuchet MS" w:hAnsi="Trebuchet MS" w:cs="Times New Roman"/>
          <w:bCs/>
          <w:iCs/>
          <w:sz w:val="22"/>
          <w:szCs w:val="22"/>
        </w:rPr>
        <w:t xml:space="preserve"> the requirements for monitoring and reporting on the implementation of environmental obligations related to agriculture and the indicators for tracking these requirements, including targets to be achieved and deadlines</w:t>
      </w:r>
      <w:r w:rsidR="007903BD" w:rsidRPr="00FF2074">
        <w:rPr>
          <w:rFonts w:ascii="Trebuchet MS" w:hAnsi="Trebuchet MS" w:cs="Times New Roman"/>
          <w:bCs/>
          <w:iCs/>
          <w:sz w:val="22"/>
          <w:szCs w:val="22"/>
        </w:rPr>
        <w:t>.</w:t>
      </w:r>
      <w:r w:rsidR="006038F0" w:rsidRPr="00FF2074">
        <w:rPr>
          <w:rFonts w:ascii="Trebuchet MS" w:hAnsi="Trebuchet MS" w:cs="Times New Roman"/>
          <w:bCs/>
          <w:iCs/>
          <w:sz w:val="22"/>
          <w:szCs w:val="22"/>
        </w:rPr>
        <w:t xml:space="preserve"> </w:t>
      </w:r>
      <w:r w:rsidR="003D4505" w:rsidRPr="00FF2074">
        <w:rPr>
          <w:rFonts w:ascii="Trebuchet MS" w:hAnsi="Trebuchet MS" w:cs="Times New Roman"/>
          <w:bCs/>
          <w:iCs/>
          <w:sz w:val="22"/>
          <w:szCs w:val="22"/>
        </w:rPr>
        <w:t>The final beneficiary (DLILF) particularly expects to obtain:</w:t>
      </w:r>
    </w:p>
    <w:p w14:paraId="256BB534" w14:textId="648CE892" w:rsidR="003D4505" w:rsidRPr="00FF2074" w:rsidRDefault="003D4505" w:rsidP="00AB6A3B">
      <w:pPr>
        <w:widowControl/>
        <w:numPr>
          <w:ilvl w:val="0"/>
          <w:numId w:val="40"/>
        </w:numPr>
        <w:autoSpaceDE/>
        <w:autoSpaceDN/>
        <w:adjustRightInd/>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inventory of environmental indicators used in monitoring and evaluating the impact of agriculture on the environment by relevant national and European institutions</w:t>
      </w:r>
      <w:r w:rsidR="006038F0" w:rsidRPr="00FF2074">
        <w:rPr>
          <w:rFonts w:ascii="Trebuchet MS" w:hAnsi="Trebuchet MS" w:cs="Times New Roman"/>
          <w:bCs/>
          <w:iCs/>
          <w:sz w:val="22"/>
          <w:szCs w:val="22"/>
        </w:rPr>
        <w:t xml:space="preserve"> including </w:t>
      </w:r>
      <w:r w:rsidRPr="00FF2074">
        <w:rPr>
          <w:rFonts w:ascii="Trebuchet MS" w:hAnsi="Trebuchet MS" w:cs="Times New Roman"/>
          <w:bCs/>
          <w:iCs/>
          <w:sz w:val="22"/>
          <w:szCs w:val="22"/>
        </w:rPr>
        <w:t>compliance between the indicators used by national institutions and the result and impact indicators used by the EU</w:t>
      </w:r>
      <w:r w:rsidR="00AB6A3B" w:rsidRPr="00FF2074">
        <w:rPr>
          <w:rFonts w:ascii="Trebuchet MS" w:hAnsi="Trebuchet MS" w:cs="Times New Roman"/>
          <w:bCs/>
          <w:iCs/>
          <w:sz w:val="22"/>
          <w:szCs w:val="22"/>
        </w:rPr>
        <w:t>;</w:t>
      </w:r>
    </w:p>
    <w:p w14:paraId="15401E49" w14:textId="584FE966" w:rsidR="003F6736" w:rsidRDefault="00410BB4" w:rsidP="00AB6A3B">
      <w:pPr>
        <w:pStyle w:val="ListParagraph"/>
        <w:widowControl/>
        <w:numPr>
          <w:ilvl w:val="0"/>
          <w:numId w:val="40"/>
        </w:numPr>
        <w:autoSpaceDE/>
        <w:autoSpaceDN/>
        <w:adjustRightInd/>
        <w:ind w:left="1491" w:hanging="357"/>
        <w:contextualSpacing/>
        <w:rPr>
          <w:rFonts w:ascii="Trebuchet MS" w:hAnsi="Trebuchet MS" w:cs="Times New Roman"/>
          <w:bCs/>
          <w:iCs/>
          <w:sz w:val="22"/>
          <w:szCs w:val="22"/>
        </w:rPr>
      </w:pPr>
      <w:r w:rsidRPr="00FF2074">
        <w:rPr>
          <w:rFonts w:ascii="Trebuchet MS" w:hAnsi="Trebuchet MS" w:cs="Times New Roman"/>
          <w:bCs/>
          <w:i/>
          <w:sz w:val="22"/>
          <w:szCs w:val="22"/>
        </w:rPr>
        <w:t>C</w:t>
      </w:r>
      <w:r w:rsidR="00900DE2" w:rsidRPr="00FF2074">
        <w:rPr>
          <w:rFonts w:ascii="Trebuchet MS" w:hAnsi="Trebuchet MS" w:cs="Times New Roman"/>
          <w:bCs/>
          <w:i/>
          <w:sz w:val="22"/>
          <w:szCs w:val="22"/>
        </w:rPr>
        <w:t>atalogue</w:t>
      </w:r>
      <w:r w:rsidR="003D4505" w:rsidRPr="00FF2074">
        <w:rPr>
          <w:rFonts w:ascii="Trebuchet MS" w:hAnsi="Trebuchet MS" w:cs="Times New Roman"/>
          <w:bCs/>
          <w:i/>
          <w:sz w:val="22"/>
          <w:szCs w:val="22"/>
        </w:rPr>
        <w:t xml:space="preserve"> of </w:t>
      </w:r>
      <w:r w:rsidR="004B0FB6" w:rsidRPr="00FF2074">
        <w:rPr>
          <w:rFonts w:ascii="Trebuchet MS" w:hAnsi="Trebuchet MS" w:cs="Times New Roman"/>
          <w:bCs/>
          <w:i/>
          <w:sz w:val="22"/>
          <w:szCs w:val="22"/>
        </w:rPr>
        <w:t xml:space="preserve">terms and </w:t>
      </w:r>
      <w:r w:rsidR="00900DE2" w:rsidRPr="00FF2074">
        <w:rPr>
          <w:rFonts w:ascii="Trebuchet MS" w:hAnsi="Trebuchet MS" w:cs="Times New Roman"/>
          <w:bCs/>
          <w:i/>
          <w:sz w:val="22"/>
          <w:szCs w:val="22"/>
        </w:rPr>
        <w:t>indicators</w:t>
      </w:r>
      <w:r w:rsidR="003D4505" w:rsidRPr="00FF2074">
        <w:rPr>
          <w:rFonts w:ascii="Trebuchet MS" w:hAnsi="Trebuchet MS" w:cs="Times New Roman"/>
          <w:bCs/>
          <w:iCs/>
          <w:sz w:val="22"/>
          <w:szCs w:val="22"/>
        </w:rPr>
        <w:t xml:space="preserve"> (including their definitions</w:t>
      </w:r>
      <w:r w:rsidR="00900DE2" w:rsidRPr="00FF2074">
        <w:rPr>
          <w:rFonts w:ascii="Trebuchet MS" w:hAnsi="Trebuchet MS" w:cs="Times New Roman"/>
          <w:bCs/>
          <w:iCs/>
          <w:sz w:val="22"/>
          <w:szCs w:val="22"/>
        </w:rPr>
        <w:t xml:space="preserve"> and methodologies</w:t>
      </w:r>
      <w:r w:rsidR="003D4505" w:rsidRPr="00FF2074">
        <w:rPr>
          <w:rFonts w:ascii="Trebuchet MS" w:hAnsi="Trebuchet MS" w:cs="Times New Roman"/>
          <w:bCs/>
          <w:iCs/>
          <w:sz w:val="22"/>
          <w:szCs w:val="22"/>
        </w:rPr>
        <w:t>) regarding monitoring and impact of agriculture on the environment</w:t>
      </w:r>
      <w:r w:rsidR="00900DE2" w:rsidRPr="00FF2074">
        <w:rPr>
          <w:rFonts w:ascii="Trebuchet MS" w:hAnsi="Trebuchet MS" w:cs="Times New Roman"/>
          <w:bCs/>
          <w:iCs/>
          <w:sz w:val="22"/>
          <w:szCs w:val="22"/>
        </w:rPr>
        <w:t xml:space="preserve"> (1</w:t>
      </w:r>
      <w:r w:rsidR="00900DE2" w:rsidRPr="00FF2074">
        <w:rPr>
          <w:rFonts w:ascii="Trebuchet MS" w:hAnsi="Trebuchet MS" w:cs="Times New Roman"/>
          <w:bCs/>
          <w:iCs/>
          <w:sz w:val="22"/>
          <w:szCs w:val="22"/>
          <w:vertAlign w:val="superscript"/>
        </w:rPr>
        <w:t>st</w:t>
      </w:r>
      <w:r w:rsidR="00900DE2" w:rsidRPr="00FF2074">
        <w:rPr>
          <w:rFonts w:ascii="Trebuchet MS" w:hAnsi="Trebuchet MS" w:cs="Times New Roman"/>
          <w:bCs/>
          <w:iCs/>
          <w:sz w:val="22"/>
          <w:szCs w:val="22"/>
        </w:rPr>
        <w:t xml:space="preserve"> draft).</w:t>
      </w:r>
    </w:p>
    <w:p w14:paraId="7662151D" w14:textId="77777777" w:rsidR="00426A8F" w:rsidRPr="00FF2074" w:rsidRDefault="00426A8F" w:rsidP="00426A8F">
      <w:pPr>
        <w:pStyle w:val="ListParagraph"/>
        <w:widowControl/>
        <w:autoSpaceDE/>
        <w:autoSpaceDN/>
        <w:adjustRightInd/>
        <w:ind w:left="1491"/>
        <w:contextualSpacing/>
        <w:rPr>
          <w:rFonts w:ascii="Trebuchet MS" w:hAnsi="Trebuchet MS" w:cs="Times New Roman"/>
          <w:bCs/>
          <w:iCs/>
          <w:sz w:val="22"/>
          <w:szCs w:val="22"/>
        </w:rPr>
      </w:pPr>
    </w:p>
    <w:p w14:paraId="3131BF8D" w14:textId="77777777" w:rsidR="00900DE2" w:rsidRPr="00FF2074" w:rsidRDefault="00900DE2" w:rsidP="00900DE2">
      <w:pPr>
        <w:pStyle w:val="ListParagraph"/>
        <w:widowControl/>
        <w:autoSpaceDE/>
        <w:autoSpaceDN/>
        <w:adjustRightInd/>
        <w:ind w:left="714"/>
        <w:contextualSpacing/>
        <w:rPr>
          <w:rFonts w:ascii="Trebuchet MS" w:hAnsi="Trebuchet MS" w:cs="Times New Roman"/>
          <w:bCs/>
          <w:iCs/>
          <w:sz w:val="22"/>
          <w:szCs w:val="22"/>
        </w:rPr>
      </w:pPr>
    </w:p>
    <w:p w14:paraId="74E3EB3E" w14:textId="33C28F60" w:rsidR="003F6736" w:rsidRPr="00FF2074" w:rsidRDefault="003F6736" w:rsidP="00BA3F50">
      <w:pPr>
        <w:jc w:val="both"/>
        <w:rPr>
          <w:rFonts w:ascii="Trebuchet MS" w:eastAsia="NSimSun" w:hAnsi="Trebuchet MS" w:cs="Times New Roman"/>
          <w:bCs/>
          <w:iCs/>
          <w:kern w:val="3"/>
          <w:sz w:val="22"/>
          <w:szCs w:val="22"/>
          <w:lang w:eastAsia="zh-CN" w:bidi="hi-IN"/>
        </w:rPr>
      </w:pPr>
      <w:r w:rsidRPr="00FF2074">
        <w:rPr>
          <w:rFonts w:ascii="Trebuchet MS" w:hAnsi="Trebuchet MS" w:cs="Times New Roman"/>
          <w:bCs/>
          <w:iCs/>
          <w:sz w:val="22"/>
          <w:szCs w:val="22"/>
        </w:rPr>
        <w:lastRenderedPageBreak/>
        <w:t xml:space="preserve">a.3. </w:t>
      </w:r>
      <w:r w:rsidRPr="00FF2074">
        <w:rPr>
          <w:rFonts w:ascii="Trebuchet MS" w:eastAsia="NSimSun" w:hAnsi="Trebuchet MS" w:cs="Times New Roman"/>
          <w:bCs/>
          <w:iCs/>
          <w:kern w:val="3"/>
          <w:sz w:val="22"/>
          <w:szCs w:val="22"/>
          <w:lang w:eastAsia="zh-CN" w:bidi="hi-IN"/>
        </w:rPr>
        <w:t>Institutional analysis of the process of collecting and reporting environmental indicators</w:t>
      </w:r>
      <w:r w:rsidR="00032537" w:rsidRPr="00FF2074">
        <w:rPr>
          <w:rFonts w:ascii="Trebuchet MS" w:eastAsia="NSimSun" w:hAnsi="Trebuchet MS" w:cs="Times New Roman"/>
          <w:bCs/>
          <w:iCs/>
          <w:kern w:val="3"/>
          <w:sz w:val="22"/>
          <w:szCs w:val="22"/>
          <w:lang w:eastAsia="zh-CN" w:bidi="hi-IN"/>
        </w:rPr>
        <w:t xml:space="preserve"> </w:t>
      </w:r>
      <w:r w:rsidR="00703FE2" w:rsidRPr="00FF2074">
        <w:rPr>
          <w:rFonts w:ascii="Trebuchet MS" w:eastAsia="NSimSun" w:hAnsi="Trebuchet MS" w:cs="Times New Roman"/>
          <w:bCs/>
          <w:iCs/>
          <w:kern w:val="3"/>
          <w:sz w:val="22"/>
          <w:szCs w:val="22"/>
          <w:lang w:eastAsia="zh-CN" w:bidi="hi-IN"/>
        </w:rPr>
        <w:t xml:space="preserve">related to </w:t>
      </w:r>
      <w:r w:rsidR="00032537" w:rsidRPr="00FF2074">
        <w:rPr>
          <w:rFonts w:ascii="Trebuchet MS" w:eastAsia="NSimSun" w:hAnsi="Trebuchet MS" w:cs="Times New Roman"/>
          <w:bCs/>
          <w:iCs/>
          <w:kern w:val="3"/>
          <w:sz w:val="22"/>
          <w:szCs w:val="22"/>
          <w:lang w:eastAsia="zh-CN" w:bidi="hi-IN"/>
        </w:rPr>
        <w:t>agricult</w:t>
      </w:r>
      <w:r w:rsidR="003A69AC" w:rsidRPr="00FF2074">
        <w:rPr>
          <w:rFonts w:ascii="Trebuchet MS" w:eastAsia="NSimSun" w:hAnsi="Trebuchet MS" w:cs="Times New Roman"/>
          <w:bCs/>
          <w:iCs/>
          <w:kern w:val="3"/>
          <w:sz w:val="22"/>
          <w:szCs w:val="22"/>
          <w:lang w:eastAsia="zh-CN" w:bidi="hi-IN"/>
        </w:rPr>
        <w:t>ural sector</w:t>
      </w:r>
      <w:r w:rsidR="003320CB" w:rsidRPr="00FF2074">
        <w:rPr>
          <w:rFonts w:ascii="Trebuchet MS" w:eastAsia="NSimSun" w:hAnsi="Trebuchet MS" w:cs="Times New Roman"/>
          <w:bCs/>
          <w:iCs/>
          <w:kern w:val="3"/>
          <w:sz w:val="22"/>
          <w:szCs w:val="22"/>
          <w:lang w:eastAsia="zh-CN" w:bidi="hi-IN"/>
        </w:rPr>
        <w:t>.</w:t>
      </w:r>
    </w:p>
    <w:p w14:paraId="5D19C611" w14:textId="1EA4F6B4" w:rsidR="003F6736" w:rsidRPr="00FF2074" w:rsidRDefault="003F6736" w:rsidP="003F6736">
      <w:pPr>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ab/>
        <w:t xml:space="preserve">Expected result: </w:t>
      </w:r>
      <w:r w:rsidR="00F54871" w:rsidRPr="00FF2074">
        <w:rPr>
          <w:rFonts w:ascii="Trebuchet MS" w:eastAsia="NSimSun" w:hAnsi="Trebuchet MS" w:cs="Times New Roman"/>
          <w:bCs/>
          <w:iCs/>
          <w:kern w:val="3"/>
          <w:sz w:val="22"/>
          <w:szCs w:val="22"/>
          <w:lang w:eastAsia="zh-CN" w:bidi="hi-IN"/>
        </w:rPr>
        <w:t xml:space="preserve">Comprehensive overview of responsibilities for collecting, integrating and reporting environmental indicators related to agriculture, as well as specific institutional responsibilities at each stage of the process of monitoring and reporting progress in achieving environmental targets related to agriculture. </w:t>
      </w:r>
    </w:p>
    <w:p w14:paraId="519FE1FB" w14:textId="77777777" w:rsidR="004F2AB9" w:rsidRPr="00FF2074" w:rsidRDefault="004F2AB9" w:rsidP="00607C66">
      <w:pPr>
        <w:jc w:val="both"/>
        <w:rPr>
          <w:rFonts w:ascii="Trebuchet MS" w:hAnsi="Trebuchet MS" w:cs="Times New Roman"/>
          <w:bCs/>
          <w:iCs/>
          <w:sz w:val="22"/>
          <w:szCs w:val="22"/>
        </w:rPr>
      </w:pPr>
    </w:p>
    <w:p w14:paraId="21433DE2" w14:textId="329240BA" w:rsidR="000F5315" w:rsidRPr="00FF2074" w:rsidRDefault="003F6736" w:rsidP="000F5315">
      <w:pPr>
        <w:jc w:val="both"/>
        <w:rPr>
          <w:rFonts w:ascii="Trebuchet MS" w:eastAsia="NSimSun" w:hAnsi="Trebuchet MS" w:cs="Times New Roman"/>
          <w:bCs/>
          <w:i/>
          <w:kern w:val="3"/>
          <w:sz w:val="22"/>
          <w:szCs w:val="22"/>
          <w:lang w:eastAsia="zh-CN" w:bidi="hi-IN"/>
        </w:rPr>
      </w:pPr>
      <w:r w:rsidRPr="00FF2074">
        <w:rPr>
          <w:rFonts w:ascii="Trebuchet MS" w:hAnsi="Trebuchet MS" w:cs="Times New Roman"/>
          <w:bCs/>
          <w:i/>
          <w:sz w:val="22"/>
          <w:szCs w:val="22"/>
        </w:rPr>
        <w:t xml:space="preserve">Specific objective B. </w:t>
      </w:r>
      <w:r w:rsidR="003901F6" w:rsidRPr="00FF2074">
        <w:rPr>
          <w:rFonts w:ascii="Trebuchet MS" w:hAnsi="Trebuchet MS" w:cs="Times New Roman"/>
          <w:bCs/>
          <w:i/>
          <w:sz w:val="22"/>
          <w:szCs w:val="22"/>
        </w:rPr>
        <w:t>To identify</w:t>
      </w:r>
      <w:r w:rsidR="000F5315" w:rsidRPr="00FF2074">
        <w:rPr>
          <w:rFonts w:ascii="Trebuchet MS" w:eastAsia="NSimSun" w:hAnsi="Trebuchet MS" w:cs="Times New Roman"/>
          <w:bCs/>
          <w:i/>
          <w:kern w:val="3"/>
          <w:sz w:val="22"/>
          <w:szCs w:val="22"/>
          <w:lang w:eastAsia="zh-CN" w:bidi="hi-IN"/>
        </w:rPr>
        <w:t xml:space="preserve"> pollution sources from agriculture and their impact on environmental factors (soil, water, air</w:t>
      </w:r>
      <w:r w:rsidR="002E2871" w:rsidRPr="00FF2074">
        <w:rPr>
          <w:rFonts w:ascii="Trebuchet MS" w:eastAsia="NSimSun" w:hAnsi="Trebuchet MS" w:cs="Times New Roman"/>
          <w:bCs/>
          <w:i/>
          <w:kern w:val="3"/>
          <w:sz w:val="22"/>
          <w:szCs w:val="22"/>
          <w:lang w:eastAsia="zh-CN" w:bidi="hi-IN"/>
        </w:rPr>
        <w:t>, biodiversity</w:t>
      </w:r>
      <w:r w:rsidR="000F5315" w:rsidRPr="00FF2074">
        <w:rPr>
          <w:rFonts w:ascii="Trebuchet MS" w:eastAsia="NSimSun" w:hAnsi="Trebuchet MS" w:cs="Times New Roman"/>
          <w:bCs/>
          <w:i/>
          <w:kern w:val="3"/>
          <w:sz w:val="22"/>
          <w:szCs w:val="22"/>
          <w:lang w:eastAsia="zh-CN" w:bidi="hi-IN"/>
        </w:rPr>
        <w:t>)</w:t>
      </w:r>
      <w:r w:rsidR="00D774F3" w:rsidRPr="00FF2074">
        <w:rPr>
          <w:rFonts w:ascii="Trebuchet MS" w:eastAsia="NSimSun" w:hAnsi="Trebuchet MS" w:cs="Times New Roman"/>
          <w:bCs/>
          <w:iCs/>
          <w:kern w:val="3"/>
          <w:sz w:val="22"/>
          <w:szCs w:val="22"/>
          <w:lang w:eastAsia="zh-CN" w:bidi="hi-IN"/>
        </w:rPr>
        <w:t xml:space="preserve">. </w:t>
      </w:r>
      <w:r w:rsidR="001D54A2" w:rsidRPr="00FF2074">
        <w:rPr>
          <w:rFonts w:ascii="Trebuchet MS" w:eastAsia="NSimSun" w:hAnsi="Trebuchet MS" w:cs="Times New Roman"/>
          <w:bCs/>
          <w:i/>
          <w:kern w:val="3"/>
          <w:sz w:val="22"/>
          <w:szCs w:val="22"/>
          <w:lang w:eastAsia="zh-CN" w:bidi="hi-IN"/>
        </w:rPr>
        <w:t xml:space="preserve">The consultant is expected to identify the sources of pollution from agriculture and quantify their impact on environmental factors (soil, water, air, biodiversity); to identify the mechanisms of pollution from agricultural sources that bring the greatest environmental harm and identify good practices that lead to the mitigation/reversal of the negative impact of agriculture on environmental factors. </w:t>
      </w:r>
    </w:p>
    <w:p w14:paraId="5702D7CD" w14:textId="2BA9DD1F" w:rsidR="003F6736" w:rsidRPr="00FF2074" w:rsidRDefault="003F6736" w:rsidP="003F6736">
      <w:pPr>
        <w:jc w:val="both"/>
        <w:rPr>
          <w:rFonts w:ascii="Trebuchet MS" w:eastAsia="NSimSun" w:hAnsi="Trebuchet MS" w:cs="Times New Roman"/>
          <w:bCs/>
          <w:i/>
          <w:kern w:val="3"/>
          <w:sz w:val="22"/>
          <w:szCs w:val="22"/>
          <w:lang w:eastAsia="zh-CN" w:bidi="hi-IN"/>
        </w:rPr>
      </w:pPr>
    </w:p>
    <w:p w14:paraId="51EFD789" w14:textId="32BCCA98" w:rsidR="00B2776E" w:rsidRPr="00FF2074" w:rsidRDefault="00FE176A" w:rsidP="00FE176A">
      <w:pPr>
        <w:jc w:val="both"/>
        <w:rPr>
          <w:rFonts w:ascii="Trebuchet MS" w:hAnsi="Trebuchet MS" w:cs="Times New Roman"/>
          <w:bCs/>
          <w:iCs/>
          <w:sz w:val="22"/>
          <w:szCs w:val="22"/>
        </w:rPr>
      </w:pPr>
      <w:r w:rsidRPr="00FF2074">
        <w:rPr>
          <w:rFonts w:ascii="Trebuchet MS" w:hAnsi="Trebuchet MS" w:cs="Times New Roman"/>
          <w:bCs/>
          <w:iCs/>
          <w:sz w:val="22"/>
          <w:szCs w:val="22"/>
        </w:rPr>
        <w:t xml:space="preserve">This specific objective aims to meet the DLILF needs to have </w:t>
      </w:r>
      <w:r w:rsidR="00B2776E" w:rsidRPr="00FF2074">
        <w:rPr>
          <w:rFonts w:ascii="Trebuchet MS" w:hAnsi="Trebuchet MS" w:cs="Times New Roman"/>
          <w:bCs/>
          <w:iCs/>
          <w:sz w:val="22"/>
          <w:szCs w:val="22"/>
        </w:rPr>
        <w:t>a comprehensive view of:</w:t>
      </w:r>
    </w:p>
    <w:p w14:paraId="4786221B" w14:textId="3B16E682" w:rsidR="00B2776E" w:rsidRPr="00FF2074" w:rsidRDefault="00B2776E" w:rsidP="00B2776E">
      <w:pPr>
        <w:pStyle w:val="ListParagraph"/>
        <w:numPr>
          <w:ilvl w:val="0"/>
          <w:numId w:val="17"/>
        </w:numPr>
        <w:jc w:val="both"/>
        <w:rPr>
          <w:rFonts w:ascii="Trebuchet MS" w:hAnsi="Trebuchet MS" w:cs="Times New Roman"/>
          <w:bCs/>
          <w:iCs/>
          <w:sz w:val="22"/>
          <w:szCs w:val="22"/>
        </w:rPr>
      </w:pPr>
      <w:r w:rsidRPr="00FF2074">
        <w:rPr>
          <w:rFonts w:ascii="Trebuchet MS" w:hAnsi="Trebuchet MS" w:cs="Times New Roman"/>
          <w:bCs/>
          <w:iCs/>
          <w:sz w:val="22"/>
          <w:szCs w:val="22"/>
        </w:rPr>
        <w:t>real impact of the Romanian agriculture on the environment</w:t>
      </w:r>
    </w:p>
    <w:p w14:paraId="63C14984" w14:textId="77777777" w:rsidR="00703138" w:rsidRPr="00FF2074" w:rsidRDefault="00B2776E" w:rsidP="00B2776E">
      <w:pPr>
        <w:pStyle w:val="ListParagraph"/>
        <w:numPr>
          <w:ilvl w:val="0"/>
          <w:numId w:val="17"/>
        </w:numPr>
        <w:jc w:val="both"/>
        <w:rPr>
          <w:rFonts w:ascii="Trebuchet MS" w:hAnsi="Trebuchet MS" w:cs="Times New Roman"/>
          <w:bCs/>
          <w:iCs/>
          <w:sz w:val="22"/>
          <w:szCs w:val="22"/>
        </w:rPr>
      </w:pPr>
      <w:r w:rsidRPr="00FF2074">
        <w:rPr>
          <w:rFonts w:ascii="Trebuchet MS" w:hAnsi="Trebuchet MS" w:cs="Times New Roman"/>
          <w:bCs/>
          <w:iCs/>
          <w:sz w:val="22"/>
          <w:szCs w:val="22"/>
        </w:rPr>
        <w:t>effectiveness of policy measures to mitigating agriculture impact on the environment</w:t>
      </w:r>
    </w:p>
    <w:p w14:paraId="712870B7" w14:textId="3E4D9BEE" w:rsidR="00BF02FA" w:rsidRPr="00FF2074" w:rsidRDefault="00BF02FA" w:rsidP="00BF02FA">
      <w:pPr>
        <w:pStyle w:val="ListParagraph"/>
        <w:numPr>
          <w:ilvl w:val="0"/>
          <w:numId w:val="17"/>
        </w:numPr>
        <w:jc w:val="both"/>
        <w:rPr>
          <w:rFonts w:ascii="Trebuchet MS" w:hAnsi="Trebuchet MS" w:cs="Times New Roman"/>
          <w:bCs/>
          <w:iCs/>
          <w:sz w:val="22"/>
          <w:szCs w:val="22"/>
        </w:rPr>
      </w:pPr>
      <w:r w:rsidRPr="00FF2074">
        <w:rPr>
          <w:rFonts w:ascii="Trebuchet MS" w:hAnsi="Trebuchet MS" w:cs="Times New Roman"/>
          <w:bCs/>
          <w:iCs/>
          <w:sz w:val="22"/>
          <w:szCs w:val="22"/>
        </w:rPr>
        <w:t>creating and implementing an integrated system for agricultural land management, including the consumption of agricultural inputs and the management of livestock manure</w:t>
      </w:r>
    </w:p>
    <w:p w14:paraId="082DADB8" w14:textId="08273FBF" w:rsidR="00BF02FA" w:rsidRPr="00FF2074" w:rsidRDefault="00BF02FA" w:rsidP="00BF02FA">
      <w:pPr>
        <w:pStyle w:val="ListParagraph"/>
        <w:numPr>
          <w:ilvl w:val="0"/>
          <w:numId w:val="17"/>
        </w:numPr>
        <w:jc w:val="both"/>
        <w:rPr>
          <w:rFonts w:ascii="Trebuchet MS" w:hAnsi="Trebuchet MS" w:cs="Times New Roman"/>
          <w:bCs/>
          <w:iCs/>
          <w:sz w:val="22"/>
          <w:szCs w:val="22"/>
        </w:rPr>
      </w:pPr>
      <w:r w:rsidRPr="00FF2074">
        <w:rPr>
          <w:rFonts w:ascii="Trebuchet MS" w:hAnsi="Trebuchet MS" w:cs="Times New Roman"/>
          <w:bCs/>
          <w:iCs/>
          <w:sz w:val="22"/>
          <w:szCs w:val="22"/>
        </w:rPr>
        <w:t>identifying examples of good practice in sustainable agricultural land management.</w:t>
      </w:r>
    </w:p>
    <w:p w14:paraId="06389375" w14:textId="77777777" w:rsidR="00B2776E" w:rsidRPr="00FF2074" w:rsidRDefault="00B2776E" w:rsidP="00B2776E">
      <w:pPr>
        <w:jc w:val="both"/>
        <w:rPr>
          <w:rFonts w:ascii="Trebuchet MS" w:hAnsi="Trebuchet MS" w:cs="Times New Roman"/>
          <w:bCs/>
          <w:iCs/>
          <w:sz w:val="22"/>
          <w:szCs w:val="22"/>
        </w:rPr>
      </w:pPr>
    </w:p>
    <w:p w14:paraId="209A4871" w14:textId="14386356" w:rsidR="00B2776E" w:rsidRPr="00FF2074" w:rsidRDefault="00B2776E" w:rsidP="00B2776E">
      <w:pPr>
        <w:jc w:val="both"/>
        <w:rPr>
          <w:rFonts w:ascii="Trebuchet MS" w:hAnsi="Trebuchet MS" w:cs="Times New Roman"/>
          <w:bCs/>
          <w:iCs/>
          <w:sz w:val="22"/>
          <w:szCs w:val="22"/>
        </w:rPr>
      </w:pPr>
      <w:r w:rsidRPr="00FF2074">
        <w:rPr>
          <w:rFonts w:ascii="Trebuchet MS" w:hAnsi="Trebuchet MS" w:cs="Times New Roman"/>
          <w:bCs/>
          <w:iCs/>
          <w:sz w:val="22"/>
          <w:szCs w:val="22"/>
        </w:rPr>
        <w:t>To achieve objective B, the consultant will implement the following activities:</w:t>
      </w:r>
    </w:p>
    <w:p w14:paraId="47945554" w14:textId="77777777" w:rsidR="00B2776E" w:rsidRPr="00FF2074" w:rsidRDefault="00B2776E" w:rsidP="00B2776E">
      <w:pPr>
        <w:jc w:val="both"/>
        <w:rPr>
          <w:rFonts w:ascii="Trebuchet MS" w:hAnsi="Trebuchet MS" w:cs="Times New Roman"/>
          <w:bCs/>
          <w:iCs/>
          <w:sz w:val="22"/>
          <w:szCs w:val="22"/>
        </w:rPr>
      </w:pPr>
    </w:p>
    <w:p w14:paraId="26FA976D" w14:textId="4626241C" w:rsidR="00E95EEC" w:rsidRPr="00FF2074" w:rsidRDefault="00E95EEC" w:rsidP="00607C66">
      <w:pPr>
        <w:jc w:val="both"/>
        <w:rPr>
          <w:rFonts w:ascii="Trebuchet MS" w:hAnsi="Trebuchet MS" w:cs="Times New Roman"/>
          <w:bCs/>
          <w:iCs/>
          <w:sz w:val="22"/>
          <w:szCs w:val="22"/>
        </w:rPr>
      </w:pPr>
      <w:r w:rsidRPr="00FF2074">
        <w:rPr>
          <w:rFonts w:ascii="Trebuchet MS" w:hAnsi="Trebuchet MS" w:cs="Times New Roman"/>
          <w:bCs/>
          <w:iCs/>
          <w:sz w:val="22"/>
          <w:szCs w:val="22"/>
        </w:rPr>
        <w:t xml:space="preserve">b.1. </w:t>
      </w:r>
      <w:r w:rsidR="003B661C" w:rsidRPr="00FF2074">
        <w:rPr>
          <w:rFonts w:ascii="Trebuchet MS" w:hAnsi="Trebuchet MS" w:cs="Times New Roman"/>
          <w:bCs/>
          <w:iCs/>
          <w:sz w:val="22"/>
          <w:szCs w:val="22"/>
        </w:rPr>
        <w:t>Proposing/adapting a methodology for quantifying the impact of agriculture on environmental factors (water, air, soil</w:t>
      </w:r>
      <w:r w:rsidR="00845925" w:rsidRPr="00FF2074">
        <w:rPr>
          <w:rFonts w:ascii="Trebuchet MS" w:hAnsi="Trebuchet MS" w:cs="Times New Roman"/>
          <w:bCs/>
          <w:iCs/>
          <w:sz w:val="22"/>
          <w:szCs w:val="22"/>
        </w:rPr>
        <w:t>, biodiversity</w:t>
      </w:r>
      <w:r w:rsidR="003B661C" w:rsidRPr="00FF2074">
        <w:rPr>
          <w:rFonts w:ascii="Trebuchet MS" w:hAnsi="Trebuchet MS" w:cs="Times New Roman"/>
          <w:bCs/>
          <w:iCs/>
          <w:sz w:val="22"/>
          <w:szCs w:val="22"/>
        </w:rPr>
        <w:t>) that takes into account available statistical information</w:t>
      </w:r>
      <w:r w:rsidR="00C2381F" w:rsidRPr="00FF2074">
        <w:rPr>
          <w:rFonts w:ascii="Trebuchet MS" w:hAnsi="Trebuchet MS" w:cs="Times New Roman"/>
          <w:bCs/>
          <w:iCs/>
          <w:sz w:val="22"/>
          <w:szCs w:val="22"/>
        </w:rPr>
        <w:t xml:space="preserve"> and considering the environmental objectives and target indicators resulted from Objective A. </w:t>
      </w:r>
    </w:p>
    <w:p w14:paraId="67E3666D" w14:textId="52A82B7C" w:rsidR="003B661C" w:rsidRPr="00FF2074" w:rsidRDefault="003B661C" w:rsidP="003B661C">
      <w:pPr>
        <w:ind w:left="720"/>
        <w:jc w:val="both"/>
        <w:rPr>
          <w:rFonts w:ascii="Trebuchet MS" w:hAnsi="Trebuchet MS" w:cs="Times New Roman"/>
          <w:bCs/>
          <w:iCs/>
          <w:sz w:val="22"/>
          <w:szCs w:val="22"/>
        </w:rPr>
      </w:pPr>
      <w:r w:rsidRPr="00FF2074">
        <w:rPr>
          <w:rFonts w:ascii="Trebuchet MS" w:hAnsi="Trebuchet MS" w:cs="Times New Roman"/>
          <w:bCs/>
          <w:iCs/>
          <w:sz w:val="22"/>
          <w:szCs w:val="22"/>
        </w:rPr>
        <w:t>Expected result: Methodology for diagnosing the impact of agriculture on environmental factors (water, air, soil</w:t>
      </w:r>
      <w:r w:rsidR="00845925" w:rsidRPr="00FF2074">
        <w:rPr>
          <w:rFonts w:ascii="Trebuchet MS" w:hAnsi="Trebuchet MS" w:cs="Times New Roman"/>
          <w:bCs/>
          <w:iCs/>
          <w:sz w:val="22"/>
          <w:szCs w:val="22"/>
        </w:rPr>
        <w:t>, biodiversity</w:t>
      </w:r>
      <w:r w:rsidRPr="00FF2074">
        <w:rPr>
          <w:rFonts w:ascii="Trebuchet MS" w:hAnsi="Trebuchet MS" w:cs="Times New Roman"/>
          <w:bCs/>
          <w:iCs/>
          <w:sz w:val="22"/>
          <w:szCs w:val="22"/>
        </w:rPr>
        <w:t>)</w:t>
      </w:r>
    </w:p>
    <w:p w14:paraId="6E205853" w14:textId="788D2E79" w:rsidR="00703138" w:rsidRPr="00FF2074" w:rsidRDefault="00703138" w:rsidP="00703138">
      <w:pPr>
        <w:ind w:firstLine="720"/>
        <w:jc w:val="both"/>
        <w:rPr>
          <w:rFonts w:ascii="Trebuchet MS" w:hAnsi="Trebuchet MS" w:cs="Times New Roman"/>
          <w:bCs/>
          <w:iCs/>
          <w:sz w:val="22"/>
          <w:szCs w:val="22"/>
        </w:rPr>
      </w:pPr>
    </w:p>
    <w:p w14:paraId="289E998B" w14:textId="38559A3F" w:rsidR="00E95EEC" w:rsidRPr="00FF2074" w:rsidRDefault="00E95EEC" w:rsidP="00607C66">
      <w:pPr>
        <w:jc w:val="both"/>
        <w:rPr>
          <w:rFonts w:ascii="Trebuchet MS" w:hAnsi="Trebuchet MS" w:cs="Times New Roman"/>
          <w:bCs/>
          <w:iCs/>
          <w:sz w:val="22"/>
          <w:szCs w:val="22"/>
        </w:rPr>
      </w:pPr>
      <w:r w:rsidRPr="00FF2074">
        <w:rPr>
          <w:rFonts w:ascii="Trebuchet MS" w:hAnsi="Trebuchet MS" w:cs="Times New Roman"/>
          <w:bCs/>
          <w:iCs/>
          <w:sz w:val="22"/>
          <w:szCs w:val="22"/>
        </w:rPr>
        <w:t xml:space="preserve">b.2. </w:t>
      </w:r>
      <w:r w:rsidR="003B661C" w:rsidRPr="00FF2074">
        <w:rPr>
          <w:rFonts w:ascii="Trebuchet MS" w:hAnsi="Trebuchet MS" w:cs="Times New Roman"/>
          <w:bCs/>
          <w:iCs/>
          <w:sz w:val="22"/>
          <w:szCs w:val="22"/>
        </w:rPr>
        <w:t xml:space="preserve">Diagnosis of the impact of Romanian agriculture on environmental factors in the last </w:t>
      </w:r>
      <w:r w:rsidR="00FA08D9" w:rsidRPr="00FF2074">
        <w:rPr>
          <w:rFonts w:ascii="Trebuchet MS" w:hAnsi="Trebuchet MS" w:cs="Times New Roman"/>
          <w:bCs/>
          <w:iCs/>
          <w:sz w:val="22"/>
          <w:szCs w:val="22"/>
        </w:rPr>
        <w:t>1</w:t>
      </w:r>
      <w:r w:rsidR="003B661C" w:rsidRPr="00FF2074">
        <w:rPr>
          <w:rFonts w:ascii="Trebuchet MS" w:hAnsi="Trebuchet MS" w:cs="Times New Roman"/>
          <w:bCs/>
          <w:iCs/>
          <w:sz w:val="22"/>
          <w:szCs w:val="22"/>
        </w:rPr>
        <w:t>0 years</w:t>
      </w:r>
    </w:p>
    <w:p w14:paraId="7E9EE621" w14:textId="345F6011" w:rsidR="001F555C" w:rsidRPr="00FF2074" w:rsidRDefault="003B661C" w:rsidP="001F555C">
      <w:pPr>
        <w:ind w:left="720"/>
        <w:jc w:val="both"/>
        <w:rPr>
          <w:rFonts w:ascii="Trebuchet MS" w:hAnsi="Trebuchet MS" w:cs="Times New Roman"/>
          <w:bCs/>
          <w:iCs/>
          <w:sz w:val="22"/>
          <w:szCs w:val="22"/>
        </w:rPr>
      </w:pPr>
      <w:r w:rsidRPr="00FF2074">
        <w:rPr>
          <w:rFonts w:ascii="Trebuchet MS" w:hAnsi="Trebuchet MS" w:cs="Times New Roman"/>
          <w:bCs/>
          <w:iCs/>
          <w:sz w:val="22"/>
          <w:szCs w:val="22"/>
        </w:rPr>
        <w:t>Expected result</w:t>
      </w:r>
      <w:r w:rsidR="001F555C" w:rsidRPr="00FF2074">
        <w:rPr>
          <w:rFonts w:ascii="Trebuchet MS" w:hAnsi="Trebuchet MS" w:cs="Times New Roman"/>
          <w:bCs/>
          <w:iCs/>
          <w:sz w:val="22"/>
          <w:szCs w:val="22"/>
        </w:rPr>
        <w:t>:</w:t>
      </w:r>
    </w:p>
    <w:p w14:paraId="500930D1" w14:textId="28D18FB1" w:rsidR="003B661C" w:rsidRPr="00FF2074" w:rsidRDefault="00845925"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 xml:space="preserve">identification and </w:t>
      </w:r>
      <w:r w:rsidR="003B661C" w:rsidRPr="00FF2074">
        <w:rPr>
          <w:rFonts w:ascii="Trebuchet MS" w:hAnsi="Trebuchet MS" w:cs="Times New Roman"/>
          <w:bCs/>
          <w:iCs/>
          <w:sz w:val="22"/>
          <w:szCs w:val="22"/>
        </w:rPr>
        <w:t>analysis of the impact of agricultural pollution sources on soil</w:t>
      </w:r>
      <w:r w:rsidR="00A1231B" w:rsidRPr="00FF2074">
        <w:rPr>
          <w:rFonts w:ascii="Trebuchet MS" w:hAnsi="Trebuchet MS" w:cs="Times New Roman"/>
          <w:bCs/>
          <w:iCs/>
          <w:sz w:val="22"/>
          <w:szCs w:val="22"/>
        </w:rPr>
        <w:t>;</w:t>
      </w:r>
    </w:p>
    <w:p w14:paraId="6DED72B9" w14:textId="0CDF7562" w:rsidR="003B661C" w:rsidRPr="00FF2074" w:rsidRDefault="00845925"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 xml:space="preserve">identification and </w:t>
      </w:r>
      <w:r w:rsidR="003B661C" w:rsidRPr="00FF2074">
        <w:rPr>
          <w:rFonts w:ascii="Trebuchet MS" w:hAnsi="Trebuchet MS" w:cs="Times New Roman"/>
          <w:bCs/>
          <w:iCs/>
          <w:sz w:val="22"/>
          <w:szCs w:val="22"/>
        </w:rPr>
        <w:t>analysis of the impact of agricultural pollution sources on air</w:t>
      </w:r>
      <w:r w:rsidR="00A1231B" w:rsidRPr="00FF2074">
        <w:rPr>
          <w:rFonts w:ascii="Trebuchet MS" w:hAnsi="Trebuchet MS" w:cs="Times New Roman"/>
          <w:bCs/>
          <w:iCs/>
          <w:sz w:val="22"/>
          <w:szCs w:val="22"/>
        </w:rPr>
        <w:t>;</w:t>
      </w:r>
    </w:p>
    <w:p w14:paraId="19FD1D78" w14:textId="179B1978" w:rsidR="003B661C" w:rsidRPr="00FF2074" w:rsidRDefault="00845925"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 xml:space="preserve">identification and </w:t>
      </w:r>
      <w:r w:rsidR="003B661C" w:rsidRPr="00FF2074">
        <w:rPr>
          <w:rFonts w:ascii="Trebuchet MS" w:hAnsi="Trebuchet MS" w:cs="Times New Roman"/>
          <w:bCs/>
          <w:iCs/>
          <w:sz w:val="22"/>
          <w:szCs w:val="22"/>
        </w:rPr>
        <w:t>analysis of the impact of agricultural pollution sources on water</w:t>
      </w:r>
      <w:r w:rsidR="00A1231B" w:rsidRPr="00FF2074">
        <w:rPr>
          <w:rFonts w:ascii="Trebuchet MS" w:hAnsi="Trebuchet MS" w:cs="Times New Roman"/>
          <w:bCs/>
          <w:iCs/>
          <w:sz w:val="22"/>
          <w:szCs w:val="22"/>
        </w:rPr>
        <w:t>;</w:t>
      </w:r>
      <w:r w:rsidR="003B661C" w:rsidRPr="00FF2074">
        <w:rPr>
          <w:rFonts w:ascii="Trebuchet MS" w:hAnsi="Trebuchet MS" w:cs="Times New Roman"/>
          <w:bCs/>
          <w:iCs/>
          <w:sz w:val="22"/>
          <w:szCs w:val="22"/>
        </w:rPr>
        <w:t xml:space="preserve"> </w:t>
      </w:r>
    </w:p>
    <w:p w14:paraId="46964285" w14:textId="4E7E701A" w:rsidR="00845925" w:rsidRPr="00FF2074" w:rsidRDefault="00845925"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 xml:space="preserve">identification and analysis of the impact of agricultural practices on biodiversity; </w:t>
      </w:r>
    </w:p>
    <w:p w14:paraId="2F80C99E" w14:textId="6B619A6A" w:rsidR="003B661C" w:rsidRPr="00FF2074" w:rsidRDefault="003B661C"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case studies in specialized (crop, livestock) and mixed farms and in different pedo-climatic conditions to quantify the impact of agricultural practices on the environment</w:t>
      </w:r>
      <w:r w:rsidR="00A1231B" w:rsidRPr="00FF2074">
        <w:rPr>
          <w:rFonts w:ascii="Trebuchet MS" w:hAnsi="Trebuchet MS" w:cs="Times New Roman"/>
          <w:bCs/>
          <w:iCs/>
          <w:sz w:val="22"/>
          <w:szCs w:val="22"/>
        </w:rPr>
        <w:t>.</w:t>
      </w:r>
    </w:p>
    <w:p w14:paraId="299D093E" w14:textId="77777777" w:rsidR="001F555C" w:rsidRPr="00FF2074" w:rsidRDefault="001F555C" w:rsidP="00607C66">
      <w:pPr>
        <w:jc w:val="both"/>
        <w:rPr>
          <w:rFonts w:ascii="Trebuchet MS" w:hAnsi="Trebuchet MS" w:cs="Times New Roman"/>
          <w:bCs/>
          <w:iCs/>
          <w:sz w:val="22"/>
          <w:szCs w:val="22"/>
        </w:rPr>
      </w:pPr>
    </w:p>
    <w:p w14:paraId="1E21ADE2" w14:textId="64D22978" w:rsidR="003B661C" w:rsidRPr="00FF2074" w:rsidRDefault="001F555C" w:rsidP="003B661C">
      <w:pPr>
        <w:jc w:val="both"/>
        <w:rPr>
          <w:rFonts w:ascii="Trebuchet MS" w:hAnsi="Trebuchet MS" w:cs="Times New Roman"/>
          <w:bCs/>
          <w:iCs/>
          <w:sz w:val="22"/>
          <w:szCs w:val="22"/>
        </w:rPr>
      </w:pPr>
      <w:r w:rsidRPr="00FF2074">
        <w:rPr>
          <w:rFonts w:ascii="Trebuchet MS" w:hAnsi="Trebuchet MS" w:cs="Times New Roman"/>
          <w:bCs/>
          <w:iCs/>
          <w:sz w:val="22"/>
          <w:szCs w:val="22"/>
        </w:rPr>
        <w:t xml:space="preserve">b.3. </w:t>
      </w:r>
      <w:r w:rsidR="00FA0DC3" w:rsidRPr="00FF2074">
        <w:rPr>
          <w:rFonts w:ascii="Trebuchet MS" w:hAnsi="Trebuchet MS" w:cs="Times New Roman"/>
          <w:bCs/>
          <w:iCs/>
          <w:sz w:val="22"/>
          <w:szCs w:val="22"/>
        </w:rPr>
        <w:t>Case studies in farms that benefited from support for environmental impact mitigation</w:t>
      </w:r>
      <w:r w:rsidR="00C2381F" w:rsidRPr="00FF2074">
        <w:rPr>
          <w:rFonts w:ascii="Trebuchet MS" w:hAnsi="Trebuchet MS" w:cs="Times New Roman"/>
          <w:bCs/>
          <w:iCs/>
          <w:sz w:val="22"/>
          <w:szCs w:val="22"/>
        </w:rPr>
        <w:t xml:space="preserve"> in correlation with the target indicators identified on activities from previous objective implementation</w:t>
      </w:r>
    </w:p>
    <w:p w14:paraId="13B1E37B" w14:textId="1C40E605" w:rsidR="00FA0DC3" w:rsidRPr="00FF2074" w:rsidRDefault="00FA0DC3" w:rsidP="003B661C">
      <w:pPr>
        <w:ind w:left="720"/>
        <w:jc w:val="both"/>
        <w:rPr>
          <w:rFonts w:ascii="Trebuchet MS" w:hAnsi="Trebuchet MS" w:cs="Times New Roman"/>
          <w:bCs/>
          <w:iCs/>
          <w:sz w:val="22"/>
          <w:szCs w:val="22"/>
        </w:rPr>
      </w:pPr>
      <w:r w:rsidRPr="00FF2074">
        <w:rPr>
          <w:rFonts w:ascii="Trebuchet MS" w:hAnsi="Trebuchet MS" w:cs="Times New Roman"/>
          <w:bCs/>
          <w:iCs/>
          <w:sz w:val="22"/>
          <w:szCs w:val="22"/>
        </w:rPr>
        <w:t>Expected result: quantification of the results of support</w:t>
      </w:r>
      <w:r w:rsidR="00FE77E9" w:rsidRPr="00FF2074">
        <w:rPr>
          <w:rFonts w:ascii="Trebuchet MS" w:hAnsi="Trebuchet MS" w:cs="Times New Roman"/>
          <w:bCs/>
          <w:iCs/>
          <w:sz w:val="22"/>
          <w:szCs w:val="22"/>
        </w:rPr>
        <w:t xml:space="preserve"> programs (specific</w:t>
      </w:r>
      <w:r w:rsidRPr="00FF2074">
        <w:rPr>
          <w:rFonts w:ascii="Trebuchet MS" w:hAnsi="Trebuchet MS" w:cs="Times New Roman"/>
          <w:bCs/>
          <w:iCs/>
          <w:sz w:val="22"/>
          <w:szCs w:val="22"/>
        </w:rPr>
        <w:t xml:space="preserve"> measures</w:t>
      </w:r>
      <w:r w:rsidR="00FE77E9" w:rsidRPr="00FF2074">
        <w:rPr>
          <w:rFonts w:ascii="Trebuchet MS" w:hAnsi="Trebuchet MS" w:cs="Times New Roman"/>
          <w:bCs/>
          <w:iCs/>
          <w:sz w:val="22"/>
          <w:szCs w:val="22"/>
        </w:rPr>
        <w:t>)</w:t>
      </w:r>
      <w:r w:rsidRPr="00FF2074">
        <w:rPr>
          <w:rFonts w:ascii="Trebuchet MS" w:hAnsi="Trebuchet MS" w:cs="Times New Roman"/>
          <w:bCs/>
          <w:iCs/>
          <w:sz w:val="22"/>
          <w:szCs w:val="22"/>
        </w:rPr>
        <w:t xml:space="preserve"> and identification of good practices in combating / reducing pollution from agricultural sources</w:t>
      </w:r>
      <w:r w:rsidR="00A1231B" w:rsidRPr="00FF2074">
        <w:rPr>
          <w:rFonts w:ascii="Trebuchet MS" w:hAnsi="Trebuchet MS" w:cs="Times New Roman"/>
          <w:bCs/>
          <w:iCs/>
          <w:sz w:val="22"/>
          <w:szCs w:val="22"/>
        </w:rPr>
        <w:t>.</w:t>
      </w:r>
    </w:p>
    <w:p w14:paraId="630EF0E0" w14:textId="77777777" w:rsidR="00E95EEC" w:rsidRPr="00FF2074" w:rsidRDefault="00E95EEC" w:rsidP="00607C66">
      <w:pPr>
        <w:jc w:val="both"/>
        <w:rPr>
          <w:rFonts w:ascii="Trebuchet MS" w:hAnsi="Trebuchet MS" w:cs="Times New Roman"/>
          <w:bCs/>
          <w:iCs/>
          <w:sz w:val="22"/>
          <w:szCs w:val="22"/>
        </w:rPr>
      </w:pPr>
    </w:p>
    <w:p w14:paraId="493AFA49" w14:textId="2AFB632A" w:rsidR="00F758CB" w:rsidRPr="00FF2074" w:rsidRDefault="007A6F7C" w:rsidP="00F758CB">
      <w:pPr>
        <w:jc w:val="both"/>
        <w:rPr>
          <w:rFonts w:ascii="Trebuchet MS" w:eastAsia="NSimSun" w:hAnsi="Trebuchet MS" w:cs="Times New Roman"/>
          <w:bCs/>
          <w:i/>
          <w:kern w:val="3"/>
          <w:sz w:val="22"/>
          <w:szCs w:val="22"/>
          <w:lang w:eastAsia="zh-CN" w:bidi="hi-IN"/>
        </w:rPr>
      </w:pPr>
      <w:r w:rsidRPr="00FF2074">
        <w:rPr>
          <w:rFonts w:ascii="Trebuchet MS" w:hAnsi="Trebuchet MS" w:cs="Times New Roman"/>
          <w:bCs/>
          <w:i/>
          <w:sz w:val="22"/>
          <w:szCs w:val="22"/>
        </w:rPr>
        <w:t xml:space="preserve">Specific objective C. </w:t>
      </w:r>
      <w:r w:rsidR="003901F6" w:rsidRPr="00FF2074">
        <w:rPr>
          <w:rFonts w:ascii="Trebuchet MS" w:hAnsi="Trebuchet MS" w:cs="Times New Roman"/>
          <w:bCs/>
          <w:i/>
          <w:sz w:val="22"/>
          <w:szCs w:val="22"/>
        </w:rPr>
        <w:t>To identify</w:t>
      </w:r>
      <w:r w:rsidRPr="00FF2074">
        <w:rPr>
          <w:rFonts w:ascii="Trebuchet MS" w:eastAsia="NSimSun" w:hAnsi="Trebuchet MS" w:cs="Times New Roman"/>
          <w:bCs/>
          <w:i/>
          <w:kern w:val="3"/>
          <w:sz w:val="22"/>
          <w:szCs w:val="22"/>
          <w:lang w:eastAsia="zh-CN" w:bidi="hi-IN"/>
        </w:rPr>
        <w:t xml:space="preserve"> climate change</w:t>
      </w:r>
      <w:r w:rsidR="007A7089" w:rsidRPr="00FF2074">
        <w:rPr>
          <w:rFonts w:ascii="Trebuchet MS" w:eastAsia="NSimSun" w:hAnsi="Trebuchet MS" w:cs="Times New Roman"/>
          <w:bCs/>
          <w:i/>
          <w:kern w:val="3"/>
          <w:sz w:val="22"/>
          <w:szCs w:val="22"/>
          <w:lang w:eastAsia="zh-CN" w:bidi="hi-IN"/>
        </w:rPr>
        <w:t xml:space="preserve"> and climate</w:t>
      </w:r>
      <w:r w:rsidR="003901F6" w:rsidRPr="00FF2074">
        <w:rPr>
          <w:rFonts w:ascii="Trebuchet MS" w:eastAsia="NSimSun" w:hAnsi="Trebuchet MS" w:cs="Times New Roman"/>
          <w:bCs/>
          <w:i/>
          <w:kern w:val="3"/>
          <w:sz w:val="22"/>
          <w:szCs w:val="22"/>
          <w:lang w:eastAsia="zh-CN" w:bidi="hi-IN"/>
        </w:rPr>
        <w:t xml:space="preserve"> </w:t>
      </w:r>
      <w:r w:rsidRPr="00FF2074">
        <w:rPr>
          <w:rFonts w:ascii="Trebuchet MS" w:eastAsia="NSimSun" w:hAnsi="Trebuchet MS" w:cs="Times New Roman"/>
          <w:bCs/>
          <w:i/>
          <w:kern w:val="3"/>
          <w:sz w:val="22"/>
          <w:szCs w:val="22"/>
          <w:lang w:eastAsia="zh-CN" w:bidi="hi-IN"/>
        </w:rPr>
        <w:t>risks with impact on soil</w:t>
      </w:r>
      <w:r w:rsidR="00F83479" w:rsidRPr="00FF2074">
        <w:rPr>
          <w:rFonts w:ascii="Trebuchet MS" w:eastAsia="NSimSun" w:hAnsi="Trebuchet MS" w:cs="Times New Roman"/>
          <w:bCs/>
          <w:i/>
          <w:kern w:val="3"/>
          <w:sz w:val="22"/>
          <w:szCs w:val="22"/>
          <w:lang w:eastAsia="zh-CN" w:bidi="hi-IN"/>
        </w:rPr>
        <w:t xml:space="preserve"> (</w:t>
      </w:r>
      <w:r w:rsidRPr="00FF2074">
        <w:rPr>
          <w:rFonts w:ascii="Trebuchet MS" w:eastAsia="NSimSun" w:hAnsi="Trebuchet MS" w:cs="Times New Roman"/>
          <w:bCs/>
          <w:i/>
          <w:kern w:val="3"/>
          <w:sz w:val="22"/>
          <w:szCs w:val="22"/>
          <w:lang w:eastAsia="zh-CN" w:bidi="hi-IN"/>
        </w:rPr>
        <w:t>drought, floods, desertification, increase in temperature and frequency of extreme weather phenomena, etc.</w:t>
      </w:r>
      <w:proofErr w:type="gramStart"/>
      <w:r w:rsidR="00F83479" w:rsidRPr="00FF2074">
        <w:rPr>
          <w:rFonts w:ascii="Trebuchet MS" w:eastAsia="NSimSun" w:hAnsi="Trebuchet MS" w:cs="Times New Roman"/>
          <w:bCs/>
          <w:i/>
          <w:kern w:val="3"/>
          <w:sz w:val="22"/>
          <w:szCs w:val="22"/>
          <w:lang w:eastAsia="zh-CN" w:bidi="hi-IN"/>
        </w:rPr>
        <w:t>),</w:t>
      </w:r>
      <w:r w:rsidRPr="00FF2074">
        <w:rPr>
          <w:rFonts w:ascii="Trebuchet MS" w:eastAsia="NSimSun" w:hAnsi="Trebuchet MS" w:cs="Times New Roman"/>
          <w:bCs/>
          <w:i/>
          <w:kern w:val="3"/>
          <w:sz w:val="22"/>
          <w:szCs w:val="22"/>
          <w:lang w:eastAsia="zh-CN" w:bidi="hi-IN"/>
        </w:rPr>
        <w:t xml:space="preserve">  their</w:t>
      </w:r>
      <w:proofErr w:type="gramEnd"/>
      <w:r w:rsidRPr="00FF2074">
        <w:rPr>
          <w:rFonts w:ascii="Trebuchet MS" w:eastAsia="NSimSun" w:hAnsi="Trebuchet MS" w:cs="Times New Roman"/>
          <w:bCs/>
          <w:i/>
          <w:kern w:val="3"/>
          <w:sz w:val="22"/>
          <w:szCs w:val="22"/>
          <w:lang w:eastAsia="zh-CN" w:bidi="hi-IN"/>
        </w:rPr>
        <w:t xml:space="preserve"> impact on agriculture</w:t>
      </w:r>
      <w:r w:rsidR="00F83479" w:rsidRPr="00FF2074">
        <w:rPr>
          <w:rFonts w:ascii="Trebuchet MS" w:eastAsia="NSimSun" w:hAnsi="Trebuchet MS" w:cs="Times New Roman"/>
          <w:bCs/>
          <w:i/>
          <w:kern w:val="3"/>
          <w:sz w:val="22"/>
          <w:szCs w:val="22"/>
          <w:lang w:eastAsia="zh-CN" w:bidi="hi-IN"/>
        </w:rPr>
        <w:t xml:space="preserve"> and mitigation action’s effectiveness</w:t>
      </w:r>
      <w:r w:rsidR="00A1231B" w:rsidRPr="00FF2074">
        <w:rPr>
          <w:rFonts w:ascii="Trebuchet MS" w:eastAsia="NSimSun" w:hAnsi="Trebuchet MS" w:cs="Times New Roman"/>
          <w:bCs/>
          <w:i/>
          <w:kern w:val="3"/>
          <w:sz w:val="22"/>
          <w:szCs w:val="22"/>
          <w:lang w:eastAsia="zh-CN" w:bidi="hi-IN"/>
        </w:rPr>
        <w:t>.</w:t>
      </w:r>
      <w:r w:rsidR="00F83479" w:rsidRPr="00FF2074">
        <w:rPr>
          <w:rFonts w:ascii="Trebuchet MS" w:eastAsia="NSimSun" w:hAnsi="Trebuchet MS" w:cs="Times New Roman"/>
          <w:bCs/>
          <w:i/>
          <w:kern w:val="3"/>
          <w:sz w:val="22"/>
          <w:szCs w:val="22"/>
          <w:lang w:eastAsia="zh-CN" w:bidi="hi-IN"/>
        </w:rPr>
        <w:t xml:space="preserve"> </w:t>
      </w:r>
      <w:r w:rsidR="00F758CB" w:rsidRPr="00FF2074">
        <w:rPr>
          <w:rFonts w:ascii="Trebuchet MS" w:eastAsia="NSimSun" w:hAnsi="Trebuchet MS" w:cs="Times New Roman"/>
          <w:bCs/>
          <w:i/>
          <w:kern w:val="3"/>
          <w:sz w:val="22"/>
          <w:szCs w:val="22"/>
          <w:lang w:eastAsia="zh-CN" w:bidi="hi-IN"/>
        </w:rPr>
        <w:t>The consultant is expected to analyse the impact of climate change on agriculture, including but not limited to, quality and ecosystemic functions of soil; to investigate the farmers</w:t>
      </w:r>
      <w:r w:rsidR="00513793" w:rsidRPr="00FF2074">
        <w:rPr>
          <w:rFonts w:ascii="Trebuchet MS" w:eastAsia="NSimSun" w:hAnsi="Trebuchet MS" w:cs="Times New Roman"/>
          <w:bCs/>
          <w:i/>
          <w:kern w:val="3"/>
          <w:sz w:val="22"/>
          <w:szCs w:val="22"/>
          <w:lang w:eastAsia="zh-CN" w:bidi="hi-IN"/>
        </w:rPr>
        <w:t>’</w:t>
      </w:r>
      <w:r w:rsidR="00F758CB" w:rsidRPr="00FF2074">
        <w:rPr>
          <w:rFonts w:ascii="Trebuchet MS" w:eastAsia="NSimSun" w:hAnsi="Trebuchet MS" w:cs="Times New Roman"/>
          <w:bCs/>
          <w:i/>
          <w:kern w:val="3"/>
          <w:sz w:val="22"/>
          <w:szCs w:val="22"/>
          <w:lang w:eastAsia="zh-CN" w:bidi="hi-IN"/>
        </w:rPr>
        <w:t xml:space="preserve"> perception of climate change and the necessity of adaptation / mitigation actions; to identify good practices that lead to the mitigation of climate change and risks at farm level. </w:t>
      </w:r>
    </w:p>
    <w:p w14:paraId="141E3738" w14:textId="77777777" w:rsidR="006214EC" w:rsidRPr="00FF2074" w:rsidRDefault="006214EC" w:rsidP="00607C66">
      <w:pPr>
        <w:jc w:val="both"/>
        <w:rPr>
          <w:rFonts w:ascii="Trebuchet MS" w:eastAsia="NSimSun" w:hAnsi="Trebuchet MS" w:cs="Times New Roman"/>
          <w:bCs/>
          <w:i/>
          <w:kern w:val="3"/>
          <w:sz w:val="22"/>
          <w:szCs w:val="22"/>
          <w:lang w:eastAsia="zh-CN" w:bidi="hi-IN"/>
        </w:rPr>
      </w:pPr>
    </w:p>
    <w:p w14:paraId="7A3F6316" w14:textId="6D8DC48C" w:rsidR="006214EC" w:rsidRPr="00FF2074" w:rsidRDefault="00EA2B90" w:rsidP="006214EC">
      <w:pPr>
        <w:jc w:val="both"/>
        <w:rPr>
          <w:rFonts w:ascii="Trebuchet MS" w:hAnsi="Trebuchet MS" w:cs="Times New Roman"/>
          <w:bCs/>
          <w:iCs/>
          <w:sz w:val="22"/>
          <w:szCs w:val="22"/>
        </w:rPr>
      </w:pPr>
      <w:r w:rsidRPr="00FF2074">
        <w:rPr>
          <w:rFonts w:ascii="Trebuchet MS" w:hAnsi="Trebuchet MS" w:cs="Times New Roman"/>
          <w:bCs/>
          <w:iCs/>
          <w:sz w:val="22"/>
          <w:szCs w:val="22"/>
        </w:rPr>
        <w:t>S</w:t>
      </w:r>
      <w:r w:rsidR="006214EC" w:rsidRPr="00FF2074">
        <w:rPr>
          <w:rFonts w:ascii="Trebuchet MS" w:hAnsi="Trebuchet MS" w:cs="Times New Roman"/>
          <w:bCs/>
          <w:iCs/>
          <w:sz w:val="22"/>
          <w:szCs w:val="22"/>
        </w:rPr>
        <w:t xml:space="preserve">pecific objective C aims to meet the technical needs of DLILF in relation with their responsibilities </w:t>
      </w:r>
      <w:r w:rsidRPr="00FF2074">
        <w:rPr>
          <w:rFonts w:ascii="Trebuchet MS" w:hAnsi="Trebuchet MS" w:cs="Times New Roman"/>
          <w:bCs/>
          <w:iCs/>
          <w:sz w:val="22"/>
          <w:szCs w:val="22"/>
        </w:rPr>
        <w:t xml:space="preserve">resulted from </w:t>
      </w:r>
      <w:r w:rsidR="00920701" w:rsidRPr="00FF2074">
        <w:rPr>
          <w:rFonts w:ascii="Trebuchet MS" w:hAnsi="Trebuchet MS" w:cs="Times New Roman"/>
          <w:bCs/>
          <w:iCs/>
          <w:sz w:val="22"/>
          <w:szCs w:val="22"/>
        </w:rPr>
        <w:t>Integrated National Plan for Energy and Climate Change (</w:t>
      </w:r>
      <w:r w:rsidRPr="00FF2074">
        <w:rPr>
          <w:rFonts w:ascii="Trebuchet MS" w:hAnsi="Trebuchet MS" w:cs="Times New Roman"/>
          <w:bCs/>
          <w:iCs/>
          <w:sz w:val="22"/>
          <w:szCs w:val="22"/>
        </w:rPr>
        <w:t>PN</w:t>
      </w:r>
      <w:r w:rsidR="00920701" w:rsidRPr="00FF2074">
        <w:rPr>
          <w:rFonts w:ascii="Trebuchet MS" w:hAnsi="Trebuchet MS" w:cs="Times New Roman"/>
          <w:bCs/>
          <w:iCs/>
          <w:sz w:val="22"/>
          <w:szCs w:val="22"/>
        </w:rPr>
        <w:t>IE</w:t>
      </w:r>
      <w:r w:rsidRPr="00FF2074">
        <w:rPr>
          <w:rFonts w:ascii="Trebuchet MS" w:hAnsi="Trebuchet MS" w:cs="Times New Roman"/>
          <w:bCs/>
          <w:iCs/>
          <w:sz w:val="22"/>
          <w:szCs w:val="22"/>
        </w:rPr>
        <w:t>SC</w:t>
      </w:r>
      <w:r w:rsidR="00920701" w:rsidRPr="00FF2074">
        <w:rPr>
          <w:rFonts w:ascii="Trebuchet MS" w:hAnsi="Trebuchet MS" w:cs="Times New Roman"/>
          <w:bCs/>
          <w:iCs/>
          <w:sz w:val="22"/>
          <w:szCs w:val="22"/>
        </w:rPr>
        <w:t>)</w:t>
      </w:r>
      <w:r w:rsidRPr="00FF2074">
        <w:rPr>
          <w:rFonts w:ascii="Trebuchet MS" w:hAnsi="Trebuchet MS" w:cs="Times New Roman"/>
          <w:bCs/>
          <w:iCs/>
          <w:sz w:val="22"/>
          <w:szCs w:val="22"/>
        </w:rPr>
        <w:t xml:space="preserve"> and other provisions related to the evaluation of the effect of climate change on agriculture and mitigation and </w:t>
      </w:r>
      <w:r w:rsidRPr="00FF2074">
        <w:rPr>
          <w:rFonts w:ascii="Trebuchet MS" w:hAnsi="Trebuchet MS" w:cs="Times New Roman"/>
          <w:bCs/>
          <w:iCs/>
          <w:sz w:val="22"/>
          <w:szCs w:val="22"/>
        </w:rPr>
        <w:lastRenderedPageBreak/>
        <w:t xml:space="preserve">adaptation of the sector </w:t>
      </w:r>
      <w:r w:rsidR="00F83479" w:rsidRPr="00FF2074">
        <w:rPr>
          <w:rFonts w:ascii="Trebuchet MS" w:hAnsi="Trebuchet MS" w:cs="Times New Roman"/>
          <w:bCs/>
          <w:iCs/>
          <w:sz w:val="22"/>
          <w:szCs w:val="22"/>
        </w:rPr>
        <w:t>to</w:t>
      </w:r>
      <w:r w:rsidRPr="00FF2074">
        <w:rPr>
          <w:rFonts w:ascii="Trebuchet MS" w:hAnsi="Trebuchet MS" w:cs="Times New Roman"/>
          <w:bCs/>
          <w:iCs/>
          <w:sz w:val="22"/>
          <w:szCs w:val="22"/>
        </w:rPr>
        <w:t xml:space="preserve"> these changes and shocks. </w:t>
      </w:r>
      <w:r w:rsidR="006214EC" w:rsidRPr="00FF2074">
        <w:rPr>
          <w:rFonts w:ascii="Trebuchet MS" w:hAnsi="Trebuchet MS" w:cs="Times New Roman"/>
          <w:bCs/>
          <w:iCs/>
          <w:sz w:val="22"/>
          <w:szCs w:val="22"/>
        </w:rPr>
        <w:t>DLILF</w:t>
      </w:r>
      <w:r w:rsidRPr="00FF2074">
        <w:rPr>
          <w:rFonts w:ascii="Trebuchet MS" w:hAnsi="Trebuchet MS" w:cs="Times New Roman"/>
          <w:bCs/>
          <w:iCs/>
          <w:sz w:val="22"/>
          <w:szCs w:val="22"/>
        </w:rPr>
        <w:t xml:space="preserve"> needs are</w:t>
      </w:r>
      <w:r w:rsidR="006214EC" w:rsidRPr="00FF2074">
        <w:rPr>
          <w:rFonts w:ascii="Trebuchet MS" w:hAnsi="Trebuchet MS" w:cs="Times New Roman"/>
          <w:bCs/>
          <w:iCs/>
          <w:sz w:val="22"/>
          <w:szCs w:val="22"/>
        </w:rPr>
        <w:t>:</w:t>
      </w:r>
    </w:p>
    <w:p w14:paraId="76A1BE70" w14:textId="00C50425" w:rsidR="00861F85" w:rsidRPr="00FF2074" w:rsidRDefault="009939F2" w:rsidP="00861F85">
      <w:pPr>
        <w:pStyle w:val="ListParagraph"/>
        <w:numPr>
          <w:ilvl w:val="0"/>
          <w:numId w:val="20"/>
        </w:numPr>
        <w:ind w:left="714" w:hanging="357"/>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 xml:space="preserve">system for monitoring climate conditions and environmental risks </w:t>
      </w:r>
      <w:r w:rsidR="00FA08D9" w:rsidRPr="00FF2074">
        <w:rPr>
          <w:rFonts w:ascii="Trebuchet MS" w:eastAsia="NSimSun" w:hAnsi="Trebuchet MS" w:cs="Times New Roman"/>
          <w:bCs/>
          <w:iCs/>
          <w:kern w:val="3"/>
          <w:sz w:val="22"/>
          <w:szCs w:val="22"/>
          <w:lang w:eastAsia="zh-CN" w:bidi="hi-IN"/>
        </w:rPr>
        <w:t>at territorial</w:t>
      </w:r>
      <w:r w:rsidRPr="00FF2074">
        <w:rPr>
          <w:rFonts w:ascii="Trebuchet MS" w:eastAsia="NSimSun" w:hAnsi="Trebuchet MS" w:cs="Times New Roman"/>
          <w:bCs/>
          <w:iCs/>
          <w:kern w:val="3"/>
          <w:sz w:val="22"/>
          <w:szCs w:val="22"/>
          <w:lang w:eastAsia="zh-CN" w:bidi="hi-IN"/>
        </w:rPr>
        <w:t xml:space="preserve"> level, assessment of these risks, monitoring the effects/impact of climate change on agriculture and promoting mitigation measures and response/adaptation to their effects</w:t>
      </w:r>
      <w:r w:rsidR="00A1231B" w:rsidRPr="00FF2074">
        <w:rPr>
          <w:rFonts w:ascii="Trebuchet MS" w:eastAsia="NSimSun" w:hAnsi="Trebuchet MS" w:cs="Times New Roman"/>
          <w:bCs/>
          <w:iCs/>
          <w:kern w:val="3"/>
          <w:sz w:val="22"/>
          <w:szCs w:val="22"/>
          <w:lang w:eastAsia="zh-CN" w:bidi="hi-IN"/>
        </w:rPr>
        <w:t>;</w:t>
      </w:r>
    </w:p>
    <w:p w14:paraId="6942BE23" w14:textId="213CA701" w:rsidR="00861F85" w:rsidRPr="00FF2074" w:rsidRDefault="009939F2" w:rsidP="00861F85">
      <w:pPr>
        <w:pStyle w:val="ListParagraph"/>
        <w:numPr>
          <w:ilvl w:val="0"/>
          <w:numId w:val="20"/>
        </w:numPr>
        <w:ind w:left="714" w:hanging="357"/>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 xml:space="preserve">assessment of the effects of programs and measures implemented in the last </w:t>
      </w:r>
      <w:r w:rsidR="00861F85" w:rsidRPr="00FF2074">
        <w:rPr>
          <w:rFonts w:ascii="Trebuchet MS" w:eastAsia="NSimSun" w:hAnsi="Trebuchet MS" w:cs="Times New Roman"/>
          <w:bCs/>
          <w:iCs/>
          <w:kern w:val="3"/>
          <w:sz w:val="22"/>
          <w:szCs w:val="22"/>
          <w:lang w:eastAsia="zh-CN" w:bidi="hi-IN"/>
        </w:rPr>
        <w:t>1</w:t>
      </w:r>
      <w:r w:rsidRPr="00FF2074">
        <w:rPr>
          <w:rFonts w:ascii="Trebuchet MS" w:eastAsia="NSimSun" w:hAnsi="Trebuchet MS" w:cs="Times New Roman"/>
          <w:bCs/>
          <w:iCs/>
          <w:kern w:val="3"/>
          <w:sz w:val="22"/>
          <w:szCs w:val="22"/>
          <w:lang w:eastAsia="zh-CN" w:bidi="hi-IN"/>
        </w:rPr>
        <w:t>0 years regarding combating drought, desertification and degradation of agricultural soils</w:t>
      </w:r>
      <w:r w:rsidR="00A1231B" w:rsidRPr="00FF2074">
        <w:rPr>
          <w:rFonts w:ascii="Trebuchet MS" w:eastAsia="NSimSun" w:hAnsi="Trebuchet MS" w:cs="Times New Roman"/>
          <w:bCs/>
          <w:iCs/>
          <w:kern w:val="3"/>
          <w:sz w:val="22"/>
          <w:szCs w:val="22"/>
          <w:lang w:eastAsia="zh-CN" w:bidi="hi-IN"/>
        </w:rPr>
        <w:t>;</w:t>
      </w:r>
      <w:r w:rsidRPr="00FF2074">
        <w:rPr>
          <w:rFonts w:ascii="Trebuchet MS" w:eastAsia="NSimSun" w:hAnsi="Trebuchet MS" w:cs="Times New Roman"/>
          <w:bCs/>
          <w:iCs/>
          <w:kern w:val="3"/>
          <w:sz w:val="22"/>
          <w:szCs w:val="22"/>
          <w:lang w:eastAsia="zh-CN" w:bidi="hi-IN"/>
        </w:rPr>
        <w:t xml:space="preserve"> </w:t>
      </w:r>
    </w:p>
    <w:p w14:paraId="24CAC497" w14:textId="2EDFA79C" w:rsidR="00861F85" w:rsidRPr="00FF2074" w:rsidRDefault="009939F2" w:rsidP="00861F85">
      <w:pPr>
        <w:pStyle w:val="ListParagraph"/>
        <w:numPr>
          <w:ilvl w:val="0"/>
          <w:numId w:val="20"/>
        </w:numPr>
        <w:ind w:left="714" w:hanging="357"/>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system for monitoring the result indicators generated by the actions to prevent and mitigate the effects of climate change included in the PN</w:t>
      </w:r>
      <w:r w:rsidR="00920701" w:rsidRPr="00FF2074">
        <w:rPr>
          <w:rFonts w:ascii="Trebuchet MS" w:eastAsia="NSimSun" w:hAnsi="Trebuchet MS" w:cs="Times New Roman"/>
          <w:bCs/>
          <w:iCs/>
          <w:kern w:val="3"/>
          <w:sz w:val="22"/>
          <w:szCs w:val="22"/>
          <w:lang w:eastAsia="zh-CN" w:bidi="hi-IN"/>
        </w:rPr>
        <w:t>IE</w:t>
      </w:r>
      <w:r w:rsidRPr="00FF2074">
        <w:rPr>
          <w:rFonts w:ascii="Trebuchet MS" w:eastAsia="NSimSun" w:hAnsi="Trebuchet MS" w:cs="Times New Roman"/>
          <w:bCs/>
          <w:iCs/>
          <w:kern w:val="3"/>
          <w:sz w:val="22"/>
          <w:szCs w:val="22"/>
          <w:lang w:eastAsia="zh-CN" w:bidi="hi-IN"/>
        </w:rPr>
        <w:t>SC and regarding the agricultural sector and rural area</w:t>
      </w:r>
      <w:r w:rsidR="00A1231B" w:rsidRPr="00FF2074">
        <w:rPr>
          <w:rFonts w:ascii="Trebuchet MS" w:eastAsia="NSimSun" w:hAnsi="Trebuchet MS" w:cs="Times New Roman"/>
          <w:bCs/>
          <w:iCs/>
          <w:kern w:val="3"/>
          <w:sz w:val="22"/>
          <w:szCs w:val="22"/>
          <w:lang w:eastAsia="zh-CN" w:bidi="hi-IN"/>
        </w:rPr>
        <w:t>;</w:t>
      </w:r>
    </w:p>
    <w:p w14:paraId="35306F4A" w14:textId="552DCD45" w:rsidR="00861F85" w:rsidRPr="00FF2074" w:rsidRDefault="009939F2" w:rsidP="00861F85">
      <w:pPr>
        <w:pStyle w:val="ListParagraph"/>
        <w:numPr>
          <w:ilvl w:val="0"/>
          <w:numId w:val="20"/>
        </w:numPr>
        <w:ind w:left="714" w:hanging="357"/>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cost-benefit analysis of support programs for irrigation water users in order to mitigate the effects of climate change</w:t>
      </w:r>
      <w:r w:rsidR="00A1231B" w:rsidRPr="00FF2074">
        <w:rPr>
          <w:rFonts w:ascii="Trebuchet MS" w:eastAsia="NSimSun" w:hAnsi="Trebuchet MS" w:cs="Times New Roman"/>
          <w:bCs/>
          <w:iCs/>
          <w:kern w:val="3"/>
          <w:sz w:val="22"/>
          <w:szCs w:val="22"/>
          <w:lang w:eastAsia="zh-CN" w:bidi="hi-IN"/>
        </w:rPr>
        <w:t>;</w:t>
      </w:r>
      <w:r w:rsidRPr="00FF2074">
        <w:rPr>
          <w:rFonts w:ascii="Trebuchet MS" w:eastAsia="NSimSun" w:hAnsi="Trebuchet MS" w:cs="Times New Roman"/>
          <w:bCs/>
          <w:iCs/>
          <w:kern w:val="3"/>
          <w:sz w:val="22"/>
          <w:szCs w:val="22"/>
          <w:lang w:eastAsia="zh-CN" w:bidi="hi-IN"/>
        </w:rPr>
        <w:t xml:space="preserve"> </w:t>
      </w:r>
    </w:p>
    <w:p w14:paraId="48B78748" w14:textId="5928BE19" w:rsidR="009939F2" w:rsidRPr="00FF2074" w:rsidRDefault="009939F2" w:rsidP="00861F85">
      <w:pPr>
        <w:pStyle w:val="ListParagraph"/>
        <w:numPr>
          <w:ilvl w:val="0"/>
          <w:numId w:val="20"/>
        </w:numPr>
        <w:ind w:left="714" w:hanging="357"/>
        <w:jc w:val="both"/>
        <w:rPr>
          <w:rFonts w:ascii="Trebuchet MS" w:eastAsia="NSimSun" w:hAnsi="Trebuchet MS" w:cs="Times New Roman"/>
          <w:bCs/>
          <w:iCs/>
          <w:kern w:val="3"/>
          <w:sz w:val="22"/>
          <w:szCs w:val="22"/>
          <w:lang w:eastAsia="zh-CN" w:bidi="hi-IN"/>
        </w:rPr>
      </w:pPr>
      <w:r w:rsidRPr="00FF2074">
        <w:rPr>
          <w:rFonts w:ascii="Trebuchet MS" w:eastAsia="NSimSun" w:hAnsi="Trebuchet MS" w:cs="Times New Roman"/>
          <w:bCs/>
          <w:iCs/>
          <w:kern w:val="3"/>
          <w:sz w:val="22"/>
          <w:szCs w:val="22"/>
          <w:lang w:eastAsia="zh-CN" w:bidi="hi-IN"/>
        </w:rPr>
        <w:t>tools for monitoring, assessing and reporting GHG emissions from agriculture</w:t>
      </w:r>
      <w:r w:rsidR="00A1231B" w:rsidRPr="00FF2074">
        <w:rPr>
          <w:rFonts w:ascii="Trebuchet MS" w:eastAsia="NSimSun" w:hAnsi="Trebuchet MS" w:cs="Times New Roman"/>
          <w:bCs/>
          <w:iCs/>
          <w:kern w:val="3"/>
          <w:sz w:val="22"/>
          <w:szCs w:val="22"/>
          <w:lang w:eastAsia="zh-CN" w:bidi="hi-IN"/>
        </w:rPr>
        <w:t>.</w:t>
      </w:r>
    </w:p>
    <w:p w14:paraId="4B4F9684" w14:textId="77777777" w:rsidR="00B26127" w:rsidRPr="00FF2074" w:rsidRDefault="00B26127" w:rsidP="00861F85">
      <w:pPr>
        <w:jc w:val="both"/>
        <w:rPr>
          <w:rFonts w:ascii="Trebuchet MS" w:eastAsia="NSimSun" w:hAnsi="Trebuchet MS" w:cs="Times New Roman"/>
          <w:bCs/>
          <w:iCs/>
          <w:kern w:val="3"/>
          <w:sz w:val="22"/>
          <w:szCs w:val="22"/>
          <w:lang w:eastAsia="zh-CN" w:bidi="hi-IN"/>
        </w:rPr>
      </w:pPr>
    </w:p>
    <w:p w14:paraId="2081F83B" w14:textId="6A6F8CFE" w:rsidR="00FA08D9" w:rsidRPr="00FF2074" w:rsidRDefault="00FA08D9" w:rsidP="00FA08D9">
      <w:pPr>
        <w:jc w:val="both"/>
        <w:rPr>
          <w:rFonts w:ascii="Trebuchet MS" w:hAnsi="Trebuchet MS" w:cs="Times New Roman"/>
          <w:bCs/>
          <w:iCs/>
          <w:sz w:val="22"/>
          <w:szCs w:val="22"/>
        </w:rPr>
      </w:pPr>
      <w:r w:rsidRPr="00FF2074">
        <w:rPr>
          <w:rFonts w:ascii="Trebuchet MS" w:hAnsi="Trebuchet MS" w:cs="Times New Roman"/>
          <w:bCs/>
          <w:iCs/>
          <w:sz w:val="22"/>
          <w:szCs w:val="22"/>
        </w:rPr>
        <w:t>To achieve objective C, the consultant will implement the following activities:</w:t>
      </w:r>
    </w:p>
    <w:p w14:paraId="351CBF88" w14:textId="77777777" w:rsidR="00FA08D9" w:rsidRPr="00FF2074" w:rsidRDefault="00FA08D9" w:rsidP="00FA08D9">
      <w:pPr>
        <w:jc w:val="both"/>
        <w:rPr>
          <w:rFonts w:ascii="Trebuchet MS" w:hAnsi="Trebuchet MS" w:cs="Times New Roman"/>
          <w:bCs/>
          <w:iCs/>
          <w:sz w:val="22"/>
          <w:szCs w:val="22"/>
        </w:rPr>
      </w:pPr>
    </w:p>
    <w:p w14:paraId="2AECA4EA" w14:textId="6AFB293B" w:rsidR="00FA08D9" w:rsidRPr="00FF2074" w:rsidRDefault="00FA08D9" w:rsidP="00FA08D9">
      <w:pPr>
        <w:jc w:val="both"/>
        <w:rPr>
          <w:rFonts w:ascii="Trebuchet MS" w:hAnsi="Trebuchet MS" w:cs="Times New Roman"/>
          <w:bCs/>
          <w:iCs/>
          <w:sz w:val="22"/>
          <w:szCs w:val="22"/>
        </w:rPr>
      </w:pPr>
      <w:r w:rsidRPr="00FF2074">
        <w:rPr>
          <w:rFonts w:ascii="Trebuchet MS" w:hAnsi="Trebuchet MS" w:cs="Times New Roman"/>
          <w:bCs/>
          <w:iCs/>
          <w:sz w:val="22"/>
          <w:szCs w:val="22"/>
        </w:rPr>
        <w:t>c.1. Proposing/adapting a methodology for monitoring</w:t>
      </w:r>
      <w:r w:rsidRPr="00FF2074">
        <w:rPr>
          <w:rFonts w:ascii="Trebuchet MS" w:eastAsia="NSimSun" w:hAnsi="Trebuchet MS" w:cs="Times New Roman"/>
          <w:bCs/>
          <w:iCs/>
          <w:kern w:val="3"/>
          <w:sz w:val="22"/>
          <w:szCs w:val="22"/>
          <w:lang w:eastAsia="zh-CN" w:bidi="hi-IN"/>
        </w:rPr>
        <w:t xml:space="preserve"> climate conditions and environmental risks that can impact or could be impacted (positively or negatively) by agricultural practices</w:t>
      </w:r>
      <w:r w:rsidR="00C2381F" w:rsidRPr="00FF2074">
        <w:rPr>
          <w:rFonts w:ascii="Trebuchet MS" w:eastAsia="NSimSun" w:hAnsi="Trebuchet MS" w:cs="Times New Roman"/>
          <w:bCs/>
          <w:iCs/>
          <w:kern w:val="3"/>
          <w:sz w:val="22"/>
          <w:szCs w:val="22"/>
          <w:lang w:eastAsia="zh-CN" w:bidi="hi-IN"/>
        </w:rPr>
        <w:t xml:space="preserve"> considering the EU climate neutrality objectives by 2050 and national targets identified during the implementation of activities for Objective A</w:t>
      </w:r>
      <w:r w:rsidRPr="00FF2074">
        <w:rPr>
          <w:rFonts w:ascii="Trebuchet MS" w:eastAsia="NSimSun" w:hAnsi="Trebuchet MS" w:cs="Times New Roman"/>
          <w:bCs/>
          <w:iCs/>
          <w:kern w:val="3"/>
          <w:sz w:val="22"/>
          <w:szCs w:val="22"/>
          <w:lang w:eastAsia="zh-CN" w:bidi="hi-IN"/>
        </w:rPr>
        <w:t xml:space="preserve">.  </w:t>
      </w:r>
    </w:p>
    <w:p w14:paraId="537F7D0C" w14:textId="0B11A824" w:rsidR="00FA08D9" w:rsidRPr="00FF2074" w:rsidRDefault="00FA08D9" w:rsidP="00FA08D9">
      <w:pPr>
        <w:ind w:left="720"/>
        <w:jc w:val="both"/>
        <w:rPr>
          <w:rFonts w:ascii="Trebuchet MS" w:hAnsi="Trebuchet MS" w:cs="Times New Roman"/>
          <w:bCs/>
          <w:iCs/>
          <w:sz w:val="22"/>
          <w:szCs w:val="22"/>
        </w:rPr>
      </w:pPr>
      <w:r w:rsidRPr="00FF2074">
        <w:rPr>
          <w:rFonts w:ascii="Trebuchet MS" w:hAnsi="Trebuchet MS" w:cs="Times New Roman"/>
          <w:bCs/>
          <w:iCs/>
          <w:sz w:val="22"/>
          <w:szCs w:val="22"/>
        </w:rPr>
        <w:t xml:space="preserve">Expected result: Methodology for diagnosing the </w:t>
      </w:r>
      <w:r w:rsidR="005D7033" w:rsidRPr="00FF2074">
        <w:rPr>
          <w:rFonts w:ascii="Trebuchet MS" w:hAnsi="Trebuchet MS" w:cs="Times New Roman"/>
          <w:bCs/>
          <w:iCs/>
          <w:sz w:val="22"/>
          <w:szCs w:val="22"/>
        </w:rPr>
        <w:t xml:space="preserve">bidirectional relation between climate change and </w:t>
      </w:r>
      <w:r w:rsidRPr="00FF2074">
        <w:rPr>
          <w:rFonts w:ascii="Trebuchet MS" w:hAnsi="Trebuchet MS" w:cs="Times New Roman"/>
          <w:bCs/>
          <w:iCs/>
          <w:sz w:val="22"/>
          <w:szCs w:val="22"/>
        </w:rPr>
        <w:t>agriculture</w:t>
      </w:r>
      <w:r w:rsidR="00C2381F" w:rsidRPr="00FF2074">
        <w:rPr>
          <w:rFonts w:ascii="Trebuchet MS" w:hAnsi="Trebuchet MS" w:cs="Times New Roman"/>
          <w:bCs/>
          <w:iCs/>
          <w:sz w:val="22"/>
          <w:szCs w:val="22"/>
        </w:rPr>
        <w:t xml:space="preserve"> and measuring the climatic impact</w:t>
      </w:r>
      <w:r w:rsidR="00A1231B" w:rsidRPr="00FF2074">
        <w:rPr>
          <w:rFonts w:ascii="Trebuchet MS" w:hAnsi="Trebuchet MS" w:cs="Times New Roman"/>
          <w:bCs/>
          <w:iCs/>
          <w:sz w:val="22"/>
          <w:szCs w:val="22"/>
        </w:rPr>
        <w:t>.</w:t>
      </w:r>
    </w:p>
    <w:p w14:paraId="5CED1F9B" w14:textId="77777777" w:rsidR="00FA08D9" w:rsidRPr="00FF2074" w:rsidRDefault="00FA08D9" w:rsidP="00FA08D9">
      <w:pPr>
        <w:ind w:firstLine="720"/>
        <w:jc w:val="both"/>
        <w:rPr>
          <w:rFonts w:ascii="Trebuchet MS" w:hAnsi="Trebuchet MS" w:cs="Times New Roman"/>
          <w:bCs/>
          <w:iCs/>
          <w:sz w:val="22"/>
          <w:szCs w:val="22"/>
        </w:rPr>
      </w:pPr>
    </w:p>
    <w:p w14:paraId="0FE26CE1" w14:textId="3F6C2580" w:rsidR="00FA08D9" w:rsidRPr="00FF2074" w:rsidRDefault="00C571AB" w:rsidP="00FA08D9">
      <w:pPr>
        <w:jc w:val="both"/>
        <w:rPr>
          <w:rFonts w:ascii="Trebuchet MS" w:hAnsi="Trebuchet MS" w:cs="Times New Roman"/>
          <w:bCs/>
          <w:iCs/>
          <w:sz w:val="22"/>
          <w:szCs w:val="22"/>
        </w:rPr>
      </w:pPr>
      <w:r w:rsidRPr="00FF2074">
        <w:rPr>
          <w:rFonts w:ascii="Trebuchet MS" w:hAnsi="Trebuchet MS" w:cs="Times New Roman"/>
          <w:bCs/>
          <w:iCs/>
          <w:sz w:val="22"/>
          <w:szCs w:val="22"/>
        </w:rPr>
        <w:t>c</w:t>
      </w:r>
      <w:r w:rsidR="00FA08D9" w:rsidRPr="00FF2074">
        <w:rPr>
          <w:rFonts w:ascii="Trebuchet MS" w:hAnsi="Trebuchet MS" w:cs="Times New Roman"/>
          <w:bCs/>
          <w:iCs/>
          <w:sz w:val="22"/>
          <w:szCs w:val="22"/>
        </w:rPr>
        <w:t xml:space="preserve">.2. Diagnosis of the impact of </w:t>
      </w:r>
      <w:r w:rsidR="005D7033" w:rsidRPr="00FF2074">
        <w:rPr>
          <w:rFonts w:ascii="Trebuchet MS" w:hAnsi="Trebuchet MS" w:cs="Times New Roman"/>
          <w:bCs/>
          <w:iCs/>
          <w:sz w:val="22"/>
          <w:szCs w:val="22"/>
        </w:rPr>
        <w:t xml:space="preserve">climate change on the </w:t>
      </w:r>
      <w:r w:rsidR="00FA08D9" w:rsidRPr="00FF2074">
        <w:rPr>
          <w:rFonts w:ascii="Trebuchet MS" w:hAnsi="Trebuchet MS" w:cs="Times New Roman"/>
          <w:bCs/>
          <w:iCs/>
          <w:sz w:val="22"/>
          <w:szCs w:val="22"/>
        </w:rPr>
        <w:t>Romanian agriculture in the last 10 years</w:t>
      </w:r>
      <w:r w:rsidR="005D7033" w:rsidRPr="00FF2074">
        <w:rPr>
          <w:rFonts w:ascii="Trebuchet MS" w:hAnsi="Trebuchet MS" w:cs="Times New Roman"/>
          <w:bCs/>
          <w:iCs/>
          <w:sz w:val="22"/>
          <w:szCs w:val="22"/>
        </w:rPr>
        <w:t>, including a territorial approach based on pedo-climatic differentiation</w:t>
      </w:r>
      <w:r w:rsidR="00A1231B" w:rsidRPr="00FF2074">
        <w:rPr>
          <w:rFonts w:ascii="Trebuchet MS" w:hAnsi="Trebuchet MS" w:cs="Times New Roman"/>
          <w:bCs/>
          <w:iCs/>
          <w:sz w:val="22"/>
          <w:szCs w:val="22"/>
        </w:rPr>
        <w:t>.</w:t>
      </w:r>
      <w:r w:rsidR="005D7033" w:rsidRPr="00FF2074">
        <w:rPr>
          <w:rFonts w:ascii="Trebuchet MS" w:hAnsi="Trebuchet MS" w:cs="Times New Roman"/>
          <w:bCs/>
          <w:iCs/>
          <w:sz w:val="22"/>
          <w:szCs w:val="22"/>
        </w:rPr>
        <w:t xml:space="preserve"> </w:t>
      </w:r>
    </w:p>
    <w:p w14:paraId="7C77B8F8" w14:textId="77777777" w:rsidR="00FA08D9" w:rsidRPr="00FF2074" w:rsidRDefault="00FA08D9" w:rsidP="00FA08D9">
      <w:pPr>
        <w:ind w:left="720"/>
        <w:jc w:val="both"/>
        <w:rPr>
          <w:rFonts w:ascii="Trebuchet MS" w:hAnsi="Trebuchet MS" w:cs="Times New Roman"/>
          <w:bCs/>
          <w:iCs/>
          <w:sz w:val="22"/>
          <w:szCs w:val="22"/>
        </w:rPr>
      </w:pPr>
      <w:r w:rsidRPr="00FF2074">
        <w:rPr>
          <w:rFonts w:ascii="Trebuchet MS" w:hAnsi="Trebuchet MS" w:cs="Times New Roman"/>
          <w:bCs/>
          <w:iCs/>
          <w:sz w:val="22"/>
          <w:szCs w:val="22"/>
        </w:rPr>
        <w:t>Expected result:</w:t>
      </w:r>
    </w:p>
    <w:p w14:paraId="0F8DD09D" w14:textId="634EF349" w:rsidR="005D7033" w:rsidRPr="00FF2074" w:rsidRDefault="00FA08D9"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 xml:space="preserve">analysis of the impact of </w:t>
      </w:r>
      <w:r w:rsidR="005D7033" w:rsidRPr="00FF2074">
        <w:rPr>
          <w:rFonts w:ascii="Trebuchet MS" w:hAnsi="Trebuchet MS" w:cs="Times New Roman"/>
          <w:bCs/>
          <w:iCs/>
          <w:sz w:val="22"/>
          <w:szCs w:val="22"/>
        </w:rPr>
        <w:t xml:space="preserve">climate change </w:t>
      </w:r>
      <w:r w:rsidRPr="00FF2074">
        <w:rPr>
          <w:rFonts w:ascii="Trebuchet MS" w:hAnsi="Trebuchet MS" w:cs="Times New Roman"/>
          <w:bCs/>
          <w:iCs/>
          <w:sz w:val="22"/>
          <w:szCs w:val="22"/>
        </w:rPr>
        <w:t xml:space="preserve">on </w:t>
      </w:r>
      <w:r w:rsidR="005D7033" w:rsidRPr="00FF2074">
        <w:rPr>
          <w:rFonts w:ascii="Trebuchet MS" w:hAnsi="Trebuchet MS" w:cs="Times New Roman"/>
          <w:bCs/>
          <w:iCs/>
          <w:sz w:val="22"/>
          <w:szCs w:val="22"/>
        </w:rPr>
        <w:t>agricultur</w:t>
      </w:r>
      <w:r w:rsidR="007156A6" w:rsidRPr="00FF2074">
        <w:rPr>
          <w:rFonts w:ascii="Trebuchet MS" w:hAnsi="Trebuchet MS" w:cs="Times New Roman"/>
          <w:bCs/>
          <w:iCs/>
          <w:sz w:val="22"/>
          <w:szCs w:val="22"/>
        </w:rPr>
        <w:t>e, including but not limited to, quality and ecosystemic functions of soil, on</w:t>
      </w:r>
      <w:r w:rsidR="00C571AB" w:rsidRPr="00FF2074">
        <w:rPr>
          <w:rFonts w:ascii="Trebuchet MS" w:hAnsi="Trebuchet MS" w:cs="Times New Roman"/>
          <w:bCs/>
          <w:iCs/>
          <w:sz w:val="22"/>
          <w:szCs w:val="22"/>
        </w:rPr>
        <w:t xml:space="preserve"> each of the pedo-climatic area of Romania</w:t>
      </w:r>
      <w:r w:rsidR="00080AC8" w:rsidRPr="00FF2074">
        <w:rPr>
          <w:rFonts w:ascii="Trebuchet MS" w:hAnsi="Trebuchet MS" w:cs="Times New Roman"/>
          <w:bCs/>
          <w:iCs/>
          <w:sz w:val="22"/>
          <w:szCs w:val="22"/>
        </w:rPr>
        <w:t xml:space="preserve"> in the last 10 years</w:t>
      </w:r>
      <w:r w:rsidR="00A1231B" w:rsidRPr="00FF2074">
        <w:rPr>
          <w:rFonts w:ascii="Trebuchet MS" w:hAnsi="Trebuchet MS" w:cs="Times New Roman"/>
          <w:bCs/>
          <w:iCs/>
          <w:sz w:val="22"/>
          <w:szCs w:val="22"/>
        </w:rPr>
        <w:t>;</w:t>
      </w:r>
    </w:p>
    <w:p w14:paraId="472F8F6B" w14:textId="73DC3F26" w:rsidR="0019573D" w:rsidRPr="00FF2074" w:rsidRDefault="00080AC8"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 xml:space="preserve">evaluation of the contribution of agriculture to climate change </w:t>
      </w:r>
      <w:r w:rsidR="0019573D" w:rsidRPr="00FF2074">
        <w:rPr>
          <w:rFonts w:ascii="Trebuchet MS" w:hAnsi="Trebuchet MS" w:cs="Times New Roman"/>
          <w:bCs/>
          <w:iCs/>
          <w:sz w:val="22"/>
          <w:szCs w:val="22"/>
        </w:rPr>
        <w:t>(GHG emission, absorption of CO</w:t>
      </w:r>
      <w:r w:rsidR="0019573D" w:rsidRPr="00FF2074">
        <w:rPr>
          <w:rFonts w:ascii="Trebuchet MS" w:hAnsi="Trebuchet MS" w:cs="Times New Roman"/>
          <w:bCs/>
          <w:iCs/>
          <w:sz w:val="22"/>
          <w:szCs w:val="22"/>
          <w:vertAlign w:val="subscript"/>
        </w:rPr>
        <w:t>2</w:t>
      </w:r>
      <w:r w:rsidR="0019573D" w:rsidRPr="00FF2074">
        <w:rPr>
          <w:rFonts w:ascii="Trebuchet MS" w:hAnsi="Trebuchet MS" w:cs="Times New Roman"/>
          <w:bCs/>
          <w:iCs/>
          <w:sz w:val="22"/>
          <w:szCs w:val="22"/>
        </w:rPr>
        <w:t>, production of Oxygen etc.)</w:t>
      </w:r>
      <w:r w:rsidR="00A1231B" w:rsidRPr="00FF2074">
        <w:rPr>
          <w:rFonts w:ascii="Trebuchet MS" w:hAnsi="Trebuchet MS" w:cs="Times New Roman"/>
          <w:bCs/>
          <w:iCs/>
          <w:sz w:val="22"/>
          <w:szCs w:val="22"/>
        </w:rPr>
        <w:t>;</w:t>
      </w:r>
    </w:p>
    <w:p w14:paraId="60DAD920" w14:textId="5F4D828A" w:rsidR="007156A6" w:rsidRPr="00FF2074" w:rsidRDefault="007156A6"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qualitative study on the perception of farmers regarding the need to adapt to climatic changes;</w:t>
      </w:r>
    </w:p>
    <w:p w14:paraId="1F4867F4" w14:textId="233B27F5" w:rsidR="00FA08D9" w:rsidRPr="00FF2074" w:rsidRDefault="00FA08D9"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 xml:space="preserve">case studies in specialized (crop, livestock) and mixed farms and in different pedo-climatic conditions to quantify the impact of </w:t>
      </w:r>
      <w:r w:rsidR="0019573D" w:rsidRPr="00FF2074">
        <w:rPr>
          <w:rFonts w:ascii="Trebuchet MS" w:hAnsi="Trebuchet MS" w:cs="Times New Roman"/>
          <w:bCs/>
          <w:iCs/>
          <w:sz w:val="22"/>
          <w:szCs w:val="22"/>
        </w:rPr>
        <w:t xml:space="preserve">climate change on </w:t>
      </w:r>
      <w:r w:rsidRPr="00FF2074">
        <w:rPr>
          <w:rFonts w:ascii="Trebuchet MS" w:hAnsi="Trebuchet MS" w:cs="Times New Roman"/>
          <w:bCs/>
          <w:iCs/>
          <w:sz w:val="22"/>
          <w:szCs w:val="22"/>
        </w:rPr>
        <w:t>agricultural practices</w:t>
      </w:r>
      <w:r w:rsidR="00AB6A3B" w:rsidRPr="00FF2074">
        <w:rPr>
          <w:rFonts w:ascii="Trebuchet MS" w:hAnsi="Trebuchet MS" w:cs="Times New Roman"/>
          <w:bCs/>
          <w:iCs/>
          <w:sz w:val="22"/>
          <w:szCs w:val="22"/>
        </w:rPr>
        <w:t>.</w:t>
      </w:r>
    </w:p>
    <w:p w14:paraId="3FD7A3AF" w14:textId="77777777" w:rsidR="00AB6A3B" w:rsidRPr="00FF2074" w:rsidRDefault="00AB6A3B" w:rsidP="00AB6A3B">
      <w:pPr>
        <w:pStyle w:val="ListParagraph"/>
        <w:ind w:left="2160"/>
        <w:jc w:val="both"/>
        <w:rPr>
          <w:rFonts w:ascii="Trebuchet MS" w:hAnsi="Trebuchet MS" w:cs="Times New Roman"/>
          <w:bCs/>
          <w:iCs/>
          <w:sz w:val="22"/>
          <w:szCs w:val="22"/>
        </w:rPr>
      </w:pPr>
    </w:p>
    <w:p w14:paraId="37C8C898" w14:textId="46EB8B22" w:rsidR="00FA08D9" w:rsidRPr="00FF2074" w:rsidRDefault="0019573D" w:rsidP="00FA08D9">
      <w:pPr>
        <w:jc w:val="both"/>
        <w:rPr>
          <w:rFonts w:ascii="Trebuchet MS" w:hAnsi="Trebuchet MS" w:cs="Times New Roman"/>
          <w:bCs/>
          <w:iCs/>
          <w:sz w:val="22"/>
          <w:szCs w:val="22"/>
        </w:rPr>
      </w:pPr>
      <w:r w:rsidRPr="00FF2074">
        <w:rPr>
          <w:rFonts w:ascii="Trebuchet MS" w:hAnsi="Trebuchet MS" w:cs="Times New Roman"/>
          <w:bCs/>
          <w:iCs/>
          <w:sz w:val="22"/>
          <w:szCs w:val="22"/>
        </w:rPr>
        <w:t>c</w:t>
      </w:r>
      <w:r w:rsidR="00FA08D9" w:rsidRPr="00FF2074">
        <w:rPr>
          <w:rFonts w:ascii="Trebuchet MS" w:hAnsi="Trebuchet MS" w:cs="Times New Roman"/>
          <w:bCs/>
          <w:iCs/>
          <w:sz w:val="22"/>
          <w:szCs w:val="22"/>
        </w:rPr>
        <w:t xml:space="preserve">.3. Case studies in farms that benefited from support for </w:t>
      </w:r>
      <w:r w:rsidRPr="00FF2074">
        <w:rPr>
          <w:rFonts w:ascii="Trebuchet MS" w:hAnsi="Trebuchet MS" w:cs="Times New Roman"/>
          <w:bCs/>
          <w:iCs/>
          <w:sz w:val="22"/>
          <w:szCs w:val="22"/>
        </w:rPr>
        <w:t>climate change i</w:t>
      </w:r>
      <w:r w:rsidR="00FA08D9" w:rsidRPr="00FF2074">
        <w:rPr>
          <w:rFonts w:ascii="Trebuchet MS" w:hAnsi="Trebuchet MS" w:cs="Times New Roman"/>
          <w:bCs/>
          <w:iCs/>
          <w:sz w:val="22"/>
          <w:szCs w:val="22"/>
        </w:rPr>
        <w:t>mpact mitigation</w:t>
      </w:r>
      <w:r w:rsidR="00A1231B" w:rsidRPr="00FF2074">
        <w:rPr>
          <w:rFonts w:ascii="Trebuchet MS" w:hAnsi="Trebuchet MS" w:cs="Times New Roman"/>
          <w:bCs/>
          <w:iCs/>
          <w:sz w:val="22"/>
          <w:szCs w:val="22"/>
        </w:rPr>
        <w:t>.</w:t>
      </w:r>
      <w:r w:rsidRPr="00FF2074">
        <w:rPr>
          <w:rFonts w:ascii="Trebuchet MS" w:hAnsi="Trebuchet MS" w:cs="Times New Roman"/>
          <w:bCs/>
          <w:iCs/>
          <w:sz w:val="22"/>
          <w:szCs w:val="22"/>
        </w:rPr>
        <w:t xml:space="preserve"> </w:t>
      </w:r>
    </w:p>
    <w:p w14:paraId="2CC4379A" w14:textId="491190D5" w:rsidR="00FA08D9" w:rsidRPr="00FF2074" w:rsidRDefault="00FA08D9" w:rsidP="00FA08D9">
      <w:pPr>
        <w:ind w:left="720"/>
        <w:jc w:val="both"/>
        <w:rPr>
          <w:rFonts w:ascii="Trebuchet MS" w:hAnsi="Trebuchet MS" w:cs="Times New Roman"/>
          <w:bCs/>
          <w:iCs/>
          <w:sz w:val="22"/>
          <w:szCs w:val="22"/>
        </w:rPr>
      </w:pPr>
      <w:r w:rsidRPr="00FF2074">
        <w:rPr>
          <w:rFonts w:ascii="Trebuchet MS" w:hAnsi="Trebuchet MS" w:cs="Times New Roman"/>
          <w:bCs/>
          <w:iCs/>
          <w:sz w:val="22"/>
          <w:szCs w:val="22"/>
        </w:rPr>
        <w:t xml:space="preserve">Expected result: quantification of the results of support programs (specific measures) and identification of good practices in combating / reducing </w:t>
      </w:r>
      <w:r w:rsidR="0019573D" w:rsidRPr="00FF2074">
        <w:rPr>
          <w:rFonts w:ascii="Trebuchet MS" w:hAnsi="Trebuchet MS" w:cs="Times New Roman"/>
          <w:bCs/>
          <w:iCs/>
          <w:sz w:val="22"/>
          <w:szCs w:val="22"/>
        </w:rPr>
        <w:t>climate change impact / risks on</w:t>
      </w:r>
      <w:r w:rsidRPr="00FF2074">
        <w:rPr>
          <w:rFonts w:ascii="Trebuchet MS" w:hAnsi="Trebuchet MS" w:cs="Times New Roman"/>
          <w:bCs/>
          <w:iCs/>
          <w:sz w:val="22"/>
          <w:szCs w:val="22"/>
        </w:rPr>
        <w:t xml:space="preserve"> agricultural</w:t>
      </w:r>
      <w:r w:rsidR="0019573D" w:rsidRPr="00FF2074">
        <w:rPr>
          <w:rFonts w:ascii="Trebuchet MS" w:hAnsi="Trebuchet MS" w:cs="Times New Roman"/>
          <w:bCs/>
          <w:iCs/>
          <w:sz w:val="22"/>
          <w:szCs w:val="22"/>
        </w:rPr>
        <w:t xml:space="preserve"> yields</w:t>
      </w:r>
      <w:r w:rsidR="00C2381F" w:rsidRPr="00FF2074">
        <w:rPr>
          <w:rFonts w:ascii="Trebuchet MS" w:hAnsi="Trebuchet MS" w:cs="Times New Roman"/>
          <w:bCs/>
          <w:iCs/>
          <w:sz w:val="22"/>
          <w:szCs w:val="22"/>
        </w:rPr>
        <w:t xml:space="preserve"> also considering the climate neutrality objectives.</w:t>
      </w:r>
      <w:r w:rsidRPr="00FF2074">
        <w:rPr>
          <w:rFonts w:ascii="Trebuchet MS" w:hAnsi="Trebuchet MS" w:cs="Times New Roman"/>
          <w:bCs/>
          <w:iCs/>
          <w:sz w:val="22"/>
          <w:szCs w:val="22"/>
        </w:rPr>
        <w:t xml:space="preserve"> </w:t>
      </w:r>
    </w:p>
    <w:p w14:paraId="23A37F57" w14:textId="77777777" w:rsidR="00861F85" w:rsidRPr="00FF2074" w:rsidRDefault="00861F85" w:rsidP="00861F85">
      <w:pPr>
        <w:jc w:val="both"/>
        <w:rPr>
          <w:rFonts w:ascii="Trebuchet MS" w:eastAsia="NSimSun" w:hAnsi="Trebuchet MS" w:cs="Times New Roman"/>
          <w:bCs/>
          <w:iCs/>
          <w:kern w:val="3"/>
          <w:sz w:val="22"/>
          <w:szCs w:val="22"/>
          <w:lang w:eastAsia="zh-CN" w:bidi="hi-IN"/>
        </w:rPr>
      </w:pPr>
    </w:p>
    <w:p w14:paraId="62BC99CA" w14:textId="43F5B8A7" w:rsidR="00A262BA" w:rsidRPr="00FF2074" w:rsidRDefault="00A262BA" w:rsidP="00A262BA">
      <w:pPr>
        <w:jc w:val="both"/>
        <w:rPr>
          <w:rFonts w:ascii="Trebuchet MS" w:eastAsia="NSimSun" w:hAnsi="Trebuchet MS" w:cs="Times New Roman"/>
          <w:bCs/>
          <w:i/>
          <w:kern w:val="3"/>
          <w:sz w:val="22"/>
          <w:szCs w:val="22"/>
          <w:lang w:eastAsia="zh-CN" w:bidi="hi-IN"/>
        </w:rPr>
      </w:pPr>
      <w:r w:rsidRPr="00FF2074">
        <w:rPr>
          <w:rFonts w:ascii="Trebuchet MS" w:eastAsia="NSimSun" w:hAnsi="Trebuchet MS" w:cs="Times New Roman"/>
          <w:bCs/>
          <w:i/>
          <w:kern w:val="3"/>
          <w:sz w:val="22"/>
          <w:szCs w:val="22"/>
          <w:lang w:eastAsia="zh-CN" w:bidi="hi-IN"/>
        </w:rPr>
        <w:t xml:space="preserve">Specific objective D. </w:t>
      </w:r>
      <w:r w:rsidR="003901F6" w:rsidRPr="00FF2074">
        <w:rPr>
          <w:rFonts w:ascii="Trebuchet MS" w:eastAsia="NSimSun" w:hAnsi="Trebuchet MS" w:cs="Times New Roman"/>
          <w:bCs/>
          <w:i/>
          <w:kern w:val="3"/>
          <w:sz w:val="22"/>
          <w:szCs w:val="22"/>
          <w:lang w:eastAsia="zh-CN" w:bidi="hi-IN"/>
        </w:rPr>
        <w:t>To develop r</w:t>
      </w:r>
      <w:r w:rsidRPr="00FF2074">
        <w:rPr>
          <w:rFonts w:ascii="Trebuchet MS" w:eastAsia="NSimSun" w:hAnsi="Trebuchet MS" w:cs="Times New Roman"/>
          <w:bCs/>
          <w:i/>
          <w:kern w:val="3"/>
          <w:sz w:val="22"/>
          <w:szCs w:val="22"/>
          <w:lang w:eastAsia="zh-CN" w:bidi="hi-IN"/>
        </w:rPr>
        <w:t>ecommendations for increasing the capacity to monitor and evaluate the (positive and/or negative) impact of agriculture on the environment as well as for increasing the efficiency of environmental indicator reporting systems.</w:t>
      </w:r>
      <w:r w:rsidR="00513793" w:rsidRPr="00FF2074">
        <w:rPr>
          <w:rFonts w:ascii="Trebuchet MS" w:eastAsia="NSimSun" w:hAnsi="Trebuchet MS" w:cs="Times New Roman"/>
          <w:bCs/>
          <w:i/>
          <w:kern w:val="3"/>
          <w:sz w:val="22"/>
          <w:szCs w:val="22"/>
          <w:lang w:eastAsia="zh-CN" w:bidi="hi-IN"/>
        </w:rPr>
        <w:t xml:space="preserve"> The consultant is expected to propose recommendations for closing the gap between national and EU regulations related to reporting indicators in the area of impact of agriculture on environment; practical solutions for improving data management for the reporting indicators regarding the impact of agriculture on environment</w:t>
      </w:r>
      <w:r w:rsidR="008B208D" w:rsidRPr="00FF2074">
        <w:rPr>
          <w:rFonts w:ascii="Trebuchet MS" w:eastAsia="NSimSun" w:hAnsi="Trebuchet MS" w:cs="Times New Roman"/>
          <w:bCs/>
          <w:i/>
          <w:kern w:val="3"/>
          <w:sz w:val="22"/>
          <w:szCs w:val="22"/>
          <w:lang w:eastAsia="zh-CN" w:bidi="hi-IN"/>
        </w:rPr>
        <w:t>, including</w:t>
      </w:r>
      <w:r w:rsidR="00513793" w:rsidRPr="00FF2074">
        <w:rPr>
          <w:rFonts w:ascii="Trebuchet MS" w:eastAsia="NSimSun" w:hAnsi="Trebuchet MS" w:cs="Times New Roman"/>
          <w:bCs/>
          <w:i/>
          <w:kern w:val="3"/>
          <w:sz w:val="22"/>
          <w:szCs w:val="22"/>
          <w:lang w:eastAsia="zh-CN" w:bidi="hi-IN"/>
        </w:rPr>
        <w:t xml:space="preserve"> </w:t>
      </w:r>
      <w:r w:rsidR="008B208D" w:rsidRPr="00FF2074">
        <w:rPr>
          <w:rFonts w:ascii="Trebuchet MS" w:eastAsia="NSimSun" w:hAnsi="Trebuchet MS" w:cs="Times New Roman"/>
          <w:bCs/>
          <w:i/>
          <w:kern w:val="3"/>
          <w:sz w:val="22"/>
          <w:szCs w:val="22"/>
          <w:lang w:eastAsia="zh-CN" w:bidi="hi-IN"/>
        </w:rPr>
        <w:t xml:space="preserve">guidance for monitoring and reporting indicators; </w:t>
      </w:r>
      <w:r w:rsidR="00513793" w:rsidRPr="00FF2074">
        <w:rPr>
          <w:rFonts w:ascii="Trebuchet MS" w:eastAsia="NSimSun" w:hAnsi="Trebuchet MS" w:cs="Times New Roman"/>
          <w:bCs/>
          <w:i/>
          <w:kern w:val="3"/>
          <w:sz w:val="22"/>
          <w:szCs w:val="22"/>
          <w:lang w:eastAsia="zh-CN" w:bidi="hi-IN"/>
        </w:rPr>
        <w:t xml:space="preserve">guidance </w:t>
      </w:r>
      <w:r w:rsidR="008B208D" w:rsidRPr="00FF2074">
        <w:rPr>
          <w:rFonts w:ascii="Trebuchet MS" w:eastAsia="NSimSun" w:hAnsi="Trebuchet MS" w:cs="Times New Roman"/>
          <w:bCs/>
          <w:i/>
          <w:kern w:val="3"/>
          <w:sz w:val="22"/>
          <w:szCs w:val="22"/>
          <w:lang w:eastAsia="zh-CN" w:bidi="hi-IN"/>
        </w:rPr>
        <w:t xml:space="preserve">of </w:t>
      </w:r>
      <w:r w:rsidR="00513793" w:rsidRPr="00FF2074">
        <w:rPr>
          <w:rFonts w:ascii="Trebuchet MS" w:eastAsia="NSimSun" w:hAnsi="Trebuchet MS" w:cs="Times New Roman"/>
          <w:bCs/>
          <w:i/>
          <w:kern w:val="3"/>
          <w:sz w:val="22"/>
          <w:szCs w:val="22"/>
          <w:lang w:eastAsia="zh-CN" w:bidi="hi-IN"/>
        </w:rPr>
        <w:t xml:space="preserve">best practices </w:t>
      </w:r>
      <w:r w:rsidR="008B208D" w:rsidRPr="00FF2074">
        <w:rPr>
          <w:rFonts w:ascii="Trebuchet MS" w:eastAsia="NSimSun" w:hAnsi="Trebuchet MS" w:cs="Times New Roman"/>
          <w:bCs/>
          <w:i/>
          <w:kern w:val="3"/>
          <w:sz w:val="22"/>
          <w:szCs w:val="22"/>
          <w:lang w:eastAsia="zh-CN" w:bidi="hi-IN"/>
        </w:rPr>
        <w:t xml:space="preserve">for reduction the negative impact of farm practices on environmental factors and mitigation of climate change. </w:t>
      </w:r>
    </w:p>
    <w:p w14:paraId="2AFDBBEB" w14:textId="7864C8D3" w:rsidR="00A262BA" w:rsidRPr="00FF2074" w:rsidRDefault="00A262BA" w:rsidP="00607C66">
      <w:pPr>
        <w:jc w:val="both"/>
        <w:rPr>
          <w:rFonts w:ascii="Trebuchet MS" w:hAnsi="Trebuchet MS" w:cs="Times New Roman"/>
          <w:bCs/>
          <w:i/>
          <w:sz w:val="22"/>
          <w:szCs w:val="22"/>
        </w:rPr>
      </w:pPr>
    </w:p>
    <w:p w14:paraId="161CBBD6" w14:textId="5573443E" w:rsidR="00C71A48" w:rsidRPr="00FF2074" w:rsidRDefault="00C71A48" w:rsidP="00607C66">
      <w:pPr>
        <w:jc w:val="both"/>
        <w:rPr>
          <w:rFonts w:ascii="Trebuchet MS" w:hAnsi="Trebuchet MS" w:cs="Times New Roman"/>
          <w:bCs/>
          <w:iCs/>
          <w:sz w:val="22"/>
          <w:szCs w:val="22"/>
        </w:rPr>
      </w:pPr>
      <w:r w:rsidRPr="00FF2074">
        <w:rPr>
          <w:rFonts w:ascii="Trebuchet MS" w:hAnsi="Trebuchet MS" w:cs="Times New Roman"/>
          <w:bCs/>
          <w:iCs/>
          <w:sz w:val="22"/>
          <w:szCs w:val="22"/>
        </w:rPr>
        <w:t>This specific objective aims to deliver recommendations resulted from Legal framework and diagnostic analysis for increasing the monitoring and evaluation capacity of DLILF as following (but not limiting to):</w:t>
      </w:r>
    </w:p>
    <w:p w14:paraId="42D569E2" w14:textId="0CED24AE" w:rsidR="00C71A48" w:rsidRPr="00FF2074" w:rsidRDefault="00C71A48"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 xml:space="preserve">recommendations for improving the data management among the institutions responsible with collecting, compiling, monitoring and reporting the indicators </w:t>
      </w:r>
      <w:r w:rsidRPr="00FF2074">
        <w:rPr>
          <w:rFonts w:ascii="Trebuchet MS" w:hAnsi="Trebuchet MS" w:cs="Times New Roman"/>
          <w:bCs/>
          <w:iCs/>
          <w:sz w:val="22"/>
          <w:szCs w:val="22"/>
        </w:rPr>
        <w:lastRenderedPageBreak/>
        <w:t>related to fulfilment of Romania’s climate and environmental objectives</w:t>
      </w:r>
      <w:r w:rsidR="003D4505" w:rsidRPr="00FF2074">
        <w:rPr>
          <w:rFonts w:ascii="Trebuchet MS" w:hAnsi="Trebuchet MS" w:cs="Times New Roman"/>
          <w:bCs/>
          <w:iCs/>
          <w:sz w:val="22"/>
          <w:szCs w:val="22"/>
        </w:rPr>
        <w:t xml:space="preserve">. </w:t>
      </w:r>
      <w:r w:rsidR="00043071" w:rsidRPr="00FF2074">
        <w:rPr>
          <w:rFonts w:ascii="Trebuchet MS" w:hAnsi="Trebuchet MS" w:cs="Times New Roman"/>
          <w:bCs/>
          <w:iCs/>
          <w:sz w:val="22"/>
          <w:szCs w:val="22"/>
        </w:rPr>
        <w:t xml:space="preserve">Finalising the </w:t>
      </w:r>
      <w:r w:rsidR="00043071" w:rsidRPr="00FF2074">
        <w:rPr>
          <w:rFonts w:ascii="Trebuchet MS" w:hAnsi="Trebuchet MS" w:cs="Times New Roman"/>
          <w:bCs/>
          <w:i/>
          <w:sz w:val="22"/>
          <w:szCs w:val="22"/>
        </w:rPr>
        <w:t xml:space="preserve">Catalogue of </w:t>
      </w:r>
      <w:r w:rsidR="004B0FB6" w:rsidRPr="00FF2074">
        <w:rPr>
          <w:rFonts w:ascii="Trebuchet MS" w:hAnsi="Trebuchet MS" w:cs="Times New Roman"/>
          <w:bCs/>
          <w:i/>
          <w:sz w:val="22"/>
          <w:szCs w:val="22"/>
        </w:rPr>
        <w:t xml:space="preserve">terms and </w:t>
      </w:r>
      <w:r w:rsidR="00043071" w:rsidRPr="00FF2074">
        <w:rPr>
          <w:rFonts w:ascii="Trebuchet MS" w:hAnsi="Trebuchet MS" w:cs="Times New Roman"/>
          <w:bCs/>
          <w:i/>
          <w:sz w:val="22"/>
          <w:szCs w:val="22"/>
        </w:rPr>
        <w:t>indicators</w:t>
      </w:r>
      <w:r w:rsidR="00043071" w:rsidRPr="00FF2074">
        <w:rPr>
          <w:rFonts w:ascii="Trebuchet MS" w:hAnsi="Trebuchet MS" w:cs="Times New Roman"/>
          <w:bCs/>
          <w:iCs/>
          <w:sz w:val="22"/>
          <w:szCs w:val="22"/>
        </w:rPr>
        <w:t xml:space="preserve"> (including their definitions and methodologies) regarding monitoring and impact </w:t>
      </w:r>
      <w:r w:rsidR="0085479E" w:rsidRPr="00FF2074">
        <w:rPr>
          <w:rFonts w:ascii="Trebuchet MS" w:hAnsi="Trebuchet MS" w:cs="Times New Roman"/>
          <w:bCs/>
          <w:iCs/>
          <w:sz w:val="22"/>
          <w:szCs w:val="22"/>
        </w:rPr>
        <w:t xml:space="preserve">assessment </w:t>
      </w:r>
      <w:r w:rsidR="00043071" w:rsidRPr="00FF2074">
        <w:rPr>
          <w:rFonts w:ascii="Trebuchet MS" w:hAnsi="Trebuchet MS" w:cs="Times New Roman"/>
          <w:bCs/>
          <w:iCs/>
          <w:sz w:val="22"/>
          <w:szCs w:val="22"/>
        </w:rPr>
        <w:t xml:space="preserve">of agriculture on the environment and the </w:t>
      </w:r>
      <w:r w:rsidR="003D4505" w:rsidRPr="00FF2074">
        <w:rPr>
          <w:rFonts w:ascii="Trebuchet MS" w:hAnsi="Trebuchet MS" w:cs="Times New Roman"/>
          <w:bCs/>
          <w:iCs/>
          <w:sz w:val="22"/>
          <w:szCs w:val="22"/>
        </w:rPr>
        <w:t>reporting deadlines</w:t>
      </w:r>
      <w:r w:rsidR="00043071" w:rsidRPr="00FF2074">
        <w:rPr>
          <w:rFonts w:ascii="Trebuchet MS" w:hAnsi="Trebuchet MS" w:cs="Times New Roman"/>
          <w:bCs/>
          <w:iCs/>
          <w:sz w:val="22"/>
          <w:szCs w:val="22"/>
        </w:rPr>
        <w:t xml:space="preserve"> </w:t>
      </w:r>
      <w:r w:rsidR="003611A9" w:rsidRPr="00FF2074">
        <w:rPr>
          <w:rFonts w:ascii="Trebuchet MS" w:hAnsi="Trebuchet MS" w:cs="Times New Roman"/>
          <w:bCs/>
          <w:iCs/>
          <w:sz w:val="22"/>
          <w:szCs w:val="22"/>
        </w:rPr>
        <w:t xml:space="preserve">of indicators based on </w:t>
      </w:r>
      <w:r w:rsidR="00043071" w:rsidRPr="00FF2074">
        <w:rPr>
          <w:rFonts w:ascii="Trebuchet MS" w:hAnsi="Trebuchet MS" w:cs="Times New Roman"/>
          <w:bCs/>
          <w:iCs/>
          <w:sz w:val="22"/>
          <w:szCs w:val="22"/>
        </w:rPr>
        <w:t>EU</w:t>
      </w:r>
      <w:r w:rsidR="006D2BF2" w:rsidRPr="00FF2074">
        <w:rPr>
          <w:rFonts w:ascii="Trebuchet MS" w:hAnsi="Trebuchet MS" w:cs="Times New Roman"/>
          <w:bCs/>
          <w:iCs/>
          <w:sz w:val="22"/>
          <w:szCs w:val="22"/>
        </w:rPr>
        <w:t xml:space="preserve"> and national</w:t>
      </w:r>
      <w:r w:rsidR="00043071" w:rsidRPr="00FF2074">
        <w:rPr>
          <w:rFonts w:ascii="Trebuchet MS" w:hAnsi="Trebuchet MS" w:cs="Times New Roman"/>
          <w:bCs/>
          <w:iCs/>
          <w:sz w:val="22"/>
          <w:szCs w:val="22"/>
        </w:rPr>
        <w:t xml:space="preserve"> regulation</w:t>
      </w:r>
      <w:r w:rsidR="00E62332" w:rsidRPr="00FF2074">
        <w:rPr>
          <w:rFonts w:ascii="Trebuchet MS" w:hAnsi="Trebuchet MS" w:cs="Times New Roman"/>
          <w:bCs/>
          <w:iCs/>
          <w:sz w:val="22"/>
          <w:szCs w:val="22"/>
        </w:rPr>
        <w:t>s</w:t>
      </w:r>
      <w:r w:rsidR="007156A6" w:rsidRPr="00FF2074">
        <w:rPr>
          <w:rFonts w:ascii="Trebuchet MS" w:hAnsi="Trebuchet MS" w:cs="Times New Roman"/>
          <w:bCs/>
          <w:iCs/>
          <w:sz w:val="22"/>
          <w:szCs w:val="22"/>
        </w:rPr>
        <w:t>;</w:t>
      </w:r>
      <w:r w:rsidRPr="00FF2074">
        <w:rPr>
          <w:rFonts w:ascii="Trebuchet MS" w:hAnsi="Trebuchet MS" w:cs="Times New Roman"/>
          <w:bCs/>
          <w:iCs/>
          <w:sz w:val="22"/>
          <w:szCs w:val="22"/>
        </w:rPr>
        <w:t xml:space="preserve">  </w:t>
      </w:r>
    </w:p>
    <w:p w14:paraId="5C1AF405" w14:textId="78AAF4FC" w:rsidR="00C71A48" w:rsidRPr="00FF2074" w:rsidRDefault="007156A6"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 xml:space="preserve">guide of </w:t>
      </w:r>
      <w:r w:rsidR="00C71A48" w:rsidRPr="00FF2074">
        <w:rPr>
          <w:rFonts w:ascii="Trebuchet MS" w:hAnsi="Trebuchet MS" w:cs="Times New Roman"/>
          <w:bCs/>
          <w:iCs/>
          <w:sz w:val="22"/>
          <w:szCs w:val="22"/>
        </w:rPr>
        <w:t>best practices to be adopted for reduction of environmental impact of agriculture</w:t>
      </w:r>
      <w:r w:rsidR="00A1231B" w:rsidRPr="00FF2074">
        <w:rPr>
          <w:rFonts w:ascii="Trebuchet MS" w:hAnsi="Trebuchet MS" w:cs="Times New Roman"/>
          <w:bCs/>
          <w:iCs/>
          <w:sz w:val="22"/>
          <w:szCs w:val="22"/>
        </w:rPr>
        <w:t>;</w:t>
      </w:r>
    </w:p>
    <w:p w14:paraId="1C6CCA88" w14:textId="51855FA8" w:rsidR="00C71A48" w:rsidRPr="00FF2074" w:rsidRDefault="007156A6" w:rsidP="00AB6A3B">
      <w:pPr>
        <w:pStyle w:val="ListParagraph"/>
        <w:numPr>
          <w:ilvl w:val="0"/>
          <w:numId w:val="20"/>
        </w:numPr>
        <w:ind w:left="1491" w:hanging="357"/>
        <w:jc w:val="both"/>
        <w:rPr>
          <w:rFonts w:ascii="Trebuchet MS" w:hAnsi="Trebuchet MS" w:cs="Times New Roman"/>
          <w:bCs/>
          <w:iCs/>
          <w:sz w:val="22"/>
          <w:szCs w:val="22"/>
        </w:rPr>
      </w:pPr>
      <w:r w:rsidRPr="00FF2074">
        <w:rPr>
          <w:rFonts w:ascii="Trebuchet MS" w:hAnsi="Trebuchet MS" w:cs="Times New Roman"/>
          <w:bCs/>
          <w:iCs/>
          <w:sz w:val="22"/>
          <w:szCs w:val="22"/>
        </w:rPr>
        <w:t xml:space="preserve">guide of </w:t>
      </w:r>
      <w:r w:rsidR="00C71A48" w:rsidRPr="00FF2074">
        <w:rPr>
          <w:rFonts w:ascii="Trebuchet MS" w:hAnsi="Trebuchet MS" w:cs="Times New Roman"/>
          <w:bCs/>
          <w:iCs/>
          <w:sz w:val="22"/>
          <w:szCs w:val="22"/>
        </w:rPr>
        <w:t xml:space="preserve">best </w:t>
      </w:r>
      <w:r w:rsidR="0032358F" w:rsidRPr="00FF2074">
        <w:rPr>
          <w:rFonts w:ascii="Trebuchet MS" w:hAnsi="Trebuchet MS" w:cs="Times New Roman"/>
          <w:bCs/>
          <w:iCs/>
          <w:sz w:val="22"/>
          <w:szCs w:val="22"/>
        </w:rPr>
        <w:t>farm practices to be adopted for mitigation of climate change and risks and increasing the contribution of agriculture to the reduction of climate change impac</w:t>
      </w:r>
      <w:r w:rsidRPr="00FF2074">
        <w:rPr>
          <w:rFonts w:ascii="Trebuchet MS" w:hAnsi="Trebuchet MS" w:cs="Times New Roman"/>
          <w:bCs/>
          <w:iCs/>
          <w:sz w:val="22"/>
          <w:szCs w:val="22"/>
        </w:rPr>
        <w:t>t</w:t>
      </w:r>
      <w:r w:rsidR="0032358F" w:rsidRPr="00FF2074">
        <w:rPr>
          <w:rFonts w:ascii="Trebuchet MS" w:hAnsi="Trebuchet MS" w:cs="Times New Roman"/>
          <w:bCs/>
          <w:iCs/>
          <w:sz w:val="22"/>
          <w:szCs w:val="22"/>
        </w:rPr>
        <w:t xml:space="preserve">. </w:t>
      </w:r>
    </w:p>
    <w:p w14:paraId="3E838674" w14:textId="77777777" w:rsidR="00C71A48" w:rsidRPr="00FF2074" w:rsidRDefault="00C71A48" w:rsidP="0032358F">
      <w:pPr>
        <w:pStyle w:val="ListParagraph"/>
        <w:ind w:left="2160"/>
        <w:jc w:val="both"/>
        <w:rPr>
          <w:rFonts w:ascii="Trebuchet MS" w:hAnsi="Trebuchet MS" w:cs="Times New Roman"/>
          <w:bCs/>
          <w:iCs/>
          <w:sz w:val="22"/>
          <w:szCs w:val="22"/>
        </w:rPr>
      </w:pPr>
    </w:p>
    <w:p w14:paraId="63EE81B4" w14:textId="73AAEFEA" w:rsidR="003709EF" w:rsidRPr="00FF2074" w:rsidRDefault="00C71A48" w:rsidP="0032358F">
      <w:pPr>
        <w:jc w:val="both"/>
        <w:rPr>
          <w:rStyle w:val="IntenseEmphasis"/>
          <w:i w:val="0"/>
          <w:iCs w:val="0"/>
          <w:sz w:val="2"/>
        </w:rPr>
      </w:pPr>
      <w:r w:rsidRPr="00FF2074">
        <w:rPr>
          <w:rFonts w:ascii="Trebuchet MS" w:hAnsi="Trebuchet MS" w:cs="Times New Roman"/>
          <w:bCs/>
          <w:iCs/>
          <w:sz w:val="22"/>
          <w:szCs w:val="22"/>
        </w:rPr>
        <w:t xml:space="preserve"> </w:t>
      </w:r>
    </w:p>
    <w:p w14:paraId="4FF2D4CB" w14:textId="63E5435A" w:rsidR="003709EF" w:rsidRPr="00FF2074" w:rsidRDefault="003709EF" w:rsidP="0040073F">
      <w:pPr>
        <w:pStyle w:val="Default"/>
        <w:numPr>
          <w:ilvl w:val="0"/>
          <w:numId w:val="3"/>
        </w:numPr>
        <w:spacing w:after="120"/>
        <w:jc w:val="both"/>
        <w:rPr>
          <w:rStyle w:val="IntenseEmphasis"/>
          <w:rFonts w:ascii="Trebuchet MS" w:hAnsi="Trebuchet MS"/>
          <w:b/>
          <w:sz w:val="22"/>
          <w:szCs w:val="22"/>
          <w:lang w:val="en-GB"/>
        </w:rPr>
      </w:pPr>
      <w:r w:rsidRPr="00FF2074">
        <w:rPr>
          <w:rStyle w:val="IntenseEmphasis"/>
          <w:rFonts w:ascii="Trebuchet MS" w:hAnsi="Trebuchet MS"/>
          <w:b/>
          <w:sz w:val="22"/>
          <w:szCs w:val="22"/>
          <w:lang w:val="en-GB"/>
        </w:rPr>
        <w:t>Consultant’s Profile:</w:t>
      </w:r>
    </w:p>
    <w:p w14:paraId="551BEAA4" w14:textId="4499F56A" w:rsidR="0040073F" w:rsidRPr="00FF2074" w:rsidRDefault="002E6CB0" w:rsidP="0040073F">
      <w:pPr>
        <w:pStyle w:val="Default"/>
        <w:spacing w:after="120"/>
        <w:ind w:left="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 xml:space="preserve">The </w:t>
      </w:r>
      <w:r w:rsidR="0040073F" w:rsidRPr="00FF2074">
        <w:rPr>
          <w:rFonts w:ascii="Trebuchet MS" w:eastAsia="Times New Roman" w:hAnsi="Trebuchet MS"/>
          <w:bCs/>
          <w:iCs/>
          <w:color w:val="auto"/>
          <w:sz w:val="22"/>
          <w:szCs w:val="22"/>
          <w:lang w:val="en-GB"/>
        </w:rPr>
        <w:t>Consultant team will include at least the following ke</w:t>
      </w:r>
      <w:r w:rsidR="003D7074" w:rsidRPr="00FF2074">
        <w:rPr>
          <w:rFonts w:ascii="Trebuchet MS" w:eastAsia="Times New Roman" w:hAnsi="Trebuchet MS"/>
          <w:bCs/>
          <w:iCs/>
          <w:color w:val="auto"/>
          <w:sz w:val="22"/>
          <w:szCs w:val="22"/>
          <w:lang w:val="en-GB"/>
        </w:rPr>
        <w:t xml:space="preserve">y </w:t>
      </w:r>
      <w:r w:rsidR="0040073F" w:rsidRPr="00FF2074">
        <w:rPr>
          <w:rFonts w:ascii="Trebuchet MS" w:eastAsia="Times New Roman" w:hAnsi="Trebuchet MS"/>
          <w:bCs/>
          <w:iCs/>
          <w:color w:val="auto"/>
          <w:sz w:val="22"/>
          <w:szCs w:val="22"/>
          <w:lang w:val="en-GB"/>
        </w:rPr>
        <w:t>experts</w:t>
      </w:r>
    </w:p>
    <w:p w14:paraId="0C199F46" w14:textId="3498D43D" w:rsidR="00E276A1" w:rsidRPr="00FF2074" w:rsidRDefault="003E4012" w:rsidP="00A1231B">
      <w:pPr>
        <w:pStyle w:val="Default"/>
        <w:spacing w:after="120"/>
        <w:ind w:left="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Key</w:t>
      </w:r>
      <w:r w:rsidR="003D7074" w:rsidRPr="00FF2074">
        <w:rPr>
          <w:rFonts w:ascii="Trebuchet MS" w:eastAsia="Times New Roman" w:hAnsi="Trebuchet MS"/>
          <w:bCs/>
          <w:iCs/>
          <w:color w:val="auto"/>
          <w:sz w:val="22"/>
          <w:szCs w:val="22"/>
          <w:lang w:val="en-GB"/>
        </w:rPr>
        <w:t xml:space="preserve"> </w:t>
      </w:r>
      <w:r w:rsidRPr="00FF2074">
        <w:rPr>
          <w:rFonts w:ascii="Trebuchet MS" w:eastAsia="Times New Roman" w:hAnsi="Trebuchet MS"/>
          <w:bCs/>
          <w:iCs/>
          <w:color w:val="auto"/>
          <w:sz w:val="22"/>
          <w:szCs w:val="22"/>
          <w:lang w:val="en-GB"/>
        </w:rPr>
        <w:t xml:space="preserve">expert </w:t>
      </w:r>
      <w:r w:rsidR="0040073F" w:rsidRPr="00FF2074">
        <w:rPr>
          <w:rFonts w:ascii="Trebuchet MS" w:eastAsia="Times New Roman" w:hAnsi="Trebuchet MS"/>
          <w:bCs/>
          <w:iCs/>
          <w:color w:val="auto"/>
          <w:sz w:val="22"/>
          <w:szCs w:val="22"/>
          <w:lang w:val="en-GB"/>
        </w:rPr>
        <w:t>1</w:t>
      </w:r>
      <w:r w:rsidRPr="00FF2074">
        <w:rPr>
          <w:rFonts w:ascii="Trebuchet MS" w:eastAsia="Times New Roman" w:hAnsi="Trebuchet MS"/>
          <w:bCs/>
          <w:iCs/>
          <w:color w:val="auto"/>
          <w:sz w:val="22"/>
          <w:szCs w:val="22"/>
          <w:lang w:val="en-GB"/>
        </w:rPr>
        <w:t xml:space="preserve"> - </w:t>
      </w:r>
      <w:r w:rsidR="0040073F" w:rsidRPr="00FF2074">
        <w:rPr>
          <w:rFonts w:ascii="Trebuchet MS" w:eastAsia="Times New Roman" w:hAnsi="Trebuchet MS"/>
          <w:bCs/>
          <w:iCs/>
          <w:color w:val="auto"/>
          <w:sz w:val="22"/>
          <w:szCs w:val="22"/>
          <w:lang w:val="en-GB"/>
        </w:rPr>
        <w:t>Project manager</w:t>
      </w:r>
      <w:r w:rsidR="005107B9" w:rsidRPr="00FF2074">
        <w:rPr>
          <w:rFonts w:ascii="Trebuchet MS" w:eastAsia="Times New Roman" w:hAnsi="Trebuchet MS"/>
          <w:bCs/>
          <w:iCs/>
          <w:color w:val="auto"/>
          <w:sz w:val="22"/>
          <w:szCs w:val="22"/>
          <w:lang w:val="en-GB"/>
        </w:rPr>
        <w:t>;</w:t>
      </w:r>
    </w:p>
    <w:p w14:paraId="22AD81F5" w14:textId="71BB9581" w:rsidR="0040073F" w:rsidRPr="00FF2074" w:rsidRDefault="00E276A1" w:rsidP="00A1231B">
      <w:pPr>
        <w:pStyle w:val="Default"/>
        <w:spacing w:after="120"/>
        <w:ind w:left="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Key</w:t>
      </w:r>
      <w:r w:rsidR="003D7074" w:rsidRPr="00FF2074">
        <w:rPr>
          <w:rFonts w:ascii="Trebuchet MS" w:eastAsia="Times New Roman" w:hAnsi="Trebuchet MS"/>
          <w:bCs/>
          <w:iCs/>
          <w:color w:val="auto"/>
          <w:sz w:val="22"/>
          <w:szCs w:val="22"/>
          <w:lang w:val="en-GB"/>
        </w:rPr>
        <w:t xml:space="preserve"> </w:t>
      </w:r>
      <w:r w:rsidRPr="00FF2074">
        <w:rPr>
          <w:rFonts w:ascii="Trebuchet MS" w:eastAsia="Times New Roman" w:hAnsi="Trebuchet MS"/>
          <w:bCs/>
          <w:iCs/>
          <w:color w:val="auto"/>
          <w:sz w:val="22"/>
          <w:szCs w:val="22"/>
          <w:lang w:val="en-GB"/>
        </w:rPr>
        <w:t>expert 2 – Financial manager</w:t>
      </w:r>
      <w:r w:rsidR="003E4012" w:rsidRPr="00FF2074">
        <w:rPr>
          <w:rFonts w:ascii="Trebuchet MS" w:eastAsia="Times New Roman" w:hAnsi="Trebuchet MS"/>
          <w:bCs/>
          <w:iCs/>
          <w:color w:val="auto"/>
          <w:sz w:val="22"/>
          <w:szCs w:val="22"/>
          <w:lang w:val="en-GB"/>
        </w:rPr>
        <w:t>;</w:t>
      </w:r>
    </w:p>
    <w:p w14:paraId="6D05D11B" w14:textId="55C73054" w:rsidR="0040073F" w:rsidRPr="00FF2074" w:rsidRDefault="003E4012" w:rsidP="00A1231B">
      <w:pPr>
        <w:pStyle w:val="Default"/>
        <w:spacing w:after="120"/>
        <w:ind w:left="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Key</w:t>
      </w:r>
      <w:r w:rsidR="003D7074" w:rsidRPr="00FF2074">
        <w:rPr>
          <w:rFonts w:ascii="Trebuchet MS" w:eastAsia="Times New Roman" w:hAnsi="Trebuchet MS"/>
          <w:bCs/>
          <w:iCs/>
          <w:color w:val="auto"/>
          <w:sz w:val="22"/>
          <w:szCs w:val="22"/>
          <w:lang w:val="en-GB"/>
        </w:rPr>
        <w:t xml:space="preserve"> </w:t>
      </w:r>
      <w:r w:rsidRPr="00FF2074">
        <w:rPr>
          <w:rFonts w:ascii="Trebuchet MS" w:eastAsia="Times New Roman" w:hAnsi="Trebuchet MS"/>
          <w:bCs/>
          <w:iCs/>
          <w:color w:val="auto"/>
          <w:sz w:val="22"/>
          <w:szCs w:val="22"/>
          <w:lang w:val="en-GB"/>
        </w:rPr>
        <w:t xml:space="preserve">expert </w:t>
      </w:r>
      <w:r w:rsidR="00E276A1" w:rsidRPr="00FF2074">
        <w:rPr>
          <w:rFonts w:ascii="Trebuchet MS" w:eastAsia="Times New Roman" w:hAnsi="Trebuchet MS"/>
          <w:bCs/>
          <w:iCs/>
          <w:color w:val="auto"/>
          <w:sz w:val="22"/>
          <w:szCs w:val="22"/>
          <w:lang w:val="en-GB"/>
        </w:rPr>
        <w:t>3</w:t>
      </w:r>
      <w:r w:rsidRPr="00FF2074">
        <w:rPr>
          <w:rFonts w:ascii="Trebuchet MS" w:eastAsia="Times New Roman" w:hAnsi="Trebuchet MS"/>
          <w:bCs/>
          <w:iCs/>
          <w:color w:val="auto"/>
          <w:sz w:val="22"/>
          <w:szCs w:val="22"/>
          <w:lang w:val="en-GB"/>
        </w:rPr>
        <w:t xml:space="preserve"> -</w:t>
      </w:r>
      <w:r w:rsidR="0040073F" w:rsidRPr="00FF2074">
        <w:rPr>
          <w:rFonts w:ascii="Trebuchet MS" w:eastAsia="Times New Roman" w:hAnsi="Trebuchet MS"/>
          <w:bCs/>
          <w:iCs/>
          <w:color w:val="auto"/>
          <w:sz w:val="22"/>
          <w:szCs w:val="22"/>
          <w:lang w:val="en-GB"/>
        </w:rPr>
        <w:t xml:space="preserve"> </w:t>
      </w:r>
      <w:r w:rsidR="004318B0" w:rsidRPr="00FF2074">
        <w:rPr>
          <w:rFonts w:ascii="Trebuchet MS" w:eastAsia="Times New Roman" w:hAnsi="Trebuchet MS"/>
          <w:bCs/>
          <w:iCs/>
          <w:color w:val="auto"/>
          <w:sz w:val="22"/>
          <w:szCs w:val="22"/>
          <w:lang w:val="en-GB"/>
        </w:rPr>
        <w:t>T</w:t>
      </w:r>
      <w:r w:rsidR="0040073F" w:rsidRPr="00FF2074">
        <w:rPr>
          <w:rFonts w:ascii="Trebuchet MS" w:eastAsia="Times New Roman" w:hAnsi="Trebuchet MS"/>
          <w:bCs/>
          <w:iCs/>
          <w:color w:val="auto"/>
          <w:sz w:val="22"/>
          <w:szCs w:val="22"/>
          <w:lang w:val="en-GB"/>
        </w:rPr>
        <w:t>eam leader</w:t>
      </w:r>
      <w:r w:rsidRPr="00FF2074">
        <w:rPr>
          <w:rFonts w:ascii="Trebuchet MS" w:eastAsia="Times New Roman" w:hAnsi="Trebuchet MS"/>
          <w:bCs/>
          <w:iCs/>
          <w:color w:val="auto"/>
          <w:sz w:val="22"/>
          <w:szCs w:val="22"/>
          <w:lang w:val="en-GB"/>
        </w:rPr>
        <w:t>;</w:t>
      </w:r>
      <w:r w:rsidR="0040073F" w:rsidRPr="00FF2074">
        <w:rPr>
          <w:rFonts w:ascii="Trebuchet MS" w:eastAsia="Times New Roman" w:hAnsi="Trebuchet MS"/>
          <w:bCs/>
          <w:iCs/>
          <w:color w:val="auto"/>
          <w:sz w:val="22"/>
          <w:szCs w:val="22"/>
          <w:lang w:val="en-GB"/>
        </w:rPr>
        <w:t xml:space="preserve"> </w:t>
      </w:r>
    </w:p>
    <w:p w14:paraId="42427012" w14:textId="201787A6" w:rsidR="0040073F" w:rsidRPr="00FF2074" w:rsidRDefault="004318B0" w:rsidP="00A1231B">
      <w:pPr>
        <w:pStyle w:val="Default"/>
        <w:spacing w:after="120"/>
        <w:ind w:left="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Key</w:t>
      </w:r>
      <w:r w:rsidR="003D7074" w:rsidRPr="00FF2074">
        <w:rPr>
          <w:rFonts w:ascii="Trebuchet MS" w:eastAsia="Times New Roman" w:hAnsi="Trebuchet MS"/>
          <w:bCs/>
          <w:iCs/>
          <w:color w:val="auto"/>
          <w:sz w:val="22"/>
          <w:szCs w:val="22"/>
          <w:lang w:val="en-GB"/>
        </w:rPr>
        <w:t xml:space="preserve"> </w:t>
      </w:r>
      <w:r w:rsidR="002E6CB0" w:rsidRPr="00FF2074">
        <w:rPr>
          <w:rFonts w:ascii="Trebuchet MS" w:eastAsia="Times New Roman" w:hAnsi="Trebuchet MS"/>
          <w:bCs/>
          <w:iCs/>
          <w:color w:val="auto"/>
          <w:sz w:val="22"/>
          <w:szCs w:val="22"/>
          <w:lang w:val="en-GB"/>
        </w:rPr>
        <w:t>expert</w:t>
      </w:r>
      <w:r w:rsidR="003E4012" w:rsidRPr="00FF2074">
        <w:rPr>
          <w:rFonts w:ascii="Trebuchet MS" w:eastAsia="Times New Roman" w:hAnsi="Trebuchet MS"/>
          <w:bCs/>
          <w:iCs/>
          <w:color w:val="auto"/>
          <w:sz w:val="22"/>
          <w:szCs w:val="22"/>
          <w:lang w:val="en-GB"/>
        </w:rPr>
        <w:t xml:space="preserve"> </w:t>
      </w:r>
      <w:r w:rsidR="00E276A1" w:rsidRPr="00FF2074">
        <w:rPr>
          <w:rFonts w:ascii="Trebuchet MS" w:eastAsia="Times New Roman" w:hAnsi="Trebuchet MS"/>
          <w:bCs/>
          <w:iCs/>
          <w:color w:val="auto"/>
          <w:sz w:val="22"/>
          <w:szCs w:val="22"/>
          <w:lang w:val="en-GB"/>
        </w:rPr>
        <w:t>4</w:t>
      </w:r>
      <w:r w:rsidR="003E4012" w:rsidRPr="00FF2074">
        <w:rPr>
          <w:rFonts w:ascii="Trebuchet MS" w:eastAsia="Times New Roman" w:hAnsi="Trebuchet MS"/>
          <w:bCs/>
          <w:iCs/>
          <w:color w:val="auto"/>
          <w:sz w:val="22"/>
          <w:szCs w:val="22"/>
          <w:lang w:val="en-GB"/>
        </w:rPr>
        <w:t xml:space="preserve"> – Expert</w:t>
      </w:r>
      <w:r w:rsidR="002E6CB0" w:rsidRPr="00FF2074">
        <w:rPr>
          <w:rFonts w:ascii="Trebuchet MS" w:eastAsia="Times New Roman" w:hAnsi="Trebuchet MS"/>
          <w:bCs/>
          <w:iCs/>
          <w:color w:val="auto"/>
          <w:sz w:val="22"/>
          <w:szCs w:val="22"/>
          <w:lang w:val="en-GB"/>
        </w:rPr>
        <w:t xml:space="preserve"> on policy</w:t>
      </w:r>
      <w:r w:rsidR="003E4012" w:rsidRPr="00FF2074">
        <w:rPr>
          <w:rFonts w:ascii="Trebuchet MS" w:eastAsia="Times New Roman" w:hAnsi="Trebuchet MS"/>
          <w:bCs/>
          <w:iCs/>
          <w:color w:val="auto"/>
          <w:sz w:val="22"/>
          <w:szCs w:val="22"/>
          <w:lang w:val="en-GB"/>
        </w:rPr>
        <w:t>;</w:t>
      </w:r>
      <w:r w:rsidR="00F72D6E" w:rsidRPr="00FF2074">
        <w:rPr>
          <w:rFonts w:ascii="Trebuchet MS" w:eastAsia="Times New Roman" w:hAnsi="Trebuchet MS"/>
          <w:bCs/>
          <w:iCs/>
          <w:color w:val="auto"/>
          <w:sz w:val="22"/>
          <w:szCs w:val="22"/>
          <w:lang w:val="en-GB"/>
        </w:rPr>
        <w:t xml:space="preserve"> </w:t>
      </w:r>
    </w:p>
    <w:p w14:paraId="038DCA45" w14:textId="1FBB3C3E" w:rsidR="0040073F" w:rsidRPr="00FF2074" w:rsidRDefault="004318B0" w:rsidP="00A1231B">
      <w:pPr>
        <w:pStyle w:val="Default"/>
        <w:spacing w:after="120"/>
        <w:ind w:left="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Key</w:t>
      </w:r>
      <w:r w:rsidR="003D7074" w:rsidRPr="00FF2074">
        <w:rPr>
          <w:rFonts w:ascii="Trebuchet MS" w:eastAsia="Times New Roman" w:hAnsi="Trebuchet MS"/>
          <w:bCs/>
          <w:iCs/>
          <w:color w:val="auto"/>
          <w:sz w:val="22"/>
          <w:szCs w:val="22"/>
          <w:lang w:val="en-GB"/>
        </w:rPr>
        <w:t xml:space="preserve"> </w:t>
      </w:r>
      <w:r w:rsidR="008B3C05" w:rsidRPr="00FF2074">
        <w:rPr>
          <w:rFonts w:ascii="Trebuchet MS" w:eastAsia="Times New Roman" w:hAnsi="Trebuchet MS"/>
          <w:bCs/>
          <w:iCs/>
          <w:color w:val="auto"/>
          <w:sz w:val="22"/>
          <w:szCs w:val="22"/>
          <w:lang w:val="en-GB"/>
        </w:rPr>
        <w:t>expert</w:t>
      </w:r>
      <w:r w:rsidR="003E4012" w:rsidRPr="00FF2074">
        <w:rPr>
          <w:rFonts w:ascii="Trebuchet MS" w:eastAsia="Times New Roman" w:hAnsi="Trebuchet MS"/>
          <w:bCs/>
          <w:iCs/>
          <w:color w:val="auto"/>
          <w:sz w:val="22"/>
          <w:szCs w:val="22"/>
          <w:lang w:val="en-GB"/>
        </w:rPr>
        <w:t xml:space="preserve"> </w:t>
      </w:r>
      <w:r w:rsidR="00E276A1" w:rsidRPr="00FF2074">
        <w:rPr>
          <w:rFonts w:ascii="Trebuchet MS" w:eastAsia="Times New Roman" w:hAnsi="Trebuchet MS"/>
          <w:bCs/>
          <w:iCs/>
          <w:color w:val="auto"/>
          <w:sz w:val="22"/>
          <w:szCs w:val="22"/>
          <w:lang w:val="en-GB"/>
        </w:rPr>
        <w:t>5</w:t>
      </w:r>
      <w:r w:rsidR="003E4012" w:rsidRPr="00FF2074">
        <w:rPr>
          <w:rFonts w:ascii="Trebuchet MS" w:eastAsia="Times New Roman" w:hAnsi="Trebuchet MS"/>
          <w:bCs/>
          <w:iCs/>
          <w:color w:val="auto"/>
          <w:sz w:val="22"/>
          <w:szCs w:val="22"/>
          <w:lang w:val="en-GB"/>
        </w:rPr>
        <w:t xml:space="preserve"> - Expert</w:t>
      </w:r>
      <w:r w:rsidR="0040073F" w:rsidRPr="00FF2074">
        <w:rPr>
          <w:rFonts w:ascii="Trebuchet MS" w:eastAsia="Times New Roman" w:hAnsi="Trebuchet MS"/>
          <w:bCs/>
          <w:iCs/>
          <w:color w:val="auto"/>
          <w:sz w:val="22"/>
          <w:szCs w:val="22"/>
          <w:lang w:val="en-GB"/>
        </w:rPr>
        <w:t xml:space="preserve"> </w:t>
      </w:r>
      <w:r w:rsidR="008B3C05" w:rsidRPr="00FF2074">
        <w:rPr>
          <w:rFonts w:ascii="Trebuchet MS" w:eastAsia="Times New Roman" w:hAnsi="Trebuchet MS"/>
          <w:bCs/>
          <w:iCs/>
          <w:color w:val="auto"/>
          <w:sz w:val="22"/>
          <w:szCs w:val="22"/>
          <w:lang w:val="en-GB"/>
        </w:rPr>
        <w:t xml:space="preserve">on </w:t>
      </w:r>
      <w:r w:rsidR="0040073F" w:rsidRPr="00FF2074">
        <w:rPr>
          <w:rFonts w:ascii="Trebuchet MS" w:eastAsia="Times New Roman" w:hAnsi="Trebuchet MS"/>
          <w:bCs/>
          <w:iCs/>
          <w:color w:val="auto"/>
          <w:sz w:val="22"/>
          <w:szCs w:val="22"/>
          <w:lang w:val="en-GB"/>
        </w:rPr>
        <w:t>agronom</w:t>
      </w:r>
      <w:r w:rsidR="008B3C05" w:rsidRPr="00FF2074">
        <w:rPr>
          <w:rFonts w:ascii="Trebuchet MS" w:eastAsia="Times New Roman" w:hAnsi="Trebuchet MS"/>
          <w:bCs/>
          <w:iCs/>
          <w:color w:val="auto"/>
          <w:sz w:val="22"/>
          <w:szCs w:val="22"/>
          <w:lang w:val="en-GB"/>
        </w:rPr>
        <w:t>y</w:t>
      </w:r>
      <w:r w:rsidR="003E4012" w:rsidRPr="00FF2074">
        <w:rPr>
          <w:rFonts w:ascii="Trebuchet MS" w:eastAsia="Times New Roman" w:hAnsi="Trebuchet MS"/>
          <w:bCs/>
          <w:iCs/>
          <w:color w:val="auto"/>
          <w:sz w:val="22"/>
          <w:szCs w:val="22"/>
          <w:lang w:val="en-GB"/>
        </w:rPr>
        <w:t>;</w:t>
      </w:r>
      <w:r w:rsidR="0040073F" w:rsidRPr="00FF2074">
        <w:rPr>
          <w:rFonts w:ascii="Trebuchet MS" w:eastAsia="Times New Roman" w:hAnsi="Trebuchet MS"/>
          <w:bCs/>
          <w:iCs/>
          <w:color w:val="auto"/>
          <w:sz w:val="22"/>
          <w:szCs w:val="22"/>
          <w:lang w:val="en-GB"/>
        </w:rPr>
        <w:t xml:space="preserve"> </w:t>
      </w:r>
    </w:p>
    <w:p w14:paraId="24586FC2" w14:textId="170A36D9" w:rsidR="00676270" w:rsidRPr="00FF2074" w:rsidRDefault="004318B0" w:rsidP="00A1231B">
      <w:pPr>
        <w:pStyle w:val="Default"/>
        <w:spacing w:after="120"/>
        <w:ind w:left="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Key</w:t>
      </w:r>
      <w:r w:rsidR="003D7074" w:rsidRPr="00FF2074">
        <w:rPr>
          <w:rFonts w:ascii="Trebuchet MS" w:eastAsia="Times New Roman" w:hAnsi="Trebuchet MS"/>
          <w:bCs/>
          <w:iCs/>
          <w:color w:val="auto"/>
          <w:sz w:val="22"/>
          <w:szCs w:val="22"/>
          <w:lang w:val="en-GB"/>
        </w:rPr>
        <w:t xml:space="preserve"> </w:t>
      </w:r>
      <w:r w:rsidR="0040073F" w:rsidRPr="00FF2074">
        <w:rPr>
          <w:rFonts w:ascii="Trebuchet MS" w:eastAsia="Times New Roman" w:hAnsi="Trebuchet MS"/>
          <w:bCs/>
          <w:iCs/>
          <w:color w:val="auto"/>
          <w:sz w:val="22"/>
          <w:szCs w:val="22"/>
          <w:lang w:val="en-GB"/>
        </w:rPr>
        <w:t>expert</w:t>
      </w:r>
      <w:r w:rsidR="003E4012" w:rsidRPr="00FF2074">
        <w:rPr>
          <w:rFonts w:ascii="Trebuchet MS" w:eastAsia="Times New Roman" w:hAnsi="Trebuchet MS"/>
          <w:bCs/>
          <w:iCs/>
          <w:color w:val="auto"/>
          <w:sz w:val="22"/>
          <w:szCs w:val="22"/>
          <w:lang w:val="en-GB"/>
        </w:rPr>
        <w:t xml:space="preserve"> </w:t>
      </w:r>
      <w:r w:rsidR="00E276A1" w:rsidRPr="00FF2074">
        <w:rPr>
          <w:rFonts w:ascii="Trebuchet MS" w:eastAsia="Times New Roman" w:hAnsi="Trebuchet MS"/>
          <w:bCs/>
          <w:iCs/>
          <w:color w:val="auto"/>
          <w:sz w:val="22"/>
          <w:szCs w:val="22"/>
          <w:lang w:val="en-GB"/>
        </w:rPr>
        <w:t>6</w:t>
      </w:r>
      <w:r w:rsidR="003E4012" w:rsidRPr="00FF2074">
        <w:rPr>
          <w:rFonts w:ascii="Trebuchet MS" w:eastAsia="Times New Roman" w:hAnsi="Trebuchet MS"/>
          <w:bCs/>
          <w:iCs/>
          <w:color w:val="auto"/>
          <w:sz w:val="22"/>
          <w:szCs w:val="22"/>
          <w:lang w:val="en-GB"/>
        </w:rPr>
        <w:t xml:space="preserve"> </w:t>
      </w:r>
      <w:r w:rsidR="00676270" w:rsidRPr="00FF2074">
        <w:rPr>
          <w:rFonts w:ascii="Trebuchet MS" w:eastAsia="Times New Roman" w:hAnsi="Trebuchet MS"/>
          <w:bCs/>
          <w:iCs/>
          <w:color w:val="auto"/>
          <w:sz w:val="22"/>
          <w:szCs w:val="22"/>
          <w:lang w:val="en-GB"/>
        </w:rPr>
        <w:t>–</w:t>
      </w:r>
      <w:r w:rsidR="003E4012" w:rsidRPr="00FF2074">
        <w:rPr>
          <w:rFonts w:ascii="Trebuchet MS" w:eastAsia="Times New Roman" w:hAnsi="Trebuchet MS"/>
          <w:bCs/>
          <w:iCs/>
          <w:color w:val="auto"/>
          <w:sz w:val="22"/>
          <w:szCs w:val="22"/>
          <w:lang w:val="en-GB"/>
        </w:rPr>
        <w:t xml:space="preserve"> </w:t>
      </w:r>
      <w:r w:rsidR="00676270" w:rsidRPr="00FF2074">
        <w:rPr>
          <w:rFonts w:ascii="Trebuchet MS" w:eastAsia="Times New Roman" w:hAnsi="Trebuchet MS"/>
          <w:bCs/>
          <w:iCs/>
          <w:color w:val="auto"/>
          <w:sz w:val="22"/>
          <w:szCs w:val="22"/>
          <w:lang w:val="en-GB"/>
        </w:rPr>
        <w:t>Expert on animal husbandry;</w:t>
      </w:r>
    </w:p>
    <w:p w14:paraId="32479512" w14:textId="13D14012" w:rsidR="0040073F" w:rsidRPr="00FF2074" w:rsidRDefault="00676270" w:rsidP="00A1231B">
      <w:pPr>
        <w:pStyle w:val="Default"/>
        <w:spacing w:after="120"/>
        <w:ind w:left="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 xml:space="preserve">Key expert 7 - </w:t>
      </w:r>
      <w:r w:rsidR="003E4012" w:rsidRPr="00FF2074">
        <w:rPr>
          <w:rFonts w:ascii="Trebuchet MS" w:eastAsia="Times New Roman" w:hAnsi="Trebuchet MS"/>
          <w:bCs/>
          <w:iCs/>
          <w:color w:val="auto"/>
          <w:sz w:val="22"/>
          <w:szCs w:val="22"/>
          <w:lang w:val="en-GB"/>
        </w:rPr>
        <w:t>Expert</w:t>
      </w:r>
      <w:r w:rsidR="0040073F" w:rsidRPr="00FF2074">
        <w:rPr>
          <w:rFonts w:ascii="Trebuchet MS" w:eastAsia="Times New Roman" w:hAnsi="Trebuchet MS"/>
          <w:bCs/>
          <w:iCs/>
          <w:color w:val="auto"/>
          <w:sz w:val="22"/>
          <w:szCs w:val="22"/>
          <w:lang w:val="en-GB"/>
        </w:rPr>
        <w:t xml:space="preserve"> on </w:t>
      </w:r>
      <w:proofErr w:type="spellStart"/>
      <w:r w:rsidR="0040073F" w:rsidRPr="00FF2074">
        <w:rPr>
          <w:rFonts w:ascii="Trebuchet MS" w:eastAsia="Times New Roman" w:hAnsi="Trebuchet MS"/>
          <w:bCs/>
          <w:iCs/>
          <w:color w:val="auto"/>
          <w:sz w:val="22"/>
          <w:szCs w:val="22"/>
          <w:lang w:val="en-GB"/>
        </w:rPr>
        <w:t>agri</w:t>
      </w:r>
      <w:proofErr w:type="spellEnd"/>
      <w:r w:rsidR="0040073F" w:rsidRPr="00FF2074">
        <w:rPr>
          <w:rFonts w:ascii="Trebuchet MS" w:eastAsia="Times New Roman" w:hAnsi="Trebuchet MS"/>
          <w:bCs/>
          <w:iCs/>
          <w:color w:val="auto"/>
          <w:sz w:val="22"/>
          <w:szCs w:val="22"/>
          <w:lang w:val="en-GB"/>
        </w:rPr>
        <w:t>-environment</w:t>
      </w:r>
      <w:r w:rsidR="003E4012" w:rsidRPr="00FF2074">
        <w:rPr>
          <w:rFonts w:ascii="Trebuchet MS" w:eastAsia="Times New Roman" w:hAnsi="Trebuchet MS"/>
          <w:bCs/>
          <w:iCs/>
          <w:color w:val="auto"/>
          <w:sz w:val="22"/>
          <w:szCs w:val="22"/>
          <w:lang w:val="en-GB"/>
        </w:rPr>
        <w:t>;</w:t>
      </w:r>
      <w:r w:rsidR="00F72D6E" w:rsidRPr="00FF2074">
        <w:rPr>
          <w:rFonts w:ascii="Trebuchet MS" w:eastAsia="Times New Roman" w:hAnsi="Trebuchet MS"/>
          <w:bCs/>
          <w:iCs/>
          <w:color w:val="auto"/>
          <w:sz w:val="22"/>
          <w:szCs w:val="22"/>
          <w:lang w:val="en-GB"/>
        </w:rPr>
        <w:t xml:space="preserve"> </w:t>
      </w:r>
    </w:p>
    <w:p w14:paraId="6A401B41" w14:textId="1AE68FD0" w:rsidR="00E276A1" w:rsidRPr="00FF2074" w:rsidRDefault="004318B0" w:rsidP="00A1231B">
      <w:pPr>
        <w:pStyle w:val="Default"/>
        <w:spacing w:after="120"/>
        <w:ind w:left="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Key</w:t>
      </w:r>
      <w:r w:rsidR="003D7074" w:rsidRPr="00FF2074">
        <w:rPr>
          <w:rFonts w:ascii="Trebuchet MS" w:eastAsia="Times New Roman" w:hAnsi="Trebuchet MS"/>
          <w:bCs/>
          <w:iCs/>
          <w:color w:val="auto"/>
          <w:sz w:val="22"/>
          <w:szCs w:val="22"/>
          <w:lang w:val="en-GB"/>
        </w:rPr>
        <w:t xml:space="preserve"> </w:t>
      </w:r>
      <w:r w:rsidR="008B3C05" w:rsidRPr="00FF2074">
        <w:rPr>
          <w:rFonts w:ascii="Trebuchet MS" w:eastAsia="Times New Roman" w:hAnsi="Trebuchet MS"/>
          <w:bCs/>
          <w:iCs/>
          <w:color w:val="auto"/>
          <w:sz w:val="22"/>
          <w:szCs w:val="22"/>
          <w:lang w:val="en-GB"/>
        </w:rPr>
        <w:t>expert</w:t>
      </w:r>
      <w:r w:rsidR="003E4012" w:rsidRPr="00FF2074">
        <w:rPr>
          <w:rFonts w:ascii="Trebuchet MS" w:eastAsia="Times New Roman" w:hAnsi="Trebuchet MS"/>
          <w:bCs/>
          <w:iCs/>
          <w:color w:val="auto"/>
          <w:sz w:val="22"/>
          <w:szCs w:val="22"/>
          <w:lang w:val="en-GB"/>
        </w:rPr>
        <w:t xml:space="preserve"> </w:t>
      </w:r>
      <w:r w:rsidR="00676270" w:rsidRPr="00FF2074">
        <w:rPr>
          <w:rFonts w:ascii="Trebuchet MS" w:eastAsia="Times New Roman" w:hAnsi="Trebuchet MS"/>
          <w:bCs/>
          <w:iCs/>
          <w:color w:val="auto"/>
          <w:sz w:val="22"/>
          <w:szCs w:val="22"/>
          <w:lang w:val="en-GB"/>
        </w:rPr>
        <w:t>8</w:t>
      </w:r>
      <w:r w:rsidR="003E4012" w:rsidRPr="00FF2074">
        <w:rPr>
          <w:rFonts w:ascii="Trebuchet MS" w:eastAsia="Times New Roman" w:hAnsi="Trebuchet MS"/>
          <w:bCs/>
          <w:iCs/>
          <w:color w:val="auto"/>
          <w:sz w:val="22"/>
          <w:szCs w:val="22"/>
          <w:lang w:val="en-GB"/>
        </w:rPr>
        <w:t xml:space="preserve"> - Expert</w:t>
      </w:r>
      <w:r w:rsidR="008B3C05" w:rsidRPr="00FF2074">
        <w:rPr>
          <w:rFonts w:ascii="Trebuchet MS" w:eastAsia="Times New Roman" w:hAnsi="Trebuchet MS"/>
          <w:bCs/>
          <w:iCs/>
          <w:color w:val="auto"/>
          <w:sz w:val="22"/>
          <w:szCs w:val="22"/>
          <w:lang w:val="en-GB"/>
        </w:rPr>
        <w:t xml:space="preserve"> on climat</w:t>
      </w:r>
      <w:r w:rsidR="00FC03DF" w:rsidRPr="00FF2074">
        <w:rPr>
          <w:rFonts w:ascii="Trebuchet MS" w:eastAsia="Times New Roman" w:hAnsi="Trebuchet MS"/>
          <w:bCs/>
          <w:iCs/>
          <w:color w:val="auto"/>
          <w:sz w:val="22"/>
          <w:szCs w:val="22"/>
          <w:lang w:val="en-GB"/>
        </w:rPr>
        <w:t>ology</w:t>
      </w:r>
      <w:r w:rsidR="00E276A1" w:rsidRPr="00FF2074">
        <w:rPr>
          <w:rFonts w:ascii="Trebuchet MS" w:eastAsia="Times New Roman" w:hAnsi="Trebuchet MS"/>
          <w:bCs/>
          <w:iCs/>
          <w:color w:val="auto"/>
          <w:sz w:val="22"/>
          <w:szCs w:val="22"/>
          <w:lang w:val="en-GB"/>
        </w:rPr>
        <w:t>.</w:t>
      </w:r>
    </w:p>
    <w:p w14:paraId="58BEEF9D" w14:textId="6401EAC5" w:rsidR="006474A4" w:rsidRPr="00FF2074" w:rsidRDefault="006474A4" w:rsidP="006474A4">
      <w:pPr>
        <w:tabs>
          <w:tab w:val="left" w:pos="851"/>
        </w:tabs>
        <w:jc w:val="both"/>
        <w:rPr>
          <w:rFonts w:ascii="Trebuchet MS" w:hAnsi="Trebuchet MS"/>
          <w:bCs/>
          <w:sz w:val="22"/>
          <w:szCs w:val="22"/>
        </w:rPr>
      </w:pPr>
      <w:r w:rsidRPr="00FF2074">
        <w:rPr>
          <w:rFonts w:ascii="Trebuchet MS" w:hAnsi="Trebuchet MS"/>
          <w:bCs/>
          <w:sz w:val="22"/>
          <w:szCs w:val="22"/>
        </w:rPr>
        <w:t>All the proposed key experts should have a r</w:t>
      </w:r>
      <w:r w:rsidRPr="00FF2074">
        <w:rPr>
          <w:rFonts w:ascii="Trebuchet MS" w:hAnsi="Trebuchet MS"/>
          <w:sz w:val="22"/>
          <w:szCs w:val="22"/>
        </w:rPr>
        <w:t xml:space="preserve">elevant university degree in agricultural sciences, environmental sciences, engineering, finance/economics or any other relevant sciences. </w:t>
      </w:r>
      <w:r w:rsidRPr="00FF2074">
        <w:rPr>
          <w:rFonts w:ascii="Trebuchet MS" w:hAnsi="Trebuchet MS"/>
          <w:bCs/>
          <w:sz w:val="22"/>
          <w:szCs w:val="22"/>
        </w:rPr>
        <w:t xml:space="preserve">Previous experience in Romania </w:t>
      </w:r>
      <w:r w:rsidRPr="00FF2074">
        <w:rPr>
          <w:rFonts w:ascii="Trebuchet MS" w:hAnsi="Trebuchet MS"/>
          <w:sz w:val="22"/>
          <w:szCs w:val="22"/>
        </w:rPr>
        <w:t xml:space="preserve">or </w:t>
      </w:r>
      <w:r w:rsidR="00FE0F54" w:rsidRPr="00FF2074">
        <w:rPr>
          <w:rFonts w:ascii="Trebuchet MS" w:hAnsi="Trebuchet MS"/>
          <w:bCs/>
          <w:sz w:val="22"/>
          <w:szCs w:val="22"/>
        </w:rPr>
        <w:t>neighbouring</w:t>
      </w:r>
      <w:r w:rsidRPr="00FF2074">
        <w:rPr>
          <w:rFonts w:ascii="Trebuchet MS" w:hAnsi="Trebuchet MS"/>
          <w:sz w:val="22"/>
          <w:szCs w:val="22"/>
        </w:rPr>
        <w:t xml:space="preserve"> countries</w:t>
      </w:r>
      <w:r w:rsidRPr="00FF2074">
        <w:rPr>
          <w:rFonts w:ascii="Trebuchet MS" w:hAnsi="Trebuchet MS"/>
          <w:bCs/>
          <w:sz w:val="22"/>
          <w:szCs w:val="22"/>
        </w:rPr>
        <w:t>,</w:t>
      </w:r>
      <w:r w:rsidRPr="00FF2074">
        <w:rPr>
          <w:rFonts w:ascii="Trebuchet MS" w:hAnsi="Trebuchet MS"/>
          <w:sz w:val="22"/>
          <w:szCs w:val="22"/>
        </w:rPr>
        <w:t xml:space="preserve"> with World Bank, EU or other </w:t>
      </w:r>
      <w:r w:rsidRPr="00FF2074">
        <w:rPr>
          <w:rFonts w:ascii="Trebuchet MS" w:hAnsi="Trebuchet MS"/>
          <w:bCs/>
          <w:sz w:val="22"/>
          <w:szCs w:val="22"/>
        </w:rPr>
        <w:t xml:space="preserve">internationally </w:t>
      </w:r>
      <w:r w:rsidRPr="00FF2074">
        <w:rPr>
          <w:rFonts w:ascii="Trebuchet MS" w:hAnsi="Trebuchet MS"/>
          <w:sz w:val="22"/>
          <w:szCs w:val="22"/>
        </w:rPr>
        <w:t xml:space="preserve">funded projects will be considered </w:t>
      </w:r>
      <w:r w:rsidRPr="00FF2074">
        <w:rPr>
          <w:rFonts w:ascii="Trebuchet MS" w:hAnsi="Trebuchet MS"/>
          <w:bCs/>
          <w:sz w:val="22"/>
          <w:szCs w:val="22"/>
        </w:rPr>
        <w:t>an advantage</w:t>
      </w:r>
      <w:r w:rsidRPr="00FF2074">
        <w:rPr>
          <w:rFonts w:ascii="Trebuchet MS" w:hAnsi="Trebuchet MS"/>
          <w:sz w:val="22"/>
          <w:szCs w:val="22"/>
        </w:rPr>
        <w:t>.</w:t>
      </w:r>
    </w:p>
    <w:p w14:paraId="2FFB38F8" w14:textId="77777777" w:rsidR="006474A4" w:rsidRPr="00FF2074" w:rsidRDefault="006474A4" w:rsidP="006474A4">
      <w:pPr>
        <w:tabs>
          <w:tab w:val="left" w:pos="851"/>
        </w:tabs>
        <w:jc w:val="both"/>
        <w:rPr>
          <w:rFonts w:ascii="Trebuchet MS" w:hAnsi="Trebuchet MS"/>
          <w:bCs/>
          <w:sz w:val="22"/>
          <w:szCs w:val="22"/>
        </w:rPr>
      </w:pPr>
    </w:p>
    <w:p w14:paraId="53C56140" w14:textId="2517C066" w:rsidR="006474A4" w:rsidRPr="00FF2074" w:rsidRDefault="002E6CB0" w:rsidP="00FD3E6D">
      <w:pPr>
        <w:tabs>
          <w:tab w:val="left" w:pos="851"/>
        </w:tabs>
        <w:jc w:val="both"/>
        <w:rPr>
          <w:rFonts w:ascii="Trebuchet MS" w:hAnsi="Trebuchet MS"/>
          <w:bCs/>
          <w:sz w:val="22"/>
          <w:szCs w:val="22"/>
        </w:rPr>
      </w:pPr>
      <w:r w:rsidRPr="00FF2074">
        <w:rPr>
          <w:rFonts w:ascii="Trebuchet MS" w:hAnsi="Trebuchet MS"/>
          <w:b/>
          <w:bCs/>
          <w:sz w:val="22"/>
          <w:szCs w:val="22"/>
        </w:rPr>
        <w:t>Key</w:t>
      </w:r>
      <w:r w:rsidR="003D7074" w:rsidRPr="00FF2074">
        <w:rPr>
          <w:rFonts w:ascii="Trebuchet MS" w:hAnsi="Trebuchet MS"/>
          <w:b/>
          <w:bCs/>
          <w:sz w:val="22"/>
          <w:szCs w:val="22"/>
        </w:rPr>
        <w:t xml:space="preserve"> </w:t>
      </w:r>
      <w:r w:rsidRPr="00FF2074">
        <w:rPr>
          <w:rFonts w:ascii="Trebuchet MS" w:hAnsi="Trebuchet MS"/>
          <w:b/>
          <w:bCs/>
          <w:sz w:val="22"/>
          <w:szCs w:val="22"/>
        </w:rPr>
        <w:t xml:space="preserve">expert 1 - </w:t>
      </w:r>
      <w:r w:rsidR="006474A4" w:rsidRPr="00FF2074">
        <w:rPr>
          <w:rFonts w:ascii="Trebuchet MS" w:hAnsi="Trebuchet MS"/>
          <w:b/>
          <w:bCs/>
          <w:sz w:val="22"/>
          <w:szCs w:val="22"/>
        </w:rPr>
        <w:t>Project Manager</w:t>
      </w:r>
      <w:r w:rsidR="006474A4" w:rsidRPr="00FF2074">
        <w:rPr>
          <w:rFonts w:ascii="Trebuchet MS" w:hAnsi="Trebuchet MS"/>
          <w:bCs/>
          <w:sz w:val="22"/>
          <w:szCs w:val="22"/>
        </w:rPr>
        <w:t xml:space="preserve"> – with at least 10 years of experience in managing contracts / projects of at least (cumulative) </w:t>
      </w:r>
      <w:r w:rsidR="0086138B" w:rsidRPr="00FF2074">
        <w:rPr>
          <w:rFonts w:ascii="Trebuchet MS" w:hAnsi="Trebuchet MS"/>
          <w:bCs/>
          <w:sz w:val="22"/>
          <w:szCs w:val="22"/>
        </w:rPr>
        <w:t>4</w:t>
      </w:r>
      <w:r w:rsidR="006474A4" w:rsidRPr="00FF2074">
        <w:rPr>
          <w:rFonts w:ascii="Trebuchet MS" w:hAnsi="Trebuchet MS"/>
          <w:bCs/>
          <w:sz w:val="22"/>
          <w:szCs w:val="22"/>
        </w:rPr>
        <w:t>00,000 Euro budgets in agriculture</w:t>
      </w:r>
      <w:r w:rsidR="004F1959" w:rsidRPr="00FF2074">
        <w:rPr>
          <w:rFonts w:ascii="Trebuchet MS" w:hAnsi="Trebuchet MS"/>
          <w:bCs/>
          <w:sz w:val="22"/>
          <w:szCs w:val="22"/>
        </w:rPr>
        <w:t xml:space="preserve"> </w:t>
      </w:r>
      <w:r w:rsidR="006474A4" w:rsidRPr="00FF2074">
        <w:rPr>
          <w:rFonts w:ascii="Trebuchet MS" w:hAnsi="Trebuchet MS"/>
          <w:bCs/>
          <w:sz w:val="22"/>
          <w:szCs w:val="22"/>
        </w:rPr>
        <w:t>/ rural development</w:t>
      </w:r>
      <w:r w:rsidR="004F1959" w:rsidRPr="00FF2074">
        <w:rPr>
          <w:rFonts w:ascii="Trebuchet MS" w:hAnsi="Trebuchet MS"/>
          <w:bCs/>
          <w:sz w:val="22"/>
          <w:szCs w:val="22"/>
        </w:rPr>
        <w:t>, environmental profile is a trump card</w:t>
      </w:r>
      <w:r w:rsidR="006474A4" w:rsidRPr="00FF2074">
        <w:rPr>
          <w:rFonts w:ascii="Trebuchet MS" w:hAnsi="Trebuchet MS"/>
          <w:bCs/>
          <w:sz w:val="22"/>
          <w:szCs w:val="22"/>
        </w:rPr>
        <w:t>.</w:t>
      </w:r>
    </w:p>
    <w:p w14:paraId="2F3DD082" w14:textId="77777777" w:rsidR="0058638D" w:rsidRPr="00FF2074" w:rsidRDefault="0058638D" w:rsidP="00FE0F54">
      <w:pPr>
        <w:tabs>
          <w:tab w:val="left" w:pos="851"/>
        </w:tabs>
        <w:jc w:val="both"/>
        <w:rPr>
          <w:rFonts w:ascii="Trebuchet MS" w:hAnsi="Trebuchet MS"/>
          <w:b/>
          <w:bCs/>
          <w:sz w:val="22"/>
          <w:szCs w:val="22"/>
        </w:rPr>
      </w:pPr>
    </w:p>
    <w:p w14:paraId="64F747B0" w14:textId="71BDB152" w:rsidR="00FE0F54" w:rsidRPr="00FF2074" w:rsidRDefault="00E276A1" w:rsidP="00FE0F54">
      <w:pPr>
        <w:tabs>
          <w:tab w:val="left" w:pos="851"/>
        </w:tabs>
        <w:jc w:val="both"/>
        <w:rPr>
          <w:rFonts w:ascii="Trebuchet MS" w:hAnsi="Trebuchet MS"/>
          <w:bCs/>
          <w:sz w:val="22"/>
          <w:szCs w:val="22"/>
        </w:rPr>
      </w:pPr>
      <w:r w:rsidRPr="00FF2074">
        <w:rPr>
          <w:rFonts w:ascii="Trebuchet MS" w:hAnsi="Trebuchet MS"/>
          <w:b/>
          <w:bCs/>
          <w:sz w:val="22"/>
          <w:szCs w:val="22"/>
        </w:rPr>
        <w:t>Key</w:t>
      </w:r>
      <w:r w:rsidR="003D7074" w:rsidRPr="00FF2074">
        <w:rPr>
          <w:rFonts w:ascii="Trebuchet MS" w:hAnsi="Trebuchet MS"/>
          <w:b/>
          <w:bCs/>
          <w:sz w:val="22"/>
          <w:szCs w:val="22"/>
        </w:rPr>
        <w:t xml:space="preserve"> </w:t>
      </w:r>
      <w:r w:rsidRPr="00FF2074">
        <w:rPr>
          <w:rFonts w:ascii="Trebuchet MS" w:hAnsi="Trebuchet MS"/>
          <w:b/>
          <w:bCs/>
          <w:sz w:val="22"/>
          <w:szCs w:val="22"/>
        </w:rPr>
        <w:t xml:space="preserve">expert 2 - </w:t>
      </w:r>
      <w:r w:rsidR="00FE0F54" w:rsidRPr="00FF2074">
        <w:rPr>
          <w:rFonts w:ascii="Trebuchet MS" w:hAnsi="Trebuchet MS"/>
          <w:b/>
          <w:bCs/>
          <w:sz w:val="22"/>
          <w:szCs w:val="22"/>
        </w:rPr>
        <w:t>Financial Manager</w:t>
      </w:r>
      <w:r w:rsidR="00FE0F54" w:rsidRPr="00FF2074">
        <w:rPr>
          <w:rFonts w:ascii="Trebuchet MS" w:hAnsi="Trebuchet MS"/>
          <w:bCs/>
          <w:sz w:val="22"/>
          <w:szCs w:val="22"/>
        </w:rPr>
        <w:t xml:space="preserve"> -</w:t>
      </w:r>
      <w:r w:rsidR="00FE0F54" w:rsidRPr="00FF2074">
        <w:rPr>
          <w:rFonts w:ascii="Trebuchet MS" w:hAnsi="Trebuchet MS"/>
          <w:b/>
          <w:bCs/>
          <w:sz w:val="22"/>
          <w:szCs w:val="22"/>
        </w:rPr>
        <w:t xml:space="preserve"> </w:t>
      </w:r>
      <w:r w:rsidR="00FE0F54" w:rsidRPr="00FF2074">
        <w:rPr>
          <w:rFonts w:ascii="Trebuchet MS" w:hAnsi="Trebuchet MS"/>
          <w:bCs/>
          <w:sz w:val="22"/>
          <w:szCs w:val="22"/>
        </w:rPr>
        <w:t xml:space="preserve">with at least 7 years of experience in managing contracts / projects of at least (cumulative) </w:t>
      </w:r>
      <w:r w:rsidR="003A69AC" w:rsidRPr="00FF2074">
        <w:rPr>
          <w:rFonts w:ascii="Trebuchet MS" w:hAnsi="Trebuchet MS"/>
          <w:bCs/>
          <w:sz w:val="22"/>
          <w:szCs w:val="22"/>
        </w:rPr>
        <w:t>4</w:t>
      </w:r>
      <w:r w:rsidR="00FE0F54" w:rsidRPr="00FF2074">
        <w:rPr>
          <w:rFonts w:ascii="Trebuchet MS" w:hAnsi="Trebuchet MS"/>
          <w:bCs/>
          <w:sz w:val="22"/>
          <w:szCs w:val="22"/>
        </w:rPr>
        <w:t xml:space="preserve">00,000 Euro budgets. </w:t>
      </w:r>
    </w:p>
    <w:p w14:paraId="7D8A4A37" w14:textId="77777777" w:rsidR="00E276A1" w:rsidRPr="00FF2074" w:rsidRDefault="00E276A1" w:rsidP="00FE0F54">
      <w:pPr>
        <w:tabs>
          <w:tab w:val="left" w:pos="851"/>
        </w:tabs>
        <w:jc w:val="both"/>
        <w:rPr>
          <w:rFonts w:ascii="Trebuchet MS" w:hAnsi="Trebuchet MS"/>
          <w:bCs/>
          <w:sz w:val="22"/>
          <w:szCs w:val="22"/>
        </w:rPr>
      </w:pPr>
    </w:p>
    <w:p w14:paraId="1E0CA2F2" w14:textId="1625C0DF" w:rsidR="00FE0F54" w:rsidRPr="00FF2074" w:rsidRDefault="003E4012" w:rsidP="00FE0F54">
      <w:pPr>
        <w:tabs>
          <w:tab w:val="left" w:pos="851"/>
        </w:tabs>
        <w:jc w:val="both"/>
        <w:rPr>
          <w:rFonts w:ascii="Trebuchet MS" w:hAnsi="Trebuchet MS"/>
          <w:bCs/>
          <w:sz w:val="22"/>
          <w:szCs w:val="22"/>
        </w:rPr>
      </w:pPr>
      <w:r w:rsidRPr="00FF2074">
        <w:rPr>
          <w:rFonts w:ascii="Trebuchet MS" w:hAnsi="Trebuchet MS"/>
          <w:b/>
          <w:bCs/>
          <w:sz w:val="22"/>
          <w:szCs w:val="22"/>
        </w:rPr>
        <w:t>Key</w:t>
      </w:r>
      <w:r w:rsidR="003D7074" w:rsidRPr="00FF2074">
        <w:rPr>
          <w:rFonts w:ascii="Trebuchet MS" w:hAnsi="Trebuchet MS"/>
          <w:b/>
          <w:bCs/>
          <w:sz w:val="22"/>
          <w:szCs w:val="22"/>
        </w:rPr>
        <w:t xml:space="preserve"> </w:t>
      </w:r>
      <w:r w:rsidRPr="00FF2074">
        <w:rPr>
          <w:rFonts w:ascii="Trebuchet MS" w:hAnsi="Trebuchet MS"/>
          <w:b/>
          <w:bCs/>
          <w:sz w:val="22"/>
          <w:szCs w:val="22"/>
        </w:rPr>
        <w:t xml:space="preserve">expert </w:t>
      </w:r>
      <w:r w:rsidR="00E276A1" w:rsidRPr="00FF2074">
        <w:rPr>
          <w:rFonts w:ascii="Trebuchet MS" w:hAnsi="Trebuchet MS"/>
          <w:b/>
          <w:bCs/>
          <w:sz w:val="22"/>
          <w:szCs w:val="22"/>
        </w:rPr>
        <w:t>3</w:t>
      </w:r>
      <w:r w:rsidRPr="00FF2074">
        <w:rPr>
          <w:rFonts w:ascii="Trebuchet MS" w:hAnsi="Trebuchet MS"/>
          <w:b/>
          <w:bCs/>
          <w:sz w:val="22"/>
          <w:szCs w:val="22"/>
        </w:rPr>
        <w:t xml:space="preserve"> - </w:t>
      </w:r>
      <w:r w:rsidR="00FE0F54" w:rsidRPr="00FF2074">
        <w:rPr>
          <w:rFonts w:ascii="Trebuchet MS" w:hAnsi="Trebuchet MS"/>
          <w:b/>
          <w:bCs/>
          <w:sz w:val="22"/>
          <w:szCs w:val="22"/>
        </w:rPr>
        <w:t>Team-leader</w:t>
      </w:r>
      <w:r w:rsidR="00FE0F54" w:rsidRPr="00FF2074">
        <w:rPr>
          <w:rFonts w:ascii="Trebuchet MS" w:hAnsi="Trebuchet MS"/>
          <w:bCs/>
          <w:sz w:val="22"/>
          <w:szCs w:val="22"/>
        </w:rPr>
        <w:t xml:space="preserve"> –</w:t>
      </w:r>
      <w:r w:rsidR="00FE0F54" w:rsidRPr="00FF2074">
        <w:rPr>
          <w:rFonts w:ascii="Trebuchet MS" w:hAnsi="Trebuchet MS"/>
          <w:b/>
          <w:bCs/>
          <w:sz w:val="22"/>
          <w:szCs w:val="22"/>
        </w:rPr>
        <w:t xml:space="preserve"> </w:t>
      </w:r>
      <w:r w:rsidR="00FE0F54" w:rsidRPr="00FF2074">
        <w:rPr>
          <w:rFonts w:ascii="Trebuchet MS" w:hAnsi="Trebuchet MS"/>
          <w:bCs/>
          <w:sz w:val="22"/>
          <w:szCs w:val="22"/>
        </w:rPr>
        <w:t xml:space="preserve">with at least 7 years of experience in the field of sustainable agriculture </w:t>
      </w:r>
      <w:r w:rsidR="00BA24F3" w:rsidRPr="00FF2074">
        <w:rPr>
          <w:rFonts w:ascii="Trebuchet MS" w:hAnsi="Trebuchet MS"/>
          <w:bCs/>
          <w:sz w:val="22"/>
          <w:szCs w:val="22"/>
        </w:rPr>
        <w:t>and</w:t>
      </w:r>
      <w:r w:rsidR="00FE0F54" w:rsidRPr="00FF2074">
        <w:rPr>
          <w:rFonts w:ascii="Trebuchet MS" w:hAnsi="Trebuchet MS"/>
          <w:bCs/>
          <w:sz w:val="22"/>
          <w:szCs w:val="22"/>
        </w:rPr>
        <w:t xml:space="preserve"> environmental protection</w:t>
      </w:r>
      <w:r w:rsidR="00A37E98" w:rsidRPr="00FF2074">
        <w:rPr>
          <w:rFonts w:ascii="Trebuchet MS" w:hAnsi="Trebuchet MS"/>
          <w:bCs/>
          <w:sz w:val="22"/>
          <w:szCs w:val="22"/>
        </w:rPr>
        <w:t xml:space="preserve"> / including policy / programs / plans / strategies in the field of the current assessment</w:t>
      </w:r>
      <w:r w:rsidR="00FE0F54" w:rsidRPr="00FF2074">
        <w:rPr>
          <w:rFonts w:ascii="Trebuchet MS" w:hAnsi="Trebuchet MS"/>
          <w:bCs/>
          <w:sz w:val="22"/>
          <w:szCs w:val="22"/>
        </w:rPr>
        <w:t>.</w:t>
      </w:r>
    </w:p>
    <w:p w14:paraId="5B3E6BE1" w14:textId="77777777" w:rsidR="00F36BF1" w:rsidRPr="00FF2074" w:rsidRDefault="00F36BF1" w:rsidP="00FE0F54">
      <w:pPr>
        <w:tabs>
          <w:tab w:val="left" w:pos="851"/>
        </w:tabs>
        <w:jc w:val="both"/>
        <w:rPr>
          <w:rFonts w:ascii="Trebuchet MS" w:hAnsi="Trebuchet MS"/>
          <w:bCs/>
          <w:sz w:val="22"/>
          <w:szCs w:val="22"/>
        </w:rPr>
      </w:pPr>
    </w:p>
    <w:p w14:paraId="48BCF39D" w14:textId="09DDF349" w:rsidR="00F36BF1" w:rsidRPr="00FF2074" w:rsidRDefault="002E6CB0" w:rsidP="00F36BF1">
      <w:pPr>
        <w:tabs>
          <w:tab w:val="left" w:pos="851"/>
        </w:tabs>
        <w:jc w:val="both"/>
        <w:rPr>
          <w:rFonts w:ascii="Trebuchet MS" w:hAnsi="Trebuchet MS"/>
          <w:bCs/>
          <w:sz w:val="22"/>
          <w:szCs w:val="22"/>
        </w:rPr>
      </w:pPr>
      <w:r w:rsidRPr="00FF2074">
        <w:rPr>
          <w:rFonts w:ascii="Trebuchet MS" w:hAnsi="Trebuchet MS"/>
          <w:b/>
          <w:sz w:val="22"/>
          <w:szCs w:val="22"/>
        </w:rPr>
        <w:t>Key</w:t>
      </w:r>
      <w:r w:rsidR="003D7074" w:rsidRPr="00FF2074">
        <w:rPr>
          <w:rFonts w:ascii="Trebuchet MS" w:hAnsi="Trebuchet MS"/>
          <w:b/>
          <w:sz w:val="22"/>
          <w:szCs w:val="22"/>
        </w:rPr>
        <w:t xml:space="preserve"> </w:t>
      </w:r>
      <w:r w:rsidRPr="00FF2074">
        <w:rPr>
          <w:rFonts w:ascii="Trebuchet MS" w:hAnsi="Trebuchet MS"/>
          <w:b/>
          <w:sz w:val="22"/>
          <w:szCs w:val="22"/>
        </w:rPr>
        <w:t>e</w:t>
      </w:r>
      <w:r w:rsidR="00F36BF1" w:rsidRPr="00FF2074">
        <w:rPr>
          <w:rFonts w:ascii="Trebuchet MS" w:hAnsi="Trebuchet MS"/>
          <w:b/>
          <w:sz w:val="22"/>
          <w:szCs w:val="22"/>
        </w:rPr>
        <w:t>xpert</w:t>
      </w:r>
      <w:r w:rsidR="003E4012" w:rsidRPr="00FF2074">
        <w:rPr>
          <w:rFonts w:ascii="Trebuchet MS" w:hAnsi="Trebuchet MS"/>
          <w:b/>
          <w:sz w:val="22"/>
          <w:szCs w:val="22"/>
        </w:rPr>
        <w:t xml:space="preserve"> </w:t>
      </w:r>
      <w:r w:rsidR="00E276A1" w:rsidRPr="00FF2074">
        <w:rPr>
          <w:rFonts w:ascii="Trebuchet MS" w:hAnsi="Trebuchet MS"/>
          <w:b/>
          <w:sz w:val="22"/>
          <w:szCs w:val="22"/>
        </w:rPr>
        <w:t>4</w:t>
      </w:r>
      <w:r w:rsidR="003E4012" w:rsidRPr="00FF2074">
        <w:rPr>
          <w:rFonts w:ascii="Trebuchet MS" w:hAnsi="Trebuchet MS"/>
          <w:b/>
          <w:sz w:val="22"/>
          <w:szCs w:val="22"/>
        </w:rPr>
        <w:t xml:space="preserve"> – Expert</w:t>
      </w:r>
      <w:r w:rsidR="00F36BF1" w:rsidRPr="00FF2074">
        <w:rPr>
          <w:rFonts w:ascii="Trebuchet MS" w:hAnsi="Trebuchet MS"/>
          <w:b/>
          <w:sz w:val="22"/>
          <w:szCs w:val="22"/>
        </w:rPr>
        <w:t xml:space="preserve"> on </w:t>
      </w:r>
      <w:r w:rsidR="0086138B" w:rsidRPr="00FF2074">
        <w:rPr>
          <w:rFonts w:ascii="Trebuchet MS" w:hAnsi="Trebuchet MS"/>
          <w:b/>
          <w:sz w:val="22"/>
          <w:szCs w:val="22"/>
        </w:rPr>
        <w:t>policy</w:t>
      </w:r>
      <w:r w:rsidR="00F36BF1" w:rsidRPr="00FF2074">
        <w:rPr>
          <w:rFonts w:ascii="Trebuchet MS" w:hAnsi="Trebuchet MS"/>
          <w:bCs/>
          <w:sz w:val="22"/>
          <w:szCs w:val="22"/>
        </w:rPr>
        <w:t xml:space="preserve"> - with at least 5 years of experience in the field of </w:t>
      </w:r>
      <w:r w:rsidR="00377996" w:rsidRPr="00FF2074">
        <w:rPr>
          <w:rFonts w:ascii="Trebuchet MS" w:hAnsi="Trebuchet MS"/>
          <w:bCs/>
          <w:sz w:val="22"/>
          <w:szCs w:val="22"/>
        </w:rPr>
        <w:t xml:space="preserve">legal provision an agriculture </w:t>
      </w:r>
      <w:r w:rsidR="00BA24F3" w:rsidRPr="00FF2074">
        <w:rPr>
          <w:rFonts w:ascii="Trebuchet MS" w:hAnsi="Trebuchet MS"/>
          <w:bCs/>
          <w:sz w:val="22"/>
          <w:szCs w:val="22"/>
        </w:rPr>
        <w:t>and</w:t>
      </w:r>
      <w:r w:rsidR="00377996" w:rsidRPr="00FF2074">
        <w:rPr>
          <w:rFonts w:ascii="Trebuchet MS" w:hAnsi="Trebuchet MS"/>
          <w:bCs/>
          <w:sz w:val="22"/>
          <w:szCs w:val="22"/>
        </w:rPr>
        <w:t xml:space="preserve"> environment protection / climate legislation</w:t>
      </w:r>
      <w:r w:rsidR="00F36BF1" w:rsidRPr="00FF2074">
        <w:rPr>
          <w:rFonts w:ascii="Trebuchet MS" w:hAnsi="Trebuchet MS"/>
          <w:bCs/>
          <w:sz w:val="22"/>
          <w:szCs w:val="22"/>
        </w:rPr>
        <w:t>, including policy / programs / plans / strategies / projects preparation and/or implementation</w:t>
      </w:r>
      <w:r w:rsidR="00EF0236" w:rsidRPr="00FF2074">
        <w:rPr>
          <w:rFonts w:ascii="Trebuchet MS" w:hAnsi="Trebuchet MS"/>
          <w:bCs/>
          <w:sz w:val="22"/>
          <w:szCs w:val="22"/>
        </w:rPr>
        <w:t xml:space="preserve"> / statistics modelling is an advantage</w:t>
      </w:r>
      <w:r w:rsidR="00F36BF1" w:rsidRPr="00FF2074">
        <w:rPr>
          <w:rFonts w:ascii="Trebuchet MS" w:hAnsi="Trebuchet MS"/>
          <w:bCs/>
          <w:sz w:val="22"/>
          <w:szCs w:val="22"/>
        </w:rPr>
        <w:t>.</w:t>
      </w:r>
    </w:p>
    <w:p w14:paraId="4EEFEA2B" w14:textId="77777777" w:rsidR="00FE0F54" w:rsidRPr="00FF2074" w:rsidRDefault="00FE0F54" w:rsidP="006474A4">
      <w:pPr>
        <w:tabs>
          <w:tab w:val="left" w:pos="851"/>
        </w:tabs>
        <w:jc w:val="both"/>
        <w:rPr>
          <w:rFonts w:ascii="Trebuchet MS" w:hAnsi="Trebuchet MS"/>
          <w:bCs/>
          <w:sz w:val="22"/>
          <w:szCs w:val="22"/>
        </w:rPr>
      </w:pPr>
    </w:p>
    <w:p w14:paraId="4F837F2C" w14:textId="09B9835D" w:rsidR="00FD3E6D" w:rsidRPr="00FF2074" w:rsidRDefault="002E6CB0" w:rsidP="00FD3E6D">
      <w:pPr>
        <w:tabs>
          <w:tab w:val="left" w:pos="851"/>
        </w:tabs>
        <w:jc w:val="both"/>
        <w:rPr>
          <w:rFonts w:ascii="Trebuchet MS" w:hAnsi="Trebuchet MS"/>
          <w:bCs/>
          <w:sz w:val="22"/>
          <w:szCs w:val="22"/>
        </w:rPr>
      </w:pPr>
      <w:r w:rsidRPr="00FF2074">
        <w:rPr>
          <w:rFonts w:ascii="Trebuchet MS" w:hAnsi="Trebuchet MS"/>
          <w:b/>
          <w:bCs/>
          <w:sz w:val="22"/>
          <w:szCs w:val="22"/>
        </w:rPr>
        <w:t>Key</w:t>
      </w:r>
      <w:r w:rsidR="003D7074" w:rsidRPr="00FF2074">
        <w:rPr>
          <w:rFonts w:ascii="Trebuchet MS" w:hAnsi="Trebuchet MS"/>
          <w:b/>
          <w:bCs/>
          <w:sz w:val="22"/>
          <w:szCs w:val="22"/>
        </w:rPr>
        <w:t xml:space="preserve"> </w:t>
      </w:r>
      <w:r w:rsidRPr="00FF2074">
        <w:rPr>
          <w:rFonts w:ascii="Trebuchet MS" w:hAnsi="Trebuchet MS"/>
          <w:b/>
          <w:bCs/>
          <w:sz w:val="22"/>
          <w:szCs w:val="22"/>
        </w:rPr>
        <w:t>e</w:t>
      </w:r>
      <w:r w:rsidR="00FD3E6D" w:rsidRPr="00FF2074">
        <w:rPr>
          <w:rFonts w:ascii="Trebuchet MS" w:hAnsi="Trebuchet MS"/>
          <w:b/>
          <w:bCs/>
          <w:sz w:val="22"/>
          <w:szCs w:val="22"/>
        </w:rPr>
        <w:t>xpert</w:t>
      </w:r>
      <w:r w:rsidR="003E4012" w:rsidRPr="00FF2074">
        <w:rPr>
          <w:rFonts w:ascii="Trebuchet MS" w:hAnsi="Trebuchet MS"/>
          <w:b/>
          <w:bCs/>
          <w:sz w:val="22"/>
          <w:szCs w:val="22"/>
        </w:rPr>
        <w:t xml:space="preserve"> </w:t>
      </w:r>
      <w:r w:rsidR="00E276A1" w:rsidRPr="00FF2074">
        <w:rPr>
          <w:rFonts w:ascii="Trebuchet MS" w:hAnsi="Trebuchet MS"/>
          <w:b/>
          <w:bCs/>
          <w:sz w:val="22"/>
          <w:szCs w:val="22"/>
        </w:rPr>
        <w:t>5</w:t>
      </w:r>
      <w:r w:rsidR="003E4012" w:rsidRPr="00FF2074">
        <w:rPr>
          <w:rFonts w:ascii="Trebuchet MS" w:hAnsi="Trebuchet MS"/>
          <w:b/>
          <w:bCs/>
          <w:sz w:val="22"/>
          <w:szCs w:val="22"/>
        </w:rPr>
        <w:t xml:space="preserve"> - Expert</w:t>
      </w:r>
      <w:r w:rsidR="00FD3E6D" w:rsidRPr="00FF2074">
        <w:rPr>
          <w:rFonts w:ascii="Trebuchet MS" w:hAnsi="Trebuchet MS"/>
          <w:b/>
          <w:bCs/>
          <w:sz w:val="22"/>
          <w:szCs w:val="22"/>
        </w:rPr>
        <w:t xml:space="preserve"> on agr</w:t>
      </w:r>
      <w:r w:rsidR="008A4ECE" w:rsidRPr="00FF2074">
        <w:rPr>
          <w:rFonts w:ascii="Trebuchet MS" w:hAnsi="Trebuchet MS"/>
          <w:b/>
          <w:bCs/>
          <w:sz w:val="22"/>
          <w:szCs w:val="22"/>
        </w:rPr>
        <w:t>onomy</w:t>
      </w:r>
      <w:r w:rsidR="00CE2D9D" w:rsidRPr="00FF2074">
        <w:rPr>
          <w:rFonts w:ascii="Trebuchet MS" w:hAnsi="Trebuchet MS"/>
          <w:b/>
          <w:bCs/>
          <w:sz w:val="22"/>
          <w:szCs w:val="22"/>
        </w:rPr>
        <w:t xml:space="preserve"> </w:t>
      </w:r>
      <w:r w:rsidR="00FD3E6D" w:rsidRPr="00FF2074">
        <w:rPr>
          <w:rFonts w:ascii="Trebuchet MS" w:hAnsi="Trebuchet MS"/>
          <w:bCs/>
          <w:sz w:val="22"/>
          <w:szCs w:val="22"/>
        </w:rPr>
        <w:t>–</w:t>
      </w:r>
      <w:r w:rsidR="00FD3E6D" w:rsidRPr="00FF2074">
        <w:rPr>
          <w:rFonts w:ascii="Trebuchet MS" w:hAnsi="Trebuchet MS"/>
          <w:b/>
          <w:bCs/>
          <w:sz w:val="22"/>
          <w:szCs w:val="22"/>
        </w:rPr>
        <w:t xml:space="preserve"> </w:t>
      </w:r>
      <w:r w:rsidR="00FD3E6D" w:rsidRPr="00FF2074">
        <w:rPr>
          <w:rFonts w:ascii="Trebuchet MS" w:hAnsi="Trebuchet MS"/>
          <w:bCs/>
          <w:sz w:val="22"/>
          <w:szCs w:val="22"/>
        </w:rPr>
        <w:t>with at least 5 years of experience in the field of agr</w:t>
      </w:r>
      <w:r w:rsidR="008A4ECE" w:rsidRPr="00FF2074">
        <w:rPr>
          <w:rFonts w:ascii="Trebuchet MS" w:hAnsi="Trebuchet MS"/>
          <w:bCs/>
          <w:sz w:val="22"/>
          <w:szCs w:val="22"/>
        </w:rPr>
        <w:t>iculture</w:t>
      </w:r>
      <w:r w:rsidR="00FD3E6D" w:rsidRPr="00FF2074">
        <w:rPr>
          <w:rFonts w:ascii="Trebuchet MS" w:hAnsi="Trebuchet MS"/>
          <w:bCs/>
          <w:sz w:val="22"/>
          <w:szCs w:val="22"/>
        </w:rPr>
        <w:t>, including policy</w:t>
      </w:r>
      <w:r w:rsidR="00BA24F3" w:rsidRPr="00FF2074">
        <w:rPr>
          <w:rFonts w:ascii="Trebuchet MS" w:hAnsi="Trebuchet MS"/>
          <w:bCs/>
          <w:sz w:val="22"/>
          <w:szCs w:val="22"/>
        </w:rPr>
        <w:t xml:space="preserve"> and environmental issues</w:t>
      </w:r>
      <w:r w:rsidR="00FD3E6D" w:rsidRPr="00FF2074">
        <w:rPr>
          <w:rFonts w:ascii="Trebuchet MS" w:hAnsi="Trebuchet MS"/>
          <w:bCs/>
          <w:sz w:val="22"/>
          <w:szCs w:val="22"/>
        </w:rPr>
        <w:t xml:space="preserve"> / programs / plans / strategies / projects preparation and/or implementation</w:t>
      </w:r>
      <w:r w:rsidR="00452CB1" w:rsidRPr="00FF2074">
        <w:rPr>
          <w:rFonts w:ascii="Trebuchet MS" w:hAnsi="Trebuchet MS"/>
          <w:bCs/>
          <w:sz w:val="22"/>
          <w:szCs w:val="22"/>
        </w:rPr>
        <w:t xml:space="preserve"> / statistics modelling</w:t>
      </w:r>
      <w:r w:rsidR="00FD3E6D" w:rsidRPr="00FF2074">
        <w:rPr>
          <w:rFonts w:ascii="Trebuchet MS" w:hAnsi="Trebuchet MS"/>
          <w:bCs/>
          <w:sz w:val="22"/>
          <w:szCs w:val="22"/>
        </w:rPr>
        <w:t>.</w:t>
      </w:r>
    </w:p>
    <w:p w14:paraId="3B7A73A4" w14:textId="77777777" w:rsidR="00FD3E6D" w:rsidRPr="00FF2074" w:rsidRDefault="00FD3E6D" w:rsidP="00FD3E6D">
      <w:pPr>
        <w:tabs>
          <w:tab w:val="left" w:pos="851"/>
        </w:tabs>
        <w:jc w:val="both"/>
        <w:rPr>
          <w:rFonts w:ascii="Trebuchet MS" w:hAnsi="Trebuchet MS"/>
          <w:b/>
          <w:bCs/>
          <w:sz w:val="22"/>
          <w:szCs w:val="22"/>
        </w:rPr>
      </w:pPr>
    </w:p>
    <w:p w14:paraId="5A234BF5" w14:textId="4A4B5E8F" w:rsidR="008A4ECE" w:rsidRPr="00FF2074" w:rsidRDefault="008A4ECE" w:rsidP="008A4ECE">
      <w:pPr>
        <w:tabs>
          <w:tab w:val="left" w:pos="851"/>
        </w:tabs>
        <w:jc w:val="both"/>
        <w:rPr>
          <w:rFonts w:ascii="Trebuchet MS" w:hAnsi="Trebuchet MS"/>
          <w:bCs/>
          <w:sz w:val="22"/>
          <w:szCs w:val="22"/>
        </w:rPr>
      </w:pPr>
      <w:r w:rsidRPr="00FF2074">
        <w:rPr>
          <w:rFonts w:ascii="Trebuchet MS" w:hAnsi="Trebuchet MS"/>
          <w:b/>
          <w:bCs/>
          <w:sz w:val="22"/>
          <w:szCs w:val="22"/>
        </w:rPr>
        <w:t xml:space="preserve">Key expert 6 - Expert </w:t>
      </w:r>
      <w:proofErr w:type="gramStart"/>
      <w:r w:rsidRPr="00FF2074">
        <w:rPr>
          <w:rFonts w:ascii="Trebuchet MS" w:hAnsi="Trebuchet MS"/>
          <w:b/>
          <w:bCs/>
          <w:sz w:val="22"/>
          <w:szCs w:val="22"/>
        </w:rPr>
        <w:t xml:space="preserve">on  </w:t>
      </w:r>
      <w:r w:rsidRPr="00FF2074">
        <w:rPr>
          <w:rFonts w:ascii="Trebuchet MS" w:hAnsi="Trebuchet MS"/>
          <w:b/>
          <w:sz w:val="22"/>
          <w:szCs w:val="22"/>
        </w:rPr>
        <w:t>animal</w:t>
      </w:r>
      <w:proofErr w:type="gramEnd"/>
      <w:r w:rsidRPr="00FF2074">
        <w:rPr>
          <w:rFonts w:ascii="Trebuchet MS" w:hAnsi="Trebuchet MS"/>
          <w:b/>
          <w:sz w:val="22"/>
          <w:szCs w:val="22"/>
        </w:rPr>
        <w:t xml:space="preserve"> husbandry</w:t>
      </w:r>
      <w:r w:rsidRPr="00FF2074">
        <w:rPr>
          <w:rFonts w:ascii="Trebuchet MS" w:hAnsi="Trebuchet MS"/>
          <w:bCs/>
          <w:sz w:val="22"/>
          <w:szCs w:val="22"/>
        </w:rPr>
        <w:t xml:space="preserve"> –</w:t>
      </w:r>
      <w:r w:rsidRPr="00FF2074">
        <w:rPr>
          <w:rFonts w:ascii="Trebuchet MS" w:hAnsi="Trebuchet MS"/>
          <w:b/>
          <w:bCs/>
          <w:sz w:val="22"/>
          <w:szCs w:val="22"/>
        </w:rPr>
        <w:t xml:space="preserve"> </w:t>
      </w:r>
      <w:r w:rsidRPr="00FF2074">
        <w:rPr>
          <w:rFonts w:ascii="Trebuchet MS" w:hAnsi="Trebuchet MS"/>
          <w:bCs/>
          <w:sz w:val="22"/>
          <w:szCs w:val="22"/>
        </w:rPr>
        <w:t>with at least 5 years of experience in the field of agriculture, including policy and environmental issues / programs / plans / strategies / projects preparation and/or implementation / statistics modelling.</w:t>
      </w:r>
    </w:p>
    <w:p w14:paraId="6CE6727E" w14:textId="77777777" w:rsidR="008A4ECE" w:rsidRPr="00FF2074" w:rsidRDefault="008A4ECE" w:rsidP="00FD3E6D">
      <w:pPr>
        <w:tabs>
          <w:tab w:val="left" w:pos="851"/>
        </w:tabs>
        <w:jc w:val="both"/>
        <w:rPr>
          <w:rFonts w:ascii="Trebuchet MS" w:hAnsi="Trebuchet MS"/>
          <w:b/>
          <w:bCs/>
          <w:sz w:val="22"/>
          <w:szCs w:val="22"/>
        </w:rPr>
      </w:pPr>
    </w:p>
    <w:p w14:paraId="48013EB3" w14:textId="29FDA192" w:rsidR="00FD3E6D" w:rsidRPr="00FF2074" w:rsidRDefault="002E6CB0" w:rsidP="00FD3E6D">
      <w:pPr>
        <w:tabs>
          <w:tab w:val="left" w:pos="851"/>
        </w:tabs>
        <w:jc w:val="both"/>
        <w:rPr>
          <w:rFonts w:ascii="Trebuchet MS" w:hAnsi="Trebuchet MS"/>
          <w:bCs/>
          <w:sz w:val="22"/>
          <w:szCs w:val="22"/>
        </w:rPr>
      </w:pPr>
      <w:r w:rsidRPr="00FF2074">
        <w:rPr>
          <w:rFonts w:ascii="Trebuchet MS" w:hAnsi="Trebuchet MS"/>
          <w:b/>
          <w:bCs/>
          <w:sz w:val="22"/>
          <w:szCs w:val="22"/>
        </w:rPr>
        <w:t>Key</w:t>
      </w:r>
      <w:r w:rsidR="003D7074" w:rsidRPr="00FF2074">
        <w:rPr>
          <w:rFonts w:ascii="Trebuchet MS" w:hAnsi="Trebuchet MS"/>
          <w:b/>
          <w:bCs/>
          <w:sz w:val="22"/>
          <w:szCs w:val="22"/>
        </w:rPr>
        <w:t xml:space="preserve"> </w:t>
      </w:r>
      <w:r w:rsidRPr="00FF2074">
        <w:rPr>
          <w:rFonts w:ascii="Trebuchet MS" w:hAnsi="Trebuchet MS"/>
          <w:b/>
          <w:bCs/>
          <w:sz w:val="22"/>
          <w:szCs w:val="22"/>
        </w:rPr>
        <w:t>e</w:t>
      </w:r>
      <w:r w:rsidR="00FD3E6D" w:rsidRPr="00FF2074">
        <w:rPr>
          <w:rFonts w:ascii="Trebuchet MS" w:hAnsi="Trebuchet MS"/>
          <w:b/>
          <w:bCs/>
          <w:sz w:val="22"/>
          <w:szCs w:val="22"/>
        </w:rPr>
        <w:t>xpert</w:t>
      </w:r>
      <w:r w:rsidR="003E4012" w:rsidRPr="00FF2074">
        <w:rPr>
          <w:rFonts w:ascii="Trebuchet MS" w:hAnsi="Trebuchet MS"/>
          <w:b/>
          <w:bCs/>
          <w:sz w:val="22"/>
          <w:szCs w:val="22"/>
        </w:rPr>
        <w:t xml:space="preserve"> </w:t>
      </w:r>
      <w:r w:rsidR="008A4ECE" w:rsidRPr="00FF2074">
        <w:rPr>
          <w:rFonts w:ascii="Trebuchet MS" w:hAnsi="Trebuchet MS"/>
          <w:b/>
          <w:bCs/>
          <w:sz w:val="22"/>
          <w:szCs w:val="22"/>
        </w:rPr>
        <w:t>7</w:t>
      </w:r>
      <w:r w:rsidR="003E4012" w:rsidRPr="00FF2074">
        <w:rPr>
          <w:rFonts w:ascii="Trebuchet MS" w:hAnsi="Trebuchet MS"/>
          <w:b/>
          <w:bCs/>
          <w:sz w:val="22"/>
          <w:szCs w:val="22"/>
        </w:rPr>
        <w:t xml:space="preserve"> - Expert</w:t>
      </w:r>
      <w:r w:rsidR="00FD3E6D" w:rsidRPr="00FF2074">
        <w:rPr>
          <w:rFonts w:ascii="Trebuchet MS" w:hAnsi="Trebuchet MS"/>
          <w:b/>
          <w:bCs/>
          <w:sz w:val="22"/>
          <w:szCs w:val="22"/>
        </w:rPr>
        <w:t xml:space="preserve"> on </w:t>
      </w:r>
      <w:proofErr w:type="spellStart"/>
      <w:r w:rsidR="00FD3E6D" w:rsidRPr="00FF2074">
        <w:rPr>
          <w:rFonts w:ascii="Trebuchet MS" w:hAnsi="Trebuchet MS"/>
          <w:b/>
          <w:bCs/>
          <w:sz w:val="22"/>
          <w:szCs w:val="22"/>
        </w:rPr>
        <w:t>agri</w:t>
      </w:r>
      <w:proofErr w:type="spellEnd"/>
      <w:r w:rsidR="00FD3E6D" w:rsidRPr="00FF2074">
        <w:rPr>
          <w:rFonts w:ascii="Trebuchet MS" w:hAnsi="Trebuchet MS"/>
          <w:b/>
          <w:bCs/>
          <w:sz w:val="22"/>
          <w:szCs w:val="22"/>
        </w:rPr>
        <w:t>-environment</w:t>
      </w:r>
      <w:r w:rsidR="00FD3E6D" w:rsidRPr="00FF2074">
        <w:rPr>
          <w:rFonts w:ascii="Trebuchet MS" w:hAnsi="Trebuchet MS"/>
          <w:bCs/>
          <w:sz w:val="22"/>
          <w:szCs w:val="22"/>
        </w:rPr>
        <w:t xml:space="preserve"> –</w:t>
      </w:r>
      <w:r w:rsidR="00FD3E6D" w:rsidRPr="00FF2074">
        <w:rPr>
          <w:rFonts w:ascii="Trebuchet MS" w:hAnsi="Trebuchet MS"/>
          <w:b/>
          <w:bCs/>
          <w:sz w:val="22"/>
          <w:szCs w:val="22"/>
        </w:rPr>
        <w:t xml:space="preserve"> </w:t>
      </w:r>
      <w:r w:rsidR="00FD3E6D" w:rsidRPr="00FF2074">
        <w:rPr>
          <w:rFonts w:ascii="Trebuchet MS" w:hAnsi="Trebuchet MS"/>
          <w:bCs/>
          <w:sz w:val="22"/>
          <w:szCs w:val="22"/>
        </w:rPr>
        <w:t xml:space="preserve">with at least 5 years of experience in the field of agriculture </w:t>
      </w:r>
      <w:r w:rsidR="00FC03DF" w:rsidRPr="00FF2074">
        <w:rPr>
          <w:rFonts w:ascii="Trebuchet MS" w:hAnsi="Trebuchet MS"/>
          <w:bCs/>
          <w:sz w:val="22"/>
          <w:szCs w:val="22"/>
        </w:rPr>
        <w:t>/</w:t>
      </w:r>
      <w:r w:rsidR="00FD3E6D" w:rsidRPr="00FF2074">
        <w:rPr>
          <w:rFonts w:ascii="Trebuchet MS" w:hAnsi="Trebuchet MS"/>
          <w:bCs/>
          <w:sz w:val="22"/>
          <w:szCs w:val="22"/>
        </w:rPr>
        <w:t xml:space="preserve"> environment, including policy / programs / plans / strategies / projects preparation </w:t>
      </w:r>
      <w:r w:rsidR="00FD3E6D" w:rsidRPr="00FF2074">
        <w:rPr>
          <w:rFonts w:ascii="Trebuchet MS" w:hAnsi="Trebuchet MS"/>
          <w:bCs/>
          <w:sz w:val="22"/>
          <w:szCs w:val="22"/>
        </w:rPr>
        <w:lastRenderedPageBreak/>
        <w:t>and/or implementation</w:t>
      </w:r>
      <w:r w:rsidR="00452CB1" w:rsidRPr="00FF2074">
        <w:rPr>
          <w:rFonts w:ascii="Trebuchet MS" w:hAnsi="Trebuchet MS"/>
          <w:bCs/>
          <w:sz w:val="22"/>
          <w:szCs w:val="22"/>
        </w:rPr>
        <w:t xml:space="preserve"> / statistics modelling</w:t>
      </w:r>
      <w:r w:rsidR="00FD3E6D" w:rsidRPr="00FF2074">
        <w:rPr>
          <w:rFonts w:ascii="Trebuchet MS" w:hAnsi="Trebuchet MS"/>
          <w:bCs/>
          <w:sz w:val="22"/>
          <w:szCs w:val="22"/>
        </w:rPr>
        <w:t>.</w:t>
      </w:r>
    </w:p>
    <w:p w14:paraId="36B48FE6" w14:textId="77777777" w:rsidR="00FD3E6D" w:rsidRPr="00FF2074" w:rsidRDefault="00FD3E6D" w:rsidP="006474A4">
      <w:pPr>
        <w:tabs>
          <w:tab w:val="left" w:pos="851"/>
        </w:tabs>
        <w:jc w:val="both"/>
        <w:rPr>
          <w:rFonts w:ascii="Trebuchet MS" w:hAnsi="Trebuchet MS"/>
          <w:bCs/>
          <w:sz w:val="22"/>
          <w:szCs w:val="22"/>
        </w:rPr>
      </w:pPr>
    </w:p>
    <w:p w14:paraId="24EE1560" w14:textId="75294741" w:rsidR="00836DBE" w:rsidRPr="00FF2074" w:rsidRDefault="002E6CB0" w:rsidP="00836DBE">
      <w:pPr>
        <w:tabs>
          <w:tab w:val="left" w:pos="851"/>
        </w:tabs>
        <w:jc w:val="both"/>
        <w:rPr>
          <w:rFonts w:ascii="Trebuchet MS" w:hAnsi="Trebuchet MS"/>
          <w:bCs/>
          <w:sz w:val="22"/>
          <w:szCs w:val="22"/>
        </w:rPr>
      </w:pPr>
      <w:r w:rsidRPr="00FF2074">
        <w:rPr>
          <w:rFonts w:ascii="Trebuchet MS" w:hAnsi="Trebuchet MS"/>
          <w:b/>
          <w:bCs/>
          <w:sz w:val="22"/>
          <w:szCs w:val="22"/>
        </w:rPr>
        <w:t>Key</w:t>
      </w:r>
      <w:r w:rsidR="003D7074" w:rsidRPr="00FF2074">
        <w:rPr>
          <w:rFonts w:ascii="Trebuchet MS" w:hAnsi="Trebuchet MS"/>
          <w:b/>
          <w:bCs/>
          <w:sz w:val="22"/>
          <w:szCs w:val="22"/>
        </w:rPr>
        <w:t xml:space="preserve"> </w:t>
      </w:r>
      <w:r w:rsidRPr="00FF2074">
        <w:rPr>
          <w:rFonts w:ascii="Trebuchet MS" w:hAnsi="Trebuchet MS"/>
          <w:b/>
          <w:bCs/>
          <w:sz w:val="22"/>
          <w:szCs w:val="22"/>
        </w:rPr>
        <w:t>e</w:t>
      </w:r>
      <w:r w:rsidR="00836DBE" w:rsidRPr="00FF2074">
        <w:rPr>
          <w:rFonts w:ascii="Trebuchet MS" w:hAnsi="Trebuchet MS"/>
          <w:b/>
          <w:bCs/>
          <w:sz w:val="22"/>
          <w:szCs w:val="22"/>
        </w:rPr>
        <w:t>xpert</w:t>
      </w:r>
      <w:r w:rsidR="00FC03DF" w:rsidRPr="00FF2074">
        <w:rPr>
          <w:rFonts w:ascii="Trebuchet MS" w:hAnsi="Trebuchet MS"/>
          <w:b/>
          <w:bCs/>
          <w:sz w:val="22"/>
          <w:szCs w:val="22"/>
        </w:rPr>
        <w:t xml:space="preserve"> </w:t>
      </w:r>
      <w:r w:rsidR="008A4ECE" w:rsidRPr="00FF2074">
        <w:rPr>
          <w:rFonts w:ascii="Trebuchet MS" w:hAnsi="Trebuchet MS"/>
          <w:b/>
          <w:bCs/>
          <w:sz w:val="22"/>
          <w:szCs w:val="22"/>
        </w:rPr>
        <w:t>8</w:t>
      </w:r>
      <w:r w:rsidR="00FC03DF" w:rsidRPr="00FF2074">
        <w:rPr>
          <w:rFonts w:ascii="Trebuchet MS" w:hAnsi="Trebuchet MS"/>
          <w:b/>
          <w:bCs/>
          <w:sz w:val="22"/>
          <w:szCs w:val="22"/>
        </w:rPr>
        <w:t xml:space="preserve"> - Expert</w:t>
      </w:r>
      <w:r w:rsidR="00836DBE" w:rsidRPr="00FF2074">
        <w:rPr>
          <w:rFonts w:ascii="Trebuchet MS" w:hAnsi="Trebuchet MS"/>
          <w:b/>
          <w:bCs/>
          <w:sz w:val="22"/>
          <w:szCs w:val="22"/>
        </w:rPr>
        <w:t xml:space="preserve"> on climatology</w:t>
      </w:r>
      <w:r w:rsidR="00836DBE" w:rsidRPr="00FF2074">
        <w:rPr>
          <w:rFonts w:ascii="Trebuchet MS" w:hAnsi="Trebuchet MS"/>
          <w:bCs/>
          <w:sz w:val="22"/>
          <w:szCs w:val="22"/>
        </w:rPr>
        <w:t xml:space="preserve"> –</w:t>
      </w:r>
      <w:r w:rsidR="00836DBE" w:rsidRPr="00FF2074">
        <w:rPr>
          <w:rFonts w:ascii="Trebuchet MS" w:hAnsi="Trebuchet MS"/>
          <w:b/>
          <w:bCs/>
          <w:sz w:val="22"/>
          <w:szCs w:val="22"/>
        </w:rPr>
        <w:t xml:space="preserve"> </w:t>
      </w:r>
      <w:r w:rsidR="00836DBE" w:rsidRPr="00FF2074">
        <w:rPr>
          <w:rFonts w:ascii="Trebuchet MS" w:hAnsi="Trebuchet MS"/>
          <w:bCs/>
          <w:sz w:val="22"/>
          <w:szCs w:val="22"/>
        </w:rPr>
        <w:t>with at least 5 years of experience in the field of climate change</w:t>
      </w:r>
      <w:r w:rsidR="00FC03DF" w:rsidRPr="00FF2074">
        <w:rPr>
          <w:rFonts w:ascii="Trebuchet MS" w:hAnsi="Trebuchet MS"/>
          <w:bCs/>
          <w:sz w:val="22"/>
          <w:szCs w:val="22"/>
        </w:rPr>
        <w:t>. Experience in</w:t>
      </w:r>
      <w:r w:rsidR="00836DBE" w:rsidRPr="00FF2074">
        <w:rPr>
          <w:rFonts w:ascii="Trebuchet MS" w:hAnsi="Trebuchet MS"/>
          <w:bCs/>
          <w:sz w:val="22"/>
          <w:szCs w:val="22"/>
        </w:rPr>
        <w:t xml:space="preserve"> </w:t>
      </w:r>
      <w:r w:rsidR="00FC03DF" w:rsidRPr="00FF2074">
        <w:rPr>
          <w:rFonts w:ascii="Trebuchet MS" w:hAnsi="Trebuchet MS"/>
          <w:bCs/>
          <w:sz w:val="22"/>
          <w:szCs w:val="22"/>
        </w:rPr>
        <w:t xml:space="preserve">working </w:t>
      </w:r>
      <w:r w:rsidR="007D46ED" w:rsidRPr="00FF2074">
        <w:rPr>
          <w:rFonts w:ascii="Trebuchet MS" w:hAnsi="Trebuchet MS"/>
          <w:bCs/>
          <w:sz w:val="22"/>
          <w:szCs w:val="22"/>
        </w:rPr>
        <w:t>o</w:t>
      </w:r>
      <w:r w:rsidR="00FC03DF" w:rsidRPr="00FF2074">
        <w:rPr>
          <w:rFonts w:ascii="Trebuchet MS" w:hAnsi="Trebuchet MS"/>
          <w:bCs/>
          <w:sz w:val="22"/>
          <w:szCs w:val="22"/>
        </w:rPr>
        <w:t xml:space="preserve">n projects/contracts </w:t>
      </w:r>
      <w:r w:rsidR="007D46ED" w:rsidRPr="00FF2074">
        <w:rPr>
          <w:rFonts w:ascii="Trebuchet MS" w:hAnsi="Trebuchet MS"/>
          <w:bCs/>
          <w:sz w:val="22"/>
          <w:szCs w:val="22"/>
        </w:rPr>
        <w:t>in the field of</w:t>
      </w:r>
      <w:r w:rsidR="00FC03DF" w:rsidRPr="00FF2074">
        <w:rPr>
          <w:rFonts w:ascii="Trebuchet MS" w:hAnsi="Trebuchet MS"/>
          <w:bCs/>
          <w:sz w:val="22"/>
          <w:szCs w:val="22"/>
        </w:rPr>
        <w:t xml:space="preserve"> </w:t>
      </w:r>
      <w:r w:rsidR="00836DBE" w:rsidRPr="00FF2074">
        <w:rPr>
          <w:rFonts w:ascii="Trebuchet MS" w:hAnsi="Trebuchet MS"/>
          <w:bCs/>
          <w:sz w:val="22"/>
          <w:szCs w:val="22"/>
        </w:rPr>
        <w:t>agriculture</w:t>
      </w:r>
      <w:r w:rsidR="00FC03DF" w:rsidRPr="00FF2074">
        <w:rPr>
          <w:rFonts w:ascii="Trebuchet MS" w:hAnsi="Trebuchet MS"/>
          <w:bCs/>
          <w:sz w:val="22"/>
          <w:szCs w:val="22"/>
        </w:rPr>
        <w:t>/</w:t>
      </w:r>
      <w:r w:rsidR="00836DBE" w:rsidRPr="00FF2074">
        <w:rPr>
          <w:rFonts w:ascii="Trebuchet MS" w:hAnsi="Trebuchet MS"/>
          <w:bCs/>
          <w:sz w:val="22"/>
          <w:szCs w:val="22"/>
        </w:rPr>
        <w:t>environment, including policy / programs / plans / strategies / projects preparation and/or implementation</w:t>
      </w:r>
      <w:r w:rsidR="00452CB1" w:rsidRPr="00FF2074">
        <w:rPr>
          <w:rFonts w:ascii="Trebuchet MS" w:hAnsi="Trebuchet MS"/>
          <w:bCs/>
          <w:sz w:val="22"/>
          <w:szCs w:val="22"/>
        </w:rPr>
        <w:t xml:space="preserve"> / statistics modelling</w:t>
      </w:r>
      <w:r w:rsidR="007D46ED" w:rsidRPr="00FF2074">
        <w:rPr>
          <w:rFonts w:ascii="Trebuchet MS" w:hAnsi="Trebuchet MS"/>
          <w:bCs/>
          <w:sz w:val="22"/>
          <w:szCs w:val="22"/>
        </w:rPr>
        <w:t xml:space="preserve"> is expected</w:t>
      </w:r>
      <w:r w:rsidR="00836DBE" w:rsidRPr="00FF2074">
        <w:rPr>
          <w:rFonts w:ascii="Trebuchet MS" w:hAnsi="Trebuchet MS"/>
          <w:bCs/>
          <w:sz w:val="22"/>
          <w:szCs w:val="22"/>
        </w:rPr>
        <w:t>.</w:t>
      </w:r>
    </w:p>
    <w:p w14:paraId="7BB345AE" w14:textId="77777777" w:rsidR="00326C1D" w:rsidRPr="00FF2074" w:rsidRDefault="00326C1D" w:rsidP="00326C1D">
      <w:pPr>
        <w:tabs>
          <w:tab w:val="left" w:pos="851"/>
        </w:tabs>
        <w:jc w:val="both"/>
        <w:rPr>
          <w:rFonts w:ascii="Trebuchet MS" w:hAnsi="Trebuchet MS"/>
          <w:bCs/>
          <w:sz w:val="22"/>
          <w:szCs w:val="22"/>
        </w:rPr>
      </w:pPr>
    </w:p>
    <w:p w14:paraId="5A36CD28" w14:textId="258508E7" w:rsidR="00326C1D" w:rsidRPr="00FF2074" w:rsidRDefault="00326C1D" w:rsidP="00326C1D">
      <w:pPr>
        <w:tabs>
          <w:tab w:val="left" w:pos="851"/>
        </w:tabs>
        <w:jc w:val="both"/>
        <w:rPr>
          <w:rFonts w:ascii="Trebuchet MS" w:hAnsi="Trebuchet MS"/>
          <w:bCs/>
          <w:sz w:val="22"/>
          <w:szCs w:val="22"/>
        </w:rPr>
      </w:pPr>
      <w:r w:rsidRPr="00FF2074">
        <w:rPr>
          <w:rFonts w:ascii="Trebuchet MS" w:hAnsi="Trebuchet MS"/>
          <w:bCs/>
          <w:sz w:val="22"/>
          <w:szCs w:val="22"/>
        </w:rPr>
        <w:t xml:space="preserve">The team will include at least the following </w:t>
      </w:r>
      <w:r w:rsidRPr="00FF2074">
        <w:rPr>
          <w:rFonts w:ascii="Trebuchet MS" w:hAnsi="Trebuchet MS"/>
          <w:b/>
          <w:sz w:val="22"/>
          <w:szCs w:val="22"/>
        </w:rPr>
        <w:t>non-key experts</w:t>
      </w:r>
      <w:r w:rsidRPr="00FF2074">
        <w:rPr>
          <w:rFonts w:ascii="Trebuchet MS" w:hAnsi="Trebuchet MS"/>
          <w:bCs/>
          <w:sz w:val="22"/>
          <w:szCs w:val="22"/>
        </w:rPr>
        <w:t>:</w:t>
      </w:r>
    </w:p>
    <w:p w14:paraId="5A462F23" w14:textId="77777777" w:rsidR="00E276A1" w:rsidRPr="00FF2074" w:rsidRDefault="00E276A1" w:rsidP="00836DBE">
      <w:pPr>
        <w:tabs>
          <w:tab w:val="left" w:pos="851"/>
        </w:tabs>
        <w:jc w:val="both"/>
        <w:rPr>
          <w:rFonts w:ascii="Trebuchet MS" w:hAnsi="Trebuchet MS"/>
          <w:bCs/>
          <w:sz w:val="22"/>
          <w:szCs w:val="22"/>
        </w:rPr>
      </w:pPr>
    </w:p>
    <w:p w14:paraId="4678188F" w14:textId="174FC734" w:rsidR="003A69AC" w:rsidRPr="00FF2074" w:rsidRDefault="003A69AC" w:rsidP="003A69AC">
      <w:pPr>
        <w:pStyle w:val="Default"/>
        <w:spacing w:after="120"/>
        <w:ind w:firstLine="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3 non-key policy exerts;</w:t>
      </w:r>
    </w:p>
    <w:p w14:paraId="08530C15" w14:textId="11BE3A07" w:rsidR="003A69AC" w:rsidRPr="00FF2074" w:rsidRDefault="008A4ECE" w:rsidP="003A69AC">
      <w:pPr>
        <w:pStyle w:val="Default"/>
        <w:spacing w:after="120"/>
        <w:ind w:firstLine="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2</w:t>
      </w:r>
      <w:r w:rsidR="003A69AC" w:rsidRPr="00FF2074">
        <w:rPr>
          <w:rFonts w:ascii="Trebuchet MS" w:eastAsia="Times New Roman" w:hAnsi="Trebuchet MS"/>
          <w:bCs/>
          <w:iCs/>
          <w:color w:val="auto"/>
          <w:sz w:val="22"/>
          <w:szCs w:val="22"/>
          <w:lang w:val="en-GB"/>
        </w:rPr>
        <w:t xml:space="preserve"> non-key experts on agronomy;</w:t>
      </w:r>
    </w:p>
    <w:p w14:paraId="1D0AAEE4" w14:textId="5E51C08A" w:rsidR="008A4ECE" w:rsidRPr="00FF2074" w:rsidRDefault="008A4ECE" w:rsidP="003A69AC">
      <w:pPr>
        <w:pStyle w:val="Default"/>
        <w:spacing w:after="120"/>
        <w:ind w:firstLine="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 xml:space="preserve">2 non-key experts on </w:t>
      </w:r>
      <w:r w:rsidRPr="00FF2074">
        <w:rPr>
          <w:rFonts w:ascii="Trebuchet MS" w:hAnsi="Trebuchet MS"/>
          <w:bCs/>
          <w:sz w:val="22"/>
          <w:szCs w:val="22"/>
          <w:lang w:val="en-GB"/>
        </w:rPr>
        <w:t>animal husbandry</w:t>
      </w:r>
      <w:r w:rsidRPr="00FF2074">
        <w:rPr>
          <w:rFonts w:ascii="Trebuchet MS" w:eastAsia="Times New Roman" w:hAnsi="Trebuchet MS"/>
          <w:bCs/>
          <w:iCs/>
          <w:color w:val="auto"/>
          <w:sz w:val="22"/>
          <w:szCs w:val="22"/>
          <w:lang w:val="en-GB"/>
        </w:rPr>
        <w:t>;</w:t>
      </w:r>
    </w:p>
    <w:p w14:paraId="750324D8" w14:textId="77777777" w:rsidR="003A69AC" w:rsidRPr="00FF2074" w:rsidRDefault="003A69AC" w:rsidP="003A69AC">
      <w:pPr>
        <w:pStyle w:val="Default"/>
        <w:spacing w:after="120"/>
        <w:ind w:firstLine="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 xml:space="preserve">3 non-key experts on </w:t>
      </w:r>
      <w:proofErr w:type="spellStart"/>
      <w:r w:rsidRPr="00FF2074">
        <w:rPr>
          <w:rFonts w:ascii="Trebuchet MS" w:eastAsia="Times New Roman" w:hAnsi="Trebuchet MS"/>
          <w:bCs/>
          <w:iCs/>
          <w:color w:val="auto"/>
          <w:sz w:val="22"/>
          <w:szCs w:val="22"/>
          <w:lang w:val="en-GB"/>
        </w:rPr>
        <w:t>agri</w:t>
      </w:r>
      <w:proofErr w:type="spellEnd"/>
      <w:r w:rsidRPr="00FF2074">
        <w:rPr>
          <w:rFonts w:ascii="Trebuchet MS" w:eastAsia="Times New Roman" w:hAnsi="Trebuchet MS"/>
          <w:bCs/>
          <w:iCs/>
          <w:color w:val="auto"/>
          <w:sz w:val="22"/>
          <w:szCs w:val="22"/>
          <w:lang w:val="en-GB"/>
        </w:rPr>
        <w:t>-environment;</w:t>
      </w:r>
    </w:p>
    <w:p w14:paraId="14A95A8C" w14:textId="79FE8001" w:rsidR="003A69AC" w:rsidRPr="00FF2074" w:rsidRDefault="003A69AC" w:rsidP="00676270">
      <w:pPr>
        <w:pStyle w:val="Default"/>
        <w:spacing w:after="120"/>
        <w:ind w:firstLine="720"/>
        <w:jc w:val="both"/>
        <w:rPr>
          <w:rFonts w:ascii="Trebuchet MS" w:eastAsia="Times New Roman" w:hAnsi="Trebuchet MS"/>
          <w:bCs/>
          <w:iCs/>
          <w:color w:val="auto"/>
          <w:sz w:val="22"/>
          <w:szCs w:val="22"/>
          <w:lang w:val="en-GB"/>
        </w:rPr>
      </w:pPr>
      <w:r w:rsidRPr="00FF2074">
        <w:rPr>
          <w:rFonts w:ascii="Trebuchet MS" w:eastAsia="Times New Roman" w:hAnsi="Trebuchet MS"/>
          <w:bCs/>
          <w:iCs/>
          <w:color w:val="auto"/>
          <w:sz w:val="22"/>
          <w:szCs w:val="22"/>
          <w:lang w:val="en-GB"/>
        </w:rPr>
        <w:t>3 non-key experts on climatology.</w:t>
      </w:r>
    </w:p>
    <w:p w14:paraId="0F6A8305" w14:textId="0D1DA1FF" w:rsidR="00DB17F1" w:rsidRPr="00FF2074" w:rsidRDefault="00DB17F1" w:rsidP="00836DBE">
      <w:pPr>
        <w:tabs>
          <w:tab w:val="left" w:pos="851"/>
        </w:tabs>
        <w:jc w:val="both"/>
        <w:rPr>
          <w:rFonts w:ascii="Trebuchet MS" w:hAnsi="Trebuchet MS"/>
          <w:bCs/>
          <w:sz w:val="22"/>
          <w:szCs w:val="22"/>
        </w:rPr>
      </w:pPr>
    </w:p>
    <w:p w14:paraId="584F7F7B" w14:textId="3607899B" w:rsidR="00DB17F1" w:rsidRPr="00FF2074" w:rsidRDefault="00DB17F1" w:rsidP="00836DBE">
      <w:pPr>
        <w:tabs>
          <w:tab w:val="left" w:pos="851"/>
        </w:tabs>
        <w:jc w:val="both"/>
        <w:rPr>
          <w:rFonts w:ascii="Trebuchet MS" w:hAnsi="Trebuchet MS"/>
          <w:bCs/>
          <w:sz w:val="22"/>
          <w:szCs w:val="22"/>
        </w:rPr>
      </w:pPr>
      <w:r w:rsidRPr="00FF2074">
        <w:rPr>
          <w:rFonts w:ascii="Trebuchet MS" w:hAnsi="Trebuchet MS"/>
          <w:bCs/>
          <w:sz w:val="22"/>
          <w:szCs w:val="22"/>
        </w:rPr>
        <w:t>All</w:t>
      </w:r>
      <w:r w:rsidRPr="00FF2074">
        <w:rPr>
          <w:rFonts w:ascii="Trebuchet MS" w:hAnsi="Trebuchet MS"/>
          <w:b/>
          <w:sz w:val="22"/>
          <w:szCs w:val="22"/>
        </w:rPr>
        <w:t xml:space="preserve"> non-key experts</w:t>
      </w:r>
      <w:r w:rsidRPr="00FF2074">
        <w:rPr>
          <w:rFonts w:ascii="Trebuchet MS" w:hAnsi="Trebuchet MS"/>
          <w:bCs/>
          <w:sz w:val="22"/>
          <w:szCs w:val="22"/>
        </w:rPr>
        <w:t xml:space="preserve">– </w:t>
      </w:r>
      <w:r w:rsidR="002E6CB0" w:rsidRPr="00FF2074">
        <w:rPr>
          <w:rFonts w:ascii="Trebuchet MS" w:hAnsi="Trebuchet MS"/>
          <w:bCs/>
          <w:sz w:val="22"/>
          <w:szCs w:val="22"/>
        </w:rPr>
        <w:t>will have</w:t>
      </w:r>
      <w:r w:rsidRPr="00FF2074">
        <w:rPr>
          <w:rFonts w:ascii="Trebuchet MS" w:hAnsi="Trebuchet MS"/>
          <w:bCs/>
          <w:sz w:val="22"/>
          <w:szCs w:val="22"/>
        </w:rPr>
        <w:t xml:space="preserve"> at least 3 years of experience in the required fields of expertise</w:t>
      </w:r>
      <w:r w:rsidR="00326C1D" w:rsidRPr="00FF2074">
        <w:rPr>
          <w:rFonts w:ascii="Trebuchet MS" w:hAnsi="Trebuchet MS"/>
          <w:bCs/>
          <w:sz w:val="22"/>
          <w:szCs w:val="22"/>
        </w:rPr>
        <w:t>.</w:t>
      </w:r>
    </w:p>
    <w:p w14:paraId="6713B5B1" w14:textId="77777777" w:rsidR="0040073F" w:rsidRPr="00FF2074" w:rsidRDefault="0040073F" w:rsidP="0040073F">
      <w:pPr>
        <w:pStyle w:val="Default"/>
        <w:spacing w:after="120"/>
        <w:jc w:val="both"/>
        <w:rPr>
          <w:rFonts w:ascii="Trebuchet MS" w:eastAsia="Times New Roman" w:hAnsi="Trebuchet MS"/>
          <w:bCs/>
          <w:iCs/>
          <w:color w:val="auto"/>
          <w:sz w:val="22"/>
          <w:szCs w:val="22"/>
          <w:lang w:val="en-GB"/>
        </w:rPr>
      </w:pPr>
    </w:p>
    <w:p w14:paraId="712E84D2" w14:textId="77777777" w:rsidR="003709EF" w:rsidRPr="00FF2074" w:rsidRDefault="003709EF" w:rsidP="007331B1">
      <w:pPr>
        <w:pStyle w:val="Heading1"/>
        <w:numPr>
          <w:ilvl w:val="0"/>
          <w:numId w:val="0"/>
        </w:numPr>
        <w:spacing w:after="120"/>
        <w:jc w:val="both"/>
        <w:rPr>
          <w:rStyle w:val="IntenseEmphasis"/>
          <w:rFonts w:ascii="Trebuchet MS" w:hAnsi="Trebuchet MS"/>
          <w:sz w:val="22"/>
          <w:szCs w:val="22"/>
        </w:rPr>
      </w:pPr>
      <w:r w:rsidRPr="00FF2074">
        <w:rPr>
          <w:rStyle w:val="IntenseEmphasis"/>
          <w:rFonts w:ascii="Trebuchet MS" w:hAnsi="Trebuchet MS"/>
          <w:sz w:val="22"/>
          <w:szCs w:val="22"/>
        </w:rPr>
        <w:t>5. Duration of the assignment</w:t>
      </w:r>
    </w:p>
    <w:p w14:paraId="5398E68D" w14:textId="3F82CA27" w:rsidR="0014391D" w:rsidRPr="00426A8F" w:rsidRDefault="0014391D" w:rsidP="0014391D">
      <w:pPr>
        <w:jc w:val="both"/>
        <w:rPr>
          <w:rFonts w:ascii="Trebuchet MS" w:hAnsi="Trebuchet MS"/>
          <w:sz w:val="22"/>
          <w:szCs w:val="22"/>
        </w:rPr>
      </w:pPr>
      <w:r w:rsidRPr="00426A8F">
        <w:rPr>
          <w:rFonts w:ascii="Trebuchet MS" w:hAnsi="Trebuchet MS"/>
          <w:sz w:val="22"/>
          <w:szCs w:val="22"/>
        </w:rPr>
        <w:t>The Contract</w:t>
      </w:r>
      <w:r w:rsidR="007C6523" w:rsidRPr="00426A8F">
        <w:rPr>
          <w:rFonts w:ascii="Trebuchet MS" w:hAnsi="Trebuchet MS"/>
          <w:sz w:val="22"/>
          <w:szCs w:val="22"/>
        </w:rPr>
        <w:t xml:space="preserve"> implementation</w:t>
      </w:r>
      <w:r w:rsidRPr="00426A8F">
        <w:rPr>
          <w:rFonts w:ascii="Trebuchet MS" w:hAnsi="Trebuchet MS"/>
          <w:sz w:val="22"/>
          <w:szCs w:val="22"/>
        </w:rPr>
        <w:t xml:space="preserve"> is estimated </w:t>
      </w:r>
      <w:r w:rsidR="007C6523" w:rsidRPr="00426A8F">
        <w:rPr>
          <w:rFonts w:ascii="Trebuchet MS" w:hAnsi="Trebuchet MS"/>
          <w:sz w:val="22"/>
          <w:szCs w:val="22"/>
        </w:rPr>
        <w:t xml:space="preserve">at </w:t>
      </w:r>
      <w:r w:rsidR="0093045D" w:rsidRPr="00426A8F">
        <w:rPr>
          <w:rFonts w:ascii="Trebuchet MS" w:hAnsi="Trebuchet MS"/>
          <w:sz w:val="22"/>
          <w:szCs w:val="22"/>
        </w:rPr>
        <w:t>16 months from the Contract commencement</w:t>
      </w:r>
      <w:r w:rsidRPr="00426A8F">
        <w:rPr>
          <w:rFonts w:ascii="Trebuchet MS" w:hAnsi="Trebuchet MS"/>
          <w:sz w:val="22"/>
          <w:szCs w:val="22"/>
        </w:rPr>
        <w:t>, with possibility of extension</w:t>
      </w:r>
      <w:r w:rsidR="0086138B" w:rsidRPr="00426A8F">
        <w:rPr>
          <w:rFonts w:ascii="Trebuchet MS" w:hAnsi="Trebuchet MS"/>
          <w:sz w:val="22"/>
          <w:szCs w:val="22"/>
        </w:rPr>
        <w:t xml:space="preserve"> </w:t>
      </w:r>
      <w:r w:rsidR="007D46ED" w:rsidRPr="00426A8F">
        <w:rPr>
          <w:rFonts w:ascii="Trebuchet MS" w:hAnsi="Trebuchet MS"/>
          <w:sz w:val="22"/>
          <w:szCs w:val="22"/>
        </w:rPr>
        <w:t>if all parts will agree in written, concluded through a Contract amendment</w:t>
      </w:r>
      <w:r w:rsidRPr="00426A8F">
        <w:rPr>
          <w:rFonts w:ascii="Trebuchet MS" w:hAnsi="Trebuchet MS"/>
          <w:sz w:val="22"/>
          <w:szCs w:val="22"/>
        </w:rPr>
        <w:t>.</w:t>
      </w:r>
    </w:p>
    <w:p w14:paraId="2BD18FCF" w14:textId="77777777" w:rsidR="0014391D" w:rsidRPr="00426A8F" w:rsidRDefault="0014391D" w:rsidP="0014391D">
      <w:pPr>
        <w:jc w:val="both"/>
        <w:rPr>
          <w:rFonts w:ascii="Trebuchet MS" w:hAnsi="Trebuchet MS"/>
          <w:sz w:val="22"/>
          <w:szCs w:val="22"/>
        </w:rPr>
      </w:pPr>
    </w:p>
    <w:p w14:paraId="5A95998F" w14:textId="45BECD1F" w:rsidR="00E0205F" w:rsidRPr="00FF2074" w:rsidRDefault="0014391D" w:rsidP="0014391D">
      <w:pPr>
        <w:jc w:val="both"/>
        <w:rPr>
          <w:rFonts w:ascii="Trebuchet MS" w:hAnsi="Trebuchet MS"/>
          <w:sz w:val="22"/>
          <w:szCs w:val="22"/>
        </w:rPr>
      </w:pPr>
      <w:r w:rsidRPr="00426A8F">
        <w:rPr>
          <w:rFonts w:ascii="Trebuchet MS" w:hAnsi="Trebuchet MS"/>
          <w:sz w:val="22"/>
          <w:szCs w:val="22"/>
        </w:rPr>
        <w:t>The Consultant will commence their duties starting</w:t>
      </w:r>
      <w:r w:rsidRPr="00FF2074">
        <w:rPr>
          <w:rFonts w:ascii="Trebuchet MS" w:hAnsi="Trebuchet MS"/>
          <w:sz w:val="22"/>
          <w:szCs w:val="22"/>
        </w:rPr>
        <w:t xml:space="preserve"> with a contract kick-off meeting</w:t>
      </w:r>
      <w:r w:rsidR="0086138B" w:rsidRPr="00FF2074">
        <w:rPr>
          <w:rFonts w:ascii="Trebuchet MS" w:hAnsi="Trebuchet MS"/>
          <w:sz w:val="22"/>
          <w:szCs w:val="22"/>
        </w:rPr>
        <w:t xml:space="preserve"> </w:t>
      </w:r>
      <w:r w:rsidR="00FC03DF" w:rsidRPr="00FF2074">
        <w:rPr>
          <w:rFonts w:ascii="Trebuchet MS" w:hAnsi="Trebuchet MS"/>
          <w:sz w:val="22"/>
          <w:szCs w:val="22"/>
        </w:rPr>
        <w:t xml:space="preserve">organized </w:t>
      </w:r>
      <w:r w:rsidR="0086138B" w:rsidRPr="00FF2074">
        <w:rPr>
          <w:rFonts w:ascii="Trebuchet MS" w:hAnsi="Trebuchet MS"/>
          <w:sz w:val="22"/>
          <w:szCs w:val="22"/>
        </w:rPr>
        <w:t xml:space="preserve">in </w:t>
      </w:r>
      <w:r w:rsidR="007D46ED" w:rsidRPr="00FF2074">
        <w:rPr>
          <w:rFonts w:ascii="Trebuchet MS" w:hAnsi="Trebuchet MS"/>
          <w:sz w:val="22"/>
          <w:szCs w:val="22"/>
        </w:rPr>
        <w:t xml:space="preserve">maximum </w:t>
      </w:r>
      <w:r w:rsidR="0086138B" w:rsidRPr="00FF2074">
        <w:rPr>
          <w:rFonts w:ascii="Trebuchet MS" w:hAnsi="Trebuchet MS"/>
          <w:sz w:val="22"/>
          <w:szCs w:val="22"/>
        </w:rPr>
        <w:t xml:space="preserve">two weeks </w:t>
      </w:r>
      <w:r w:rsidR="007D46ED" w:rsidRPr="00FF2074">
        <w:rPr>
          <w:rFonts w:ascii="Trebuchet MS" w:hAnsi="Trebuchet MS"/>
          <w:sz w:val="22"/>
          <w:szCs w:val="22"/>
        </w:rPr>
        <w:t>after</w:t>
      </w:r>
      <w:r w:rsidR="0086138B" w:rsidRPr="00FF2074">
        <w:rPr>
          <w:rFonts w:ascii="Trebuchet MS" w:hAnsi="Trebuchet MS"/>
          <w:sz w:val="22"/>
          <w:szCs w:val="22"/>
        </w:rPr>
        <w:t xml:space="preserve"> the contract</w:t>
      </w:r>
      <w:r w:rsidR="007D46ED" w:rsidRPr="00FF2074">
        <w:rPr>
          <w:rFonts w:ascii="Trebuchet MS" w:hAnsi="Trebuchet MS"/>
          <w:sz w:val="22"/>
          <w:szCs w:val="22"/>
        </w:rPr>
        <w:t xml:space="preserve"> signing</w:t>
      </w:r>
      <w:r w:rsidRPr="00FF2074">
        <w:rPr>
          <w:rFonts w:ascii="Trebuchet MS" w:hAnsi="Trebuchet MS"/>
          <w:sz w:val="22"/>
          <w:szCs w:val="22"/>
        </w:rPr>
        <w:t xml:space="preserve">. </w:t>
      </w:r>
    </w:p>
    <w:p w14:paraId="69F2CE37" w14:textId="77777777" w:rsidR="0086138B" w:rsidRPr="00FF2074" w:rsidRDefault="0086138B" w:rsidP="0014391D">
      <w:pPr>
        <w:jc w:val="both"/>
        <w:rPr>
          <w:rFonts w:ascii="Trebuchet MS" w:hAnsi="Trebuchet MS"/>
          <w:sz w:val="22"/>
          <w:szCs w:val="22"/>
        </w:rPr>
      </w:pPr>
    </w:p>
    <w:p w14:paraId="62433B6C" w14:textId="77777777" w:rsidR="003709EF" w:rsidRPr="00FF2074" w:rsidRDefault="003709EF" w:rsidP="007331B1">
      <w:pPr>
        <w:pStyle w:val="Heading1"/>
        <w:numPr>
          <w:ilvl w:val="0"/>
          <w:numId w:val="0"/>
        </w:numPr>
        <w:spacing w:after="120"/>
        <w:jc w:val="both"/>
        <w:rPr>
          <w:rStyle w:val="IntenseEmphasis"/>
          <w:rFonts w:ascii="Trebuchet MS" w:hAnsi="Trebuchet MS"/>
          <w:sz w:val="22"/>
          <w:szCs w:val="22"/>
        </w:rPr>
      </w:pPr>
      <w:r w:rsidRPr="00FF2074">
        <w:rPr>
          <w:rStyle w:val="IntenseEmphasis"/>
          <w:rFonts w:ascii="Trebuchet MS" w:hAnsi="Trebuchet MS"/>
          <w:sz w:val="22"/>
          <w:szCs w:val="22"/>
        </w:rPr>
        <w:t>6.Reporting</w:t>
      </w:r>
    </w:p>
    <w:p w14:paraId="36A2B145" w14:textId="58EA2226" w:rsidR="00A86D2F" w:rsidRPr="00FF2074" w:rsidRDefault="002C569D" w:rsidP="00E0205F">
      <w:pPr>
        <w:jc w:val="both"/>
        <w:rPr>
          <w:rFonts w:ascii="Trebuchet MS" w:hAnsi="Trebuchet MS"/>
          <w:sz w:val="22"/>
          <w:szCs w:val="22"/>
        </w:rPr>
      </w:pPr>
      <w:r w:rsidRPr="00426A8F">
        <w:rPr>
          <w:rFonts w:ascii="Trebuchet MS" w:hAnsi="Trebuchet MS"/>
          <w:sz w:val="22"/>
          <w:szCs w:val="22"/>
        </w:rPr>
        <w:t>Report</w:t>
      </w:r>
      <w:r w:rsidR="00A86D2F" w:rsidRPr="00426A8F">
        <w:rPr>
          <w:rFonts w:ascii="Trebuchet MS" w:hAnsi="Trebuchet MS"/>
          <w:sz w:val="22"/>
          <w:szCs w:val="22"/>
        </w:rPr>
        <w:t xml:space="preserve">s, together with deliverables will be submitted </w:t>
      </w:r>
      <w:r w:rsidR="00A86D2F" w:rsidRPr="00426A8F">
        <w:rPr>
          <w:rFonts w:ascii="Trebuchet MS" w:hAnsi="Trebuchet MS"/>
          <w:b/>
          <w:bCs/>
          <w:sz w:val="22"/>
          <w:szCs w:val="22"/>
        </w:rPr>
        <w:t>upon 15 working days</w:t>
      </w:r>
      <w:r w:rsidR="00A86D2F" w:rsidRPr="00426A8F">
        <w:rPr>
          <w:rFonts w:ascii="Trebuchet MS" w:hAnsi="Trebuchet MS"/>
          <w:sz w:val="22"/>
          <w:szCs w:val="22"/>
        </w:rPr>
        <w:t xml:space="preserve"> after each phase’ termination</w:t>
      </w:r>
      <w:r w:rsidR="00676270" w:rsidRPr="00426A8F">
        <w:rPr>
          <w:rFonts w:ascii="Trebuchet MS" w:hAnsi="Trebuchet MS"/>
          <w:sz w:val="22"/>
          <w:szCs w:val="22"/>
        </w:rPr>
        <w:t xml:space="preserve"> in English</w:t>
      </w:r>
      <w:r w:rsidR="00A86D2F" w:rsidRPr="00426A8F">
        <w:rPr>
          <w:rFonts w:ascii="Trebuchet MS" w:hAnsi="Trebuchet MS"/>
          <w:sz w:val="22"/>
          <w:szCs w:val="22"/>
        </w:rPr>
        <w:t>.</w:t>
      </w:r>
    </w:p>
    <w:p w14:paraId="35177C1B" w14:textId="77777777" w:rsidR="00A86D2F" w:rsidRPr="00FF2074" w:rsidRDefault="00A86D2F" w:rsidP="00E0205F">
      <w:pPr>
        <w:jc w:val="both"/>
        <w:rPr>
          <w:rFonts w:ascii="Trebuchet MS" w:hAnsi="Trebuchet MS"/>
          <w:sz w:val="22"/>
          <w:szCs w:val="22"/>
        </w:rPr>
      </w:pPr>
    </w:p>
    <w:p w14:paraId="78CDE6CE" w14:textId="292D0005" w:rsidR="00A86D2F" w:rsidRPr="00FF2074" w:rsidRDefault="00A86D2F" w:rsidP="00E0205F">
      <w:pPr>
        <w:jc w:val="both"/>
        <w:rPr>
          <w:rFonts w:ascii="Trebuchet MS" w:hAnsi="Trebuchet MS"/>
          <w:sz w:val="22"/>
          <w:szCs w:val="22"/>
        </w:rPr>
      </w:pPr>
      <w:r w:rsidRPr="00FF2074">
        <w:rPr>
          <w:rFonts w:ascii="Trebuchet MS" w:hAnsi="Trebuchet MS"/>
          <w:sz w:val="22"/>
          <w:szCs w:val="22"/>
        </w:rPr>
        <w:t xml:space="preserve">Reports will include a description of the activities performed during the specific phase in fulfilling the activities </w:t>
      </w:r>
      <w:r w:rsidRPr="0093045D">
        <w:rPr>
          <w:rFonts w:ascii="Trebuchet MS" w:hAnsi="Trebuchet MS"/>
          <w:sz w:val="22"/>
          <w:szCs w:val="22"/>
        </w:rPr>
        <w:t>including minutes of coordination meetings organised together with the final beneficiary (DLILF). To each report</w:t>
      </w:r>
      <w:r w:rsidR="00676270" w:rsidRPr="0093045D">
        <w:rPr>
          <w:rFonts w:ascii="Trebuchet MS" w:hAnsi="Trebuchet MS"/>
          <w:sz w:val="22"/>
          <w:szCs w:val="22"/>
        </w:rPr>
        <w:t>,</w:t>
      </w:r>
      <w:r w:rsidRPr="0093045D">
        <w:rPr>
          <w:rFonts w:ascii="Trebuchet MS" w:hAnsi="Trebuchet MS"/>
          <w:sz w:val="22"/>
          <w:szCs w:val="22"/>
        </w:rPr>
        <w:t xml:space="preserve"> deliverables containing the results of the research activities will be attached.</w:t>
      </w:r>
      <w:r w:rsidRPr="00FF2074">
        <w:rPr>
          <w:rFonts w:ascii="Trebuchet MS" w:hAnsi="Trebuchet MS"/>
          <w:sz w:val="22"/>
          <w:szCs w:val="22"/>
        </w:rPr>
        <w:t xml:space="preserve"> </w:t>
      </w:r>
    </w:p>
    <w:p w14:paraId="04216630" w14:textId="6C19D8E5" w:rsidR="007331B1" w:rsidRPr="00FF2074" w:rsidRDefault="00A86D2F" w:rsidP="00E0205F">
      <w:pPr>
        <w:jc w:val="both"/>
        <w:rPr>
          <w:rFonts w:ascii="Trebuchet MS" w:hAnsi="Trebuchet MS"/>
          <w:sz w:val="22"/>
          <w:szCs w:val="22"/>
        </w:rPr>
      </w:pPr>
      <w:r w:rsidRPr="00FF2074">
        <w:rPr>
          <w:rFonts w:ascii="Trebuchet MS" w:hAnsi="Trebuchet MS"/>
          <w:sz w:val="22"/>
          <w:szCs w:val="22"/>
        </w:rPr>
        <w:t xml:space="preserve"> </w:t>
      </w:r>
    </w:p>
    <w:p w14:paraId="0DD8199A" w14:textId="09334CE7" w:rsidR="00A86D2F" w:rsidRPr="00FF2074" w:rsidRDefault="00A86D2F" w:rsidP="00E0205F">
      <w:pPr>
        <w:jc w:val="both"/>
        <w:rPr>
          <w:rFonts w:ascii="Trebuchet MS" w:hAnsi="Trebuchet MS"/>
          <w:sz w:val="22"/>
          <w:szCs w:val="22"/>
        </w:rPr>
      </w:pPr>
      <w:r w:rsidRPr="00FF2074">
        <w:rPr>
          <w:rFonts w:ascii="Trebuchet MS" w:hAnsi="Trebuchet MS"/>
          <w:sz w:val="22"/>
          <w:szCs w:val="22"/>
        </w:rPr>
        <w:t>Deliverables will consist of:</w:t>
      </w:r>
    </w:p>
    <w:p w14:paraId="6F291A18" w14:textId="77777777" w:rsidR="004E5B45" w:rsidRPr="00FF2074" w:rsidRDefault="004E5B45" w:rsidP="00992C35">
      <w:pPr>
        <w:jc w:val="both"/>
        <w:rPr>
          <w:rFonts w:ascii="Trebuchet MS" w:hAnsi="Trebuchet MS"/>
          <w:sz w:val="22"/>
          <w:szCs w:val="22"/>
        </w:rPr>
      </w:pPr>
    </w:p>
    <w:p w14:paraId="03C3C7F3" w14:textId="15770DB3" w:rsidR="00992C35" w:rsidRPr="00FF2074" w:rsidRDefault="0086138B" w:rsidP="00992C35">
      <w:pPr>
        <w:jc w:val="both"/>
        <w:rPr>
          <w:rFonts w:ascii="Trebuchet MS" w:hAnsi="Trebuchet MS" w:cs="Times New Roman"/>
          <w:bCs/>
          <w:iCs/>
          <w:sz w:val="22"/>
          <w:szCs w:val="22"/>
        </w:rPr>
      </w:pPr>
      <w:r w:rsidRPr="00FF2074">
        <w:rPr>
          <w:rFonts w:ascii="Trebuchet MS" w:hAnsi="Trebuchet MS"/>
          <w:b/>
          <w:bCs/>
          <w:sz w:val="22"/>
          <w:szCs w:val="22"/>
        </w:rPr>
        <w:t>Report</w:t>
      </w:r>
      <w:r w:rsidR="00A86D2F" w:rsidRPr="00FF2074">
        <w:rPr>
          <w:rFonts w:ascii="Trebuchet MS" w:hAnsi="Trebuchet MS"/>
          <w:b/>
          <w:bCs/>
          <w:sz w:val="22"/>
          <w:szCs w:val="22"/>
        </w:rPr>
        <w:t xml:space="preserve"> 1</w:t>
      </w:r>
      <w:r w:rsidR="007D46ED" w:rsidRPr="00FF2074">
        <w:rPr>
          <w:rFonts w:ascii="Trebuchet MS" w:hAnsi="Trebuchet MS"/>
          <w:b/>
          <w:bCs/>
          <w:sz w:val="22"/>
          <w:szCs w:val="22"/>
        </w:rPr>
        <w:t xml:space="preserve"> – in maximum 4 months after the kick-off</w:t>
      </w:r>
      <w:r w:rsidR="00A86D2F" w:rsidRPr="00FF2074">
        <w:rPr>
          <w:rFonts w:ascii="Trebuchet MS" w:hAnsi="Trebuchet MS"/>
          <w:b/>
          <w:bCs/>
          <w:sz w:val="22"/>
          <w:szCs w:val="22"/>
        </w:rPr>
        <w:t>:</w:t>
      </w:r>
      <w:r w:rsidR="00992C35" w:rsidRPr="00FF2074">
        <w:rPr>
          <w:rFonts w:ascii="Trebuchet MS" w:hAnsi="Trebuchet MS"/>
          <w:sz w:val="22"/>
          <w:szCs w:val="22"/>
        </w:rPr>
        <w:t xml:space="preserve"> </w:t>
      </w:r>
      <w:r w:rsidR="00992C35" w:rsidRPr="00FF2074">
        <w:rPr>
          <w:rFonts w:ascii="Trebuchet MS" w:hAnsi="Trebuchet MS" w:cs="Times New Roman"/>
          <w:bCs/>
          <w:iCs/>
          <w:sz w:val="22"/>
          <w:szCs w:val="22"/>
        </w:rPr>
        <w:t>Comprehensive overview of</w:t>
      </w:r>
      <w:r w:rsidR="004E5B45" w:rsidRPr="00FF2074">
        <w:rPr>
          <w:rFonts w:ascii="Trebuchet MS" w:hAnsi="Trebuchet MS" w:cs="Times New Roman"/>
          <w:bCs/>
          <w:iCs/>
          <w:sz w:val="22"/>
          <w:szCs w:val="22"/>
        </w:rPr>
        <w:t xml:space="preserve"> environmental objectives and institutional arrangements for reporting them</w:t>
      </w:r>
      <w:r w:rsidR="007D46ED" w:rsidRPr="00FF2074">
        <w:rPr>
          <w:rFonts w:ascii="Trebuchet MS" w:hAnsi="Trebuchet MS" w:cs="Times New Roman"/>
          <w:bCs/>
          <w:iCs/>
          <w:sz w:val="22"/>
          <w:szCs w:val="22"/>
        </w:rPr>
        <w:t>. Report 1 shall include:</w:t>
      </w:r>
    </w:p>
    <w:p w14:paraId="33EC4E64" w14:textId="77777777" w:rsidR="001F414E" w:rsidRPr="00FF2074" w:rsidRDefault="001F414E" w:rsidP="00992C35">
      <w:pPr>
        <w:jc w:val="both"/>
        <w:rPr>
          <w:rFonts w:ascii="Trebuchet MS" w:hAnsi="Trebuchet MS" w:cs="Times New Roman"/>
          <w:bCs/>
          <w:iCs/>
          <w:sz w:val="22"/>
          <w:szCs w:val="22"/>
        </w:rPr>
      </w:pPr>
    </w:p>
    <w:p w14:paraId="1EB9EE75" w14:textId="024B3A05" w:rsidR="00992C35" w:rsidRPr="00FF2074" w:rsidRDefault="00992C35" w:rsidP="00992C35">
      <w:pPr>
        <w:pStyle w:val="ListParagraph"/>
        <w:numPr>
          <w:ilvl w:val="1"/>
          <w:numId w:val="22"/>
        </w:numPr>
        <w:jc w:val="both"/>
        <w:rPr>
          <w:rFonts w:ascii="Trebuchet MS" w:hAnsi="Trebuchet MS" w:cs="Times New Roman"/>
          <w:bCs/>
          <w:iCs/>
          <w:sz w:val="22"/>
          <w:szCs w:val="22"/>
        </w:rPr>
      </w:pPr>
      <w:r w:rsidRPr="00FF2074">
        <w:rPr>
          <w:rFonts w:ascii="Trebuchet MS" w:hAnsi="Trebuchet MS" w:cs="Times New Roman"/>
          <w:bCs/>
          <w:iCs/>
          <w:sz w:val="22"/>
          <w:szCs w:val="22"/>
        </w:rPr>
        <w:t xml:space="preserve">environmental objectives to be achieved </w:t>
      </w:r>
      <w:r w:rsidR="001C1E55" w:rsidRPr="00FF2074">
        <w:rPr>
          <w:rFonts w:ascii="Trebuchet MS" w:hAnsi="Trebuchet MS" w:cs="Times New Roman"/>
          <w:bCs/>
          <w:iCs/>
          <w:sz w:val="22"/>
          <w:szCs w:val="22"/>
        </w:rPr>
        <w:t xml:space="preserve">by Romania </w:t>
      </w:r>
      <w:r w:rsidRPr="00FF2074">
        <w:rPr>
          <w:rFonts w:ascii="Trebuchet MS" w:hAnsi="Trebuchet MS" w:cs="Times New Roman"/>
          <w:bCs/>
          <w:iCs/>
          <w:sz w:val="22"/>
          <w:szCs w:val="22"/>
        </w:rPr>
        <w:t>and interim and final deadlines for their achievement</w:t>
      </w:r>
      <w:r w:rsidR="008F3DBE" w:rsidRPr="00FF2074">
        <w:rPr>
          <w:rFonts w:ascii="Trebuchet MS" w:hAnsi="Trebuchet MS" w:cs="Times New Roman"/>
          <w:bCs/>
          <w:iCs/>
          <w:sz w:val="22"/>
          <w:szCs w:val="22"/>
        </w:rPr>
        <w:t>;</w:t>
      </w:r>
    </w:p>
    <w:p w14:paraId="56928BE3" w14:textId="29B11333" w:rsidR="00992C35" w:rsidRPr="00FF2074" w:rsidRDefault="00992C35" w:rsidP="00992C35">
      <w:pPr>
        <w:pStyle w:val="ListParagraph"/>
        <w:numPr>
          <w:ilvl w:val="1"/>
          <w:numId w:val="22"/>
        </w:numPr>
        <w:jc w:val="both"/>
        <w:rPr>
          <w:rFonts w:ascii="Trebuchet MS" w:hAnsi="Trebuchet MS" w:cs="Times New Roman"/>
          <w:bCs/>
          <w:iCs/>
          <w:sz w:val="22"/>
          <w:szCs w:val="22"/>
        </w:rPr>
      </w:pPr>
      <w:r w:rsidRPr="00FF2074">
        <w:rPr>
          <w:rFonts w:ascii="Trebuchet MS" w:hAnsi="Trebuchet MS" w:cs="Times New Roman"/>
          <w:bCs/>
          <w:iCs/>
          <w:sz w:val="22"/>
          <w:szCs w:val="22"/>
        </w:rPr>
        <w:t>requirements for monitoring and reporting on the implementation of environmental obligations related to agriculture and the indicators for tracking these requirements, including targets to be achieved and deadlines</w:t>
      </w:r>
      <w:r w:rsidR="001C1E55" w:rsidRPr="00FF2074">
        <w:rPr>
          <w:rFonts w:ascii="Trebuchet MS" w:hAnsi="Trebuchet MS" w:cs="Times New Roman"/>
          <w:bCs/>
          <w:iCs/>
          <w:sz w:val="22"/>
          <w:szCs w:val="22"/>
        </w:rPr>
        <w:t xml:space="preserve">, including first draft of the </w:t>
      </w:r>
      <w:r w:rsidR="001C1E55" w:rsidRPr="00FF2074">
        <w:rPr>
          <w:rFonts w:ascii="Trebuchet MS" w:hAnsi="Trebuchet MS" w:cs="Times New Roman"/>
          <w:bCs/>
          <w:i/>
          <w:sz w:val="22"/>
          <w:szCs w:val="22"/>
        </w:rPr>
        <w:t>Catalogue of terms and indicators</w:t>
      </w:r>
      <w:r w:rsidR="001C1E55" w:rsidRPr="00FF2074">
        <w:rPr>
          <w:rFonts w:ascii="Trebuchet MS" w:hAnsi="Trebuchet MS" w:cs="Times New Roman"/>
          <w:bCs/>
          <w:iCs/>
          <w:sz w:val="22"/>
          <w:szCs w:val="22"/>
        </w:rPr>
        <w:t xml:space="preserve"> (definitions and methodologies) regarding monitoring and impact assessment of agriculture on the environment</w:t>
      </w:r>
      <w:r w:rsidR="008F3DBE" w:rsidRPr="00FF2074">
        <w:rPr>
          <w:rFonts w:ascii="Trebuchet MS" w:hAnsi="Trebuchet MS" w:cs="Times New Roman"/>
          <w:bCs/>
          <w:iCs/>
          <w:sz w:val="22"/>
          <w:szCs w:val="22"/>
        </w:rPr>
        <w:t>;</w:t>
      </w:r>
    </w:p>
    <w:p w14:paraId="36C23B13" w14:textId="0FFB3B0A" w:rsidR="00992C35" w:rsidRPr="00FF2074" w:rsidRDefault="00992C35" w:rsidP="00865623">
      <w:pPr>
        <w:pStyle w:val="ListParagraph"/>
        <w:numPr>
          <w:ilvl w:val="1"/>
          <w:numId w:val="22"/>
        </w:numPr>
        <w:ind w:left="1077"/>
        <w:jc w:val="both"/>
        <w:rPr>
          <w:rFonts w:ascii="Trebuchet MS" w:hAnsi="Trebuchet MS" w:cs="Times New Roman"/>
          <w:bCs/>
          <w:iCs/>
          <w:sz w:val="22"/>
          <w:szCs w:val="22"/>
        </w:rPr>
      </w:pPr>
      <w:r w:rsidRPr="00FF2074">
        <w:rPr>
          <w:rFonts w:ascii="Trebuchet MS" w:eastAsia="NSimSun" w:hAnsi="Trebuchet MS" w:cs="Times New Roman"/>
          <w:bCs/>
          <w:iCs/>
          <w:kern w:val="3"/>
          <w:sz w:val="22"/>
          <w:szCs w:val="22"/>
          <w:lang w:eastAsia="zh-CN" w:bidi="hi-IN"/>
        </w:rPr>
        <w:t>responsibilities for collecting, integrating and reporting environmental indicators related to agriculture, as well as specific institutional responsibilities at each stage of the process of monitoring and reporting progress in achieving environmental targets related to agriculture</w:t>
      </w:r>
      <w:r w:rsidR="004E5B45" w:rsidRPr="00FF2074">
        <w:rPr>
          <w:rFonts w:ascii="Trebuchet MS" w:eastAsia="NSimSun" w:hAnsi="Trebuchet MS" w:cs="Times New Roman"/>
          <w:bCs/>
          <w:iCs/>
          <w:kern w:val="3"/>
          <w:sz w:val="22"/>
          <w:szCs w:val="22"/>
          <w:lang w:eastAsia="zh-CN" w:bidi="hi-IN"/>
        </w:rPr>
        <w:t>.</w:t>
      </w:r>
    </w:p>
    <w:p w14:paraId="7492B007" w14:textId="77777777" w:rsidR="00992C35" w:rsidRDefault="00992C35" w:rsidP="00E0205F">
      <w:pPr>
        <w:jc w:val="both"/>
        <w:rPr>
          <w:rFonts w:ascii="Trebuchet MS" w:hAnsi="Trebuchet MS"/>
          <w:sz w:val="22"/>
          <w:szCs w:val="22"/>
        </w:rPr>
      </w:pPr>
    </w:p>
    <w:p w14:paraId="287F0C3D" w14:textId="77777777" w:rsidR="00426A8F" w:rsidRPr="00FF2074" w:rsidRDefault="00426A8F" w:rsidP="00E0205F">
      <w:pPr>
        <w:jc w:val="both"/>
        <w:rPr>
          <w:rFonts w:ascii="Trebuchet MS" w:hAnsi="Trebuchet MS"/>
          <w:sz w:val="22"/>
          <w:szCs w:val="22"/>
        </w:rPr>
      </w:pPr>
    </w:p>
    <w:p w14:paraId="15984962" w14:textId="5E047588" w:rsidR="00865623" w:rsidRPr="00FF2074" w:rsidRDefault="0086138B" w:rsidP="00865623">
      <w:pPr>
        <w:jc w:val="both"/>
        <w:rPr>
          <w:rFonts w:ascii="Trebuchet MS" w:hAnsi="Trebuchet MS"/>
          <w:sz w:val="22"/>
          <w:szCs w:val="22"/>
        </w:rPr>
      </w:pPr>
      <w:r w:rsidRPr="00FF2074">
        <w:rPr>
          <w:rFonts w:ascii="Trebuchet MS" w:hAnsi="Trebuchet MS"/>
          <w:b/>
          <w:bCs/>
          <w:sz w:val="22"/>
          <w:szCs w:val="22"/>
        </w:rPr>
        <w:lastRenderedPageBreak/>
        <w:t>Report</w:t>
      </w:r>
      <w:r w:rsidR="004E5B45" w:rsidRPr="00FF2074">
        <w:rPr>
          <w:rFonts w:ascii="Trebuchet MS" w:hAnsi="Trebuchet MS"/>
          <w:b/>
          <w:bCs/>
          <w:sz w:val="22"/>
          <w:szCs w:val="22"/>
        </w:rPr>
        <w:t xml:space="preserve"> 2</w:t>
      </w:r>
      <w:r w:rsidR="007D46ED" w:rsidRPr="00FF2074">
        <w:rPr>
          <w:rFonts w:ascii="Trebuchet MS" w:hAnsi="Trebuchet MS"/>
          <w:b/>
          <w:bCs/>
          <w:sz w:val="22"/>
          <w:szCs w:val="22"/>
        </w:rPr>
        <w:t xml:space="preserve"> – in maximum 8 months from the acceptance of Report 1</w:t>
      </w:r>
      <w:r w:rsidR="004E5B45" w:rsidRPr="00FF2074">
        <w:rPr>
          <w:rFonts w:ascii="Trebuchet MS" w:hAnsi="Trebuchet MS"/>
          <w:sz w:val="22"/>
          <w:szCs w:val="22"/>
        </w:rPr>
        <w:t xml:space="preserve">: </w:t>
      </w:r>
      <w:r w:rsidR="00865623" w:rsidRPr="00FF2074">
        <w:rPr>
          <w:rFonts w:ascii="Trebuchet MS" w:hAnsi="Trebuchet MS"/>
          <w:sz w:val="22"/>
          <w:szCs w:val="22"/>
        </w:rPr>
        <w:t>Diagnostic analysis of the sustainability of Romanian agriculture</w:t>
      </w:r>
      <w:r w:rsidR="008F3DBE" w:rsidRPr="00FF2074">
        <w:rPr>
          <w:rFonts w:ascii="Trebuchet MS" w:hAnsi="Trebuchet MS"/>
          <w:sz w:val="22"/>
          <w:szCs w:val="22"/>
        </w:rPr>
        <w:t xml:space="preserve">. </w:t>
      </w:r>
      <w:r w:rsidR="008F3DBE" w:rsidRPr="00FF2074">
        <w:rPr>
          <w:rFonts w:ascii="Trebuchet MS" w:hAnsi="Trebuchet MS" w:cs="Times New Roman"/>
          <w:bCs/>
          <w:iCs/>
          <w:sz w:val="22"/>
          <w:szCs w:val="22"/>
        </w:rPr>
        <w:t>Report 2 shall include:</w:t>
      </w:r>
    </w:p>
    <w:p w14:paraId="000DD693" w14:textId="77777777" w:rsidR="001F414E" w:rsidRPr="00FF2074" w:rsidRDefault="001F414E" w:rsidP="00865623">
      <w:pPr>
        <w:jc w:val="both"/>
        <w:rPr>
          <w:rFonts w:ascii="Trebuchet MS" w:hAnsi="Trebuchet MS"/>
          <w:sz w:val="22"/>
          <w:szCs w:val="22"/>
        </w:rPr>
      </w:pPr>
    </w:p>
    <w:p w14:paraId="6E6B0647" w14:textId="13EE6FA1" w:rsidR="00865623" w:rsidRPr="00FF2074" w:rsidRDefault="00865623" w:rsidP="00865623">
      <w:pPr>
        <w:pStyle w:val="ListParagraph"/>
        <w:numPr>
          <w:ilvl w:val="1"/>
          <w:numId w:val="32"/>
        </w:numPr>
        <w:ind w:left="1077"/>
        <w:jc w:val="both"/>
        <w:rPr>
          <w:rFonts w:ascii="Trebuchet MS" w:hAnsi="Trebuchet MS" w:cs="Times New Roman"/>
          <w:bCs/>
          <w:iCs/>
          <w:sz w:val="22"/>
          <w:szCs w:val="22"/>
        </w:rPr>
      </w:pPr>
      <w:r w:rsidRPr="00FF2074">
        <w:rPr>
          <w:rFonts w:ascii="Trebuchet MS" w:hAnsi="Trebuchet MS" w:cs="Times New Roman"/>
          <w:bCs/>
          <w:iCs/>
          <w:sz w:val="22"/>
          <w:szCs w:val="22"/>
        </w:rPr>
        <w:t>Methodological approaches for evaluating the impact of agricultural practice on the environment and climate change impact on farming</w:t>
      </w:r>
      <w:r w:rsidR="008F3DBE" w:rsidRPr="00FF2074">
        <w:rPr>
          <w:rFonts w:ascii="Trebuchet MS" w:hAnsi="Trebuchet MS" w:cs="Times New Roman"/>
          <w:bCs/>
          <w:iCs/>
          <w:sz w:val="22"/>
          <w:szCs w:val="22"/>
        </w:rPr>
        <w:t>;</w:t>
      </w:r>
    </w:p>
    <w:p w14:paraId="186DE8AB" w14:textId="0265B012" w:rsidR="00865623" w:rsidRPr="00FF2074" w:rsidRDefault="00865623" w:rsidP="00865623">
      <w:pPr>
        <w:pStyle w:val="ListParagraph"/>
        <w:numPr>
          <w:ilvl w:val="1"/>
          <w:numId w:val="32"/>
        </w:numPr>
        <w:ind w:left="1077"/>
        <w:jc w:val="both"/>
        <w:rPr>
          <w:rFonts w:ascii="Trebuchet MS" w:hAnsi="Trebuchet MS" w:cs="Times New Roman"/>
          <w:bCs/>
          <w:iCs/>
          <w:sz w:val="22"/>
          <w:szCs w:val="22"/>
        </w:rPr>
      </w:pPr>
      <w:r w:rsidRPr="00FF2074">
        <w:rPr>
          <w:rFonts w:ascii="Trebuchet MS" w:hAnsi="Trebuchet MS" w:cs="Times New Roman"/>
          <w:bCs/>
          <w:iCs/>
          <w:sz w:val="22"/>
          <w:szCs w:val="22"/>
        </w:rPr>
        <w:t xml:space="preserve">Analysis of the impact of agriculture </w:t>
      </w:r>
      <w:r w:rsidR="00242789" w:rsidRPr="00FF2074">
        <w:rPr>
          <w:rFonts w:ascii="Trebuchet MS" w:hAnsi="Trebuchet MS" w:cs="Times New Roman"/>
          <w:bCs/>
          <w:iCs/>
          <w:sz w:val="22"/>
          <w:szCs w:val="22"/>
        </w:rPr>
        <w:t xml:space="preserve">(positive and negative) </w:t>
      </w:r>
      <w:r w:rsidRPr="00FF2074">
        <w:rPr>
          <w:rFonts w:ascii="Trebuchet MS" w:hAnsi="Trebuchet MS" w:cs="Times New Roman"/>
          <w:bCs/>
          <w:iCs/>
          <w:sz w:val="22"/>
          <w:szCs w:val="22"/>
        </w:rPr>
        <w:t xml:space="preserve">to the </w:t>
      </w:r>
      <w:r w:rsidR="00242789" w:rsidRPr="00FF2074">
        <w:rPr>
          <w:rFonts w:ascii="Trebuchet MS" w:hAnsi="Trebuchet MS" w:cs="Times New Roman"/>
          <w:bCs/>
          <w:iCs/>
          <w:sz w:val="22"/>
          <w:szCs w:val="22"/>
        </w:rPr>
        <w:t>environment and climate change</w:t>
      </w:r>
      <w:r w:rsidR="0085479E" w:rsidRPr="00FF2074">
        <w:rPr>
          <w:rFonts w:ascii="Trebuchet MS" w:hAnsi="Trebuchet MS" w:cs="Times New Roman"/>
          <w:bCs/>
          <w:iCs/>
          <w:sz w:val="22"/>
          <w:szCs w:val="22"/>
        </w:rPr>
        <w:t>, including results of the qualitative study on the perception of farmers regarding the necessity to adopt to climate changes</w:t>
      </w:r>
      <w:r w:rsidR="008F3DBE" w:rsidRPr="00FF2074">
        <w:rPr>
          <w:rFonts w:ascii="Trebuchet MS" w:hAnsi="Trebuchet MS" w:cs="Times New Roman"/>
          <w:bCs/>
          <w:iCs/>
          <w:sz w:val="22"/>
          <w:szCs w:val="22"/>
        </w:rPr>
        <w:t>;</w:t>
      </w:r>
    </w:p>
    <w:p w14:paraId="14EFAD79" w14:textId="496287F0" w:rsidR="00242789" w:rsidRPr="00FF2074" w:rsidRDefault="00242789" w:rsidP="00A84903">
      <w:pPr>
        <w:pStyle w:val="ListParagraph"/>
        <w:numPr>
          <w:ilvl w:val="1"/>
          <w:numId w:val="32"/>
        </w:numPr>
        <w:ind w:left="1077"/>
        <w:jc w:val="both"/>
        <w:rPr>
          <w:rFonts w:ascii="Trebuchet MS" w:hAnsi="Trebuchet MS" w:cs="Times New Roman"/>
          <w:bCs/>
          <w:iCs/>
          <w:sz w:val="22"/>
          <w:szCs w:val="22"/>
        </w:rPr>
      </w:pPr>
      <w:r w:rsidRPr="00FF2074">
        <w:rPr>
          <w:rFonts w:ascii="Trebuchet MS" w:hAnsi="Trebuchet MS" w:cs="Times New Roman"/>
          <w:bCs/>
          <w:iCs/>
          <w:sz w:val="22"/>
          <w:szCs w:val="22"/>
        </w:rPr>
        <w:t>Case studies overview for quantification of the results of support programs (specific measures) and identification of good practices in combating / reducing pollution from agricultural sources and climate change mitigation.</w:t>
      </w:r>
    </w:p>
    <w:p w14:paraId="52F5E643" w14:textId="77777777" w:rsidR="00242789" w:rsidRPr="00FF2074" w:rsidRDefault="00242789" w:rsidP="00242789">
      <w:pPr>
        <w:ind w:left="357"/>
        <w:jc w:val="both"/>
        <w:rPr>
          <w:rFonts w:ascii="Trebuchet MS" w:hAnsi="Trebuchet MS" w:cs="Times New Roman"/>
          <w:bCs/>
          <w:iCs/>
          <w:sz w:val="22"/>
          <w:szCs w:val="22"/>
        </w:rPr>
      </w:pPr>
    </w:p>
    <w:p w14:paraId="7D7BA970" w14:textId="2F78B83A" w:rsidR="008F3DBE" w:rsidRPr="00FF2074" w:rsidRDefault="0086138B" w:rsidP="008F3DBE">
      <w:pPr>
        <w:jc w:val="both"/>
        <w:rPr>
          <w:rFonts w:ascii="Trebuchet MS" w:hAnsi="Trebuchet MS"/>
          <w:sz w:val="22"/>
          <w:szCs w:val="22"/>
        </w:rPr>
      </w:pPr>
      <w:r w:rsidRPr="00FF2074">
        <w:rPr>
          <w:rFonts w:ascii="Trebuchet MS" w:hAnsi="Trebuchet MS"/>
          <w:b/>
          <w:bCs/>
          <w:sz w:val="22"/>
          <w:szCs w:val="22"/>
        </w:rPr>
        <w:t>Report</w:t>
      </w:r>
      <w:r w:rsidR="00242789" w:rsidRPr="00FF2074">
        <w:rPr>
          <w:rFonts w:ascii="Trebuchet MS" w:hAnsi="Trebuchet MS"/>
          <w:b/>
          <w:bCs/>
          <w:sz w:val="22"/>
          <w:szCs w:val="22"/>
        </w:rPr>
        <w:t xml:space="preserve"> 3</w:t>
      </w:r>
      <w:r w:rsidR="008F3DBE" w:rsidRPr="00FF2074">
        <w:rPr>
          <w:rFonts w:ascii="Trebuchet MS" w:hAnsi="Trebuchet MS"/>
          <w:b/>
          <w:bCs/>
          <w:sz w:val="22"/>
          <w:szCs w:val="22"/>
        </w:rPr>
        <w:t xml:space="preserve"> – in maximum 4 months from the acceptance of Report 2</w:t>
      </w:r>
      <w:r w:rsidR="00242789" w:rsidRPr="00FF2074">
        <w:rPr>
          <w:rFonts w:ascii="Trebuchet MS" w:hAnsi="Trebuchet MS"/>
          <w:b/>
          <w:bCs/>
          <w:sz w:val="22"/>
          <w:szCs w:val="22"/>
        </w:rPr>
        <w:t>:</w:t>
      </w:r>
      <w:r w:rsidR="00242789" w:rsidRPr="00FF2074">
        <w:rPr>
          <w:rFonts w:ascii="Trebuchet MS" w:hAnsi="Trebuchet MS"/>
          <w:sz w:val="22"/>
          <w:szCs w:val="22"/>
        </w:rPr>
        <w:t xml:space="preserve"> Recommendations</w:t>
      </w:r>
      <w:r w:rsidR="008F3DBE" w:rsidRPr="00FF2074">
        <w:rPr>
          <w:rFonts w:ascii="Trebuchet MS" w:hAnsi="Trebuchet MS"/>
          <w:sz w:val="22"/>
          <w:szCs w:val="22"/>
        </w:rPr>
        <w:t xml:space="preserve">. </w:t>
      </w:r>
      <w:r w:rsidR="008F3DBE" w:rsidRPr="00FF2074">
        <w:rPr>
          <w:rFonts w:ascii="Trebuchet MS" w:hAnsi="Trebuchet MS" w:cs="Times New Roman"/>
          <w:bCs/>
          <w:iCs/>
          <w:sz w:val="22"/>
          <w:szCs w:val="22"/>
        </w:rPr>
        <w:t>Report 3 shall include:</w:t>
      </w:r>
    </w:p>
    <w:p w14:paraId="2FA1ECB8" w14:textId="4540453D" w:rsidR="00242789" w:rsidRPr="00FF2074" w:rsidRDefault="00242789" w:rsidP="00E276A1">
      <w:pPr>
        <w:jc w:val="both"/>
        <w:rPr>
          <w:rFonts w:ascii="Trebuchet MS" w:hAnsi="Trebuchet MS" w:cs="Times New Roman"/>
          <w:bCs/>
          <w:iCs/>
          <w:sz w:val="22"/>
          <w:szCs w:val="22"/>
        </w:rPr>
      </w:pPr>
      <w:r w:rsidRPr="00FF2074">
        <w:rPr>
          <w:rFonts w:ascii="Trebuchet MS" w:hAnsi="Trebuchet MS"/>
          <w:sz w:val="22"/>
          <w:szCs w:val="22"/>
        </w:rPr>
        <w:t xml:space="preserve"> </w:t>
      </w:r>
    </w:p>
    <w:p w14:paraId="588CA4E9" w14:textId="6135B20B" w:rsidR="00A84903" w:rsidRPr="00FF2074" w:rsidRDefault="00377996" w:rsidP="00A84903">
      <w:pPr>
        <w:pStyle w:val="ListParagraph"/>
        <w:numPr>
          <w:ilvl w:val="1"/>
          <w:numId w:val="36"/>
        </w:numPr>
        <w:ind w:left="1077" w:hanging="720"/>
        <w:jc w:val="both"/>
        <w:rPr>
          <w:rFonts w:ascii="Trebuchet MS" w:hAnsi="Trebuchet MS" w:cs="Times New Roman"/>
          <w:bCs/>
          <w:iCs/>
          <w:sz w:val="22"/>
          <w:szCs w:val="22"/>
        </w:rPr>
      </w:pPr>
      <w:r w:rsidRPr="00FF2074">
        <w:rPr>
          <w:rFonts w:ascii="Trebuchet MS" w:hAnsi="Trebuchet MS" w:cs="Times New Roman"/>
          <w:bCs/>
          <w:iCs/>
          <w:sz w:val="22"/>
          <w:szCs w:val="22"/>
        </w:rPr>
        <w:t>I</w:t>
      </w:r>
      <w:r w:rsidR="00242789" w:rsidRPr="00FF2074">
        <w:rPr>
          <w:rFonts w:ascii="Trebuchet MS" w:hAnsi="Trebuchet MS" w:cs="Times New Roman"/>
          <w:bCs/>
          <w:iCs/>
          <w:sz w:val="22"/>
          <w:szCs w:val="22"/>
        </w:rPr>
        <w:t xml:space="preserve">mproving the data </w:t>
      </w:r>
      <w:r w:rsidR="0036191F" w:rsidRPr="00FF2074">
        <w:rPr>
          <w:rFonts w:ascii="Trebuchet MS" w:hAnsi="Trebuchet MS" w:cs="Times New Roman"/>
          <w:bCs/>
          <w:iCs/>
          <w:sz w:val="22"/>
          <w:szCs w:val="22"/>
        </w:rPr>
        <w:t xml:space="preserve">management </w:t>
      </w:r>
      <w:r w:rsidR="00242789" w:rsidRPr="00FF2074">
        <w:rPr>
          <w:rFonts w:ascii="Trebuchet MS" w:hAnsi="Trebuchet MS" w:cs="Times New Roman"/>
          <w:bCs/>
          <w:iCs/>
          <w:sz w:val="22"/>
          <w:szCs w:val="22"/>
        </w:rPr>
        <w:t>among the institutions responsible with collecting, compiling, monitoring and reporting the indicators related to fulfilment of Romania’s climate and environmental objectives</w:t>
      </w:r>
      <w:r w:rsidR="0085479E" w:rsidRPr="00FF2074">
        <w:rPr>
          <w:rFonts w:ascii="Trebuchet MS" w:hAnsi="Trebuchet MS" w:cs="Times New Roman"/>
          <w:bCs/>
          <w:iCs/>
          <w:sz w:val="22"/>
          <w:szCs w:val="22"/>
        </w:rPr>
        <w:t>;</w:t>
      </w:r>
      <w:r w:rsidR="00242789" w:rsidRPr="00FF2074">
        <w:rPr>
          <w:rFonts w:ascii="Trebuchet MS" w:hAnsi="Trebuchet MS" w:cs="Times New Roman"/>
          <w:bCs/>
          <w:iCs/>
          <w:sz w:val="22"/>
          <w:szCs w:val="22"/>
        </w:rPr>
        <w:t xml:space="preserve">  </w:t>
      </w:r>
    </w:p>
    <w:p w14:paraId="2B3EBB2A" w14:textId="47EF22D1" w:rsidR="0085479E" w:rsidRPr="00FF2074" w:rsidRDefault="0085479E" w:rsidP="00A84903">
      <w:pPr>
        <w:pStyle w:val="ListParagraph"/>
        <w:numPr>
          <w:ilvl w:val="1"/>
          <w:numId w:val="36"/>
        </w:numPr>
        <w:ind w:left="1077" w:hanging="720"/>
        <w:jc w:val="both"/>
        <w:rPr>
          <w:rFonts w:ascii="Trebuchet MS" w:hAnsi="Trebuchet MS" w:cs="Times New Roman"/>
          <w:bCs/>
          <w:iCs/>
          <w:sz w:val="22"/>
          <w:szCs w:val="22"/>
        </w:rPr>
      </w:pPr>
      <w:r w:rsidRPr="00FF2074">
        <w:rPr>
          <w:rFonts w:ascii="Trebuchet MS" w:hAnsi="Trebuchet MS" w:cs="Times New Roman"/>
          <w:bCs/>
          <w:i/>
          <w:sz w:val="22"/>
          <w:szCs w:val="22"/>
        </w:rPr>
        <w:t>Catalogue of terms and indicators</w:t>
      </w:r>
      <w:r w:rsidRPr="00FF2074">
        <w:rPr>
          <w:rFonts w:ascii="Trebuchet MS" w:hAnsi="Trebuchet MS" w:cs="Times New Roman"/>
          <w:bCs/>
          <w:iCs/>
          <w:sz w:val="22"/>
          <w:szCs w:val="22"/>
        </w:rPr>
        <w:t xml:space="preserve"> (definitions and methodologies) regarding monitoring and impact assessment of agriculture on the environment, including reporting deadlines based on EU and national regulatory framework (final version);</w:t>
      </w:r>
    </w:p>
    <w:p w14:paraId="6AE7D09F" w14:textId="63FC2BB5" w:rsidR="00A84903" w:rsidRPr="00FF2074" w:rsidRDefault="0085479E" w:rsidP="00A84903">
      <w:pPr>
        <w:pStyle w:val="ListParagraph"/>
        <w:numPr>
          <w:ilvl w:val="1"/>
          <w:numId w:val="36"/>
        </w:numPr>
        <w:ind w:left="1077" w:hanging="720"/>
        <w:jc w:val="both"/>
        <w:rPr>
          <w:rFonts w:ascii="Trebuchet MS" w:hAnsi="Trebuchet MS" w:cs="Times New Roman"/>
          <w:bCs/>
          <w:iCs/>
          <w:sz w:val="22"/>
          <w:szCs w:val="22"/>
        </w:rPr>
      </w:pPr>
      <w:r w:rsidRPr="00FF2074">
        <w:rPr>
          <w:rFonts w:ascii="Trebuchet MS" w:hAnsi="Trebuchet MS" w:cs="Times New Roman"/>
          <w:bCs/>
          <w:iCs/>
          <w:sz w:val="22"/>
          <w:szCs w:val="22"/>
        </w:rPr>
        <w:t xml:space="preserve">Guide of </w:t>
      </w:r>
      <w:r w:rsidR="00242789" w:rsidRPr="00FF2074">
        <w:rPr>
          <w:rFonts w:ascii="Trebuchet MS" w:hAnsi="Trebuchet MS" w:cs="Times New Roman"/>
          <w:bCs/>
          <w:iCs/>
          <w:sz w:val="22"/>
          <w:szCs w:val="22"/>
        </w:rPr>
        <w:t>best practices to be adopted for reduction of environmental impact of agriculture</w:t>
      </w:r>
      <w:r w:rsidRPr="00FF2074">
        <w:rPr>
          <w:rFonts w:ascii="Trebuchet MS" w:hAnsi="Trebuchet MS" w:cs="Times New Roman"/>
          <w:bCs/>
          <w:iCs/>
          <w:sz w:val="22"/>
          <w:szCs w:val="22"/>
        </w:rPr>
        <w:t>;</w:t>
      </w:r>
    </w:p>
    <w:p w14:paraId="60E7E780" w14:textId="02D30725" w:rsidR="00242789" w:rsidRPr="00FF2074" w:rsidRDefault="0085479E" w:rsidP="00A84903">
      <w:pPr>
        <w:pStyle w:val="ListParagraph"/>
        <w:numPr>
          <w:ilvl w:val="1"/>
          <w:numId w:val="36"/>
        </w:numPr>
        <w:ind w:left="1077" w:hanging="720"/>
        <w:jc w:val="both"/>
        <w:rPr>
          <w:rFonts w:ascii="Trebuchet MS" w:hAnsi="Trebuchet MS" w:cs="Times New Roman"/>
          <w:bCs/>
          <w:iCs/>
          <w:sz w:val="22"/>
          <w:szCs w:val="22"/>
        </w:rPr>
      </w:pPr>
      <w:r w:rsidRPr="00FF2074">
        <w:rPr>
          <w:rFonts w:ascii="Trebuchet MS" w:hAnsi="Trebuchet MS" w:cs="Times New Roman"/>
          <w:bCs/>
          <w:iCs/>
          <w:sz w:val="22"/>
          <w:szCs w:val="22"/>
        </w:rPr>
        <w:t xml:space="preserve">Guide of </w:t>
      </w:r>
      <w:r w:rsidR="00242789" w:rsidRPr="00FF2074">
        <w:rPr>
          <w:rFonts w:ascii="Trebuchet MS" w:hAnsi="Trebuchet MS" w:cs="Times New Roman"/>
          <w:bCs/>
          <w:iCs/>
          <w:sz w:val="22"/>
          <w:szCs w:val="22"/>
        </w:rPr>
        <w:t>best farm practices to be adopted for mitigation of climate change and risks and increasing the contribution of agriculture to the reduction of climate change impact</w:t>
      </w:r>
      <w:r w:rsidR="007156A6" w:rsidRPr="00FF2074">
        <w:rPr>
          <w:rFonts w:ascii="Trebuchet MS" w:hAnsi="Trebuchet MS" w:cs="Times New Roman"/>
          <w:bCs/>
          <w:iCs/>
          <w:sz w:val="22"/>
          <w:szCs w:val="22"/>
        </w:rPr>
        <w:t>.</w:t>
      </w:r>
    </w:p>
    <w:p w14:paraId="1859A669" w14:textId="77777777" w:rsidR="00865623" w:rsidRPr="00FF2074" w:rsidRDefault="00865623" w:rsidP="00E0205F">
      <w:pPr>
        <w:jc w:val="both"/>
        <w:rPr>
          <w:rFonts w:ascii="Trebuchet MS" w:hAnsi="Trebuchet MS"/>
          <w:sz w:val="22"/>
          <w:szCs w:val="22"/>
        </w:rPr>
      </w:pPr>
    </w:p>
    <w:p w14:paraId="057275C9" w14:textId="67597EB7" w:rsidR="008F3DBE" w:rsidRPr="00FF2074" w:rsidRDefault="008F3DBE" w:rsidP="008F3DBE">
      <w:pPr>
        <w:jc w:val="both"/>
        <w:rPr>
          <w:rFonts w:ascii="Trebuchet MS" w:hAnsi="Trebuchet MS"/>
          <w:sz w:val="22"/>
          <w:szCs w:val="22"/>
        </w:rPr>
      </w:pPr>
      <w:r w:rsidRPr="00426A8F">
        <w:rPr>
          <w:rFonts w:ascii="Trebuchet MS" w:hAnsi="Trebuchet MS"/>
          <w:sz w:val="22"/>
          <w:szCs w:val="22"/>
        </w:rPr>
        <w:t>All deliverables shall include representative tables and graphics</w:t>
      </w:r>
      <w:r w:rsidR="007C6523" w:rsidRPr="00426A8F">
        <w:rPr>
          <w:rFonts w:ascii="Trebuchet MS" w:hAnsi="Trebuchet MS"/>
          <w:sz w:val="22"/>
          <w:szCs w:val="22"/>
        </w:rPr>
        <w:t xml:space="preserve"> as needed</w:t>
      </w:r>
      <w:r w:rsidRPr="00426A8F">
        <w:rPr>
          <w:rFonts w:ascii="Trebuchet MS" w:hAnsi="Trebuchet MS"/>
          <w:sz w:val="22"/>
          <w:szCs w:val="22"/>
        </w:rPr>
        <w:t>.</w:t>
      </w:r>
    </w:p>
    <w:p w14:paraId="103519A1" w14:textId="77777777" w:rsidR="008F37EB" w:rsidRPr="00FF2074" w:rsidRDefault="008F37EB" w:rsidP="00E0205F">
      <w:pPr>
        <w:jc w:val="both"/>
        <w:rPr>
          <w:rFonts w:ascii="Trebuchet MS" w:hAnsi="Trebuchet MS"/>
          <w:sz w:val="22"/>
          <w:szCs w:val="22"/>
        </w:rPr>
      </w:pPr>
    </w:p>
    <w:p w14:paraId="364E175C" w14:textId="77777777" w:rsidR="003709EF" w:rsidRPr="00FF2074" w:rsidRDefault="003709EF" w:rsidP="007331B1">
      <w:pPr>
        <w:pStyle w:val="Heading1"/>
        <w:numPr>
          <w:ilvl w:val="0"/>
          <w:numId w:val="0"/>
        </w:numPr>
        <w:spacing w:after="120"/>
        <w:jc w:val="both"/>
        <w:rPr>
          <w:rStyle w:val="IntenseEmphasis"/>
          <w:rFonts w:ascii="Trebuchet MS" w:hAnsi="Trebuchet MS"/>
          <w:sz w:val="22"/>
          <w:szCs w:val="22"/>
        </w:rPr>
      </w:pPr>
      <w:r w:rsidRPr="00FF2074">
        <w:rPr>
          <w:rStyle w:val="IntenseEmphasis"/>
          <w:rFonts w:ascii="Trebuchet MS" w:hAnsi="Trebuchet MS"/>
          <w:sz w:val="22"/>
          <w:szCs w:val="22"/>
        </w:rPr>
        <w:t>7. Institutional arrangements, Data, Local Services, Personnel and Facilities to be provided by the Client</w:t>
      </w:r>
    </w:p>
    <w:p w14:paraId="3C8424B3" w14:textId="6BEC7B45" w:rsidR="00336EB7" w:rsidRPr="00FF2074" w:rsidRDefault="00336EB7" w:rsidP="00336EB7">
      <w:pPr>
        <w:pStyle w:val="BodyText"/>
        <w:spacing w:after="0"/>
        <w:rPr>
          <w:rFonts w:ascii="Trebuchet MS" w:hAnsi="Trebuchet MS"/>
          <w:bCs/>
          <w:iCs/>
          <w:sz w:val="22"/>
          <w:szCs w:val="22"/>
        </w:rPr>
      </w:pPr>
      <w:r w:rsidRPr="00FF2074">
        <w:rPr>
          <w:rFonts w:ascii="Trebuchet MS" w:hAnsi="Trebuchet MS"/>
          <w:bCs/>
          <w:iCs/>
          <w:sz w:val="22"/>
          <w:szCs w:val="22"/>
        </w:rPr>
        <w:t xml:space="preserve">The Client and Beneficiary will provide access to all existing data and information that are: </w:t>
      </w:r>
    </w:p>
    <w:p w14:paraId="03E6A9DA" w14:textId="77777777" w:rsidR="00336EB7" w:rsidRPr="00FF2074" w:rsidRDefault="00336EB7" w:rsidP="00336EB7">
      <w:pPr>
        <w:pStyle w:val="BodyText"/>
        <w:spacing w:after="0"/>
        <w:rPr>
          <w:rFonts w:ascii="Trebuchet MS" w:hAnsi="Trebuchet MS"/>
          <w:bCs/>
          <w:iCs/>
          <w:sz w:val="22"/>
          <w:szCs w:val="22"/>
        </w:rPr>
      </w:pPr>
      <w:r w:rsidRPr="00FF2074">
        <w:rPr>
          <w:rFonts w:ascii="Trebuchet MS" w:hAnsi="Trebuchet MS"/>
          <w:bCs/>
          <w:iCs/>
          <w:sz w:val="22"/>
          <w:szCs w:val="22"/>
        </w:rPr>
        <w:t xml:space="preserve">a) relevant to the scope of work, and </w:t>
      </w:r>
    </w:p>
    <w:p w14:paraId="5D1442DE" w14:textId="372790B1" w:rsidR="00336EB7" w:rsidRPr="00FF2074" w:rsidRDefault="00336EB7" w:rsidP="00336EB7">
      <w:pPr>
        <w:pStyle w:val="BodyText"/>
        <w:spacing w:after="0"/>
        <w:rPr>
          <w:rFonts w:ascii="Trebuchet MS" w:hAnsi="Trebuchet MS"/>
          <w:bCs/>
          <w:iCs/>
          <w:sz w:val="22"/>
          <w:szCs w:val="22"/>
        </w:rPr>
      </w:pPr>
      <w:r w:rsidRPr="00FF2074">
        <w:rPr>
          <w:rFonts w:ascii="Trebuchet MS" w:hAnsi="Trebuchet MS"/>
          <w:bCs/>
          <w:iCs/>
          <w:sz w:val="22"/>
          <w:szCs w:val="22"/>
        </w:rPr>
        <w:t>b) reasonably required by the Consultant to perform the tasks under this assignment.</w:t>
      </w:r>
    </w:p>
    <w:p w14:paraId="71EBB011" w14:textId="6D562752" w:rsidR="007331B1" w:rsidRPr="00FF2074" w:rsidRDefault="007331B1" w:rsidP="00E0205F">
      <w:pPr>
        <w:jc w:val="both"/>
        <w:rPr>
          <w:rFonts w:ascii="Trebuchet MS" w:hAnsi="Trebuchet MS"/>
          <w:sz w:val="22"/>
          <w:szCs w:val="22"/>
        </w:rPr>
      </w:pPr>
    </w:p>
    <w:p w14:paraId="3D8452DE" w14:textId="3B5E1844" w:rsidR="007A208F" w:rsidRPr="00FF2074" w:rsidRDefault="007A208F" w:rsidP="007A208F">
      <w:pPr>
        <w:jc w:val="both"/>
        <w:rPr>
          <w:rFonts w:ascii="Trebuchet MS" w:hAnsi="Trebuchet MS"/>
          <w:sz w:val="22"/>
          <w:szCs w:val="22"/>
        </w:rPr>
      </w:pPr>
      <w:r w:rsidRPr="00FF2074">
        <w:rPr>
          <w:rFonts w:ascii="Trebuchet MS" w:hAnsi="Trebuchet MS"/>
          <w:sz w:val="22"/>
          <w:szCs w:val="22"/>
        </w:rPr>
        <w:t xml:space="preserve">The appointed Consultant will work in close cooperation with the specialists of the RAPID Project and final beneficiary of the assignment. </w:t>
      </w:r>
    </w:p>
    <w:p w14:paraId="186BE1BF" w14:textId="77777777" w:rsidR="007A208F" w:rsidRPr="00FF2074" w:rsidRDefault="007A208F" w:rsidP="007A208F">
      <w:pPr>
        <w:jc w:val="both"/>
        <w:rPr>
          <w:rFonts w:ascii="Trebuchet MS" w:hAnsi="Trebuchet MS"/>
          <w:sz w:val="22"/>
          <w:szCs w:val="22"/>
        </w:rPr>
      </w:pPr>
    </w:p>
    <w:p w14:paraId="7DC020B8" w14:textId="1D44A0E9" w:rsidR="007A208F" w:rsidRPr="00FF2074" w:rsidRDefault="007A208F" w:rsidP="007A208F">
      <w:pPr>
        <w:jc w:val="both"/>
        <w:rPr>
          <w:rFonts w:ascii="Trebuchet MS" w:hAnsi="Trebuchet MS"/>
          <w:sz w:val="22"/>
          <w:szCs w:val="22"/>
        </w:rPr>
      </w:pPr>
      <w:r w:rsidRPr="00FF2074">
        <w:rPr>
          <w:rFonts w:ascii="Trebuchet MS" w:hAnsi="Trebuchet MS"/>
          <w:sz w:val="22"/>
          <w:szCs w:val="22"/>
        </w:rPr>
        <w:t xml:space="preserve">All reports </w:t>
      </w:r>
      <w:r w:rsidR="00676270" w:rsidRPr="00FF2074">
        <w:rPr>
          <w:rFonts w:ascii="Trebuchet MS" w:hAnsi="Trebuchet MS"/>
          <w:sz w:val="22"/>
          <w:szCs w:val="22"/>
        </w:rPr>
        <w:t xml:space="preserve">and deliverables </w:t>
      </w:r>
      <w:r w:rsidRPr="00FF2074">
        <w:rPr>
          <w:rFonts w:ascii="Trebuchet MS" w:hAnsi="Trebuchet MS"/>
          <w:sz w:val="22"/>
          <w:szCs w:val="22"/>
        </w:rPr>
        <w:t xml:space="preserve">prepared by the Consultant will be submitted to the Authorized Representative of the RAPID Project Management Unit (PMU) and DLILF for prior analysis and for the approval by the commission nominated by the Client and final beneficiary for this purpose. All reports </w:t>
      </w:r>
      <w:r w:rsidR="00676270" w:rsidRPr="00FF2074">
        <w:rPr>
          <w:rFonts w:ascii="Trebuchet MS" w:hAnsi="Trebuchet MS"/>
          <w:sz w:val="22"/>
          <w:szCs w:val="22"/>
        </w:rPr>
        <w:t xml:space="preserve">and deliverables </w:t>
      </w:r>
      <w:r w:rsidRPr="00FF2074">
        <w:rPr>
          <w:rFonts w:ascii="Trebuchet MS" w:hAnsi="Trebuchet MS"/>
          <w:sz w:val="22"/>
          <w:szCs w:val="22"/>
        </w:rPr>
        <w:t>will be submitted in one printed copy and in electronic format (Memory Stick – USB/email)</w:t>
      </w:r>
      <w:r w:rsidR="00676270" w:rsidRPr="00FF2074">
        <w:rPr>
          <w:rFonts w:ascii="Trebuchet MS" w:hAnsi="Trebuchet MS"/>
          <w:sz w:val="22"/>
          <w:szCs w:val="22"/>
        </w:rPr>
        <w:t xml:space="preserve"> </w:t>
      </w:r>
      <w:r w:rsidRPr="00FF2074">
        <w:rPr>
          <w:rFonts w:ascii="Trebuchet MS" w:hAnsi="Trebuchet MS"/>
          <w:sz w:val="22"/>
          <w:szCs w:val="22"/>
        </w:rPr>
        <w:t>in English</w:t>
      </w:r>
      <w:r w:rsidR="00676270" w:rsidRPr="00FF2074">
        <w:rPr>
          <w:rFonts w:ascii="Trebuchet MS" w:hAnsi="Trebuchet MS"/>
          <w:sz w:val="22"/>
          <w:szCs w:val="22"/>
        </w:rPr>
        <w:t>.</w:t>
      </w:r>
      <w:r w:rsidRPr="00FF2074">
        <w:rPr>
          <w:rFonts w:ascii="Trebuchet MS" w:hAnsi="Trebuchet MS"/>
          <w:sz w:val="22"/>
          <w:szCs w:val="22"/>
        </w:rPr>
        <w:t xml:space="preserve">  </w:t>
      </w:r>
    </w:p>
    <w:p w14:paraId="4EB425DC" w14:textId="77777777" w:rsidR="007A208F" w:rsidRPr="00FF2074" w:rsidRDefault="007A208F" w:rsidP="007A208F">
      <w:pPr>
        <w:jc w:val="both"/>
        <w:rPr>
          <w:rFonts w:ascii="Trebuchet MS" w:hAnsi="Trebuchet MS"/>
          <w:sz w:val="22"/>
          <w:szCs w:val="22"/>
        </w:rPr>
      </w:pPr>
    </w:p>
    <w:p w14:paraId="701D3BDD" w14:textId="1249883C" w:rsidR="007A208F" w:rsidRPr="00FF2074" w:rsidRDefault="00FC03DF" w:rsidP="007A208F">
      <w:pPr>
        <w:jc w:val="both"/>
        <w:rPr>
          <w:rFonts w:ascii="Trebuchet MS" w:hAnsi="Trebuchet MS"/>
          <w:sz w:val="22"/>
          <w:szCs w:val="22"/>
        </w:rPr>
      </w:pPr>
      <w:r w:rsidRPr="00FF2074">
        <w:rPr>
          <w:rFonts w:ascii="Trebuchet MS" w:hAnsi="Trebuchet MS"/>
          <w:sz w:val="22"/>
          <w:szCs w:val="22"/>
        </w:rPr>
        <w:t>As</w:t>
      </w:r>
      <w:r w:rsidR="007A208F" w:rsidRPr="00FF2074">
        <w:rPr>
          <w:rFonts w:ascii="Trebuchet MS" w:hAnsi="Trebuchet MS"/>
          <w:sz w:val="22"/>
          <w:szCs w:val="22"/>
        </w:rPr>
        <w:t xml:space="preserve"> necessary, the Consultant will respond to comments from the Client and final beneficiary by modifying, amending or supplementing the reports and resubmitting them to the Client within the deadlines requested by the Client. </w:t>
      </w:r>
    </w:p>
    <w:p w14:paraId="2C8E9069" w14:textId="77777777" w:rsidR="007A208F" w:rsidRPr="00FF2074" w:rsidRDefault="007A208F" w:rsidP="007A208F">
      <w:pPr>
        <w:jc w:val="both"/>
        <w:rPr>
          <w:rFonts w:ascii="Trebuchet MS" w:hAnsi="Trebuchet MS"/>
          <w:sz w:val="22"/>
          <w:szCs w:val="22"/>
        </w:rPr>
      </w:pPr>
    </w:p>
    <w:p w14:paraId="7446E12F" w14:textId="77777777" w:rsidR="007A208F" w:rsidRPr="00FF2074" w:rsidRDefault="007A208F" w:rsidP="007A208F">
      <w:pPr>
        <w:jc w:val="both"/>
        <w:rPr>
          <w:rFonts w:ascii="Trebuchet MS" w:hAnsi="Trebuchet MS"/>
          <w:sz w:val="22"/>
          <w:szCs w:val="22"/>
        </w:rPr>
      </w:pPr>
      <w:r w:rsidRPr="00FF2074">
        <w:rPr>
          <w:rFonts w:ascii="Trebuchet MS" w:hAnsi="Trebuchet MS"/>
          <w:sz w:val="22"/>
          <w:szCs w:val="22"/>
        </w:rPr>
        <w:t>The Consultant may submit the invoices only after the PMU’s notification for the reports` approval.</w:t>
      </w:r>
    </w:p>
    <w:p w14:paraId="5E39CE7E" w14:textId="77777777" w:rsidR="007A208F" w:rsidRPr="00FF2074" w:rsidRDefault="007A208F" w:rsidP="007A208F">
      <w:pPr>
        <w:jc w:val="both"/>
        <w:rPr>
          <w:rFonts w:ascii="Trebuchet MS" w:hAnsi="Trebuchet MS"/>
          <w:sz w:val="22"/>
          <w:szCs w:val="22"/>
        </w:rPr>
      </w:pPr>
    </w:p>
    <w:p w14:paraId="6AB3B2E1" w14:textId="77777777" w:rsidR="007A208F" w:rsidRDefault="007A208F" w:rsidP="007A208F">
      <w:pPr>
        <w:jc w:val="both"/>
        <w:rPr>
          <w:rFonts w:ascii="Trebuchet MS" w:hAnsi="Trebuchet MS"/>
          <w:sz w:val="22"/>
          <w:szCs w:val="22"/>
        </w:rPr>
      </w:pPr>
      <w:r w:rsidRPr="00FF2074">
        <w:rPr>
          <w:rFonts w:ascii="Trebuchet MS" w:hAnsi="Trebuchet MS"/>
          <w:sz w:val="22"/>
          <w:szCs w:val="22"/>
        </w:rPr>
        <w:t xml:space="preserve">Approval of the reports will constitute the basis for payments to the Consultant under the terms of their contract.  </w:t>
      </w:r>
    </w:p>
    <w:p w14:paraId="3CD9D788" w14:textId="77777777" w:rsidR="00426A8F" w:rsidRDefault="00426A8F" w:rsidP="007A208F">
      <w:pPr>
        <w:jc w:val="both"/>
        <w:rPr>
          <w:rFonts w:ascii="Trebuchet MS" w:hAnsi="Trebuchet MS"/>
          <w:sz w:val="22"/>
          <w:szCs w:val="22"/>
        </w:rPr>
      </w:pPr>
    </w:p>
    <w:p w14:paraId="690E5C4A" w14:textId="77777777" w:rsidR="00426A8F" w:rsidRPr="00FF2074" w:rsidRDefault="00426A8F" w:rsidP="007A208F">
      <w:pPr>
        <w:jc w:val="both"/>
        <w:rPr>
          <w:rFonts w:ascii="Trebuchet MS" w:hAnsi="Trebuchet MS"/>
          <w:sz w:val="22"/>
          <w:szCs w:val="22"/>
        </w:rPr>
      </w:pPr>
    </w:p>
    <w:p w14:paraId="2F59222D" w14:textId="77777777" w:rsidR="00410BB4" w:rsidRPr="00FF2074" w:rsidRDefault="00410BB4" w:rsidP="007A208F">
      <w:pPr>
        <w:jc w:val="both"/>
        <w:rPr>
          <w:rFonts w:ascii="Trebuchet MS" w:hAnsi="Trebuchet MS"/>
          <w:sz w:val="22"/>
          <w:szCs w:val="22"/>
        </w:rPr>
      </w:pPr>
    </w:p>
    <w:p w14:paraId="0240C739" w14:textId="775E3B3B" w:rsidR="005F7D7E" w:rsidRPr="00FF2074" w:rsidRDefault="005F7D7E" w:rsidP="005F7D7E">
      <w:pPr>
        <w:jc w:val="both"/>
        <w:rPr>
          <w:rFonts w:ascii="Trebuchet MS" w:hAnsi="Trebuchet MS"/>
          <w:b/>
          <w:bCs/>
          <w:sz w:val="22"/>
          <w:szCs w:val="22"/>
        </w:rPr>
      </w:pPr>
      <w:r w:rsidRPr="00FF2074">
        <w:rPr>
          <w:rFonts w:ascii="Trebuchet MS" w:hAnsi="Trebuchet MS"/>
          <w:b/>
          <w:bCs/>
          <w:sz w:val="22"/>
          <w:szCs w:val="22"/>
        </w:rPr>
        <w:lastRenderedPageBreak/>
        <w:t>Annex. List of legislative provisions (not exhaustive)</w:t>
      </w:r>
    </w:p>
    <w:p w14:paraId="54B3ADDB" w14:textId="77777777" w:rsidR="00377996" w:rsidRPr="00FF2074" w:rsidRDefault="00377996" w:rsidP="005F7D7E">
      <w:pPr>
        <w:jc w:val="both"/>
        <w:rPr>
          <w:rFonts w:ascii="Trebuchet MS" w:hAnsi="Trebuchet MS"/>
          <w:b/>
          <w:sz w:val="21"/>
          <w:szCs w:val="21"/>
        </w:rPr>
      </w:pPr>
    </w:p>
    <w:p w14:paraId="58410F57"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Law No. 332/2023 for the Ratification of the Loan Agreement (Project for the Prevention and Reduction of Pollution in Rural Areas in Romania) between Romania and the International Bank for Reconstruction and Development, signed in Bucharest on April 6, 2023</w:t>
      </w:r>
      <w:r>
        <w:rPr>
          <w:rFonts w:ascii="Trebuchet MS" w:hAnsi="Trebuchet MS"/>
          <w:sz w:val="21"/>
          <w:szCs w:val="21"/>
        </w:rPr>
        <w:t>;</w:t>
      </w:r>
    </w:p>
    <w:p w14:paraId="52F67384"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Law No. 293/2018 on the Reduction of Emissions of Certain Atmospheric Pollutants</w:t>
      </w:r>
      <w:r>
        <w:rPr>
          <w:rFonts w:ascii="Trebuchet MS" w:hAnsi="Trebuchet MS"/>
          <w:sz w:val="21"/>
          <w:szCs w:val="21"/>
        </w:rPr>
        <w:t>;</w:t>
      </w:r>
    </w:p>
    <w:p w14:paraId="53BA72E8"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Government Decision No. 267 of April 24, 2019, on the Establishment of the National System for Reporting on Policies and Measures and for Reporting Projections of Greenhouse Gas Emissions and Removals</w:t>
      </w:r>
      <w:r>
        <w:rPr>
          <w:rFonts w:ascii="Trebuchet MS" w:hAnsi="Trebuchet MS"/>
          <w:sz w:val="21"/>
          <w:szCs w:val="21"/>
        </w:rPr>
        <w:t>;</w:t>
      </w:r>
    </w:p>
    <w:p w14:paraId="32D713F6"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Government Decision No. 643 of June 13, 2024, amending Annexes 1 and 4 to Law No. 293/2018 on the Reduction of National Emissions of Certain Atmospheric Pollutants</w:t>
      </w:r>
      <w:r>
        <w:rPr>
          <w:rFonts w:ascii="Trebuchet MS" w:hAnsi="Trebuchet MS"/>
          <w:sz w:val="21"/>
          <w:szCs w:val="21"/>
        </w:rPr>
        <w:t>;</w:t>
      </w:r>
      <w:r w:rsidRPr="00A80592">
        <w:rPr>
          <w:rFonts w:ascii="Trebuchet MS" w:hAnsi="Trebuchet MS"/>
          <w:sz w:val="21"/>
          <w:szCs w:val="21"/>
        </w:rPr>
        <w:t xml:space="preserve">  </w:t>
      </w:r>
    </w:p>
    <w:p w14:paraId="00258A81"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Law No. 246 of November 10, 2020, on the Use, Conservation and Protection of Soil</w:t>
      </w:r>
      <w:r>
        <w:rPr>
          <w:rFonts w:ascii="Trebuchet MS" w:hAnsi="Trebuchet MS"/>
          <w:sz w:val="21"/>
          <w:szCs w:val="21"/>
        </w:rPr>
        <w:t>;</w:t>
      </w:r>
    </w:p>
    <w:p w14:paraId="3B3F2AF0"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Directive (EU) 2016/2284 on National Emission Ceilings for Certain Atmospheric Pollutants</w:t>
      </w:r>
      <w:r>
        <w:rPr>
          <w:rFonts w:ascii="Trebuchet MS" w:hAnsi="Trebuchet MS"/>
          <w:sz w:val="21"/>
          <w:szCs w:val="21"/>
        </w:rPr>
        <w:t>;</w:t>
      </w:r>
      <w:r w:rsidRPr="00A80592">
        <w:rPr>
          <w:rFonts w:ascii="Trebuchet MS" w:hAnsi="Trebuchet MS"/>
          <w:sz w:val="21"/>
          <w:szCs w:val="21"/>
        </w:rPr>
        <w:t xml:space="preserve">  </w:t>
      </w:r>
    </w:p>
    <w:p w14:paraId="015F1C40"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Directive 2000/60/EC establishing a Framework for Community Action in the Field of Water</w:t>
      </w:r>
      <w:r>
        <w:rPr>
          <w:rFonts w:ascii="Trebuchet MS" w:hAnsi="Trebuchet MS"/>
          <w:sz w:val="21"/>
          <w:szCs w:val="21"/>
        </w:rPr>
        <w:t>;</w:t>
      </w:r>
      <w:r w:rsidRPr="00A80592">
        <w:rPr>
          <w:rFonts w:ascii="Trebuchet MS" w:hAnsi="Trebuchet MS"/>
          <w:sz w:val="21"/>
          <w:szCs w:val="21"/>
        </w:rPr>
        <w:t xml:space="preserve"> </w:t>
      </w:r>
    </w:p>
    <w:p w14:paraId="38CB63B2"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Decision No. 406/2009/EC of the European Parliament and of the Council on the Effort of Member States to Reduce Greenhouse Gas Emissions</w:t>
      </w:r>
      <w:r>
        <w:rPr>
          <w:rFonts w:ascii="Trebuchet MS" w:hAnsi="Trebuchet MS"/>
          <w:sz w:val="21"/>
          <w:szCs w:val="21"/>
        </w:rPr>
        <w:t>;</w:t>
      </w:r>
      <w:r w:rsidRPr="00A80592">
        <w:rPr>
          <w:rFonts w:ascii="Trebuchet MS" w:hAnsi="Trebuchet MS"/>
          <w:sz w:val="21"/>
          <w:szCs w:val="21"/>
        </w:rPr>
        <w:t xml:space="preserve">  </w:t>
      </w:r>
    </w:p>
    <w:p w14:paraId="6DBC7017"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Regulation (EU) 2018/842 on the Mandatory Annual Reduction of Greenhouse Gas Emissions by Member States for the Period 2021–2030</w:t>
      </w:r>
      <w:r>
        <w:rPr>
          <w:rFonts w:ascii="Trebuchet MS" w:hAnsi="Trebuchet MS"/>
          <w:sz w:val="21"/>
          <w:szCs w:val="21"/>
        </w:rPr>
        <w:t>,</w:t>
      </w:r>
    </w:p>
    <w:p w14:paraId="71251225"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Regulation (EU) 2017/625 on Official Controls to Ensure the Application of Food and Feed Law and Rules on Animal Health and Welfare, Plant Health and Plant Protection Products</w:t>
      </w:r>
      <w:r>
        <w:rPr>
          <w:rFonts w:ascii="Trebuchet MS" w:hAnsi="Trebuchet MS"/>
          <w:sz w:val="21"/>
          <w:szCs w:val="21"/>
        </w:rPr>
        <w:t>;</w:t>
      </w:r>
      <w:r w:rsidRPr="00A80592">
        <w:rPr>
          <w:rFonts w:ascii="Trebuchet MS" w:hAnsi="Trebuchet MS"/>
          <w:sz w:val="21"/>
          <w:szCs w:val="21"/>
        </w:rPr>
        <w:t xml:space="preserve"> </w:t>
      </w:r>
    </w:p>
    <w:p w14:paraId="363615F2"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Directive 91/676/EEC on the Protection of Waters against Pollution Caused by Nitrates from Agricultural Sources, as amended by Regulation (EC) 1882/2003</w:t>
      </w:r>
      <w:r>
        <w:rPr>
          <w:rFonts w:ascii="Trebuchet MS" w:hAnsi="Trebuchet MS"/>
          <w:sz w:val="21"/>
          <w:szCs w:val="21"/>
        </w:rPr>
        <w:t>;</w:t>
      </w:r>
      <w:r w:rsidRPr="00A80592">
        <w:rPr>
          <w:rFonts w:ascii="Trebuchet MS" w:hAnsi="Trebuchet MS"/>
          <w:sz w:val="21"/>
          <w:szCs w:val="21"/>
        </w:rPr>
        <w:t xml:space="preserve">  </w:t>
      </w:r>
    </w:p>
    <w:p w14:paraId="53F4AC2C"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The European Green Deal and the Farm to Fork Strategy</w:t>
      </w:r>
      <w:r>
        <w:rPr>
          <w:rFonts w:ascii="Trebuchet MS" w:hAnsi="Trebuchet MS"/>
          <w:sz w:val="21"/>
          <w:szCs w:val="21"/>
        </w:rPr>
        <w:t>;</w:t>
      </w:r>
      <w:r w:rsidRPr="00A80592">
        <w:rPr>
          <w:rFonts w:ascii="Trebuchet MS" w:hAnsi="Trebuchet MS"/>
          <w:sz w:val="21"/>
          <w:szCs w:val="21"/>
        </w:rPr>
        <w:t xml:space="preserve"> </w:t>
      </w:r>
    </w:p>
    <w:p w14:paraId="6C7DE3DB"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Climate Change Action Plan 2021–2025: Supporting Green, Resilient and Inclusive Development</w:t>
      </w:r>
      <w:r>
        <w:rPr>
          <w:rFonts w:ascii="Trebuchet MS" w:hAnsi="Trebuchet MS"/>
          <w:sz w:val="21"/>
          <w:szCs w:val="21"/>
        </w:rPr>
        <w:t>;</w:t>
      </w:r>
      <w:r w:rsidRPr="00A80592">
        <w:rPr>
          <w:rFonts w:ascii="Trebuchet MS" w:hAnsi="Trebuchet MS"/>
          <w:sz w:val="21"/>
          <w:szCs w:val="21"/>
        </w:rPr>
        <w:t xml:space="preserve"> </w:t>
      </w:r>
    </w:p>
    <w:p w14:paraId="349B3A87" w14:textId="554CE30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 xml:space="preserve">The Paris Agreement </w:t>
      </w:r>
      <w:r>
        <w:rPr>
          <w:rFonts w:ascii="Trebuchet MS" w:hAnsi="Trebuchet MS"/>
          <w:sz w:val="21"/>
          <w:szCs w:val="21"/>
        </w:rPr>
        <w:t>(</w:t>
      </w:r>
      <w:r w:rsidRPr="00A80592">
        <w:rPr>
          <w:rFonts w:ascii="Trebuchet MS" w:hAnsi="Trebuchet MS"/>
          <w:sz w:val="21"/>
          <w:szCs w:val="21"/>
        </w:rPr>
        <w:t>2030 Agenda)</w:t>
      </w:r>
      <w:r>
        <w:rPr>
          <w:rFonts w:ascii="Trebuchet MS" w:hAnsi="Trebuchet MS"/>
          <w:sz w:val="21"/>
          <w:szCs w:val="21"/>
        </w:rPr>
        <w:t>;</w:t>
      </w:r>
      <w:r w:rsidRPr="00A80592">
        <w:rPr>
          <w:rFonts w:ascii="Trebuchet MS" w:hAnsi="Trebuchet MS"/>
          <w:sz w:val="21"/>
          <w:szCs w:val="21"/>
        </w:rPr>
        <w:t xml:space="preserve"> </w:t>
      </w:r>
    </w:p>
    <w:p w14:paraId="42210B29"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EU Soil Strategy for 2030 (COM (2021) 699)</w:t>
      </w:r>
      <w:r>
        <w:rPr>
          <w:rFonts w:ascii="Trebuchet MS" w:hAnsi="Trebuchet MS"/>
          <w:sz w:val="21"/>
          <w:szCs w:val="21"/>
        </w:rPr>
        <w:t>;</w:t>
      </w:r>
      <w:r w:rsidRPr="00A80592">
        <w:rPr>
          <w:rFonts w:ascii="Trebuchet MS" w:hAnsi="Trebuchet MS"/>
          <w:sz w:val="21"/>
          <w:szCs w:val="21"/>
        </w:rPr>
        <w:t xml:space="preserve"> </w:t>
      </w:r>
    </w:p>
    <w:p w14:paraId="08B5EDA1"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Government Decision No. 964/2000 on the Approval of the Action Plan for the Protection of Waters against Pollution Caused by Nitrates from Agricultural Sources</w:t>
      </w:r>
      <w:r>
        <w:rPr>
          <w:rFonts w:ascii="Trebuchet MS" w:hAnsi="Trebuchet MS"/>
          <w:sz w:val="21"/>
          <w:szCs w:val="21"/>
        </w:rPr>
        <w:t>;</w:t>
      </w:r>
      <w:r w:rsidRPr="00A80592">
        <w:rPr>
          <w:rFonts w:ascii="Trebuchet MS" w:hAnsi="Trebuchet MS"/>
          <w:sz w:val="21"/>
          <w:szCs w:val="21"/>
        </w:rPr>
        <w:t xml:space="preserve">  </w:t>
      </w:r>
    </w:p>
    <w:p w14:paraId="4669E2C6"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Government Decision No. 1,415 of November 14, 2024, defining Administrative Obligations in the Agriculture Subdomain and the Land Use, Land-Use Change and Forestry (LULUCF) Subdomain, part of the Climate Change Domain</w:t>
      </w:r>
      <w:r>
        <w:rPr>
          <w:rFonts w:ascii="Trebuchet MS" w:hAnsi="Trebuchet MS"/>
          <w:sz w:val="21"/>
          <w:szCs w:val="21"/>
        </w:rPr>
        <w:t>;</w:t>
      </w:r>
      <w:r w:rsidRPr="00A80592">
        <w:rPr>
          <w:rFonts w:ascii="Trebuchet MS" w:hAnsi="Trebuchet MS"/>
          <w:sz w:val="21"/>
          <w:szCs w:val="21"/>
        </w:rPr>
        <w:t xml:space="preserve">  </w:t>
      </w:r>
    </w:p>
    <w:p w14:paraId="672DA2FD"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Government Decision No. 1,215/2023 on the Approval of Romania’s Long-Term Strategy for Reducing Greenhouse Gas Emissions</w:t>
      </w:r>
      <w:proofErr w:type="gramStart"/>
      <w:r w:rsidRPr="00A80592">
        <w:rPr>
          <w:rFonts w:ascii="Trebuchet MS" w:hAnsi="Trebuchet MS"/>
          <w:sz w:val="21"/>
          <w:szCs w:val="21"/>
        </w:rPr>
        <w:t>—“</w:t>
      </w:r>
      <w:proofErr w:type="gramEnd"/>
      <w:r w:rsidRPr="00A80592">
        <w:rPr>
          <w:rFonts w:ascii="Trebuchet MS" w:hAnsi="Trebuchet MS"/>
          <w:sz w:val="21"/>
          <w:szCs w:val="21"/>
        </w:rPr>
        <w:t>Climate-Neutral Romania by 2050”</w:t>
      </w:r>
      <w:r>
        <w:rPr>
          <w:rFonts w:ascii="Trebuchet MS" w:hAnsi="Trebuchet MS"/>
          <w:sz w:val="21"/>
          <w:szCs w:val="21"/>
        </w:rPr>
        <w:t>;</w:t>
      </w:r>
      <w:r w:rsidRPr="00A80592">
        <w:rPr>
          <w:rFonts w:ascii="Trebuchet MS" w:hAnsi="Trebuchet MS"/>
          <w:sz w:val="21"/>
          <w:szCs w:val="21"/>
        </w:rPr>
        <w:t xml:space="preserve">  </w:t>
      </w:r>
    </w:p>
    <w:p w14:paraId="5CD2B4AD"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Regulation (EU) 2018/841 of May 30, 2018, on the Inclusion of Greenhouse Gas Emissions and Removals from Land Use, Land-Use Change and Forestry Activities in the 2030 Climate and Energy Framework, amending Regulation (EU) No. 525/2013 and Decision No. 529/2013/EU</w:t>
      </w:r>
      <w:r>
        <w:rPr>
          <w:rFonts w:ascii="Trebuchet MS" w:hAnsi="Trebuchet MS"/>
          <w:sz w:val="21"/>
          <w:szCs w:val="21"/>
        </w:rPr>
        <w:t>;</w:t>
      </w:r>
      <w:r w:rsidRPr="00A80592">
        <w:rPr>
          <w:rFonts w:ascii="Trebuchet MS" w:hAnsi="Trebuchet MS"/>
          <w:sz w:val="21"/>
          <w:szCs w:val="21"/>
        </w:rPr>
        <w:t xml:space="preserve"> </w:t>
      </w:r>
    </w:p>
    <w:p w14:paraId="1A6A38DA"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Government Decision No. 1,076/2021 on the Approval of the Integrated National Energy and Climate Plan 2021–2030</w:t>
      </w:r>
      <w:r>
        <w:rPr>
          <w:rFonts w:ascii="Trebuchet MS" w:hAnsi="Trebuchet MS"/>
          <w:sz w:val="21"/>
          <w:szCs w:val="21"/>
        </w:rPr>
        <w:t>;</w:t>
      </w:r>
      <w:r w:rsidRPr="00A80592">
        <w:rPr>
          <w:rFonts w:ascii="Trebuchet MS" w:hAnsi="Trebuchet MS"/>
          <w:sz w:val="21"/>
          <w:szCs w:val="21"/>
        </w:rPr>
        <w:t xml:space="preserve"> </w:t>
      </w:r>
    </w:p>
    <w:p w14:paraId="7813BB2A"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Government Decision No. 1,010 of August 14, 2024, on the Approval of the National Strategy on Adaptation to Climate Change for the Period 2024–2030, with a 2050 Perspective</w:t>
      </w:r>
      <w:r>
        <w:rPr>
          <w:rFonts w:ascii="Trebuchet MS" w:hAnsi="Trebuchet MS"/>
          <w:sz w:val="21"/>
          <w:szCs w:val="21"/>
        </w:rPr>
        <w:t>;</w:t>
      </w:r>
      <w:r w:rsidRPr="00A80592">
        <w:rPr>
          <w:rFonts w:ascii="Trebuchet MS" w:hAnsi="Trebuchet MS"/>
          <w:sz w:val="21"/>
          <w:szCs w:val="21"/>
        </w:rPr>
        <w:t xml:space="preserve">  </w:t>
      </w:r>
    </w:p>
    <w:p w14:paraId="28002E66"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Government Decision No. 119 of February 8, 2023, on the Approval of the National Atmospheric Pollution Control Program</w:t>
      </w:r>
      <w:r>
        <w:rPr>
          <w:rFonts w:ascii="Trebuchet MS" w:hAnsi="Trebuchet MS"/>
          <w:sz w:val="21"/>
          <w:szCs w:val="21"/>
        </w:rPr>
        <w:t>;</w:t>
      </w:r>
      <w:r w:rsidRPr="00A80592">
        <w:rPr>
          <w:rFonts w:ascii="Trebuchet MS" w:hAnsi="Trebuchet MS"/>
          <w:sz w:val="21"/>
          <w:szCs w:val="21"/>
        </w:rPr>
        <w:t xml:space="preserve"> </w:t>
      </w:r>
    </w:p>
    <w:p w14:paraId="2A00C783"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Ministry of Agricul</w:t>
      </w:r>
      <w:r>
        <w:rPr>
          <w:rFonts w:ascii="Trebuchet MS" w:hAnsi="Trebuchet MS"/>
          <w:sz w:val="21"/>
          <w:szCs w:val="21"/>
        </w:rPr>
        <w:t>ture and Rural Development – CAP</w:t>
      </w:r>
      <w:r w:rsidRPr="00A80592">
        <w:rPr>
          <w:rFonts w:ascii="Trebuchet MS" w:hAnsi="Trebuchet MS"/>
          <w:sz w:val="21"/>
          <w:szCs w:val="21"/>
        </w:rPr>
        <w:t xml:space="preserve"> Strategic Plan 2023–2027</w:t>
      </w:r>
      <w:r>
        <w:rPr>
          <w:rFonts w:ascii="Trebuchet MS" w:hAnsi="Trebuchet MS"/>
          <w:sz w:val="21"/>
          <w:szCs w:val="21"/>
        </w:rPr>
        <w:t>;</w:t>
      </w:r>
      <w:r w:rsidRPr="00A80592">
        <w:rPr>
          <w:rFonts w:ascii="Trebuchet MS" w:hAnsi="Trebuchet MS"/>
          <w:sz w:val="21"/>
          <w:szCs w:val="21"/>
        </w:rPr>
        <w:t xml:space="preserve"> </w:t>
      </w:r>
    </w:p>
    <w:p w14:paraId="7AF2B8DD" w14:textId="77777777" w:rsidR="00426A8F" w:rsidRPr="00A80592" w:rsidRDefault="00426A8F" w:rsidP="00426A8F">
      <w:pPr>
        <w:pStyle w:val="HTMLPreformatted"/>
        <w:numPr>
          <w:ilvl w:val="0"/>
          <w:numId w:val="41"/>
        </w:numPr>
        <w:spacing w:after="160" w:line="259" w:lineRule="auto"/>
        <w:ind w:left="714" w:hanging="357"/>
        <w:contextualSpacing/>
        <w:rPr>
          <w:rFonts w:ascii="Trebuchet MS" w:hAnsi="Trebuchet MS"/>
          <w:sz w:val="21"/>
          <w:szCs w:val="21"/>
        </w:rPr>
      </w:pPr>
      <w:r w:rsidRPr="00A80592">
        <w:rPr>
          <w:rFonts w:ascii="Trebuchet MS" w:hAnsi="Trebuchet MS"/>
          <w:sz w:val="21"/>
          <w:szCs w:val="21"/>
        </w:rPr>
        <w:t>Ministry of Agriculture and Rural Development – National Rural Development Program 2014–2020</w:t>
      </w:r>
      <w:r>
        <w:rPr>
          <w:rFonts w:ascii="Trebuchet MS" w:hAnsi="Trebuchet MS"/>
          <w:sz w:val="21"/>
          <w:szCs w:val="21"/>
        </w:rPr>
        <w:t>.</w:t>
      </w:r>
      <w:r w:rsidRPr="00A80592">
        <w:rPr>
          <w:rFonts w:ascii="Trebuchet MS" w:hAnsi="Trebuchet MS"/>
          <w:sz w:val="21"/>
          <w:szCs w:val="21"/>
        </w:rPr>
        <w:t xml:space="preserve"> </w:t>
      </w:r>
    </w:p>
    <w:p w14:paraId="03116EC5" w14:textId="7B436D76" w:rsidR="00920701" w:rsidRPr="00F758CB" w:rsidRDefault="00920701" w:rsidP="004151E9">
      <w:pPr>
        <w:widowControl/>
        <w:spacing w:after="160" w:line="256" w:lineRule="auto"/>
        <w:ind w:left="284"/>
        <w:contextualSpacing/>
        <w:jc w:val="both"/>
        <w:rPr>
          <w:rFonts w:ascii="Trebuchet MS" w:hAnsi="Trebuchet MS"/>
          <w:sz w:val="21"/>
          <w:szCs w:val="21"/>
        </w:rPr>
      </w:pPr>
    </w:p>
    <w:p w14:paraId="27FFB219" w14:textId="3DD9D017" w:rsidR="005F7D7E" w:rsidRPr="00E0205F" w:rsidRDefault="005F7D7E" w:rsidP="00E0205F">
      <w:pPr>
        <w:jc w:val="both"/>
        <w:rPr>
          <w:rFonts w:ascii="Trebuchet MS" w:hAnsi="Trebuchet MS"/>
          <w:sz w:val="22"/>
          <w:szCs w:val="22"/>
        </w:rPr>
      </w:pPr>
    </w:p>
    <w:sectPr w:rsidR="005F7D7E" w:rsidRPr="00E0205F" w:rsidSect="002B4755">
      <w:footerReference w:type="default" r:id="rId13"/>
      <w:pgSz w:w="12240" w:h="15840"/>
      <w:pgMar w:top="567" w:right="1210" w:bottom="720" w:left="113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AA6F" w14:textId="77777777" w:rsidR="0076213C" w:rsidRPr="00F758CB" w:rsidRDefault="0076213C" w:rsidP="00C55572">
      <w:r w:rsidRPr="00F758CB">
        <w:separator/>
      </w:r>
    </w:p>
  </w:endnote>
  <w:endnote w:type="continuationSeparator" w:id="0">
    <w:p w14:paraId="7C24F1AB" w14:textId="77777777" w:rsidR="0076213C" w:rsidRPr="00F758CB" w:rsidRDefault="0076213C" w:rsidP="00C55572">
      <w:r w:rsidRPr="00F758CB">
        <w:continuationSeparator/>
      </w:r>
    </w:p>
  </w:endnote>
  <w:endnote w:type="continuationNotice" w:id="1">
    <w:p w14:paraId="43288B61" w14:textId="77777777" w:rsidR="0076213C" w:rsidRPr="00F758CB" w:rsidRDefault="00762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085592"/>
      <w:docPartObj>
        <w:docPartGallery w:val="Page Numbers (Bottom of Page)"/>
        <w:docPartUnique/>
      </w:docPartObj>
    </w:sdtPr>
    <w:sdtEndPr/>
    <w:sdtContent>
      <w:p w14:paraId="4A7A97C4" w14:textId="6FB3FA51" w:rsidR="00C634E9" w:rsidRPr="00F758CB" w:rsidRDefault="00C634E9">
        <w:pPr>
          <w:pStyle w:val="Footer"/>
          <w:jc w:val="right"/>
        </w:pPr>
        <w:r w:rsidRPr="00F758CB">
          <w:fldChar w:fldCharType="begin"/>
        </w:r>
        <w:r w:rsidRPr="00F758CB">
          <w:instrText>PAGE   \* MERGEFORMAT</w:instrText>
        </w:r>
        <w:r w:rsidRPr="00F758CB">
          <w:fldChar w:fldCharType="separate"/>
        </w:r>
        <w:r w:rsidR="00903FE2" w:rsidRPr="00F758CB">
          <w:t>8</w:t>
        </w:r>
        <w:r w:rsidRPr="00F758CB">
          <w:fldChar w:fldCharType="end"/>
        </w:r>
      </w:p>
    </w:sdtContent>
  </w:sdt>
  <w:p w14:paraId="07C317AA" w14:textId="77777777" w:rsidR="00C634E9" w:rsidRPr="00F758CB" w:rsidRDefault="00C63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47EB" w14:textId="77777777" w:rsidR="0076213C" w:rsidRPr="00F758CB" w:rsidRDefault="0076213C" w:rsidP="00C55572">
      <w:r w:rsidRPr="00F758CB">
        <w:separator/>
      </w:r>
    </w:p>
  </w:footnote>
  <w:footnote w:type="continuationSeparator" w:id="0">
    <w:p w14:paraId="2C3000BE" w14:textId="77777777" w:rsidR="0076213C" w:rsidRPr="00F758CB" w:rsidRDefault="0076213C" w:rsidP="00C55572">
      <w:r w:rsidRPr="00F758CB">
        <w:continuationSeparator/>
      </w:r>
    </w:p>
  </w:footnote>
  <w:footnote w:type="continuationNotice" w:id="1">
    <w:p w14:paraId="3D857487" w14:textId="77777777" w:rsidR="0076213C" w:rsidRPr="00F758CB" w:rsidRDefault="007621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A46"/>
    <w:multiLevelType w:val="multilevel"/>
    <w:tmpl w:val="21BEE96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B712DB"/>
    <w:multiLevelType w:val="multilevel"/>
    <w:tmpl w:val="0418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2315122"/>
    <w:multiLevelType w:val="multilevel"/>
    <w:tmpl w:val="A6F6AAD0"/>
    <w:lvl w:ilvl="0">
      <w:start w:val="2"/>
      <w:numFmt w:val="decimal"/>
      <w:lvlText w:val="%1."/>
      <w:lvlJc w:val="left"/>
      <w:pPr>
        <w:ind w:left="392" w:hanging="39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5750B1"/>
    <w:multiLevelType w:val="hybridMultilevel"/>
    <w:tmpl w:val="7A6C1E2C"/>
    <w:lvl w:ilvl="0" w:tplc="6A3E40C0">
      <w:start w:val="1"/>
      <w:numFmt w:val="lowerLetter"/>
      <w:lvlText w:val="(%1)"/>
      <w:lvlJc w:val="left"/>
      <w:pPr>
        <w:ind w:left="1080" w:hanging="360"/>
      </w:pPr>
      <w:rPr>
        <w:strike w:val="0"/>
        <w:dstrike w:val="0"/>
        <w:u w:val="none"/>
        <w:effect w:val="non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05FC4525"/>
    <w:multiLevelType w:val="multilevel"/>
    <w:tmpl w:val="A6F6AAD0"/>
    <w:lvl w:ilvl="0">
      <w:start w:val="2"/>
      <w:numFmt w:val="decimal"/>
      <w:lvlText w:val="%1."/>
      <w:lvlJc w:val="left"/>
      <w:pPr>
        <w:ind w:left="1112" w:hanging="392"/>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1360686"/>
    <w:multiLevelType w:val="hybridMultilevel"/>
    <w:tmpl w:val="C80613D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CA6D7F"/>
    <w:multiLevelType w:val="hybridMultilevel"/>
    <w:tmpl w:val="C70A7F22"/>
    <w:lvl w:ilvl="0" w:tplc="3580D890">
      <w:start w:val="1"/>
      <w:numFmt w:val="bullet"/>
      <w:lvlText w:val="-"/>
      <w:lvlJc w:val="left"/>
      <w:pPr>
        <w:ind w:left="1080" w:hanging="360"/>
      </w:pPr>
      <w:rPr>
        <w:rFonts w:ascii="Trebuchet MS" w:eastAsia="Times New Roman" w:hAnsi="Trebuchet MS" w:cstheme="minorHAnsi"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BDB60E7"/>
    <w:multiLevelType w:val="hybridMultilevel"/>
    <w:tmpl w:val="9B9E6E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FA48EC"/>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D116D1"/>
    <w:multiLevelType w:val="hybridMultilevel"/>
    <w:tmpl w:val="2262624A"/>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1C67433"/>
    <w:multiLevelType w:val="multilevel"/>
    <w:tmpl w:val="1804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53A7C"/>
    <w:multiLevelType w:val="hybridMultilevel"/>
    <w:tmpl w:val="22CE86E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043F48"/>
    <w:multiLevelType w:val="hybridMultilevel"/>
    <w:tmpl w:val="E38AB748"/>
    <w:lvl w:ilvl="0" w:tplc="DA2A0E0A">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F050E14"/>
    <w:multiLevelType w:val="hybridMultilevel"/>
    <w:tmpl w:val="8592BC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05C6E2C"/>
    <w:multiLevelType w:val="multilevel"/>
    <w:tmpl w:val="9A5A05FA"/>
    <w:lvl w:ilvl="0">
      <w:start w:val="1"/>
      <w:numFmt w:val="decimal"/>
      <w:lvlText w:val="%1."/>
      <w:lvlJc w:val="left"/>
      <w:pPr>
        <w:ind w:left="720" w:hanging="360"/>
      </w:pPr>
      <w:rPr>
        <w:rFonts w:hint="default"/>
      </w:rPr>
    </w:lvl>
    <w:lvl w:ilvl="1">
      <w:start w:val="1"/>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2576DA"/>
    <w:multiLevelType w:val="multilevel"/>
    <w:tmpl w:val="A6F6AAD0"/>
    <w:lvl w:ilvl="0">
      <w:start w:val="2"/>
      <w:numFmt w:val="decimal"/>
      <w:lvlText w:val="%1."/>
      <w:lvlJc w:val="left"/>
      <w:pPr>
        <w:ind w:left="392" w:hanging="39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D6539A"/>
    <w:multiLevelType w:val="hybridMultilevel"/>
    <w:tmpl w:val="0EDEC65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3C193980"/>
    <w:multiLevelType w:val="hybridMultilevel"/>
    <w:tmpl w:val="41CC8852"/>
    <w:lvl w:ilvl="0" w:tplc="04090015">
      <w:start w:val="1"/>
      <w:numFmt w:val="upperLetter"/>
      <w:lvlText w:val="%1."/>
      <w:lvlJc w:val="left"/>
      <w:pPr>
        <w:ind w:left="2498" w:hanging="360"/>
      </w:pPr>
    </w:lvl>
    <w:lvl w:ilvl="1" w:tplc="04090003">
      <w:start w:val="1"/>
      <w:numFmt w:val="lowerLetter"/>
      <w:lvlText w:val="%2."/>
      <w:lvlJc w:val="left"/>
      <w:pPr>
        <w:ind w:left="3218" w:hanging="360"/>
      </w:pPr>
    </w:lvl>
    <w:lvl w:ilvl="2" w:tplc="04090005">
      <w:start w:val="1"/>
      <w:numFmt w:val="lowerRoman"/>
      <w:lvlText w:val="%3."/>
      <w:lvlJc w:val="right"/>
      <w:pPr>
        <w:ind w:left="3938" w:hanging="180"/>
      </w:pPr>
    </w:lvl>
    <w:lvl w:ilvl="3" w:tplc="04090001">
      <w:start w:val="1"/>
      <w:numFmt w:val="decimal"/>
      <w:lvlText w:val="%4."/>
      <w:lvlJc w:val="left"/>
      <w:pPr>
        <w:ind w:left="4658" w:hanging="360"/>
      </w:pPr>
    </w:lvl>
    <w:lvl w:ilvl="4" w:tplc="04090003">
      <w:start w:val="1"/>
      <w:numFmt w:val="lowerLetter"/>
      <w:lvlText w:val="%5."/>
      <w:lvlJc w:val="left"/>
      <w:pPr>
        <w:ind w:left="5378" w:hanging="360"/>
      </w:pPr>
    </w:lvl>
    <w:lvl w:ilvl="5" w:tplc="04090005">
      <w:start w:val="1"/>
      <w:numFmt w:val="lowerRoman"/>
      <w:lvlText w:val="%6."/>
      <w:lvlJc w:val="right"/>
      <w:pPr>
        <w:ind w:left="6098" w:hanging="180"/>
      </w:pPr>
    </w:lvl>
    <w:lvl w:ilvl="6" w:tplc="04090001">
      <w:start w:val="1"/>
      <w:numFmt w:val="decimal"/>
      <w:lvlText w:val="%7."/>
      <w:lvlJc w:val="left"/>
      <w:pPr>
        <w:ind w:left="6818" w:hanging="360"/>
      </w:pPr>
    </w:lvl>
    <w:lvl w:ilvl="7" w:tplc="04090003">
      <w:start w:val="1"/>
      <w:numFmt w:val="lowerLetter"/>
      <w:lvlText w:val="%8."/>
      <w:lvlJc w:val="left"/>
      <w:pPr>
        <w:ind w:left="7538" w:hanging="360"/>
      </w:pPr>
    </w:lvl>
    <w:lvl w:ilvl="8" w:tplc="04090005">
      <w:start w:val="1"/>
      <w:numFmt w:val="lowerRoman"/>
      <w:lvlText w:val="%9."/>
      <w:lvlJc w:val="right"/>
      <w:pPr>
        <w:ind w:left="8258" w:hanging="180"/>
      </w:pPr>
    </w:lvl>
  </w:abstractNum>
  <w:abstractNum w:abstractNumId="18" w15:restartNumberingAfterBreak="0">
    <w:nsid w:val="4E776B4F"/>
    <w:multiLevelType w:val="multilevel"/>
    <w:tmpl w:val="1576C2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B10E11"/>
    <w:multiLevelType w:val="hybridMultilevel"/>
    <w:tmpl w:val="C80613D6"/>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0B85844"/>
    <w:multiLevelType w:val="hybridMultilevel"/>
    <w:tmpl w:val="055E53E2"/>
    <w:lvl w:ilvl="0" w:tplc="31F4BEBA">
      <w:numFmt w:val="bullet"/>
      <w:lvlText w:val="-"/>
      <w:lvlJc w:val="left"/>
      <w:pPr>
        <w:ind w:left="720" w:hanging="360"/>
      </w:pPr>
      <w:rPr>
        <w:rFonts w:ascii="Trebuchet MS" w:eastAsia="MS Mincho"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373181C"/>
    <w:multiLevelType w:val="multilevel"/>
    <w:tmpl w:val="609244F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09354D"/>
    <w:multiLevelType w:val="hybridMultilevel"/>
    <w:tmpl w:val="16867C86"/>
    <w:lvl w:ilvl="0" w:tplc="31F4BEBA">
      <w:numFmt w:val="bullet"/>
      <w:lvlText w:val="-"/>
      <w:lvlJc w:val="left"/>
      <w:pPr>
        <w:ind w:left="2160" w:hanging="360"/>
      </w:pPr>
      <w:rPr>
        <w:rFonts w:ascii="Trebuchet MS" w:eastAsia="MS Mincho" w:hAnsi="Trebuchet MS" w:cs="Aria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3" w15:restartNumberingAfterBreak="0">
    <w:nsid w:val="546852C3"/>
    <w:multiLevelType w:val="multilevel"/>
    <w:tmpl w:val="0F2EAFD4"/>
    <w:lvl w:ilvl="0">
      <w:start w:val="1"/>
      <w:numFmt w:val="decimal"/>
      <w:lvlText w:val="%1."/>
      <w:lvlJc w:val="left"/>
      <w:pPr>
        <w:ind w:left="360" w:hanging="360"/>
      </w:pPr>
      <w:rPr>
        <w:rFonts w:hint="default"/>
      </w:rPr>
    </w:lvl>
    <w:lvl w:ilvl="1">
      <w:start w:val="1"/>
      <w:numFmt w:val="decimal"/>
      <w:isLgl/>
      <w:lvlText w:val="3.%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CAA2865"/>
    <w:multiLevelType w:val="hybridMultilevel"/>
    <w:tmpl w:val="C80613D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B3720A"/>
    <w:multiLevelType w:val="hybridMultilevel"/>
    <w:tmpl w:val="7FC0752E"/>
    <w:lvl w:ilvl="0" w:tplc="DF0213FA">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11C3824"/>
    <w:multiLevelType w:val="hybridMultilevel"/>
    <w:tmpl w:val="F7A075E2"/>
    <w:lvl w:ilvl="0" w:tplc="6D78F34A">
      <w:start w:val="1"/>
      <w:numFmt w:val="lowerLetter"/>
      <w:lvlText w:val="%1)"/>
      <w:lvlJc w:val="left"/>
      <w:pPr>
        <w:ind w:left="3218" w:hanging="360"/>
      </w:pPr>
      <w:rPr>
        <w:rFonts w:ascii="Trebuchet MS" w:eastAsia="MS Mincho" w:hAnsi="Trebuchet M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4D8087C"/>
    <w:multiLevelType w:val="hybridMultilevel"/>
    <w:tmpl w:val="6AD292A6"/>
    <w:lvl w:ilvl="0" w:tplc="2888316E">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BF2574"/>
    <w:multiLevelType w:val="hybridMultilevel"/>
    <w:tmpl w:val="09CC158E"/>
    <w:lvl w:ilvl="0" w:tplc="3580D890">
      <w:start w:val="1"/>
      <w:numFmt w:val="bullet"/>
      <w:lvlText w:val="-"/>
      <w:lvlJc w:val="left"/>
      <w:pPr>
        <w:ind w:left="720" w:hanging="360"/>
      </w:pPr>
      <w:rPr>
        <w:rFonts w:ascii="Trebuchet MS" w:eastAsia="Times New Roman" w:hAnsi="Trebuchet MS" w:cstheme="minorHAns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8891858"/>
    <w:multiLevelType w:val="multilevel"/>
    <w:tmpl w:val="2F1CC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38511A"/>
    <w:multiLevelType w:val="hybridMultilevel"/>
    <w:tmpl w:val="D84EDB6C"/>
    <w:lvl w:ilvl="0" w:tplc="AD400608">
      <w:start w:val="1"/>
      <w:numFmt w:val="lowerRoman"/>
      <w:lvlText w:val="(%1)"/>
      <w:lvlJc w:val="left"/>
      <w:pPr>
        <w:ind w:left="2138" w:hanging="72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31" w15:restartNumberingAfterBreak="0">
    <w:nsid w:val="70652E50"/>
    <w:multiLevelType w:val="multilevel"/>
    <w:tmpl w:val="803E3A9A"/>
    <w:lvl w:ilvl="0">
      <w:start w:val="1"/>
      <w:numFmt w:val="upperLetter"/>
      <w:lvlText w:val="%1."/>
      <w:lvlJc w:val="left"/>
      <w:pPr>
        <w:ind w:left="720" w:firstLine="0"/>
      </w:p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2" w15:restartNumberingAfterBreak="0">
    <w:nsid w:val="70A66450"/>
    <w:multiLevelType w:val="hybridMultilevel"/>
    <w:tmpl w:val="3822F0B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33" w15:restartNumberingAfterBreak="0">
    <w:nsid w:val="71E65F87"/>
    <w:multiLevelType w:val="hybridMultilevel"/>
    <w:tmpl w:val="1F8A5496"/>
    <w:lvl w:ilvl="0" w:tplc="02ACC66E">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3445368"/>
    <w:multiLevelType w:val="hybridMultilevel"/>
    <w:tmpl w:val="C80613D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6F1A83"/>
    <w:multiLevelType w:val="hybridMultilevel"/>
    <w:tmpl w:val="CE3A4712"/>
    <w:lvl w:ilvl="0" w:tplc="8E38613C">
      <w:start w:val="1"/>
      <w:numFmt w:val="lowerLetter"/>
      <w:lvlText w:val="%1."/>
      <w:lvlJc w:val="left"/>
      <w:pPr>
        <w:ind w:left="1212" w:hanging="360"/>
      </w:pPr>
      <w:rPr>
        <w:rFonts w:hint="default"/>
      </w:rPr>
    </w:lvl>
    <w:lvl w:ilvl="1" w:tplc="04180019" w:tentative="1">
      <w:start w:val="1"/>
      <w:numFmt w:val="lowerLetter"/>
      <w:lvlText w:val="%2."/>
      <w:lvlJc w:val="left"/>
      <w:pPr>
        <w:ind w:left="1932" w:hanging="360"/>
      </w:pPr>
    </w:lvl>
    <w:lvl w:ilvl="2" w:tplc="0418001B" w:tentative="1">
      <w:start w:val="1"/>
      <w:numFmt w:val="lowerRoman"/>
      <w:lvlText w:val="%3."/>
      <w:lvlJc w:val="right"/>
      <w:pPr>
        <w:ind w:left="2652" w:hanging="180"/>
      </w:pPr>
    </w:lvl>
    <w:lvl w:ilvl="3" w:tplc="0418000F" w:tentative="1">
      <w:start w:val="1"/>
      <w:numFmt w:val="decimal"/>
      <w:lvlText w:val="%4."/>
      <w:lvlJc w:val="left"/>
      <w:pPr>
        <w:ind w:left="3372" w:hanging="360"/>
      </w:pPr>
    </w:lvl>
    <w:lvl w:ilvl="4" w:tplc="04180019" w:tentative="1">
      <w:start w:val="1"/>
      <w:numFmt w:val="lowerLetter"/>
      <w:lvlText w:val="%5."/>
      <w:lvlJc w:val="left"/>
      <w:pPr>
        <w:ind w:left="4092" w:hanging="360"/>
      </w:pPr>
    </w:lvl>
    <w:lvl w:ilvl="5" w:tplc="0418001B" w:tentative="1">
      <w:start w:val="1"/>
      <w:numFmt w:val="lowerRoman"/>
      <w:lvlText w:val="%6."/>
      <w:lvlJc w:val="right"/>
      <w:pPr>
        <w:ind w:left="4812" w:hanging="180"/>
      </w:pPr>
    </w:lvl>
    <w:lvl w:ilvl="6" w:tplc="0418000F" w:tentative="1">
      <w:start w:val="1"/>
      <w:numFmt w:val="decimal"/>
      <w:lvlText w:val="%7."/>
      <w:lvlJc w:val="left"/>
      <w:pPr>
        <w:ind w:left="5532" w:hanging="360"/>
      </w:pPr>
    </w:lvl>
    <w:lvl w:ilvl="7" w:tplc="04180019" w:tentative="1">
      <w:start w:val="1"/>
      <w:numFmt w:val="lowerLetter"/>
      <w:lvlText w:val="%8."/>
      <w:lvlJc w:val="left"/>
      <w:pPr>
        <w:ind w:left="6252" w:hanging="360"/>
      </w:pPr>
    </w:lvl>
    <w:lvl w:ilvl="8" w:tplc="0418001B" w:tentative="1">
      <w:start w:val="1"/>
      <w:numFmt w:val="lowerRoman"/>
      <w:lvlText w:val="%9."/>
      <w:lvlJc w:val="right"/>
      <w:pPr>
        <w:ind w:left="6972" w:hanging="180"/>
      </w:pPr>
    </w:lvl>
  </w:abstractNum>
  <w:abstractNum w:abstractNumId="36" w15:restartNumberingAfterBreak="0">
    <w:nsid w:val="79F862A5"/>
    <w:multiLevelType w:val="hybridMultilevel"/>
    <w:tmpl w:val="E1A28264"/>
    <w:lvl w:ilvl="0" w:tplc="02ACC66E">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D9B0049"/>
    <w:multiLevelType w:val="multilevel"/>
    <w:tmpl w:val="54468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DE17768"/>
    <w:multiLevelType w:val="hybridMultilevel"/>
    <w:tmpl w:val="BE6E3238"/>
    <w:lvl w:ilvl="0" w:tplc="7918FEDA">
      <w:start w:val="5"/>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F7E4AC4"/>
    <w:multiLevelType w:val="hybridMultilevel"/>
    <w:tmpl w:val="FECA2484"/>
    <w:lvl w:ilvl="0" w:tplc="04090001">
      <w:start w:val="1"/>
      <w:numFmt w:val="bullet"/>
      <w:lvlText w:val=""/>
      <w:lvlJc w:val="left"/>
      <w:pPr>
        <w:ind w:left="2573" w:hanging="360"/>
      </w:pPr>
      <w:rPr>
        <w:rFonts w:ascii="Symbol" w:hAnsi="Symbol" w:hint="default"/>
      </w:rPr>
    </w:lvl>
    <w:lvl w:ilvl="1" w:tplc="04090003">
      <w:start w:val="1"/>
      <w:numFmt w:val="bullet"/>
      <w:lvlText w:val="o"/>
      <w:lvlJc w:val="left"/>
      <w:pPr>
        <w:ind w:left="3293" w:hanging="360"/>
      </w:pPr>
      <w:rPr>
        <w:rFonts w:ascii="Courier New" w:hAnsi="Courier New" w:cs="Courier New" w:hint="default"/>
      </w:rPr>
    </w:lvl>
    <w:lvl w:ilvl="2" w:tplc="04090005">
      <w:start w:val="1"/>
      <w:numFmt w:val="bullet"/>
      <w:lvlText w:val=""/>
      <w:lvlJc w:val="left"/>
      <w:pPr>
        <w:ind w:left="4013" w:hanging="360"/>
      </w:pPr>
      <w:rPr>
        <w:rFonts w:ascii="Wingdings" w:hAnsi="Wingdings" w:hint="default"/>
      </w:rPr>
    </w:lvl>
    <w:lvl w:ilvl="3" w:tplc="04090001">
      <w:start w:val="1"/>
      <w:numFmt w:val="bullet"/>
      <w:lvlText w:val=""/>
      <w:lvlJc w:val="left"/>
      <w:pPr>
        <w:ind w:left="4733" w:hanging="360"/>
      </w:pPr>
      <w:rPr>
        <w:rFonts w:ascii="Symbol" w:hAnsi="Symbol" w:hint="default"/>
      </w:rPr>
    </w:lvl>
    <w:lvl w:ilvl="4" w:tplc="04090003">
      <w:start w:val="1"/>
      <w:numFmt w:val="bullet"/>
      <w:lvlText w:val="o"/>
      <w:lvlJc w:val="left"/>
      <w:pPr>
        <w:ind w:left="5453" w:hanging="360"/>
      </w:pPr>
      <w:rPr>
        <w:rFonts w:ascii="Courier New" w:hAnsi="Courier New" w:cs="Courier New" w:hint="default"/>
      </w:rPr>
    </w:lvl>
    <w:lvl w:ilvl="5" w:tplc="04090005">
      <w:start w:val="1"/>
      <w:numFmt w:val="bullet"/>
      <w:lvlText w:val=""/>
      <w:lvlJc w:val="left"/>
      <w:pPr>
        <w:ind w:left="6173" w:hanging="360"/>
      </w:pPr>
      <w:rPr>
        <w:rFonts w:ascii="Wingdings" w:hAnsi="Wingdings" w:hint="default"/>
      </w:rPr>
    </w:lvl>
    <w:lvl w:ilvl="6" w:tplc="04090001">
      <w:start w:val="1"/>
      <w:numFmt w:val="bullet"/>
      <w:lvlText w:val=""/>
      <w:lvlJc w:val="left"/>
      <w:pPr>
        <w:ind w:left="6893" w:hanging="360"/>
      </w:pPr>
      <w:rPr>
        <w:rFonts w:ascii="Symbol" w:hAnsi="Symbol" w:hint="default"/>
      </w:rPr>
    </w:lvl>
    <w:lvl w:ilvl="7" w:tplc="04090003">
      <w:start w:val="1"/>
      <w:numFmt w:val="bullet"/>
      <w:lvlText w:val="o"/>
      <w:lvlJc w:val="left"/>
      <w:pPr>
        <w:ind w:left="7613" w:hanging="360"/>
      </w:pPr>
      <w:rPr>
        <w:rFonts w:ascii="Courier New" w:hAnsi="Courier New" w:cs="Courier New" w:hint="default"/>
      </w:rPr>
    </w:lvl>
    <w:lvl w:ilvl="8" w:tplc="04090005">
      <w:start w:val="1"/>
      <w:numFmt w:val="bullet"/>
      <w:lvlText w:val=""/>
      <w:lvlJc w:val="left"/>
      <w:pPr>
        <w:ind w:left="8333" w:hanging="360"/>
      </w:pPr>
      <w:rPr>
        <w:rFonts w:ascii="Wingdings" w:hAnsi="Wingdings" w:hint="default"/>
      </w:rPr>
    </w:lvl>
  </w:abstractNum>
  <w:num w:numId="1" w16cid:durableId="648629436">
    <w:abstractNumId w:val="25"/>
  </w:num>
  <w:num w:numId="2" w16cid:durableId="1871840413">
    <w:abstractNumId w:val="11"/>
  </w:num>
  <w:num w:numId="3" w16cid:durableId="10715874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92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143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98355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34113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3869591">
    <w:abstractNumId w:val="32"/>
  </w:num>
  <w:num w:numId="9" w16cid:durableId="1007293970">
    <w:abstractNumId w:val="39"/>
  </w:num>
  <w:num w:numId="10" w16cid:durableId="652300886">
    <w:abstractNumId w:val="9"/>
  </w:num>
  <w:num w:numId="11" w16cid:durableId="1609462580">
    <w:abstractNumId w:val="12"/>
  </w:num>
  <w:num w:numId="12" w16cid:durableId="1446533763">
    <w:abstractNumId w:val="1"/>
  </w:num>
  <w:num w:numId="13" w16cid:durableId="581985229">
    <w:abstractNumId w:val="35"/>
  </w:num>
  <w:num w:numId="14" w16cid:durableId="2010790920">
    <w:abstractNumId w:val="31"/>
  </w:num>
  <w:num w:numId="15" w16cid:durableId="1323849312">
    <w:abstractNumId w:val="19"/>
  </w:num>
  <w:num w:numId="16" w16cid:durableId="892161642">
    <w:abstractNumId w:val="24"/>
  </w:num>
  <w:num w:numId="17" w16cid:durableId="338312198">
    <w:abstractNumId w:val="20"/>
  </w:num>
  <w:num w:numId="18" w16cid:durableId="1202592162">
    <w:abstractNumId w:val="38"/>
  </w:num>
  <w:num w:numId="19" w16cid:durableId="1678651343">
    <w:abstractNumId w:val="5"/>
  </w:num>
  <w:num w:numId="20" w16cid:durableId="1747070880">
    <w:abstractNumId w:val="22"/>
  </w:num>
  <w:num w:numId="21" w16cid:durableId="223490604">
    <w:abstractNumId w:val="34"/>
  </w:num>
  <w:num w:numId="22" w16cid:durableId="949508276">
    <w:abstractNumId w:val="29"/>
  </w:num>
  <w:num w:numId="23" w16cid:durableId="95953670">
    <w:abstractNumId w:val="28"/>
  </w:num>
  <w:num w:numId="24" w16cid:durableId="690495029">
    <w:abstractNumId w:val="16"/>
  </w:num>
  <w:num w:numId="25" w16cid:durableId="1248034655">
    <w:abstractNumId w:val="7"/>
  </w:num>
  <w:num w:numId="26" w16cid:durableId="332807238">
    <w:abstractNumId w:val="15"/>
  </w:num>
  <w:num w:numId="27" w16cid:durableId="92164171">
    <w:abstractNumId w:val="4"/>
  </w:num>
  <w:num w:numId="28" w16cid:durableId="1120805419">
    <w:abstractNumId w:val="2"/>
  </w:num>
  <w:num w:numId="29" w16cid:durableId="1247304174">
    <w:abstractNumId w:val="8"/>
  </w:num>
  <w:num w:numId="30" w16cid:durableId="1422221932">
    <w:abstractNumId w:val="18"/>
  </w:num>
  <w:num w:numId="31" w16cid:durableId="766073554">
    <w:abstractNumId w:val="3"/>
  </w:num>
  <w:num w:numId="32" w16cid:durableId="1068189952">
    <w:abstractNumId w:val="14"/>
  </w:num>
  <w:num w:numId="33" w16cid:durableId="2127693816">
    <w:abstractNumId w:val="21"/>
  </w:num>
  <w:num w:numId="34" w16cid:durableId="1849060606">
    <w:abstractNumId w:val="23"/>
  </w:num>
  <w:num w:numId="35" w16cid:durableId="129129816">
    <w:abstractNumId w:val="6"/>
  </w:num>
  <w:num w:numId="36" w16cid:durableId="854659319">
    <w:abstractNumId w:val="0"/>
  </w:num>
  <w:num w:numId="37" w16cid:durableId="1762525277">
    <w:abstractNumId w:val="27"/>
  </w:num>
  <w:num w:numId="38" w16cid:durableId="1743258823">
    <w:abstractNumId w:val="36"/>
  </w:num>
  <w:num w:numId="39" w16cid:durableId="1557818213">
    <w:abstractNumId w:val="10"/>
  </w:num>
  <w:num w:numId="40" w16cid:durableId="810944915">
    <w:abstractNumId w:val="33"/>
  </w:num>
  <w:num w:numId="41" w16cid:durableId="1939981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A8"/>
    <w:rsid w:val="00000183"/>
    <w:rsid w:val="00000B55"/>
    <w:rsid w:val="000015BE"/>
    <w:rsid w:val="00001DE9"/>
    <w:rsid w:val="0001195F"/>
    <w:rsid w:val="00012C16"/>
    <w:rsid w:val="00021CCA"/>
    <w:rsid w:val="00021D43"/>
    <w:rsid w:val="000242FF"/>
    <w:rsid w:val="00027981"/>
    <w:rsid w:val="0003153A"/>
    <w:rsid w:val="000315C0"/>
    <w:rsid w:val="000319B6"/>
    <w:rsid w:val="00032537"/>
    <w:rsid w:val="00037B17"/>
    <w:rsid w:val="00043071"/>
    <w:rsid w:val="000444C2"/>
    <w:rsid w:val="0004542E"/>
    <w:rsid w:val="0004722C"/>
    <w:rsid w:val="00050442"/>
    <w:rsid w:val="000523AA"/>
    <w:rsid w:val="00056D2E"/>
    <w:rsid w:val="000627EC"/>
    <w:rsid w:val="00062F7E"/>
    <w:rsid w:val="00070808"/>
    <w:rsid w:val="00071187"/>
    <w:rsid w:val="00072B40"/>
    <w:rsid w:val="000742E6"/>
    <w:rsid w:val="000758BC"/>
    <w:rsid w:val="00076E4C"/>
    <w:rsid w:val="00080AC8"/>
    <w:rsid w:val="00080D1D"/>
    <w:rsid w:val="00081B42"/>
    <w:rsid w:val="00082CB2"/>
    <w:rsid w:val="00085B73"/>
    <w:rsid w:val="00087DF2"/>
    <w:rsid w:val="00090F54"/>
    <w:rsid w:val="000913F5"/>
    <w:rsid w:val="0009411C"/>
    <w:rsid w:val="00094D7A"/>
    <w:rsid w:val="00096BD8"/>
    <w:rsid w:val="0009786F"/>
    <w:rsid w:val="000A0D73"/>
    <w:rsid w:val="000A46D8"/>
    <w:rsid w:val="000A49F2"/>
    <w:rsid w:val="000B172B"/>
    <w:rsid w:val="000B517B"/>
    <w:rsid w:val="000B5235"/>
    <w:rsid w:val="000B6096"/>
    <w:rsid w:val="000B6605"/>
    <w:rsid w:val="000B7F0A"/>
    <w:rsid w:val="000C007E"/>
    <w:rsid w:val="000C1575"/>
    <w:rsid w:val="000C357B"/>
    <w:rsid w:val="000D3D13"/>
    <w:rsid w:val="000D3EF0"/>
    <w:rsid w:val="000E35F7"/>
    <w:rsid w:val="000E5969"/>
    <w:rsid w:val="000E633D"/>
    <w:rsid w:val="000F06B8"/>
    <w:rsid w:val="000F275B"/>
    <w:rsid w:val="000F5315"/>
    <w:rsid w:val="000F6321"/>
    <w:rsid w:val="00101F26"/>
    <w:rsid w:val="00105889"/>
    <w:rsid w:val="00106554"/>
    <w:rsid w:val="00112543"/>
    <w:rsid w:val="00112839"/>
    <w:rsid w:val="00121B10"/>
    <w:rsid w:val="00122E99"/>
    <w:rsid w:val="001319E7"/>
    <w:rsid w:val="00134B4D"/>
    <w:rsid w:val="00135036"/>
    <w:rsid w:val="001372A7"/>
    <w:rsid w:val="00137B93"/>
    <w:rsid w:val="0014391D"/>
    <w:rsid w:val="0014521D"/>
    <w:rsid w:val="00147636"/>
    <w:rsid w:val="001500C7"/>
    <w:rsid w:val="00150224"/>
    <w:rsid w:val="00150EAA"/>
    <w:rsid w:val="00152E68"/>
    <w:rsid w:val="0015373F"/>
    <w:rsid w:val="001549AC"/>
    <w:rsid w:val="00155AE5"/>
    <w:rsid w:val="001601ED"/>
    <w:rsid w:val="001604AF"/>
    <w:rsid w:val="001614C5"/>
    <w:rsid w:val="001675B7"/>
    <w:rsid w:val="00171AA3"/>
    <w:rsid w:val="0017202C"/>
    <w:rsid w:val="00172FE5"/>
    <w:rsid w:val="001744D0"/>
    <w:rsid w:val="00177533"/>
    <w:rsid w:val="001811AE"/>
    <w:rsid w:val="0018625A"/>
    <w:rsid w:val="0019052A"/>
    <w:rsid w:val="00191EAE"/>
    <w:rsid w:val="0019573D"/>
    <w:rsid w:val="00197664"/>
    <w:rsid w:val="001A01AA"/>
    <w:rsid w:val="001A0A7F"/>
    <w:rsid w:val="001A0D9D"/>
    <w:rsid w:val="001B022E"/>
    <w:rsid w:val="001B130A"/>
    <w:rsid w:val="001B1A3C"/>
    <w:rsid w:val="001B2DB6"/>
    <w:rsid w:val="001B731B"/>
    <w:rsid w:val="001C1E55"/>
    <w:rsid w:val="001C30D3"/>
    <w:rsid w:val="001C429C"/>
    <w:rsid w:val="001C7D49"/>
    <w:rsid w:val="001D00B8"/>
    <w:rsid w:val="001D1EA0"/>
    <w:rsid w:val="001D3BA5"/>
    <w:rsid w:val="001D4684"/>
    <w:rsid w:val="001D54A2"/>
    <w:rsid w:val="001E002B"/>
    <w:rsid w:val="001E1A24"/>
    <w:rsid w:val="001E29C0"/>
    <w:rsid w:val="001E2F4E"/>
    <w:rsid w:val="001E3665"/>
    <w:rsid w:val="001E427F"/>
    <w:rsid w:val="001E7A00"/>
    <w:rsid w:val="001F0ABA"/>
    <w:rsid w:val="001F24CA"/>
    <w:rsid w:val="001F414E"/>
    <w:rsid w:val="001F4CC2"/>
    <w:rsid w:val="001F555C"/>
    <w:rsid w:val="0020140D"/>
    <w:rsid w:val="002044B2"/>
    <w:rsid w:val="002079F9"/>
    <w:rsid w:val="00210059"/>
    <w:rsid w:val="00212A1A"/>
    <w:rsid w:val="00214B7D"/>
    <w:rsid w:val="00214FA7"/>
    <w:rsid w:val="002205F5"/>
    <w:rsid w:val="00233A79"/>
    <w:rsid w:val="00234710"/>
    <w:rsid w:val="002347F5"/>
    <w:rsid w:val="00234AE6"/>
    <w:rsid w:val="00236494"/>
    <w:rsid w:val="00237A80"/>
    <w:rsid w:val="00237F32"/>
    <w:rsid w:val="00240CD9"/>
    <w:rsid w:val="00242789"/>
    <w:rsid w:val="00244058"/>
    <w:rsid w:val="0024683C"/>
    <w:rsid w:val="0025203F"/>
    <w:rsid w:val="00254634"/>
    <w:rsid w:val="00254B9C"/>
    <w:rsid w:val="00255C18"/>
    <w:rsid w:val="0026118D"/>
    <w:rsid w:val="002623B4"/>
    <w:rsid w:val="00262720"/>
    <w:rsid w:val="002713D3"/>
    <w:rsid w:val="002716CC"/>
    <w:rsid w:val="00272360"/>
    <w:rsid w:val="00273D76"/>
    <w:rsid w:val="0028159C"/>
    <w:rsid w:val="0028224D"/>
    <w:rsid w:val="00283004"/>
    <w:rsid w:val="00283DF3"/>
    <w:rsid w:val="002844DD"/>
    <w:rsid w:val="002849AC"/>
    <w:rsid w:val="00285985"/>
    <w:rsid w:val="00285D78"/>
    <w:rsid w:val="002951B1"/>
    <w:rsid w:val="002955EC"/>
    <w:rsid w:val="00295F0F"/>
    <w:rsid w:val="002A287A"/>
    <w:rsid w:val="002A4363"/>
    <w:rsid w:val="002A6EC6"/>
    <w:rsid w:val="002B151A"/>
    <w:rsid w:val="002B4755"/>
    <w:rsid w:val="002C1323"/>
    <w:rsid w:val="002C1461"/>
    <w:rsid w:val="002C4479"/>
    <w:rsid w:val="002C569D"/>
    <w:rsid w:val="002C5AD7"/>
    <w:rsid w:val="002C6C87"/>
    <w:rsid w:val="002C7349"/>
    <w:rsid w:val="002C7B80"/>
    <w:rsid w:val="002D2031"/>
    <w:rsid w:val="002D48E8"/>
    <w:rsid w:val="002D6041"/>
    <w:rsid w:val="002E2871"/>
    <w:rsid w:val="002E2BBA"/>
    <w:rsid w:val="002E34A2"/>
    <w:rsid w:val="002E6C14"/>
    <w:rsid w:val="002E6CB0"/>
    <w:rsid w:val="002E7DCB"/>
    <w:rsid w:val="002F02ED"/>
    <w:rsid w:val="002F120C"/>
    <w:rsid w:val="002F1D52"/>
    <w:rsid w:val="002F2393"/>
    <w:rsid w:val="002F257C"/>
    <w:rsid w:val="002F6E25"/>
    <w:rsid w:val="0030283B"/>
    <w:rsid w:val="003033AE"/>
    <w:rsid w:val="00303E92"/>
    <w:rsid w:val="003061BE"/>
    <w:rsid w:val="003063D5"/>
    <w:rsid w:val="00306A4A"/>
    <w:rsid w:val="00307085"/>
    <w:rsid w:val="00312E71"/>
    <w:rsid w:val="00313616"/>
    <w:rsid w:val="003144F5"/>
    <w:rsid w:val="00314C41"/>
    <w:rsid w:val="00316B80"/>
    <w:rsid w:val="00321A8F"/>
    <w:rsid w:val="00322CF8"/>
    <w:rsid w:val="0032358F"/>
    <w:rsid w:val="00326C1D"/>
    <w:rsid w:val="00326CA5"/>
    <w:rsid w:val="003305DD"/>
    <w:rsid w:val="003320CB"/>
    <w:rsid w:val="00333460"/>
    <w:rsid w:val="003355CE"/>
    <w:rsid w:val="00336EB7"/>
    <w:rsid w:val="00337071"/>
    <w:rsid w:val="00337770"/>
    <w:rsid w:val="003426CA"/>
    <w:rsid w:val="00342D2A"/>
    <w:rsid w:val="00344819"/>
    <w:rsid w:val="003473B1"/>
    <w:rsid w:val="00352B6E"/>
    <w:rsid w:val="0035459E"/>
    <w:rsid w:val="00355DA8"/>
    <w:rsid w:val="0035753A"/>
    <w:rsid w:val="00360865"/>
    <w:rsid w:val="003610D1"/>
    <w:rsid w:val="003611A9"/>
    <w:rsid w:val="0036191F"/>
    <w:rsid w:val="00363D12"/>
    <w:rsid w:val="0036571D"/>
    <w:rsid w:val="00366B4C"/>
    <w:rsid w:val="003709EF"/>
    <w:rsid w:val="00372573"/>
    <w:rsid w:val="00373CAE"/>
    <w:rsid w:val="00377996"/>
    <w:rsid w:val="00377E9C"/>
    <w:rsid w:val="00382BF9"/>
    <w:rsid w:val="00382C35"/>
    <w:rsid w:val="00387AEB"/>
    <w:rsid w:val="003901F6"/>
    <w:rsid w:val="003949F3"/>
    <w:rsid w:val="0039625E"/>
    <w:rsid w:val="003A0033"/>
    <w:rsid w:val="003A003F"/>
    <w:rsid w:val="003A1902"/>
    <w:rsid w:val="003A2B7C"/>
    <w:rsid w:val="003A4514"/>
    <w:rsid w:val="003A47FA"/>
    <w:rsid w:val="003A4B27"/>
    <w:rsid w:val="003A5932"/>
    <w:rsid w:val="003A69AC"/>
    <w:rsid w:val="003A6E41"/>
    <w:rsid w:val="003B43BB"/>
    <w:rsid w:val="003B661C"/>
    <w:rsid w:val="003B7578"/>
    <w:rsid w:val="003C0C61"/>
    <w:rsid w:val="003C1015"/>
    <w:rsid w:val="003C1F40"/>
    <w:rsid w:val="003C2074"/>
    <w:rsid w:val="003C35F9"/>
    <w:rsid w:val="003C388A"/>
    <w:rsid w:val="003C3BA6"/>
    <w:rsid w:val="003C4C39"/>
    <w:rsid w:val="003C7E25"/>
    <w:rsid w:val="003D4505"/>
    <w:rsid w:val="003D5EB8"/>
    <w:rsid w:val="003D7074"/>
    <w:rsid w:val="003E0133"/>
    <w:rsid w:val="003E2291"/>
    <w:rsid w:val="003E24F7"/>
    <w:rsid w:val="003E4012"/>
    <w:rsid w:val="003E5A1D"/>
    <w:rsid w:val="003E69D8"/>
    <w:rsid w:val="003E7824"/>
    <w:rsid w:val="003F03D3"/>
    <w:rsid w:val="003F1262"/>
    <w:rsid w:val="003F2E4A"/>
    <w:rsid w:val="003F3AA4"/>
    <w:rsid w:val="003F6736"/>
    <w:rsid w:val="0040073F"/>
    <w:rsid w:val="004047C1"/>
    <w:rsid w:val="00410BB4"/>
    <w:rsid w:val="00412E45"/>
    <w:rsid w:val="00413DFF"/>
    <w:rsid w:val="004151E9"/>
    <w:rsid w:val="00415C56"/>
    <w:rsid w:val="00416693"/>
    <w:rsid w:val="004227AB"/>
    <w:rsid w:val="0042294A"/>
    <w:rsid w:val="00426A8F"/>
    <w:rsid w:val="00427DEF"/>
    <w:rsid w:val="004318B0"/>
    <w:rsid w:val="00433543"/>
    <w:rsid w:val="004411FF"/>
    <w:rsid w:val="004422C0"/>
    <w:rsid w:val="00452CB1"/>
    <w:rsid w:val="00452CE3"/>
    <w:rsid w:val="0045373A"/>
    <w:rsid w:val="00454825"/>
    <w:rsid w:val="00462C13"/>
    <w:rsid w:val="004656A8"/>
    <w:rsid w:val="004708A1"/>
    <w:rsid w:val="00471008"/>
    <w:rsid w:val="00485E51"/>
    <w:rsid w:val="00487D3E"/>
    <w:rsid w:val="00487EA6"/>
    <w:rsid w:val="00491089"/>
    <w:rsid w:val="00491CD9"/>
    <w:rsid w:val="004928F5"/>
    <w:rsid w:val="00492DCA"/>
    <w:rsid w:val="0049435A"/>
    <w:rsid w:val="00495FDE"/>
    <w:rsid w:val="004A19EE"/>
    <w:rsid w:val="004A5CF0"/>
    <w:rsid w:val="004B0FB6"/>
    <w:rsid w:val="004B2D57"/>
    <w:rsid w:val="004B3659"/>
    <w:rsid w:val="004B3716"/>
    <w:rsid w:val="004B6043"/>
    <w:rsid w:val="004B6264"/>
    <w:rsid w:val="004B69AF"/>
    <w:rsid w:val="004C17A1"/>
    <w:rsid w:val="004C2F01"/>
    <w:rsid w:val="004C5AF1"/>
    <w:rsid w:val="004C661D"/>
    <w:rsid w:val="004D1A53"/>
    <w:rsid w:val="004D1F12"/>
    <w:rsid w:val="004D2E40"/>
    <w:rsid w:val="004D5419"/>
    <w:rsid w:val="004D6068"/>
    <w:rsid w:val="004E5B45"/>
    <w:rsid w:val="004E7BB7"/>
    <w:rsid w:val="004F1959"/>
    <w:rsid w:val="004F1A4B"/>
    <w:rsid w:val="004F2102"/>
    <w:rsid w:val="004F2AB9"/>
    <w:rsid w:val="004F2AF0"/>
    <w:rsid w:val="004F2B63"/>
    <w:rsid w:val="004F4055"/>
    <w:rsid w:val="004F5D4C"/>
    <w:rsid w:val="004F742D"/>
    <w:rsid w:val="00500FCD"/>
    <w:rsid w:val="00504795"/>
    <w:rsid w:val="0050488C"/>
    <w:rsid w:val="005068D5"/>
    <w:rsid w:val="005075D7"/>
    <w:rsid w:val="005107B9"/>
    <w:rsid w:val="00513793"/>
    <w:rsid w:val="00522594"/>
    <w:rsid w:val="00532427"/>
    <w:rsid w:val="00532D10"/>
    <w:rsid w:val="00541F52"/>
    <w:rsid w:val="00542A19"/>
    <w:rsid w:val="00543C09"/>
    <w:rsid w:val="00543FE9"/>
    <w:rsid w:val="005506A1"/>
    <w:rsid w:val="00551631"/>
    <w:rsid w:val="00551A5C"/>
    <w:rsid w:val="0055304B"/>
    <w:rsid w:val="00553771"/>
    <w:rsid w:val="00554943"/>
    <w:rsid w:val="00556121"/>
    <w:rsid w:val="005563B5"/>
    <w:rsid w:val="005650E7"/>
    <w:rsid w:val="005653C3"/>
    <w:rsid w:val="00570657"/>
    <w:rsid w:val="00572DFB"/>
    <w:rsid w:val="005733C3"/>
    <w:rsid w:val="00573F76"/>
    <w:rsid w:val="00575FDE"/>
    <w:rsid w:val="00576BB8"/>
    <w:rsid w:val="0058132E"/>
    <w:rsid w:val="00583007"/>
    <w:rsid w:val="00583C22"/>
    <w:rsid w:val="005848A2"/>
    <w:rsid w:val="0058638D"/>
    <w:rsid w:val="00590E39"/>
    <w:rsid w:val="00596CEF"/>
    <w:rsid w:val="005A11D4"/>
    <w:rsid w:val="005A12D4"/>
    <w:rsid w:val="005A387C"/>
    <w:rsid w:val="005A7B4F"/>
    <w:rsid w:val="005B4194"/>
    <w:rsid w:val="005B52B1"/>
    <w:rsid w:val="005C5487"/>
    <w:rsid w:val="005D0A6E"/>
    <w:rsid w:val="005D4FA8"/>
    <w:rsid w:val="005D5BE3"/>
    <w:rsid w:val="005D7033"/>
    <w:rsid w:val="005D7571"/>
    <w:rsid w:val="005E02CF"/>
    <w:rsid w:val="005E4224"/>
    <w:rsid w:val="005F1153"/>
    <w:rsid w:val="005F22DB"/>
    <w:rsid w:val="005F5E74"/>
    <w:rsid w:val="005F7D7E"/>
    <w:rsid w:val="006038F0"/>
    <w:rsid w:val="00605BC8"/>
    <w:rsid w:val="00607C66"/>
    <w:rsid w:val="006109ED"/>
    <w:rsid w:val="00615A84"/>
    <w:rsid w:val="00617C6B"/>
    <w:rsid w:val="006214EC"/>
    <w:rsid w:val="00621FC0"/>
    <w:rsid w:val="00626259"/>
    <w:rsid w:val="00626E5F"/>
    <w:rsid w:val="00634533"/>
    <w:rsid w:val="00635864"/>
    <w:rsid w:val="006378ED"/>
    <w:rsid w:val="0064101A"/>
    <w:rsid w:val="0064134B"/>
    <w:rsid w:val="0064171D"/>
    <w:rsid w:val="00641A6A"/>
    <w:rsid w:val="00642FC1"/>
    <w:rsid w:val="006448B2"/>
    <w:rsid w:val="00644F55"/>
    <w:rsid w:val="00645833"/>
    <w:rsid w:val="006474A4"/>
    <w:rsid w:val="0064755C"/>
    <w:rsid w:val="00647961"/>
    <w:rsid w:val="00647F78"/>
    <w:rsid w:val="0065624C"/>
    <w:rsid w:val="00656997"/>
    <w:rsid w:val="00657E07"/>
    <w:rsid w:val="00662FC9"/>
    <w:rsid w:val="00665BDF"/>
    <w:rsid w:val="00674338"/>
    <w:rsid w:val="00675F73"/>
    <w:rsid w:val="00676270"/>
    <w:rsid w:val="0067638E"/>
    <w:rsid w:val="00677C94"/>
    <w:rsid w:val="00680364"/>
    <w:rsid w:val="0068097C"/>
    <w:rsid w:val="00682B35"/>
    <w:rsid w:val="00684834"/>
    <w:rsid w:val="00687533"/>
    <w:rsid w:val="006915BA"/>
    <w:rsid w:val="00696360"/>
    <w:rsid w:val="0069656C"/>
    <w:rsid w:val="006969CF"/>
    <w:rsid w:val="006A36F5"/>
    <w:rsid w:val="006A592F"/>
    <w:rsid w:val="006B0D25"/>
    <w:rsid w:val="006B123C"/>
    <w:rsid w:val="006B38B3"/>
    <w:rsid w:val="006B67E8"/>
    <w:rsid w:val="006C21D4"/>
    <w:rsid w:val="006C7DD4"/>
    <w:rsid w:val="006D0412"/>
    <w:rsid w:val="006D0AC1"/>
    <w:rsid w:val="006D25C4"/>
    <w:rsid w:val="006D2BF2"/>
    <w:rsid w:val="006D6B9E"/>
    <w:rsid w:val="006D743E"/>
    <w:rsid w:val="006D7627"/>
    <w:rsid w:val="006E2CFE"/>
    <w:rsid w:val="006E6C0A"/>
    <w:rsid w:val="006F0C90"/>
    <w:rsid w:val="006F3D4F"/>
    <w:rsid w:val="00702B7B"/>
    <w:rsid w:val="00703138"/>
    <w:rsid w:val="00703FE2"/>
    <w:rsid w:val="00704B7D"/>
    <w:rsid w:val="00713B5B"/>
    <w:rsid w:val="0071462B"/>
    <w:rsid w:val="007156A6"/>
    <w:rsid w:val="0072382B"/>
    <w:rsid w:val="00723D18"/>
    <w:rsid w:val="00731C74"/>
    <w:rsid w:val="0073294C"/>
    <w:rsid w:val="007331B1"/>
    <w:rsid w:val="0073360B"/>
    <w:rsid w:val="007342FB"/>
    <w:rsid w:val="00737A31"/>
    <w:rsid w:val="007444C0"/>
    <w:rsid w:val="0074461C"/>
    <w:rsid w:val="00750FFF"/>
    <w:rsid w:val="00753BFA"/>
    <w:rsid w:val="0076213C"/>
    <w:rsid w:val="00763C0E"/>
    <w:rsid w:val="00765AFB"/>
    <w:rsid w:val="0076787F"/>
    <w:rsid w:val="00774939"/>
    <w:rsid w:val="00776E74"/>
    <w:rsid w:val="0078202E"/>
    <w:rsid w:val="0078274B"/>
    <w:rsid w:val="007903BD"/>
    <w:rsid w:val="00791DDD"/>
    <w:rsid w:val="0079423F"/>
    <w:rsid w:val="00797C5A"/>
    <w:rsid w:val="007A208F"/>
    <w:rsid w:val="007A27F9"/>
    <w:rsid w:val="007A6D93"/>
    <w:rsid w:val="007A6F7C"/>
    <w:rsid w:val="007A7089"/>
    <w:rsid w:val="007B12AB"/>
    <w:rsid w:val="007B19DF"/>
    <w:rsid w:val="007B2381"/>
    <w:rsid w:val="007B51D6"/>
    <w:rsid w:val="007C00D4"/>
    <w:rsid w:val="007C1076"/>
    <w:rsid w:val="007C6523"/>
    <w:rsid w:val="007C6B77"/>
    <w:rsid w:val="007D2675"/>
    <w:rsid w:val="007D3515"/>
    <w:rsid w:val="007D46ED"/>
    <w:rsid w:val="007E0681"/>
    <w:rsid w:val="007E08C5"/>
    <w:rsid w:val="007E3B37"/>
    <w:rsid w:val="007E461D"/>
    <w:rsid w:val="007E58FD"/>
    <w:rsid w:val="007F14F4"/>
    <w:rsid w:val="007F73D7"/>
    <w:rsid w:val="00800393"/>
    <w:rsid w:val="00800A6F"/>
    <w:rsid w:val="0080501E"/>
    <w:rsid w:val="00805E60"/>
    <w:rsid w:val="0081056F"/>
    <w:rsid w:val="0081376F"/>
    <w:rsid w:val="008149F6"/>
    <w:rsid w:val="00822CD0"/>
    <w:rsid w:val="00822EBE"/>
    <w:rsid w:val="00824574"/>
    <w:rsid w:val="008303C2"/>
    <w:rsid w:val="00833A8D"/>
    <w:rsid w:val="008344CF"/>
    <w:rsid w:val="0083469D"/>
    <w:rsid w:val="0083496B"/>
    <w:rsid w:val="008358F9"/>
    <w:rsid w:val="00836DBE"/>
    <w:rsid w:val="00845925"/>
    <w:rsid w:val="00850C75"/>
    <w:rsid w:val="008513FA"/>
    <w:rsid w:val="00851744"/>
    <w:rsid w:val="00854117"/>
    <w:rsid w:val="0085479E"/>
    <w:rsid w:val="0086138B"/>
    <w:rsid w:val="00861F85"/>
    <w:rsid w:val="0086381C"/>
    <w:rsid w:val="00864278"/>
    <w:rsid w:val="00865623"/>
    <w:rsid w:val="00871FBE"/>
    <w:rsid w:val="008725D7"/>
    <w:rsid w:val="00877DB8"/>
    <w:rsid w:val="008826C7"/>
    <w:rsid w:val="00882901"/>
    <w:rsid w:val="008913B7"/>
    <w:rsid w:val="0089256A"/>
    <w:rsid w:val="00895D4C"/>
    <w:rsid w:val="0089642D"/>
    <w:rsid w:val="008A014C"/>
    <w:rsid w:val="008A1E65"/>
    <w:rsid w:val="008A250A"/>
    <w:rsid w:val="008A3A51"/>
    <w:rsid w:val="008A4ECE"/>
    <w:rsid w:val="008A5D6A"/>
    <w:rsid w:val="008A5EDF"/>
    <w:rsid w:val="008A6CD0"/>
    <w:rsid w:val="008A7154"/>
    <w:rsid w:val="008A7500"/>
    <w:rsid w:val="008B2048"/>
    <w:rsid w:val="008B208D"/>
    <w:rsid w:val="008B31D4"/>
    <w:rsid w:val="008B3C05"/>
    <w:rsid w:val="008B6190"/>
    <w:rsid w:val="008B68B6"/>
    <w:rsid w:val="008C1080"/>
    <w:rsid w:val="008C5034"/>
    <w:rsid w:val="008C5B78"/>
    <w:rsid w:val="008C68FA"/>
    <w:rsid w:val="008D277B"/>
    <w:rsid w:val="008D2BD5"/>
    <w:rsid w:val="008D2EF3"/>
    <w:rsid w:val="008D4D6F"/>
    <w:rsid w:val="008E20EA"/>
    <w:rsid w:val="008E341B"/>
    <w:rsid w:val="008F2FB8"/>
    <w:rsid w:val="008F3482"/>
    <w:rsid w:val="008F37EB"/>
    <w:rsid w:val="008F3DBE"/>
    <w:rsid w:val="00900BDC"/>
    <w:rsid w:val="00900DE2"/>
    <w:rsid w:val="00902B43"/>
    <w:rsid w:val="00903FE2"/>
    <w:rsid w:val="00905479"/>
    <w:rsid w:val="00911722"/>
    <w:rsid w:val="00920194"/>
    <w:rsid w:val="00920701"/>
    <w:rsid w:val="00920E86"/>
    <w:rsid w:val="00922FDD"/>
    <w:rsid w:val="00922FF8"/>
    <w:rsid w:val="00924002"/>
    <w:rsid w:val="00924A1D"/>
    <w:rsid w:val="00927F5F"/>
    <w:rsid w:val="0093000F"/>
    <w:rsid w:val="0093045D"/>
    <w:rsid w:val="009323FD"/>
    <w:rsid w:val="00934396"/>
    <w:rsid w:val="009365CD"/>
    <w:rsid w:val="00941F1D"/>
    <w:rsid w:val="00944F5B"/>
    <w:rsid w:val="00946079"/>
    <w:rsid w:val="00956813"/>
    <w:rsid w:val="009611EB"/>
    <w:rsid w:val="009640CE"/>
    <w:rsid w:val="00966B37"/>
    <w:rsid w:val="0097108E"/>
    <w:rsid w:val="00976F60"/>
    <w:rsid w:val="00977BF5"/>
    <w:rsid w:val="00990316"/>
    <w:rsid w:val="0099264B"/>
    <w:rsid w:val="00992C35"/>
    <w:rsid w:val="009939F2"/>
    <w:rsid w:val="009943CC"/>
    <w:rsid w:val="009946F8"/>
    <w:rsid w:val="009A0D20"/>
    <w:rsid w:val="009A41A8"/>
    <w:rsid w:val="009A5240"/>
    <w:rsid w:val="009A68E8"/>
    <w:rsid w:val="009A6CEF"/>
    <w:rsid w:val="009B14CD"/>
    <w:rsid w:val="009B473C"/>
    <w:rsid w:val="009C1DB8"/>
    <w:rsid w:val="009C253F"/>
    <w:rsid w:val="009C3148"/>
    <w:rsid w:val="009C510D"/>
    <w:rsid w:val="009C5BBA"/>
    <w:rsid w:val="009C6182"/>
    <w:rsid w:val="009D78FA"/>
    <w:rsid w:val="009E12A4"/>
    <w:rsid w:val="009E2A4A"/>
    <w:rsid w:val="009E31F0"/>
    <w:rsid w:val="009F2D21"/>
    <w:rsid w:val="009F5DB0"/>
    <w:rsid w:val="009F5F81"/>
    <w:rsid w:val="009F726B"/>
    <w:rsid w:val="00A02D85"/>
    <w:rsid w:val="00A059F3"/>
    <w:rsid w:val="00A05E9A"/>
    <w:rsid w:val="00A11328"/>
    <w:rsid w:val="00A1231B"/>
    <w:rsid w:val="00A13EC5"/>
    <w:rsid w:val="00A25BA7"/>
    <w:rsid w:val="00A262BA"/>
    <w:rsid w:val="00A26BE5"/>
    <w:rsid w:val="00A33FE7"/>
    <w:rsid w:val="00A376B9"/>
    <w:rsid w:val="00A37E98"/>
    <w:rsid w:val="00A45F3A"/>
    <w:rsid w:val="00A559AD"/>
    <w:rsid w:val="00A65B6A"/>
    <w:rsid w:val="00A73E6C"/>
    <w:rsid w:val="00A759ED"/>
    <w:rsid w:val="00A766CE"/>
    <w:rsid w:val="00A83E6E"/>
    <w:rsid w:val="00A84903"/>
    <w:rsid w:val="00A86D2F"/>
    <w:rsid w:val="00A958C9"/>
    <w:rsid w:val="00A96EF1"/>
    <w:rsid w:val="00A97AD3"/>
    <w:rsid w:val="00AA101C"/>
    <w:rsid w:val="00AA4442"/>
    <w:rsid w:val="00AB2E7B"/>
    <w:rsid w:val="00AB6A3B"/>
    <w:rsid w:val="00AB727A"/>
    <w:rsid w:val="00AC30E1"/>
    <w:rsid w:val="00AC3C9F"/>
    <w:rsid w:val="00AC479B"/>
    <w:rsid w:val="00AC6024"/>
    <w:rsid w:val="00AD42EC"/>
    <w:rsid w:val="00AD4B99"/>
    <w:rsid w:val="00AD5422"/>
    <w:rsid w:val="00AD6F22"/>
    <w:rsid w:val="00AF392A"/>
    <w:rsid w:val="00AF3CF2"/>
    <w:rsid w:val="00AF68BB"/>
    <w:rsid w:val="00AF6EF1"/>
    <w:rsid w:val="00AF73B6"/>
    <w:rsid w:val="00B00EBB"/>
    <w:rsid w:val="00B03F00"/>
    <w:rsid w:val="00B0444B"/>
    <w:rsid w:val="00B049A8"/>
    <w:rsid w:val="00B071B8"/>
    <w:rsid w:val="00B11A73"/>
    <w:rsid w:val="00B17D00"/>
    <w:rsid w:val="00B2562C"/>
    <w:rsid w:val="00B26127"/>
    <w:rsid w:val="00B26CB2"/>
    <w:rsid w:val="00B2776E"/>
    <w:rsid w:val="00B307E2"/>
    <w:rsid w:val="00B33071"/>
    <w:rsid w:val="00B34710"/>
    <w:rsid w:val="00B34C71"/>
    <w:rsid w:val="00B35E0A"/>
    <w:rsid w:val="00B407BC"/>
    <w:rsid w:val="00B4171A"/>
    <w:rsid w:val="00B43B15"/>
    <w:rsid w:val="00B44126"/>
    <w:rsid w:val="00B5072F"/>
    <w:rsid w:val="00B50E83"/>
    <w:rsid w:val="00B57ABA"/>
    <w:rsid w:val="00B62664"/>
    <w:rsid w:val="00B65F1F"/>
    <w:rsid w:val="00B71BF1"/>
    <w:rsid w:val="00B746F9"/>
    <w:rsid w:val="00B74D0A"/>
    <w:rsid w:val="00B75B6C"/>
    <w:rsid w:val="00B82695"/>
    <w:rsid w:val="00B82A29"/>
    <w:rsid w:val="00B84534"/>
    <w:rsid w:val="00B9262A"/>
    <w:rsid w:val="00B928B5"/>
    <w:rsid w:val="00B96074"/>
    <w:rsid w:val="00BA24F3"/>
    <w:rsid w:val="00BA3055"/>
    <w:rsid w:val="00BA3F50"/>
    <w:rsid w:val="00BA4B18"/>
    <w:rsid w:val="00BA6B4F"/>
    <w:rsid w:val="00BA7FE4"/>
    <w:rsid w:val="00BB1016"/>
    <w:rsid w:val="00BC0A8F"/>
    <w:rsid w:val="00BC37C2"/>
    <w:rsid w:val="00BC6287"/>
    <w:rsid w:val="00BC72B2"/>
    <w:rsid w:val="00BC783C"/>
    <w:rsid w:val="00BD1FDD"/>
    <w:rsid w:val="00BD33C5"/>
    <w:rsid w:val="00BD5F65"/>
    <w:rsid w:val="00BD63F4"/>
    <w:rsid w:val="00BE3A2B"/>
    <w:rsid w:val="00BE4BC6"/>
    <w:rsid w:val="00BF02FA"/>
    <w:rsid w:val="00BF158E"/>
    <w:rsid w:val="00BF2D77"/>
    <w:rsid w:val="00BF39CF"/>
    <w:rsid w:val="00BF4404"/>
    <w:rsid w:val="00C027E3"/>
    <w:rsid w:val="00C03DED"/>
    <w:rsid w:val="00C06B3E"/>
    <w:rsid w:val="00C2381F"/>
    <w:rsid w:val="00C245E3"/>
    <w:rsid w:val="00C34B4C"/>
    <w:rsid w:val="00C37BDC"/>
    <w:rsid w:val="00C40B72"/>
    <w:rsid w:val="00C41CE6"/>
    <w:rsid w:val="00C46E93"/>
    <w:rsid w:val="00C5335F"/>
    <w:rsid w:val="00C543F0"/>
    <w:rsid w:val="00C55572"/>
    <w:rsid w:val="00C571AB"/>
    <w:rsid w:val="00C5746F"/>
    <w:rsid w:val="00C60820"/>
    <w:rsid w:val="00C60CA2"/>
    <w:rsid w:val="00C60F74"/>
    <w:rsid w:val="00C634E9"/>
    <w:rsid w:val="00C6565A"/>
    <w:rsid w:val="00C67198"/>
    <w:rsid w:val="00C71A48"/>
    <w:rsid w:val="00C72491"/>
    <w:rsid w:val="00C7451E"/>
    <w:rsid w:val="00C8510A"/>
    <w:rsid w:val="00C87BE9"/>
    <w:rsid w:val="00C9176A"/>
    <w:rsid w:val="00C923B2"/>
    <w:rsid w:val="00C92892"/>
    <w:rsid w:val="00CA07FB"/>
    <w:rsid w:val="00CA7C7C"/>
    <w:rsid w:val="00CB120A"/>
    <w:rsid w:val="00CB353F"/>
    <w:rsid w:val="00CC0A5F"/>
    <w:rsid w:val="00CC165D"/>
    <w:rsid w:val="00CD105A"/>
    <w:rsid w:val="00CD2F7B"/>
    <w:rsid w:val="00CD4889"/>
    <w:rsid w:val="00CD5627"/>
    <w:rsid w:val="00CE095B"/>
    <w:rsid w:val="00CE2D9D"/>
    <w:rsid w:val="00CE2E54"/>
    <w:rsid w:val="00CE4C4C"/>
    <w:rsid w:val="00CE676A"/>
    <w:rsid w:val="00CE7FE8"/>
    <w:rsid w:val="00CF41AF"/>
    <w:rsid w:val="00CF46F5"/>
    <w:rsid w:val="00CF7728"/>
    <w:rsid w:val="00D0219D"/>
    <w:rsid w:val="00D035E1"/>
    <w:rsid w:val="00D068C3"/>
    <w:rsid w:val="00D1120B"/>
    <w:rsid w:val="00D11FE4"/>
    <w:rsid w:val="00D1313A"/>
    <w:rsid w:val="00D14009"/>
    <w:rsid w:val="00D156FF"/>
    <w:rsid w:val="00D2057B"/>
    <w:rsid w:val="00D217C8"/>
    <w:rsid w:val="00D23402"/>
    <w:rsid w:val="00D26707"/>
    <w:rsid w:val="00D32A3A"/>
    <w:rsid w:val="00D34492"/>
    <w:rsid w:val="00D34AFE"/>
    <w:rsid w:val="00D3525A"/>
    <w:rsid w:val="00D353CB"/>
    <w:rsid w:val="00D455F9"/>
    <w:rsid w:val="00D468AA"/>
    <w:rsid w:val="00D47541"/>
    <w:rsid w:val="00D515DE"/>
    <w:rsid w:val="00D559BF"/>
    <w:rsid w:val="00D6110D"/>
    <w:rsid w:val="00D611B0"/>
    <w:rsid w:val="00D6153E"/>
    <w:rsid w:val="00D66F4D"/>
    <w:rsid w:val="00D67040"/>
    <w:rsid w:val="00D70394"/>
    <w:rsid w:val="00D7392B"/>
    <w:rsid w:val="00D74DF4"/>
    <w:rsid w:val="00D76554"/>
    <w:rsid w:val="00D76EBE"/>
    <w:rsid w:val="00D774F3"/>
    <w:rsid w:val="00D778DD"/>
    <w:rsid w:val="00D806D1"/>
    <w:rsid w:val="00D854D1"/>
    <w:rsid w:val="00D95B5C"/>
    <w:rsid w:val="00D96237"/>
    <w:rsid w:val="00D96D5C"/>
    <w:rsid w:val="00DB0AFB"/>
    <w:rsid w:val="00DB17F1"/>
    <w:rsid w:val="00DB6622"/>
    <w:rsid w:val="00DC1726"/>
    <w:rsid w:val="00DC469F"/>
    <w:rsid w:val="00DC6493"/>
    <w:rsid w:val="00DC7F1F"/>
    <w:rsid w:val="00DD5421"/>
    <w:rsid w:val="00DD60F9"/>
    <w:rsid w:val="00DE2709"/>
    <w:rsid w:val="00DE3551"/>
    <w:rsid w:val="00DE3887"/>
    <w:rsid w:val="00DF0B96"/>
    <w:rsid w:val="00DF3710"/>
    <w:rsid w:val="00E0205F"/>
    <w:rsid w:val="00E020C4"/>
    <w:rsid w:val="00E02843"/>
    <w:rsid w:val="00E03444"/>
    <w:rsid w:val="00E03C58"/>
    <w:rsid w:val="00E03CE3"/>
    <w:rsid w:val="00E13150"/>
    <w:rsid w:val="00E13CA7"/>
    <w:rsid w:val="00E14416"/>
    <w:rsid w:val="00E14559"/>
    <w:rsid w:val="00E157A9"/>
    <w:rsid w:val="00E15FA1"/>
    <w:rsid w:val="00E161D0"/>
    <w:rsid w:val="00E20001"/>
    <w:rsid w:val="00E23753"/>
    <w:rsid w:val="00E23960"/>
    <w:rsid w:val="00E24504"/>
    <w:rsid w:val="00E2675F"/>
    <w:rsid w:val="00E275E7"/>
    <w:rsid w:val="00E276A1"/>
    <w:rsid w:val="00E34837"/>
    <w:rsid w:val="00E3672D"/>
    <w:rsid w:val="00E37AE0"/>
    <w:rsid w:val="00E4200A"/>
    <w:rsid w:val="00E43ABA"/>
    <w:rsid w:val="00E44D47"/>
    <w:rsid w:val="00E456BE"/>
    <w:rsid w:val="00E47B1E"/>
    <w:rsid w:val="00E5017E"/>
    <w:rsid w:val="00E52377"/>
    <w:rsid w:val="00E62332"/>
    <w:rsid w:val="00E6302B"/>
    <w:rsid w:val="00E7074B"/>
    <w:rsid w:val="00E70E52"/>
    <w:rsid w:val="00E76A87"/>
    <w:rsid w:val="00E77256"/>
    <w:rsid w:val="00E80284"/>
    <w:rsid w:val="00E8069F"/>
    <w:rsid w:val="00E845C0"/>
    <w:rsid w:val="00E8516A"/>
    <w:rsid w:val="00E903F4"/>
    <w:rsid w:val="00E954C3"/>
    <w:rsid w:val="00E95EEC"/>
    <w:rsid w:val="00EA2B90"/>
    <w:rsid w:val="00EA57AD"/>
    <w:rsid w:val="00EA7249"/>
    <w:rsid w:val="00EB135C"/>
    <w:rsid w:val="00EB1B30"/>
    <w:rsid w:val="00EB30A5"/>
    <w:rsid w:val="00EB5DB9"/>
    <w:rsid w:val="00EB6844"/>
    <w:rsid w:val="00EB725A"/>
    <w:rsid w:val="00EB7BE6"/>
    <w:rsid w:val="00EC08AA"/>
    <w:rsid w:val="00EC1973"/>
    <w:rsid w:val="00EC1B4F"/>
    <w:rsid w:val="00ED6BA3"/>
    <w:rsid w:val="00EE2238"/>
    <w:rsid w:val="00EE2C01"/>
    <w:rsid w:val="00EE549D"/>
    <w:rsid w:val="00EE69E3"/>
    <w:rsid w:val="00EE7266"/>
    <w:rsid w:val="00EE72AD"/>
    <w:rsid w:val="00EF021E"/>
    <w:rsid w:val="00EF0236"/>
    <w:rsid w:val="00EF3CA7"/>
    <w:rsid w:val="00EF5898"/>
    <w:rsid w:val="00F014CF"/>
    <w:rsid w:val="00F02F73"/>
    <w:rsid w:val="00F031B9"/>
    <w:rsid w:val="00F03A00"/>
    <w:rsid w:val="00F03AF4"/>
    <w:rsid w:val="00F063D2"/>
    <w:rsid w:val="00F12228"/>
    <w:rsid w:val="00F126D4"/>
    <w:rsid w:val="00F13465"/>
    <w:rsid w:val="00F146A0"/>
    <w:rsid w:val="00F15451"/>
    <w:rsid w:val="00F1693E"/>
    <w:rsid w:val="00F22694"/>
    <w:rsid w:val="00F23FBE"/>
    <w:rsid w:val="00F263CF"/>
    <w:rsid w:val="00F2649E"/>
    <w:rsid w:val="00F36BF1"/>
    <w:rsid w:val="00F4140C"/>
    <w:rsid w:val="00F423E0"/>
    <w:rsid w:val="00F425F0"/>
    <w:rsid w:val="00F42D14"/>
    <w:rsid w:val="00F473F1"/>
    <w:rsid w:val="00F47F96"/>
    <w:rsid w:val="00F50ADB"/>
    <w:rsid w:val="00F54871"/>
    <w:rsid w:val="00F54A73"/>
    <w:rsid w:val="00F552AB"/>
    <w:rsid w:val="00F566ED"/>
    <w:rsid w:val="00F612FB"/>
    <w:rsid w:val="00F64327"/>
    <w:rsid w:val="00F719B4"/>
    <w:rsid w:val="00F72D6E"/>
    <w:rsid w:val="00F758CB"/>
    <w:rsid w:val="00F83479"/>
    <w:rsid w:val="00F854FC"/>
    <w:rsid w:val="00F90AB9"/>
    <w:rsid w:val="00F91C36"/>
    <w:rsid w:val="00F920EF"/>
    <w:rsid w:val="00F9228D"/>
    <w:rsid w:val="00F936F5"/>
    <w:rsid w:val="00F94E98"/>
    <w:rsid w:val="00F955F5"/>
    <w:rsid w:val="00F95C5C"/>
    <w:rsid w:val="00F964F3"/>
    <w:rsid w:val="00F96CAC"/>
    <w:rsid w:val="00F9740C"/>
    <w:rsid w:val="00FA02C6"/>
    <w:rsid w:val="00FA08D9"/>
    <w:rsid w:val="00FA0DC3"/>
    <w:rsid w:val="00FA762F"/>
    <w:rsid w:val="00FB3033"/>
    <w:rsid w:val="00FB4980"/>
    <w:rsid w:val="00FB597E"/>
    <w:rsid w:val="00FB5DE6"/>
    <w:rsid w:val="00FB68D4"/>
    <w:rsid w:val="00FC03DF"/>
    <w:rsid w:val="00FC268C"/>
    <w:rsid w:val="00FC27F6"/>
    <w:rsid w:val="00FC39BD"/>
    <w:rsid w:val="00FC3FB4"/>
    <w:rsid w:val="00FC4018"/>
    <w:rsid w:val="00FC4C30"/>
    <w:rsid w:val="00FD0CDA"/>
    <w:rsid w:val="00FD1E93"/>
    <w:rsid w:val="00FD29A9"/>
    <w:rsid w:val="00FD35A7"/>
    <w:rsid w:val="00FD3E6D"/>
    <w:rsid w:val="00FD41F2"/>
    <w:rsid w:val="00FD4214"/>
    <w:rsid w:val="00FD5EEF"/>
    <w:rsid w:val="00FE0BCA"/>
    <w:rsid w:val="00FE0F54"/>
    <w:rsid w:val="00FE13BF"/>
    <w:rsid w:val="00FE176A"/>
    <w:rsid w:val="00FE1B6C"/>
    <w:rsid w:val="00FE6626"/>
    <w:rsid w:val="00FE77E9"/>
    <w:rsid w:val="00FF2074"/>
    <w:rsid w:val="00FF3AF7"/>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F36ACF"/>
  <w15:docId w15:val="{856BA09B-0253-4109-87FE-570C9B67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284"/>
    <w:pPr>
      <w:widowControl w:val="0"/>
      <w:autoSpaceDE w:val="0"/>
      <w:autoSpaceDN w:val="0"/>
      <w:adjustRightInd w:val="0"/>
    </w:pPr>
    <w:rPr>
      <w:rFonts w:ascii="Arial" w:hAnsi="Arial" w:cs="Arial"/>
      <w:lang w:val="en-GB"/>
    </w:rPr>
  </w:style>
  <w:style w:type="paragraph" w:styleId="Heading1">
    <w:name w:val="heading 1"/>
    <w:basedOn w:val="Normal"/>
    <w:next w:val="Normal"/>
    <w:qFormat/>
    <w:rsid w:val="007E0681"/>
    <w:pPr>
      <w:keepNext/>
      <w:widowControl/>
      <w:numPr>
        <w:numId w:val="12"/>
      </w:numPr>
      <w:autoSpaceDE/>
      <w:autoSpaceDN/>
      <w:adjustRightInd/>
      <w:outlineLvl w:val="0"/>
    </w:pPr>
    <w:rPr>
      <w:rFonts w:ascii="Times New Roman" w:hAnsi="Times New Roman" w:cs="Times New Roman"/>
      <w:b/>
      <w:sz w:val="24"/>
    </w:rPr>
  </w:style>
  <w:style w:type="paragraph" w:styleId="Heading2">
    <w:name w:val="heading 2"/>
    <w:basedOn w:val="Normal"/>
    <w:next w:val="Normal"/>
    <w:link w:val="Heading2Char"/>
    <w:qFormat/>
    <w:rsid w:val="007E0681"/>
    <w:pPr>
      <w:keepNext/>
      <w:widowControl/>
      <w:numPr>
        <w:ilvl w:val="1"/>
        <w:numId w:val="12"/>
      </w:numPr>
      <w:autoSpaceDE/>
      <w:autoSpaceDN/>
      <w:adjustRightInd/>
      <w:ind w:right="-72"/>
      <w:jc w:val="both"/>
      <w:outlineLvl w:val="1"/>
    </w:pPr>
    <w:rPr>
      <w:rFonts w:ascii="Times New Roman" w:hAnsi="Times New Roman" w:cs="Times New Roman"/>
      <w:b/>
      <w:sz w:val="24"/>
    </w:rPr>
  </w:style>
  <w:style w:type="paragraph" w:styleId="Heading3">
    <w:name w:val="heading 3"/>
    <w:basedOn w:val="Normal"/>
    <w:next w:val="Normal"/>
    <w:qFormat/>
    <w:rsid w:val="00A059F3"/>
    <w:pPr>
      <w:keepNext/>
      <w:numPr>
        <w:ilvl w:val="2"/>
        <w:numId w:val="12"/>
      </w:numPr>
      <w:spacing w:before="240" w:after="60"/>
      <w:outlineLvl w:val="2"/>
    </w:pPr>
    <w:rPr>
      <w:b/>
      <w:bCs/>
      <w:sz w:val="26"/>
      <w:szCs w:val="26"/>
    </w:rPr>
  </w:style>
  <w:style w:type="paragraph" w:styleId="Heading4">
    <w:name w:val="heading 4"/>
    <w:basedOn w:val="Normal"/>
    <w:next w:val="Normal"/>
    <w:link w:val="Heading4Char"/>
    <w:semiHidden/>
    <w:unhideWhenUsed/>
    <w:qFormat/>
    <w:rsid w:val="00A958C9"/>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958C9"/>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F03D3"/>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958C9"/>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415C56"/>
    <w:pPr>
      <w:numPr>
        <w:ilvl w:val="7"/>
        <w:numId w:val="12"/>
      </w:numPr>
      <w:spacing w:before="240" w:after="60"/>
      <w:outlineLvl w:val="7"/>
    </w:pPr>
    <w:rPr>
      <w:rFonts w:ascii="Calibri" w:hAnsi="Calibri" w:cs="Times New Roman"/>
      <w:i/>
      <w:iCs/>
      <w:sz w:val="24"/>
      <w:szCs w:val="24"/>
    </w:rPr>
  </w:style>
  <w:style w:type="paragraph" w:styleId="Heading9">
    <w:name w:val="heading 9"/>
    <w:basedOn w:val="Normal"/>
    <w:next w:val="Normal"/>
    <w:link w:val="Heading9Char"/>
    <w:semiHidden/>
    <w:unhideWhenUsed/>
    <w:qFormat/>
    <w:rsid w:val="00A958C9"/>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5572"/>
    <w:rPr>
      <w:b/>
      <w:sz w:val="24"/>
    </w:rPr>
  </w:style>
  <w:style w:type="character" w:customStyle="1" w:styleId="Heading6Char">
    <w:name w:val="Heading 6 Char"/>
    <w:basedOn w:val="DefaultParagraphFont"/>
    <w:link w:val="Heading6"/>
    <w:rsid w:val="003F03D3"/>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semiHidden/>
    <w:rsid w:val="00415C56"/>
    <w:rPr>
      <w:rFonts w:ascii="Calibri" w:eastAsia="Times New Roman" w:hAnsi="Calibri" w:cs="Times New Roman"/>
      <w:i/>
      <w:iCs/>
      <w:sz w:val="24"/>
      <w:szCs w:val="24"/>
    </w:rPr>
  </w:style>
  <w:style w:type="paragraph" w:customStyle="1" w:styleId="BankNormal">
    <w:name w:val="BankNormal"/>
    <w:basedOn w:val="Normal"/>
    <w:rsid w:val="007E0681"/>
    <w:pPr>
      <w:widowControl/>
      <w:autoSpaceDE/>
      <w:autoSpaceDN/>
      <w:adjustRightInd/>
      <w:spacing w:after="240"/>
    </w:pPr>
    <w:rPr>
      <w:rFonts w:ascii="Times New Roman" w:hAnsi="Times New Roman" w:cs="Times New Roman"/>
      <w:sz w:val="24"/>
    </w:rPr>
  </w:style>
  <w:style w:type="paragraph" w:styleId="BodyText2">
    <w:name w:val="Body Text 2"/>
    <w:basedOn w:val="Normal"/>
    <w:rsid w:val="007E0681"/>
    <w:pPr>
      <w:widowControl/>
      <w:numPr>
        <w:ilvl w:val="12"/>
      </w:numPr>
      <w:tabs>
        <w:tab w:val="left" w:pos="4320"/>
      </w:tabs>
      <w:autoSpaceDE/>
      <w:autoSpaceDN/>
      <w:adjustRightInd/>
      <w:jc w:val="center"/>
    </w:pPr>
    <w:rPr>
      <w:rFonts w:ascii="Times New Roman" w:hAnsi="Times New Roman" w:cs="Times New Roman"/>
      <w:b/>
      <w:sz w:val="28"/>
    </w:rPr>
  </w:style>
  <w:style w:type="paragraph" w:styleId="BodyText">
    <w:name w:val="Body Text"/>
    <w:aliases w:val="Body,Body Text Char Char,Body Text Char1 Char Char,Body Text Char Char Char Char,TabelTekst Char Char Char Char,text Char Char Char Char,Body Text2 Char Char Char Char,Body Text Char2 Char Char,TabelTekst Char Char,text Char Char"/>
    <w:basedOn w:val="Normal"/>
    <w:link w:val="BodyTextChar"/>
    <w:rsid w:val="007E0681"/>
    <w:pPr>
      <w:widowControl/>
      <w:suppressAutoHyphens/>
      <w:autoSpaceDE/>
      <w:autoSpaceDN/>
      <w:adjustRightInd/>
      <w:spacing w:after="120"/>
      <w:jc w:val="both"/>
    </w:pPr>
    <w:rPr>
      <w:rFonts w:ascii="Times New Roman" w:hAnsi="Times New Roman" w:cs="Times New Roman"/>
      <w:sz w:val="24"/>
    </w:rPr>
  </w:style>
  <w:style w:type="table" w:styleId="TableGrid">
    <w:name w:val="Table Grid"/>
    <w:basedOn w:val="TableNormal"/>
    <w:uiPriority w:val="59"/>
    <w:rsid w:val="00E63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501E"/>
    <w:rPr>
      <w:rFonts w:ascii="Tahoma" w:hAnsi="Tahoma" w:cs="Tahoma"/>
      <w:sz w:val="16"/>
      <w:szCs w:val="16"/>
    </w:rPr>
  </w:style>
  <w:style w:type="paragraph" w:customStyle="1" w:styleId="Char1">
    <w:name w:val="Char1"/>
    <w:basedOn w:val="Normal"/>
    <w:rsid w:val="00CD105A"/>
    <w:pPr>
      <w:widowControl/>
      <w:autoSpaceDE/>
      <w:autoSpaceDN/>
      <w:adjustRightInd/>
    </w:pPr>
    <w:rPr>
      <w:rFonts w:eastAsia="SimSun" w:cs="Times New Roman"/>
      <w:lang w:eastAsia="zh-CN"/>
    </w:rPr>
  </w:style>
  <w:style w:type="character" w:styleId="Hyperlink">
    <w:name w:val="Hyperlink"/>
    <w:basedOn w:val="DefaultParagraphFont"/>
    <w:uiPriority w:val="99"/>
    <w:rsid w:val="00000183"/>
    <w:rPr>
      <w:color w:val="0000FF"/>
      <w:u w:val="single"/>
    </w:rPr>
  </w:style>
  <w:style w:type="character" w:styleId="Emphasis">
    <w:name w:val="Emphasis"/>
    <w:basedOn w:val="DefaultParagraphFont"/>
    <w:qFormat/>
    <w:rsid w:val="00A059F3"/>
    <w:rPr>
      <w:i/>
      <w:iCs/>
    </w:rPr>
  </w:style>
  <w:style w:type="paragraph" w:customStyle="1" w:styleId="BodyText21">
    <w:name w:val="Body Text 21"/>
    <w:basedOn w:val="Normal"/>
    <w:rsid w:val="00B928B5"/>
    <w:pPr>
      <w:widowControl/>
      <w:tabs>
        <w:tab w:val="left" w:pos="360"/>
        <w:tab w:val="right" w:leader="dot" w:pos="8640"/>
      </w:tabs>
      <w:autoSpaceDE/>
      <w:autoSpaceDN/>
      <w:adjustRightInd/>
    </w:pPr>
    <w:rPr>
      <w:rFonts w:ascii="Times New Roman" w:hAnsi="Times New Roman" w:cs="Times New Roman"/>
    </w:rPr>
  </w:style>
  <w:style w:type="paragraph" w:customStyle="1" w:styleId="Char">
    <w:name w:val="Char"/>
    <w:basedOn w:val="Normal"/>
    <w:rsid w:val="00E14559"/>
    <w:pPr>
      <w:widowControl/>
      <w:autoSpaceDE/>
      <w:autoSpaceDN/>
      <w:adjustRightInd/>
    </w:pPr>
    <w:rPr>
      <w:rFonts w:ascii="Times New Roman" w:hAnsi="Times New Roman" w:cs="Times New Roman"/>
      <w:sz w:val="24"/>
      <w:szCs w:val="24"/>
      <w:lang w:val="pl-PL" w:eastAsia="pl-PL"/>
    </w:rPr>
  </w:style>
  <w:style w:type="paragraph" w:customStyle="1" w:styleId="A2-Heading2">
    <w:name w:val="A2-Heading 2"/>
    <w:basedOn w:val="Heading2"/>
    <w:rsid w:val="00363D12"/>
    <w:pPr>
      <w:numPr>
        <w:ilvl w:val="0"/>
        <w:numId w:val="0"/>
      </w:numPr>
      <w:tabs>
        <w:tab w:val="num" w:pos="360"/>
      </w:tabs>
      <w:ind w:left="720" w:right="0" w:hanging="720"/>
      <w:jc w:val="center"/>
    </w:pPr>
    <w:rPr>
      <w:bCs/>
      <w:smallCaps/>
      <w:szCs w:val="24"/>
    </w:rPr>
  </w:style>
  <w:style w:type="character" w:styleId="CommentReference">
    <w:name w:val="annotation reference"/>
    <w:basedOn w:val="DefaultParagraphFont"/>
    <w:semiHidden/>
    <w:rsid w:val="00363D12"/>
    <w:rPr>
      <w:sz w:val="16"/>
      <w:szCs w:val="16"/>
    </w:rPr>
  </w:style>
  <w:style w:type="paragraph" w:styleId="CommentText">
    <w:name w:val="annotation text"/>
    <w:basedOn w:val="Normal"/>
    <w:semiHidden/>
    <w:rsid w:val="00363D12"/>
  </w:style>
  <w:style w:type="paragraph" w:styleId="CommentSubject">
    <w:name w:val="annotation subject"/>
    <w:basedOn w:val="CommentText"/>
    <w:next w:val="CommentText"/>
    <w:semiHidden/>
    <w:rsid w:val="00363D12"/>
    <w:rPr>
      <w:b/>
      <w:bCs/>
    </w:rPr>
  </w:style>
  <w:style w:type="paragraph" w:styleId="FootnoteText">
    <w:name w:val="footnote text"/>
    <w:basedOn w:val="Normal"/>
    <w:link w:val="FootnoteTextChar"/>
    <w:uiPriority w:val="99"/>
    <w:rsid w:val="00C55572"/>
    <w:pPr>
      <w:widowControl/>
      <w:autoSpaceDE/>
      <w:autoSpaceDN/>
      <w:adjustRightInd/>
    </w:pPr>
    <w:rPr>
      <w:rFonts w:ascii="Times New Roman" w:hAnsi="Times New Roman" w:cs="Times New Roman"/>
    </w:rPr>
  </w:style>
  <w:style w:type="character" w:customStyle="1" w:styleId="FootnoteTextChar">
    <w:name w:val="Footnote Text Char"/>
    <w:basedOn w:val="DefaultParagraphFont"/>
    <w:link w:val="FootnoteText"/>
    <w:uiPriority w:val="99"/>
    <w:rsid w:val="00C55572"/>
  </w:style>
  <w:style w:type="character" w:styleId="FootnoteReference">
    <w:name w:val="footnote reference"/>
    <w:basedOn w:val="DefaultParagraphFont"/>
    <w:uiPriority w:val="99"/>
    <w:rsid w:val="00C55572"/>
    <w:rPr>
      <w:vertAlign w:val="superscript"/>
    </w:rPr>
  </w:style>
  <w:style w:type="paragraph" w:styleId="Header">
    <w:name w:val="header"/>
    <w:basedOn w:val="Normal"/>
    <w:link w:val="HeaderChar"/>
    <w:uiPriority w:val="99"/>
    <w:rsid w:val="00854117"/>
    <w:pPr>
      <w:widowControl/>
      <w:tabs>
        <w:tab w:val="center" w:pos="4320"/>
        <w:tab w:val="right" w:pos="8640"/>
      </w:tabs>
      <w:autoSpaceDE/>
      <w:autoSpaceDN/>
      <w:adjustRightInd/>
    </w:pPr>
    <w:rPr>
      <w:rFonts w:ascii="Times New Roman" w:hAnsi="Times New Roman" w:cs="Times New Roman"/>
    </w:rPr>
  </w:style>
  <w:style w:type="character" w:customStyle="1" w:styleId="HeaderChar">
    <w:name w:val="Header Char"/>
    <w:basedOn w:val="DefaultParagraphFont"/>
    <w:link w:val="Header"/>
    <w:uiPriority w:val="99"/>
    <w:rsid w:val="00854117"/>
  </w:style>
  <w:style w:type="paragraph" w:styleId="ListParagraph">
    <w:name w:val="List Paragraph"/>
    <w:aliases w:val="Citation List,본문(내용),List Paragraph (numbered (a)),Colorful List - Accent 11,Paragraph,Bullet EY,Normal bullet 2,Bullet list,List Paragraph Red,Resume Title,List L1,List_Paragraph,Multilevel para_II,List Paragraph 1,References,Bullets,Lis"/>
    <w:basedOn w:val="Normal"/>
    <w:link w:val="ListParagraphChar"/>
    <w:uiPriority w:val="34"/>
    <w:qFormat/>
    <w:rsid w:val="00864278"/>
    <w:pPr>
      <w:ind w:left="720"/>
    </w:pPr>
  </w:style>
  <w:style w:type="paragraph" w:styleId="Footer">
    <w:name w:val="footer"/>
    <w:basedOn w:val="Normal"/>
    <w:link w:val="FooterChar"/>
    <w:uiPriority w:val="99"/>
    <w:rsid w:val="00626259"/>
    <w:pPr>
      <w:tabs>
        <w:tab w:val="center" w:pos="4680"/>
        <w:tab w:val="right" w:pos="9360"/>
      </w:tabs>
    </w:pPr>
  </w:style>
  <w:style w:type="character" w:customStyle="1" w:styleId="FooterChar">
    <w:name w:val="Footer Char"/>
    <w:basedOn w:val="DefaultParagraphFont"/>
    <w:link w:val="Footer"/>
    <w:uiPriority w:val="99"/>
    <w:rsid w:val="00626259"/>
    <w:rPr>
      <w:rFonts w:ascii="Arial" w:hAnsi="Arial" w:cs="Arial"/>
    </w:rPr>
  </w:style>
  <w:style w:type="character" w:styleId="FollowedHyperlink">
    <w:name w:val="FollowedHyperlink"/>
    <w:basedOn w:val="DefaultParagraphFont"/>
    <w:uiPriority w:val="99"/>
    <w:semiHidden/>
    <w:unhideWhenUsed/>
    <w:rsid w:val="000F275B"/>
    <w:rPr>
      <w:color w:val="800080"/>
      <w:u w:val="single"/>
    </w:rPr>
  </w:style>
  <w:style w:type="paragraph" w:customStyle="1" w:styleId="msonormal0">
    <w:name w:val="msonormal"/>
    <w:basedOn w:val="Normal"/>
    <w:rsid w:val="000F275B"/>
    <w:pPr>
      <w:widowControl/>
      <w:autoSpaceDE/>
      <w:autoSpaceDN/>
      <w:adjustRightInd/>
      <w:spacing w:before="100" w:beforeAutospacing="1" w:after="100" w:afterAutospacing="1"/>
    </w:pPr>
    <w:rPr>
      <w:rFonts w:ascii="Times New Roman" w:hAnsi="Times New Roman" w:cs="Times New Roman"/>
      <w:sz w:val="24"/>
      <w:szCs w:val="24"/>
      <w:lang w:val="ro-RO" w:eastAsia="ro-RO"/>
    </w:rPr>
  </w:style>
  <w:style w:type="paragraph" w:customStyle="1" w:styleId="font5">
    <w:name w:val="font5"/>
    <w:basedOn w:val="Normal"/>
    <w:rsid w:val="000F275B"/>
    <w:pPr>
      <w:widowControl/>
      <w:autoSpaceDE/>
      <w:autoSpaceDN/>
      <w:adjustRightInd/>
      <w:spacing w:before="100" w:beforeAutospacing="1" w:after="100" w:afterAutospacing="1"/>
    </w:pPr>
    <w:rPr>
      <w:rFonts w:ascii="Calibri" w:hAnsi="Calibri" w:cs="Calibri"/>
      <w:color w:val="000000"/>
      <w:sz w:val="16"/>
      <w:szCs w:val="16"/>
      <w:lang w:val="ro-RO" w:eastAsia="ro-RO"/>
    </w:rPr>
  </w:style>
  <w:style w:type="paragraph" w:customStyle="1" w:styleId="font6">
    <w:name w:val="font6"/>
    <w:basedOn w:val="Normal"/>
    <w:rsid w:val="000F275B"/>
    <w:pPr>
      <w:widowControl/>
      <w:autoSpaceDE/>
      <w:autoSpaceDN/>
      <w:adjustRightInd/>
      <w:spacing w:before="100" w:beforeAutospacing="1" w:after="100" w:afterAutospacing="1"/>
    </w:pPr>
    <w:rPr>
      <w:rFonts w:ascii="Calibri" w:hAnsi="Calibri" w:cs="Calibri"/>
      <w:i/>
      <w:iCs/>
      <w:color w:val="000000"/>
      <w:sz w:val="16"/>
      <w:szCs w:val="16"/>
      <w:lang w:val="ro-RO" w:eastAsia="ro-RO"/>
    </w:rPr>
  </w:style>
  <w:style w:type="paragraph" w:customStyle="1" w:styleId="font7">
    <w:name w:val="font7"/>
    <w:basedOn w:val="Normal"/>
    <w:rsid w:val="000F275B"/>
    <w:pPr>
      <w:widowControl/>
      <w:autoSpaceDE/>
      <w:autoSpaceDN/>
      <w:adjustRightInd/>
      <w:spacing w:before="100" w:beforeAutospacing="1" w:after="100" w:afterAutospacing="1"/>
    </w:pPr>
    <w:rPr>
      <w:rFonts w:ascii="Times New Roman" w:hAnsi="Times New Roman" w:cs="Times New Roman"/>
      <w:color w:val="000000"/>
      <w:sz w:val="28"/>
      <w:szCs w:val="28"/>
      <w:lang w:val="ro-RO" w:eastAsia="ro-RO"/>
    </w:rPr>
  </w:style>
  <w:style w:type="paragraph" w:customStyle="1" w:styleId="xl63">
    <w:name w:val="xl63"/>
    <w:basedOn w:val="Normal"/>
    <w:rsid w:val="000F275B"/>
    <w:pPr>
      <w:widowControl/>
      <w:pBdr>
        <w:top w:val="single" w:sz="8" w:space="0" w:color="auto"/>
        <w:bottom w:val="single" w:sz="12" w:space="0" w:color="auto"/>
      </w:pBdr>
      <w:autoSpaceDE/>
      <w:autoSpaceDN/>
      <w:adjustRightInd/>
      <w:spacing w:before="100" w:beforeAutospacing="1" w:after="100" w:afterAutospacing="1"/>
      <w:jc w:val="center"/>
      <w:textAlignment w:val="center"/>
    </w:pPr>
    <w:rPr>
      <w:rFonts w:ascii="Times New Roman" w:hAnsi="Times New Roman" w:cs="Times New Roman"/>
      <w:b/>
      <w:bCs/>
      <w:lang w:val="ro-RO" w:eastAsia="ro-RO"/>
    </w:rPr>
  </w:style>
  <w:style w:type="paragraph" w:customStyle="1" w:styleId="xl64">
    <w:name w:val="xl64"/>
    <w:basedOn w:val="Normal"/>
    <w:rsid w:val="000F275B"/>
    <w:pPr>
      <w:widowControl/>
      <w:pBdr>
        <w:left w:val="single" w:sz="8" w:space="0" w:color="auto"/>
        <w:bottom w:val="single" w:sz="12"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lang w:val="ro-RO" w:eastAsia="ro-RO"/>
    </w:rPr>
  </w:style>
  <w:style w:type="paragraph" w:customStyle="1" w:styleId="xl65">
    <w:name w:val="xl65"/>
    <w:basedOn w:val="Normal"/>
    <w:rsid w:val="000F275B"/>
    <w:pPr>
      <w:widowControl/>
      <w:pBdr>
        <w:bottom w:val="single" w:sz="12" w:space="0" w:color="auto"/>
      </w:pBdr>
      <w:autoSpaceDE/>
      <w:autoSpaceDN/>
      <w:adjustRightInd/>
      <w:spacing w:before="100" w:beforeAutospacing="1" w:after="100" w:afterAutospacing="1"/>
      <w:jc w:val="center"/>
      <w:textAlignment w:val="center"/>
    </w:pPr>
    <w:rPr>
      <w:rFonts w:ascii="Times New Roman" w:hAnsi="Times New Roman" w:cs="Times New Roman"/>
      <w:b/>
      <w:bCs/>
      <w:lang w:val="ro-RO" w:eastAsia="ro-RO"/>
    </w:rPr>
  </w:style>
  <w:style w:type="paragraph" w:customStyle="1" w:styleId="xl66">
    <w:name w:val="xl66"/>
    <w:basedOn w:val="Normal"/>
    <w:rsid w:val="000F275B"/>
    <w:pPr>
      <w:widowControl/>
      <w:pBdr>
        <w:top w:val="single" w:sz="8" w:space="0" w:color="auto"/>
        <w:bottom w:val="single" w:sz="12"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lang w:val="ro-RO" w:eastAsia="ro-RO"/>
    </w:rPr>
  </w:style>
  <w:style w:type="paragraph" w:customStyle="1" w:styleId="xl67">
    <w:name w:val="xl67"/>
    <w:basedOn w:val="Normal"/>
    <w:rsid w:val="000F275B"/>
    <w:pPr>
      <w:widowControl/>
      <w:pBdr>
        <w:top w:val="single" w:sz="8" w:space="0" w:color="auto"/>
        <w:bottom w:val="single" w:sz="12" w:space="0" w:color="auto"/>
        <w:right w:val="double" w:sz="6" w:space="0" w:color="auto"/>
      </w:pBdr>
      <w:autoSpaceDE/>
      <w:autoSpaceDN/>
      <w:adjustRightInd/>
      <w:spacing w:before="100" w:beforeAutospacing="1" w:after="100" w:afterAutospacing="1"/>
      <w:jc w:val="center"/>
      <w:textAlignment w:val="center"/>
    </w:pPr>
    <w:rPr>
      <w:rFonts w:ascii="Times New Roman" w:hAnsi="Times New Roman" w:cs="Times New Roman"/>
      <w:b/>
      <w:bCs/>
      <w:lang w:val="ro-RO" w:eastAsia="ro-RO"/>
    </w:rPr>
  </w:style>
  <w:style w:type="paragraph" w:customStyle="1" w:styleId="xl68">
    <w:name w:val="xl68"/>
    <w:basedOn w:val="Normal"/>
    <w:rsid w:val="000F275B"/>
    <w:pPr>
      <w:widowControl/>
      <w:pBdr>
        <w:bottom w:val="single" w:sz="8"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69">
    <w:name w:val="xl69"/>
    <w:basedOn w:val="Normal"/>
    <w:rsid w:val="000F275B"/>
    <w:pPr>
      <w:widowControl/>
      <w:pBdr>
        <w:bottom w:val="single" w:sz="8" w:space="0" w:color="auto"/>
        <w:right w:val="double" w:sz="6"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70">
    <w:name w:val="xl70"/>
    <w:basedOn w:val="Normal"/>
    <w:rsid w:val="000F275B"/>
    <w:pPr>
      <w:widowControl/>
      <w:pBdr>
        <w:bottom w:val="dashed"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71">
    <w:name w:val="xl71"/>
    <w:basedOn w:val="Normal"/>
    <w:rsid w:val="000F275B"/>
    <w:pPr>
      <w:widowControl/>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72">
    <w:name w:val="xl72"/>
    <w:basedOn w:val="Normal"/>
    <w:rsid w:val="000F275B"/>
    <w:pPr>
      <w:widowControl/>
      <w:pBdr>
        <w:bottom w:val="single" w:sz="8" w:space="0" w:color="auto"/>
        <w:right w:val="single" w:sz="8" w:space="0" w:color="auto"/>
      </w:pBdr>
      <w:shd w:val="thinDiagCross" w:color="000000" w:fill="CACACA"/>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73">
    <w:name w:val="xl73"/>
    <w:basedOn w:val="Normal"/>
    <w:rsid w:val="000F275B"/>
    <w:pPr>
      <w:widowControl/>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74">
    <w:name w:val="xl74"/>
    <w:basedOn w:val="Normal"/>
    <w:rsid w:val="000F275B"/>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lang w:val="ro-RO" w:eastAsia="ro-RO"/>
    </w:rPr>
  </w:style>
  <w:style w:type="paragraph" w:customStyle="1" w:styleId="xl75">
    <w:name w:val="xl75"/>
    <w:basedOn w:val="Normal"/>
    <w:rsid w:val="000F275B"/>
    <w:pPr>
      <w:widowControl/>
      <w:pBdr>
        <w:bottom w:val="dashed"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sz w:val="16"/>
      <w:szCs w:val="16"/>
      <w:lang w:val="ro-RO" w:eastAsia="ro-RO"/>
    </w:rPr>
  </w:style>
  <w:style w:type="paragraph" w:customStyle="1" w:styleId="xl76">
    <w:name w:val="xl76"/>
    <w:basedOn w:val="Normal"/>
    <w:rsid w:val="000F275B"/>
    <w:pPr>
      <w:widowControl/>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sz w:val="16"/>
      <w:szCs w:val="16"/>
      <w:lang w:val="ro-RO" w:eastAsia="ro-RO"/>
    </w:rPr>
  </w:style>
  <w:style w:type="paragraph" w:customStyle="1" w:styleId="xl77">
    <w:name w:val="xl77"/>
    <w:basedOn w:val="Normal"/>
    <w:rsid w:val="000F275B"/>
    <w:pPr>
      <w:widowControl/>
      <w:pBdr>
        <w:top w:val="single" w:sz="8" w:space="0" w:color="auto"/>
        <w:left w:val="double" w:sz="6"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78">
    <w:name w:val="xl78"/>
    <w:basedOn w:val="Normal"/>
    <w:rsid w:val="000F275B"/>
    <w:pPr>
      <w:widowControl/>
      <w:pBdr>
        <w:top w:val="single" w:sz="8"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79">
    <w:name w:val="xl79"/>
    <w:basedOn w:val="Normal"/>
    <w:rsid w:val="000F275B"/>
    <w:pPr>
      <w:widowControl/>
      <w:pBdr>
        <w:left w:val="double" w:sz="6" w:space="0" w:color="auto"/>
        <w:bottom w:val="double" w:sz="6"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80">
    <w:name w:val="xl80"/>
    <w:basedOn w:val="Normal"/>
    <w:rsid w:val="000F275B"/>
    <w:pPr>
      <w:widowControl/>
      <w:pBdr>
        <w:bottom w:val="double" w:sz="6"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81">
    <w:name w:val="xl81"/>
    <w:basedOn w:val="Normal"/>
    <w:rsid w:val="000F275B"/>
    <w:pPr>
      <w:widowControl/>
      <w:pBdr>
        <w:bottom w:val="double" w:sz="6" w:space="0" w:color="auto"/>
        <w:right w:val="single" w:sz="8" w:space="0" w:color="auto"/>
      </w:pBdr>
      <w:shd w:val="thinDiagCross" w:color="000000" w:fill="CACACA"/>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82">
    <w:name w:val="xl82"/>
    <w:basedOn w:val="Normal"/>
    <w:rsid w:val="000F275B"/>
    <w:pPr>
      <w:widowControl/>
      <w:pBdr>
        <w:bottom w:val="dashed"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i/>
      <w:iCs/>
      <w:color w:val="1F497D"/>
      <w:sz w:val="16"/>
      <w:szCs w:val="16"/>
      <w:lang w:val="ro-RO" w:eastAsia="ro-RO"/>
    </w:rPr>
  </w:style>
  <w:style w:type="paragraph" w:customStyle="1" w:styleId="xl83">
    <w:name w:val="xl83"/>
    <w:basedOn w:val="Normal"/>
    <w:rsid w:val="000F275B"/>
    <w:pPr>
      <w:widowControl/>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i/>
      <w:iCs/>
      <w:color w:val="1F497D"/>
      <w:sz w:val="16"/>
      <w:szCs w:val="16"/>
      <w:lang w:val="ro-RO" w:eastAsia="ro-RO"/>
    </w:rPr>
  </w:style>
  <w:style w:type="paragraph" w:customStyle="1" w:styleId="xl84">
    <w:name w:val="xl84"/>
    <w:basedOn w:val="Normal"/>
    <w:rsid w:val="000F275B"/>
    <w:pPr>
      <w:widowControl/>
      <w:pBdr>
        <w:top w:val="single" w:sz="8" w:space="0" w:color="auto"/>
        <w:bottom w:val="single" w:sz="8" w:space="0" w:color="auto"/>
        <w:right w:val="double" w:sz="6"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85">
    <w:name w:val="xl85"/>
    <w:basedOn w:val="Normal"/>
    <w:rsid w:val="000F275B"/>
    <w:pPr>
      <w:widowControl/>
      <w:pBdr>
        <w:bottom w:val="dashed"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86">
    <w:name w:val="xl86"/>
    <w:basedOn w:val="Normal"/>
    <w:rsid w:val="000F275B"/>
    <w:pPr>
      <w:widowControl/>
      <w:pBdr>
        <w:bottom w:val="dashed"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color w:val="1F497D"/>
      <w:lang w:val="ro-RO" w:eastAsia="ro-RO"/>
    </w:rPr>
  </w:style>
  <w:style w:type="paragraph" w:customStyle="1" w:styleId="xl87">
    <w:name w:val="xl87"/>
    <w:basedOn w:val="Normal"/>
    <w:rsid w:val="000F275B"/>
    <w:pPr>
      <w:widowControl/>
      <w:pBdr>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color w:val="1F497D"/>
      <w:lang w:val="ro-RO" w:eastAsia="ro-RO"/>
    </w:rPr>
  </w:style>
  <w:style w:type="paragraph" w:customStyle="1" w:styleId="xl88">
    <w:name w:val="xl88"/>
    <w:basedOn w:val="Normal"/>
    <w:rsid w:val="000F275B"/>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89">
    <w:name w:val="xl89"/>
    <w:basedOn w:val="Normal"/>
    <w:rsid w:val="000F275B"/>
    <w:pPr>
      <w:widowControl/>
      <w:pBdr>
        <w:left w:val="double" w:sz="6"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90">
    <w:name w:val="xl90"/>
    <w:basedOn w:val="Normal"/>
    <w:rsid w:val="000F275B"/>
    <w:pPr>
      <w:widowControl/>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91">
    <w:name w:val="xl91"/>
    <w:basedOn w:val="Normal"/>
    <w:rsid w:val="000F275B"/>
    <w:pPr>
      <w:widowControl/>
      <w:pBdr>
        <w:bottom w:val="double" w:sz="6"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92">
    <w:name w:val="xl92"/>
    <w:basedOn w:val="Normal"/>
    <w:rsid w:val="000F275B"/>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93">
    <w:name w:val="xl93"/>
    <w:basedOn w:val="Normal"/>
    <w:rsid w:val="000F275B"/>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sz w:val="16"/>
      <w:szCs w:val="16"/>
      <w:lang w:val="ro-RO" w:eastAsia="ro-RO"/>
    </w:rPr>
  </w:style>
  <w:style w:type="paragraph" w:customStyle="1" w:styleId="xl94">
    <w:name w:val="xl94"/>
    <w:basedOn w:val="Normal"/>
    <w:rsid w:val="000F275B"/>
    <w:pPr>
      <w:widowControl/>
      <w:pBdr>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sz w:val="16"/>
      <w:szCs w:val="16"/>
      <w:lang w:val="ro-RO" w:eastAsia="ro-RO"/>
    </w:rPr>
  </w:style>
  <w:style w:type="paragraph" w:customStyle="1" w:styleId="xl95">
    <w:name w:val="xl95"/>
    <w:basedOn w:val="Normal"/>
    <w:rsid w:val="000F275B"/>
    <w:pPr>
      <w:widowControl/>
      <w:pBdr>
        <w:top w:val="single" w:sz="8" w:space="0" w:color="auto"/>
        <w:left w:val="single" w:sz="8" w:space="0" w:color="auto"/>
        <w:right w:val="double" w:sz="6"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96">
    <w:name w:val="xl96"/>
    <w:basedOn w:val="Normal"/>
    <w:rsid w:val="000F275B"/>
    <w:pPr>
      <w:widowControl/>
      <w:pBdr>
        <w:left w:val="single" w:sz="8" w:space="0" w:color="auto"/>
        <w:bottom w:val="single" w:sz="8" w:space="0" w:color="auto"/>
        <w:right w:val="double" w:sz="6"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97">
    <w:name w:val="xl97"/>
    <w:basedOn w:val="Normal"/>
    <w:rsid w:val="000F275B"/>
    <w:pPr>
      <w:widowControl/>
      <w:pBdr>
        <w:top w:val="single" w:sz="12" w:space="0" w:color="auto"/>
        <w:left w:val="double" w:sz="6"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98">
    <w:name w:val="xl98"/>
    <w:basedOn w:val="Normal"/>
    <w:rsid w:val="000F275B"/>
    <w:pPr>
      <w:widowControl/>
      <w:pBdr>
        <w:top w:val="single" w:sz="12"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99">
    <w:name w:val="xl99"/>
    <w:basedOn w:val="Normal"/>
    <w:rsid w:val="000F275B"/>
    <w:pPr>
      <w:widowControl/>
      <w:pBdr>
        <w:top w:val="double" w:sz="6" w:space="0" w:color="auto"/>
        <w:left w:val="double" w:sz="6"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00">
    <w:name w:val="xl100"/>
    <w:basedOn w:val="Normal"/>
    <w:rsid w:val="000F275B"/>
    <w:pPr>
      <w:widowControl/>
      <w:pBdr>
        <w:left w:val="double" w:sz="6"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01">
    <w:name w:val="xl101"/>
    <w:basedOn w:val="Normal"/>
    <w:rsid w:val="000F275B"/>
    <w:pPr>
      <w:widowControl/>
      <w:pBdr>
        <w:left w:val="double" w:sz="6" w:space="0" w:color="auto"/>
        <w:bottom w:val="single" w:sz="12"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02">
    <w:name w:val="xl102"/>
    <w:basedOn w:val="Normal"/>
    <w:rsid w:val="000F275B"/>
    <w:pPr>
      <w:widowControl/>
      <w:pBdr>
        <w:top w:val="double" w:sz="6"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lang w:val="ro-RO" w:eastAsia="ro-RO"/>
    </w:rPr>
  </w:style>
  <w:style w:type="paragraph" w:customStyle="1" w:styleId="xl103">
    <w:name w:val="xl103"/>
    <w:basedOn w:val="Normal"/>
    <w:rsid w:val="000F275B"/>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lang w:val="ro-RO" w:eastAsia="ro-RO"/>
    </w:rPr>
  </w:style>
  <w:style w:type="paragraph" w:customStyle="1" w:styleId="xl104">
    <w:name w:val="xl104"/>
    <w:basedOn w:val="Normal"/>
    <w:rsid w:val="000F275B"/>
    <w:pPr>
      <w:widowControl/>
      <w:pBdr>
        <w:top w:val="double" w:sz="6" w:space="0" w:color="auto"/>
        <w:left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05">
    <w:name w:val="xl105"/>
    <w:basedOn w:val="Normal"/>
    <w:rsid w:val="000F275B"/>
    <w:pPr>
      <w:widowControl/>
      <w:pBdr>
        <w:top w:val="double" w:sz="6"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06">
    <w:name w:val="xl106"/>
    <w:basedOn w:val="Normal"/>
    <w:rsid w:val="000F275B"/>
    <w:pPr>
      <w:widowControl/>
      <w:pBdr>
        <w:top w:val="double" w:sz="6"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07">
    <w:name w:val="xl107"/>
    <w:basedOn w:val="Normal"/>
    <w:rsid w:val="000F275B"/>
    <w:pPr>
      <w:widowControl/>
      <w:pBdr>
        <w:left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08">
    <w:name w:val="xl108"/>
    <w:basedOn w:val="Normal"/>
    <w:rsid w:val="000F275B"/>
    <w:pPr>
      <w:widowControl/>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09">
    <w:name w:val="xl109"/>
    <w:basedOn w:val="Normal"/>
    <w:rsid w:val="000F275B"/>
    <w:pPr>
      <w:widowControl/>
      <w:pBdr>
        <w:right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10">
    <w:name w:val="xl110"/>
    <w:basedOn w:val="Normal"/>
    <w:rsid w:val="000F275B"/>
    <w:pPr>
      <w:widowControl/>
      <w:pBdr>
        <w:top w:val="double" w:sz="6" w:space="0" w:color="auto"/>
        <w:right w:val="double" w:sz="6"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11">
    <w:name w:val="xl111"/>
    <w:basedOn w:val="Normal"/>
    <w:rsid w:val="000F275B"/>
    <w:pPr>
      <w:widowControl/>
      <w:pBdr>
        <w:left w:val="single" w:sz="8"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12">
    <w:name w:val="xl112"/>
    <w:basedOn w:val="Normal"/>
    <w:rsid w:val="000F275B"/>
    <w:pPr>
      <w:widowControl/>
      <w:pBdr>
        <w:bottom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13">
    <w:name w:val="xl113"/>
    <w:basedOn w:val="Normal"/>
    <w:rsid w:val="000F275B"/>
    <w:pPr>
      <w:widowControl/>
      <w:pBdr>
        <w:bottom w:val="single" w:sz="8" w:space="0" w:color="auto"/>
        <w:right w:val="double" w:sz="6"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14">
    <w:name w:val="xl114"/>
    <w:basedOn w:val="Normal"/>
    <w:rsid w:val="000F275B"/>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15">
    <w:name w:val="xl115"/>
    <w:basedOn w:val="Normal"/>
    <w:rsid w:val="000F275B"/>
    <w:pPr>
      <w:widowControl/>
      <w:pBdr>
        <w:top w:val="single" w:sz="8"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16">
    <w:name w:val="xl116"/>
    <w:basedOn w:val="Normal"/>
    <w:rsid w:val="000F275B"/>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17">
    <w:name w:val="xl117"/>
    <w:basedOn w:val="Normal"/>
    <w:rsid w:val="000F275B"/>
    <w:pPr>
      <w:widowControl/>
      <w:pBdr>
        <w:top w:val="single" w:sz="8" w:space="0" w:color="auto"/>
        <w:left w:val="double" w:sz="6"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118">
    <w:name w:val="xl118"/>
    <w:basedOn w:val="Normal"/>
    <w:rsid w:val="000F275B"/>
    <w:pPr>
      <w:widowControl/>
      <w:pBdr>
        <w:left w:val="double" w:sz="6"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119">
    <w:name w:val="xl119"/>
    <w:basedOn w:val="Normal"/>
    <w:rsid w:val="000F275B"/>
    <w:pPr>
      <w:widowControl/>
      <w:pBdr>
        <w:top w:val="dotted" w:sz="4" w:space="0" w:color="auto"/>
        <w:left w:val="single" w:sz="8"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20">
    <w:name w:val="xl120"/>
    <w:basedOn w:val="Normal"/>
    <w:rsid w:val="000F275B"/>
    <w:pPr>
      <w:widowControl/>
      <w:pBdr>
        <w:top w:val="dotted" w:sz="4"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21">
    <w:name w:val="xl121"/>
    <w:basedOn w:val="Normal"/>
    <w:rsid w:val="000F275B"/>
    <w:pPr>
      <w:widowControl/>
      <w:pBdr>
        <w:top w:val="dotted" w:sz="4"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22">
    <w:name w:val="xl122"/>
    <w:basedOn w:val="Normal"/>
    <w:rsid w:val="000F275B"/>
    <w:pPr>
      <w:widowControl/>
      <w:pBdr>
        <w:top w:val="single" w:sz="8" w:space="0" w:color="auto"/>
        <w:left w:val="single" w:sz="8" w:space="0" w:color="auto"/>
        <w:bottom w:val="double" w:sz="6"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23">
    <w:name w:val="xl123"/>
    <w:basedOn w:val="Normal"/>
    <w:rsid w:val="000F275B"/>
    <w:pPr>
      <w:widowControl/>
      <w:pBdr>
        <w:top w:val="single" w:sz="8" w:space="0" w:color="auto"/>
        <w:bottom w:val="double" w:sz="6"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24">
    <w:name w:val="xl124"/>
    <w:basedOn w:val="Normal"/>
    <w:rsid w:val="000F275B"/>
    <w:pPr>
      <w:widowControl/>
      <w:pBdr>
        <w:top w:val="single" w:sz="8" w:space="0" w:color="auto"/>
        <w:bottom w:val="double" w:sz="6"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25">
    <w:name w:val="xl125"/>
    <w:basedOn w:val="Normal"/>
    <w:rsid w:val="000F275B"/>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sz w:val="16"/>
      <w:szCs w:val="16"/>
      <w:lang w:val="ro-RO" w:eastAsia="ro-RO"/>
    </w:rPr>
  </w:style>
  <w:style w:type="paragraph" w:customStyle="1" w:styleId="xl126">
    <w:name w:val="xl126"/>
    <w:basedOn w:val="Normal"/>
    <w:rsid w:val="000F275B"/>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sz w:val="16"/>
      <w:szCs w:val="16"/>
      <w:lang w:val="ro-RO" w:eastAsia="ro-RO"/>
    </w:rPr>
  </w:style>
  <w:style w:type="paragraph" w:customStyle="1" w:styleId="xl127">
    <w:name w:val="xl127"/>
    <w:basedOn w:val="Normal"/>
    <w:rsid w:val="000F275B"/>
    <w:pPr>
      <w:widowControl/>
      <w:pBdr>
        <w:top w:val="single" w:sz="8" w:space="0" w:color="auto"/>
        <w:left w:val="double" w:sz="6"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28">
    <w:name w:val="xl128"/>
    <w:basedOn w:val="Normal"/>
    <w:rsid w:val="000F275B"/>
    <w:pPr>
      <w:widowControl/>
      <w:autoSpaceDE/>
      <w:autoSpaceDN/>
      <w:adjustRightInd/>
      <w:spacing w:before="100" w:beforeAutospacing="1" w:after="100" w:afterAutospacing="1"/>
      <w:jc w:val="center"/>
      <w:textAlignment w:val="center"/>
    </w:pPr>
    <w:rPr>
      <w:rFonts w:ascii="Times New Roman" w:hAnsi="Times New Roman" w:cs="Times New Roman"/>
      <w:b/>
      <w:bCs/>
      <w:sz w:val="28"/>
      <w:szCs w:val="28"/>
      <w:lang w:val="ro-RO" w:eastAsia="ro-RO"/>
    </w:rPr>
  </w:style>
  <w:style w:type="paragraph" w:customStyle="1" w:styleId="xl129">
    <w:name w:val="xl129"/>
    <w:basedOn w:val="Normal"/>
    <w:rsid w:val="000F275B"/>
    <w:pPr>
      <w:widowControl/>
      <w:pBdr>
        <w:top w:val="single" w:sz="8" w:space="0" w:color="auto"/>
        <w:left w:val="single" w:sz="8" w:space="0" w:color="auto"/>
        <w:right w:val="double" w:sz="6"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130">
    <w:name w:val="xl130"/>
    <w:basedOn w:val="Normal"/>
    <w:rsid w:val="000F275B"/>
    <w:pPr>
      <w:widowControl/>
      <w:pBdr>
        <w:left w:val="single" w:sz="8" w:space="0" w:color="auto"/>
        <w:bottom w:val="single" w:sz="8" w:space="0" w:color="auto"/>
        <w:right w:val="double" w:sz="6"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font8">
    <w:name w:val="font8"/>
    <w:basedOn w:val="Normal"/>
    <w:rsid w:val="00E03CE3"/>
    <w:pPr>
      <w:widowControl/>
      <w:autoSpaceDE/>
      <w:autoSpaceDN/>
      <w:adjustRightInd/>
      <w:spacing w:before="100" w:beforeAutospacing="1" w:after="100" w:afterAutospacing="1"/>
    </w:pPr>
    <w:rPr>
      <w:rFonts w:ascii="Calibri" w:hAnsi="Calibri" w:cs="Calibri"/>
      <w:sz w:val="16"/>
      <w:szCs w:val="16"/>
      <w:lang w:val="ro-RO" w:eastAsia="ro-RO"/>
    </w:rPr>
  </w:style>
  <w:style w:type="paragraph" w:customStyle="1" w:styleId="font9">
    <w:name w:val="font9"/>
    <w:basedOn w:val="Normal"/>
    <w:rsid w:val="00E03CE3"/>
    <w:pPr>
      <w:widowControl/>
      <w:autoSpaceDE/>
      <w:autoSpaceDN/>
      <w:adjustRightInd/>
      <w:spacing w:before="100" w:beforeAutospacing="1" w:after="100" w:afterAutospacing="1"/>
    </w:pPr>
    <w:rPr>
      <w:rFonts w:ascii="Calibri" w:hAnsi="Calibri" w:cs="Calibri"/>
      <w:i/>
      <w:iCs/>
      <w:sz w:val="16"/>
      <w:szCs w:val="16"/>
      <w:lang w:val="ro-RO" w:eastAsia="ro-RO"/>
    </w:rPr>
  </w:style>
  <w:style w:type="paragraph" w:customStyle="1" w:styleId="xl131">
    <w:name w:val="xl131"/>
    <w:basedOn w:val="Normal"/>
    <w:rsid w:val="00E03CE3"/>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132">
    <w:name w:val="xl132"/>
    <w:basedOn w:val="Normal"/>
    <w:rsid w:val="00E03CE3"/>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133">
    <w:name w:val="xl133"/>
    <w:basedOn w:val="Normal"/>
    <w:rsid w:val="00E03CE3"/>
    <w:pPr>
      <w:widowControl/>
      <w:pBdr>
        <w:top w:val="single" w:sz="8" w:space="0" w:color="auto"/>
        <w:left w:val="single" w:sz="8" w:space="0" w:color="auto"/>
        <w:right w:val="double" w:sz="6" w:space="0" w:color="auto"/>
      </w:pBdr>
      <w:autoSpaceDE/>
      <w:autoSpaceDN/>
      <w:adjustRightInd/>
      <w:spacing w:before="100" w:beforeAutospacing="1" w:after="100" w:afterAutospacing="1"/>
      <w:textAlignment w:val="center"/>
    </w:pPr>
    <w:rPr>
      <w:rFonts w:ascii="Times New Roman" w:hAnsi="Times New Roman" w:cs="Times New Roman"/>
      <w:color w:val="FF0000"/>
      <w:lang w:val="ro-RO" w:eastAsia="ro-RO"/>
    </w:rPr>
  </w:style>
  <w:style w:type="paragraph" w:customStyle="1" w:styleId="xl134">
    <w:name w:val="xl134"/>
    <w:basedOn w:val="Normal"/>
    <w:rsid w:val="00E03CE3"/>
    <w:pPr>
      <w:widowControl/>
      <w:pBdr>
        <w:left w:val="single" w:sz="8" w:space="0" w:color="auto"/>
        <w:bottom w:val="single" w:sz="8" w:space="0" w:color="auto"/>
        <w:right w:val="double" w:sz="6" w:space="0" w:color="auto"/>
      </w:pBdr>
      <w:autoSpaceDE/>
      <w:autoSpaceDN/>
      <w:adjustRightInd/>
      <w:spacing w:before="100" w:beforeAutospacing="1" w:after="100" w:afterAutospacing="1"/>
      <w:textAlignment w:val="center"/>
    </w:pPr>
    <w:rPr>
      <w:rFonts w:ascii="Times New Roman" w:hAnsi="Times New Roman" w:cs="Times New Roman"/>
      <w:color w:val="FF0000"/>
      <w:lang w:val="ro-RO" w:eastAsia="ro-RO"/>
    </w:rPr>
  </w:style>
  <w:style w:type="paragraph" w:customStyle="1" w:styleId="xl135">
    <w:name w:val="xl135"/>
    <w:basedOn w:val="Normal"/>
    <w:rsid w:val="00E03CE3"/>
    <w:pPr>
      <w:widowControl/>
      <w:pBdr>
        <w:top w:val="single" w:sz="8" w:space="0" w:color="auto"/>
        <w:left w:val="single" w:sz="8" w:space="0" w:color="auto"/>
        <w:right w:val="double" w:sz="6"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136">
    <w:name w:val="xl136"/>
    <w:basedOn w:val="Normal"/>
    <w:rsid w:val="00E03CE3"/>
    <w:pPr>
      <w:widowControl/>
      <w:pBdr>
        <w:left w:val="single" w:sz="8" w:space="0" w:color="auto"/>
        <w:bottom w:val="single" w:sz="8" w:space="0" w:color="auto"/>
        <w:right w:val="double" w:sz="6"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137">
    <w:name w:val="xl137"/>
    <w:basedOn w:val="Normal"/>
    <w:rsid w:val="00E03CE3"/>
    <w:pPr>
      <w:widowControl/>
      <w:pBdr>
        <w:top w:val="single" w:sz="8" w:space="0" w:color="auto"/>
        <w:left w:val="single" w:sz="8" w:space="0" w:color="auto"/>
        <w:right w:val="double" w:sz="6"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138">
    <w:name w:val="xl138"/>
    <w:basedOn w:val="Normal"/>
    <w:rsid w:val="00E03CE3"/>
    <w:pPr>
      <w:widowControl/>
      <w:pBdr>
        <w:left w:val="single" w:sz="8" w:space="0" w:color="auto"/>
        <w:bottom w:val="single" w:sz="8" w:space="0" w:color="auto"/>
        <w:right w:val="double" w:sz="6"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139">
    <w:name w:val="xl139"/>
    <w:basedOn w:val="Normal"/>
    <w:rsid w:val="00E03CE3"/>
    <w:pPr>
      <w:widowControl/>
      <w:pBdr>
        <w:top w:val="single" w:sz="8" w:space="0" w:color="auto"/>
        <w:left w:val="double" w:sz="6"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140">
    <w:name w:val="xl140"/>
    <w:basedOn w:val="Normal"/>
    <w:rsid w:val="00E03CE3"/>
    <w:pPr>
      <w:widowControl/>
      <w:pBdr>
        <w:left w:val="double" w:sz="6"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lang w:val="ro-RO" w:eastAsia="ro-RO"/>
    </w:rPr>
  </w:style>
  <w:style w:type="paragraph" w:customStyle="1" w:styleId="xl141">
    <w:name w:val="xl141"/>
    <w:basedOn w:val="Normal"/>
    <w:rsid w:val="00E03CE3"/>
    <w:pPr>
      <w:widowControl/>
      <w:pBdr>
        <w:top w:val="single" w:sz="8" w:space="0" w:color="auto"/>
        <w:left w:val="single" w:sz="8" w:space="0" w:color="auto"/>
        <w:right w:val="double" w:sz="6"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142">
    <w:name w:val="xl142"/>
    <w:basedOn w:val="Normal"/>
    <w:rsid w:val="00E03CE3"/>
    <w:pPr>
      <w:widowControl/>
      <w:pBdr>
        <w:left w:val="single" w:sz="8" w:space="0" w:color="auto"/>
        <w:bottom w:val="single" w:sz="8" w:space="0" w:color="auto"/>
        <w:right w:val="double" w:sz="6"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143">
    <w:name w:val="xl143"/>
    <w:basedOn w:val="Normal"/>
    <w:rsid w:val="00E03CE3"/>
    <w:pPr>
      <w:widowControl/>
      <w:pBdr>
        <w:top w:val="single" w:sz="12" w:space="0" w:color="auto"/>
        <w:left w:val="double" w:sz="6"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44">
    <w:name w:val="xl144"/>
    <w:basedOn w:val="Normal"/>
    <w:rsid w:val="00E03CE3"/>
    <w:pPr>
      <w:widowControl/>
      <w:pBdr>
        <w:top w:val="single" w:sz="12"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45">
    <w:name w:val="xl145"/>
    <w:basedOn w:val="Normal"/>
    <w:rsid w:val="00E03CE3"/>
    <w:pPr>
      <w:widowControl/>
      <w:pBdr>
        <w:top w:val="single" w:sz="8" w:space="0" w:color="auto"/>
        <w:left w:val="double" w:sz="6"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color w:val="FF0000"/>
      <w:lang w:val="ro-RO" w:eastAsia="ro-RO"/>
    </w:rPr>
  </w:style>
  <w:style w:type="paragraph" w:customStyle="1" w:styleId="xl146">
    <w:name w:val="xl146"/>
    <w:basedOn w:val="Normal"/>
    <w:rsid w:val="00E03CE3"/>
    <w:pPr>
      <w:widowControl/>
      <w:pBdr>
        <w:left w:val="double" w:sz="6"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color w:val="FF0000"/>
      <w:lang w:val="ro-RO" w:eastAsia="ro-RO"/>
    </w:rPr>
  </w:style>
  <w:style w:type="paragraph" w:customStyle="1" w:styleId="xl147">
    <w:name w:val="xl147"/>
    <w:basedOn w:val="Normal"/>
    <w:rsid w:val="00E03CE3"/>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color w:val="FF0000"/>
      <w:lang w:val="ro-RO" w:eastAsia="ro-RO"/>
    </w:rPr>
  </w:style>
  <w:style w:type="paragraph" w:customStyle="1" w:styleId="xl148">
    <w:name w:val="xl148"/>
    <w:basedOn w:val="Normal"/>
    <w:rsid w:val="00E03CE3"/>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top"/>
    </w:pPr>
    <w:rPr>
      <w:rFonts w:ascii="Times New Roman" w:hAnsi="Times New Roman" w:cs="Times New Roman"/>
      <w:color w:val="FF0000"/>
      <w:sz w:val="16"/>
      <w:szCs w:val="16"/>
      <w:lang w:val="ro-RO" w:eastAsia="ro-RO"/>
    </w:rPr>
  </w:style>
  <w:style w:type="paragraph" w:customStyle="1" w:styleId="xl149">
    <w:name w:val="xl149"/>
    <w:basedOn w:val="Normal"/>
    <w:rsid w:val="00E03CE3"/>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rFonts w:ascii="Times New Roman" w:hAnsi="Times New Roman" w:cs="Times New Roman"/>
      <w:color w:val="FF0000"/>
      <w:sz w:val="16"/>
      <w:szCs w:val="16"/>
      <w:lang w:val="ro-RO" w:eastAsia="ro-RO"/>
    </w:rPr>
  </w:style>
  <w:style w:type="paragraph" w:customStyle="1" w:styleId="xl150">
    <w:name w:val="xl150"/>
    <w:basedOn w:val="Normal"/>
    <w:rsid w:val="00E03CE3"/>
    <w:pPr>
      <w:widowControl/>
      <w:pBdr>
        <w:top w:val="single" w:sz="8" w:space="0" w:color="auto"/>
        <w:left w:val="single" w:sz="8" w:space="0" w:color="auto"/>
        <w:right w:val="double" w:sz="6" w:space="0" w:color="auto"/>
      </w:pBdr>
      <w:autoSpaceDE/>
      <w:autoSpaceDN/>
      <w:adjustRightInd/>
      <w:spacing w:before="100" w:beforeAutospacing="1" w:after="100" w:afterAutospacing="1"/>
      <w:jc w:val="center"/>
      <w:textAlignment w:val="center"/>
    </w:pPr>
    <w:rPr>
      <w:rFonts w:ascii="Times New Roman" w:hAnsi="Times New Roman" w:cs="Times New Roman"/>
      <w:color w:val="FF0000"/>
      <w:lang w:val="ro-RO" w:eastAsia="ro-RO"/>
    </w:rPr>
  </w:style>
  <w:style w:type="paragraph" w:customStyle="1" w:styleId="xl151">
    <w:name w:val="xl151"/>
    <w:basedOn w:val="Normal"/>
    <w:rsid w:val="00E03CE3"/>
    <w:pPr>
      <w:widowControl/>
      <w:pBdr>
        <w:left w:val="single" w:sz="8" w:space="0" w:color="auto"/>
        <w:bottom w:val="single" w:sz="8" w:space="0" w:color="auto"/>
        <w:right w:val="double" w:sz="6" w:space="0" w:color="auto"/>
      </w:pBdr>
      <w:autoSpaceDE/>
      <w:autoSpaceDN/>
      <w:adjustRightInd/>
      <w:spacing w:before="100" w:beforeAutospacing="1" w:after="100" w:afterAutospacing="1"/>
      <w:jc w:val="center"/>
      <w:textAlignment w:val="center"/>
    </w:pPr>
    <w:rPr>
      <w:rFonts w:ascii="Times New Roman" w:hAnsi="Times New Roman" w:cs="Times New Roman"/>
      <w:color w:val="FF0000"/>
      <w:lang w:val="ro-RO" w:eastAsia="ro-RO"/>
    </w:rPr>
  </w:style>
  <w:style w:type="paragraph" w:customStyle="1" w:styleId="xl152">
    <w:name w:val="xl152"/>
    <w:basedOn w:val="Normal"/>
    <w:rsid w:val="00E03CE3"/>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lang w:val="ro-RO" w:eastAsia="ro-RO"/>
    </w:rPr>
  </w:style>
  <w:style w:type="paragraph" w:customStyle="1" w:styleId="xl153">
    <w:name w:val="xl153"/>
    <w:basedOn w:val="Normal"/>
    <w:rsid w:val="00E03CE3"/>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sz w:val="16"/>
      <w:szCs w:val="16"/>
      <w:lang w:val="ro-RO" w:eastAsia="ro-RO"/>
    </w:rPr>
  </w:style>
  <w:style w:type="paragraph" w:customStyle="1" w:styleId="xl154">
    <w:name w:val="xl154"/>
    <w:basedOn w:val="Normal"/>
    <w:rsid w:val="00E03CE3"/>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sz w:val="16"/>
      <w:szCs w:val="16"/>
      <w:lang w:val="ro-RO" w:eastAsia="ro-RO"/>
    </w:rPr>
  </w:style>
  <w:style w:type="paragraph" w:customStyle="1" w:styleId="xl155">
    <w:name w:val="xl155"/>
    <w:basedOn w:val="Normal"/>
    <w:rsid w:val="00E03CE3"/>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56">
    <w:name w:val="xl156"/>
    <w:basedOn w:val="Normal"/>
    <w:rsid w:val="00E03CE3"/>
    <w:pPr>
      <w:widowControl/>
      <w:pBdr>
        <w:top w:val="single" w:sz="8"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57">
    <w:name w:val="xl157"/>
    <w:basedOn w:val="Normal"/>
    <w:rsid w:val="00E03CE3"/>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58">
    <w:name w:val="xl158"/>
    <w:basedOn w:val="Normal"/>
    <w:rsid w:val="00E03CE3"/>
    <w:pPr>
      <w:widowControl/>
      <w:pBdr>
        <w:top w:val="single" w:sz="8" w:space="0" w:color="auto"/>
        <w:left w:val="single" w:sz="8" w:space="0" w:color="auto"/>
        <w:bottom w:val="double" w:sz="6"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59">
    <w:name w:val="xl159"/>
    <w:basedOn w:val="Normal"/>
    <w:rsid w:val="00E03CE3"/>
    <w:pPr>
      <w:widowControl/>
      <w:pBdr>
        <w:top w:val="single" w:sz="8" w:space="0" w:color="auto"/>
        <w:bottom w:val="double" w:sz="6"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60">
    <w:name w:val="xl160"/>
    <w:basedOn w:val="Normal"/>
    <w:rsid w:val="00E03CE3"/>
    <w:pPr>
      <w:widowControl/>
      <w:pBdr>
        <w:top w:val="single" w:sz="8" w:space="0" w:color="auto"/>
        <w:bottom w:val="double" w:sz="6"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61">
    <w:name w:val="xl161"/>
    <w:basedOn w:val="Normal"/>
    <w:rsid w:val="00E03CE3"/>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sz w:val="16"/>
      <w:szCs w:val="16"/>
      <w:lang w:val="ro-RO" w:eastAsia="ro-RO"/>
    </w:rPr>
  </w:style>
  <w:style w:type="paragraph" w:customStyle="1" w:styleId="xl162">
    <w:name w:val="xl162"/>
    <w:basedOn w:val="Normal"/>
    <w:rsid w:val="00E03CE3"/>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sz w:val="16"/>
      <w:szCs w:val="16"/>
      <w:lang w:val="ro-RO" w:eastAsia="ro-RO"/>
    </w:rPr>
  </w:style>
  <w:style w:type="paragraph" w:customStyle="1" w:styleId="xl163">
    <w:name w:val="xl163"/>
    <w:basedOn w:val="Normal"/>
    <w:rsid w:val="00E03CE3"/>
    <w:pPr>
      <w:widowControl/>
      <w:pBdr>
        <w:top w:val="single" w:sz="8" w:space="0" w:color="auto"/>
        <w:left w:val="double" w:sz="6"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64">
    <w:name w:val="xl164"/>
    <w:basedOn w:val="Normal"/>
    <w:rsid w:val="00E03CE3"/>
    <w:pPr>
      <w:widowControl/>
      <w:pBdr>
        <w:top w:val="dotted" w:sz="4" w:space="0" w:color="auto"/>
        <w:left w:val="single" w:sz="8"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65">
    <w:name w:val="xl165"/>
    <w:basedOn w:val="Normal"/>
    <w:rsid w:val="00E03CE3"/>
    <w:pPr>
      <w:widowControl/>
      <w:pBdr>
        <w:top w:val="dotted" w:sz="4"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66">
    <w:name w:val="xl166"/>
    <w:basedOn w:val="Normal"/>
    <w:rsid w:val="00E03CE3"/>
    <w:pPr>
      <w:widowControl/>
      <w:pBdr>
        <w:top w:val="dotted" w:sz="4" w:space="0" w:color="auto"/>
        <w:bottom w:val="single" w:sz="8"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b/>
      <w:bCs/>
      <w:lang w:val="ro-RO" w:eastAsia="ro-RO"/>
    </w:rPr>
  </w:style>
  <w:style w:type="paragraph" w:customStyle="1" w:styleId="xl167">
    <w:name w:val="xl167"/>
    <w:basedOn w:val="Normal"/>
    <w:rsid w:val="00E03CE3"/>
    <w:pPr>
      <w:widowControl/>
      <w:pBdr>
        <w:top w:val="double" w:sz="6" w:space="0" w:color="auto"/>
      </w:pBdr>
      <w:shd w:val="clear" w:color="000000" w:fill="C5D9F1"/>
      <w:autoSpaceDE/>
      <w:autoSpaceDN/>
      <w:adjustRightInd/>
      <w:spacing w:before="100" w:beforeAutospacing="1" w:after="100" w:afterAutospacing="1"/>
      <w:jc w:val="center"/>
    </w:pPr>
    <w:rPr>
      <w:rFonts w:ascii="Times New Roman" w:hAnsi="Times New Roman" w:cs="Times New Roman"/>
      <w:sz w:val="24"/>
      <w:szCs w:val="24"/>
      <w:lang w:val="ro-RO" w:eastAsia="ro-RO"/>
    </w:rPr>
  </w:style>
  <w:style w:type="paragraph" w:customStyle="1" w:styleId="xl168">
    <w:name w:val="xl168"/>
    <w:basedOn w:val="Normal"/>
    <w:rsid w:val="00E03CE3"/>
    <w:pPr>
      <w:widowControl/>
      <w:pBdr>
        <w:top w:val="double" w:sz="6" w:space="0" w:color="auto"/>
      </w:pBdr>
      <w:shd w:val="clear" w:color="000000" w:fill="D8E4BC"/>
      <w:autoSpaceDE/>
      <w:autoSpaceDN/>
      <w:adjustRightInd/>
      <w:spacing w:before="100" w:beforeAutospacing="1" w:after="100" w:afterAutospacing="1"/>
      <w:jc w:val="center"/>
    </w:pPr>
    <w:rPr>
      <w:rFonts w:ascii="Times New Roman" w:hAnsi="Times New Roman" w:cs="Times New Roman"/>
      <w:sz w:val="24"/>
      <w:szCs w:val="24"/>
      <w:lang w:val="ro-RO" w:eastAsia="ro-RO"/>
    </w:rPr>
  </w:style>
  <w:style w:type="paragraph" w:customStyle="1" w:styleId="xl169">
    <w:name w:val="xl169"/>
    <w:basedOn w:val="Normal"/>
    <w:rsid w:val="00E03CE3"/>
    <w:pPr>
      <w:widowControl/>
      <w:pBdr>
        <w:top w:val="double" w:sz="6" w:space="0" w:color="auto"/>
      </w:pBdr>
      <w:shd w:val="clear" w:color="000000" w:fill="FCD5B4"/>
      <w:autoSpaceDE/>
      <w:autoSpaceDN/>
      <w:adjustRightInd/>
      <w:spacing w:before="100" w:beforeAutospacing="1" w:after="100" w:afterAutospacing="1"/>
      <w:jc w:val="center"/>
    </w:pPr>
    <w:rPr>
      <w:rFonts w:ascii="Times New Roman" w:hAnsi="Times New Roman" w:cs="Times New Roman"/>
      <w:sz w:val="24"/>
      <w:szCs w:val="24"/>
      <w:lang w:val="ro-RO" w:eastAsia="ro-RO"/>
    </w:rPr>
  </w:style>
  <w:style w:type="paragraph" w:customStyle="1" w:styleId="xl170">
    <w:name w:val="xl170"/>
    <w:basedOn w:val="Normal"/>
    <w:rsid w:val="00E03CE3"/>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sz w:val="16"/>
      <w:szCs w:val="16"/>
      <w:lang w:val="ro-RO" w:eastAsia="ro-RO"/>
    </w:rPr>
  </w:style>
  <w:style w:type="paragraph" w:customStyle="1" w:styleId="xl171">
    <w:name w:val="xl171"/>
    <w:basedOn w:val="Normal"/>
    <w:rsid w:val="00E03CE3"/>
    <w:pPr>
      <w:widowControl/>
      <w:pBdr>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sz w:val="16"/>
      <w:szCs w:val="16"/>
      <w:lang w:val="ro-RO" w:eastAsia="ro-RO"/>
    </w:rPr>
  </w:style>
  <w:style w:type="paragraph" w:customStyle="1" w:styleId="xl172">
    <w:name w:val="xl172"/>
    <w:basedOn w:val="Normal"/>
    <w:rsid w:val="00E03CE3"/>
    <w:pPr>
      <w:widowControl/>
      <w:pBdr>
        <w:top w:val="double" w:sz="6"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lang w:val="ro-RO" w:eastAsia="ro-RO"/>
    </w:rPr>
  </w:style>
  <w:style w:type="paragraph" w:customStyle="1" w:styleId="xl173">
    <w:name w:val="xl173"/>
    <w:basedOn w:val="Normal"/>
    <w:rsid w:val="00E03CE3"/>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b/>
      <w:bCs/>
      <w:lang w:val="ro-RO" w:eastAsia="ro-RO"/>
    </w:rPr>
  </w:style>
  <w:style w:type="paragraph" w:customStyle="1" w:styleId="xl174">
    <w:name w:val="xl174"/>
    <w:basedOn w:val="Normal"/>
    <w:rsid w:val="00E03CE3"/>
    <w:pPr>
      <w:widowControl/>
      <w:pBdr>
        <w:top w:val="double" w:sz="6" w:space="0" w:color="auto"/>
        <w:left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75">
    <w:name w:val="xl175"/>
    <w:basedOn w:val="Normal"/>
    <w:rsid w:val="00E03CE3"/>
    <w:pPr>
      <w:widowControl/>
      <w:pBdr>
        <w:top w:val="double" w:sz="6"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76">
    <w:name w:val="xl176"/>
    <w:basedOn w:val="Normal"/>
    <w:rsid w:val="00E03CE3"/>
    <w:pPr>
      <w:widowControl/>
      <w:pBdr>
        <w:top w:val="double" w:sz="6"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77">
    <w:name w:val="xl177"/>
    <w:basedOn w:val="Normal"/>
    <w:rsid w:val="00E03CE3"/>
    <w:pPr>
      <w:widowControl/>
      <w:pBdr>
        <w:left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78">
    <w:name w:val="xl178"/>
    <w:basedOn w:val="Normal"/>
    <w:rsid w:val="00E03CE3"/>
    <w:pPr>
      <w:widowControl/>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79">
    <w:name w:val="xl179"/>
    <w:basedOn w:val="Normal"/>
    <w:rsid w:val="00E03CE3"/>
    <w:pPr>
      <w:widowControl/>
      <w:pBdr>
        <w:right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80">
    <w:name w:val="xl180"/>
    <w:basedOn w:val="Normal"/>
    <w:rsid w:val="00E03CE3"/>
    <w:pPr>
      <w:widowControl/>
      <w:pBdr>
        <w:top w:val="double" w:sz="6" w:space="0" w:color="auto"/>
        <w:right w:val="double" w:sz="6"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81">
    <w:name w:val="xl181"/>
    <w:basedOn w:val="Normal"/>
    <w:rsid w:val="00E03CE3"/>
    <w:pPr>
      <w:widowControl/>
      <w:pBdr>
        <w:left w:val="single" w:sz="8" w:space="0" w:color="auto"/>
        <w:bottom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82">
    <w:name w:val="xl182"/>
    <w:basedOn w:val="Normal"/>
    <w:rsid w:val="00E03CE3"/>
    <w:pPr>
      <w:widowControl/>
      <w:pBdr>
        <w:bottom w:val="single" w:sz="8"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customStyle="1" w:styleId="xl183">
    <w:name w:val="xl183"/>
    <w:basedOn w:val="Normal"/>
    <w:rsid w:val="00E03CE3"/>
    <w:pPr>
      <w:widowControl/>
      <w:pBdr>
        <w:bottom w:val="single" w:sz="8" w:space="0" w:color="auto"/>
        <w:right w:val="double" w:sz="6" w:space="0" w:color="auto"/>
      </w:pBdr>
      <w:autoSpaceDE/>
      <w:autoSpaceDN/>
      <w:adjustRightInd/>
      <w:spacing w:before="100" w:beforeAutospacing="1" w:after="100" w:afterAutospacing="1"/>
      <w:textAlignment w:val="center"/>
    </w:pPr>
    <w:rPr>
      <w:rFonts w:ascii="Times New Roman" w:hAnsi="Times New Roman" w:cs="Times New Roman"/>
      <w:b/>
      <w:bCs/>
      <w:sz w:val="24"/>
      <w:szCs w:val="24"/>
      <w:lang w:val="ro-RO" w:eastAsia="ro-RO"/>
    </w:rPr>
  </w:style>
  <w:style w:type="paragraph" w:styleId="EndnoteText">
    <w:name w:val="endnote text"/>
    <w:basedOn w:val="Normal"/>
    <w:link w:val="EndnoteTextChar"/>
    <w:unhideWhenUsed/>
    <w:rsid w:val="00E23753"/>
  </w:style>
  <w:style w:type="character" w:customStyle="1" w:styleId="EndnoteTextChar">
    <w:name w:val="Endnote Text Char"/>
    <w:basedOn w:val="DefaultParagraphFont"/>
    <w:link w:val="EndnoteText"/>
    <w:rsid w:val="00E23753"/>
    <w:rPr>
      <w:rFonts w:ascii="Arial" w:hAnsi="Arial" w:cs="Arial"/>
    </w:rPr>
  </w:style>
  <w:style w:type="character" w:styleId="EndnoteReference">
    <w:name w:val="endnote reference"/>
    <w:basedOn w:val="DefaultParagraphFont"/>
    <w:uiPriority w:val="99"/>
    <w:semiHidden/>
    <w:unhideWhenUsed/>
    <w:rsid w:val="00E23753"/>
    <w:rPr>
      <w:vertAlign w:val="superscript"/>
    </w:rPr>
  </w:style>
  <w:style w:type="character" w:customStyle="1" w:styleId="UnresolvedMention1">
    <w:name w:val="Unresolved Mention1"/>
    <w:basedOn w:val="DefaultParagraphFont"/>
    <w:uiPriority w:val="99"/>
    <w:semiHidden/>
    <w:unhideWhenUsed/>
    <w:rsid w:val="00462C13"/>
    <w:rPr>
      <w:color w:val="605E5C"/>
      <w:shd w:val="clear" w:color="auto" w:fill="E1DFDD"/>
    </w:rPr>
  </w:style>
  <w:style w:type="character" w:customStyle="1" w:styleId="ListParagraphChar">
    <w:name w:val="List Paragraph Char"/>
    <w:aliases w:val="Citation List Char,본문(내용) Char,List Paragraph (numbered (a)) Char,Colorful List - Accent 11 Char,Paragraph Char,Bullet EY Char,Normal bullet 2 Char,Bullet list Char,List Paragraph Red Char,Resume Title Char,List L1 Char,Bullets Char"/>
    <w:basedOn w:val="DefaultParagraphFont"/>
    <w:link w:val="ListParagraph"/>
    <w:uiPriority w:val="34"/>
    <w:qFormat/>
    <w:locked/>
    <w:rsid w:val="003709EF"/>
    <w:rPr>
      <w:rFonts w:ascii="Arial" w:hAnsi="Arial" w:cs="Arial"/>
    </w:rPr>
  </w:style>
  <w:style w:type="paragraph" w:customStyle="1" w:styleId="Default">
    <w:name w:val="Default"/>
    <w:rsid w:val="003709EF"/>
    <w:pPr>
      <w:autoSpaceDE w:val="0"/>
      <w:autoSpaceDN w:val="0"/>
      <w:adjustRightInd w:val="0"/>
    </w:pPr>
    <w:rPr>
      <w:rFonts w:eastAsiaTheme="minorHAnsi"/>
      <w:color w:val="000000"/>
      <w:sz w:val="24"/>
      <w:szCs w:val="24"/>
    </w:rPr>
  </w:style>
  <w:style w:type="paragraph" w:customStyle="1" w:styleId="NormalWeb2">
    <w:name w:val="Normal (Web)2"/>
    <w:basedOn w:val="Normal"/>
    <w:rsid w:val="003709EF"/>
    <w:pPr>
      <w:widowControl/>
      <w:autoSpaceDE/>
      <w:autoSpaceDN/>
      <w:adjustRightInd/>
      <w:spacing w:before="105" w:after="105"/>
      <w:ind w:left="105" w:right="105"/>
    </w:pPr>
    <w:rPr>
      <w:rFonts w:ascii="Times New Roman" w:hAnsi="Times New Roman" w:cs="Times New Roman"/>
      <w:sz w:val="24"/>
      <w:szCs w:val="24"/>
      <w:lang w:val="ro-RO" w:eastAsia="ro-RO"/>
    </w:rPr>
  </w:style>
  <w:style w:type="character" w:styleId="IntenseEmphasis">
    <w:name w:val="Intense Emphasis"/>
    <w:basedOn w:val="DefaultParagraphFont"/>
    <w:uiPriority w:val="21"/>
    <w:qFormat/>
    <w:rsid w:val="003709EF"/>
    <w:rPr>
      <w:i/>
      <w:iCs/>
      <w:color w:val="4F81BD" w:themeColor="accent1"/>
    </w:rPr>
  </w:style>
  <w:style w:type="character" w:customStyle="1" w:styleId="apple-converted-space">
    <w:name w:val="apple-converted-space"/>
    <w:basedOn w:val="DefaultParagraphFont"/>
    <w:rsid w:val="003709EF"/>
  </w:style>
  <w:style w:type="character" w:customStyle="1" w:styleId="CharacterStyle1">
    <w:name w:val="Character Style 1"/>
    <w:rsid w:val="003709EF"/>
    <w:rPr>
      <w:sz w:val="20"/>
      <w:szCs w:val="20"/>
    </w:rPr>
  </w:style>
  <w:style w:type="character" w:styleId="Strong">
    <w:name w:val="Strong"/>
    <w:basedOn w:val="DefaultParagraphFont"/>
    <w:uiPriority w:val="22"/>
    <w:qFormat/>
    <w:rsid w:val="003709EF"/>
    <w:rPr>
      <w:b/>
      <w:bCs/>
    </w:rPr>
  </w:style>
  <w:style w:type="paragraph" w:customStyle="1" w:styleId="Standard">
    <w:name w:val="Standard"/>
    <w:rsid w:val="009640CE"/>
    <w:pPr>
      <w:suppressAutoHyphens/>
      <w:autoSpaceDN w:val="0"/>
      <w:textAlignment w:val="baseline"/>
    </w:pPr>
    <w:rPr>
      <w:rFonts w:ascii="Liberation Serif" w:eastAsia="NSimSun" w:hAnsi="Liberation Serif" w:cs="Arial"/>
      <w:kern w:val="3"/>
      <w:sz w:val="24"/>
      <w:szCs w:val="24"/>
      <w:lang w:val="ro-RO" w:eastAsia="zh-CN" w:bidi="hi-IN"/>
    </w:rPr>
  </w:style>
  <w:style w:type="character" w:customStyle="1" w:styleId="Heading4Char">
    <w:name w:val="Heading 4 Char"/>
    <w:basedOn w:val="DefaultParagraphFont"/>
    <w:link w:val="Heading4"/>
    <w:semiHidden/>
    <w:rsid w:val="00A958C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A958C9"/>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semiHidden/>
    <w:rsid w:val="00A958C9"/>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semiHidden/>
    <w:rsid w:val="00A958C9"/>
    <w:rPr>
      <w:rFonts w:asciiTheme="majorHAnsi" w:eastAsiaTheme="majorEastAsia" w:hAnsiTheme="majorHAnsi" w:cstheme="majorBidi"/>
      <w:i/>
      <w:iCs/>
      <w:color w:val="272727" w:themeColor="text1" w:themeTint="D8"/>
      <w:sz w:val="21"/>
      <w:szCs w:val="21"/>
    </w:rPr>
  </w:style>
  <w:style w:type="character" w:customStyle="1" w:styleId="BodyTextChar">
    <w:name w:val="Body Text Char"/>
    <w:aliases w:val="Body Char,Body Text Char Char Char,Body Text Char1 Char Char Char,Body Text Char Char Char Char Char,TabelTekst Char Char Char Char Char,text Char Char Char Char Char,Body Text2 Char Char Char Char Char,Body Text Char2 Char Char Char"/>
    <w:basedOn w:val="DefaultParagraphFont"/>
    <w:link w:val="BodyText"/>
    <w:rsid w:val="00336EB7"/>
    <w:rPr>
      <w:sz w:val="24"/>
      <w:lang w:val="en-GB"/>
    </w:rPr>
  </w:style>
  <w:style w:type="paragraph" w:styleId="Revision">
    <w:name w:val="Revision"/>
    <w:hidden/>
    <w:uiPriority w:val="99"/>
    <w:semiHidden/>
    <w:rsid w:val="00AD6F22"/>
    <w:rPr>
      <w:rFonts w:ascii="Arial" w:hAnsi="Arial" w:cs="Arial"/>
      <w:lang w:val="en-GB"/>
    </w:rPr>
  </w:style>
  <w:style w:type="paragraph" w:styleId="HTMLPreformatted">
    <w:name w:val="HTML Preformatted"/>
    <w:basedOn w:val="Normal"/>
    <w:link w:val="HTMLPreformattedChar"/>
    <w:rsid w:val="00426A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Batang" w:hAnsi="Courier New" w:cs="Courier New"/>
      <w:lang w:eastAsia="ko-KR"/>
    </w:rPr>
  </w:style>
  <w:style w:type="character" w:customStyle="1" w:styleId="HTMLPreformattedChar">
    <w:name w:val="HTML Preformatted Char"/>
    <w:basedOn w:val="DefaultParagraphFont"/>
    <w:link w:val="HTMLPreformatted"/>
    <w:rsid w:val="00426A8F"/>
    <w:rPr>
      <w:rFonts w:ascii="Courier New" w:eastAsia="Batang" w:hAnsi="Courier New" w:cs="Courier New"/>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085">
      <w:bodyDiv w:val="1"/>
      <w:marLeft w:val="0"/>
      <w:marRight w:val="0"/>
      <w:marTop w:val="0"/>
      <w:marBottom w:val="0"/>
      <w:divBdr>
        <w:top w:val="none" w:sz="0" w:space="0" w:color="auto"/>
        <w:left w:val="none" w:sz="0" w:space="0" w:color="auto"/>
        <w:bottom w:val="none" w:sz="0" w:space="0" w:color="auto"/>
        <w:right w:val="none" w:sz="0" w:space="0" w:color="auto"/>
      </w:divBdr>
    </w:div>
    <w:div w:id="86730541">
      <w:bodyDiv w:val="1"/>
      <w:marLeft w:val="0"/>
      <w:marRight w:val="0"/>
      <w:marTop w:val="0"/>
      <w:marBottom w:val="0"/>
      <w:divBdr>
        <w:top w:val="none" w:sz="0" w:space="0" w:color="auto"/>
        <w:left w:val="none" w:sz="0" w:space="0" w:color="auto"/>
        <w:bottom w:val="none" w:sz="0" w:space="0" w:color="auto"/>
        <w:right w:val="none" w:sz="0" w:space="0" w:color="auto"/>
      </w:divBdr>
    </w:div>
    <w:div w:id="97062937">
      <w:bodyDiv w:val="1"/>
      <w:marLeft w:val="0"/>
      <w:marRight w:val="0"/>
      <w:marTop w:val="0"/>
      <w:marBottom w:val="0"/>
      <w:divBdr>
        <w:top w:val="none" w:sz="0" w:space="0" w:color="auto"/>
        <w:left w:val="none" w:sz="0" w:space="0" w:color="auto"/>
        <w:bottom w:val="none" w:sz="0" w:space="0" w:color="auto"/>
        <w:right w:val="none" w:sz="0" w:space="0" w:color="auto"/>
      </w:divBdr>
    </w:div>
    <w:div w:id="179783841">
      <w:bodyDiv w:val="1"/>
      <w:marLeft w:val="0"/>
      <w:marRight w:val="0"/>
      <w:marTop w:val="0"/>
      <w:marBottom w:val="0"/>
      <w:divBdr>
        <w:top w:val="none" w:sz="0" w:space="0" w:color="auto"/>
        <w:left w:val="none" w:sz="0" w:space="0" w:color="auto"/>
        <w:bottom w:val="none" w:sz="0" w:space="0" w:color="auto"/>
        <w:right w:val="none" w:sz="0" w:space="0" w:color="auto"/>
      </w:divBdr>
    </w:div>
    <w:div w:id="231081595">
      <w:bodyDiv w:val="1"/>
      <w:marLeft w:val="0"/>
      <w:marRight w:val="0"/>
      <w:marTop w:val="0"/>
      <w:marBottom w:val="0"/>
      <w:divBdr>
        <w:top w:val="none" w:sz="0" w:space="0" w:color="auto"/>
        <w:left w:val="none" w:sz="0" w:space="0" w:color="auto"/>
        <w:bottom w:val="none" w:sz="0" w:space="0" w:color="auto"/>
        <w:right w:val="none" w:sz="0" w:space="0" w:color="auto"/>
      </w:divBdr>
    </w:div>
    <w:div w:id="359209929">
      <w:bodyDiv w:val="1"/>
      <w:marLeft w:val="0"/>
      <w:marRight w:val="0"/>
      <w:marTop w:val="0"/>
      <w:marBottom w:val="0"/>
      <w:divBdr>
        <w:top w:val="none" w:sz="0" w:space="0" w:color="auto"/>
        <w:left w:val="none" w:sz="0" w:space="0" w:color="auto"/>
        <w:bottom w:val="none" w:sz="0" w:space="0" w:color="auto"/>
        <w:right w:val="none" w:sz="0" w:space="0" w:color="auto"/>
      </w:divBdr>
    </w:div>
    <w:div w:id="376398170">
      <w:bodyDiv w:val="1"/>
      <w:marLeft w:val="0"/>
      <w:marRight w:val="0"/>
      <w:marTop w:val="0"/>
      <w:marBottom w:val="0"/>
      <w:divBdr>
        <w:top w:val="none" w:sz="0" w:space="0" w:color="auto"/>
        <w:left w:val="none" w:sz="0" w:space="0" w:color="auto"/>
        <w:bottom w:val="none" w:sz="0" w:space="0" w:color="auto"/>
        <w:right w:val="none" w:sz="0" w:space="0" w:color="auto"/>
      </w:divBdr>
      <w:divsChild>
        <w:div w:id="1346247752">
          <w:marLeft w:val="0"/>
          <w:marRight w:val="0"/>
          <w:marTop w:val="0"/>
          <w:marBottom w:val="0"/>
          <w:divBdr>
            <w:top w:val="none" w:sz="0" w:space="0" w:color="auto"/>
            <w:left w:val="none" w:sz="0" w:space="0" w:color="auto"/>
            <w:bottom w:val="none" w:sz="0" w:space="0" w:color="auto"/>
            <w:right w:val="none" w:sz="0" w:space="0" w:color="auto"/>
          </w:divBdr>
        </w:div>
      </w:divsChild>
    </w:div>
    <w:div w:id="407188294">
      <w:bodyDiv w:val="1"/>
      <w:marLeft w:val="0"/>
      <w:marRight w:val="0"/>
      <w:marTop w:val="0"/>
      <w:marBottom w:val="0"/>
      <w:divBdr>
        <w:top w:val="none" w:sz="0" w:space="0" w:color="auto"/>
        <w:left w:val="none" w:sz="0" w:space="0" w:color="auto"/>
        <w:bottom w:val="none" w:sz="0" w:space="0" w:color="auto"/>
        <w:right w:val="none" w:sz="0" w:space="0" w:color="auto"/>
      </w:divBdr>
    </w:div>
    <w:div w:id="415371113">
      <w:bodyDiv w:val="1"/>
      <w:marLeft w:val="0"/>
      <w:marRight w:val="0"/>
      <w:marTop w:val="0"/>
      <w:marBottom w:val="0"/>
      <w:divBdr>
        <w:top w:val="none" w:sz="0" w:space="0" w:color="auto"/>
        <w:left w:val="none" w:sz="0" w:space="0" w:color="auto"/>
        <w:bottom w:val="none" w:sz="0" w:space="0" w:color="auto"/>
        <w:right w:val="none" w:sz="0" w:space="0" w:color="auto"/>
      </w:divBdr>
    </w:div>
    <w:div w:id="532380456">
      <w:bodyDiv w:val="1"/>
      <w:marLeft w:val="0"/>
      <w:marRight w:val="0"/>
      <w:marTop w:val="0"/>
      <w:marBottom w:val="0"/>
      <w:divBdr>
        <w:top w:val="none" w:sz="0" w:space="0" w:color="auto"/>
        <w:left w:val="none" w:sz="0" w:space="0" w:color="auto"/>
        <w:bottom w:val="none" w:sz="0" w:space="0" w:color="auto"/>
        <w:right w:val="none" w:sz="0" w:space="0" w:color="auto"/>
      </w:divBdr>
    </w:div>
    <w:div w:id="541137521">
      <w:bodyDiv w:val="1"/>
      <w:marLeft w:val="0"/>
      <w:marRight w:val="0"/>
      <w:marTop w:val="0"/>
      <w:marBottom w:val="0"/>
      <w:divBdr>
        <w:top w:val="none" w:sz="0" w:space="0" w:color="auto"/>
        <w:left w:val="none" w:sz="0" w:space="0" w:color="auto"/>
        <w:bottom w:val="none" w:sz="0" w:space="0" w:color="auto"/>
        <w:right w:val="none" w:sz="0" w:space="0" w:color="auto"/>
      </w:divBdr>
    </w:div>
    <w:div w:id="720665337">
      <w:bodyDiv w:val="1"/>
      <w:marLeft w:val="0"/>
      <w:marRight w:val="0"/>
      <w:marTop w:val="0"/>
      <w:marBottom w:val="0"/>
      <w:divBdr>
        <w:top w:val="none" w:sz="0" w:space="0" w:color="auto"/>
        <w:left w:val="none" w:sz="0" w:space="0" w:color="auto"/>
        <w:bottom w:val="none" w:sz="0" w:space="0" w:color="auto"/>
        <w:right w:val="none" w:sz="0" w:space="0" w:color="auto"/>
      </w:divBdr>
    </w:div>
    <w:div w:id="944727633">
      <w:bodyDiv w:val="1"/>
      <w:marLeft w:val="0"/>
      <w:marRight w:val="0"/>
      <w:marTop w:val="0"/>
      <w:marBottom w:val="0"/>
      <w:divBdr>
        <w:top w:val="none" w:sz="0" w:space="0" w:color="auto"/>
        <w:left w:val="none" w:sz="0" w:space="0" w:color="auto"/>
        <w:bottom w:val="none" w:sz="0" w:space="0" w:color="auto"/>
        <w:right w:val="none" w:sz="0" w:space="0" w:color="auto"/>
      </w:divBdr>
    </w:div>
    <w:div w:id="956566651">
      <w:bodyDiv w:val="1"/>
      <w:marLeft w:val="0"/>
      <w:marRight w:val="0"/>
      <w:marTop w:val="0"/>
      <w:marBottom w:val="0"/>
      <w:divBdr>
        <w:top w:val="none" w:sz="0" w:space="0" w:color="auto"/>
        <w:left w:val="none" w:sz="0" w:space="0" w:color="auto"/>
        <w:bottom w:val="none" w:sz="0" w:space="0" w:color="auto"/>
        <w:right w:val="none" w:sz="0" w:space="0" w:color="auto"/>
      </w:divBdr>
    </w:div>
    <w:div w:id="977611123">
      <w:bodyDiv w:val="1"/>
      <w:marLeft w:val="0"/>
      <w:marRight w:val="0"/>
      <w:marTop w:val="0"/>
      <w:marBottom w:val="0"/>
      <w:divBdr>
        <w:top w:val="none" w:sz="0" w:space="0" w:color="auto"/>
        <w:left w:val="none" w:sz="0" w:space="0" w:color="auto"/>
        <w:bottom w:val="none" w:sz="0" w:space="0" w:color="auto"/>
        <w:right w:val="none" w:sz="0" w:space="0" w:color="auto"/>
      </w:divBdr>
    </w:div>
    <w:div w:id="1149635909">
      <w:bodyDiv w:val="1"/>
      <w:marLeft w:val="0"/>
      <w:marRight w:val="0"/>
      <w:marTop w:val="0"/>
      <w:marBottom w:val="0"/>
      <w:divBdr>
        <w:top w:val="none" w:sz="0" w:space="0" w:color="auto"/>
        <w:left w:val="none" w:sz="0" w:space="0" w:color="auto"/>
        <w:bottom w:val="none" w:sz="0" w:space="0" w:color="auto"/>
        <w:right w:val="none" w:sz="0" w:space="0" w:color="auto"/>
      </w:divBdr>
    </w:div>
    <w:div w:id="1251354334">
      <w:bodyDiv w:val="1"/>
      <w:marLeft w:val="0"/>
      <w:marRight w:val="0"/>
      <w:marTop w:val="0"/>
      <w:marBottom w:val="0"/>
      <w:divBdr>
        <w:top w:val="none" w:sz="0" w:space="0" w:color="auto"/>
        <w:left w:val="none" w:sz="0" w:space="0" w:color="auto"/>
        <w:bottom w:val="none" w:sz="0" w:space="0" w:color="auto"/>
        <w:right w:val="none" w:sz="0" w:space="0" w:color="auto"/>
      </w:divBdr>
    </w:div>
    <w:div w:id="1337656593">
      <w:bodyDiv w:val="1"/>
      <w:marLeft w:val="0"/>
      <w:marRight w:val="0"/>
      <w:marTop w:val="0"/>
      <w:marBottom w:val="0"/>
      <w:divBdr>
        <w:top w:val="none" w:sz="0" w:space="0" w:color="auto"/>
        <w:left w:val="none" w:sz="0" w:space="0" w:color="auto"/>
        <w:bottom w:val="none" w:sz="0" w:space="0" w:color="auto"/>
        <w:right w:val="none" w:sz="0" w:space="0" w:color="auto"/>
      </w:divBdr>
    </w:div>
    <w:div w:id="1351028375">
      <w:bodyDiv w:val="1"/>
      <w:marLeft w:val="0"/>
      <w:marRight w:val="0"/>
      <w:marTop w:val="0"/>
      <w:marBottom w:val="0"/>
      <w:divBdr>
        <w:top w:val="none" w:sz="0" w:space="0" w:color="auto"/>
        <w:left w:val="none" w:sz="0" w:space="0" w:color="auto"/>
        <w:bottom w:val="none" w:sz="0" w:space="0" w:color="auto"/>
        <w:right w:val="none" w:sz="0" w:space="0" w:color="auto"/>
      </w:divBdr>
    </w:div>
    <w:div w:id="1433939604">
      <w:bodyDiv w:val="1"/>
      <w:marLeft w:val="0"/>
      <w:marRight w:val="0"/>
      <w:marTop w:val="0"/>
      <w:marBottom w:val="0"/>
      <w:divBdr>
        <w:top w:val="none" w:sz="0" w:space="0" w:color="auto"/>
        <w:left w:val="none" w:sz="0" w:space="0" w:color="auto"/>
        <w:bottom w:val="none" w:sz="0" w:space="0" w:color="auto"/>
        <w:right w:val="none" w:sz="0" w:space="0" w:color="auto"/>
      </w:divBdr>
    </w:div>
    <w:div w:id="1443068851">
      <w:bodyDiv w:val="1"/>
      <w:marLeft w:val="0"/>
      <w:marRight w:val="0"/>
      <w:marTop w:val="0"/>
      <w:marBottom w:val="0"/>
      <w:divBdr>
        <w:top w:val="none" w:sz="0" w:space="0" w:color="auto"/>
        <w:left w:val="none" w:sz="0" w:space="0" w:color="auto"/>
        <w:bottom w:val="none" w:sz="0" w:space="0" w:color="auto"/>
        <w:right w:val="none" w:sz="0" w:space="0" w:color="auto"/>
      </w:divBdr>
      <w:divsChild>
        <w:div w:id="2074497128">
          <w:marLeft w:val="0"/>
          <w:marRight w:val="0"/>
          <w:marTop w:val="0"/>
          <w:marBottom w:val="0"/>
          <w:divBdr>
            <w:top w:val="none" w:sz="0" w:space="0" w:color="auto"/>
            <w:left w:val="none" w:sz="0" w:space="0" w:color="auto"/>
            <w:bottom w:val="none" w:sz="0" w:space="0" w:color="auto"/>
            <w:right w:val="none" w:sz="0" w:space="0" w:color="auto"/>
          </w:divBdr>
        </w:div>
      </w:divsChild>
    </w:div>
    <w:div w:id="1654526231">
      <w:bodyDiv w:val="1"/>
      <w:marLeft w:val="0"/>
      <w:marRight w:val="0"/>
      <w:marTop w:val="0"/>
      <w:marBottom w:val="0"/>
      <w:divBdr>
        <w:top w:val="none" w:sz="0" w:space="0" w:color="auto"/>
        <w:left w:val="none" w:sz="0" w:space="0" w:color="auto"/>
        <w:bottom w:val="none" w:sz="0" w:space="0" w:color="auto"/>
        <w:right w:val="none" w:sz="0" w:space="0" w:color="auto"/>
      </w:divBdr>
    </w:div>
    <w:div w:id="1655066844">
      <w:bodyDiv w:val="1"/>
      <w:marLeft w:val="0"/>
      <w:marRight w:val="0"/>
      <w:marTop w:val="0"/>
      <w:marBottom w:val="0"/>
      <w:divBdr>
        <w:top w:val="none" w:sz="0" w:space="0" w:color="auto"/>
        <w:left w:val="none" w:sz="0" w:space="0" w:color="auto"/>
        <w:bottom w:val="none" w:sz="0" w:space="0" w:color="auto"/>
        <w:right w:val="none" w:sz="0" w:space="0" w:color="auto"/>
      </w:divBdr>
    </w:div>
    <w:div w:id="1696928022">
      <w:bodyDiv w:val="1"/>
      <w:marLeft w:val="0"/>
      <w:marRight w:val="0"/>
      <w:marTop w:val="0"/>
      <w:marBottom w:val="0"/>
      <w:divBdr>
        <w:top w:val="none" w:sz="0" w:space="0" w:color="auto"/>
        <w:left w:val="none" w:sz="0" w:space="0" w:color="auto"/>
        <w:bottom w:val="none" w:sz="0" w:space="0" w:color="auto"/>
        <w:right w:val="none" w:sz="0" w:space="0" w:color="auto"/>
      </w:divBdr>
    </w:div>
    <w:div w:id="1742748880">
      <w:bodyDiv w:val="1"/>
      <w:marLeft w:val="0"/>
      <w:marRight w:val="0"/>
      <w:marTop w:val="0"/>
      <w:marBottom w:val="0"/>
      <w:divBdr>
        <w:top w:val="none" w:sz="0" w:space="0" w:color="auto"/>
        <w:left w:val="none" w:sz="0" w:space="0" w:color="auto"/>
        <w:bottom w:val="none" w:sz="0" w:space="0" w:color="auto"/>
        <w:right w:val="none" w:sz="0" w:space="0" w:color="auto"/>
      </w:divBdr>
    </w:div>
    <w:div w:id="1772237669">
      <w:bodyDiv w:val="1"/>
      <w:marLeft w:val="0"/>
      <w:marRight w:val="0"/>
      <w:marTop w:val="0"/>
      <w:marBottom w:val="0"/>
      <w:divBdr>
        <w:top w:val="none" w:sz="0" w:space="0" w:color="auto"/>
        <w:left w:val="none" w:sz="0" w:space="0" w:color="auto"/>
        <w:bottom w:val="none" w:sz="0" w:space="0" w:color="auto"/>
        <w:right w:val="none" w:sz="0" w:space="0" w:color="auto"/>
      </w:divBdr>
    </w:div>
    <w:div w:id="1914966789">
      <w:bodyDiv w:val="1"/>
      <w:marLeft w:val="0"/>
      <w:marRight w:val="0"/>
      <w:marTop w:val="0"/>
      <w:marBottom w:val="0"/>
      <w:divBdr>
        <w:top w:val="none" w:sz="0" w:space="0" w:color="auto"/>
        <w:left w:val="none" w:sz="0" w:space="0" w:color="auto"/>
        <w:bottom w:val="none" w:sz="0" w:space="0" w:color="auto"/>
        <w:right w:val="none" w:sz="0" w:space="0" w:color="auto"/>
      </w:divBdr>
    </w:div>
    <w:div w:id="1915360458">
      <w:bodyDiv w:val="1"/>
      <w:marLeft w:val="0"/>
      <w:marRight w:val="0"/>
      <w:marTop w:val="0"/>
      <w:marBottom w:val="0"/>
      <w:divBdr>
        <w:top w:val="none" w:sz="0" w:space="0" w:color="auto"/>
        <w:left w:val="none" w:sz="0" w:space="0" w:color="auto"/>
        <w:bottom w:val="none" w:sz="0" w:space="0" w:color="auto"/>
        <w:right w:val="none" w:sz="0" w:space="0" w:color="auto"/>
      </w:divBdr>
    </w:div>
    <w:div w:id="213857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2401AF3FE89EC348A2F7A07DCA2ECA29" ma:contentTypeVersion="14" ma:contentTypeDescription="Base content type for project documents" ma:contentTypeScope="" ma:versionID="bafc76cbe8ac26b60062e447fe35a985">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7cae5be844e9f2f105847ea70904f0c9"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d5387b5-317a-45a4-8ed6-35117da46e13}" ma:internalName="TaxCatchAll" ma:showField="CatchAllData" ma:web="b0ff6900-1218-4ba9-bff4-f52ca066576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d5387b5-317a-45a4-8ed6-35117da46e13}" ma:internalName="TaxCatchAllLabel" ma:readOnly="true" ma:showField="CatchAllDataLabel" ma:web="b0ff6900-1218-4ba9-bff4-f52ca0665764">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bee4c5c-8f43-4f7f-9637-07f983ecca3d" ContentTypeId="0x0101007BD61AFCC8A643B8924AB3F7EE18260102"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_dlc_DocId xmlns="980b2c76-4eb4-4926-991a-bb246786b55e">390926-2053078671-9947</_dlc_DocId>
    <_dlc_DocIdUrl xmlns="980b2c76-4eb4-4926-991a-bb246786b55e">
      <Url>https://mottmac.sharepoint.com/teams/pj-b8250/_layouts/15/DocIdRedir.aspx?ID=390926-2053078671-9947</Url>
      <Description>390926-2053078671-9947</Description>
    </_dlc_DocIdUrl>
    <TaxKeywordTaxHTField xmlns="980b2c76-4eb4-4926-991a-bb246786b55e">
      <Terms xmlns="http://schemas.microsoft.com/office/infopath/2007/PartnerControls"/>
    </TaxKeywordTaxHTField>
    <LikesCount xmlns="http://schemas.microsoft.com/sharepoint/v3" xsi:nil="true"/>
    <Ratings xmlns="http://schemas.microsoft.com/sharepoint/v3" xsi:nil="true"/>
    <LastDateSharedToProjectMemory xmlns="980b2c76-4eb4-4926-991a-bb246786b55e" xsi:nil="true"/>
    <LikedBy xmlns="http://schemas.microsoft.com/sharepoint/v3">
      <UserInfo>
        <DisplayName/>
        <AccountId xsi:nil="true"/>
        <AccountType/>
      </UserInfo>
    </LikedBy>
    <LastVersionSharedToProjectMemory xmlns="980b2c76-4eb4-4926-991a-bb246786b55e" xsi:nil="true"/>
    <TaxCatchAll xmlns="980b2c76-4eb4-4926-991a-bb246786b55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A2F6A77-B2B3-4172-B228-CE71AB4DF668}">
  <ds:schemaRefs>
    <ds:schemaRef ds:uri="http://schemas.microsoft.com/sharepoint/v3/contenttype/forms"/>
  </ds:schemaRefs>
</ds:datastoreItem>
</file>

<file path=customXml/itemProps2.xml><?xml version="1.0" encoding="utf-8"?>
<ds:datastoreItem xmlns:ds="http://schemas.openxmlformats.org/officeDocument/2006/customXml" ds:itemID="{68831FF9-FDD2-4F38-ADD2-1D2BB097B7A9}">
  <ds:schemaRefs>
    <ds:schemaRef ds:uri="http://schemas.microsoft.com/sharepoint/events"/>
  </ds:schemaRefs>
</ds:datastoreItem>
</file>

<file path=customXml/itemProps3.xml><?xml version="1.0" encoding="utf-8"?>
<ds:datastoreItem xmlns:ds="http://schemas.openxmlformats.org/officeDocument/2006/customXml" ds:itemID="{627BB5F7-0E1F-470D-B738-6738AE8E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9FE0D-BDFC-4CE6-A2BA-1797104E3145}">
  <ds:schemaRefs>
    <ds:schemaRef ds:uri="Microsoft.SharePoint.Taxonomy.ContentTypeSync"/>
  </ds:schemaRefs>
</ds:datastoreItem>
</file>

<file path=customXml/itemProps5.xml><?xml version="1.0" encoding="utf-8"?>
<ds:datastoreItem xmlns:ds="http://schemas.openxmlformats.org/officeDocument/2006/customXml" ds:itemID="{94160124-E40E-49BF-BDB1-00251BD2A24E}">
  <ds:schemaRefs>
    <ds:schemaRef ds:uri="http://schemas.openxmlformats.org/officeDocument/2006/bibliography"/>
  </ds:schemaRefs>
</ds:datastoreItem>
</file>

<file path=customXml/itemProps6.xml><?xml version="1.0" encoding="utf-8"?>
<ds:datastoreItem xmlns:ds="http://schemas.openxmlformats.org/officeDocument/2006/customXml" ds:itemID="{4E50E308-1021-455F-B765-82FA6CDD5DAB}">
  <ds:schemaRefs>
    <ds:schemaRef ds:uri="http://schemas.microsoft.com/office/2006/metadata/properties"/>
    <ds:schemaRef ds:uri="http://schemas.microsoft.com/office/infopath/2007/PartnerControls"/>
    <ds:schemaRef ds:uri="980b2c76-4eb4-4926-991a-bb246786b55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4343</Words>
  <Characters>25882</Characters>
  <Application>Microsoft Office Word</Application>
  <DocSecurity>0</DocSecurity>
  <Lines>215</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AMENDMENT No</vt:lpstr>
      <vt:lpstr>AMENDMENT No</vt:lpstr>
    </vt:vector>
  </TitlesOfParts>
  <Company>Ministry of Public Finance PIBL PMU</Company>
  <LinksUpToDate>false</LinksUpToDate>
  <CharactersWithSpaces>30165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No</dc:title>
  <dc:subject/>
  <dc:creator>Cornelia Munteanu</dc:creator>
  <cp:keywords/>
  <dc:description/>
  <cp:lastModifiedBy>lavinia.todorova</cp:lastModifiedBy>
  <cp:revision>9</cp:revision>
  <cp:lastPrinted>2019-01-22T14:19:00Z</cp:lastPrinted>
  <dcterms:created xsi:type="dcterms:W3CDTF">2025-06-13T07:45:00Z</dcterms:created>
  <dcterms:modified xsi:type="dcterms:W3CDTF">2025-07-17T09:14:00Z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0x0101007BD61AFCC8A643B8924AB3F7EE18260102002401AF3FE89EC348A2F7A07DCA2ECA29</vt:lpwstr>
  </property>
  <property fmtid="{D5CDD505-2E9C-101B-9397-08002B2CF9AE}" pid="3" name="TaxKeyword">
    <vt:lpwstr/>
  </property>
  <property fmtid="{D5CDD505-2E9C-101B-9397-08002B2CF9AE}" pid="4" name="_dlc_DocIdItemGuid">
    <vt:lpwstr>31716e39-0885-4e4d-a4fb-2ad8b0250483</vt:lpwstr>
  </property>
</Properties>
</file>