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FA97" w14:textId="77777777" w:rsidR="009830E4" w:rsidRPr="00B01AB4" w:rsidRDefault="009830E4">
      <w:pPr>
        <w:pStyle w:val="Heading1a"/>
        <w:keepNext w:val="0"/>
        <w:keepLines w:val="0"/>
        <w:tabs>
          <w:tab w:val="clear" w:pos="-720"/>
        </w:tabs>
        <w:suppressAutoHyphens w:val="0"/>
        <w:rPr>
          <w:rFonts w:ascii="Trebuchet MS" w:hAnsi="Trebuchet MS"/>
          <w:bCs/>
          <w:smallCaps w:val="0"/>
          <w:sz w:val="28"/>
          <w:szCs w:val="22"/>
        </w:rPr>
      </w:pPr>
      <w:r w:rsidRPr="00B01AB4">
        <w:rPr>
          <w:rFonts w:ascii="Trebuchet MS" w:hAnsi="Trebuchet MS"/>
          <w:bCs/>
          <w:smallCaps w:val="0"/>
          <w:sz w:val="28"/>
          <w:szCs w:val="22"/>
        </w:rPr>
        <w:t>REQUEST FOR EXPRESSIONS OF INTEREST</w:t>
      </w:r>
    </w:p>
    <w:p w14:paraId="3F6761F9" w14:textId="77777777" w:rsidR="009830E4" w:rsidRPr="00B01AB4" w:rsidRDefault="009830E4">
      <w:pPr>
        <w:pStyle w:val="Heading1a"/>
        <w:keepNext w:val="0"/>
        <w:keepLines w:val="0"/>
        <w:tabs>
          <w:tab w:val="clear" w:pos="-720"/>
        </w:tabs>
        <w:suppressAutoHyphens w:val="0"/>
        <w:rPr>
          <w:rFonts w:ascii="Trebuchet MS" w:hAnsi="Trebuchet MS"/>
          <w:bCs/>
          <w:smallCaps w:val="0"/>
          <w:sz w:val="28"/>
          <w:szCs w:val="22"/>
        </w:rPr>
      </w:pPr>
      <w:r w:rsidRPr="00B01AB4">
        <w:rPr>
          <w:rFonts w:ascii="Trebuchet MS" w:hAnsi="Trebuchet MS"/>
          <w:bCs/>
          <w:smallCaps w:val="0"/>
          <w:sz w:val="28"/>
          <w:szCs w:val="22"/>
        </w:rPr>
        <w:t>(CONSULT</w:t>
      </w:r>
      <w:r w:rsidR="001D70EB" w:rsidRPr="00B01AB4">
        <w:rPr>
          <w:rFonts w:ascii="Trebuchet MS" w:hAnsi="Trebuchet MS"/>
          <w:bCs/>
          <w:smallCaps w:val="0"/>
          <w:sz w:val="28"/>
          <w:szCs w:val="22"/>
        </w:rPr>
        <w:t>ING</w:t>
      </w:r>
      <w:r w:rsidRPr="00B01AB4">
        <w:rPr>
          <w:rFonts w:ascii="Trebuchet MS" w:hAnsi="Trebuchet MS"/>
          <w:bCs/>
          <w:smallCaps w:val="0"/>
          <w:sz w:val="28"/>
          <w:szCs w:val="22"/>
        </w:rPr>
        <w:t xml:space="preserve"> SERVICES</w:t>
      </w:r>
      <w:r w:rsidR="00A05A45" w:rsidRPr="00B01AB4">
        <w:rPr>
          <w:rFonts w:ascii="Trebuchet MS" w:hAnsi="Trebuchet MS"/>
          <w:bCs/>
          <w:smallCaps w:val="0"/>
          <w:sz w:val="28"/>
          <w:szCs w:val="22"/>
        </w:rPr>
        <w:t xml:space="preserve"> – FIRMS SELECTION</w:t>
      </w:r>
      <w:r w:rsidRPr="00B01AB4">
        <w:rPr>
          <w:rFonts w:ascii="Trebuchet MS" w:hAnsi="Trebuchet MS"/>
          <w:bCs/>
          <w:smallCaps w:val="0"/>
          <w:sz w:val="28"/>
          <w:szCs w:val="22"/>
        </w:rPr>
        <w:t>)</w:t>
      </w:r>
    </w:p>
    <w:p w14:paraId="6A7AA794" w14:textId="77777777" w:rsidR="009830E4" w:rsidRPr="00B01AB4" w:rsidRDefault="009830E4">
      <w:pPr>
        <w:pStyle w:val="ChapterNumber"/>
        <w:tabs>
          <w:tab w:val="clear" w:pos="-720"/>
        </w:tabs>
        <w:rPr>
          <w:rFonts w:ascii="Trebuchet MS" w:hAnsi="Trebuchet MS"/>
          <w:spacing w:val="-2"/>
          <w:szCs w:val="22"/>
        </w:rPr>
      </w:pPr>
    </w:p>
    <w:p w14:paraId="7E7BC4BC" w14:textId="77777777" w:rsidR="00B01AB4" w:rsidRPr="00B01AB4" w:rsidRDefault="00B01AB4" w:rsidP="00B01AB4">
      <w:pPr>
        <w:suppressAutoHyphens/>
        <w:rPr>
          <w:rFonts w:ascii="Trebuchet MS" w:hAnsi="Trebuchet MS"/>
          <w:b/>
          <w:spacing w:val="-2"/>
          <w:szCs w:val="22"/>
        </w:rPr>
      </w:pPr>
    </w:p>
    <w:p w14:paraId="6D3756AE" w14:textId="77777777" w:rsidR="00B01AB4" w:rsidRPr="00B01AB4" w:rsidRDefault="00B01AB4" w:rsidP="00326874">
      <w:pPr>
        <w:suppressAutoHyphens/>
        <w:jc w:val="both"/>
        <w:rPr>
          <w:rFonts w:ascii="Trebuchet MS" w:hAnsi="Trebuchet MS"/>
          <w:b/>
          <w:spacing w:val="-2"/>
          <w:szCs w:val="22"/>
        </w:rPr>
      </w:pPr>
      <w:r w:rsidRPr="00B01AB4">
        <w:rPr>
          <w:rFonts w:ascii="Trebuchet MS" w:hAnsi="Trebuchet MS"/>
          <w:b/>
          <w:spacing w:val="-2"/>
          <w:szCs w:val="22"/>
        </w:rPr>
        <w:t>ROMANIA</w:t>
      </w:r>
    </w:p>
    <w:p w14:paraId="7F05511C" w14:textId="77777777" w:rsidR="00B01AB4" w:rsidRPr="00B01AB4" w:rsidRDefault="00B01AB4" w:rsidP="00326874">
      <w:pPr>
        <w:suppressAutoHyphens/>
        <w:jc w:val="both"/>
        <w:rPr>
          <w:rFonts w:ascii="Trebuchet MS" w:hAnsi="Trebuchet MS"/>
          <w:b/>
          <w:spacing w:val="-2"/>
          <w:szCs w:val="22"/>
        </w:rPr>
      </w:pPr>
      <w:r w:rsidRPr="00B01AB4">
        <w:rPr>
          <w:rFonts w:ascii="Trebuchet MS" w:hAnsi="Trebuchet MS"/>
          <w:b/>
          <w:spacing w:val="-2"/>
          <w:szCs w:val="22"/>
        </w:rPr>
        <w:t>Rural Pollution Prevention and Reduction Project</w:t>
      </w:r>
    </w:p>
    <w:p w14:paraId="0A05A1C7" w14:textId="77777777" w:rsidR="009830E4" w:rsidRDefault="00B01AB4" w:rsidP="00326874">
      <w:pPr>
        <w:suppressAutoHyphens/>
        <w:jc w:val="both"/>
        <w:rPr>
          <w:rFonts w:ascii="Trebuchet MS" w:hAnsi="Trebuchet MS"/>
          <w:spacing w:val="-2"/>
          <w:szCs w:val="22"/>
        </w:rPr>
      </w:pPr>
      <w:r w:rsidRPr="00B01AB4">
        <w:rPr>
          <w:rFonts w:ascii="Trebuchet MS" w:hAnsi="Trebuchet MS"/>
          <w:b/>
          <w:spacing w:val="-2"/>
          <w:szCs w:val="22"/>
        </w:rPr>
        <w:t>Loan No.: 9505-RO</w:t>
      </w:r>
      <w:r w:rsidR="00EC50B8" w:rsidRPr="00B01AB4" w:rsidDel="00EC50B8">
        <w:rPr>
          <w:rFonts w:ascii="Trebuchet MS" w:hAnsi="Trebuchet MS"/>
          <w:spacing w:val="-2"/>
          <w:szCs w:val="22"/>
        </w:rPr>
        <w:t xml:space="preserve"> </w:t>
      </w:r>
    </w:p>
    <w:p w14:paraId="151BF37C" w14:textId="77777777" w:rsidR="00B01AB4" w:rsidRPr="00B01AB4" w:rsidRDefault="00B01AB4" w:rsidP="00326874">
      <w:pPr>
        <w:suppressAutoHyphens/>
        <w:jc w:val="both"/>
        <w:rPr>
          <w:rFonts w:ascii="Trebuchet MS" w:hAnsi="Trebuchet MS"/>
          <w:spacing w:val="-2"/>
          <w:szCs w:val="22"/>
        </w:rPr>
      </w:pPr>
    </w:p>
    <w:p w14:paraId="6C58AB9E" w14:textId="3571B1CC" w:rsidR="00EC50B8" w:rsidRPr="008B3E86" w:rsidRDefault="00EC50B8" w:rsidP="00834270">
      <w:pPr>
        <w:pStyle w:val="BodyText"/>
        <w:jc w:val="both"/>
        <w:rPr>
          <w:rFonts w:ascii="Trebuchet MS" w:hAnsi="Trebuchet MS"/>
          <w:b/>
          <w:i/>
          <w:sz w:val="22"/>
          <w:szCs w:val="22"/>
        </w:rPr>
      </w:pPr>
      <w:r w:rsidRPr="00B01AB4">
        <w:rPr>
          <w:rFonts w:ascii="Trebuchet MS" w:hAnsi="Trebuchet MS"/>
          <w:b/>
          <w:sz w:val="22"/>
          <w:szCs w:val="22"/>
        </w:rPr>
        <w:t>Assignment Title</w:t>
      </w:r>
      <w:r w:rsidR="000C4041" w:rsidRPr="00B01AB4">
        <w:rPr>
          <w:rFonts w:ascii="Trebuchet MS" w:hAnsi="Trebuchet MS"/>
          <w:b/>
          <w:sz w:val="22"/>
          <w:szCs w:val="22"/>
        </w:rPr>
        <w:t>:</w:t>
      </w:r>
      <w:r w:rsidR="00B01AB4">
        <w:rPr>
          <w:rFonts w:ascii="Trebuchet MS" w:hAnsi="Trebuchet MS"/>
          <w:b/>
          <w:sz w:val="22"/>
          <w:szCs w:val="22"/>
        </w:rPr>
        <w:t xml:space="preserve"> </w:t>
      </w:r>
      <w:bookmarkStart w:id="0" w:name="_Hlk183012437"/>
      <w:r w:rsidR="00534905" w:rsidRPr="00534905">
        <w:rPr>
          <w:rFonts w:ascii="Trebuchet MS" w:hAnsi="Trebuchet MS"/>
          <w:i/>
          <w:sz w:val="22"/>
          <w:szCs w:val="22"/>
        </w:rPr>
        <w:t xml:space="preserve">Consultancy services for delivering specialized training to ANAR staff </w:t>
      </w:r>
    </w:p>
    <w:bookmarkEnd w:id="0"/>
    <w:p w14:paraId="20BCC8DB" w14:textId="5EF979DF" w:rsidR="00EC50B8" w:rsidRPr="00B01AB4" w:rsidRDefault="00EC50B8" w:rsidP="00326874">
      <w:pPr>
        <w:suppressAutoHyphens/>
        <w:jc w:val="both"/>
        <w:rPr>
          <w:rFonts w:ascii="Trebuchet MS" w:hAnsi="Trebuchet MS"/>
          <w:spacing w:val="-2"/>
          <w:szCs w:val="22"/>
        </w:rPr>
      </w:pPr>
      <w:r w:rsidRPr="00B01AB4">
        <w:rPr>
          <w:rFonts w:ascii="Trebuchet MS" w:hAnsi="Trebuchet MS"/>
          <w:b/>
          <w:spacing w:val="-2"/>
          <w:szCs w:val="22"/>
        </w:rPr>
        <w:t>Reference No</w:t>
      </w:r>
      <w:r w:rsidRPr="00B01AB4">
        <w:rPr>
          <w:rFonts w:ascii="Trebuchet MS" w:hAnsi="Trebuchet MS"/>
          <w:spacing w:val="-2"/>
          <w:szCs w:val="22"/>
        </w:rPr>
        <w:t>. (as per Procurement Plan)</w:t>
      </w:r>
      <w:r w:rsidR="000C4041" w:rsidRPr="00B01AB4">
        <w:rPr>
          <w:rFonts w:ascii="Trebuchet MS" w:hAnsi="Trebuchet MS"/>
          <w:spacing w:val="-2"/>
          <w:szCs w:val="22"/>
        </w:rPr>
        <w:t xml:space="preserve">: </w:t>
      </w:r>
      <w:r w:rsidR="00534905">
        <w:rPr>
          <w:rFonts w:ascii="Trebuchet MS" w:hAnsi="Trebuchet MS"/>
          <w:spacing w:val="-2"/>
          <w:szCs w:val="22"/>
        </w:rPr>
        <w:t>07/CQ/2025</w:t>
      </w:r>
    </w:p>
    <w:p w14:paraId="0572482A" w14:textId="77777777" w:rsidR="009830E4" w:rsidRPr="00B01AB4" w:rsidRDefault="009830E4" w:rsidP="00326874">
      <w:pPr>
        <w:suppressAutoHyphens/>
        <w:jc w:val="both"/>
        <w:rPr>
          <w:rFonts w:ascii="Trebuchet MS" w:hAnsi="Trebuchet MS"/>
          <w:spacing w:val="-2"/>
          <w:szCs w:val="22"/>
        </w:rPr>
      </w:pPr>
    </w:p>
    <w:p w14:paraId="0C471521" w14:textId="77777777" w:rsidR="00B01AB4" w:rsidRDefault="00B01AB4" w:rsidP="00326874">
      <w:pPr>
        <w:suppressAutoHyphens/>
        <w:jc w:val="both"/>
        <w:rPr>
          <w:rFonts w:ascii="Trebuchet MS" w:hAnsi="Trebuchet MS"/>
          <w:spacing w:val="-2"/>
          <w:szCs w:val="22"/>
        </w:rPr>
      </w:pPr>
      <w:r w:rsidRPr="00B01AB4">
        <w:rPr>
          <w:rFonts w:ascii="Trebuchet MS" w:hAnsi="Trebuchet MS"/>
          <w:spacing w:val="-2"/>
          <w:szCs w:val="22"/>
        </w:rPr>
        <w:t>The Government of Romania has received financing from the World Bank toward the cost of the Rural Pollution Prevention and Reduction Project (RAPID Project), and intends to apply part of the proceeds for consulting services.</w:t>
      </w:r>
      <w:r>
        <w:rPr>
          <w:rFonts w:ascii="Trebuchet MS" w:hAnsi="Trebuchet MS"/>
          <w:spacing w:val="-2"/>
          <w:szCs w:val="22"/>
        </w:rPr>
        <w:t xml:space="preserve"> </w:t>
      </w:r>
    </w:p>
    <w:p w14:paraId="1E024A5D" w14:textId="77777777" w:rsidR="00916E24" w:rsidRPr="00B01AB4" w:rsidRDefault="00916E24" w:rsidP="00326874">
      <w:pPr>
        <w:suppressAutoHyphens/>
        <w:jc w:val="both"/>
        <w:rPr>
          <w:rFonts w:ascii="Trebuchet MS" w:hAnsi="Trebuchet MS"/>
          <w:spacing w:val="-2"/>
          <w:szCs w:val="22"/>
        </w:rPr>
      </w:pPr>
    </w:p>
    <w:p w14:paraId="5FBA3D9F" w14:textId="54AB2E1A" w:rsidR="00D12616" w:rsidRDefault="00534905" w:rsidP="00326874">
      <w:pPr>
        <w:suppressAutoHyphens/>
        <w:jc w:val="both"/>
        <w:rPr>
          <w:rFonts w:ascii="Trebuchet MS" w:eastAsia="MS Mincho" w:hAnsi="Trebuchet MS"/>
          <w:color w:val="000000"/>
          <w:spacing w:val="-2"/>
          <w:sz w:val="24"/>
          <w:szCs w:val="22"/>
        </w:rPr>
      </w:pPr>
      <w:r w:rsidRPr="00534905">
        <w:rPr>
          <w:rFonts w:ascii="Trebuchet MS" w:eastAsia="MS Mincho" w:hAnsi="Trebuchet MS"/>
          <w:color w:val="000000"/>
          <w:spacing w:val="-2"/>
          <w:sz w:val="24"/>
          <w:szCs w:val="22"/>
        </w:rPr>
        <w:t>The assignment includes specialized consultancy services (“the Services”) of a consulting firm or JV Associations to design and deliver professional training programs for ANAR laboratory personnel. The services will include the assessment of training needs, development of training modules, delivery of workshops and on-the-job training sessions. The objective is to strengthen the institutional capacity of ANAR in line with the investments made under the RAPID Project, particularly the acquisition of monitoring equipment and IT infrastructure. The envisaged duration of the contract is until June 30, 2028, or any other period mutually agreed by the parties. The Consultant will commence the services starting with a kick-off meeting.</w:t>
      </w:r>
    </w:p>
    <w:p w14:paraId="5ACC0DAB" w14:textId="77777777" w:rsidR="00534905" w:rsidRPr="00344526" w:rsidRDefault="00534905" w:rsidP="00326874">
      <w:pPr>
        <w:suppressAutoHyphens/>
        <w:jc w:val="both"/>
        <w:rPr>
          <w:rFonts w:ascii="Trebuchet MS" w:hAnsi="Trebuchet MS"/>
          <w:spacing w:val="-2"/>
          <w:szCs w:val="22"/>
          <w:highlight w:val="cyan"/>
        </w:rPr>
      </w:pPr>
    </w:p>
    <w:p w14:paraId="06DADE79" w14:textId="0438FDD2" w:rsidR="00825B5C" w:rsidRPr="009D6518" w:rsidRDefault="00825B5C" w:rsidP="00326874">
      <w:pPr>
        <w:suppressAutoHyphens/>
        <w:jc w:val="both"/>
        <w:rPr>
          <w:rFonts w:ascii="Trebuchet MS" w:hAnsi="Trebuchet MS"/>
          <w:spacing w:val="-2"/>
          <w:szCs w:val="22"/>
        </w:rPr>
      </w:pPr>
      <w:r w:rsidRPr="009D6518">
        <w:rPr>
          <w:rFonts w:ascii="Trebuchet MS" w:hAnsi="Trebuchet MS"/>
          <w:spacing w:val="-2"/>
          <w:szCs w:val="22"/>
        </w:rPr>
        <w:t>The detailed Terms of Reference (</w:t>
      </w:r>
      <w:proofErr w:type="spellStart"/>
      <w:r w:rsidRPr="009D6518">
        <w:rPr>
          <w:rFonts w:ascii="Trebuchet MS" w:hAnsi="Trebuchet MS"/>
          <w:spacing w:val="-2"/>
          <w:szCs w:val="22"/>
        </w:rPr>
        <w:t>T</w:t>
      </w:r>
      <w:r w:rsidR="00EF6ABD" w:rsidRPr="009D6518">
        <w:rPr>
          <w:rFonts w:ascii="Trebuchet MS" w:hAnsi="Trebuchet MS"/>
          <w:spacing w:val="-2"/>
          <w:szCs w:val="22"/>
        </w:rPr>
        <w:t>o</w:t>
      </w:r>
      <w:r w:rsidRPr="009D6518">
        <w:rPr>
          <w:rFonts w:ascii="Trebuchet MS" w:hAnsi="Trebuchet MS"/>
          <w:spacing w:val="-2"/>
          <w:szCs w:val="22"/>
        </w:rPr>
        <w:t>R</w:t>
      </w:r>
      <w:r w:rsidR="00EF6ABD" w:rsidRPr="009D6518">
        <w:rPr>
          <w:rFonts w:ascii="Trebuchet MS" w:hAnsi="Trebuchet MS"/>
          <w:spacing w:val="-2"/>
          <w:szCs w:val="22"/>
        </w:rPr>
        <w:t>s</w:t>
      </w:r>
      <w:proofErr w:type="spellEnd"/>
      <w:r w:rsidRPr="009D6518">
        <w:rPr>
          <w:rFonts w:ascii="Trebuchet MS" w:hAnsi="Trebuchet MS"/>
          <w:spacing w:val="-2"/>
          <w:szCs w:val="22"/>
        </w:rPr>
        <w:t>) for the assignment are attached to this request for expressions of interest.</w:t>
      </w:r>
    </w:p>
    <w:p w14:paraId="1595760A" w14:textId="77777777" w:rsidR="009830E4" w:rsidRPr="009D6518" w:rsidRDefault="009830E4" w:rsidP="00326874">
      <w:pPr>
        <w:suppressAutoHyphens/>
        <w:jc w:val="both"/>
        <w:rPr>
          <w:rFonts w:ascii="Trebuchet MS" w:hAnsi="Trebuchet MS"/>
          <w:spacing w:val="-2"/>
          <w:szCs w:val="22"/>
        </w:rPr>
      </w:pPr>
    </w:p>
    <w:p w14:paraId="36E73996" w14:textId="77777777" w:rsidR="00336AB5" w:rsidRPr="009D6518" w:rsidRDefault="009830E4" w:rsidP="00326874">
      <w:pPr>
        <w:suppressAutoHyphens/>
        <w:jc w:val="both"/>
        <w:rPr>
          <w:rFonts w:ascii="Trebuchet MS" w:hAnsi="Trebuchet MS"/>
          <w:spacing w:val="-2"/>
          <w:szCs w:val="22"/>
        </w:rPr>
      </w:pPr>
      <w:r w:rsidRPr="009D6518">
        <w:rPr>
          <w:rFonts w:ascii="Trebuchet MS" w:hAnsi="Trebuchet MS"/>
          <w:spacing w:val="-2"/>
          <w:szCs w:val="22"/>
        </w:rPr>
        <w:t xml:space="preserve">The </w:t>
      </w:r>
      <w:r w:rsidR="00661EF8" w:rsidRPr="009D6518">
        <w:rPr>
          <w:rFonts w:ascii="Trebuchet MS" w:hAnsi="Trebuchet MS"/>
          <w:spacing w:val="-2"/>
          <w:szCs w:val="22"/>
        </w:rPr>
        <w:t xml:space="preserve">Ministry of Environment, Waters and Forests - Rural Pollution Prevention and Reduction Project, </w:t>
      </w:r>
      <w:r w:rsidR="001D70EB" w:rsidRPr="009D6518">
        <w:rPr>
          <w:rFonts w:ascii="Trebuchet MS" w:hAnsi="Trebuchet MS"/>
          <w:spacing w:val="-2"/>
          <w:szCs w:val="22"/>
        </w:rPr>
        <w:t>now invites eligible consulting firms</w:t>
      </w:r>
      <w:r w:rsidRPr="009D6518">
        <w:rPr>
          <w:rFonts w:ascii="Trebuchet MS" w:hAnsi="Trebuchet MS"/>
          <w:spacing w:val="-2"/>
          <w:szCs w:val="22"/>
        </w:rPr>
        <w:t xml:space="preserve"> </w:t>
      </w:r>
      <w:r w:rsidR="001D70EB" w:rsidRPr="009D6518">
        <w:rPr>
          <w:rFonts w:ascii="Trebuchet MS" w:hAnsi="Trebuchet MS"/>
          <w:spacing w:val="-2"/>
          <w:szCs w:val="22"/>
        </w:rPr>
        <w:t xml:space="preserve">(“Consultants”) </w:t>
      </w:r>
      <w:r w:rsidRPr="009D6518">
        <w:rPr>
          <w:rFonts w:ascii="Trebuchet MS" w:hAnsi="Trebuchet MS"/>
          <w:spacing w:val="-2"/>
          <w:szCs w:val="22"/>
        </w:rPr>
        <w:t xml:space="preserve">to indicate their interest in providing the </w:t>
      </w:r>
      <w:r w:rsidR="006D6898" w:rsidRPr="009D6518">
        <w:rPr>
          <w:rFonts w:ascii="Trebuchet MS" w:hAnsi="Trebuchet MS"/>
          <w:spacing w:val="-2"/>
          <w:szCs w:val="22"/>
        </w:rPr>
        <w:t>S</w:t>
      </w:r>
      <w:r w:rsidRPr="009D6518">
        <w:rPr>
          <w:rFonts w:ascii="Trebuchet MS" w:hAnsi="Trebuchet MS"/>
          <w:spacing w:val="-2"/>
          <w:szCs w:val="22"/>
        </w:rPr>
        <w:t xml:space="preserve">ervices. Interested </w:t>
      </w:r>
      <w:r w:rsidR="001D70EB" w:rsidRPr="009D6518">
        <w:rPr>
          <w:rFonts w:ascii="Trebuchet MS" w:hAnsi="Trebuchet MS"/>
          <w:spacing w:val="-2"/>
          <w:szCs w:val="22"/>
        </w:rPr>
        <w:t>C</w:t>
      </w:r>
      <w:r w:rsidRPr="009D6518">
        <w:rPr>
          <w:rFonts w:ascii="Trebuchet MS" w:hAnsi="Trebuchet MS"/>
          <w:spacing w:val="-2"/>
          <w:szCs w:val="22"/>
        </w:rPr>
        <w:t xml:space="preserve">onsultants </w:t>
      </w:r>
      <w:r w:rsidR="00E07E32" w:rsidRPr="009D6518">
        <w:rPr>
          <w:rFonts w:ascii="Trebuchet MS" w:hAnsi="Trebuchet MS"/>
          <w:spacing w:val="-2"/>
          <w:szCs w:val="22"/>
        </w:rPr>
        <w:t>should</w:t>
      </w:r>
      <w:r w:rsidRPr="009D6518">
        <w:rPr>
          <w:rFonts w:ascii="Trebuchet MS" w:hAnsi="Trebuchet MS"/>
          <w:spacing w:val="-2"/>
          <w:szCs w:val="22"/>
        </w:rPr>
        <w:t xml:space="preserve"> provide information </w:t>
      </w:r>
      <w:r w:rsidR="006D6898" w:rsidRPr="009D6518">
        <w:rPr>
          <w:rFonts w:ascii="Trebuchet MS" w:hAnsi="Trebuchet MS"/>
          <w:spacing w:val="-2"/>
          <w:szCs w:val="22"/>
        </w:rPr>
        <w:t xml:space="preserve">demonstrating </w:t>
      </w:r>
      <w:r w:rsidRPr="009D6518">
        <w:rPr>
          <w:rFonts w:ascii="Trebuchet MS" w:hAnsi="Trebuchet MS"/>
          <w:spacing w:val="-2"/>
          <w:szCs w:val="22"/>
        </w:rPr>
        <w:t xml:space="preserve">that they </w:t>
      </w:r>
      <w:r w:rsidR="00E07E32" w:rsidRPr="009D6518">
        <w:rPr>
          <w:rFonts w:ascii="Trebuchet MS" w:hAnsi="Trebuchet MS"/>
          <w:spacing w:val="-2"/>
          <w:szCs w:val="22"/>
        </w:rPr>
        <w:t xml:space="preserve">have the required qualifications and </w:t>
      </w:r>
      <w:r w:rsidR="00916E24" w:rsidRPr="009D6518">
        <w:rPr>
          <w:rFonts w:ascii="Trebuchet MS" w:hAnsi="Trebuchet MS"/>
          <w:spacing w:val="-2"/>
          <w:szCs w:val="22"/>
        </w:rPr>
        <w:t xml:space="preserve">relevant </w:t>
      </w:r>
      <w:r w:rsidR="00E07E32" w:rsidRPr="009D6518">
        <w:rPr>
          <w:rFonts w:ascii="Trebuchet MS" w:hAnsi="Trebuchet MS"/>
          <w:spacing w:val="-2"/>
          <w:szCs w:val="22"/>
        </w:rPr>
        <w:t>experience</w:t>
      </w:r>
      <w:r w:rsidRPr="009D6518">
        <w:rPr>
          <w:rFonts w:ascii="Trebuchet MS" w:hAnsi="Trebuchet MS"/>
          <w:spacing w:val="-2"/>
          <w:szCs w:val="22"/>
        </w:rPr>
        <w:t xml:space="preserve"> to perform the </w:t>
      </w:r>
      <w:r w:rsidR="006D6898" w:rsidRPr="009D6518">
        <w:rPr>
          <w:rFonts w:ascii="Trebuchet MS" w:hAnsi="Trebuchet MS"/>
          <w:spacing w:val="-2"/>
          <w:szCs w:val="22"/>
        </w:rPr>
        <w:t>S</w:t>
      </w:r>
      <w:r w:rsidRPr="009D6518">
        <w:rPr>
          <w:rFonts w:ascii="Trebuchet MS" w:hAnsi="Trebuchet MS"/>
          <w:spacing w:val="-2"/>
          <w:szCs w:val="22"/>
        </w:rPr>
        <w:t>ervices</w:t>
      </w:r>
      <w:r w:rsidR="000C4041" w:rsidRPr="009D6518">
        <w:rPr>
          <w:rFonts w:ascii="Trebuchet MS" w:hAnsi="Trebuchet MS"/>
          <w:spacing w:val="-2"/>
          <w:szCs w:val="22"/>
        </w:rPr>
        <w:t>.</w:t>
      </w:r>
      <w:r w:rsidRPr="009D6518">
        <w:rPr>
          <w:rFonts w:ascii="Trebuchet MS" w:hAnsi="Trebuchet MS"/>
          <w:spacing w:val="-2"/>
          <w:szCs w:val="22"/>
        </w:rPr>
        <w:t xml:space="preserve"> </w:t>
      </w:r>
    </w:p>
    <w:p w14:paraId="08FFE1FB" w14:textId="77777777" w:rsidR="00336AB5" w:rsidRPr="009D6518" w:rsidRDefault="00336AB5" w:rsidP="00326874">
      <w:pPr>
        <w:suppressAutoHyphens/>
        <w:jc w:val="both"/>
        <w:rPr>
          <w:rFonts w:ascii="Trebuchet MS" w:hAnsi="Trebuchet MS"/>
          <w:spacing w:val="-2"/>
          <w:szCs w:val="22"/>
        </w:rPr>
      </w:pPr>
    </w:p>
    <w:p w14:paraId="21DE2C4F" w14:textId="5F98EE6E" w:rsidR="001F0515" w:rsidRPr="009D6518" w:rsidRDefault="00EC50B8" w:rsidP="00326874">
      <w:pPr>
        <w:suppressAutoHyphens/>
        <w:jc w:val="both"/>
        <w:rPr>
          <w:rFonts w:ascii="Trebuchet MS" w:hAnsi="Trebuchet MS"/>
          <w:spacing w:val="-2"/>
          <w:szCs w:val="22"/>
        </w:rPr>
      </w:pPr>
      <w:r w:rsidRPr="009D6518">
        <w:rPr>
          <w:rFonts w:ascii="Trebuchet MS" w:hAnsi="Trebuchet MS"/>
          <w:spacing w:val="-2"/>
          <w:szCs w:val="22"/>
        </w:rPr>
        <w:t xml:space="preserve">The </w:t>
      </w:r>
      <w:r w:rsidR="001D70EB" w:rsidRPr="009D6518">
        <w:rPr>
          <w:rFonts w:ascii="Trebuchet MS" w:hAnsi="Trebuchet MS"/>
          <w:spacing w:val="-2"/>
          <w:szCs w:val="22"/>
        </w:rPr>
        <w:t>shortlisting</w:t>
      </w:r>
      <w:r w:rsidRPr="009D6518">
        <w:rPr>
          <w:rFonts w:ascii="Trebuchet MS" w:hAnsi="Trebuchet MS"/>
          <w:spacing w:val="-2"/>
          <w:szCs w:val="22"/>
        </w:rPr>
        <w:t xml:space="preserve"> criteria are:</w:t>
      </w:r>
    </w:p>
    <w:p w14:paraId="6356A1E6" w14:textId="77777777" w:rsidR="00B63D15" w:rsidRPr="00344526" w:rsidRDefault="00B63D15" w:rsidP="00326874">
      <w:pPr>
        <w:suppressAutoHyphens/>
        <w:jc w:val="both"/>
        <w:rPr>
          <w:rFonts w:ascii="Trebuchet MS" w:hAnsi="Trebuchet MS"/>
          <w:spacing w:val="-2"/>
          <w:szCs w:val="22"/>
          <w:highlight w:val="cyan"/>
        </w:rPr>
      </w:pPr>
    </w:p>
    <w:p w14:paraId="0D8DCE2C" w14:textId="64FD754D" w:rsidR="00B63D15" w:rsidRPr="009D6518" w:rsidRDefault="00B63D15" w:rsidP="00326874">
      <w:pPr>
        <w:suppressAutoHyphens/>
        <w:jc w:val="both"/>
        <w:rPr>
          <w:rFonts w:ascii="Trebuchet MS" w:hAnsi="Trebuchet MS"/>
          <w:b/>
          <w:spacing w:val="-2"/>
          <w:szCs w:val="22"/>
        </w:rPr>
      </w:pPr>
      <w:r w:rsidRPr="009D6518">
        <w:rPr>
          <w:rFonts w:ascii="Trebuchet MS" w:hAnsi="Trebuchet MS"/>
          <w:b/>
          <w:spacing w:val="-2"/>
          <w:szCs w:val="22"/>
        </w:rPr>
        <w:t xml:space="preserve">I. General qualifications - </w:t>
      </w:r>
      <w:r w:rsidR="00E97750" w:rsidRPr="009D6518">
        <w:rPr>
          <w:rFonts w:ascii="Trebuchet MS" w:hAnsi="Trebuchet MS"/>
          <w:b/>
          <w:spacing w:val="-2"/>
          <w:szCs w:val="22"/>
        </w:rPr>
        <w:t>20</w:t>
      </w:r>
      <w:r w:rsidRPr="009D6518">
        <w:rPr>
          <w:rFonts w:ascii="Trebuchet MS" w:hAnsi="Trebuchet MS"/>
          <w:b/>
          <w:spacing w:val="-2"/>
          <w:szCs w:val="22"/>
        </w:rPr>
        <w:t xml:space="preserve"> points</w:t>
      </w:r>
    </w:p>
    <w:p w14:paraId="142B2AC1" w14:textId="2C9BFEE2" w:rsidR="00B63D15" w:rsidRPr="009D6518" w:rsidRDefault="00B63D15" w:rsidP="00326874">
      <w:pPr>
        <w:suppressAutoHyphens/>
        <w:jc w:val="both"/>
        <w:rPr>
          <w:rFonts w:ascii="Trebuchet MS" w:hAnsi="Trebuchet MS"/>
          <w:spacing w:val="-2"/>
          <w:szCs w:val="22"/>
        </w:rPr>
      </w:pPr>
      <w:r w:rsidRPr="009D6518">
        <w:rPr>
          <w:rFonts w:ascii="Trebuchet MS" w:hAnsi="Trebuchet MS"/>
          <w:spacing w:val="-2"/>
          <w:szCs w:val="22"/>
        </w:rPr>
        <w:t xml:space="preserve">Consultants shall provide information on: core business and years in business, presentation of services provided which are relevant for this assignment, </w:t>
      </w:r>
      <w:r w:rsidR="00043349" w:rsidRPr="009D6518">
        <w:rPr>
          <w:rFonts w:ascii="Trebuchet MS" w:hAnsi="Trebuchet MS"/>
          <w:spacing w:val="-2"/>
          <w:szCs w:val="22"/>
        </w:rPr>
        <w:t xml:space="preserve">including </w:t>
      </w:r>
      <w:r w:rsidRPr="009D6518">
        <w:rPr>
          <w:rFonts w:ascii="Trebuchet MS" w:hAnsi="Trebuchet MS"/>
          <w:spacing w:val="-2"/>
          <w:szCs w:val="22"/>
        </w:rPr>
        <w:t>references</w:t>
      </w:r>
      <w:r w:rsidR="0034330B" w:rsidRPr="009D6518">
        <w:rPr>
          <w:rFonts w:ascii="Trebuchet MS" w:hAnsi="Trebuchet MS"/>
          <w:spacing w:val="-2"/>
          <w:szCs w:val="22"/>
        </w:rPr>
        <w:t xml:space="preserve"> (such as, recommendation letters, copies of previous implemented contracts, etc.)</w:t>
      </w:r>
      <w:r w:rsidRPr="009D6518">
        <w:rPr>
          <w:rFonts w:ascii="Trebuchet MS" w:hAnsi="Trebuchet MS"/>
          <w:spacing w:val="-2"/>
          <w:szCs w:val="22"/>
        </w:rPr>
        <w:t>.</w:t>
      </w:r>
      <w:r w:rsidR="00DE1157">
        <w:rPr>
          <w:rFonts w:ascii="Trebuchet MS" w:hAnsi="Trebuchet MS"/>
          <w:spacing w:val="-2"/>
          <w:szCs w:val="22"/>
        </w:rPr>
        <w:t xml:space="preserve"> General </w:t>
      </w:r>
      <w:r w:rsidR="00DE1157" w:rsidRPr="00EA4898">
        <w:rPr>
          <w:rFonts w:ascii="Trebuchet MS" w:hAnsi="Trebuchet MS"/>
          <w:color w:val="000000" w:themeColor="text1"/>
          <w:spacing w:val="-2"/>
          <w:szCs w:val="22"/>
        </w:rPr>
        <w:t xml:space="preserve">experience shall be proved in recent years (in the last </w:t>
      </w:r>
      <w:r w:rsidR="00231C31">
        <w:rPr>
          <w:rFonts w:ascii="Trebuchet MS" w:hAnsi="Trebuchet MS"/>
          <w:color w:val="000000" w:themeColor="text1"/>
          <w:spacing w:val="-2"/>
          <w:szCs w:val="22"/>
        </w:rPr>
        <w:t>5</w:t>
      </w:r>
      <w:r w:rsidR="00DE1157" w:rsidRPr="00EA4898">
        <w:rPr>
          <w:rFonts w:ascii="Trebuchet MS" w:hAnsi="Trebuchet MS"/>
          <w:color w:val="000000" w:themeColor="text1"/>
          <w:spacing w:val="-2"/>
          <w:szCs w:val="22"/>
        </w:rPr>
        <w:t xml:space="preserve"> years).</w:t>
      </w:r>
    </w:p>
    <w:p w14:paraId="5713ED80" w14:textId="77777777" w:rsidR="00B63D15" w:rsidRPr="00344526" w:rsidRDefault="00B63D15" w:rsidP="00326874">
      <w:pPr>
        <w:suppressAutoHyphens/>
        <w:jc w:val="both"/>
        <w:rPr>
          <w:rFonts w:ascii="Trebuchet MS" w:hAnsi="Trebuchet MS"/>
          <w:spacing w:val="-2"/>
          <w:szCs w:val="22"/>
          <w:highlight w:val="cyan"/>
        </w:rPr>
      </w:pPr>
    </w:p>
    <w:p w14:paraId="328B3AF7" w14:textId="0C5F168D" w:rsidR="00B63D15" w:rsidRPr="009D6518" w:rsidRDefault="00B63D15" w:rsidP="00326874">
      <w:pPr>
        <w:suppressAutoHyphens/>
        <w:jc w:val="both"/>
        <w:rPr>
          <w:rFonts w:ascii="Trebuchet MS" w:hAnsi="Trebuchet MS"/>
          <w:b/>
          <w:spacing w:val="-2"/>
          <w:szCs w:val="22"/>
        </w:rPr>
      </w:pPr>
      <w:r w:rsidRPr="009D6518">
        <w:rPr>
          <w:rFonts w:ascii="Trebuchet MS" w:hAnsi="Trebuchet MS"/>
          <w:b/>
          <w:spacing w:val="-2"/>
          <w:szCs w:val="22"/>
        </w:rPr>
        <w:t xml:space="preserve">II. Specific experience - </w:t>
      </w:r>
      <w:r w:rsidR="00E97750" w:rsidRPr="009D6518">
        <w:rPr>
          <w:rFonts w:ascii="Trebuchet MS" w:hAnsi="Trebuchet MS"/>
          <w:b/>
          <w:spacing w:val="-2"/>
          <w:szCs w:val="22"/>
        </w:rPr>
        <w:t>80</w:t>
      </w:r>
      <w:r w:rsidRPr="009D6518">
        <w:rPr>
          <w:rFonts w:ascii="Trebuchet MS" w:hAnsi="Trebuchet MS"/>
          <w:b/>
          <w:spacing w:val="-2"/>
          <w:szCs w:val="22"/>
        </w:rPr>
        <w:t xml:space="preserve"> points </w:t>
      </w:r>
    </w:p>
    <w:p w14:paraId="0F6E5657" w14:textId="16114087" w:rsidR="000970A1" w:rsidRPr="000970A1" w:rsidRDefault="000970A1" w:rsidP="000970A1">
      <w:pPr>
        <w:suppressAutoHyphens/>
        <w:jc w:val="both"/>
        <w:rPr>
          <w:rFonts w:ascii="Trebuchet MS" w:hAnsi="Trebuchet MS"/>
          <w:spacing w:val="-2"/>
          <w:szCs w:val="22"/>
        </w:rPr>
      </w:pPr>
      <w:r w:rsidRPr="000970A1">
        <w:rPr>
          <w:rFonts w:ascii="Trebuchet MS" w:hAnsi="Trebuchet MS"/>
          <w:spacing w:val="-2"/>
          <w:szCs w:val="22"/>
        </w:rPr>
        <w:t xml:space="preserve">Consultants shall demonstrate successful completion of at least three projects or contracts </w:t>
      </w:r>
      <w:r w:rsidR="009E3F4F">
        <w:rPr>
          <w:rFonts w:ascii="Trebuchet MS" w:hAnsi="Trebuchet MS"/>
          <w:spacing w:val="-2"/>
          <w:szCs w:val="22"/>
        </w:rPr>
        <w:t xml:space="preserve">(during the last 7 years) </w:t>
      </w:r>
      <w:r w:rsidRPr="000970A1">
        <w:rPr>
          <w:rFonts w:ascii="Trebuchet MS" w:hAnsi="Trebuchet MS"/>
          <w:spacing w:val="-2"/>
          <w:szCs w:val="22"/>
        </w:rPr>
        <w:t>involving the delivery of trainings, in the format of workshops and/or on-the-job trainings, designed to enhance practical knowledge and operational proficiency in the use of laboratory equipment and/or IT systems.</w:t>
      </w:r>
      <w:r w:rsidR="00EA4898">
        <w:rPr>
          <w:rFonts w:ascii="Trebuchet MS" w:hAnsi="Trebuchet MS"/>
          <w:spacing w:val="-2"/>
          <w:szCs w:val="22"/>
        </w:rPr>
        <w:t xml:space="preserve"> </w:t>
      </w:r>
      <w:r w:rsidRPr="000970A1">
        <w:rPr>
          <w:rFonts w:ascii="Trebuchet MS" w:hAnsi="Trebuchet MS"/>
          <w:spacing w:val="-2"/>
          <w:szCs w:val="22"/>
        </w:rPr>
        <w:t>Experience in delivering such training programs to public sector institutions is highly desirable.</w:t>
      </w:r>
    </w:p>
    <w:p w14:paraId="247FE4D4" w14:textId="77777777" w:rsidR="00534905" w:rsidRPr="00524F5F" w:rsidRDefault="00534905" w:rsidP="00326874">
      <w:pPr>
        <w:suppressAutoHyphens/>
        <w:jc w:val="both"/>
        <w:rPr>
          <w:rFonts w:ascii="Trebuchet MS" w:hAnsi="Trebuchet MS"/>
          <w:spacing w:val="-2"/>
          <w:szCs w:val="22"/>
        </w:rPr>
      </w:pPr>
    </w:p>
    <w:p w14:paraId="3A6E8E70" w14:textId="63E62DA7" w:rsidR="00EC50B8" w:rsidRPr="00056AF1" w:rsidRDefault="00547D91" w:rsidP="00326874">
      <w:pPr>
        <w:suppressAutoHyphens/>
        <w:jc w:val="both"/>
        <w:rPr>
          <w:rFonts w:ascii="Trebuchet MS" w:hAnsi="Trebuchet MS"/>
          <w:spacing w:val="-2"/>
          <w:szCs w:val="22"/>
        </w:rPr>
      </w:pPr>
      <w:r w:rsidRPr="00056AF1">
        <w:rPr>
          <w:rFonts w:ascii="Trebuchet MS" w:hAnsi="Trebuchet MS"/>
          <w:spacing w:val="-2"/>
          <w:szCs w:val="22"/>
        </w:rPr>
        <w:t>No CVs should be provided at this stage of the selection procedure</w:t>
      </w:r>
      <w:r w:rsidR="00515695" w:rsidRPr="00056AF1">
        <w:rPr>
          <w:rFonts w:ascii="Trebuchet MS" w:hAnsi="Trebuchet MS"/>
          <w:spacing w:val="-2"/>
          <w:szCs w:val="22"/>
        </w:rPr>
        <w:t>,</w:t>
      </w:r>
      <w:r w:rsidRPr="00056AF1">
        <w:rPr>
          <w:rFonts w:ascii="Trebuchet MS" w:hAnsi="Trebuchet MS"/>
          <w:spacing w:val="-2"/>
          <w:szCs w:val="22"/>
        </w:rPr>
        <w:t xml:space="preserve"> as the </w:t>
      </w:r>
      <w:r w:rsidR="00C70D43" w:rsidRPr="00056AF1">
        <w:rPr>
          <w:rFonts w:ascii="Trebuchet MS" w:hAnsi="Trebuchet MS"/>
          <w:spacing w:val="-2"/>
          <w:szCs w:val="22"/>
        </w:rPr>
        <w:t xml:space="preserve">Key Experts </w:t>
      </w:r>
      <w:r w:rsidRPr="00056AF1">
        <w:rPr>
          <w:rFonts w:ascii="Trebuchet MS" w:hAnsi="Trebuchet MS"/>
          <w:spacing w:val="-2"/>
          <w:szCs w:val="22"/>
        </w:rPr>
        <w:t xml:space="preserve">requested in the Terms of Reference </w:t>
      </w:r>
      <w:r w:rsidR="00C70D43" w:rsidRPr="00056AF1">
        <w:rPr>
          <w:rFonts w:ascii="Trebuchet MS" w:hAnsi="Trebuchet MS"/>
          <w:spacing w:val="-2"/>
          <w:szCs w:val="22"/>
        </w:rPr>
        <w:t xml:space="preserve">will not be evaluated </w:t>
      </w:r>
      <w:r w:rsidR="004C3F92" w:rsidRPr="00056AF1">
        <w:rPr>
          <w:rFonts w:ascii="Trebuchet MS" w:hAnsi="Trebuchet MS"/>
          <w:spacing w:val="-2"/>
          <w:szCs w:val="22"/>
        </w:rPr>
        <w:t xml:space="preserve">at </w:t>
      </w:r>
      <w:r w:rsidR="0083275E" w:rsidRPr="00056AF1">
        <w:rPr>
          <w:rFonts w:ascii="Trebuchet MS" w:hAnsi="Trebuchet MS"/>
          <w:spacing w:val="-2"/>
          <w:szCs w:val="22"/>
        </w:rPr>
        <w:t xml:space="preserve">the </w:t>
      </w:r>
      <w:r w:rsidR="004C3F92" w:rsidRPr="00056AF1">
        <w:rPr>
          <w:rFonts w:ascii="Trebuchet MS" w:hAnsi="Trebuchet MS"/>
          <w:spacing w:val="-2"/>
          <w:szCs w:val="22"/>
        </w:rPr>
        <w:t>shortlisting stage.</w:t>
      </w:r>
      <w:r w:rsidRPr="00056AF1">
        <w:rPr>
          <w:rFonts w:ascii="Trebuchet MS" w:hAnsi="Trebuchet MS"/>
          <w:spacing w:val="-2"/>
          <w:szCs w:val="22"/>
        </w:rPr>
        <w:t xml:space="preserve"> </w:t>
      </w:r>
    </w:p>
    <w:p w14:paraId="3E5B3023" w14:textId="77777777" w:rsidR="00B63D15" w:rsidRPr="00344526" w:rsidRDefault="00B63D15" w:rsidP="00326874">
      <w:pPr>
        <w:suppressAutoHyphens/>
        <w:jc w:val="both"/>
        <w:rPr>
          <w:rFonts w:ascii="Trebuchet MS" w:hAnsi="Trebuchet MS"/>
          <w:spacing w:val="-2"/>
          <w:szCs w:val="22"/>
          <w:highlight w:val="cyan"/>
        </w:rPr>
      </w:pPr>
    </w:p>
    <w:p w14:paraId="4B527333" w14:textId="18DD7FB0" w:rsidR="008465F7" w:rsidRPr="00056AF1" w:rsidRDefault="00B63D15" w:rsidP="008465F7">
      <w:pPr>
        <w:suppressAutoHyphens/>
        <w:jc w:val="both"/>
        <w:rPr>
          <w:rFonts w:ascii="Trebuchet MS" w:hAnsi="Trebuchet MS"/>
          <w:spacing w:val="-2"/>
          <w:szCs w:val="22"/>
        </w:rPr>
      </w:pPr>
      <w:r w:rsidRPr="00056AF1">
        <w:rPr>
          <w:rFonts w:ascii="Trebuchet MS" w:hAnsi="Trebuchet MS"/>
          <w:b/>
          <w:spacing w:val="-2"/>
          <w:szCs w:val="22"/>
        </w:rPr>
        <w:t>The attention of interested Consultants is drawn to Section III, paragraphs, 3.14, 3.16, 3.17 and 3.21 to 3.24 of the World Bank’s “Procurement Regulations for IPF Borrowers”</w:t>
      </w:r>
      <w:r w:rsidR="004E239A" w:rsidRPr="00056AF1">
        <w:rPr>
          <w:rFonts w:ascii="Trebuchet MS" w:hAnsi="Trebuchet MS"/>
          <w:b/>
          <w:spacing w:val="-2"/>
          <w:szCs w:val="22"/>
        </w:rPr>
        <w:t>,</w:t>
      </w:r>
      <w:r w:rsidRPr="00056AF1">
        <w:rPr>
          <w:rFonts w:ascii="Trebuchet MS" w:hAnsi="Trebuchet MS"/>
          <w:b/>
          <w:spacing w:val="-2"/>
          <w:szCs w:val="22"/>
        </w:rPr>
        <w:t xml:space="preserve"> November 2020 (“Procurement Regulations”</w:t>
      </w:r>
      <w:r w:rsidR="00B02389" w:rsidRPr="00056AF1">
        <w:rPr>
          <w:rFonts w:ascii="Trebuchet MS" w:hAnsi="Trebuchet MS"/>
          <w:b/>
          <w:spacing w:val="-2"/>
          <w:szCs w:val="22"/>
        </w:rPr>
        <w:t xml:space="preserve"> -</w:t>
      </w:r>
      <w:r w:rsidR="00B02389" w:rsidRPr="00056AF1">
        <w:t xml:space="preserve">  </w:t>
      </w:r>
      <w:hyperlink r:id="rId8" w:history="1">
        <w:r w:rsidR="00B02389" w:rsidRPr="00056AF1">
          <w:rPr>
            <w:rStyle w:val="Hyperlink"/>
            <w:rFonts w:ascii="Trebuchet MS" w:hAnsi="Trebuchet MS"/>
            <w:b/>
            <w:spacing w:val="-2"/>
            <w:szCs w:val="22"/>
          </w:rPr>
          <w:t>https://thedocs.worldbank.org/en/doc/178331533065871195-0290022020/original/ProcurementRegulations.pdf</w:t>
        </w:r>
      </w:hyperlink>
      <w:r w:rsidRPr="00056AF1">
        <w:rPr>
          <w:rFonts w:ascii="Trebuchet MS" w:hAnsi="Trebuchet MS"/>
          <w:b/>
          <w:spacing w:val="-2"/>
          <w:szCs w:val="22"/>
        </w:rPr>
        <w:t>),</w:t>
      </w:r>
      <w:r w:rsidR="00B02389" w:rsidRPr="00056AF1">
        <w:rPr>
          <w:rFonts w:ascii="Trebuchet MS" w:hAnsi="Trebuchet MS"/>
          <w:b/>
          <w:spacing w:val="-2"/>
          <w:szCs w:val="22"/>
        </w:rPr>
        <w:t xml:space="preserve"> </w:t>
      </w:r>
      <w:r w:rsidRPr="00056AF1">
        <w:rPr>
          <w:rFonts w:ascii="Trebuchet MS" w:hAnsi="Trebuchet MS"/>
          <w:b/>
          <w:spacing w:val="-2"/>
          <w:szCs w:val="22"/>
        </w:rPr>
        <w:t>setting forth the World Bank’s policy on conflict of interest and Eligibility.</w:t>
      </w:r>
      <w:r w:rsidRPr="00056AF1">
        <w:rPr>
          <w:rFonts w:ascii="Trebuchet MS" w:hAnsi="Trebuchet MS"/>
          <w:spacing w:val="-2"/>
          <w:szCs w:val="22"/>
        </w:rPr>
        <w:t xml:space="preserve"> </w:t>
      </w:r>
      <w:r w:rsidR="008465F7" w:rsidRPr="00056AF1">
        <w:rPr>
          <w:rFonts w:ascii="Trebuchet MS" w:hAnsi="Trebuchet MS"/>
          <w:spacing w:val="-2"/>
          <w:szCs w:val="22"/>
        </w:rPr>
        <w:t xml:space="preserve">Interested consultants will </w:t>
      </w:r>
      <w:r w:rsidR="00FC176E" w:rsidRPr="00056AF1">
        <w:rPr>
          <w:rFonts w:ascii="Trebuchet MS" w:hAnsi="Trebuchet MS"/>
          <w:b/>
          <w:spacing w:val="-2"/>
          <w:szCs w:val="22"/>
          <w:u w:val="single"/>
        </w:rPr>
        <w:t>consult all these conditions</w:t>
      </w:r>
      <w:r w:rsidR="00FC176E" w:rsidRPr="00056AF1">
        <w:rPr>
          <w:rFonts w:ascii="Trebuchet MS" w:hAnsi="Trebuchet MS"/>
          <w:spacing w:val="-2"/>
          <w:szCs w:val="22"/>
        </w:rPr>
        <w:t xml:space="preserve"> </w:t>
      </w:r>
      <w:r w:rsidR="00946BEE" w:rsidRPr="00056AF1">
        <w:rPr>
          <w:rFonts w:ascii="Trebuchet MS" w:hAnsi="Trebuchet MS"/>
          <w:spacing w:val="-2"/>
          <w:szCs w:val="22"/>
        </w:rPr>
        <w:t xml:space="preserve">and will </w:t>
      </w:r>
      <w:r w:rsidR="008465F7" w:rsidRPr="00056AF1">
        <w:rPr>
          <w:rFonts w:ascii="Trebuchet MS" w:hAnsi="Trebuchet MS"/>
          <w:spacing w:val="-2"/>
          <w:szCs w:val="22"/>
        </w:rPr>
        <w:t>sign and send together with their Expression of Interest a declaration of no conflict of interest and eligibility, in the format attached to this request for expressions of interest.</w:t>
      </w:r>
    </w:p>
    <w:p w14:paraId="351A461E" w14:textId="77777777" w:rsidR="00B63D15" w:rsidRPr="00344526" w:rsidRDefault="00B63D15" w:rsidP="00326874">
      <w:pPr>
        <w:suppressAutoHyphens/>
        <w:jc w:val="both"/>
        <w:rPr>
          <w:rFonts w:ascii="Trebuchet MS" w:hAnsi="Trebuchet MS"/>
          <w:spacing w:val="-2"/>
          <w:szCs w:val="22"/>
          <w:highlight w:val="cyan"/>
        </w:rPr>
      </w:pPr>
    </w:p>
    <w:p w14:paraId="528D8C96" w14:textId="7F151EC5" w:rsidR="00CD1FC9" w:rsidRPr="00EA4898" w:rsidRDefault="009830E4" w:rsidP="00326874">
      <w:pPr>
        <w:jc w:val="both"/>
        <w:rPr>
          <w:rFonts w:ascii="Trebuchet MS" w:hAnsi="Trebuchet MS" w:cs="Calibri"/>
          <w:color w:val="000000" w:themeColor="text1"/>
          <w:szCs w:val="22"/>
        </w:rPr>
      </w:pPr>
      <w:r w:rsidRPr="00074903">
        <w:rPr>
          <w:rFonts w:ascii="Trebuchet MS" w:hAnsi="Trebuchet MS"/>
          <w:spacing w:val="-2"/>
          <w:szCs w:val="22"/>
        </w:rPr>
        <w:t xml:space="preserve">Consultants may associate </w:t>
      </w:r>
      <w:r w:rsidR="006F3706" w:rsidRPr="00074903">
        <w:rPr>
          <w:rFonts w:ascii="Trebuchet MS" w:hAnsi="Trebuchet MS"/>
          <w:spacing w:val="-2"/>
          <w:szCs w:val="22"/>
        </w:rPr>
        <w:t xml:space="preserve">with other firms </w:t>
      </w:r>
      <w:r w:rsidRPr="00074903">
        <w:rPr>
          <w:rFonts w:ascii="Trebuchet MS" w:hAnsi="Trebuchet MS"/>
          <w:spacing w:val="-2"/>
          <w:szCs w:val="22"/>
        </w:rPr>
        <w:t>to enhance their qualifications</w:t>
      </w:r>
      <w:r w:rsidR="00095418" w:rsidRPr="00074903">
        <w:rPr>
          <w:rFonts w:ascii="Trebuchet MS" w:hAnsi="Trebuchet MS"/>
          <w:szCs w:val="22"/>
        </w:rPr>
        <w:t xml:space="preserve">, but should </w:t>
      </w:r>
      <w:r w:rsidR="004C3F92" w:rsidRPr="00074903">
        <w:rPr>
          <w:rFonts w:ascii="Trebuchet MS" w:hAnsi="Trebuchet MS"/>
          <w:szCs w:val="22"/>
        </w:rPr>
        <w:t xml:space="preserve">indicate </w:t>
      </w:r>
      <w:r w:rsidR="00095418" w:rsidRPr="00074903">
        <w:rPr>
          <w:rFonts w:ascii="Trebuchet MS" w:hAnsi="Trebuchet MS"/>
          <w:szCs w:val="22"/>
        </w:rPr>
        <w:t xml:space="preserve">clearly whether the association is in the form of a </w:t>
      </w:r>
      <w:r w:rsidR="00684E8F" w:rsidRPr="00074903">
        <w:rPr>
          <w:rFonts w:ascii="Trebuchet MS" w:hAnsi="Trebuchet MS"/>
          <w:szCs w:val="22"/>
        </w:rPr>
        <w:t>j</w:t>
      </w:r>
      <w:r w:rsidR="00095418" w:rsidRPr="00074903">
        <w:rPr>
          <w:rFonts w:ascii="Trebuchet MS" w:hAnsi="Trebuchet MS"/>
          <w:szCs w:val="22"/>
        </w:rPr>
        <w:t>oint</w:t>
      </w:r>
      <w:r w:rsidR="0092546E" w:rsidRPr="00074903">
        <w:rPr>
          <w:rFonts w:ascii="Trebuchet MS" w:hAnsi="Trebuchet MS"/>
          <w:szCs w:val="22"/>
        </w:rPr>
        <w:t xml:space="preserve"> </w:t>
      </w:r>
      <w:r w:rsidR="00684E8F" w:rsidRPr="00074903">
        <w:rPr>
          <w:rFonts w:ascii="Trebuchet MS" w:hAnsi="Trebuchet MS"/>
          <w:szCs w:val="22"/>
        </w:rPr>
        <w:t>v</w:t>
      </w:r>
      <w:r w:rsidR="00095418" w:rsidRPr="00074903">
        <w:rPr>
          <w:rFonts w:ascii="Trebuchet MS" w:hAnsi="Trebuchet MS"/>
          <w:szCs w:val="22"/>
        </w:rPr>
        <w:t xml:space="preserve">enture </w:t>
      </w:r>
      <w:r w:rsidR="004C3F92" w:rsidRPr="00074903">
        <w:rPr>
          <w:rFonts w:ascii="Trebuchet MS" w:hAnsi="Trebuchet MS"/>
          <w:szCs w:val="22"/>
        </w:rPr>
        <w:t>and/</w:t>
      </w:r>
      <w:r w:rsidR="00095418" w:rsidRPr="00074903">
        <w:rPr>
          <w:rFonts w:ascii="Trebuchet MS" w:hAnsi="Trebuchet MS"/>
          <w:szCs w:val="22"/>
        </w:rPr>
        <w:t xml:space="preserve">or </w:t>
      </w:r>
      <w:r w:rsidR="004C3F92" w:rsidRPr="00074903">
        <w:rPr>
          <w:rFonts w:ascii="Trebuchet MS" w:hAnsi="Trebuchet MS"/>
          <w:szCs w:val="22"/>
        </w:rPr>
        <w:t>a</w:t>
      </w:r>
      <w:r w:rsidR="00095418" w:rsidRPr="00074903">
        <w:rPr>
          <w:rFonts w:ascii="Trebuchet MS" w:hAnsi="Trebuchet MS"/>
          <w:szCs w:val="22"/>
        </w:rPr>
        <w:t xml:space="preserve"> </w:t>
      </w:r>
      <w:r w:rsidR="00BD14B2" w:rsidRPr="00074903">
        <w:rPr>
          <w:rFonts w:ascii="Trebuchet MS" w:hAnsi="Trebuchet MS"/>
          <w:szCs w:val="22"/>
        </w:rPr>
        <w:t>sub-consultancy</w:t>
      </w:r>
      <w:r w:rsidR="00EF4CA0" w:rsidRPr="00074903">
        <w:rPr>
          <w:rFonts w:ascii="Trebuchet MS" w:hAnsi="Trebuchet MS"/>
          <w:szCs w:val="22"/>
        </w:rPr>
        <w:t xml:space="preserve">. </w:t>
      </w:r>
      <w:r w:rsidR="00CD1FC9" w:rsidRPr="00074903">
        <w:rPr>
          <w:rFonts w:ascii="Trebuchet MS" w:hAnsi="Trebuchet MS"/>
          <w:spacing w:val="-2"/>
          <w:szCs w:val="22"/>
        </w:rPr>
        <w:t xml:space="preserve">In case of a Joint-Venture (JV), all members of the JV will be evaluated jointly </w:t>
      </w:r>
      <w:r w:rsidR="00CD1FC9" w:rsidRPr="00EA4898">
        <w:rPr>
          <w:rFonts w:ascii="Trebuchet MS" w:hAnsi="Trebuchet MS"/>
          <w:color w:val="000000" w:themeColor="text1"/>
          <w:spacing w:val="-2"/>
          <w:szCs w:val="22"/>
        </w:rPr>
        <w:t xml:space="preserve">and shall be jointly and severally liable for the assignment and shall sign the contract in case of award is made to that JV group. Interested consultants should clearly indicate the structure of their “association” and the </w:t>
      </w:r>
      <w:r w:rsidR="00074903" w:rsidRPr="00EA4898">
        <w:rPr>
          <w:rFonts w:ascii="Trebuchet MS" w:hAnsi="Trebuchet MS"/>
          <w:color w:val="000000" w:themeColor="text1"/>
          <w:spacing w:val="-2"/>
          <w:szCs w:val="22"/>
        </w:rPr>
        <w:t>activities and responsibilities</w:t>
      </w:r>
      <w:r w:rsidR="00CD1FC9" w:rsidRPr="00EA4898">
        <w:rPr>
          <w:rFonts w:ascii="Trebuchet MS" w:hAnsi="Trebuchet MS"/>
          <w:color w:val="000000" w:themeColor="text1"/>
          <w:spacing w:val="-2"/>
          <w:szCs w:val="22"/>
        </w:rPr>
        <w:t xml:space="preserve"> of the members and sub consultants in their application. Please note that a firm shall submit only one Expression of Interest in the same selection process either individually as a consultant or as a member in a joint venture</w:t>
      </w:r>
      <w:r w:rsidR="00CD1FC9" w:rsidRPr="00EA4898">
        <w:rPr>
          <w:rFonts w:ascii="Trebuchet MS" w:hAnsi="Trebuchet MS"/>
          <w:b/>
          <w:i/>
          <w:color w:val="000000" w:themeColor="text1"/>
          <w:spacing w:val="-2"/>
          <w:szCs w:val="22"/>
        </w:rPr>
        <w:t>.</w:t>
      </w:r>
    </w:p>
    <w:p w14:paraId="1B572877" w14:textId="77777777" w:rsidR="00F17486" w:rsidRPr="00EA4898" w:rsidRDefault="00F17486" w:rsidP="00326874">
      <w:pPr>
        <w:suppressAutoHyphens/>
        <w:jc w:val="both"/>
        <w:rPr>
          <w:rFonts w:ascii="Trebuchet MS" w:hAnsi="Trebuchet MS"/>
          <w:color w:val="000000" w:themeColor="text1"/>
          <w:spacing w:val="-2"/>
          <w:szCs w:val="22"/>
          <w:highlight w:val="cyan"/>
        </w:rPr>
      </w:pPr>
    </w:p>
    <w:p w14:paraId="79B82C20" w14:textId="77777777" w:rsidR="009830E4" w:rsidRPr="00EA4898" w:rsidRDefault="001D70EB" w:rsidP="00326874">
      <w:pPr>
        <w:suppressAutoHyphens/>
        <w:jc w:val="both"/>
        <w:rPr>
          <w:rFonts w:ascii="Trebuchet MS" w:hAnsi="Trebuchet MS"/>
          <w:color w:val="000000" w:themeColor="text1"/>
          <w:spacing w:val="-2"/>
          <w:szCs w:val="22"/>
        </w:rPr>
      </w:pPr>
      <w:r w:rsidRPr="00EA4898">
        <w:rPr>
          <w:rFonts w:ascii="Trebuchet MS" w:hAnsi="Trebuchet MS"/>
          <w:color w:val="000000" w:themeColor="text1"/>
          <w:spacing w:val="-2"/>
          <w:szCs w:val="22"/>
        </w:rPr>
        <w:t>A C</w:t>
      </w:r>
      <w:r w:rsidR="009830E4" w:rsidRPr="00EA4898">
        <w:rPr>
          <w:rFonts w:ascii="Trebuchet MS" w:hAnsi="Trebuchet MS"/>
          <w:color w:val="000000" w:themeColor="text1"/>
          <w:spacing w:val="-2"/>
          <w:szCs w:val="22"/>
        </w:rPr>
        <w:t xml:space="preserve">onsultant will be selected in accordance with the </w:t>
      </w:r>
      <w:r w:rsidR="00B63D15" w:rsidRPr="00EA4898">
        <w:rPr>
          <w:rFonts w:ascii="Trebuchet MS" w:hAnsi="Trebuchet MS"/>
          <w:color w:val="000000" w:themeColor="text1"/>
          <w:spacing w:val="-2"/>
          <w:szCs w:val="22"/>
        </w:rPr>
        <w:t>Consultant</w:t>
      </w:r>
      <w:r w:rsidR="00B63D15" w:rsidRPr="00EA4898">
        <w:rPr>
          <w:rFonts w:ascii="Trebuchet MS" w:hAnsi="Trebuchet MS"/>
          <w:color w:val="000000" w:themeColor="text1"/>
          <w:spacing w:val="-2"/>
          <w:szCs w:val="22"/>
          <w:lang w:val="en-GB"/>
        </w:rPr>
        <w:t>’s Qualification-based Selection</w:t>
      </w:r>
      <w:r w:rsidR="00326874" w:rsidRPr="00EA4898">
        <w:rPr>
          <w:rFonts w:ascii="Trebuchet MS" w:hAnsi="Trebuchet MS"/>
          <w:color w:val="000000" w:themeColor="text1"/>
          <w:spacing w:val="-2"/>
          <w:szCs w:val="22"/>
          <w:lang w:val="en-GB"/>
        </w:rPr>
        <w:t xml:space="preserve"> (CQS)</w:t>
      </w:r>
      <w:r w:rsidR="00E07E32" w:rsidRPr="00EA4898">
        <w:rPr>
          <w:rFonts w:ascii="Trebuchet MS" w:hAnsi="Trebuchet MS"/>
          <w:color w:val="000000" w:themeColor="text1"/>
          <w:spacing w:val="-2"/>
          <w:szCs w:val="22"/>
        </w:rPr>
        <w:t xml:space="preserve"> method</w:t>
      </w:r>
      <w:r w:rsidR="00F17486" w:rsidRPr="00EA4898">
        <w:rPr>
          <w:rFonts w:ascii="Trebuchet MS" w:hAnsi="Trebuchet MS"/>
          <w:color w:val="000000" w:themeColor="text1"/>
          <w:spacing w:val="-2"/>
          <w:szCs w:val="22"/>
        </w:rPr>
        <w:t xml:space="preserve"> </w:t>
      </w:r>
      <w:r w:rsidR="009830E4" w:rsidRPr="00EA4898">
        <w:rPr>
          <w:rFonts w:ascii="Trebuchet MS" w:hAnsi="Trebuchet MS"/>
          <w:color w:val="000000" w:themeColor="text1"/>
          <w:spacing w:val="-2"/>
          <w:szCs w:val="22"/>
        </w:rPr>
        <w:t xml:space="preserve">set out in the </w:t>
      </w:r>
      <w:r w:rsidR="005A0276" w:rsidRPr="00EA4898">
        <w:rPr>
          <w:rFonts w:ascii="Trebuchet MS" w:hAnsi="Trebuchet MS"/>
          <w:color w:val="000000" w:themeColor="text1"/>
          <w:spacing w:val="-2"/>
          <w:szCs w:val="22"/>
        </w:rPr>
        <w:t>Procurement Regulations</w:t>
      </w:r>
      <w:r w:rsidR="00916E24" w:rsidRPr="00EA4898">
        <w:rPr>
          <w:rFonts w:ascii="Trebuchet MS" w:hAnsi="Trebuchet MS"/>
          <w:color w:val="000000" w:themeColor="text1"/>
          <w:spacing w:val="-2"/>
          <w:szCs w:val="22"/>
        </w:rPr>
        <w:t>.</w:t>
      </w:r>
      <w:r w:rsidR="00326874" w:rsidRPr="00EA4898">
        <w:rPr>
          <w:rFonts w:ascii="Trebuchet MS" w:hAnsi="Trebuchet MS"/>
          <w:color w:val="000000" w:themeColor="text1"/>
          <w:spacing w:val="-2"/>
          <w:szCs w:val="22"/>
        </w:rPr>
        <w:t xml:space="preserve"> </w:t>
      </w:r>
    </w:p>
    <w:p w14:paraId="2981D218" w14:textId="77777777" w:rsidR="00785CA1" w:rsidRPr="00EA4898" w:rsidRDefault="00785CA1" w:rsidP="00326874">
      <w:pPr>
        <w:suppressAutoHyphens/>
        <w:jc w:val="both"/>
        <w:rPr>
          <w:rFonts w:ascii="Trebuchet MS" w:hAnsi="Trebuchet MS"/>
          <w:color w:val="000000" w:themeColor="text1"/>
          <w:spacing w:val="-2"/>
          <w:szCs w:val="22"/>
          <w:highlight w:val="cyan"/>
        </w:rPr>
      </w:pPr>
    </w:p>
    <w:p w14:paraId="7465AFF8" w14:textId="1E359937" w:rsidR="009830E4" w:rsidRPr="00EA4898" w:rsidRDefault="00916E24" w:rsidP="00326874">
      <w:pPr>
        <w:suppressAutoHyphens/>
        <w:jc w:val="both"/>
        <w:rPr>
          <w:rFonts w:ascii="Trebuchet MS" w:hAnsi="Trebuchet MS"/>
          <w:color w:val="000000" w:themeColor="text1"/>
          <w:spacing w:val="-2"/>
          <w:szCs w:val="22"/>
        </w:rPr>
      </w:pPr>
      <w:r w:rsidRPr="00EA4898">
        <w:rPr>
          <w:rFonts w:ascii="Trebuchet MS" w:hAnsi="Trebuchet MS"/>
          <w:color w:val="000000" w:themeColor="text1"/>
          <w:spacing w:val="-2"/>
          <w:szCs w:val="22"/>
        </w:rPr>
        <w:t>F</w:t>
      </w:r>
      <w:r w:rsidR="009830E4" w:rsidRPr="00EA4898">
        <w:rPr>
          <w:rFonts w:ascii="Trebuchet MS" w:hAnsi="Trebuchet MS"/>
          <w:color w:val="000000" w:themeColor="text1"/>
          <w:spacing w:val="-2"/>
          <w:szCs w:val="22"/>
        </w:rPr>
        <w:t xml:space="preserve">urther information </w:t>
      </w:r>
      <w:r w:rsidRPr="00EA4898">
        <w:rPr>
          <w:rFonts w:ascii="Trebuchet MS" w:hAnsi="Trebuchet MS"/>
          <w:color w:val="000000" w:themeColor="text1"/>
          <w:spacing w:val="-2"/>
          <w:szCs w:val="22"/>
        </w:rPr>
        <w:t xml:space="preserve">can be obtained </w:t>
      </w:r>
      <w:r w:rsidR="009830E4" w:rsidRPr="00EA4898">
        <w:rPr>
          <w:rFonts w:ascii="Trebuchet MS" w:hAnsi="Trebuchet MS"/>
          <w:color w:val="000000" w:themeColor="text1"/>
          <w:spacing w:val="-2"/>
          <w:szCs w:val="22"/>
        </w:rPr>
        <w:t xml:space="preserve">at the address below during office hours </w:t>
      </w:r>
      <w:r w:rsidR="00326874" w:rsidRPr="00EA4898">
        <w:rPr>
          <w:rFonts w:ascii="Trebuchet MS" w:hAnsi="Trebuchet MS"/>
          <w:color w:val="000000" w:themeColor="text1"/>
          <w:spacing w:val="-2"/>
          <w:szCs w:val="22"/>
        </w:rPr>
        <w:t xml:space="preserve">from Monday to Thursday </w:t>
      </w:r>
      <w:r w:rsidR="00074903" w:rsidRPr="00EA4898">
        <w:rPr>
          <w:rFonts w:ascii="Trebuchet MS" w:hAnsi="Trebuchet MS"/>
          <w:color w:val="000000" w:themeColor="text1"/>
          <w:spacing w:val="-2"/>
          <w:szCs w:val="22"/>
        </w:rPr>
        <w:t xml:space="preserve">- </w:t>
      </w:r>
      <w:r w:rsidR="00812777" w:rsidRPr="00EA4898">
        <w:rPr>
          <w:rFonts w:ascii="Trebuchet MS" w:hAnsi="Trebuchet MS"/>
          <w:color w:val="000000" w:themeColor="text1"/>
          <w:spacing w:val="-2"/>
          <w:szCs w:val="22"/>
        </w:rPr>
        <w:t>09</w:t>
      </w:r>
      <w:r w:rsidR="00326874" w:rsidRPr="00EA4898">
        <w:rPr>
          <w:rFonts w:ascii="Trebuchet MS" w:hAnsi="Trebuchet MS"/>
          <w:color w:val="000000" w:themeColor="text1"/>
          <w:spacing w:val="-2"/>
          <w:szCs w:val="22"/>
        </w:rPr>
        <w:t>:</w:t>
      </w:r>
      <w:r w:rsidR="00812777" w:rsidRPr="00EA4898">
        <w:rPr>
          <w:rFonts w:ascii="Trebuchet MS" w:hAnsi="Trebuchet MS"/>
          <w:color w:val="000000" w:themeColor="text1"/>
          <w:spacing w:val="-2"/>
          <w:szCs w:val="22"/>
        </w:rPr>
        <w:t>0</w:t>
      </w:r>
      <w:r w:rsidR="00326874" w:rsidRPr="00EA4898">
        <w:rPr>
          <w:rFonts w:ascii="Trebuchet MS" w:hAnsi="Trebuchet MS"/>
          <w:color w:val="000000" w:themeColor="text1"/>
          <w:spacing w:val="-2"/>
          <w:szCs w:val="22"/>
        </w:rPr>
        <w:t>0 to 1</w:t>
      </w:r>
      <w:r w:rsidR="008C35EF" w:rsidRPr="00EA4898">
        <w:rPr>
          <w:rFonts w:ascii="Trebuchet MS" w:hAnsi="Trebuchet MS"/>
          <w:color w:val="000000" w:themeColor="text1"/>
          <w:spacing w:val="-2"/>
          <w:szCs w:val="22"/>
        </w:rPr>
        <w:t>7</w:t>
      </w:r>
      <w:r w:rsidR="00326874" w:rsidRPr="00EA4898">
        <w:rPr>
          <w:rFonts w:ascii="Trebuchet MS" w:hAnsi="Trebuchet MS"/>
          <w:color w:val="000000" w:themeColor="text1"/>
          <w:spacing w:val="-2"/>
          <w:szCs w:val="22"/>
        </w:rPr>
        <w:t>:</w:t>
      </w:r>
      <w:r w:rsidR="008C35EF" w:rsidRPr="00EA4898">
        <w:rPr>
          <w:rFonts w:ascii="Trebuchet MS" w:hAnsi="Trebuchet MS"/>
          <w:color w:val="000000" w:themeColor="text1"/>
          <w:spacing w:val="-2"/>
          <w:szCs w:val="22"/>
        </w:rPr>
        <w:t>0</w:t>
      </w:r>
      <w:r w:rsidR="00326874" w:rsidRPr="00EA4898">
        <w:rPr>
          <w:rFonts w:ascii="Trebuchet MS" w:hAnsi="Trebuchet MS"/>
          <w:color w:val="000000" w:themeColor="text1"/>
          <w:spacing w:val="-2"/>
          <w:szCs w:val="22"/>
        </w:rPr>
        <w:t>0 hours</w:t>
      </w:r>
      <w:r w:rsidR="00074903" w:rsidRPr="00EA4898">
        <w:rPr>
          <w:rFonts w:ascii="Trebuchet MS" w:hAnsi="Trebuchet MS"/>
          <w:color w:val="000000" w:themeColor="text1"/>
          <w:spacing w:val="-2"/>
          <w:szCs w:val="22"/>
        </w:rPr>
        <w:t>,</w:t>
      </w:r>
      <w:r w:rsidR="00326874" w:rsidRPr="00EA4898">
        <w:rPr>
          <w:rFonts w:ascii="Trebuchet MS" w:hAnsi="Trebuchet MS"/>
          <w:color w:val="000000" w:themeColor="text1"/>
          <w:spacing w:val="-2"/>
          <w:szCs w:val="22"/>
        </w:rPr>
        <w:t xml:space="preserve"> and </w:t>
      </w:r>
      <w:r w:rsidR="00074903" w:rsidRPr="00EA4898">
        <w:rPr>
          <w:rFonts w:ascii="Trebuchet MS" w:hAnsi="Trebuchet MS"/>
          <w:color w:val="000000" w:themeColor="text1"/>
          <w:spacing w:val="-2"/>
          <w:szCs w:val="22"/>
        </w:rPr>
        <w:t xml:space="preserve">on </w:t>
      </w:r>
      <w:r w:rsidR="00326874" w:rsidRPr="00EA4898">
        <w:rPr>
          <w:rFonts w:ascii="Trebuchet MS" w:hAnsi="Trebuchet MS"/>
          <w:color w:val="000000" w:themeColor="text1"/>
          <w:spacing w:val="-2"/>
          <w:szCs w:val="22"/>
        </w:rPr>
        <w:t>Friday</w:t>
      </w:r>
      <w:r w:rsidR="00074903" w:rsidRPr="00EA4898">
        <w:rPr>
          <w:rFonts w:ascii="Trebuchet MS" w:hAnsi="Trebuchet MS"/>
          <w:color w:val="000000" w:themeColor="text1"/>
          <w:spacing w:val="-2"/>
          <w:szCs w:val="22"/>
        </w:rPr>
        <w:t>s -</w:t>
      </w:r>
      <w:r w:rsidR="00326874" w:rsidRPr="00EA4898">
        <w:rPr>
          <w:rFonts w:ascii="Trebuchet MS" w:hAnsi="Trebuchet MS"/>
          <w:color w:val="000000" w:themeColor="text1"/>
          <w:spacing w:val="-2"/>
          <w:szCs w:val="22"/>
        </w:rPr>
        <w:t xml:space="preserve"> </w:t>
      </w:r>
      <w:r w:rsidR="00812777" w:rsidRPr="00EA4898">
        <w:rPr>
          <w:rFonts w:ascii="Trebuchet MS" w:hAnsi="Trebuchet MS"/>
          <w:color w:val="000000" w:themeColor="text1"/>
          <w:spacing w:val="-2"/>
          <w:szCs w:val="22"/>
        </w:rPr>
        <w:t>09</w:t>
      </w:r>
      <w:r w:rsidR="00326874" w:rsidRPr="00EA4898">
        <w:rPr>
          <w:rFonts w:ascii="Trebuchet MS" w:hAnsi="Trebuchet MS"/>
          <w:color w:val="000000" w:themeColor="text1"/>
          <w:spacing w:val="-2"/>
          <w:szCs w:val="22"/>
        </w:rPr>
        <w:t>:</w:t>
      </w:r>
      <w:r w:rsidR="00812777" w:rsidRPr="00EA4898">
        <w:rPr>
          <w:rFonts w:ascii="Trebuchet MS" w:hAnsi="Trebuchet MS"/>
          <w:color w:val="000000" w:themeColor="text1"/>
          <w:spacing w:val="-2"/>
          <w:szCs w:val="22"/>
        </w:rPr>
        <w:t>0</w:t>
      </w:r>
      <w:r w:rsidR="00326874" w:rsidRPr="00EA4898">
        <w:rPr>
          <w:rFonts w:ascii="Trebuchet MS" w:hAnsi="Trebuchet MS"/>
          <w:color w:val="000000" w:themeColor="text1"/>
          <w:spacing w:val="-2"/>
          <w:szCs w:val="22"/>
        </w:rPr>
        <w:t>0 to 14:</w:t>
      </w:r>
      <w:r w:rsidR="008C35EF" w:rsidRPr="00EA4898">
        <w:rPr>
          <w:rFonts w:ascii="Trebuchet MS" w:hAnsi="Trebuchet MS"/>
          <w:color w:val="000000" w:themeColor="text1"/>
          <w:spacing w:val="-2"/>
          <w:szCs w:val="22"/>
        </w:rPr>
        <w:t>3</w:t>
      </w:r>
      <w:r w:rsidR="00326874" w:rsidRPr="00EA4898">
        <w:rPr>
          <w:rFonts w:ascii="Trebuchet MS" w:hAnsi="Trebuchet MS"/>
          <w:color w:val="000000" w:themeColor="text1"/>
          <w:spacing w:val="-2"/>
          <w:szCs w:val="22"/>
        </w:rPr>
        <w:t>0 hours.</w:t>
      </w:r>
    </w:p>
    <w:p w14:paraId="7C1CA158" w14:textId="77777777" w:rsidR="009830E4" w:rsidRPr="00EA4898" w:rsidRDefault="009830E4" w:rsidP="00326874">
      <w:pPr>
        <w:suppressAutoHyphens/>
        <w:jc w:val="both"/>
        <w:rPr>
          <w:rFonts w:ascii="Trebuchet MS" w:hAnsi="Trebuchet MS"/>
          <w:color w:val="000000" w:themeColor="text1"/>
          <w:spacing w:val="-2"/>
          <w:szCs w:val="22"/>
          <w:highlight w:val="cyan"/>
        </w:rPr>
      </w:pPr>
    </w:p>
    <w:p w14:paraId="7166AEAB" w14:textId="1725F300" w:rsidR="008465F7" w:rsidRPr="00EA4898" w:rsidRDefault="00326874" w:rsidP="00326874">
      <w:pPr>
        <w:jc w:val="both"/>
        <w:rPr>
          <w:rFonts w:ascii="Trebuchet MS" w:hAnsi="Trebuchet MS"/>
          <w:color w:val="000000" w:themeColor="text1"/>
          <w:spacing w:val="-2"/>
          <w:szCs w:val="22"/>
        </w:rPr>
      </w:pPr>
      <w:r w:rsidRPr="00EA4898">
        <w:rPr>
          <w:rFonts w:ascii="Trebuchet MS" w:hAnsi="Trebuchet MS"/>
          <w:color w:val="000000" w:themeColor="text1"/>
          <w:spacing w:val="-2"/>
          <w:szCs w:val="22"/>
        </w:rPr>
        <w:t>Expressions of interest</w:t>
      </w:r>
      <w:r w:rsidR="00207343" w:rsidRPr="00EA4898">
        <w:rPr>
          <w:rFonts w:ascii="Trebuchet MS" w:hAnsi="Trebuchet MS"/>
          <w:color w:val="000000" w:themeColor="text1"/>
          <w:spacing w:val="-2"/>
          <w:szCs w:val="22"/>
        </w:rPr>
        <w:t xml:space="preserve"> and </w:t>
      </w:r>
      <w:r w:rsidR="00DA45E5" w:rsidRPr="00EA4898">
        <w:rPr>
          <w:rFonts w:ascii="Trebuchet MS" w:hAnsi="Trebuchet MS"/>
          <w:color w:val="000000" w:themeColor="text1"/>
          <w:spacing w:val="-2"/>
          <w:szCs w:val="22"/>
        </w:rPr>
        <w:t>supporting documents</w:t>
      </w:r>
      <w:r w:rsidR="00207343" w:rsidRPr="00EA4898">
        <w:rPr>
          <w:rFonts w:ascii="Trebuchet MS" w:hAnsi="Trebuchet MS"/>
          <w:color w:val="000000" w:themeColor="text1"/>
          <w:spacing w:val="-2"/>
          <w:szCs w:val="22"/>
        </w:rPr>
        <w:t xml:space="preserve"> </w:t>
      </w:r>
      <w:r w:rsidRPr="00EA4898">
        <w:rPr>
          <w:rFonts w:ascii="Trebuchet MS" w:hAnsi="Trebuchet MS"/>
          <w:color w:val="000000" w:themeColor="text1"/>
          <w:spacing w:val="-2"/>
          <w:szCs w:val="22"/>
        </w:rPr>
        <w:t>must be submitted in written form (by e-mail</w:t>
      </w:r>
      <w:r w:rsidR="00275014" w:rsidRPr="00EA4898">
        <w:rPr>
          <w:color w:val="000000" w:themeColor="text1"/>
        </w:rPr>
        <w:t xml:space="preserve"> </w:t>
      </w:r>
      <w:r w:rsidR="00275014" w:rsidRPr="00EA4898">
        <w:rPr>
          <w:rFonts w:ascii="Trebuchet MS" w:hAnsi="Trebuchet MS"/>
          <w:color w:val="000000" w:themeColor="text1"/>
          <w:spacing w:val="-2"/>
          <w:szCs w:val="22"/>
        </w:rPr>
        <w:t>or/and in person or/and by mail</w:t>
      </w:r>
      <w:r w:rsidRPr="00EA4898">
        <w:rPr>
          <w:rFonts w:ascii="Trebuchet MS" w:hAnsi="Trebuchet MS"/>
          <w:color w:val="000000" w:themeColor="text1"/>
          <w:spacing w:val="-2"/>
          <w:szCs w:val="22"/>
        </w:rPr>
        <w:t>)</w:t>
      </w:r>
      <w:r w:rsidR="00074903" w:rsidRPr="00EA4898">
        <w:rPr>
          <w:rFonts w:ascii="Trebuchet MS" w:hAnsi="Trebuchet MS"/>
          <w:color w:val="000000" w:themeColor="text1"/>
          <w:spacing w:val="-2"/>
          <w:szCs w:val="22"/>
        </w:rPr>
        <w:t>, in English</w:t>
      </w:r>
      <w:r w:rsidR="00FF0754" w:rsidRPr="00EA4898">
        <w:rPr>
          <w:rFonts w:ascii="Trebuchet MS" w:hAnsi="Trebuchet MS"/>
          <w:color w:val="000000" w:themeColor="text1"/>
          <w:spacing w:val="-2"/>
          <w:szCs w:val="22"/>
        </w:rPr>
        <w:t xml:space="preserve"> language</w:t>
      </w:r>
      <w:r w:rsidR="00074903" w:rsidRPr="00EA4898">
        <w:rPr>
          <w:rFonts w:ascii="Trebuchet MS" w:hAnsi="Trebuchet MS"/>
          <w:color w:val="000000" w:themeColor="text1"/>
          <w:spacing w:val="-2"/>
          <w:szCs w:val="22"/>
        </w:rPr>
        <w:t>,</w:t>
      </w:r>
      <w:r w:rsidRPr="00EA4898">
        <w:rPr>
          <w:rFonts w:ascii="Trebuchet MS" w:hAnsi="Trebuchet MS"/>
          <w:color w:val="000000" w:themeColor="text1"/>
          <w:spacing w:val="-2"/>
          <w:szCs w:val="22"/>
        </w:rPr>
        <w:t xml:space="preserve"> to the address below </w:t>
      </w:r>
      <w:r w:rsidR="0068606F">
        <w:rPr>
          <w:rFonts w:ascii="Trebuchet MS" w:hAnsi="Trebuchet MS"/>
          <w:color w:val="000000" w:themeColor="text1"/>
          <w:spacing w:val="-2"/>
          <w:szCs w:val="22"/>
        </w:rPr>
        <w:t>no later than</w:t>
      </w:r>
      <w:r w:rsidRPr="00EA4898">
        <w:rPr>
          <w:rFonts w:ascii="Trebuchet MS" w:hAnsi="Trebuchet MS"/>
          <w:color w:val="000000" w:themeColor="text1"/>
          <w:spacing w:val="-2"/>
          <w:szCs w:val="22"/>
        </w:rPr>
        <w:t xml:space="preserve"> </w:t>
      </w:r>
      <w:r w:rsidR="0068606F">
        <w:rPr>
          <w:rFonts w:ascii="Trebuchet MS" w:hAnsi="Trebuchet MS"/>
          <w:color w:val="000000" w:themeColor="text1"/>
          <w:spacing w:val="-2"/>
          <w:szCs w:val="22"/>
        </w:rPr>
        <w:t>15</w:t>
      </w:r>
      <w:r w:rsidR="0068606F" w:rsidRPr="0068606F">
        <w:rPr>
          <w:rFonts w:ascii="Trebuchet MS" w:hAnsi="Trebuchet MS"/>
          <w:color w:val="000000" w:themeColor="text1"/>
          <w:spacing w:val="-2"/>
          <w:szCs w:val="22"/>
          <w:vertAlign w:val="superscript"/>
        </w:rPr>
        <w:t>th</w:t>
      </w:r>
      <w:r w:rsidR="0068606F">
        <w:rPr>
          <w:rFonts w:ascii="Trebuchet MS" w:hAnsi="Trebuchet MS"/>
          <w:color w:val="000000" w:themeColor="text1"/>
          <w:spacing w:val="-2"/>
          <w:szCs w:val="22"/>
        </w:rPr>
        <w:t xml:space="preserve"> of October,</w:t>
      </w:r>
      <w:r w:rsidR="00E321BB" w:rsidRPr="00EA4898">
        <w:rPr>
          <w:rFonts w:ascii="Trebuchet MS" w:hAnsi="Trebuchet MS"/>
          <w:color w:val="000000" w:themeColor="text1"/>
          <w:spacing w:val="-2"/>
          <w:szCs w:val="22"/>
        </w:rPr>
        <w:t xml:space="preserve"> 202</w:t>
      </w:r>
      <w:r w:rsidR="00074903" w:rsidRPr="00EA4898">
        <w:rPr>
          <w:rFonts w:ascii="Trebuchet MS" w:hAnsi="Trebuchet MS"/>
          <w:color w:val="000000" w:themeColor="text1"/>
          <w:spacing w:val="-2"/>
          <w:szCs w:val="22"/>
        </w:rPr>
        <w:t>5</w:t>
      </w:r>
      <w:r w:rsidR="0068606F">
        <w:rPr>
          <w:rFonts w:ascii="Trebuchet MS" w:hAnsi="Trebuchet MS"/>
          <w:color w:val="000000" w:themeColor="text1"/>
          <w:spacing w:val="-2"/>
          <w:szCs w:val="22"/>
        </w:rPr>
        <w:t>, at 15:00 local time</w:t>
      </w:r>
      <w:r w:rsidRPr="00EA4898">
        <w:rPr>
          <w:rFonts w:ascii="Trebuchet MS" w:hAnsi="Trebuchet MS"/>
          <w:color w:val="000000" w:themeColor="text1"/>
          <w:spacing w:val="-2"/>
          <w:szCs w:val="22"/>
        </w:rPr>
        <w:t xml:space="preserve">. </w:t>
      </w:r>
      <w:r w:rsidR="00074903" w:rsidRPr="00EA4898">
        <w:rPr>
          <w:rFonts w:ascii="Trebuchet MS" w:hAnsi="Trebuchet MS"/>
          <w:color w:val="000000" w:themeColor="text1"/>
          <w:spacing w:val="-2"/>
          <w:szCs w:val="22"/>
        </w:rPr>
        <w:t>In case the supporting documents are not in English, the Consultant shall provide a copy of the relevant parts of the original document, together with a translation into English, which will be certified for conformity by the same person signing the Expression of Interest.</w:t>
      </w:r>
    </w:p>
    <w:p w14:paraId="39BCCC66" w14:textId="77777777" w:rsidR="0045208E" w:rsidRPr="00524F5F" w:rsidRDefault="0045208E" w:rsidP="00326874">
      <w:pPr>
        <w:jc w:val="both"/>
        <w:rPr>
          <w:rFonts w:ascii="Trebuchet MS" w:hAnsi="Trebuchet MS"/>
          <w:spacing w:val="-2"/>
          <w:szCs w:val="22"/>
        </w:rPr>
      </w:pPr>
    </w:p>
    <w:p w14:paraId="09ED4FAA" w14:textId="26FBEFBF" w:rsidR="0045208E" w:rsidRPr="00EA4898" w:rsidRDefault="0045208E" w:rsidP="00326874">
      <w:pPr>
        <w:jc w:val="both"/>
        <w:rPr>
          <w:rFonts w:ascii="Trebuchet MS" w:hAnsi="Trebuchet MS"/>
          <w:color w:val="000000" w:themeColor="text1"/>
          <w:spacing w:val="-2"/>
          <w:szCs w:val="22"/>
        </w:rPr>
      </w:pPr>
      <w:r w:rsidRPr="00EA4898">
        <w:rPr>
          <w:rFonts w:ascii="Trebuchet MS" w:hAnsi="Trebuchet MS"/>
          <w:color w:val="000000" w:themeColor="text1"/>
          <w:spacing w:val="-2"/>
          <w:szCs w:val="22"/>
        </w:rPr>
        <w:t xml:space="preserve">The Expression of Interests and any clarification subsequently issued by the Consultant shall be signed by the person or the persons that are entitled to represent and bind the Consultant or by a person designated to sign the Expression of Interest. In such latter cases, </w:t>
      </w:r>
      <w:r w:rsidR="0006668B">
        <w:rPr>
          <w:rFonts w:ascii="Trebuchet MS" w:hAnsi="Trebuchet MS"/>
          <w:color w:val="000000" w:themeColor="text1"/>
          <w:spacing w:val="-2"/>
          <w:szCs w:val="22"/>
        </w:rPr>
        <w:t>a</w:t>
      </w:r>
      <w:r w:rsidR="0006668B" w:rsidRPr="00EA4898">
        <w:rPr>
          <w:rFonts w:ascii="Trebuchet MS" w:hAnsi="Trebuchet MS"/>
          <w:color w:val="000000" w:themeColor="text1"/>
          <w:spacing w:val="-2"/>
          <w:szCs w:val="22"/>
        </w:rPr>
        <w:t xml:space="preserve"> </w:t>
      </w:r>
      <w:r w:rsidRPr="00EA4898">
        <w:rPr>
          <w:rFonts w:ascii="Trebuchet MS" w:hAnsi="Trebuchet MS"/>
          <w:color w:val="000000" w:themeColor="text1"/>
          <w:spacing w:val="-2"/>
          <w:szCs w:val="22"/>
        </w:rPr>
        <w:t>written power of attorney shall be presented</w:t>
      </w:r>
      <w:r w:rsidR="0006668B">
        <w:rPr>
          <w:rFonts w:ascii="Trebuchet MS" w:hAnsi="Trebuchet MS"/>
          <w:color w:val="000000" w:themeColor="text1"/>
          <w:spacing w:val="-2"/>
          <w:szCs w:val="22"/>
        </w:rPr>
        <w:t>.</w:t>
      </w:r>
    </w:p>
    <w:p w14:paraId="3FFC8B47" w14:textId="68CC553E" w:rsidR="00784E6C" w:rsidRPr="00344526" w:rsidRDefault="00784E6C" w:rsidP="00326874">
      <w:pPr>
        <w:jc w:val="both"/>
        <w:rPr>
          <w:rFonts w:ascii="Trebuchet MS" w:hAnsi="Trebuchet MS"/>
          <w:spacing w:val="-2"/>
          <w:szCs w:val="22"/>
          <w:highlight w:val="cyan"/>
        </w:rPr>
      </w:pPr>
    </w:p>
    <w:p w14:paraId="5677F118" w14:textId="77777777" w:rsidR="00326874" w:rsidRPr="00074903" w:rsidRDefault="00326874" w:rsidP="00326874">
      <w:pPr>
        <w:jc w:val="both"/>
        <w:rPr>
          <w:rFonts w:ascii="Trebuchet MS" w:hAnsi="Trebuchet MS"/>
          <w:b/>
          <w:spacing w:val="-2"/>
          <w:szCs w:val="22"/>
        </w:rPr>
      </w:pPr>
      <w:r w:rsidRPr="00074903">
        <w:rPr>
          <w:rFonts w:ascii="Trebuchet MS" w:hAnsi="Trebuchet MS"/>
          <w:b/>
          <w:spacing w:val="-2"/>
          <w:szCs w:val="22"/>
        </w:rPr>
        <w:t xml:space="preserve">Ministry of Environment, Waters and Forests – Rural Pollution Prevention and Reduction Project </w:t>
      </w:r>
    </w:p>
    <w:p w14:paraId="200FCEE9" w14:textId="51BFD39E" w:rsidR="00326874" w:rsidRPr="00074903" w:rsidRDefault="00326874" w:rsidP="00326874">
      <w:pPr>
        <w:jc w:val="both"/>
        <w:rPr>
          <w:rFonts w:ascii="Trebuchet MS" w:hAnsi="Trebuchet MS"/>
          <w:b/>
          <w:spacing w:val="-2"/>
          <w:szCs w:val="22"/>
        </w:rPr>
      </w:pPr>
      <w:r w:rsidRPr="00074903">
        <w:rPr>
          <w:rFonts w:ascii="Trebuchet MS" w:hAnsi="Trebuchet MS"/>
          <w:spacing w:val="-2"/>
          <w:szCs w:val="22"/>
        </w:rPr>
        <w:t xml:space="preserve">Attn: </w:t>
      </w:r>
      <w:r w:rsidR="00275014" w:rsidRPr="00074903">
        <w:rPr>
          <w:rFonts w:ascii="Trebuchet MS" w:hAnsi="Trebuchet MS"/>
          <w:spacing w:val="-2"/>
          <w:szCs w:val="22"/>
        </w:rPr>
        <w:tab/>
      </w:r>
      <w:r w:rsidRPr="00074903">
        <w:rPr>
          <w:rFonts w:ascii="Trebuchet MS" w:hAnsi="Trebuchet MS"/>
          <w:b/>
          <w:spacing w:val="-2"/>
          <w:szCs w:val="22"/>
        </w:rPr>
        <w:t>Mr. Mihai CONSTANTINESCU, Director of the PMU</w:t>
      </w:r>
    </w:p>
    <w:p w14:paraId="19817B8A" w14:textId="2B105B12" w:rsidR="00326874" w:rsidRDefault="00326874" w:rsidP="00275014">
      <w:pPr>
        <w:ind w:firstLine="720"/>
        <w:jc w:val="both"/>
        <w:rPr>
          <w:rFonts w:ascii="Trebuchet MS" w:hAnsi="Trebuchet MS"/>
          <w:b/>
          <w:spacing w:val="-2"/>
          <w:szCs w:val="22"/>
        </w:rPr>
      </w:pPr>
      <w:r w:rsidRPr="00074903">
        <w:rPr>
          <w:rFonts w:ascii="Trebuchet MS" w:hAnsi="Trebuchet MS"/>
          <w:b/>
          <w:spacing w:val="-2"/>
          <w:szCs w:val="22"/>
        </w:rPr>
        <w:t>Ms. C</w:t>
      </w:r>
      <w:r w:rsidRPr="00074903">
        <w:rPr>
          <w:rFonts w:ascii="Trebuchet MS" w:hAnsi="Trebuchet MS" w:hint="eastAsia"/>
          <w:b/>
          <w:spacing w:val="-2"/>
          <w:szCs w:val="22"/>
        </w:rPr>
        <w:t>ă</w:t>
      </w:r>
      <w:r w:rsidRPr="00074903">
        <w:rPr>
          <w:rFonts w:ascii="Trebuchet MS" w:hAnsi="Trebuchet MS"/>
          <w:b/>
          <w:spacing w:val="-2"/>
          <w:szCs w:val="22"/>
        </w:rPr>
        <w:t>t</w:t>
      </w:r>
      <w:r w:rsidRPr="00074903">
        <w:rPr>
          <w:rFonts w:ascii="Trebuchet MS" w:hAnsi="Trebuchet MS" w:hint="eastAsia"/>
          <w:b/>
          <w:spacing w:val="-2"/>
          <w:szCs w:val="22"/>
        </w:rPr>
        <w:t>ă</w:t>
      </w:r>
      <w:r w:rsidRPr="00074903">
        <w:rPr>
          <w:rFonts w:ascii="Trebuchet MS" w:hAnsi="Trebuchet MS"/>
          <w:b/>
          <w:spacing w:val="-2"/>
          <w:szCs w:val="22"/>
        </w:rPr>
        <w:t>lina C</w:t>
      </w:r>
      <w:r w:rsidR="00C97244" w:rsidRPr="00074903">
        <w:rPr>
          <w:rFonts w:ascii="Trebuchet MS" w:hAnsi="Trebuchet MS"/>
          <w:b/>
          <w:spacing w:val="-2"/>
          <w:szCs w:val="22"/>
        </w:rPr>
        <w:t>RIVEANU</w:t>
      </w:r>
      <w:r w:rsidRPr="00074903">
        <w:rPr>
          <w:rFonts w:ascii="Trebuchet MS" w:hAnsi="Trebuchet MS"/>
          <w:b/>
          <w:spacing w:val="-2"/>
          <w:szCs w:val="22"/>
        </w:rPr>
        <w:t>, Procurement Manager</w:t>
      </w:r>
    </w:p>
    <w:p w14:paraId="2D827D2F" w14:textId="0C5E409C" w:rsidR="0006668B" w:rsidRPr="00074903" w:rsidRDefault="0006668B" w:rsidP="00275014">
      <w:pPr>
        <w:ind w:firstLine="720"/>
        <w:jc w:val="both"/>
        <w:rPr>
          <w:rFonts w:ascii="Trebuchet MS" w:hAnsi="Trebuchet MS"/>
          <w:b/>
          <w:spacing w:val="-2"/>
          <w:szCs w:val="22"/>
        </w:rPr>
      </w:pPr>
    </w:p>
    <w:p w14:paraId="3D601F33" w14:textId="77777777" w:rsidR="00275014" w:rsidRPr="00074903" w:rsidRDefault="00275014" w:rsidP="00275014">
      <w:pPr>
        <w:suppressAutoHyphens/>
        <w:jc w:val="both"/>
        <w:rPr>
          <w:rFonts w:ascii="Trebuchet MS" w:hAnsi="Trebuchet MS"/>
          <w:b/>
          <w:iCs/>
          <w:spacing w:val="-2"/>
          <w:szCs w:val="22"/>
        </w:rPr>
      </w:pPr>
      <w:r w:rsidRPr="00074903">
        <w:rPr>
          <w:rFonts w:ascii="Trebuchet MS" w:hAnsi="Trebuchet MS"/>
          <w:b/>
          <w:iCs/>
          <w:spacing w:val="-2"/>
          <w:szCs w:val="22"/>
        </w:rPr>
        <w:t xml:space="preserve">46-48, Calea </w:t>
      </w:r>
      <w:proofErr w:type="spellStart"/>
      <w:r w:rsidRPr="00074903">
        <w:rPr>
          <w:rFonts w:ascii="Trebuchet MS" w:hAnsi="Trebuchet MS"/>
          <w:b/>
          <w:iCs/>
          <w:spacing w:val="-2"/>
          <w:szCs w:val="22"/>
        </w:rPr>
        <w:t>Plevnei</w:t>
      </w:r>
      <w:proofErr w:type="spellEnd"/>
      <w:r w:rsidRPr="00074903">
        <w:rPr>
          <w:rFonts w:ascii="Trebuchet MS" w:hAnsi="Trebuchet MS"/>
          <w:b/>
          <w:iCs/>
          <w:spacing w:val="-2"/>
          <w:szCs w:val="22"/>
        </w:rPr>
        <w:t>, Sector 1, Building E, 1st Floor, Room 11</w:t>
      </w:r>
    </w:p>
    <w:p w14:paraId="225BF8AF" w14:textId="2B99C843" w:rsidR="00275014" w:rsidRPr="00074903" w:rsidRDefault="00275014" w:rsidP="00275014">
      <w:pPr>
        <w:jc w:val="both"/>
        <w:rPr>
          <w:rFonts w:ascii="Trebuchet MS" w:hAnsi="Trebuchet MS"/>
          <w:spacing w:val="-2"/>
          <w:szCs w:val="22"/>
        </w:rPr>
      </w:pPr>
      <w:r w:rsidRPr="00074903">
        <w:rPr>
          <w:rFonts w:ascii="Trebuchet MS" w:hAnsi="Trebuchet MS"/>
          <w:iCs/>
          <w:spacing w:val="-2"/>
          <w:szCs w:val="22"/>
        </w:rPr>
        <w:t>City:</w:t>
      </w:r>
      <w:r w:rsidRPr="00074903">
        <w:rPr>
          <w:rFonts w:ascii="Trebuchet MS" w:hAnsi="Trebuchet MS"/>
          <w:b/>
          <w:iCs/>
          <w:spacing w:val="-2"/>
          <w:szCs w:val="22"/>
        </w:rPr>
        <w:t xml:space="preserve"> Bucharest, ZIP Code: 010233, Country: Romania</w:t>
      </w:r>
    </w:p>
    <w:p w14:paraId="4DB6B1F5" w14:textId="26412859" w:rsidR="002679BB" w:rsidRDefault="00326874" w:rsidP="009D52E3">
      <w:pPr>
        <w:jc w:val="both"/>
        <w:rPr>
          <w:rFonts w:ascii="Trebuchet MS" w:hAnsi="Trebuchet MS"/>
          <w:b/>
          <w:lang w:val="en-GB"/>
        </w:rPr>
      </w:pPr>
      <w:r w:rsidRPr="00074903">
        <w:rPr>
          <w:rFonts w:ascii="Trebuchet MS" w:hAnsi="Trebuchet MS"/>
          <w:spacing w:val="-2"/>
          <w:szCs w:val="22"/>
        </w:rPr>
        <w:t xml:space="preserve">E-mail: </w:t>
      </w:r>
      <w:hyperlink r:id="rId9" w:history="1">
        <w:r w:rsidR="006D617A" w:rsidRPr="00074903">
          <w:rPr>
            <w:rStyle w:val="Hyperlink"/>
            <w:rFonts w:ascii="Trebuchet MS" w:hAnsi="Trebuchet MS"/>
            <w:spacing w:val="-2"/>
            <w:szCs w:val="22"/>
          </w:rPr>
          <w:t>ump.achizitii@mmediu.ro</w:t>
        </w:r>
      </w:hyperlink>
      <w:r w:rsidR="006D617A" w:rsidRPr="00074903">
        <w:rPr>
          <w:rFonts w:ascii="Trebuchet MS" w:hAnsi="Trebuchet MS"/>
          <w:spacing w:val="-2"/>
          <w:szCs w:val="22"/>
        </w:rPr>
        <w:t xml:space="preserve">. </w:t>
      </w:r>
      <w:r w:rsidRPr="00074903">
        <w:rPr>
          <w:rFonts w:ascii="Trebuchet MS" w:hAnsi="Trebuchet MS"/>
          <w:spacing w:val="-2"/>
          <w:szCs w:val="22"/>
        </w:rPr>
        <w:t xml:space="preserve"> </w:t>
      </w:r>
    </w:p>
    <w:p w14:paraId="5BA83AD2" w14:textId="4E5E50C2" w:rsidR="009D52E3" w:rsidRPr="00EA4898" w:rsidRDefault="009D52E3" w:rsidP="009D52E3">
      <w:pPr>
        <w:jc w:val="both"/>
        <w:rPr>
          <w:rFonts w:ascii="Trebuchet MS" w:hAnsi="Trebuchet MS"/>
          <w:lang w:val="en-GB"/>
        </w:rPr>
      </w:pPr>
      <w:r w:rsidRPr="00EA4898">
        <w:rPr>
          <w:rFonts w:ascii="Trebuchet MS" w:hAnsi="Trebuchet MS"/>
          <w:b/>
          <w:lang w:val="en-GB"/>
        </w:rPr>
        <w:lastRenderedPageBreak/>
        <w:t>TO:</w:t>
      </w:r>
      <w:r w:rsidRPr="00EA4898">
        <w:rPr>
          <w:rFonts w:ascii="Trebuchet MS" w:hAnsi="Trebuchet MS"/>
          <w:lang w:val="en-GB"/>
        </w:rPr>
        <w:t xml:space="preserve"> </w:t>
      </w:r>
      <w:r w:rsidRPr="00EA4898">
        <w:rPr>
          <w:rFonts w:ascii="Trebuchet MS" w:hAnsi="Trebuchet MS"/>
          <w:b/>
          <w:lang w:val="en-GB"/>
        </w:rPr>
        <w:t>Mr. Mihai Constantinescu</w:t>
      </w:r>
      <w:r w:rsidRPr="00EA4898">
        <w:rPr>
          <w:rFonts w:ascii="Trebuchet MS" w:hAnsi="Trebuchet MS"/>
          <w:lang w:val="en-GB"/>
        </w:rPr>
        <w:t>, Director of PROJECT MANAGEMENT UNIT OF THE “Rural Pollution Prevention and Reduction”</w:t>
      </w:r>
    </w:p>
    <w:p w14:paraId="5FE5658D" w14:textId="77777777" w:rsidR="009D52E3" w:rsidRPr="00EA4898" w:rsidRDefault="009D52E3" w:rsidP="009D52E3">
      <w:pPr>
        <w:jc w:val="both"/>
        <w:rPr>
          <w:rFonts w:ascii="Trebuchet MS" w:hAnsi="Trebuchet MS"/>
          <w:b/>
          <w:lang w:val="en-GB"/>
        </w:rPr>
      </w:pPr>
    </w:p>
    <w:p w14:paraId="607450A6" w14:textId="111ADB5E" w:rsidR="009D52E3" w:rsidRPr="00534905" w:rsidRDefault="009D52E3" w:rsidP="006D617A">
      <w:pPr>
        <w:pStyle w:val="BodyText"/>
        <w:jc w:val="both"/>
        <w:rPr>
          <w:rFonts w:ascii="Trebuchet MS" w:hAnsi="Trebuchet MS"/>
          <w:b/>
          <w:i/>
          <w:sz w:val="22"/>
          <w:szCs w:val="22"/>
        </w:rPr>
      </w:pPr>
      <w:r w:rsidRPr="00EA4898">
        <w:rPr>
          <w:rFonts w:ascii="Trebuchet MS" w:hAnsi="Trebuchet MS"/>
          <w:b/>
          <w:lang w:val="en-GB"/>
        </w:rPr>
        <w:t xml:space="preserve">Ref. Assignment: </w:t>
      </w:r>
      <w:r w:rsidR="00534905" w:rsidRPr="00EA4898">
        <w:rPr>
          <w:rFonts w:ascii="Trebuchet MS" w:hAnsi="Trebuchet MS"/>
          <w:b/>
          <w:lang w:val="en-GB"/>
        </w:rPr>
        <w:t>07/CQ/2025</w:t>
      </w:r>
      <w:r w:rsidRPr="00EA4898">
        <w:rPr>
          <w:rFonts w:ascii="Trebuchet MS" w:hAnsi="Trebuchet MS"/>
          <w:b/>
          <w:lang w:val="en-GB"/>
        </w:rPr>
        <w:t xml:space="preserve"> </w:t>
      </w:r>
      <w:r w:rsidRPr="00EA4898">
        <w:rPr>
          <w:rFonts w:ascii="Trebuchet MS" w:hAnsi="Trebuchet MS"/>
          <w:lang w:val="en-GB"/>
        </w:rPr>
        <w:t>-</w:t>
      </w:r>
      <w:r w:rsidRPr="00EA4898">
        <w:rPr>
          <w:rFonts w:ascii="Trebuchet MS" w:hAnsi="Trebuchet MS"/>
          <w:b/>
          <w:lang w:val="en-GB"/>
        </w:rPr>
        <w:t xml:space="preserve"> </w:t>
      </w:r>
      <w:r w:rsidR="00534905" w:rsidRPr="00EA4898">
        <w:rPr>
          <w:rFonts w:ascii="Trebuchet MS" w:hAnsi="Trebuchet MS"/>
          <w:i/>
          <w:sz w:val="22"/>
          <w:szCs w:val="22"/>
        </w:rPr>
        <w:t>Consultancy services for delivering specialized training to ANAR staff</w:t>
      </w:r>
      <w:r w:rsidR="00074903" w:rsidRPr="00EA4898">
        <w:rPr>
          <w:rFonts w:ascii="Trebuchet MS" w:hAnsi="Trebuchet MS"/>
          <w:sz w:val="22"/>
          <w:szCs w:val="22"/>
        </w:rPr>
        <w:t>.</w:t>
      </w:r>
    </w:p>
    <w:p w14:paraId="6946DAC7" w14:textId="77777777" w:rsidR="009D52E3" w:rsidRPr="00344526" w:rsidRDefault="009D52E3" w:rsidP="009D52E3">
      <w:pPr>
        <w:jc w:val="both"/>
        <w:rPr>
          <w:rFonts w:ascii="Trebuchet MS" w:hAnsi="Trebuchet MS"/>
          <w:highlight w:val="cyan"/>
          <w:lang w:val="en-GB"/>
        </w:rPr>
      </w:pPr>
    </w:p>
    <w:p w14:paraId="5E43E267" w14:textId="77777777" w:rsidR="009D52E3" w:rsidRPr="00344526" w:rsidRDefault="009D52E3" w:rsidP="009D52E3">
      <w:pPr>
        <w:jc w:val="both"/>
        <w:rPr>
          <w:rFonts w:ascii="Trebuchet MS" w:hAnsi="Trebuchet MS"/>
          <w:highlight w:val="cyan"/>
          <w:lang w:val="en-GB"/>
        </w:rPr>
      </w:pPr>
    </w:p>
    <w:p w14:paraId="539FDC87" w14:textId="77777777" w:rsidR="0068606F" w:rsidRDefault="0068606F">
      <w:pPr>
        <w:rPr>
          <w:rFonts w:ascii="Trebuchet MS" w:hAnsi="Trebuchet MS"/>
          <w:b/>
          <w:lang w:val="en-GB"/>
        </w:rPr>
      </w:pPr>
      <w:r>
        <w:rPr>
          <w:rFonts w:ascii="Trebuchet MS" w:hAnsi="Trebuchet MS"/>
          <w:b/>
          <w:lang w:val="en-GB"/>
        </w:rPr>
        <w:br w:type="page"/>
      </w:r>
    </w:p>
    <w:p w14:paraId="6D5168A6" w14:textId="25E815FA" w:rsidR="009D52E3" w:rsidRPr="00074903" w:rsidRDefault="009D52E3" w:rsidP="009D52E3">
      <w:pPr>
        <w:jc w:val="center"/>
        <w:rPr>
          <w:rFonts w:ascii="Trebuchet MS" w:hAnsi="Trebuchet MS"/>
          <w:b/>
          <w:lang w:val="en-GB"/>
        </w:rPr>
      </w:pPr>
      <w:r w:rsidRPr="00074903">
        <w:rPr>
          <w:rFonts w:ascii="Trebuchet MS" w:hAnsi="Trebuchet MS"/>
          <w:b/>
          <w:lang w:val="en-GB"/>
        </w:rPr>
        <w:t>DECLARATION</w:t>
      </w:r>
    </w:p>
    <w:p w14:paraId="6728A356" w14:textId="77777777" w:rsidR="009D52E3" w:rsidRPr="00074903" w:rsidRDefault="009D52E3" w:rsidP="009D52E3">
      <w:pPr>
        <w:rPr>
          <w:rFonts w:ascii="Trebuchet MS" w:hAnsi="Trebuchet MS"/>
          <w:lang w:val="en-GB"/>
        </w:rPr>
      </w:pPr>
    </w:p>
    <w:p w14:paraId="1D0EFDF9" w14:textId="77777777" w:rsidR="009D52E3" w:rsidRPr="00074903" w:rsidRDefault="009D52E3" w:rsidP="009D52E3">
      <w:pPr>
        <w:rPr>
          <w:rFonts w:ascii="Trebuchet MS" w:hAnsi="Trebuchet MS"/>
          <w:lang w:val="en-GB"/>
        </w:rPr>
      </w:pPr>
    </w:p>
    <w:p w14:paraId="63320A3A" w14:textId="77777777" w:rsidR="009D52E3" w:rsidRPr="00074903" w:rsidRDefault="009D52E3" w:rsidP="009D52E3">
      <w:pPr>
        <w:jc w:val="both"/>
        <w:rPr>
          <w:rFonts w:ascii="Trebuchet MS" w:hAnsi="Trebuchet MS"/>
          <w:lang w:val="en-GB"/>
        </w:rPr>
      </w:pPr>
      <w:r w:rsidRPr="00074903">
        <w:rPr>
          <w:rFonts w:ascii="Trebuchet MS" w:hAnsi="Trebuchet MS"/>
          <w:lang w:val="en-GB"/>
        </w:rPr>
        <w:t>Dear Mr. Constantinescu,</w:t>
      </w:r>
    </w:p>
    <w:p w14:paraId="11BF4BEF" w14:textId="77777777" w:rsidR="009D52E3" w:rsidRPr="00074903" w:rsidRDefault="009D52E3" w:rsidP="009D52E3">
      <w:pPr>
        <w:jc w:val="both"/>
        <w:rPr>
          <w:rFonts w:ascii="Trebuchet MS" w:hAnsi="Trebuchet MS"/>
          <w:lang w:val="en-GB"/>
        </w:rPr>
      </w:pPr>
    </w:p>
    <w:p w14:paraId="72D0C2C6" w14:textId="37A0CFB7" w:rsidR="009D52E3" w:rsidRPr="00074903" w:rsidRDefault="009D52E3" w:rsidP="009D52E3">
      <w:pPr>
        <w:jc w:val="both"/>
        <w:rPr>
          <w:rFonts w:ascii="Trebuchet MS" w:hAnsi="Trebuchet MS"/>
          <w:b/>
          <w:lang w:val="en-GB"/>
        </w:rPr>
      </w:pPr>
      <w:r w:rsidRPr="00074903">
        <w:rPr>
          <w:rFonts w:ascii="Trebuchet MS" w:hAnsi="Trebuchet MS"/>
          <w:lang w:val="en-GB"/>
        </w:rPr>
        <w:t xml:space="preserve">I, the undersigned, </w:t>
      </w:r>
      <w:r w:rsidRPr="00074903">
        <w:rPr>
          <w:rFonts w:ascii="Trebuchet MS" w:hAnsi="Trebuchet MS"/>
          <w:b/>
          <w:lang w:val="en-GB"/>
        </w:rPr>
        <w:t>………………………………....</w:t>
      </w:r>
      <w:r w:rsidRPr="00074903">
        <w:rPr>
          <w:rFonts w:ascii="Trebuchet MS" w:hAnsi="Trebuchet MS"/>
          <w:lang w:val="en-GB"/>
        </w:rPr>
        <w:t xml:space="preserve"> the authorized representative of the Consultant </w:t>
      </w:r>
      <w:r w:rsidRPr="00074903">
        <w:rPr>
          <w:rFonts w:ascii="Trebuchet MS" w:hAnsi="Trebuchet MS"/>
        </w:rPr>
        <w:t>[</w:t>
      </w:r>
      <w:r w:rsidRPr="00074903">
        <w:rPr>
          <w:rFonts w:ascii="Trebuchet MS" w:hAnsi="Trebuchet MS"/>
          <w:i/>
        </w:rPr>
        <w:t>insert name of the Company or JV Association, as the case may be</w:t>
      </w:r>
      <w:r w:rsidRPr="00074903">
        <w:rPr>
          <w:rFonts w:ascii="Trebuchet MS" w:hAnsi="Trebuchet MS"/>
        </w:rPr>
        <w:t xml:space="preserve">], </w:t>
      </w:r>
      <w:r w:rsidRPr="00074903">
        <w:rPr>
          <w:rFonts w:ascii="Trebuchet MS" w:hAnsi="Trebuchet MS"/>
          <w:lang w:val="en-GB"/>
        </w:rPr>
        <w:t xml:space="preserve">confirm our availability to provide the services under the </w:t>
      </w:r>
      <w:r w:rsidRPr="00074903">
        <w:rPr>
          <w:rFonts w:ascii="Trebuchet MS" w:hAnsi="Trebuchet MS"/>
          <w:b/>
          <w:lang w:val="en-GB"/>
        </w:rPr>
        <w:t xml:space="preserve">assignment </w:t>
      </w:r>
      <w:r w:rsidR="00534905">
        <w:rPr>
          <w:rFonts w:ascii="Trebuchet MS" w:hAnsi="Trebuchet MS"/>
          <w:b/>
          <w:lang w:val="en-GB"/>
        </w:rPr>
        <w:t>07/CQ/2025</w:t>
      </w:r>
      <w:r w:rsidRPr="00074903">
        <w:rPr>
          <w:rFonts w:ascii="Trebuchet MS" w:hAnsi="Trebuchet MS"/>
          <w:lang w:val="en-GB"/>
        </w:rPr>
        <w:t>,</w:t>
      </w:r>
      <w:r w:rsidRPr="00074903">
        <w:rPr>
          <w:rFonts w:ascii="Trebuchet MS" w:hAnsi="Trebuchet MS"/>
        </w:rPr>
        <w:t xml:space="preserve"> </w:t>
      </w:r>
      <w:r w:rsidRPr="00074903">
        <w:rPr>
          <w:rFonts w:ascii="Trebuchet MS" w:hAnsi="Trebuchet MS"/>
          <w:lang w:val="en-GB"/>
        </w:rPr>
        <w:t>in accordance with the requirements in the Terms of Reference and for the duration specified thereto.</w:t>
      </w:r>
    </w:p>
    <w:p w14:paraId="4DCD138D" w14:textId="6371162A" w:rsidR="009D52E3" w:rsidRPr="00074903" w:rsidRDefault="009D52E3" w:rsidP="009D52E3">
      <w:pPr>
        <w:jc w:val="both"/>
        <w:rPr>
          <w:rFonts w:ascii="Trebuchet MS" w:hAnsi="Trebuchet MS"/>
          <w:lang w:val="en-GB"/>
        </w:rPr>
      </w:pPr>
      <w:r w:rsidRPr="00074903">
        <w:rPr>
          <w:rFonts w:ascii="Trebuchet MS" w:hAnsi="Trebuchet MS"/>
          <w:lang w:val="en-GB"/>
        </w:rPr>
        <w:t>I also confirm that our hiring, in case we are selected, would not create a conflict of interest or eligibility issue as per the provisions of Section III, paragraphs, 3.14, 3.16, 3.17 and 3.21 to 3.24 of the World Bank’s “Procurement Regulations for IPF Borrowers” November 2020 (“Procurement Regulations”).</w:t>
      </w:r>
    </w:p>
    <w:p w14:paraId="4F73D82C" w14:textId="77777777" w:rsidR="009D52E3" w:rsidRPr="00074903" w:rsidRDefault="009D52E3" w:rsidP="009D52E3">
      <w:pPr>
        <w:rPr>
          <w:rFonts w:ascii="Trebuchet MS" w:hAnsi="Trebuchet MS"/>
          <w:lang w:val="en-GB"/>
        </w:rPr>
      </w:pPr>
    </w:p>
    <w:p w14:paraId="2A38E28F" w14:textId="77777777" w:rsidR="009D52E3" w:rsidRPr="00074903" w:rsidRDefault="009D52E3" w:rsidP="009D52E3">
      <w:pPr>
        <w:rPr>
          <w:rFonts w:ascii="Trebuchet MS" w:hAnsi="Trebuchet MS"/>
          <w:lang w:val="en-GB"/>
        </w:rPr>
      </w:pPr>
    </w:p>
    <w:p w14:paraId="635841DE" w14:textId="77777777" w:rsidR="009D52E3" w:rsidRPr="00074903" w:rsidRDefault="009D52E3" w:rsidP="009D52E3">
      <w:pPr>
        <w:rPr>
          <w:rFonts w:ascii="Trebuchet MS" w:hAnsi="Trebuchet MS"/>
          <w:b/>
          <w:lang w:val="en-GB"/>
        </w:rPr>
      </w:pPr>
      <w:r w:rsidRPr="00074903">
        <w:rPr>
          <w:rFonts w:ascii="Trebuchet MS" w:hAnsi="Trebuchet MS"/>
          <w:b/>
          <w:lang w:val="en-GB"/>
        </w:rPr>
        <w:t>Name of the Consultant / JV Association:</w:t>
      </w:r>
    </w:p>
    <w:p w14:paraId="4BE3CB26" w14:textId="77777777" w:rsidR="009D52E3" w:rsidRPr="00074903" w:rsidRDefault="009D52E3" w:rsidP="009D52E3">
      <w:pPr>
        <w:rPr>
          <w:rFonts w:ascii="Trebuchet MS" w:hAnsi="Trebuchet MS"/>
          <w:b/>
          <w:lang w:val="en-GB"/>
        </w:rPr>
      </w:pPr>
      <w:r w:rsidRPr="00074903">
        <w:rPr>
          <w:rFonts w:ascii="Trebuchet MS" w:hAnsi="Trebuchet MS"/>
          <w:b/>
          <w:lang w:val="en-GB"/>
        </w:rPr>
        <w:t>Authorized Representative:</w:t>
      </w:r>
    </w:p>
    <w:p w14:paraId="7CF5410D" w14:textId="77777777" w:rsidR="009D52E3" w:rsidRPr="00074903" w:rsidRDefault="009D52E3" w:rsidP="009D52E3">
      <w:pPr>
        <w:rPr>
          <w:rFonts w:ascii="Trebuchet MS" w:hAnsi="Trebuchet MS"/>
          <w:lang w:val="en-GB"/>
        </w:rPr>
      </w:pPr>
    </w:p>
    <w:p w14:paraId="67CD7E2A" w14:textId="77777777" w:rsidR="009D52E3" w:rsidRPr="00074903" w:rsidRDefault="009D52E3" w:rsidP="009D52E3">
      <w:pPr>
        <w:rPr>
          <w:rFonts w:ascii="Trebuchet MS" w:hAnsi="Trebuchet MS"/>
          <w:lang w:val="en-GB"/>
        </w:rPr>
      </w:pPr>
    </w:p>
    <w:p w14:paraId="516E0792" w14:textId="77777777" w:rsidR="009D52E3" w:rsidRPr="00074903" w:rsidRDefault="009D52E3" w:rsidP="009D52E3">
      <w:pPr>
        <w:rPr>
          <w:rFonts w:ascii="Trebuchet MS" w:hAnsi="Trebuchet MS"/>
          <w:lang w:val="en-GB"/>
        </w:rPr>
      </w:pPr>
    </w:p>
    <w:p w14:paraId="05253E9D" w14:textId="77777777" w:rsidR="009D52E3" w:rsidRPr="00074903" w:rsidRDefault="009D52E3" w:rsidP="009D52E3">
      <w:pPr>
        <w:rPr>
          <w:rFonts w:ascii="Trebuchet MS" w:hAnsi="Trebuchet MS"/>
          <w:lang w:val="en-GB"/>
        </w:rPr>
      </w:pPr>
      <w:r w:rsidRPr="00074903">
        <w:rPr>
          <w:rFonts w:ascii="Trebuchet MS" w:hAnsi="Trebuchet MS"/>
          <w:lang w:val="en-GB"/>
        </w:rPr>
        <w:t>Signature</w:t>
      </w:r>
    </w:p>
    <w:p w14:paraId="00DFC6F5" w14:textId="77777777" w:rsidR="009D52E3" w:rsidRPr="00074903" w:rsidRDefault="009D52E3" w:rsidP="009D52E3">
      <w:pPr>
        <w:rPr>
          <w:rFonts w:ascii="Trebuchet MS" w:hAnsi="Trebuchet MS"/>
          <w:lang w:val="en-GB"/>
        </w:rPr>
      </w:pPr>
    </w:p>
    <w:p w14:paraId="4916EB6E" w14:textId="2B90AE72" w:rsidR="009D52E3" w:rsidRPr="00B01AB4" w:rsidRDefault="009D52E3" w:rsidP="0045208E">
      <w:pPr>
        <w:rPr>
          <w:rFonts w:ascii="Trebuchet MS" w:hAnsi="Trebuchet MS"/>
          <w:spacing w:val="-2"/>
          <w:szCs w:val="22"/>
        </w:rPr>
      </w:pPr>
      <w:r w:rsidRPr="00074903">
        <w:rPr>
          <w:rFonts w:ascii="Trebuchet MS" w:hAnsi="Trebuchet MS"/>
          <w:lang w:val="en-GB"/>
        </w:rPr>
        <w:t>Date:</w:t>
      </w:r>
    </w:p>
    <w:sectPr w:rsidR="009D52E3" w:rsidRPr="00B01AB4" w:rsidSect="008A4AA7">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10B7B" w14:textId="77777777" w:rsidR="00496B74" w:rsidRDefault="00496B74">
      <w:r>
        <w:separator/>
      </w:r>
    </w:p>
  </w:endnote>
  <w:endnote w:type="continuationSeparator" w:id="0">
    <w:p w14:paraId="71BF9B74" w14:textId="77777777" w:rsidR="00496B74" w:rsidRDefault="00496B74">
      <w:r>
        <w:rPr>
          <w:sz w:val="24"/>
        </w:rPr>
        <w:t xml:space="preserve"> </w:t>
      </w:r>
    </w:p>
  </w:endnote>
  <w:endnote w:type="continuationNotice" w:id="1">
    <w:p w14:paraId="5EEBCD08" w14:textId="77777777" w:rsidR="00496B74" w:rsidRDefault="00496B7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4F5D1" w14:textId="77777777" w:rsidR="00496B74" w:rsidRDefault="00496B74">
      <w:r>
        <w:rPr>
          <w:sz w:val="24"/>
        </w:rPr>
        <w:separator/>
      </w:r>
    </w:p>
  </w:footnote>
  <w:footnote w:type="continuationSeparator" w:id="0">
    <w:p w14:paraId="7FFFC033" w14:textId="77777777" w:rsidR="00496B74" w:rsidRDefault="00496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2101"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07A78"/>
    <w:multiLevelType w:val="hybridMultilevel"/>
    <w:tmpl w:val="3CCA7926"/>
    <w:lvl w:ilvl="0" w:tplc="29C00BF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480FC5"/>
    <w:multiLevelType w:val="hybridMultilevel"/>
    <w:tmpl w:val="4FCEF8CC"/>
    <w:lvl w:ilvl="0" w:tplc="F5AEC1AA">
      <w:start w:val="2"/>
      <w:numFmt w:val="bullet"/>
      <w:lvlText w:val="-"/>
      <w:lvlJc w:val="left"/>
      <w:pPr>
        <w:ind w:left="720" w:hanging="360"/>
      </w:pPr>
      <w:rPr>
        <w:rFonts w:ascii="Trebuchet MS" w:eastAsia="Times New Roman" w:hAnsi="Trebuchet MS"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93547705">
    <w:abstractNumId w:val="0"/>
  </w:num>
  <w:num w:numId="2" w16cid:durableId="743572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6BA1"/>
    <w:rsid w:val="00041062"/>
    <w:rsid w:val="00043349"/>
    <w:rsid w:val="000447BE"/>
    <w:rsid w:val="00056AF1"/>
    <w:rsid w:val="0006668B"/>
    <w:rsid w:val="0007139E"/>
    <w:rsid w:val="00074903"/>
    <w:rsid w:val="00077180"/>
    <w:rsid w:val="00093955"/>
    <w:rsid w:val="00095418"/>
    <w:rsid w:val="000970A1"/>
    <w:rsid w:val="000A4184"/>
    <w:rsid w:val="000C0EC0"/>
    <w:rsid w:val="000C4041"/>
    <w:rsid w:val="000D77A4"/>
    <w:rsid w:val="00137802"/>
    <w:rsid w:val="00146D68"/>
    <w:rsid w:val="00156B9E"/>
    <w:rsid w:val="0018170D"/>
    <w:rsid w:val="00196614"/>
    <w:rsid w:val="001A5E02"/>
    <w:rsid w:val="001B0D84"/>
    <w:rsid w:val="001C4752"/>
    <w:rsid w:val="001D70EB"/>
    <w:rsid w:val="001F0515"/>
    <w:rsid w:val="001F43B0"/>
    <w:rsid w:val="00207343"/>
    <w:rsid w:val="00231C31"/>
    <w:rsid w:val="0023446C"/>
    <w:rsid w:val="00243817"/>
    <w:rsid w:val="002679BB"/>
    <w:rsid w:val="002727A9"/>
    <w:rsid w:val="00275014"/>
    <w:rsid w:val="00280AF1"/>
    <w:rsid w:val="002C4377"/>
    <w:rsid w:val="002F751B"/>
    <w:rsid w:val="00326874"/>
    <w:rsid w:val="00336AB5"/>
    <w:rsid w:val="0034330B"/>
    <w:rsid w:val="00344526"/>
    <w:rsid w:val="0035188F"/>
    <w:rsid w:val="00357959"/>
    <w:rsid w:val="00372355"/>
    <w:rsid w:val="00394CE1"/>
    <w:rsid w:val="003B0ADD"/>
    <w:rsid w:val="003E268C"/>
    <w:rsid w:val="003F35B8"/>
    <w:rsid w:val="004011E2"/>
    <w:rsid w:val="004019F6"/>
    <w:rsid w:val="004078FD"/>
    <w:rsid w:val="00436995"/>
    <w:rsid w:val="00447B7B"/>
    <w:rsid w:val="0045208E"/>
    <w:rsid w:val="004704CB"/>
    <w:rsid w:val="00482BBD"/>
    <w:rsid w:val="00484389"/>
    <w:rsid w:val="004923F2"/>
    <w:rsid w:val="004923F5"/>
    <w:rsid w:val="00496B74"/>
    <w:rsid w:val="004A5E02"/>
    <w:rsid w:val="004A5F13"/>
    <w:rsid w:val="004C3F92"/>
    <w:rsid w:val="004D0C3E"/>
    <w:rsid w:val="004E239A"/>
    <w:rsid w:val="004E721D"/>
    <w:rsid w:val="00506160"/>
    <w:rsid w:val="00515695"/>
    <w:rsid w:val="00524F5F"/>
    <w:rsid w:val="00534905"/>
    <w:rsid w:val="00547D91"/>
    <w:rsid w:val="00561114"/>
    <w:rsid w:val="00593053"/>
    <w:rsid w:val="005A0276"/>
    <w:rsid w:val="005D3F5D"/>
    <w:rsid w:val="00606305"/>
    <w:rsid w:val="00630082"/>
    <w:rsid w:val="00641961"/>
    <w:rsid w:val="00661EF8"/>
    <w:rsid w:val="00680CDA"/>
    <w:rsid w:val="00684E8F"/>
    <w:rsid w:val="0068606F"/>
    <w:rsid w:val="006B5486"/>
    <w:rsid w:val="006B581C"/>
    <w:rsid w:val="006D4768"/>
    <w:rsid w:val="006D617A"/>
    <w:rsid w:val="006D6898"/>
    <w:rsid w:val="006F3706"/>
    <w:rsid w:val="00720646"/>
    <w:rsid w:val="00784E6C"/>
    <w:rsid w:val="00785CA1"/>
    <w:rsid w:val="007A0824"/>
    <w:rsid w:val="007A229E"/>
    <w:rsid w:val="007B5AFD"/>
    <w:rsid w:val="007C7165"/>
    <w:rsid w:val="007D59F6"/>
    <w:rsid w:val="007F6DF9"/>
    <w:rsid w:val="008033B7"/>
    <w:rsid w:val="00812777"/>
    <w:rsid w:val="008140F7"/>
    <w:rsid w:val="008174CB"/>
    <w:rsid w:val="00825B5C"/>
    <w:rsid w:val="0083275E"/>
    <w:rsid w:val="00834270"/>
    <w:rsid w:val="008465F7"/>
    <w:rsid w:val="008929AC"/>
    <w:rsid w:val="008A4AA7"/>
    <w:rsid w:val="008B3E86"/>
    <w:rsid w:val="008C35EF"/>
    <w:rsid w:val="008D38F1"/>
    <w:rsid w:val="008F2097"/>
    <w:rsid w:val="00916E24"/>
    <w:rsid w:val="0092546E"/>
    <w:rsid w:val="00930D65"/>
    <w:rsid w:val="00945686"/>
    <w:rsid w:val="00946BEE"/>
    <w:rsid w:val="00973D3B"/>
    <w:rsid w:val="009830E4"/>
    <w:rsid w:val="009A68A1"/>
    <w:rsid w:val="009B31C1"/>
    <w:rsid w:val="009C3C43"/>
    <w:rsid w:val="009C747E"/>
    <w:rsid w:val="009D52E3"/>
    <w:rsid w:val="009D6518"/>
    <w:rsid w:val="009E2E8C"/>
    <w:rsid w:val="009E3F4F"/>
    <w:rsid w:val="00A05A45"/>
    <w:rsid w:val="00A111FA"/>
    <w:rsid w:val="00A14B36"/>
    <w:rsid w:val="00A44842"/>
    <w:rsid w:val="00A54F54"/>
    <w:rsid w:val="00A70396"/>
    <w:rsid w:val="00A8642F"/>
    <w:rsid w:val="00A90DFA"/>
    <w:rsid w:val="00AB4E3C"/>
    <w:rsid w:val="00AB71C1"/>
    <w:rsid w:val="00AD5147"/>
    <w:rsid w:val="00AE0F44"/>
    <w:rsid w:val="00AF456B"/>
    <w:rsid w:val="00B01AB4"/>
    <w:rsid w:val="00B02389"/>
    <w:rsid w:val="00B13433"/>
    <w:rsid w:val="00B20153"/>
    <w:rsid w:val="00B3630A"/>
    <w:rsid w:val="00B57DE2"/>
    <w:rsid w:val="00B63D15"/>
    <w:rsid w:val="00B96B77"/>
    <w:rsid w:val="00BA4299"/>
    <w:rsid w:val="00BC1898"/>
    <w:rsid w:val="00BC1BB9"/>
    <w:rsid w:val="00BD14B2"/>
    <w:rsid w:val="00BD6CBC"/>
    <w:rsid w:val="00BF58A8"/>
    <w:rsid w:val="00C172E0"/>
    <w:rsid w:val="00C24DF1"/>
    <w:rsid w:val="00C54C5E"/>
    <w:rsid w:val="00C55D76"/>
    <w:rsid w:val="00C70D43"/>
    <w:rsid w:val="00C97244"/>
    <w:rsid w:val="00CD158A"/>
    <w:rsid w:val="00CD1FC9"/>
    <w:rsid w:val="00CD6CFA"/>
    <w:rsid w:val="00D01A04"/>
    <w:rsid w:val="00D12616"/>
    <w:rsid w:val="00D231B9"/>
    <w:rsid w:val="00D24F28"/>
    <w:rsid w:val="00D271D3"/>
    <w:rsid w:val="00D35A53"/>
    <w:rsid w:val="00D51573"/>
    <w:rsid w:val="00D516EB"/>
    <w:rsid w:val="00D63A46"/>
    <w:rsid w:val="00D66483"/>
    <w:rsid w:val="00D70B32"/>
    <w:rsid w:val="00D772A7"/>
    <w:rsid w:val="00D8414F"/>
    <w:rsid w:val="00D94342"/>
    <w:rsid w:val="00DA15DD"/>
    <w:rsid w:val="00DA45E5"/>
    <w:rsid w:val="00DD7362"/>
    <w:rsid w:val="00DE1157"/>
    <w:rsid w:val="00DF1370"/>
    <w:rsid w:val="00DF4F57"/>
    <w:rsid w:val="00E07E32"/>
    <w:rsid w:val="00E321BB"/>
    <w:rsid w:val="00E97750"/>
    <w:rsid w:val="00EA4898"/>
    <w:rsid w:val="00EB5460"/>
    <w:rsid w:val="00EC50B8"/>
    <w:rsid w:val="00EF4CA0"/>
    <w:rsid w:val="00EF6ABD"/>
    <w:rsid w:val="00F17486"/>
    <w:rsid w:val="00F63325"/>
    <w:rsid w:val="00F67564"/>
    <w:rsid w:val="00FA6A00"/>
    <w:rsid w:val="00FC176E"/>
    <w:rsid w:val="00FF0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62585"/>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styleId="UnresolvedMention">
    <w:name w:val="Unresolved Mention"/>
    <w:basedOn w:val="DefaultParagraphFont"/>
    <w:uiPriority w:val="99"/>
    <w:semiHidden/>
    <w:unhideWhenUsed/>
    <w:rsid w:val="00326874"/>
    <w:rPr>
      <w:color w:val="605E5C"/>
      <w:shd w:val="clear" w:color="auto" w:fill="E1DFDD"/>
    </w:rPr>
  </w:style>
  <w:style w:type="character" w:customStyle="1" w:styleId="BodyTextChar">
    <w:name w:val="Body Text Char"/>
    <w:basedOn w:val="DefaultParagraphFont"/>
    <w:link w:val="BodyText"/>
    <w:semiHidden/>
    <w:rsid w:val="009D52E3"/>
    <w:rPr>
      <w:rFonts w:ascii="CG Times" w:hAnsi="CG Times"/>
      <w:spacing w:val="-2"/>
      <w:sz w:val="24"/>
    </w:rPr>
  </w:style>
  <w:style w:type="character" w:customStyle="1" w:styleId="fontstyle01">
    <w:name w:val="fontstyle01"/>
    <w:basedOn w:val="DefaultParagraphFont"/>
    <w:rsid w:val="00043349"/>
    <w:rPr>
      <w:rFonts w:ascii="Trebuchet MS" w:hAnsi="Trebuchet MS"/>
      <w:b w:val="0"/>
      <w:bCs w:val="0"/>
      <w:i/>
      <w:iCs/>
      <w:color w:val="000000"/>
      <w:sz w:val="24"/>
      <w:szCs w:val="24"/>
    </w:rPr>
  </w:style>
  <w:style w:type="paragraph" w:styleId="NormalWeb">
    <w:name w:val="Normal (Web)"/>
    <w:basedOn w:val="Normal"/>
    <w:uiPriority w:val="99"/>
    <w:semiHidden/>
    <w:unhideWhenUsed/>
    <w:rsid w:val="00AB4E3C"/>
    <w:pPr>
      <w:spacing w:before="100" w:beforeAutospacing="1" w:after="100" w:afterAutospacing="1"/>
    </w:pPr>
    <w:rPr>
      <w:rFonts w:ascii="Times New Roman" w:hAnsi="Times New Roman"/>
      <w:sz w:val="24"/>
      <w:szCs w:val="24"/>
      <w:lang w:val="en-GB" w:eastAsia="en-GB"/>
    </w:rPr>
  </w:style>
  <w:style w:type="character" w:styleId="Strong">
    <w:name w:val="Strong"/>
    <w:basedOn w:val="DefaultParagraphFont"/>
    <w:uiPriority w:val="22"/>
    <w:qFormat/>
    <w:rsid w:val="00AB4E3C"/>
    <w:rPr>
      <w:b/>
      <w:bCs/>
    </w:rPr>
  </w:style>
  <w:style w:type="paragraph" w:styleId="ListParagraph">
    <w:name w:val="List Paragraph"/>
    <w:basedOn w:val="Normal"/>
    <w:uiPriority w:val="34"/>
    <w:qFormat/>
    <w:rsid w:val="00056AF1"/>
    <w:pPr>
      <w:ind w:left="720"/>
      <w:contextualSpacing/>
    </w:pPr>
  </w:style>
  <w:style w:type="paragraph" w:styleId="Revision">
    <w:name w:val="Revision"/>
    <w:hidden/>
    <w:uiPriority w:val="99"/>
    <w:semiHidden/>
    <w:rsid w:val="006B5486"/>
    <w:rPr>
      <w:rFonts w:ascii="CG Times" w:hAnsi="CG Times"/>
      <w:sz w:val="22"/>
    </w:rPr>
  </w:style>
  <w:style w:type="paragraph" w:customStyle="1" w:styleId="Default">
    <w:name w:val="Default"/>
    <w:rsid w:val="006B5486"/>
    <w:pPr>
      <w:autoSpaceDE w:val="0"/>
      <w:autoSpaceDN w:val="0"/>
      <w:adjustRightInd w:val="0"/>
    </w:pPr>
    <w:rPr>
      <w:rFonts w:eastAsia="MS 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338585123">
      <w:bodyDiv w:val="1"/>
      <w:marLeft w:val="0"/>
      <w:marRight w:val="0"/>
      <w:marTop w:val="0"/>
      <w:marBottom w:val="0"/>
      <w:divBdr>
        <w:top w:val="none" w:sz="0" w:space="0" w:color="auto"/>
        <w:left w:val="none" w:sz="0" w:space="0" w:color="auto"/>
        <w:bottom w:val="none" w:sz="0" w:space="0" w:color="auto"/>
        <w:right w:val="none" w:sz="0" w:space="0" w:color="auto"/>
      </w:divBdr>
    </w:div>
    <w:div w:id="403911542">
      <w:bodyDiv w:val="1"/>
      <w:marLeft w:val="0"/>
      <w:marRight w:val="0"/>
      <w:marTop w:val="0"/>
      <w:marBottom w:val="0"/>
      <w:divBdr>
        <w:top w:val="none" w:sz="0" w:space="0" w:color="auto"/>
        <w:left w:val="none" w:sz="0" w:space="0" w:color="auto"/>
        <w:bottom w:val="none" w:sz="0" w:space="0" w:color="auto"/>
        <w:right w:val="none" w:sz="0" w:space="0" w:color="auto"/>
      </w:divBdr>
    </w:div>
    <w:div w:id="602036058">
      <w:bodyDiv w:val="1"/>
      <w:marLeft w:val="0"/>
      <w:marRight w:val="0"/>
      <w:marTop w:val="0"/>
      <w:marBottom w:val="0"/>
      <w:divBdr>
        <w:top w:val="none" w:sz="0" w:space="0" w:color="auto"/>
        <w:left w:val="none" w:sz="0" w:space="0" w:color="auto"/>
        <w:bottom w:val="none" w:sz="0" w:space="0" w:color="auto"/>
        <w:right w:val="none" w:sz="0" w:space="0" w:color="auto"/>
      </w:divBdr>
    </w:div>
    <w:div w:id="652225058">
      <w:bodyDiv w:val="1"/>
      <w:marLeft w:val="0"/>
      <w:marRight w:val="0"/>
      <w:marTop w:val="0"/>
      <w:marBottom w:val="0"/>
      <w:divBdr>
        <w:top w:val="none" w:sz="0" w:space="0" w:color="auto"/>
        <w:left w:val="none" w:sz="0" w:space="0" w:color="auto"/>
        <w:bottom w:val="none" w:sz="0" w:space="0" w:color="auto"/>
        <w:right w:val="none" w:sz="0" w:space="0" w:color="auto"/>
      </w:divBdr>
    </w:div>
    <w:div w:id="1277058700">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637756167">
      <w:bodyDiv w:val="1"/>
      <w:marLeft w:val="0"/>
      <w:marRight w:val="0"/>
      <w:marTop w:val="0"/>
      <w:marBottom w:val="0"/>
      <w:divBdr>
        <w:top w:val="none" w:sz="0" w:space="0" w:color="auto"/>
        <w:left w:val="none" w:sz="0" w:space="0" w:color="auto"/>
        <w:bottom w:val="none" w:sz="0" w:space="0" w:color="auto"/>
        <w:right w:val="none" w:sz="0" w:space="0" w:color="auto"/>
      </w:divBdr>
    </w:div>
    <w:div w:id="178992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docs.worldbank.org/en/doc/178331533065871195-0290022020/original/ProcurementRegulat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mp.achizitii@mmed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EE6B3-4AD4-4B4A-BFFA-FC2AC670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972</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6833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User</cp:lastModifiedBy>
  <cp:revision>3</cp:revision>
  <cp:lastPrinted>2025-09-23T08:15:00Z</cp:lastPrinted>
  <dcterms:created xsi:type="dcterms:W3CDTF">2025-09-23T09:18:00Z</dcterms:created>
  <dcterms:modified xsi:type="dcterms:W3CDTF">2025-10-03T07:02:00Z</dcterms:modified>
</cp:coreProperties>
</file>