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4B59" w14:textId="77777777" w:rsidR="003E3F16" w:rsidRDefault="006510E3" w:rsidP="00D00BE0">
      <w:pPr>
        <w:spacing w:line="276" w:lineRule="auto"/>
        <w:jc w:val="center"/>
        <w:rPr>
          <w:rFonts w:eastAsia="MS Mincho"/>
          <w:b/>
        </w:rPr>
      </w:pPr>
      <w:r>
        <w:rPr>
          <w:rFonts w:eastAsia="MS Mincho"/>
          <w:b/>
        </w:rPr>
        <w:t>MINISTERUL MEDIULUI, APELOR ȘI PĂDURILOR</w:t>
      </w:r>
    </w:p>
    <w:p w14:paraId="3D799C0E" w14:textId="77777777" w:rsidR="003E3F16" w:rsidRDefault="003E3F16" w:rsidP="00D00BE0">
      <w:pPr>
        <w:spacing w:line="276" w:lineRule="auto"/>
        <w:ind w:left="630"/>
        <w:jc w:val="center"/>
        <w:rPr>
          <w:rFonts w:eastAsia="MS Mincho"/>
          <w:b/>
        </w:rPr>
      </w:pPr>
    </w:p>
    <w:p w14:paraId="7D648F56" w14:textId="3180317E" w:rsidR="003E3F16" w:rsidRDefault="00A51368" w:rsidP="00D00BE0">
      <w:pPr>
        <w:spacing w:line="276" w:lineRule="auto"/>
        <w:ind w:left="630"/>
        <w:jc w:val="center"/>
      </w:pPr>
      <w:r>
        <w:rPr>
          <w:noProof/>
        </w:rPr>
        <w:drawing>
          <wp:inline distT="0" distB="0" distL="0" distR="0" wp14:anchorId="1CED13A6" wp14:editId="6AF28455">
            <wp:extent cx="1181155" cy="892810"/>
            <wp:effectExtent l="0" t="0" r="0" b="2540"/>
            <wp:docPr id="104408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8280"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210" cy="892852"/>
                    </a:xfrm>
                    <a:prstGeom prst="rect">
                      <a:avLst/>
                    </a:prstGeom>
                    <a:noFill/>
                  </pic:spPr>
                </pic:pic>
              </a:graphicData>
            </a:graphic>
          </wp:inline>
        </w:drawing>
      </w:r>
    </w:p>
    <w:p w14:paraId="15DBD6AC" w14:textId="77777777" w:rsidR="003E3F16" w:rsidRDefault="006510E3" w:rsidP="00D00BE0">
      <w:pPr>
        <w:widowControl w:val="0"/>
        <w:spacing w:line="276" w:lineRule="auto"/>
        <w:ind w:left="630"/>
        <w:jc w:val="center"/>
        <w:rPr>
          <w:b/>
        </w:rPr>
      </w:pPr>
      <w:r>
        <w:rPr>
          <w:b/>
        </w:rPr>
        <w:t>ORDIN</w:t>
      </w:r>
    </w:p>
    <w:p w14:paraId="1134A7E7" w14:textId="15A65C8C" w:rsidR="00D00BE0" w:rsidRDefault="006510E3" w:rsidP="00D65E22">
      <w:pPr>
        <w:widowControl w:val="0"/>
        <w:spacing w:before="324" w:line="276" w:lineRule="auto"/>
        <w:ind w:left="630"/>
        <w:jc w:val="center"/>
        <w:rPr>
          <w:b/>
          <w:bCs/>
        </w:rPr>
      </w:pPr>
      <w:r>
        <w:rPr>
          <w:b/>
          <w:bCs/>
        </w:rPr>
        <w:t>Nr.  .……</w:t>
      </w:r>
      <w:r w:rsidR="001A7255">
        <w:rPr>
          <w:b/>
          <w:bCs/>
        </w:rPr>
        <w:t>.....</w:t>
      </w:r>
      <w:r>
        <w:rPr>
          <w:b/>
          <w:bCs/>
        </w:rPr>
        <w:t>. din ….…</w:t>
      </w:r>
      <w:r w:rsidR="001A7255">
        <w:rPr>
          <w:b/>
          <w:bCs/>
        </w:rPr>
        <w:t>.</w:t>
      </w:r>
      <w:r>
        <w:rPr>
          <w:b/>
          <w:bCs/>
        </w:rPr>
        <w:t>..  202</w:t>
      </w:r>
      <w:r w:rsidR="000F0049">
        <w:rPr>
          <w:b/>
          <w:bCs/>
        </w:rPr>
        <w:t>5</w:t>
      </w:r>
    </w:p>
    <w:p w14:paraId="5579C993" w14:textId="77777777" w:rsidR="00F43C3B" w:rsidRDefault="00F43C3B" w:rsidP="00D65E22">
      <w:pPr>
        <w:widowControl w:val="0"/>
        <w:spacing w:before="324" w:line="276" w:lineRule="auto"/>
        <w:ind w:left="630"/>
        <w:jc w:val="center"/>
        <w:rPr>
          <w:b/>
          <w:bCs/>
        </w:rPr>
      </w:pPr>
    </w:p>
    <w:p w14:paraId="3DD16648" w14:textId="6C96DB3D" w:rsidR="003E3F16" w:rsidRDefault="006510E3" w:rsidP="005A74B1">
      <w:pPr>
        <w:widowControl w:val="0"/>
        <w:tabs>
          <w:tab w:val="left" w:pos="9214"/>
        </w:tabs>
        <w:ind w:right="4"/>
        <w:jc w:val="center"/>
        <w:rPr>
          <w:b/>
          <w:bCs/>
        </w:rPr>
      </w:pPr>
      <w:bookmarkStart w:id="0" w:name="_Hlk43108721"/>
      <w:r>
        <w:rPr>
          <w:b/>
          <w:bCs/>
        </w:rPr>
        <w:t xml:space="preserve">privind modificarea </w:t>
      </w:r>
      <w:bookmarkStart w:id="1" w:name="_Hlk120020656"/>
      <w:r>
        <w:rPr>
          <w:b/>
          <w:bCs/>
        </w:rPr>
        <w:t xml:space="preserve">Ghidului specific </w:t>
      </w:r>
      <w:bookmarkStart w:id="2" w:name="_Hlk132968561"/>
      <w:r w:rsidR="006C02D5">
        <w:rPr>
          <w:b/>
          <w:bCs/>
        </w:rPr>
        <w:t>privind regulile și condițiile aplicabile finanțării din fonduri europene aferente P</w:t>
      </w:r>
      <w:r w:rsidR="008B6D3B">
        <w:rPr>
          <w:b/>
          <w:bCs/>
        </w:rPr>
        <w:t xml:space="preserve">lanului </w:t>
      </w:r>
      <w:r w:rsidR="00592CEF">
        <w:rPr>
          <w:b/>
          <w:bCs/>
        </w:rPr>
        <w:t>n</w:t>
      </w:r>
      <w:r w:rsidR="008B6D3B">
        <w:rPr>
          <w:b/>
          <w:bCs/>
        </w:rPr>
        <w:t xml:space="preserve">ațional de </w:t>
      </w:r>
      <w:r w:rsidR="00592CEF">
        <w:rPr>
          <w:b/>
          <w:bCs/>
        </w:rPr>
        <w:t>r</w:t>
      </w:r>
      <w:r w:rsidR="008B6D3B">
        <w:rPr>
          <w:b/>
          <w:bCs/>
        </w:rPr>
        <w:t xml:space="preserve">edresare și </w:t>
      </w:r>
      <w:r w:rsidR="00592CEF">
        <w:rPr>
          <w:b/>
          <w:bCs/>
        </w:rPr>
        <w:t>r</w:t>
      </w:r>
      <w:r w:rsidR="008B6D3B">
        <w:rPr>
          <w:b/>
          <w:bCs/>
        </w:rPr>
        <w:t>eziliență</w:t>
      </w:r>
      <w:r w:rsidR="006C02D5">
        <w:rPr>
          <w:b/>
          <w:bCs/>
        </w:rPr>
        <w:t xml:space="preserve"> </w:t>
      </w:r>
      <w:r>
        <w:rPr>
          <w:b/>
          <w:bCs/>
        </w:rPr>
        <w:t>în cadrul apelului de proiecte</w:t>
      </w:r>
      <w:bookmarkEnd w:id="0"/>
      <w:bookmarkEnd w:id="1"/>
      <w:bookmarkEnd w:id="2"/>
      <w:r w:rsidR="00B869A2">
        <w:rPr>
          <w:b/>
          <w:bCs/>
        </w:rPr>
        <w:t xml:space="preserve"> </w:t>
      </w:r>
      <w:bookmarkStart w:id="3" w:name="_Hlk202262656"/>
      <w:r w:rsidR="00B869A2" w:rsidRPr="00B869A2">
        <w:rPr>
          <w:b/>
          <w:bCs/>
        </w:rPr>
        <w:t>PNRR/202</w:t>
      </w:r>
      <w:r w:rsidR="00B869A2">
        <w:rPr>
          <w:b/>
          <w:bCs/>
        </w:rPr>
        <w:t>3</w:t>
      </w:r>
      <w:r w:rsidR="00B869A2" w:rsidRPr="00B869A2">
        <w:rPr>
          <w:b/>
          <w:bCs/>
        </w:rPr>
        <w:t xml:space="preserve">/C2/I.1.B,  pentru </w:t>
      </w:r>
      <w:proofErr w:type="spellStart"/>
      <w:r w:rsidR="00B869A2" w:rsidRPr="00B869A2">
        <w:rPr>
          <w:b/>
          <w:bCs/>
        </w:rPr>
        <w:t>subinvestiția</w:t>
      </w:r>
      <w:proofErr w:type="spellEnd"/>
      <w:r w:rsidR="00B869A2" w:rsidRPr="00B869A2">
        <w:rPr>
          <w:b/>
          <w:bCs/>
        </w:rPr>
        <w:t xml:space="preserve"> I.1.B "Sprijin pentru refacerea potențialului forestier afectat de incendii, de fenomene meteorologice nefavorabile care pot fi asimilate unei calamități naturale, de infestări ale plantelor cu organisme dăunătoare și de evenimente catastrofale", investiția 1. "Campania națională de împădurire și reîmpădurire, inclusiv păduri urbane", schemă de ajutor de stat, componenta </w:t>
      </w:r>
      <w:r w:rsidR="00592CEF">
        <w:rPr>
          <w:b/>
          <w:bCs/>
        </w:rPr>
        <w:t>C</w:t>
      </w:r>
      <w:r w:rsidR="00B869A2" w:rsidRPr="00B869A2">
        <w:rPr>
          <w:b/>
          <w:bCs/>
        </w:rPr>
        <w:t>2. Păduri și protecția biodiversității</w:t>
      </w:r>
      <w:r w:rsidR="00A51368">
        <w:rPr>
          <w:b/>
          <w:bCs/>
        </w:rPr>
        <w:t>,</w:t>
      </w:r>
      <w:r w:rsidR="00A51368" w:rsidRPr="00A51368">
        <w:rPr>
          <w:b/>
          <w:bCs/>
        </w:rPr>
        <w:t xml:space="preserve"> </w:t>
      </w:r>
      <w:r w:rsidR="00A51368">
        <w:rPr>
          <w:b/>
          <w:bCs/>
        </w:rPr>
        <w:t xml:space="preserve">aprobat prin Ordinul ministrului mediului, apelor și pădurilor </w:t>
      </w:r>
      <w:r w:rsidR="00A51368">
        <w:rPr>
          <w:b/>
          <w:bCs/>
        </w:rPr>
        <w:br/>
        <w:t>nr. 3</w:t>
      </w:r>
      <w:r w:rsidR="00B869A2">
        <w:rPr>
          <w:b/>
          <w:bCs/>
        </w:rPr>
        <w:t>20</w:t>
      </w:r>
      <w:r w:rsidR="00A51368">
        <w:rPr>
          <w:b/>
          <w:bCs/>
        </w:rPr>
        <w:t>/202</w:t>
      </w:r>
      <w:r w:rsidR="00B869A2">
        <w:rPr>
          <w:b/>
          <w:bCs/>
        </w:rPr>
        <w:t>3</w:t>
      </w:r>
      <w:bookmarkEnd w:id="3"/>
    </w:p>
    <w:p w14:paraId="3DDB817E" w14:textId="77777777" w:rsidR="00D00BE0" w:rsidRDefault="00D00BE0" w:rsidP="005A74B1">
      <w:pPr>
        <w:widowControl w:val="0"/>
        <w:tabs>
          <w:tab w:val="left" w:pos="9214"/>
        </w:tabs>
        <w:ind w:right="4"/>
        <w:jc w:val="center"/>
      </w:pPr>
    </w:p>
    <w:p w14:paraId="2FCC6B1F" w14:textId="77777777" w:rsidR="003E3F16" w:rsidRDefault="003E3F16"/>
    <w:p w14:paraId="582DB1AA" w14:textId="1DD2FC88" w:rsidR="000F0049" w:rsidRDefault="006510E3" w:rsidP="00F43C3B">
      <w:pPr>
        <w:tabs>
          <w:tab w:val="left" w:pos="810"/>
        </w:tabs>
        <w:spacing w:after="240" w:line="100" w:lineRule="atLeast"/>
        <w:jc w:val="both"/>
        <w:rPr>
          <w:rFonts w:eastAsia="Calibri"/>
        </w:rPr>
      </w:pPr>
      <w:r w:rsidRPr="00B209F8">
        <w:rPr>
          <w:rFonts w:eastAsia="Calibri"/>
        </w:rPr>
        <w:t>Având în veder</w:t>
      </w:r>
      <w:r w:rsidR="00D00BE0">
        <w:rPr>
          <w:rFonts w:eastAsia="Calibri"/>
        </w:rPr>
        <w:t xml:space="preserve">e </w:t>
      </w:r>
      <w:r w:rsidRPr="00B209F8">
        <w:rPr>
          <w:rFonts w:eastAsia="Calibri"/>
        </w:rPr>
        <w:t>Referatul de aprobare nr</w:t>
      </w:r>
      <w:r w:rsidR="00113112">
        <w:rPr>
          <w:rFonts w:eastAsia="Calibri"/>
        </w:rPr>
        <w:t>. DGPNRR/87</w:t>
      </w:r>
      <w:r w:rsidR="0037706F">
        <w:rPr>
          <w:rFonts w:eastAsia="Calibri"/>
        </w:rPr>
        <w:t>416</w:t>
      </w:r>
      <w:r w:rsidR="00B869A2">
        <w:rPr>
          <w:rFonts w:eastAsia="Calibri"/>
        </w:rPr>
        <w:t>/</w:t>
      </w:r>
      <w:r w:rsidR="00395645">
        <w:rPr>
          <w:rFonts w:eastAsia="Calibri"/>
        </w:rPr>
        <w:t>04</w:t>
      </w:r>
      <w:r w:rsidR="00B869A2">
        <w:rPr>
          <w:rFonts w:eastAsia="Calibri"/>
        </w:rPr>
        <w:t>.0</w:t>
      </w:r>
      <w:r w:rsidR="00395645">
        <w:rPr>
          <w:rFonts w:eastAsia="Calibri"/>
        </w:rPr>
        <w:t>8</w:t>
      </w:r>
      <w:r w:rsidR="00B869A2">
        <w:rPr>
          <w:rFonts w:eastAsia="Calibri"/>
        </w:rPr>
        <w:t>.2025</w:t>
      </w:r>
      <w:r w:rsidRPr="00BE029D">
        <w:rPr>
          <w:rFonts w:eastAsia="Calibri"/>
        </w:rPr>
        <w:t xml:space="preserve"> </w:t>
      </w:r>
      <w:r w:rsidRPr="00B209F8">
        <w:rPr>
          <w:rFonts w:eastAsia="Calibri"/>
        </w:rPr>
        <w:t>al Direcției Generale Planul Național de Redresare și Reziliență</w:t>
      </w:r>
      <w:r w:rsidR="00D00BE0">
        <w:rPr>
          <w:rFonts w:eastAsia="Calibri"/>
        </w:rPr>
        <w:t xml:space="preserve">, precum și </w:t>
      </w:r>
      <w:r w:rsidRPr="00B209F8">
        <w:rPr>
          <w:rFonts w:eastAsia="Calibri"/>
        </w:rPr>
        <w:t>Avizul nr</w:t>
      </w:r>
      <w:r w:rsidRPr="00BD6FF8">
        <w:rPr>
          <w:rFonts w:eastAsia="Calibri"/>
        </w:rPr>
        <w:t>.</w:t>
      </w:r>
      <w:r w:rsidR="00BD6FF8">
        <w:rPr>
          <w:rFonts w:eastAsia="Calibri"/>
        </w:rPr>
        <w:t xml:space="preserve"> </w:t>
      </w:r>
      <w:r w:rsidR="00925CEA">
        <w:rPr>
          <w:rFonts w:eastAsia="Calibri"/>
        </w:rPr>
        <w:t>.............</w:t>
      </w:r>
      <w:r w:rsidR="00BD6FF8" w:rsidRPr="00A51368">
        <w:rPr>
          <w:rFonts w:eastAsia="Calibri"/>
        </w:rPr>
        <w:t>/</w:t>
      </w:r>
      <w:r w:rsidR="00925CEA">
        <w:rPr>
          <w:rFonts w:eastAsia="Calibri"/>
        </w:rPr>
        <w:t>............................</w:t>
      </w:r>
      <w:r w:rsidRPr="00B209F8">
        <w:rPr>
          <w:rFonts w:eastAsia="Calibri"/>
        </w:rPr>
        <w:t xml:space="preserve"> emis de Ministerul Investițiilor și Proiectelor Europene;</w:t>
      </w:r>
    </w:p>
    <w:p w14:paraId="2F845888" w14:textId="62559820" w:rsidR="000F0049" w:rsidRPr="00B209F8" w:rsidRDefault="000F0049" w:rsidP="00F43C3B">
      <w:pPr>
        <w:tabs>
          <w:tab w:val="left" w:pos="810"/>
        </w:tabs>
        <w:spacing w:after="240" w:line="100" w:lineRule="atLeast"/>
        <w:jc w:val="both"/>
        <w:rPr>
          <w:rFonts w:eastAsia="Calibri"/>
        </w:rPr>
      </w:pPr>
      <w:r w:rsidRPr="000F0049">
        <w:rPr>
          <w:rFonts w:eastAsia="Calibri"/>
        </w:rPr>
        <w:t>În baza prevederilor:</w:t>
      </w:r>
    </w:p>
    <w:p w14:paraId="5975FB32"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Acordului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finanțare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implementarea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reformelor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w:t>
      </w:r>
      <w:proofErr w:type="spellStart"/>
      <w:r w:rsidRPr="000F0049">
        <w:rPr>
          <w:rFonts w:ascii="Times New Roman" w:hAnsi="Times New Roman" w:cs="Times New Roman"/>
          <w:sz w:val="24"/>
          <w:szCs w:val="24"/>
        </w:rPr>
        <w:t>sau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investițiilor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finanțate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nr. 26.595/08.03.2022, </w:t>
      </w:r>
      <w:proofErr w:type="spellStart"/>
      <w:r w:rsidRPr="000F0049">
        <w:rPr>
          <w:rFonts w:ascii="Times New Roman" w:hAnsi="Times New Roman" w:cs="Times New Roman"/>
          <w:sz w:val="24"/>
          <w:szCs w:val="24"/>
        </w:rPr>
        <w:t>încheiat</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între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Ministerul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Investițiilor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Proiectelor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Ministerul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Mediului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Pădurilor</w:t>
      </w:r>
      <w:proofErr w:type="spellEnd"/>
      <w:r w:rsidRPr="000F0049">
        <w:rPr>
          <w:rFonts w:ascii="Times New Roman" w:hAnsi="Times New Roman" w:cs="Times New Roman"/>
          <w:sz w:val="24"/>
          <w:szCs w:val="24"/>
        </w:rPr>
        <w:t>;</w:t>
      </w:r>
    </w:p>
    <w:p w14:paraId="16859F9A" w14:textId="77777777" w:rsidR="000F0049" w:rsidRPr="000F0049" w:rsidRDefault="00D00BE0" w:rsidP="00925FFD">
      <w:pPr>
        <w:pStyle w:val="Listparagraf"/>
        <w:numPr>
          <w:ilvl w:val="0"/>
          <w:numId w:val="1"/>
        </w:numPr>
        <w:jc w:val="both"/>
        <w:rPr>
          <w:rFonts w:ascii="Times New Roman" w:hAnsi="Times New Roman" w:cs="Times New Roman"/>
          <w:sz w:val="24"/>
          <w:szCs w:val="24"/>
          <w:lang w:val="pt-BR"/>
        </w:rPr>
      </w:pPr>
      <w:r w:rsidRPr="000F0049">
        <w:rPr>
          <w:rFonts w:ascii="Times New Roman" w:hAnsi="Times New Roman" w:cs="Times New Roman"/>
          <w:sz w:val="24"/>
          <w:szCs w:val="24"/>
        </w:rPr>
        <w:t xml:space="preserve"> </w:t>
      </w:r>
      <w:proofErr w:type="spellStart"/>
      <w:r w:rsidR="006510E3" w:rsidRPr="000F0049">
        <w:rPr>
          <w:rFonts w:ascii="Times New Roman" w:hAnsi="Times New Roman" w:cs="Times New Roman"/>
          <w:sz w:val="24"/>
          <w:szCs w:val="24"/>
        </w:rPr>
        <w:t>Regulamentului</w:t>
      </w:r>
      <w:proofErr w:type="spellEnd"/>
      <w:r w:rsidR="006510E3" w:rsidRPr="000F0049">
        <w:rPr>
          <w:rFonts w:ascii="Times New Roman" w:hAnsi="Times New Roman" w:cs="Times New Roman"/>
          <w:sz w:val="24"/>
          <w:szCs w:val="24"/>
        </w:rPr>
        <w:t xml:space="preserve"> (UE) 2021/241 al </w:t>
      </w:r>
      <w:proofErr w:type="spellStart"/>
      <w:r w:rsidR="006510E3" w:rsidRPr="000F0049">
        <w:rPr>
          <w:rFonts w:ascii="Times New Roman" w:hAnsi="Times New Roman" w:cs="Times New Roman"/>
          <w:sz w:val="24"/>
          <w:szCs w:val="24"/>
        </w:rPr>
        <w:t>Parlamentului</w:t>
      </w:r>
      <w:proofErr w:type="spellEnd"/>
      <w:r w:rsidR="006510E3" w:rsidRPr="000F0049">
        <w:rPr>
          <w:rFonts w:ascii="Times New Roman" w:hAnsi="Times New Roman" w:cs="Times New Roman"/>
          <w:sz w:val="24"/>
          <w:szCs w:val="24"/>
        </w:rPr>
        <w:t xml:space="preserve"> European </w:t>
      </w:r>
      <w:proofErr w:type="spellStart"/>
      <w:r w:rsidR="006510E3" w:rsidRPr="000F0049">
        <w:rPr>
          <w:rFonts w:ascii="Times New Roman" w:hAnsi="Times New Roman" w:cs="Times New Roman"/>
          <w:sz w:val="24"/>
          <w:szCs w:val="24"/>
        </w:rPr>
        <w:t>și</w:t>
      </w:r>
      <w:proofErr w:type="spellEnd"/>
      <w:r w:rsidR="006510E3" w:rsidRPr="000F0049">
        <w:rPr>
          <w:rFonts w:ascii="Times New Roman" w:hAnsi="Times New Roman" w:cs="Times New Roman"/>
          <w:sz w:val="24"/>
          <w:szCs w:val="24"/>
        </w:rPr>
        <w:t xml:space="preserve"> al </w:t>
      </w:r>
      <w:proofErr w:type="spellStart"/>
      <w:r w:rsidR="006510E3" w:rsidRPr="000F0049">
        <w:rPr>
          <w:rFonts w:ascii="Times New Roman" w:hAnsi="Times New Roman" w:cs="Times New Roman"/>
          <w:sz w:val="24"/>
          <w:szCs w:val="24"/>
        </w:rPr>
        <w:t>Consiliului</w:t>
      </w:r>
      <w:proofErr w:type="spellEnd"/>
      <w:r w:rsidR="006510E3" w:rsidRPr="000F0049">
        <w:rPr>
          <w:rFonts w:ascii="Times New Roman" w:hAnsi="Times New Roman" w:cs="Times New Roman"/>
          <w:sz w:val="24"/>
          <w:szCs w:val="24"/>
        </w:rPr>
        <w:t xml:space="preserve"> din 12 </w:t>
      </w:r>
      <w:proofErr w:type="spellStart"/>
      <w:r w:rsidR="006510E3" w:rsidRPr="000F0049">
        <w:rPr>
          <w:rFonts w:ascii="Times New Roman" w:hAnsi="Times New Roman" w:cs="Times New Roman"/>
          <w:sz w:val="24"/>
          <w:szCs w:val="24"/>
        </w:rPr>
        <w:t>februarie</w:t>
      </w:r>
      <w:proofErr w:type="spellEnd"/>
      <w:r w:rsidR="006510E3" w:rsidRPr="000F0049">
        <w:rPr>
          <w:rFonts w:ascii="Times New Roman" w:hAnsi="Times New Roman" w:cs="Times New Roman"/>
          <w:sz w:val="24"/>
          <w:szCs w:val="24"/>
        </w:rPr>
        <w:t xml:space="preserve"> 2021 de </w:t>
      </w:r>
      <w:proofErr w:type="spellStart"/>
      <w:r w:rsidR="006510E3" w:rsidRPr="000F0049">
        <w:rPr>
          <w:rFonts w:ascii="Times New Roman" w:hAnsi="Times New Roman" w:cs="Times New Roman"/>
          <w:sz w:val="24"/>
          <w:szCs w:val="24"/>
        </w:rPr>
        <w:t>instituire</w:t>
      </w:r>
      <w:proofErr w:type="spellEnd"/>
      <w:r w:rsidR="006510E3" w:rsidRPr="000F0049">
        <w:rPr>
          <w:rFonts w:ascii="Times New Roman" w:hAnsi="Times New Roman" w:cs="Times New Roman"/>
          <w:sz w:val="24"/>
          <w:szCs w:val="24"/>
        </w:rPr>
        <w:t xml:space="preserve"> a </w:t>
      </w:r>
      <w:proofErr w:type="spellStart"/>
      <w:r w:rsidR="006510E3" w:rsidRPr="000F0049">
        <w:rPr>
          <w:rFonts w:ascii="Times New Roman" w:hAnsi="Times New Roman" w:cs="Times New Roman"/>
          <w:sz w:val="24"/>
          <w:szCs w:val="24"/>
        </w:rPr>
        <w:t>Mecanismului</w:t>
      </w:r>
      <w:proofErr w:type="spellEnd"/>
      <w:r w:rsidR="006510E3" w:rsidRPr="000F0049">
        <w:rPr>
          <w:rFonts w:ascii="Times New Roman" w:hAnsi="Times New Roman" w:cs="Times New Roman"/>
          <w:sz w:val="24"/>
          <w:szCs w:val="24"/>
        </w:rPr>
        <w:t xml:space="preserve"> de </w:t>
      </w:r>
      <w:proofErr w:type="spellStart"/>
      <w:r w:rsidR="006510E3" w:rsidRPr="000F0049">
        <w:rPr>
          <w:rFonts w:ascii="Times New Roman" w:hAnsi="Times New Roman" w:cs="Times New Roman"/>
          <w:sz w:val="24"/>
          <w:szCs w:val="24"/>
        </w:rPr>
        <w:t>redresare</w:t>
      </w:r>
      <w:proofErr w:type="spellEnd"/>
      <w:r w:rsidR="006510E3" w:rsidRPr="000F0049">
        <w:rPr>
          <w:rFonts w:ascii="Times New Roman" w:hAnsi="Times New Roman" w:cs="Times New Roman"/>
          <w:sz w:val="24"/>
          <w:szCs w:val="24"/>
        </w:rPr>
        <w:t xml:space="preserve"> </w:t>
      </w:r>
      <w:proofErr w:type="spellStart"/>
      <w:proofErr w:type="gramStart"/>
      <w:r w:rsidR="006510E3" w:rsidRPr="000F0049">
        <w:rPr>
          <w:rFonts w:ascii="Times New Roman" w:hAnsi="Times New Roman" w:cs="Times New Roman"/>
          <w:sz w:val="24"/>
          <w:szCs w:val="24"/>
        </w:rPr>
        <w:t>și</w:t>
      </w:r>
      <w:proofErr w:type="spellEnd"/>
      <w:r w:rsidR="006510E3" w:rsidRPr="000F0049">
        <w:rPr>
          <w:rFonts w:ascii="Times New Roman" w:hAnsi="Times New Roman" w:cs="Times New Roman"/>
          <w:sz w:val="24"/>
          <w:szCs w:val="24"/>
        </w:rPr>
        <w:t xml:space="preserve">  </w:t>
      </w:r>
      <w:proofErr w:type="spellStart"/>
      <w:r w:rsidR="006510E3" w:rsidRPr="000F0049">
        <w:rPr>
          <w:rFonts w:ascii="Times New Roman" w:hAnsi="Times New Roman" w:cs="Times New Roman"/>
          <w:sz w:val="24"/>
          <w:szCs w:val="24"/>
        </w:rPr>
        <w:t>reziliență</w:t>
      </w:r>
      <w:proofErr w:type="spellEnd"/>
      <w:proofErr w:type="gramEnd"/>
      <w:r w:rsidR="006510E3" w:rsidRPr="000F0049">
        <w:rPr>
          <w:rFonts w:ascii="Times New Roman" w:hAnsi="Times New Roman" w:cs="Times New Roman"/>
          <w:sz w:val="24"/>
          <w:szCs w:val="24"/>
        </w:rPr>
        <w:t>;</w:t>
      </w:r>
      <w:r w:rsidRPr="000F0049">
        <w:rPr>
          <w:rFonts w:ascii="Times New Roman" w:hAnsi="Times New Roman" w:cs="Times New Roman"/>
          <w:sz w:val="24"/>
          <w:szCs w:val="24"/>
        </w:rPr>
        <w:t xml:space="preserve"> </w:t>
      </w:r>
    </w:p>
    <w:p w14:paraId="571CAA18"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Deciziei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punere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aplicare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Consiliului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aprobare</w:t>
      </w:r>
      <w:proofErr w:type="spellEnd"/>
      <w:r w:rsidRPr="000F0049">
        <w:rPr>
          <w:rFonts w:ascii="Times New Roman" w:hAnsi="Times New Roman" w:cs="Times New Roman"/>
          <w:sz w:val="24"/>
          <w:szCs w:val="24"/>
        </w:rPr>
        <w:t xml:space="preserve"> </w:t>
      </w:r>
      <w:proofErr w:type="gramStart"/>
      <w:r w:rsidRPr="000F0049">
        <w:rPr>
          <w:rFonts w:ascii="Times New Roman" w:hAnsi="Times New Roman" w:cs="Times New Roman"/>
          <w:sz w:val="24"/>
          <w:szCs w:val="24"/>
        </w:rPr>
        <w:t>a</w:t>
      </w:r>
      <w:proofErr w:type="gram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evaluării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al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din data de 03 </w:t>
      </w:r>
      <w:proofErr w:type="spellStart"/>
      <w:r w:rsidRPr="000F0049">
        <w:rPr>
          <w:rFonts w:ascii="Times New Roman" w:hAnsi="Times New Roman" w:cs="Times New Roman"/>
          <w:sz w:val="24"/>
          <w:szCs w:val="24"/>
        </w:rPr>
        <w:t>noiembrie</w:t>
      </w:r>
      <w:proofErr w:type="spellEnd"/>
      <w:r w:rsidRPr="000F0049">
        <w:rPr>
          <w:rFonts w:ascii="Times New Roman" w:hAnsi="Times New Roman" w:cs="Times New Roman"/>
          <w:sz w:val="24"/>
          <w:szCs w:val="24"/>
        </w:rPr>
        <w:t xml:space="preserve"> 2021 (CID);</w:t>
      </w:r>
      <w:r w:rsidR="00D00BE0" w:rsidRPr="000F0049">
        <w:rPr>
          <w:rFonts w:ascii="Times New Roman" w:hAnsi="Times New Roman" w:cs="Times New Roman"/>
          <w:sz w:val="24"/>
          <w:szCs w:val="24"/>
        </w:rPr>
        <w:t xml:space="preserve"> </w:t>
      </w:r>
    </w:p>
    <w:p w14:paraId="5FDED3F7" w14:textId="230377EE"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Regulamentului</w:t>
      </w:r>
      <w:proofErr w:type="spellEnd"/>
      <w:r w:rsidRPr="000F0049">
        <w:rPr>
          <w:rFonts w:ascii="Times New Roman" w:hAnsi="Times New Roman" w:cs="Times New Roman"/>
          <w:sz w:val="24"/>
          <w:szCs w:val="24"/>
        </w:rPr>
        <w:t xml:space="preserve"> (UE) 2020/2094 al </w:t>
      </w:r>
      <w:proofErr w:type="spellStart"/>
      <w:r w:rsidRPr="000F0049">
        <w:rPr>
          <w:rFonts w:ascii="Times New Roman" w:hAnsi="Times New Roman" w:cs="Times New Roman"/>
          <w:sz w:val="24"/>
          <w:szCs w:val="24"/>
        </w:rPr>
        <w:t>Consiliului</w:t>
      </w:r>
      <w:proofErr w:type="spellEnd"/>
      <w:r w:rsidRPr="000F0049">
        <w:rPr>
          <w:rFonts w:ascii="Times New Roman" w:hAnsi="Times New Roman" w:cs="Times New Roman"/>
          <w:sz w:val="24"/>
          <w:szCs w:val="24"/>
        </w:rPr>
        <w:t xml:space="preserve"> din 14 </w:t>
      </w:r>
      <w:proofErr w:type="spellStart"/>
      <w:r w:rsidRPr="000F0049">
        <w:rPr>
          <w:rFonts w:ascii="Times New Roman" w:hAnsi="Times New Roman" w:cs="Times New Roman"/>
          <w:sz w:val="24"/>
          <w:szCs w:val="24"/>
        </w:rPr>
        <w:t>decembrie</w:t>
      </w:r>
      <w:proofErr w:type="spellEnd"/>
      <w:r w:rsidRPr="000F0049">
        <w:rPr>
          <w:rFonts w:ascii="Times New Roman" w:hAnsi="Times New Roman" w:cs="Times New Roman"/>
          <w:sz w:val="24"/>
          <w:szCs w:val="24"/>
        </w:rPr>
        <w:t xml:space="preserve"> 2020 de </w:t>
      </w:r>
      <w:proofErr w:type="spellStart"/>
      <w:r w:rsidRPr="000F0049">
        <w:rPr>
          <w:rFonts w:ascii="Times New Roman" w:hAnsi="Times New Roman" w:cs="Times New Roman"/>
          <w:sz w:val="24"/>
          <w:szCs w:val="24"/>
        </w:rPr>
        <w:t>instituire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unui</w:t>
      </w:r>
      <w:proofErr w:type="spellEnd"/>
      <w:r w:rsidRPr="000F0049">
        <w:rPr>
          <w:rFonts w:ascii="Times New Roman" w:hAnsi="Times New Roman" w:cs="Times New Roman"/>
          <w:sz w:val="24"/>
          <w:szCs w:val="24"/>
        </w:rPr>
        <w:t xml:space="preserve"> instrument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al </w:t>
      </w:r>
      <w:proofErr w:type="spellStart"/>
      <w:r w:rsidRPr="000F0049">
        <w:rPr>
          <w:rFonts w:ascii="Times New Roman" w:hAnsi="Times New Roman" w:cs="Times New Roman"/>
          <w:sz w:val="24"/>
          <w:szCs w:val="24"/>
        </w:rPr>
        <w:t>Uniunii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sprijini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redresarea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urma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crizei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provocate</w:t>
      </w:r>
      <w:proofErr w:type="spellEnd"/>
      <w:r w:rsidRPr="000F0049">
        <w:rPr>
          <w:rFonts w:ascii="Times New Roman" w:hAnsi="Times New Roman" w:cs="Times New Roman"/>
          <w:sz w:val="24"/>
          <w:szCs w:val="24"/>
        </w:rPr>
        <w:t xml:space="preserve"> de COVID-19;</w:t>
      </w:r>
      <w:r w:rsidR="00D00BE0" w:rsidRPr="000F0049">
        <w:rPr>
          <w:rFonts w:ascii="Times New Roman" w:hAnsi="Times New Roman" w:cs="Times New Roman"/>
          <w:sz w:val="24"/>
          <w:szCs w:val="24"/>
        </w:rPr>
        <w:t xml:space="preserve"> </w:t>
      </w:r>
    </w:p>
    <w:p w14:paraId="1C4C32B9"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Regulamentului</w:t>
      </w:r>
      <w:proofErr w:type="spellEnd"/>
      <w:r w:rsidRPr="000F0049">
        <w:rPr>
          <w:rFonts w:ascii="Times New Roman" w:hAnsi="Times New Roman" w:cs="Times New Roman"/>
          <w:sz w:val="24"/>
          <w:szCs w:val="24"/>
        </w:rPr>
        <w:t xml:space="preserve"> (UE) 2021/240 al </w:t>
      </w:r>
      <w:proofErr w:type="spellStart"/>
      <w:r w:rsidRPr="000F0049">
        <w:rPr>
          <w:rFonts w:ascii="Times New Roman" w:hAnsi="Times New Roman" w:cs="Times New Roman"/>
          <w:sz w:val="24"/>
          <w:szCs w:val="24"/>
        </w:rPr>
        <w:t>Parlamentului</w:t>
      </w:r>
      <w:proofErr w:type="spellEnd"/>
      <w:r w:rsidRPr="000F0049">
        <w:rPr>
          <w:rFonts w:ascii="Times New Roman" w:hAnsi="Times New Roman" w:cs="Times New Roman"/>
          <w:sz w:val="24"/>
          <w:szCs w:val="24"/>
        </w:rPr>
        <w:t xml:space="preserve"> European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al </w:t>
      </w:r>
      <w:proofErr w:type="spellStart"/>
      <w:r w:rsidRPr="000F0049">
        <w:rPr>
          <w:rFonts w:ascii="Times New Roman" w:hAnsi="Times New Roman" w:cs="Times New Roman"/>
          <w:sz w:val="24"/>
          <w:szCs w:val="24"/>
        </w:rPr>
        <w:t>Consiliului</w:t>
      </w:r>
      <w:proofErr w:type="spellEnd"/>
      <w:r w:rsidRPr="000F0049">
        <w:rPr>
          <w:rFonts w:ascii="Times New Roman" w:hAnsi="Times New Roman" w:cs="Times New Roman"/>
          <w:sz w:val="24"/>
          <w:szCs w:val="24"/>
        </w:rPr>
        <w:t xml:space="preserve"> din 10 </w:t>
      </w:r>
      <w:proofErr w:type="spellStart"/>
      <w:r w:rsidRPr="000F0049">
        <w:rPr>
          <w:rFonts w:ascii="Times New Roman" w:hAnsi="Times New Roman" w:cs="Times New Roman"/>
          <w:sz w:val="24"/>
          <w:szCs w:val="24"/>
        </w:rPr>
        <w:t>februarie</w:t>
      </w:r>
      <w:proofErr w:type="spellEnd"/>
      <w:r w:rsidRPr="000F0049">
        <w:rPr>
          <w:rFonts w:ascii="Times New Roman" w:hAnsi="Times New Roman" w:cs="Times New Roman"/>
          <w:sz w:val="24"/>
          <w:szCs w:val="24"/>
        </w:rPr>
        <w:t xml:space="preserve"> 2021 de </w:t>
      </w:r>
      <w:proofErr w:type="spellStart"/>
      <w:r w:rsidRPr="000F0049">
        <w:rPr>
          <w:rFonts w:ascii="Times New Roman" w:hAnsi="Times New Roman" w:cs="Times New Roman"/>
          <w:sz w:val="24"/>
          <w:szCs w:val="24"/>
        </w:rPr>
        <w:t>instituire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unui</w:t>
      </w:r>
      <w:proofErr w:type="spellEnd"/>
      <w:r w:rsidRPr="000F0049">
        <w:rPr>
          <w:rFonts w:ascii="Times New Roman" w:hAnsi="Times New Roman" w:cs="Times New Roman"/>
          <w:sz w:val="24"/>
          <w:szCs w:val="24"/>
        </w:rPr>
        <w:t xml:space="preserve"> Instrument de </w:t>
      </w:r>
      <w:proofErr w:type="spellStart"/>
      <w:r w:rsidRPr="000F0049">
        <w:rPr>
          <w:rFonts w:ascii="Times New Roman" w:hAnsi="Times New Roman" w:cs="Times New Roman"/>
          <w:sz w:val="24"/>
          <w:szCs w:val="24"/>
        </w:rPr>
        <w:t>sprijin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tehnic</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443BEAF8"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155/2020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unele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măsuri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elaborarea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necesar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accesarea</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fonduri</w:t>
      </w:r>
      <w:proofErr w:type="spellEnd"/>
      <w:r w:rsidRPr="000F0049">
        <w:rPr>
          <w:rFonts w:ascii="Times New Roman" w:hAnsi="Times New Roman" w:cs="Times New Roman"/>
          <w:sz w:val="24"/>
          <w:szCs w:val="24"/>
        </w:rPr>
        <w:t xml:space="preserve"> externe </w:t>
      </w:r>
      <w:proofErr w:type="spellStart"/>
      <w:r w:rsidRPr="000F0049">
        <w:rPr>
          <w:rFonts w:ascii="Times New Roman" w:hAnsi="Times New Roman" w:cs="Times New Roman"/>
          <w:sz w:val="24"/>
          <w:szCs w:val="24"/>
        </w:rPr>
        <w:t>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aprobată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Legea</w:t>
      </w:r>
      <w:proofErr w:type="spellEnd"/>
      <w:r w:rsidRPr="000F0049">
        <w:rPr>
          <w:rFonts w:ascii="Times New Roman" w:hAnsi="Times New Roman" w:cs="Times New Roman"/>
          <w:sz w:val="24"/>
          <w:szCs w:val="24"/>
        </w:rPr>
        <w:t xml:space="preserve"> nr. 230/2021, cu </w:t>
      </w:r>
      <w:proofErr w:type="spellStart"/>
      <w:r w:rsidRPr="000F0049">
        <w:rPr>
          <w:rFonts w:ascii="Times New Roman" w:hAnsi="Times New Roman" w:cs="Times New Roman"/>
          <w:sz w:val="24"/>
          <w:szCs w:val="24"/>
        </w:rPr>
        <w:t>modificările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ulterioare</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4AB1F4FE"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lastRenderedPageBreak/>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124/2021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stabilirea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instituțional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financiar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gestionarea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fondurilor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alocate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precum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modificarea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155/2020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unele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măsuri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elaborarea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necesar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accesarea</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fonduri</w:t>
      </w:r>
      <w:proofErr w:type="spellEnd"/>
      <w:r w:rsidRPr="000F0049">
        <w:rPr>
          <w:rFonts w:ascii="Times New Roman" w:hAnsi="Times New Roman" w:cs="Times New Roman"/>
          <w:sz w:val="24"/>
          <w:szCs w:val="24"/>
        </w:rPr>
        <w:t xml:space="preserve"> externe </w:t>
      </w:r>
      <w:proofErr w:type="spellStart"/>
      <w:r w:rsidRPr="000F0049">
        <w:rPr>
          <w:rFonts w:ascii="Times New Roman" w:hAnsi="Times New Roman" w:cs="Times New Roman"/>
          <w:sz w:val="24"/>
          <w:szCs w:val="24"/>
        </w:rPr>
        <w:t>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aprobată</w:t>
      </w:r>
      <w:proofErr w:type="spellEnd"/>
      <w:r w:rsidRPr="000F0049">
        <w:rPr>
          <w:rFonts w:ascii="Times New Roman" w:hAnsi="Times New Roman" w:cs="Times New Roman"/>
          <w:sz w:val="24"/>
          <w:szCs w:val="24"/>
        </w:rPr>
        <w:t xml:space="preserve"> cu </w:t>
      </w:r>
      <w:proofErr w:type="spellStart"/>
      <w:r w:rsidRPr="000F0049">
        <w:rPr>
          <w:rFonts w:ascii="Times New Roman" w:hAnsi="Times New Roman" w:cs="Times New Roman"/>
          <w:sz w:val="24"/>
          <w:szCs w:val="24"/>
        </w:rPr>
        <w:t>modificări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Legea</w:t>
      </w:r>
      <w:proofErr w:type="spellEnd"/>
      <w:r w:rsidRPr="000F0049">
        <w:rPr>
          <w:rFonts w:ascii="Times New Roman" w:hAnsi="Times New Roman" w:cs="Times New Roman"/>
          <w:sz w:val="24"/>
          <w:szCs w:val="24"/>
        </w:rPr>
        <w:t xml:space="preserve"> nr.  178/2022, cu </w:t>
      </w:r>
      <w:proofErr w:type="spellStart"/>
      <w:r w:rsidRPr="000F0049">
        <w:rPr>
          <w:rFonts w:ascii="Times New Roman" w:hAnsi="Times New Roman" w:cs="Times New Roman"/>
          <w:sz w:val="24"/>
          <w:szCs w:val="24"/>
        </w:rPr>
        <w:t>modificările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ulterioare</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1D11ECC1"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Hotărârii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209/2022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Normelor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metodologice</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aplicare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prevederilor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124/2021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stabilirea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instituțional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financiar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gestionarea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fondurilor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alocate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precum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modificarea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155/2020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unele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măsuri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elaborarea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necesar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accesarea</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fonduri</w:t>
      </w:r>
      <w:proofErr w:type="spellEnd"/>
      <w:r w:rsidRPr="000F0049">
        <w:rPr>
          <w:rFonts w:ascii="Times New Roman" w:hAnsi="Times New Roman" w:cs="Times New Roman"/>
          <w:sz w:val="24"/>
          <w:szCs w:val="24"/>
        </w:rPr>
        <w:t xml:space="preserve"> externe </w:t>
      </w:r>
      <w:proofErr w:type="spellStart"/>
      <w:r w:rsidRPr="000F0049">
        <w:rPr>
          <w:rFonts w:ascii="Times New Roman" w:hAnsi="Times New Roman" w:cs="Times New Roman"/>
          <w:sz w:val="24"/>
          <w:szCs w:val="24"/>
        </w:rPr>
        <w:t>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00D00BE0" w:rsidRPr="000F0049">
        <w:rPr>
          <w:rFonts w:ascii="Times New Roman" w:hAnsi="Times New Roman" w:cs="Times New Roman"/>
          <w:sz w:val="24"/>
          <w:szCs w:val="24"/>
        </w:rPr>
        <w:t xml:space="preserve">, precum </w:t>
      </w:r>
      <w:proofErr w:type="spellStart"/>
      <w:r w:rsidR="00D00BE0" w:rsidRPr="000F0049">
        <w:rPr>
          <w:rFonts w:ascii="Times New Roman" w:hAnsi="Times New Roman" w:cs="Times New Roman"/>
          <w:sz w:val="24"/>
          <w:szCs w:val="24"/>
        </w:rPr>
        <w:t>și</w:t>
      </w:r>
      <w:proofErr w:type="spellEnd"/>
      <w:r w:rsidR="00D00BE0" w:rsidRPr="000F0049">
        <w:rPr>
          <w:rFonts w:ascii="Times New Roman" w:hAnsi="Times New Roman" w:cs="Times New Roman"/>
          <w:sz w:val="24"/>
          <w:szCs w:val="24"/>
        </w:rPr>
        <w:t xml:space="preserve"> ale </w:t>
      </w:r>
      <w:r w:rsidRPr="000F0049">
        <w:rPr>
          <w:rFonts w:ascii="Times New Roman" w:hAnsi="Times New Roman" w:cs="Times New Roman"/>
          <w:sz w:val="24"/>
          <w:szCs w:val="24"/>
        </w:rPr>
        <w:t xml:space="preserve">art. 1 </w:t>
      </w:r>
      <w:proofErr w:type="spellStart"/>
      <w:r w:rsidRPr="000F0049">
        <w:rPr>
          <w:rFonts w:ascii="Times New Roman" w:hAnsi="Times New Roman" w:cs="Times New Roman"/>
          <w:sz w:val="24"/>
          <w:szCs w:val="24"/>
        </w:rPr>
        <w:t>alin</w:t>
      </w:r>
      <w:proofErr w:type="spellEnd"/>
      <w:r w:rsidRPr="000F0049">
        <w:rPr>
          <w:rFonts w:ascii="Times New Roman" w:hAnsi="Times New Roman" w:cs="Times New Roman"/>
          <w:sz w:val="24"/>
          <w:szCs w:val="24"/>
        </w:rPr>
        <w:t xml:space="preserve">. (15) din </w:t>
      </w:r>
      <w:proofErr w:type="spellStart"/>
      <w:r w:rsidRPr="000F0049">
        <w:rPr>
          <w:rFonts w:ascii="Times New Roman" w:hAnsi="Times New Roman" w:cs="Times New Roman"/>
          <w:sz w:val="24"/>
          <w:szCs w:val="24"/>
        </w:rPr>
        <w:t>Hotărârea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43/2020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organizarea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funcționarea</w:t>
      </w:r>
      <w:proofErr w:type="spellEnd"/>
      <w:r w:rsidR="00D00BE0"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Ministerului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Mediului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Pădurilor</w:t>
      </w:r>
      <w:proofErr w:type="spellEnd"/>
      <w:r w:rsidRPr="000F0049">
        <w:rPr>
          <w:rFonts w:ascii="Times New Roman" w:hAnsi="Times New Roman" w:cs="Times New Roman"/>
          <w:sz w:val="24"/>
          <w:szCs w:val="24"/>
        </w:rPr>
        <w:t xml:space="preserve">, cu </w:t>
      </w:r>
      <w:proofErr w:type="spellStart"/>
      <w:r w:rsidRPr="000F0049">
        <w:rPr>
          <w:rFonts w:ascii="Times New Roman" w:hAnsi="Times New Roman" w:cs="Times New Roman"/>
          <w:sz w:val="24"/>
          <w:szCs w:val="24"/>
        </w:rPr>
        <w:t>modificările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ulterioare</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40D36A07" w14:textId="0F1DC69C" w:rsidR="00D00BE0" w:rsidRPr="00592CEF" w:rsidRDefault="0011125C" w:rsidP="00B9237C">
      <w:pPr>
        <w:pStyle w:val="Listparagraf"/>
        <w:numPr>
          <w:ilvl w:val="0"/>
          <w:numId w:val="1"/>
        </w:numPr>
        <w:jc w:val="both"/>
      </w:pPr>
      <w:proofErr w:type="spellStart"/>
      <w:r w:rsidRPr="000F0049">
        <w:rPr>
          <w:rFonts w:ascii="Times New Roman" w:hAnsi="Times New Roman" w:cs="Times New Roman"/>
          <w:sz w:val="24"/>
          <w:szCs w:val="24"/>
        </w:rPr>
        <w:t>Ordinul</w:t>
      </w:r>
      <w:proofErr w:type="spellEnd"/>
      <w:r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ministrului</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mediului</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apelor</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și</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pădurilor</w:t>
      </w:r>
      <w:proofErr w:type="spellEnd"/>
      <w:r w:rsidR="00D00BE0" w:rsidRPr="000F0049">
        <w:rPr>
          <w:rFonts w:ascii="Times New Roman" w:hAnsi="Times New Roman" w:cs="Times New Roman"/>
          <w:sz w:val="24"/>
          <w:szCs w:val="24"/>
        </w:rPr>
        <w:t xml:space="preserve"> </w:t>
      </w:r>
      <w:r w:rsidRPr="000F0049">
        <w:rPr>
          <w:rFonts w:ascii="Times New Roman" w:hAnsi="Times New Roman" w:cs="Times New Roman"/>
          <w:sz w:val="24"/>
          <w:szCs w:val="24"/>
        </w:rPr>
        <w:t xml:space="preserve">nr. </w:t>
      </w:r>
      <w:r w:rsidR="006C02D5" w:rsidRPr="000F0049">
        <w:rPr>
          <w:rFonts w:ascii="Times New Roman" w:hAnsi="Times New Roman" w:cs="Times New Roman"/>
          <w:sz w:val="24"/>
          <w:szCs w:val="24"/>
        </w:rPr>
        <w:t>212</w:t>
      </w:r>
      <w:r w:rsidR="00B869A2">
        <w:rPr>
          <w:rFonts w:ascii="Times New Roman" w:hAnsi="Times New Roman" w:cs="Times New Roman"/>
          <w:sz w:val="24"/>
          <w:szCs w:val="24"/>
        </w:rPr>
        <w:t>2</w:t>
      </w:r>
      <w:r w:rsidRPr="000F0049">
        <w:rPr>
          <w:rFonts w:ascii="Times New Roman" w:hAnsi="Times New Roman" w:cs="Times New Roman"/>
          <w:sz w:val="24"/>
          <w:szCs w:val="24"/>
        </w:rPr>
        <w:t xml:space="preserve">/2022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aprobarea</w:t>
      </w:r>
      <w:proofErr w:type="spellEnd"/>
      <w:r w:rsidRPr="000F0049">
        <w:rPr>
          <w:rFonts w:ascii="Times New Roman" w:hAnsi="Times New Roman" w:cs="Times New Roman"/>
          <w:sz w:val="24"/>
          <w:szCs w:val="24"/>
        </w:rPr>
        <w:t xml:space="preserve"> Schemei de </w:t>
      </w:r>
      <w:proofErr w:type="spellStart"/>
      <w:r w:rsidRPr="000F0049">
        <w:rPr>
          <w:rFonts w:ascii="Times New Roman" w:hAnsi="Times New Roman" w:cs="Times New Roman"/>
          <w:sz w:val="24"/>
          <w:szCs w:val="24"/>
        </w:rPr>
        <w:t>ajutor</w:t>
      </w:r>
      <w:proofErr w:type="spellEnd"/>
      <w:r w:rsidRPr="000F0049">
        <w:rPr>
          <w:rFonts w:ascii="Times New Roman" w:hAnsi="Times New Roman" w:cs="Times New Roman"/>
          <w:sz w:val="24"/>
          <w:szCs w:val="24"/>
        </w:rPr>
        <w:t xml:space="preserve"> de stat </w:t>
      </w:r>
      <w:r w:rsidR="006C02D5" w:rsidRPr="000F0049">
        <w:rPr>
          <w:rFonts w:ascii="Times New Roman" w:hAnsi="Times New Roman" w:cs="Times New Roman"/>
          <w:sz w:val="24"/>
          <w:szCs w:val="24"/>
        </w:rPr>
        <w:t>„</w:t>
      </w:r>
      <w:proofErr w:type="spellStart"/>
      <w:r w:rsidR="00B869A2">
        <w:rPr>
          <w:rFonts w:ascii="Times New Roman" w:hAnsi="Times New Roman" w:cs="Times New Roman"/>
          <w:sz w:val="24"/>
          <w:szCs w:val="24"/>
        </w:rPr>
        <w:t>Sprijin</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pentru</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refacerea</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potențialului</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forestier</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afectat</w:t>
      </w:r>
      <w:proofErr w:type="spellEnd"/>
      <w:r w:rsidR="00B869A2">
        <w:rPr>
          <w:rFonts w:ascii="Times New Roman" w:hAnsi="Times New Roman" w:cs="Times New Roman"/>
          <w:sz w:val="24"/>
          <w:szCs w:val="24"/>
        </w:rPr>
        <w:t xml:space="preserve"> de </w:t>
      </w:r>
      <w:proofErr w:type="spellStart"/>
      <w:r w:rsidR="00B869A2">
        <w:rPr>
          <w:rFonts w:ascii="Times New Roman" w:hAnsi="Times New Roman" w:cs="Times New Roman"/>
          <w:sz w:val="24"/>
          <w:szCs w:val="24"/>
        </w:rPr>
        <w:t>incendii</w:t>
      </w:r>
      <w:proofErr w:type="spellEnd"/>
      <w:r w:rsidR="00B869A2">
        <w:rPr>
          <w:rFonts w:ascii="Times New Roman" w:hAnsi="Times New Roman" w:cs="Times New Roman"/>
          <w:sz w:val="24"/>
          <w:szCs w:val="24"/>
        </w:rPr>
        <w:t xml:space="preserve">, de </w:t>
      </w:r>
      <w:proofErr w:type="spellStart"/>
      <w:r w:rsidR="00B869A2">
        <w:rPr>
          <w:rFonts w:ascii="Times New Roman" w:hAnsi="Times New Roman" w:cs="Times New Roman"/>
          <w:sz w:val="24"/>
          <w:szCs w:val="24"/>
        </w:rPr>
        <w:t>fenomene</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meteorologice</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nefavorabile</w:t>
      </w:r>
      <w:proofErr w:type="spellEnd"/>
      <w:r w:rsidR="00B869A2">
        <w:rPr>
          <w:rFonts w:ascii="Times New Roman" w:hAnsi="Times New Roman" w:cs="Times New Roman"/>
          <w:sz w:val="24"/>
          <w:szCs w:val="24"/>
        </w:rPr>
        <w:t xml:space="preserve"> care pot fi assimilate </w:t>
      </w:r>
      <w:proofErr w:type="spellStart"/>
      <w:r w:rsidR="00B869A2">
        <w:rPr>
          <w:rFonts w:ascii="Times New Roman" w:hAnsi="Times New Roman" w:cs="Times New Roman"/>
          <w:sz w:val="24"/>
          <w:szCs w:val="24"/>
        </w:rPr>
        <w:t>unei</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calamități</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naturale</w:t>
      </w:r>
      <w:proofErr w:type="spellEnd"/>
      <w:r w:rsidR="00B869A2">
        <w:rPr>
          <w:rFonts w:ascii="Times New Roman" w:hAnsi="Times New Roman" w:cs="Times New Roman"/>
          <w:sz w:val="24"/>
          <w:szCs w:val="24"/>
        </w:rPr>
        <w:t xml:space="preserve">, de </w:t>
      </w:r>
      <w:proofErr w:type="spellStart"/>
      <w:r w:rsidR="00B869A2">
        <w:rPr>
          <w:rFonts w:ascii="Times New Roman" w:hAnsi="Times New Roman" w:cs="Times New Roman"/>
          <w:sz w:val="24"/>
          <w:szCs w:val="24"/>
        </w:rPr>
        <w:t>infestări</w:t>
      </w:r>
      <w:proofErr w:type="spellEnd"/>
      <w:r w:rsidR="00B869A2">
        <w:rPr>
          <w:rFonts w:ascii="Times New Roman" w:hAnsi="Times New Roman" w:cs="Times New Roman"/>
          <w:sz w:val="24"/>
          <w:szCs w:val="24"/>
        </w:rPr>
        <w:t xml:space="preserve"> ale </w:t>
      </w:r>
      <w:proofErr w:type="spellStart"/>
      <w:r w:rsidR="00B869A2">
        <w:rPr>
          <w:rFonts w:ascii="Times New Roman" w:hAnsi="Times New Roman" w:cs="Times New Roman"/>
          <w:sz w:val="24"/>
          <w:szCs w:val="24"/>
        </w:rPr>
        <w:t>plantelor</w:t>
      </w:r>
      <w:proofErr w:type="spellEnd"/>
      <w:r w:rsidR="00B869A2">
        <w:rPr>
          <w:rFonts w:ascii="Times New Roman" w:hAnsi="Times New Roman" w:cs="Times New Roman"/>
          <w:sz w:val="24"/>
          <w:szCs w:val="24"/>
        </w:rPr>
        <w:t xml:space="preserve"> cu </w:t>
      </w:r>
      <w:proofErr w:type="spellStart"/>
      <w:r w:rsidR="00B869A2">
        <w:rPr>
          <w:rFonts w:ascii="Times New Roman" w:hAnsi="Times New Roman" w:cs="Times New Roman"/>
          <w:sz w:val="24"/>
          <w:szCs w:val="24"/>
        </w:rPr>
        <w:t>organisme</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dăunătoare</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și</w:t>
      </w:r>
      <w:proofErr w:type="spellEnd"/>
      <w:r w:rsidR="00B869A2">
        <w:rPr>
          <w:rFonts w:ascii="Times New Roman" w:hAnsi="Times New Roman" w:cs="Times New Roman"/>
          <w:sz w:val="24"/>
          <w:szCs w:val="24"/>
        </w:rPr>
        <w:t xml:space="preserve"> de </w:t>
      </w:r>
      <w:proofErr w:type="spellStart"/>
      <w:r w:rsidR="00B869A2">
        <w:rPr>
          <w:rFonts w:ascii="Times New Roman" w:hAnsi="Times New Roman" w:cs="Times New Roman"/>
          <w:sz w:val="24"/>
          <w:szCs w:val="24"/>
        </w:rPr>
        <w:t>evenimente</w:t>
      </w:r>
      <w:proofErr w:type="spellEnd"/>
      <w:r w:rsidR="00B869A2">
        <w:rPr>
          <w:rFonts w:ascii="Times New Roman" w:hAnsi="Times New Roman" w:cs="Times New Roman"/>
          <w:sz w:val="24"/>
          <w:szCs w:val="24"/>
        </w:rPr>
        <w:t xml:space="preserve"> </w:t>
      </w:r>
      <w:proofErr w:type="spellStart"/>
      <w:r w:rsidR="00B869A2">
        <w:rPr>
          <w:rFonts w:ascii="Times New Roman" w:hAnsi="Times New Roman" w:cs="Times New Roman"/>
          <w:sz w:val="24"/>
          <w:szCs w:val="24"/>
        </w:rPr>
        <w:t>catastrofale</w:t>
      </w:r>
      <w:proofErr w:type="spellEnd"/>
      <w:r w:rsidR="006C02D5" w:rsidRPr="00592CEF">
        <w:rPr>
          <w:rFonts w:ascii="Times New Roman" w:hAnsi="Times New Roman" w:cs="Times New Roman"/>
          <w:sz w:val="24"/>
          <w:szCs w:val="24"/>
          <w:lang w:val="pt-BR"/>
        </w:rPr>
        <w:t>”</w:t>
      </w:r>
      <w:r w:rsidR="00592CEF">
        <w:rPr>
          <w:rFonts w:ascii="Times New Roman" w:hAnsi="Times New Roman" w:cs="Times New Roman"/>
          <w:sz w:val="24"/>
          <w:szCs w:val="24"/>
          <w:lang w:val="pt-BR"/>
        </w:rPr>
        <w:t>.</w:t>
      </w:r>
    </w:p>
    <w:p w14:paraId="664F767E" w14:textId="77777777" w:rsidR="00592CEF" w:rsidRPr="00592CEF" w:rsidRDefault="00592CEF" w:rsidP="00592CEF">
      <w:pPr>
        <w:pStyle w:val="Listparagraf"/>
        <w:jc w:val="both"/>
      </w:pPr>
    </w:p>
    <w:p w14:paraId="71B3EF63" w14:textId="5A2B9A5B" w:rsidR="003E3F16" w:rsidRPr="00B209F8" w:rsidRDefault="006510E3" w:rsidP="00D00BE0">
      <w:pPr>
        <w:tabs>
          <w:tab w:val="left" w:pos="0"/>
        </w:tabs>
        <w:spacing w:after="160"/>
        <w:jc w:val="both"/>
      </w:pPr>
      <w:r w:rsidRPr="00B209F8">
        <w:t>În temeiul prevederilor</w:t>
      </w:r>
      <w:r w:rsidR="00A51368">
        <w:t xml:space="preserve"> </w:t>
      </w:r>
      <w:r w:rsidRPr="00A51368">
        <w:t>art. 57 alin. (1), (4) și (5) din Ordonanța de urgență a Guvernului nr. 57/2019 privind Codul administrativ, cu modificările și completările ulterioare</w:t>
      </w:r>
      <w:r w:rsidR="00A51368">
        <w:t xml:space="preserve"> și ale </w:t>
      </w:r>
      <w:r w:rsidRPr="00B209F8">
        <w:t>art. 13 alin. (4) din Hotărârea Guvernului nr. 43/2020 privind organizarea și funcționarea Ministerului Mediului, Apelor și Pădurilor, cu modificările și completările ulterioare</w:t>
      </w:r>
      <w:r w:rsidR="00A51368">
        <w:t>,</w:t>
      </w:r>
      <w:r w:rsidRPr="00B209F8">
        <w:t xml:space="preserve"> </w:t>
      </w:r>
    </w:p>
    <w:p w14:paraId="1EF39277" w14:textId="77777777" w:rsidR="003E3F16" w:rsidRPr="00B209F8" w:rsidRDefault="006510E3">
      <w:pPr>
        <w:spacing w:line="276" w:lineRule="auto"/>
        <w:jc w:val="both"/>
      </w:pPr>
      <w:r w:rsidRPr="00B209F8">
        <w:rPr>
          <w:b/>
        </w:rPr>
        <w:t>ministrul mediului, apelor și pădurilor</w:t>
      </w:r>
      <w:r w:rsidRPr="00B209F8">
        <w:t xml:space="preserve"> emite următorul</w:t>
      </w:r>
    </w:p>
    <w:p w14:paraId="0FC6C9C5" w14:textId="77777777" w:rsidR="003E3F16" w:rsidRDefault="003E3F16">
      <w:pPr>
        <w:pStyle w:val="Antet"/>
        <w:tabs>
          <w:tab w:val="clear" w:pos="4320"/>
          <w:tab w:val="clear" w:pos="8640"/>
        </w:tabs>
        <w:spacing w:line="276" w:lineRule="auto"/>
        <w:ind w:right="-263"/>
        <w:rPr>
          <w:rFonts w:ascii="Times New Roman" w:hAnsi="Times New Roman"/>
          <w:b/>
          <w:lang w:val="ro-RO"/>
        </w:rPr>
      </w:pPr>
    </w:p>
    <w:p w14:paraId="112BBFB2" w14:textId="77777777" w:rsidR="00D31699" w:rsidRPr="00B209F8" w:rsidRDefault="00D31699">
      <w:pPr>
        <w:pStyle w:val="Antet"/>
        <w:tabs>
          <w:tab w:val="clear" w:pos="4320"/>
          <w:tab w:val="clear" w:pos="8640"/>
        </w:tabs>
        <w:spacing w:line="276" w:lineRule="auto"/>
        <w:ind w:right="-263"/>
        <w:rPr>
          <w:rFonts w:ascii="Times New Roman" w:hAnsi="Times New Roman"/>
          <w:b/>
          <w:lang w:val="ro-RO"/>
        </w:rPr>
      </w:pPr>
    </w:p>
    <w:p w14:paraId="47012874" w14:textId="1279CC26" w:rsidR="007A05BB" w:rsidRDefault="006510E3" w:rsidP="007A05BB">
      <w:pPr>
        <w:pStyle w:val="Antet"/>
        <w:tabs>
          <w:tab w:val="clear" w:pos="4320"/>
          <w:tab w:val="clear" w:pos="8640"/>
        </w:tabs>
        <w:spacing w:line="276" w:lineRule="auto"/>
        <w:ind w:right="-263"/>
        <w:jc w:val="center"/>
        <w:rPr>
          <w:rFonts w:ascii="Times New Roman" w:hAnsi="Times New Roman"/>
          <w:b/>
          <w:lang w:val="ro-RO"/>
        </w:rPr>
      </w:pPr>
      <w:r w:rsidRPr="00B209F8">
        <w:rPr>
          <w:rFonts w:ascii="Times New Roman" w:hAnsi="Times New Roman"/>
          <w:b/>
          <w:lang w:val="ro-RO"/>
        </w:rPr>
        <w:t>O R D I N :</w:t>
      </w:r>
    </w:p>
    <w:p w14:paraId="505FD208" w14:textId="77777777" w:rsidR="007A05BB" w:rsidRPr="00D65E22" w:rsidRDefault="007A05BB" w:rsidP="007A05BB">
      <w:pPr>
        <w:pStyle w:val="Antet"/>
        <w:tabs>
          <w:tab w:val="clear" w:pos="4320"/>
          <w:tab w:val="clear" w:pos="8640"/>
        </w:tabs>
        <w:spacing w:line="276" w:lineRule="auto"/>
        <w:ind w:right="-263"/>
        <w:jc w:val="center"/>
        <w:rPr>
          <w:rFonts w:ascii="Times New Roman" w:hAnsi="Times New Roman"/>
          <w:b/>
          <w:lang w:val="ro-RO"/>
        </w:rPr>
      </w:pPr>
    </w:p>
    <w:p w14:paraId="2C153146" w14:textId="2EAF245E" w:rsidR="003E3F16" w:rsidRPr="00592CEF" w:rsidRDefault="006510E3" w:rsidP="001A1134">
      <w:pPr>
        <w:widowControl w:val="0"/>
        <w:tabs>
          <w:tab w:val="left" w:pos="9214"/>
        </w:tabs>
        <w:ind w:right="4"/>
        <w:jc w:val="both"/>
      </w:pPr>
      <w:r w:rsidRPr="00B209F8">
        <w:rPr>
          <w:b/>
        </w:rPr>
        <w:t>Art. I.</w:t>
      </w:r>
      <w:r w:rsidR="001A1134">
        <w:rPr>
          <w:b/>
        </w:rPr>
        <w:t xml:space="preserve"> </w:t>
      </w:r>
      <w:r w:rsidRPr="00B209F8">
        <w:rPr>
          <w:b/>
        </w:rPr>
        <w:t xml:space="preserve"> –</w:t>
      </w:r>
      <w:r w:rsidR="00A51368">
        <w:rPr>
          <w:b/>
        </w:rPr>
        <w:t xml:space="preserve"> </w:t>
      </w:r>
      <w:r w:rsidRPr="00B209F8">
        <w:rPr>
          <w:rFonts w:eastAsia="Calibri"/>
          <w:bCs/>
        </w:rPr>
        <w:t xml:space="preserve">Ghidul specific </w:t>
      </w:r>
      <w:r w:rsidR="001A1134" w:rsidRPr="001A1134">
        <w:t>privind regulile și condițiile aplicabile finanțării din fonduri europene aferente</w:t>
      </w:r>
      <w:r w:rsidR="00592CEF">
        <w:t xml:space="preserve"> </w:t>
      </w:r>
      <w:r w:rsidR="00592CEF" w:rsidRPr="00592CEF">
        <w:t>Planului național de redresare și reziliență</w:t>
      </w:r>
      <w:r w:rsidR="00592CEF">
        <w:rPr>
          <w:b/>
          <w:bCs/>
        </w:rPr>
        <w:t xml:space="preserve"> </w:t>
      </w:r>
      <w:r w:rsidR="001A1134" w:rsidRPr="001A1134">
        <w:t>în cadrul apelului de proiecte</w:t>
      </w:r>
      <w:r w:rsidR="00B869A2">
        <w:t xml:space="preserve"> </w:t>
      </w:r>
      <w:r w:rsidR="00B869A2" w:rsidRPr="00B869A2">
        <w:t xml:space="preserve">PNRR/2023/C2/I.1.B,  pentru </w:t>
      </w:r>
      <w:proofErr w:type="spellStart"/>
      <w:r w:rsidR="00B869A2" w:rsidRPr="00B869A2">
        <w:t>subinvestiția</w:t>
      </w:r>
      <w:proofErr w:type="spellEnd"/>
      <w:r w:rsidR="00B869A2" w:rsidRPr="00B869A2">
        <w:t xml:space="preserve"> I.1.B "Sprijin pentru refacerea potențialului forestier afectat de incendii, de fenomene meteorologice nefavorabile care pot fi asimilate unei calamități naturale, de infestări ale plantelor cu organisme dăunătoare și de evenimente catastrofale", investiția 1. "Campania națională de împădurire și reîmpădurire, inclusiv păduri urbane", schemă de ajutor de stat, componenta </w:t>
      </w:r>
      <w:r w:rsidR="00592CEF">
        <w:t>C</w:t>
      </w:r>
      <w:r w:rsidR="00B869A2" w:rsidRPr="00B869A2">
        <w:t>2. Păduri și protecția biodiversității,</w:t>
      </w:r>
      <w:r w:rsidR="00B869A2">
        <w:t xml:space="preserve"> </w:t>
      </w:r>
      <w:r w:rsidR="00B869A2" w:rsidRPr="00B869A2">
        <w:t>aprobat prin Ordinul ministrului mediului, apelor și pădurilor nr. 320/2023</w:t>
      </w:r>
      <w:r w:rsidR="00F23E7F">
        <w:rPr>
          <w:bCs/>
        </w:rPr>
        <w:t xml:space="preserve">, </w:t>
      </w:r>
      <w:r w:rsidRPr="00B209F8">
        <w:rPr>
          <w:bCs/>
        </w:rPr>
        <w:t>publicat în Monitorul Oficial al României, Partea I, n</w:t>
      </w:r>
      <w:r w:rsidR="00532CE6">
        <w:rPr>
          <w:bCs/>
        </w:rPr>
        <w:t xml:space="preserve">r. </w:t>
      </w:r>
      <w:r w:rsidR="00592CEF">
        <w:rPr>
          <w:bCs/>
        </w:rPr>
        <w:t xml:space="preserve">98 și nr. </w:t>
      </w:r>
      <w:r w:rsidR="00532CE6">
        <w:rPr>
          <w:bCs/>
        </w:rPr>
        <w:t>98 bis</w:t>
      </w:r>
      <w:r w:rsidRPr="00B209F8">
        <w:rPr>
          <w:bCs/>
        </w:rPr>
        <w:t xml:space="preserve"> din </w:t>
      </w:r>
      <w:r w:rsidR="00532CE6">
        <w:rPr>
          <w:bCs/>
        </w:rPr>
        <w:t>6</w:t>
      </w:r>
      <w:r w:rsidRPr="00B209F8">
        <w:rPr>
          <w:bCs/>
        </w:rPr>
        <w:t xml:space="preserve"> </w:t>
      </w:r>
      <w:r w:rsidR="00532CE6">
        <w:rPr>
          <w:bCs/>
        </w:rPr>
        <w:t>februarie</w:t>
      </w:r>
      <w:r w:rsidRPr="00B209F8">
        <w:rPr>
          <w:bCs/>
        </w:rPr>
        <w:t xml:space="preserve"> 202</w:t>
      </w:r>
      <w:r w:rsidR="00532CE6">
        <w:rPr>
          <w:bCs/>
        </w:rPr>
        <w:t>3</w:t>
      </w:r>
      <w:r w:rsidRPr="00B209F8">
        <w:rPr>
          <w:bCs/>
        </w:rPr>
        <w:t>,</w:t>
      </w:r>
      <w:r w:rsidR="00F23E7F">
        <w:rPr>
          <w:bCs/>
        </w:rPr>
        <w:t xml:space="preserve"> cu modificările ulterioare,</w:t>
      </w:r>
      <w:r w:rsidRPr="00B209F8">
        <w:rPr>
          <w:bCs/>
        </w:rPr>
        <w:t xml:space="preserve"> se modifică</w:t>
      </w:r>
      <w:r w:rsidR="00A51368">
        <w:rPr>
          <w:bCs/>
        </w:rPr>
        <w:t xml:space="preserve"> </w:t>
      </w:r>
      <w:r w:rsidRPr="00B209F8">
        <w:rPr>
          <w:bCs/>
        </w:rPr>
        <w:t>după cum urmează:</w:t>
      </w:r>
    </w:p>
    <w:p w14:paraId="4555D1E6" w14:textId="77777777" w:rsidR="00BD6FF8" w:rsidRDefault="00BD6FF8" w:rsidP="001A1134">
      <w:pPr>
        <w:widowControl w:val="0"/>
        <w:tabs>
          <w:tab w:val="left" w:pos="9214"/>
        </w:tabs>
        <w:ind w:right="4"/>
        <w:jc w:val="both"/>
        <w:rPr>
          <w:bCs/>
        </w:rPr>
      </w:pPr>
    </w:p>
    <w:p w14:paraId="7FF735D6" w14:textId="11B84B9E" w:rsidR="005A2160" w:rsidRPr="005A2160" w:rsidRDefault="00412D3E" w:rsidP="00925FFD">
      <w:pPr>
        <w:pStyle w:val="Listparagraf"/>
        <w:numPr>
          <w:ilvl w:val="0"/>
          <w:numId w:val="2"/>
        </w:numPr>
        <w:spacing w:after="240"/>
        <w:jc w:val="both"/>
        <w:rPr>
          <w:rFonts w:ascii="Times New Roman" w:hAnsi="Times New Roman" w:cs="Times New Roman"/>
          <w:b/>
          <w:bCs/>
          <w:sz w:val="24"/>
          <w:szCs w:val="24"/>
        </w:rPr>
      </w:pPr>
      <w:proofErr w:type="spellStart"/>
      <w:r>
        <w:rPr>
          <w:rFonts w:ascii="Times New Roman" w:hAnsi="Times New Roman" w:cs="Times New Roman"/>
          <w:b/>
          <w:bCs/>
          <w:sz w:val="24"/>
          <w:szCs w:val="24"/>
        </w:rPr>
        <w:t>S</w:t>
      </w:r>
      <w:r w:rsidR="005A2160" w:rsidRPr="005A2160">
        <w:rPr>
          <w:rFonts w:ascii="Times New Roman" w:hAnsi="Times New Roman" w:cs="Times New Roman"/>
          <w:b/>
          <w:bCs/>
          <w:sz w:val="24"/>
          <w:szCs w:val="24"/>
        </w:rPr>
        <w:t>ecțiunea</w:t>
      </w:r>
      <w:proofErr w:type="spellEnd"/>
      <w:r w:rsidR="005A2160" w:rsidRPr="005A2160">
        <w:rPr>
          <w:rFonts w:ascii="Times New Roman" w:hAnsi="Times New Roman" w:cs="Times New Roman"/>
          <w:b/>
          <w:bCs/>
          <w:sz w:val="24"/>
          <w:szCs w:val="24"/>
        </w:rPr>
        <w:t xml:space="preserve"> 2.2</w:t>
      </w:r>
      <w:r w:rsidR="00762985">
        <w:rPr>
          <w:rFonts w:ascii="Times New Roman" w:hAnsi="Times New Roman" w:cs="Times New Roman"/>
          <w:b/>
          <w:bCs/>
          <w:sz w:val="24"/>
          <w:szCs w:val="24"/>
        </w:rPr>
        <w:t>. „</w:t>
      </w:r>
      <w:proofErr w:type="spellStart"/>
      <w:r w:rsidR="00762985">
        <w:rPr>
          <w:rFonts w:ascii="Times New Roman" w:hAnsi="Times New Roman" w:cs="Times New Roman"/>
          <w:b/>
          <w:bCs/>
          <w:sz w:val="24"/>
          <w:szCs w:val="24"/>
        </w:rPr>
        <w:t>Perioada</w:t>
      </w:r>
      <w:proofErr w:type="spellEnd"/>
      <w:r w:rsidR="00762985">
        <w:rPr>
          <w:rFonts w:ascii="Times New Roman" w:hAnsi="Times New Roman" w:cs="Times New Roman"/>
          <w:b/>
          <w:bCs/>
          <w:sz w:val="24"/>
          <w:szCs w:val="24"/>
        </w:rPr>
        <w:t xml:space="preserve"> </w:t>
      </w:r>
      <w:proofErr w:type="spellStart"/>
      <w:r w:rsidR="00762985">
        <w:rPr>
          <w:rFonts w:ascii="Times New Roman" w:hAnsi="Times New Roman" w:cs="Times New Roman"/>
          <w:b/>
          <w:bCs/>
          <w:sz w:val="24"/>
          <w:szCs w:val="24"/>
        </w:rPr>
        <w:t>în</w:t>
      </w:r>
      <w:proofErr w:type="spellEnd"/>
      <w:r w:rsidR="00762985">
        <w:rPr>
          <w:rFonts w:ascii="Times New Roman" w:hAnsi="Times New Roman" w:cs="Times New Roman"/>
          <w:b/>
          <w:bCs/>
          <w:sz w:val="24"/>
          <w:szCs w:val="24"/>
        </w:rPr>
        <w:t xml:space="preserve"> care pot fi </w:t>
      </w:r>
      <w:proofErr w:type="spellStart"/>
      <w:r w:rsidR="00762985">
        <w:rPr>
          <w:rFonts w:ascii="Times New Roman" w:hAnsi="Times New Roman" w:cs="Times New Roman"/>
          <w:b/>
          <w:bCs/>
          <w:sz w:val="24"/>
          <w:szCs w:val="24"/>
        </w:rPr>
        <w:t>depuse</w:t>
      </w:r>
      <w:proofErr w:type="spellEnd"/>
      <w:r w:rsidR="00762985">
        <w:rPr>
          <w:rFonts w:ascii="Times New Roman" w:hAnsi="Times New Roman" w:cs="Times New Roman"/>
          <w:b/>
          <w:bCs/>
          <w:sz w:val="24"/>
          <w:szCs w:val="24"/>
        </w:rPr>
        <w:t xml:space="preserve"> </w:t>
      </w:r>
      <w:proofErr w:type="spellStart"/>
      <w:r w:rsidR="00762985">
        <w:rPr>
          <w:rFonts w:ascii="Times New Roman" w:hAnsi="Times New Roman" w:cs="Times New Roman"/>
          <w:b/>
          <w:bCs/>
          <w:sz w:val="24"/>
          <w:szCs w:val="24"/>
        </w:rPr>
        <w:t>cereri</w:t>
      </w:r>
      <w:proofErr w:type="spellEnd"/>
      <w:r w:rsidR="00762985">
        <w:rPr>
          <w:rFonts w:ascii="Times New Roman" w:hAnsi="Times New Roman" w:cs="Times New Roman"/>
          <w:b/>
          <w:bCs/>
          <w:sz w:val="24"/>
          <w:szCs w:val="24"/>
        </w:rPr>
        <w:t xml:space="preserve"> de </w:t>
      </w:r>
      <w:proofErr w:type="spellStart"/>
      <w:r w:rsidR="00762985">
        <w:rPr>
          <w:rFonts w:ascii="Times New Roman" w:hAnsi="Times New Roman" w:cs="Times New Roman"/>
          <w:b/>
          <w:bCs/>
          <w:sz w:val="24"/>
          <w:szCs w:val="24"/>
        </w:rPr>
        <w:t>sprijin</w:t>
      </w:r>
      <w:proofErr w:type="spellEnd"/>
      <w:r w:rsidR="00762985">
        <w:rPr>
          <w:rFonts w:ascii="Times New Roman" w:hAnsi="Times New Roman" w:cs="Times New Roman"/>
          <w:b/>
          <w:bCs/>
          <w:sz w:val="24"/>
          <w:szCs w:val="24"/>
        </w:rPr>
        <w:t>”</w:t>
      </w:r>
      <w:r w:rsidR="005A2160" w:rsidRPr="005A2160">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005A2160" w:rsidRPr="005A2160">
        <w:rPr>
          <w:rFonts w:ascii="Times New Roman" w:hAnsi="Times New Roman" w:cs="Times New Roman"/>
          <w:b/>
          <w:bCs/>
          <w:sz w:val="24"/>
          <w:szCs w:val="24"/>
        </w:rPr>
        <w:t>va</w:t>
      </w:r>
      <w:proofErr w:type="spellEnd"/>
      <w:r w:rsidR="005A2160" w:rsidRPr="005A2160">
        <w:rPr>
          <w:rFonts w:ascii="Times New Roman" w:hAnsi="Times New Roman" w:cs="Times New Roman"/>
          <w:b/>
          <w:bCs/>
          <w:sz w:val="24"/>
          <w:szCs w:val="24"/>
        </w:rPr>
        <w:t xml:space="preserve"> </w:t>
      </w:r>
      <w:proofErr w:type="spellStart"/>
      <w:r w:rsidR="005A2160" w:rsidRPr="005A2160">
        <w:rPr>
          <w:rFonts w:ascii="Times New Roman" w:hAnsi="Times New Roman" w:cs="Times New Roman"/>
          <w:b/>
          <w:bCs/>
          <w:sz w:val="24"/>
          <w:szCs w:val="24"/>
        </w:rPr>
        <w:t>avea</w:t>
      </w:r>
      <w:proofErr w:type="spellEnd"/>
      <w:r w:rsidR="005A2160" w:rsidRPr="005A2160">
        <w:rPr>
          <w:rFonts w:ascii="Times New Roman" w:hAnsi="Times New Roman" w:cs="Times New Roman"/>
          <w:b/>
          <w:bCs/>
          <w:sz w:val="24"/>
          <w:szCs w:val="24"/>
        </w:rPr>
        <w:t xml:space="preserve"> </w:t>
      </w:r>
      <w:proofErr w:type="spellStart"/>
      <w:r w:rsidR="005A2160" w:rsidRPr="005A2160">
        <w:rPr>
          <w:rFonts w:ascii="Times New Roman" w:hAnsi="Times New Roman" w:cs="Times New Roman"/>
          <w:b/>
          <w:bCs/>
          <w:sz w:val="24"/>
          <w:szCs w:val="24"/>
        </w:rPr>
        <w:t>următorul</w:t>
      </w:r>
      <w:proofErr w:type="spellEnd"/>
      <w:r w:rsidR="005A2160" w:rsidRPr="005A2160">
        <w:rPr>
          <w:rFonts w:ascii="Times New Roman" w:hAnsi="Times New Roman" w:cs="Times New Roman"/>
          <w:b/>
          <w:bCs/>
          <w:sz w:val="24"/>
          <w:szCs w:val="24"/>
        </w:rPr>
        <w:t xml:space="preserve"> </w:t>
      </w:r>
      <w:proofErr w:type="spellStart"/>
      <w:r w:rsidR="005A2160" w:rsidRPr="005A2160">
        <w:rPr>
          <w:rFonts w:ascii="Times New Roman" w:hAnsi="Times New Roman" w:cs="Times New Roman"/>
          <w:b/>
          <w:bCs/>
          <w:sz w:val="24"/>
          <w:szCs w:val="24"/>
        </w:rPr>
        <w:t>cuprins</w:t>
      </w:r>
      <w:proofErr w:type="spellEnd"/>
      <w:r w:rsidR="005A2160" w:rsidRPr="005A2160">
        <w:rPr>
          <w:rFonts w:ascii="Times New Roman" w:hAnsi="Times New Roman" w:cs="Times New Roman"/>
          <w:b/>
          <w:bCs/>
          <w:sz w:val="24"/>
          <w:szCs w:val="24"/>
        </w:rPr>
        <w:t>:</w:t>
      </w:r>
    </w:p>
    <w:p w14:paraId="2130E511" w14:textId="71F6D34B" w:rsidR="00412D3E" w:rsidRDefault="00BE05BC" w:rsidP="005A2160">
      <w:pPr>
        <w:spacing w:after="240"/>
        <w:ind w:left="360"/>
        <w:jc w:val="both"/>
      </w:pPr>
      <w:r>
        <w:lastRenderedPageBreak/>
        <w:t>„</w:t>
      </w:r>
      <w:r w:rsidR="00412D3E">
        <w:t xml:space="preserve">○ Data </w:t>
      </w:r>
      <w:r w:rsidR="001E5F12">
        <w:t>exactă la care se va deschide sesiunea de depunere a proiectelor va fi comunicată prin anunțul de deschidere a sesiunii, însă aceasta nu poate depăși 30 martie 2023</w:t>
      </w:r>
      <w:r w:rsidR="00412D3E">
        <w:t>;</w:t>
      </w:r>
    </w:p>
    <w:p w14:paraId="53350616" w14:textId="517CFC0C" w:rsidR="00F46F67" w:rsidRDefault="00BE05BC" w:rsidP="001E5F12">
      <w:pPr>
        <w:spacing w:after="240"/>
        <w:ind w:left="360"/>
        <w:jc w:val="both"/>
      </w:pPr>
      <w:r>
        <w:t xml:space="preserve"> </w:t>
      </w:r>
      <w:r w:rsidR="002722D1">
        <w:t xml:space="preserve"> </w:t>
      </w:r>
      <w:r w:rsidR="00412D3E">
        <w:t xml:space="preserve">○ Data și ora de </w:t>
      </w:r>
      <w:r w:rsidR="001E5F12">
        <w:t xml:space="preserve">închidere a depunerii de proiecte </w:t>
      </w:r>
      <w:r w:rsidR="00395645">
        <w:t>1 septembrie</w:t>
      </w:r>
      <w:r w:rsidR="00592CEF">
        <w:t xml:space="preserve"> </w:t>
      </w:r>
      <w:r w:rsidR="001E5F12">
        <w:t>2025, ora 23:59.</w:t>
      </w:r>
      <w:r w:rsidR="002722D1">
        <w:t>”</w:t>
      </w:r>
    </w:p>
    <w:p w14:paraId="602C0E7D" w14:textId="6191BC30" w:rsidR="00A17F06" w:rsidRDefault="002722D1" w:rsidP="002722D1">
      <w:pPr>
        <w:spacing w:after="240"/>
        <w:ind w:left="360"/>
        <w:jc w:val="both"/>
      </w:pPr>
      <w:r>
        <w:rPr>
          <w:b/>
          <w:bCs/>
        </w:rPr>
        <w:t>2.</w:t>
      </w:r>
      <w:r w:rsidR="00E33445" w:rsidRPr="00E33445">
        <w:rPr>
          <w:b/>
          <w:bCs/>
        </w:rPr>
        <w:t xml:space="preserve"> </w:t>
      </w:r>
      <w:r w:rsidR="00E33445">
        <w:rPr>
          <w:b/>
          <w:bCs/>
        </w:rPr>
        <w:tab/>
      </w:r>
      <w:r w:rsidR="00E33445" w:rsidRPr="00E33445">
        <w:rPr>
          <w:b/>
          <w:bCs/>
        </w:rPr>
        <w:t>La Secțiunea 5</w:t>
      </w:r>
      <w:r>
        <w:rPr>
          <w:b/>
          <w:bCs/>
        </w:rPr>
        <w:t xml:space="preserve"> „Contractare și implementare”,</w:t>
      </w:r>
      <w:r w:rsidR="00E33445" w:rsidRPr="00E33445">
        <w:rPr>
          <w:b/>
          <w:bCs/>
        </w:rPr>
        <w:t xml:space="preserve"> paragraful </w:t>
      </w:r>
      <w:r w:rsidR="00592CEF">
        <w:rPr>
          <w:b/>
          <w:bCs/>
        </w:rPr>
        <w:t>5</w:t>
      </w:r>
      <w:r w:rsidR="00E33445" w:rsidRPr="00E33445">
        <w:rPr>
          <w:b/>
          <w:bCs/>
        </w:rPr>
        <w:t xml:space="preserve"> se abrogă</w:t>
      </w:r>
      <w:r>
        <w:rPr>
          <w:b/>
          <w:bCs/>
        </w:rPr>
        <w:t>.</w:t>
      </w:r>
    </w:p>
    <w:p w14:paraId="7F91656B" w14:textId="77777777" w:rsidR="002722D1" w:rsidRPr="00F70CC2" w:rsidRDefault="002722D1" w:rsidP="002722D1">
      <w:pPr>
        <w:spacing w:after="240"/>
        <w:ind w:left="360"/>
        <w:jc w:val="both"/>
      </w:pPr>
    </w:p>
    <w:p w14:paraId="4731B843" w14:textId="28A84F21" w:rsidR="00D5357D" w:rsidRDefault="00D5357D" w:rsidP="00162BAB">
      <w:pPr>
        <w:spacing w:before="240"/>
        <w:jc w:val="both"/>
        <w:rPr>
          <w:bCs/>
        </w:rPr>
      </w:pPr>
      <w:r>
        <w:rPr>
          <w:b/>
        </w:rPr>
        <w:t>Art. I</w:t>
      </w:r>
      <w:r w:rsidR="00B5725B">
        <w:rPr>
          <w:b/>
        </w:rPr>
        <w:t>I</w:t>
      </w:r>
      <w:r>
        <w:t xml:space="preserve">. - </w:t>
      </w:r>
      <w:r>
        <w:rPr>
          <w:bCs/>
        </w:rPr>
        <w:t>Prezentul ordin se publică în Monitorul Oficial al României, Partea I.</w:t>
      </w:r>
    </w:p>
    <w:p w14:paraId="54FB54CC" w14:textId="77777777" w:rsidR="003E3F16" w:rsidRDefault="003E3F16" w:rsidP="00DD60F2">
      <w:pPr>
        <w:spacing w:line="360" w:lineRule="auto"/>
        <w:ind w:right="450"/>
        <w:rPr>
          <w:b/>
        </w:rPr>
      </w:pPr>
    </w:p>
    <w:p w14:paraId="1AA2655A" w14:textId="77777777" w:rsidR="006E1453" w:rsidRDefault="006E1453" w:rsidP="00DD60F2">
      <w:pPr>
        <w:spacing w:line="360" w:lineRule="auto"/>
        <w:ind w:right="450"/>
        <w:rPr>
          <w:b/>
        </w:rPr>
      </w:pPr>
    </w:p>
    <w:p w14:paraId="659C1089" w14:textId="77777777" w:rsidR="002722D1" w:rsidRPr="00B209F8" w:rsidRDefault="002722D1" w:rsidP="00DD60F2">
      <w:pPr>
        <w:spacing w:line="360" w:lineRule="auto"/>
        <w:ind w:right="450"/>
        <w:rPr>
          <w:b/>
        </w:rPr>
      </w:pPr>
    </w:p>
    <w:p w14:paraId="48F0F4BE" w14:textId="77777777" w:rsidR="003E3F16" w:rsidRPr="00B209F8" w:rsidRDefault="006510E3">
      <w:pPr>
        <w:spacing w:line="360" w:lineRule="auto"/>
        <w:ind w:left="720" w:right="450"/>
        <w:jc w:val="center"/>
        <w:rPr>
          <w:b/>
        </w:rPr>
      </w:pPr>
      <w:r w:rsidRPr="00B209F8">
        <w:rPr>
          <w:b/>
        </w:rPr>
        <w:t>MINISTRUL MEDIULUI, APELOR ȘI PĂDURILOR</w:t>
      </w:r>
    </w:p>
    <w:p w14:paraId="4A7E9A7D" w14:textId="5DF1A0C1" w:rsidR="00E53B3D" w:rsidRDefault="006510E3" w:rsidP="003E5102">
      <w:pPr>
        <w:spacing w:line="360" w:lineRule="auto"/>
        <w:jc w:val="center"/>
        <w:rPr>
          <w:b/>
        </w:rPr>
      </w:pPr>
      <w:r w:rsidRPr="00B209F8">
        <w:rPr>
          <w:b/>
        </w:rPr>
        <w:t xml:space="preserve">    </w:t>
      </w:r>
      <w:r w:rsidR="002452BE">
        <w:rPr>
          <w:b/>
        </w:rPr>
        <w:t>Diana – Anda BUZOIANU</w:t>
      </w:r>
    </w:p>
    <w:p w14:paraId="6C329A83" w14:textId="77777777" w:rsidR="00417777" w:rsidRDefault="00417777" w:rsidP="005C7F9C">
      <w:pPr>
        <w:suppressAutoHyphens w:val="0"/>
        <w:spacing w:after="160"/>
        <w:jc w:val="center"/>
        <w:rPr>
          <w:b/>
        </w:rPr>
      </w:pPr>
    </w:p>
    <w:p w14:paraId="023EF12C" w14:textId="77777777" w:rsidR="00417777" w:rsidRDefault="00417777" w:rsidP="005C7F9C">
      <w:pPr>
        <w:suppressAutoHyphens w:val="0"/>
        <w:spacing w:after="160"/>
        <w:jc w:val="center"/>
        <w:rPr>
          <w:b/>
        </w:rPr>
      </w:pPr>
    </w:p>
    <w:p w14:paraId="56E04C75" w14:textId="77777777" w:rsidR="00417777" w:rsidRDefault="00417777" w:rsidP="005C7F9C">
      <w:pPr>
        <w:suppressAutoHyphens w:val="0"/>
        <w:spacing w:after="160"/>
        <w:jc w:val="center"/>
        <w:rPr>
          <w:b/>
        </w:rPr>
      </w:pPr>
    </w:p>
    <w:p w14:paraId="7AA7DEF9" w14:textId="77777777" w:rsidR="00417777" w:rsidRDefault="00417777" w:rsidP="005C7F9C">
      <w:pPr>
        <w:suppressAutoHyphens w:val="0"/>
        <w:spacing w:after="160"/>
        <w:jc w:val="center"/>
        <w:rPr>
          <w:b/>
        </w:rPr>
      </w:pPr>
    </w:p>
    <w:p w14:paraId="51CFD0D9" w14:textId="77777777" w:rsidR="00417777" w:rsidRDefault="00417777" w:rsidP="005C7F9C">
      <w:pPr>
        <w:suppressAutoHyphens w:val="0"/>
        <w:spacing w:after="160"/>
        <w:jc w:val="center"/>
        <w:rPr>
          <w:b/>
        </w:rPr>
      </w:pPr>
    </w:p>
    <w:p w14:paraId="1283494D" w14:textId="77777777" w:rsidR="00417777" w:rsidRDefault="00417777" w:rsidP="005C7F9C">
      <w:pPr>
        <w:suppressAutoHyphens w:val="0"/>
        <w:spacing w:after="160"/>
        <w:jc w:val="center"/>
        <w:rPr>
          <w:b/>
        </w:rPr>
      </w:pPr>
    </w:p>
    <w:p w14:paraId="7B188EBF" w14:textId="77777777" w:rsidR="00417777" w:rsidRDefault="00417777" w:rsidP="005C7F9C">
      <w:pPr>
        <w:suppressAutoHyphens w:val="0"/>
        <w:spacing w:after="160"/>
        <w:jc w:val="center"/>
        <w:rPr>
          <w:b/>
        </w:rPr>
      </w:pPr>
    </w:p>
    <w:p w14:paraId="5CEEB693" w14:textId="77777777" w:rsidR="00417777" w:rsidRDefault="00417777" w:rsidP="005C7F9C">
      <w:pPr>
        <w:suppressAutoHyphens w:val="0"/>
        <w:spacing w:after="160"/>
        <w:jc w:val="center"/>
        <w:rPr>
          <w:b/>
        </w:rPr>
      </w:pPr>
    </w:p>
    <w:p w14:paraId="22883879" w14:textId="77777777" w:rsidR="00417777" w:rsidRDefault="00417777" w:rsidP="005C7F9C">
      <w:pPr>
        <w:suppressAutoHyphens w:val="0"/>
        <w:spacing w:after="160"/>
        <w:jc w:val="center"/>
        <w:rPr>
          <w:b/>
        </w:rPr>
      </w:pPr>
    </w:p>
    <w:p w14:paraId="018AF25C" w14:textId="77777777" w:rsidR="00417777" w:rsidRDefault="00417777" w:rsidP="005C7F9C">
      <w:pPr>
        <w:suppressAutoHyphens w:val="0"/>
        <w:spacing w:after="160"/>
        <w:jc w:val="center"/>
        <w:rPr>
          <w:b/>
        </w:rPr>
      </w:pPr>
    </w:p>
    <w:p w14:paraId="3A29608A" w14:textId="77777777" w:rsidR="00417777" w:rsidRDefault="00417777" w:rsidP="005C7F9C">
      <w:pPr>
        <w:suppressAutoHyphens w:val="0"/>
        <w:spacing w:after="160"/>
        <w:jc w:val="center"/>
        <w:rPr>
          <w:b/>
        </w:rPr>
      </w:pPr>
    </w:p>
    <w:p w14:paraId="5D671849" w14:textId="77777777" w:rsidR="002722D1" w:rsidRDefault="002722D1" w:rsidP="005C7F9C">
      <w:pPr>
        <w:suppressAutoHyphens w:val="0"/>
        <w:spacing w:after="160"/>
        <w:jc w:val="center"/>
        <w:rPr>
          <w:b/>
        </w:rPr>
      </w:pPr>
    </w:p>
    <w:p w14:paraId="1F4F40CA" w14:textId="77777777" w:rsidR="002722D1" w:rsidRDefault="002722D1" w:rsidP="005C7F9C">
      <w:pPr>
        <w:suppressAutoHyphens w:val="0"/>
        <w:spacing w:after="160"/>
        <w:jc w:val="center"/>
        <w:rPr>
          <w:b/>
        </w:rPr>
      </w:pPr>
    </w:p>
    <w:p w14:paraId="35911960" w14:textId="77777777" w:rsidR="002722D1" w:rsidRDefault="002722D1" w:rsidP="005C7F9C">
      <w:pPr>
        <w:suppressAutoHyphens w:val="0"/>
        <w:spacing w:after="160"/>
        <w:jc w:val="center"/>
        <w:rPr>
          <w:b/>
        </w:rPr>
      </w:pPr>
    </w:p>
    <w:p w14:paraId="51ECA6F5" w14:textId="77777777" w:rsidR="002722D1" w:rsidRDefault="002722D1" w:rsidP="005C7F9C">
      <w:pPr>
        <w:suppressAutoHyphens w:val="0"/>
        <w:spacing w:after="160"/>
        <w:jc w:val="center"/>
        <w:rPr>
          <w:b/>
        </w:rPr>
      </w:pPr>
    </w:p>
    <w:p w14:paraId="5889B0E2" w14:textId="77777777" w:rsidR="002722D1" w:rsidRDefault="002722D1" w:rsidP="005C7F9C">
      <w:pPr>
        <w:suppressAutoHyphens w:val="0"/>
        <w:spacing w:after="160"/>
        <w:jc w:val="center"/>
        <w:rPr>
          <w:b/>
        </w:rPr>
      </w:pPr>
    </w:p>
    <w:p w14:paraId="64DA602B" w14:textId="77777777" w:rsidR="002722D1" w:rsidRDefault="002722D1" w:rsidP="005C7F9C">
      <w:pPr>
        <w:suppressAutoHyphens w:val="0"/>
        <w:spacing w:after="160"/>
        <w:jc w:val="center"/>
        <w:rPr>
          <w:b/>
        </w:rPr>
      </w:pPr>
    </w:p>
    <w:p w14:paraId="46E62BB5" w14:textId="77777777" w:rsidR="00417777" w:rsidRDefault="00417777" w:rsidP="005C7F9C">
      <w:pPr>
        <w:suppressAutoHyphens w:val="0"/>
        <w:spacing w:after="160"/>
        <w:jc w:val="center"/>
        <w:rPr>
          <w:b/>
        </w:rPr>
      </w:pPr>
    </w:p>
    <w:p w14:paraId="67930144" w14:textId="77777777" w:rsidR="00C7640B" w:rsidRDefault="00C7640B" w:rsidP="00417777">
      <w:pPr>
        <w:suppressAutoHyphens w:val="0"/>
        <w:autoSpaceDN/>
        <w:spacing w:after="160"/>
        <w:jc w:val="center"/>
        <w:textAlignment w:val="auto"/>
        <w:rPr>
          <w:rFonts w:eastAsia="Calibri"/>
          <w:b/>
          <w:bCs/>
        </w:rPr>
      </w:pPr>
    </w:p>
    <w:sectPr w:rsidR="00C7640B" w:rsidSect="00F43C3B">
      <w:headerReference w:type="default" r:id="rId9"/>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915A" w14:textId="77777777" w:rsidR="00E07B88" w:rsidRDefault="00E07B88">
      <w:r>
        <w:separator/>
      </w:r>
    </w:p>
  </w:endnote>
  <w:endnote w:type="continuationSeparator" w:id="0">
    <w:p w14:paraId="471F5897" w14:textId="77777777" w:rsidR="00E07B88" w:rsidRDefault="00E0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426D" w14:textId="77777777" w:rsidR="00E07B88" w:rsidRDefault="00E07B88">
      <w:r>
        <w:rPr>
          <w:color w:val="000000"/>
        </w:rPr>
        <w:separator/>
      </w:r>
    </w:p>
  </w:footnote>
  <w:footnote w:type="continuationSeparator" w:id="0">
    <w:p w14:paraId="779E7B38" w14:textId="77777777" w:rsidR="00E07B88" w:rsidRDefault="00E0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179119"/>
      <w:docPartObj>
        <w:docPartGallery w:val="Watermarks"/>
        <w:docPartUnique/>
      </w:docPartObj>
    </w:sdtPr>
    <w:sdtEndPr/>
    <w:sdtContent>
      <w:p w14:paraId="0F5B3756" w14:textId="64602608" w:rsidR="001975A9" w:rsidRDefault="00081E06">
        <w:pPr>
          <w:pStyle w:val="Antet"/>
        </w:pPr>
        <w:r>
          <w:rPr>
            <w:noProof/>
          </w:rPr>
          <w:pict w14:anchorId="7672A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844283" o:spid="_x0000_s1025" type="#_x0000_t136" style="position:absolute;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7FAC6A6E"/>
    <w:name w:val="WW8Num5"/>
    <w:lvl w:ilvl="0">
      <w:start w:val="1"/>
      <w:numFmt w:val="decimal"/>
      <w:lvlText w:val="(%1)"/>
      <w:lvlJc w:val="left"/>
      <w:pPr>
        <w:tabs>
          <w:tab w:val="num" w:pos="1878"/>
        </w:tabs>
        <w:ind w:left="1170" w:firstLine="0"/>
      </w:pPr>
      <w:rPr>
        <w:rFonts w:ascii="Trebuchet MS" w:hAnsi="Trebuchet MS" w:cs="Trebuchet MS"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644" w:hanging="360"/>
      </w:pPr>
      <w:rPr>
        <w:rFonts w:ascii="Trebuchet MS" w:eastAsia="Trebuchet MS" w:hAnsi="Trebuchet MS" w:cstheme="minorHAnsi" w:hint="default"/>
        <w:b w:val="0"/>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C0D6B"/>
    <w:multiLevelType w:val="hybridMultilevel"/>
    <w:tmpl w:val="D674B5A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599601E"/>
    <w:multiLevelType w:val="hybridMultilevel"/>
    <w:tmpl w:val="537AEF90"/>
    <w:lvl w:ilvl="0" w:tplc="0DA25F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D1616B"/>
    <w:multiLevelType w:val="hybridMultilevel"/>
    <w:tmpl w:val="216215F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91D5AF1"/>
    <w:multiLevelType w:val="hybridMultilevel"/>
    <w:tmpl w:val="DD64E606"/>
    <w:lvl w:ilvl="0" w:tplc="581E0C8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AC72F5B"/>
    <w:multiLevelType w:val="multilevel"/>
    <w:tmpl w:val="E0A8309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E4AF2"/>
    <w:multiLevelType w:val="hybridMultilevel"/>
    <w:tmpl w:val="69A8ECD0"/>
    <w:lvl w:ilvl="0" w:tplc="42AC277A">
      <w:start w:val="1"/>
      <w:numFmt w:val="upperLetter"/>
      <w:lvlText w:val="%1."/>
      <w:lvlJc w:val="left"/>
      <w:pPr>
        <w:ind w:left="720" w:hanging="360"/>
      </w:pPr>
      <w:rPr>
        <w:rFonts w:hint="default"/>
        <w:b/>
        <w:color w:val="auto"/>
      </w:rPr>
    </w:lvl>
    <w:lvl w:ilvl="1" w:tplc="8F321338">
      <w:start w:val="1"/>
      <w:numFmt w:val="lowerLetter"/>
      <w:lvlText w:val="%2)"/>
      <w:lvlJc w:val="left"/>
      <w:pPr>
        <w:ind w:left="1884" w:hanging="80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14C85"/>
    <w:multiLevelType w:val="hybridMultilevel"/>
    <w:tmpl w:val="62C0F4FC"/>
    <w:lvl w:ilvl="0" w:tplc="199CEF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27F0D"/>
    <w:multiLevelType w:val="hybridMultilevel"/>
    <w:tmpl w:val="E466D322"/>
    <w:lvl w:ilvl="0" w:tplc="381E3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C6497"/>
    <w:multiLevelType w:val="multilevel"/>
    <w:tmpl w:val="8482E3FC"/>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322CBE"/>
    <w:multiLevelType w:val="hybridMultilevel"/>
    <w:tmpl w:val="6B88D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16FD"/>
    <w:multiLevelType w:val="hybridMultilevel"/>
    <w:tmpl w:val="4184B422"/>
    <w:lvl w:ilvl="0" w:tplc="2CEA9C54">
      <w:start w:val="1"/>
      <w:numFmt w:val="decimal"/>
      <w:lvlText w:val="(%1)"/>
      <w:lvlJc w:val="left"/>
      <w:pPr>
        <w:ind w:left="720" w:hanging="360"/>
      </w:pPr>
      <w:rPr>
        <w:rFonts w:cs="Trebuchet M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E6AC5"/>
    <w:multiLevelType w:val="hybridMultilevel"/>
    <w:tmpl w:val="3A903400"/>
    <w:lvl w:ilvl="0" w:tplc="9F260B5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C526D"/>
    <w:multiLevelType w:val="multilevel"/>
    <w:tmpl w:val="B23AE7AA"/>
    <w:lvl w:ilvl="0">
      <w:start w:val="1"/>
      <w:numFmt w:val="decimal"/>
      <w:lvlText w:val="Articolul %1"/>
      <w:lvlJc w:val="left"/>
      <w:pPr>
        <w:ind w:left="1134" w:hanging="1134"/>
      </w:pPr>
      <w:rPr>
        <w:rFonts w:ascii="Calibri" w:eastAsia="Calibri" w:hAnsi="Calibri" w:cs="Calibri"/>
        <w:b/>
        <w:i w:val="0"/>
        <w:color w:val="000000"/>
        <w:sz w:val="20"/>
        <w:szCs w:val="20"/>
      </w:rPr>
    </w:lvl>
    <w:lvl w:ilvl="1">
      <w:start w:val="1"/>
      <w:numFmt w:val="upperLetter"/>
      <w:lvlText w:val="%2."/>
      <w:lvlJc w:val="left"/>
      <w:pPr>
        <w:ind w:left="680" w:hanging="396"/>
      </w:pPr>
      <w:rPr>
        <w:rFonts w:ascii="Calibri" w:eastAsia="Calibri" w:hAnsi="Calibri" w:cs="Calibri"/>
        <w:sz w:val="20"/>
        <w:szCs w:val="20"/>
      </w:rPr>
    </w:lvl>
    <w:lvl w:ilvl="2">
      <w:start w:val="1"/>
      <w:numFmt w:val="decimal"/>
      <w:lvlText w:val="(%3)"/>
      <w:lvlJc w:val="left"/>
      <w:pPr>
        <w:ind w:left="680" w:hanging="396"/>
      </w:pPr>
      <w:rPr>
        <w:rFonts w:ascii="Trebuchet MS" w:eastAsia="Times New Roman" w:hAnsi="Trebuchet MS" w:cstheme="minorHAnsi" w:hint="default"/>
        <w:sz w:val="22"/>
        <w:szCs w:val="22"/>
      </w:rPr>
    </w:lvl>
    <w:lvl w:ilvl="3">
      <w:start w:val="1"/>
      <w:numFmt w:val="lowerLetter"/>
      <w:lvlText w:val="(%4)"/>
      <w:lvlJc w:val="left"/>
      <w:pPr>
        <w:ind w:left="1134" w:hanging="454"/>
      </w:pPr>
      <w:rPr>
        <w:rFonts w:ascii="Trebuchet MS" w:eastAsia="Times New Roman" w:hAnsi="Trebuchet MS" w:cs="Times New Roman" w:hint="default"/>
        <w:b w:val="0"/>
        <w:i w:val="0"/>
        <w:sz w:val="22"/>
        <w:szCs w:val="22"/>
      </w:rPr>
    </w:lvl>
    <w:lvl w:ilvl="4">
      <w:start w:val="1"/>
      <w:numFmt w:val="lowerRoman"/>
      <w:lvlText w:val="(%5)"/>
      <w:lvlJc w:val="left"/>
      <w:pPr>
        <w:ind w:left="1701" w:hanging="567"/>
      </w:pPr>
      <w:rPr>
        <w:rFonts w:ascii="Calibri" w:eastAsia="Calibri" w:hAnsi="Calibri" w:cs="Calibri"/>
        <w:b w:val="0"/>
        <w:i w:val="0"/>
        <w:sz w:val="20"/>
        <w:szCs w:val="20"/>
      </w:rPr>
    </w:lvl>
    <w:lvl w:ilvl="5">
      <w:start w:val="1"/>
      <w:numFmt w:val="decimal"/>
      <w:lvlText w:val=""/>
      <w:lvlJc w:val="right"/>
      <w:pPr>
        <w:ind w:left="1701" w:hanging="567"/>
      </w:pPr>
    </w:lvl>
    <w:lvl w:ilvl="6">
      <w:numFmt w:val="decimal"/>
      <w:lvlText w:val=""/>
      <w:lvlJc w:val="left"/>
      <w:pPr>
        <w:ind w:left="4423" w:hanging="737"/>
      </w:pPr>
      <w:rPr>
        <w:rFonts w:ascii="Noto Sans Symbols" w:eastAsia="Noto Sans Symbols" w:hAnsi="Noto Sans Symbols" w:cs="Noto Sans Symbols"/>
        <w:color w:val="000000"/>
      </w:rPr>
    </w:lvl>
    <w:lvl w:ilvl="7">
      <w:start w:val="1"/>
      <w:numFmt w:val="decimal"/>
      <w:lvlText w:val="­"/>
      <w:lvlJc w:val="left"/>
      <w:pPr>
        <w:ind w:left="4990" w:hanging="737"/>
      </w:pPr>
      <w:rPr>
        <w:rFonts w:ascii="Calibri" w:eastAsia="Calibri" w:hAnsi="Calibri" w:cs="Calibri"/>
      </w:rPr>
    </w:lvl>
    <w:lvl w:ilvl="8">
      <w:start w:val="1"/>
      <w:numFmt w:val="decimal"/>
      <w:lvlText w:val=""/>
      <w:lvlJc w:val="right"/>
      <w:pPr>
        <w:ind w:left="5557" w:hanging="736"/>
      </w:pPr>
    </w:lvl>
  </w:abstractNum>
  <w:abstractNum w:abstractNumId="14" w15:restartNumberingAfterBreak="0">
    <w:nsid w:val="2C184C8B"/>
    <w:multiLevelType w:val="multilevel"/>
    <w:tmpl w:val="BCC677FE"/>
    <w:lvl w:ilvl="0">
      <w:start w:val="1"/>
      <w:numFmt w:val="decimal"/>
      <w:lvlText w:val="(%1)"/>
      <w:lvlJc w:val="left"/>
      <w:pPr>
        <w:ind w:left="1170" w:firstLine="0"/>
      </w:pPr>
      <w:rPr>
        <w:rFonts w:asciiTheme="minorHAnsi" w:eastAsia="Trebuchet MS"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4" w:hanging="359"/>
      </w:pPr>
      <w:rPr>
        <w:b w:val="0"/>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006526"/>
    <w:multiLevelType w:val="hybridMultilevel"/>
    <w:tmpl w:val="46EE6E92"/>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2F64806"/>
    <w:multiLevelType w:val="multilevel"/>
    <w:tmpl w:val="4C54BACC"/>
    <w:lvl w:ilvl="0">
      <w:start w:val="1"/>
      <w:numFmt w:val="decimal"/>
      <w:lvlText w:val="(%1)"/>
      <w:lvlJc w:val="left"/>
      <w:pPr>
        <w:ind w:left="450" w:hanging="450"/>
      </w:pPr>
      <w:rPr>
        <w:rFonts w:ascii="Trebuchet MS" w:eastAsia="Times New Roman" w:hAnsi="Trebuchet MS" w:cs="Times New Roman" w:hint="default"/>
        <w:b w:val="0"/>
        <w:i w:val="0"/>
        <w:strike w:val="0"/>
        <w:color w:val="000000"/>
        <w:sz w:val="22"/>
        <w:szCs w:val="22"/>
        <w:u w:val="none"/>
        <w:shd w:val="clear" w:color="auto" w:fill="auto"/>
        <w:vertAlign w:val="baseline"/>
      </w:rPr>
    </w:lvl>
    <w:lvl w:ilvl="1">
      <w:start w:val="1"/>
      <w:numFmt w:val="lowerLetter"/>
      <w:lvlText w:val="(%2)"/>
      <w:lvlJc w:val="left"/>
      <w:pPr>
        <w:ind w:left="1649" w:hanging="74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69" w:hanging="146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89" w:hanging="218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09" w:hanging="290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29" w:hanging="362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49" w:hanging="434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69" w:hanging="506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89" w:hanging="578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 w15:restartNumberingAfterBreak="0">
    <w:nsid w:val="332B3D84"/>
    <w:multiLevelType w:val="hybridMultilevel"/>
    <w:tmpl w:val="AAECB824"/>
    <w:lvl w:ilvl="0" w:tplc="D4766D54">
      <w:start w:val="1"/>
      <w:numFmt w:val="decimal"/>
      <w:lvlText w:val="(%1)"/>
      <w:lvlJc w:val="left"/>
      <w:pPr>
        <w:ind w:left="720" w:hanging="360"/>
      </w:pPr>
      <w:rPr>
        <w:rFonts w:cs="Trebuchet MS" w:hint="default"/>
        <w:b w:val="0"/>
        <w:i w:val="0"/>
        <w:sz w:val="22"/>
        <w:szCs w:val="22"/>
        <w:u w:val="none"/>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16F77"/>
    <w:multiLevelType w:val="hybridMultilevel"/>
    <w:tmpl w:val="85082D1E"/>
    <w:lvl w:ilvl="0" w:tplc="268C11CE">
      <w:start w:val="1"/>
      <w:numFmt w:val="decimal"/>
      <w:lvlText w:val="(%1)"/>
      <w:lvlJc w:val="left"/>
      <w:pPr>
        <w:ind w:left="720" w:hanging="360"/>
      </w:pPr>
      <w:rPr>
        <w:rFonts w:cs="Trebuchet MS" w:hint="default"/>
        <w:b w:val="0"/>
        <w:i w:val="0"/>
        <w:sz w:val="22"/>
        <w:szCs w:val="22"/>
        <w:u w:val="none"/>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01C62"/>
    <w:multiLevelType w:val="hybridMultilevel"/>
    <w:tmpl w:val="014E4A64"/>
    <w:lvl w:ilvl="0" w:tplc="6B9EF83E">
      <w:numFmt w:val="bullet"/>
      <w:lvlText w:val="-"/>
      <w:lvlJc w:val="left"/>
      <w:pPr>
        <w:ind w:left="1440" w:hanging="360"/>
      </w:pPr>
      <w:rPr>
        <w:rFonts w:ascii="Times New Roman" w:eastAsia="Trebuchet MS"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B7935"/>
    <w:multiLevelType w:val="hybridMultilevel"/>
    <w:tmpl w:val="7EE807AA"/>
    <w:lvl w:ilvl="0" w:tplc="9E9664F2">
      <w:start w:val="1"/>
      <w:numFmt w:val="decimal"/>
      <w:lvlText w:val="(%1)"/>
      <w:lvlJc w:val="left"/>
      <w:pPr>
        <w:ind w:left="720" w:hanging="360"/>
      </w:pPr>
      <w:rPr>
        <w:rFonts w:cs="Trebuchet MS" w:hint="default"/>
        <w:b w:val="0"/>
        <w:i w:val="0"/>
        <w:sz w:val="24"/>
        <w:szCs w:val="22"/>
        <w:u w:val="none"/>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A63CB"/>
    <w:multiLevelType w:val="hybridMultilevel"/>
    <w:tmpl w:val="795C234E"/>
    <w:lvl w:ilvl="0" w:tplc="6B9EF83E">
      <w:numFmt w:val="bullet"/>
      <w:lvlText w:val="-"/>
      <w:lvlJc w:val="left"/>
      <w:pPr>
        <w:ind w:left="1170" w:hanging="360"/>
      </w:pPr>
      <w:rPr>
        <w:rFonts w:ascii="Times New Roman" w:eastAsia="Trebuchet MS" w:hAnsi="Times New Roman" w:cs="Times New Roman" w:hint="default"/>
        <w:i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20A48FE"/>
    <w:multiLevelType w:val="multilevel"/>
    <w:tmpl w:val="0A523260"/>
    <w:lvl w:ilvl="0">
      <w:start w:val="1"/>
      <w:numFmt w:val="decimal"/>
      <w:lvlText w:val="Articolul %1"/>
      <w:lvlJc w:val="left"/>
      <w:pPr>
        <w:ind w:left="1134" w:hanging="1134"/>
      </w:pPr>
      <w:rPr>
        <w:rFonts w:ascii="Calibri" w:eastAsia="Calibri" w:hAnsi="Calibri" w:cs="Calibri"/>
        <w:b/>
        <w:i w:val="0"/>
        <w:color w:val="000000"/>
        <w:sz w:val="20"/>
        <w:szCs w:val="20"/>
      </w:rPr>
    </w:lvl>
    <w:lvl w:ilvl="1">
      <w:start w:val="1"/>
      <w:numFmt w:val="upperLetter"/>
      <w:lvlText w:val="%2."/>
      <w:lvlJc w:val="left"/>
      <w:pPr>
        <w:ind w:left="680" w:hanging="396"/>
      </w:pPr>
      <w:rPr>
        <w:rFonts w:ascii="Calibri" w:eastAsia="Calibri" w:hAnsi="Calibri" w:cs="Calibri"/>
        <w:sz w:val="20"/>
        <w:szCs w:val="20"/>
      </w:rPr>
    </w:lvl>
    <w:lvl w:ilvl="2">
      <w:start w:val="1"/>
      <w:numFmt w:val="decimal"/>
      <w:lvlText w:val="(%3)"/>
      <w:lvlJc w:val="left"/>
      <w:pPr>
        <w:ind w:left="756" w:hanging="396"/>
      </w:pPr>
      <w:rPr>
        <w:rFonts w:cs="Trebuchet MS" w:hint="default"/>
        <w:b w:val="0"/>
        <w:i w:val="0"/>
        <w:sz w:val="22"/>
        <w:szCs w:val="22"/>
        <w:u w:val="none"/>
        <w:lang w:val="ro-RO"/>
      </w:rPr>
    </w:lvl>
    <w:lvl w:ilvl="3">
      <w:start w:val="1"/>
      <w:numFmt w:val="lowerLetter"/>
      <w:lvlText w:val="(%4)"/>
      <w:lvlJc w:val="left"/>
      <w:pPr>
        <w:ind w:left="1134" w:hanging="454"/>
      </w:pPr>
      <w:rPr>
        <w:rFonts w:ascii="Calibri" w:eastAsia="Calibri" w:hAnsi="Calibri" w:cs="Calibri"/>
        <w:b w:val="0"/>
        <w:i w:val="0"/>
        <w:sz w:val="20"/>
        <w:szCs w:val="20"/>
      </w:rPr>
    </w:lvl>
    <w:lvl w:ilvl="4">
      <w:start w:val="1"/>
      <w:numFmt w:val="lowerRoman"/>
      <w:lvlText w:val="(%5)"/>
      <w:lvlJc w:val="left"/>
      <w:pPr>
        <w:ind w:left="1701" w:hanging="567"/>
      </w:pPr>
      <w:rPr>
        <w:rFonts w:ascii="Calibri" w:eastAsia="Calibri" w:hAnsi="Calibri" w:cs="Calibri"/>
        <w:b w:val="0"/>
        <w:i w:val="0"/>
        <w:sz w:val="20"/>
        <w:szCs w:val="20"/>
      </w:rPr>
    </w:lvl>
    <w:lvl w:ilvl="5">
      <w:start w:val="1"/>
      <w:numFmt w:val="decimal"/>
      <w:lvlText w:val=""/>
      <w:lvlJc w:val="right"/>
      <w:pPr>
        <w:ind w:left="1701" w:hanging="567"/>
      </w:pPr>
    </w:lvl>
    <w:lvl w:ilvl="6">
      <w:numFmt w:val="decimal"/>
      <w:lvlText w:val=""/>
      <w:lvlJc w:val="left"/>
      <w:pPr>
        <w:ind w:left="4423" w:hanging="737"/>
      </w:pPr>
      <w:rPr>
        <w:rFonts w:ascii="Noto Sans Symbols" w:eastAsia="Noto Sans Symbols" w:hAnsi="Noto Sans Symbols" w:cs="Noto Sans Symbols"/>
        <w:color w:val="000000"/>
      </w:rPr>
    </w:lvl>
    <w:lvl w:ilvl="7">
      <w:start w:val="1"/>
      <w:numFmt w:val="decimal"/>
      <w:lvlText w:val="­"/>
      <w:lvlJc w:val="left"/>
      <w:pPr>
        <w:ind w:left="4990" w:hanging="737"/>
      </w:pPr>
      <w:rPr>
        <w:rFonts w:ascii="Calibri" w:eastAsia="Calibri" w:hAnsi="Calibri" w:cs="Calibri"/>
      </w:rPr>
    </w:lvl>
    <w:lvl w:ilvl="8">
      <w:start w:val="1"/>
      <w:numFmt w:val="decimal"/>
      <w:lvlText w:val=""/>
      <w:lvlJc w:val="right"/>
      <w:pPr>
        <w:ind w:left="5557" w:hanging="736"/>
      </w:pPr>
    </w:lvl>
  </w:abstractNum>
  <w:abstractNum w:abstractNumId="23" w15:restartNumberingAfterBreak="0">
    <w:nsid w:val="4652690F"/>
    <w:multiLevelType w:val="hybridMultilevel"/>
    <w:tmpl w:val="20FE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C492F"/>
    <w:multiLevelType w:val="hybridMultilevel"/>
    <w:tmpl w:val="26E45552"/>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84449FEC">
      <w:start w:val="1"/>
      <w:numFmt w:val="decimal"/>
      <w:lvlText w:val="(%3)"/>
      <w:lvlJc w:val="left"/>
      <w:pPr>
        <w:ind w:left="279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B5D6E77"/>
    <w:multiLevelType w:val="hybridMultilevel"/>
    <w:tmpl w:val="10B69382"/>
    <w:lvl w:ilvl="0" w:tplc="4880E86A">
      <w:start w:val="1"/>
      <w:numFmt w:val="decimal"/>
      <w:lvlText w:val="(%1)"/>
      <w:lvlJc w:val="left"/>
      <w:pPr>
        <w:ind w:left="900" w:hanging="360"/>
      </w:pPr>
      <w:rPr>
        <w:rFonts w:cs="Trebuchet MS" w:hint="default"/>
        <w:b w:val="0"/>
        <w:i w:val="0"/>
        <w:strike w:val="0"/>
        <w:color w:val="auto"/>
        <w:sz w:val="22"/>
        <w:szCs w:val="22"/>
        <w:u w:val="none"/>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E1E09"/>
    <w:multiLevelType w:val="hybridMultilevel"/>
    <w:tmpl w:val="B1A6DCEC"/>
    <w:lvl w:ilvl="0" w:tplc="003C7E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25E18"/>
    <w:multiLevelType w:val="hybridMultilevel"/>
    <w:tmpl w:val="85A6C7A8"/>
    <w:lvl w:ilvl="0" w:tplc="096E111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52681A72"/>
    <w:multiLevelType w:val="hybridMultilevel"/>
    <w:tmpl w:val="4DA66E0A"/>
    <w:lvl w:ilvl="0" w:tplc="D6621A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70618"/>
    <w:multiLevelType w:val="hybridMultilevel"/>
    <w:tmpl w:val="371A3AEC"/>
    <w:lvl w:ilvl="0" w:tplc="2B9A1692">
      <w:start w:val="1"/>
      <w:numFmt w:val="lowerLetter"/>
      <w:lvlText w:val="%1)"/>
      <w:lvlJc w:val="left"/>
      <w:pPr>
        <w:ind w:left="1080" w:hanging="360"/>
      </w:pPr>
      <w:rPr>
        <w:rFonts w:eastAsia="Trebuchet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FB3759"/>
    <w:multiLevelType w:val="multilevel"/>
    <w:tmpl w:val="0EA0762A"/>
    <w:lvl w:ilvl="0">
      <w:start w:val="1"/>
      <w:numFmt w:val="decimal"/>
      <w:lvlText w:val="(%1)"/>
      <w:lvlJc w:val="left"/>
      <w:pPr>
        <w:ind w:left="720" w:hanging="360"/>
      </w:pPr>
      <w:rPr>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D9F62B8"/>
    <w:multiLevelType w:val="hybridMultilevel"/>
    <w:tmpl w:val="E80C9A9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E7744B3"/>
    <w:multiLevelType w:val="multilevel"/>
    <w:tmpl w:val="4A10D53A"/>
    <w:lvl w:ilvl="0">
      <w:start w:val="1"/>
      <w:numFmt w:val="decimal"/>
      <w:lvlText w:val="(%1)"/>
      <w:lvlJc w:val="left"/>
      <w:pPr>
        <w:ind w:left="720" w:hanging="360"/>
      </w:pPr>
      <w:rPr>
        <w:rFonts w:ascii="Trebuchet MS" w:eastAsia="Times New Roman" w:hAnsi="Trebuchet MS" w:cs="Times New Roman" w:hint="default"/>
        <w:b w:val="0"/>
        <w:i w:val="0"/>
        <w:strike w:val="0"/>
        <w:color w:val="000000"/>
        <w:sz w:val="22"/>
        <w:szCs w:val="22"/>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130C19"/>
    <w:multiLevelType w:val="hybridMultilevel"/>
    <w:tmpl w:val="AC92EE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E3434"/>
    <w:multiLevelType w:val="hybridMultilevel"/>
    <w:tmpl w:val="DEE6A080"/>
    <w:lvl w:ilvl="0" w:tplc="6B9EF83E">
      <w:numFmt w:val="bullet"/>
      <w:lvlText w:val="-"/>
      <w:lvlJc w:val="left"/>
      <w:pPr>
        <w:ind w:left="720" w:hanging="360"/>
      </w:pPr>
      <w:rPr>
        <w:rFonts w:ascii="Times New Roman" w:eastAsia="Trebuchet MS"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27AE9"/>
    <w:multiLevelType w:val="hybridMultilevel"/>
    <w:tmpl w:val="34180094"/>
    <w:lvl w:ilvl="0" w:tplc="FFFFFFFF">
      <w:start w:val="1"/>
      <w:numFmt w:val="lowerLetter"/>
      <w:lvlText w:val="%1)"/>
      <w:lvlJc w:val="left"/>
      <w:pPr>
        <w:ind w:left="1350" w:hanging="360"/>
      </w:pPr>
    </w:lvl>
    <w:lvl w:ilvl="1" w:tplc="04090017">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6" w15:restartNumberingAfterBreak="0">
    <w:nsid w:val="763F2F3D"/>
    <w:multiLevelType w:val="multilevel"/>
    <w:tmpl w:val="E716C1E2"/>
    <w:lvl w:ilvl="0">
      <w:start w:val="1"/>
      <w:numFmt w:val="decimal"/>
      <w:lvlText w:val="(%1)"/>
      <w:lvlJc w:val="left"/>
      <w:pPr>
        <w:ind w:left="450" w:hanging="45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49" w:hanging="749"/>
      </w:pPr>
      <w:rPr>
        <w:b w:val="0"/>
        <w:i w:val="0"/>
        <w:strike w:val="0"/>
        <w:color w:val="000000"/>
        <w:sz w:val="24"/>
        <w:szCs w:val="24"/>
        <w:u w:val="none"/>
        <w:shd w:val="clear" w:color="auto" w:fill="auto"/>
        <w:vertAlign w:val="baseline"/>
      </w:rPr>
    </w:lvl>
    <w:lvl w:ilvl="2">
      <w:start w:val="1"/>
      <w:numFmt w:val="lowerRoman"/>
      <w:lvlText w:val="%3"/>
      <w:lvlJc w:val="left"/>
      <w:pPr>
        <w:ind w:left="1469" w:hanging="146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89" w:hanging="218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09" w:hanging="290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29" w:hanging="362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49" w:hanging="434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69" w:hanging="506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89" w:hanging="578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7" w15:restartNumberingAfterBreak="0">
    <w:nsid w:val="7E8203FA"/>
    <w:multiLevelType w:val="hybridMultilevel"/>
    <w:tmpl w:val="33DE3440"/>
    <w:lvl w:ilvl="0" w:tplc="E7728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647682">
    <w:abstractNumId w:val="37"/>
  </w:num>
  <w:num w:numId="2" w16cid:durableId="124659521">
    <w:abstractNumId w:val="23"/>
  </w:num>
  <w:num w:numId="3" w16cid:durableId="1899629809">
    <w:abstractNumId w:val="9"/>
  </w:num>
  <w:num w:numId="4" w16cid:durableId="136729602">
    <w:abstractNumId w:val="30"/>
  </w:num>
  <w:num w:numId="5" w16cid:durableId="244074851">
    <w:abstractNumId w:val="13"/>
  </w:num>
  <w:num w:numId="6" w16cid:durableId="139539032">
    <w:abstractNumId w:val="22"/>
  </w:num>
  <w:num w:numId="7" w16cid:durableId="1988195280">
    <w:abstractNumId w:val="14"/>
  </w:num>
  <w:num w:numId="8" w16cid:durableId="1754163750">
    <w:abstractNumId w:val="16"/>
  </w:num>
  <w:num w:numId="9" w16cid:durableId="762341065">
    <w:abstractNumId w:val="32"/>
  </w:num>
  <w:num w:numId="10" w16cid:durableId="1803380433">
    <w:abstractNumId w:val="5"/>
  </w:num>
  <w:num w:numId="11" w16cid:durableId="1201091907">
    <w:abstractNumId w:val="10"/>
  </w:num>
  <w:num w:numId="12" w16cid:durableId="1407847793">
    <w:abstractNumId w:val="2"/>
  </w:num>
  <w:num w:numId="13" w16cid:durableId="1268928103">
    <w:abstractNumId w:val="27"/>
  </w:num>
  <w:num w:numId="14" w16cid:durableId="1687555781">
    <w:abstractNumId w:val="29"/>
  </w:num>
  <w:num w:numId="15" w16cid:durableId="905728174">
    <w:abstractNumId w:val="31"/>
  </w:num>
  <w:num w:numId="16" w16cid:durableId="372847274">
    <w:abstractNumId w:val="3"/>
  </w:num>
  <w:num w:numId="17" w16cid:durableId="662928476">
    <w:abstractNumId w:val="0"/>
  </w:num>
  <w:num w:numId="18" w16cid:durableId="939221335">
    <w:abstractNumId w:val="1"/>
  </w:num>
  <w:num w:numId="19" w16cid:durableId="1265268323">
    <w:abstractNumId w:val="8"/>
  </w:num>
  <w:num w:numId="20" w16cid:durableId="1050031739">
    <w:abstractNumId w:val="25"/>
  </w:num>
  <w:num w:numId="21" w16cid:durableId="615791576">
    <w:abstractNumId w:val="18"/>
  </w:num>
  <w:num w:numId="22" w16cid:durableId="1150705590">
    <w:abstractNumId w:val="20"/>
  </w:num>
  <w:num w:numId="23" w16cid:durableId="257907914">
    <w:abstractNumId w:val="17"/>
  </w:num>
  <w:num w:numId="24" w16cid:durableId="1316958310">
    <w:abstractNumId w:val="11"/>
  </w:num>
  <w:num w:numId="25" w16cid:durableId="2011370218">
    <w:abstractNumId w:val="15"/>
  </w:num>
  <w:num w:numId="26" w16cid:durableId="191843762">
    <w:abstractNumId w:val="24"/>
  </w:num>
  <w:num w:numId="27" w16cid:durableId="1019428694">
    <w:abstractNumId w:val="7"/>
  </w:num>
  <w:num w:numId="28" w16cid:durableId="616760441">
    <w:abstractNumId w:val="36"/>
  </w:num>
  <w:num w:numId="29" w16cid:durableId="49502104">
    <w:abstractNumId w:val="26"/>
  </w:num>
  <w:num w:numId="30" w16cid:durableId="2015378337">
    <w:abstractNumId w:val="19"/>
  </w:num>
  <w:num w:numId="31" w16cid:durableId="1594127476">
    <w:abstractNumId w:val="34"/>
  </w:num>
  <w:num w:numId="32" w16cid:durableId="779881804">
    <w:abstractNumId w:val="6"/>
  </w:num>
  <w:num w:numId="33" w16cid:durableId="1467427907">
    <w:abstractNumId w:val="21"/>
  </w:num>
  <w:num w:numId="34" w16cid:durableId="760761740">
    <w:abstractNumId w:val="4"/>
  </w:num>
  <w:num w:numId="35" w16cid:durableId="388841589">
    <w:abstractNumId w:val="35"/>
  </w:num>
  <w:num w:numId="36" w16cid:durableId="782071691">
    <w:abstractNumId w:val="12"/>
  </w:num>
  <w:num w:numId="37" w16cid:durableId="1762875368">
    <w:abstractNumId w:val="28"/>
  </w:num>
  <w:num w:numId="38" w16cid:durableId="149660471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16"/>
    <w:rsid w:val="0001170B"/>
    <w:rsid w:val="00017AD0"/>
    <w:rsid w:val="00081E06"/>
    <w:rsid w:val="00092576"/>
    <w:rsid w:val="000A515E"/>
    <w:rsid w:val="000C2724"/>
    <w:rsid w:val="000E616E"/>
    <w:rsid w:val="000E77FE"/>
    <w:rsid w:val="000F0049"/>
    <w:rsid w:val="000F2455"/>
    <w:rsid w:val="0011125C"/>
    <w:rsid w:val="00111AAA"/>
    <w:rsid w:val="00113112"/>
    <w:rsid w:val="00162BAB"/>
    <w:rsid w:val="00173440"/>
    <w:rsid w:val="00192691"/>
    <w:rsid w:val="001975A9"/>
    <w:rsid w:val="001A1134"/>
    <w:rsid w:val="001A3A8D"/>
    <w:rsid w:val="001A6614"/>
    <w:rsid w:val="001A7255"/>
    <w:rsid w:val="001B48A0"/>
    <w:rsid w:val="001C1642"/>
    <w:rsid w:val="001E4379"/>
    <w:rsid w:val="001E5F12"/>
    <w:rsid w:val="002011DE"/>
    <w:rsid w:val="00227186"/>
    <w:rsid w:val="002438AF"/>
    <w:rsid w:val="002452BE"/>
    <w:rsid w:val="002513F0"/>
    <w:rsid w:val="0026728B"/>
    <w:rsid w:val="0026784D"/>
    <w:rsid w:val="00267F82"/>
    <w:rsid w:val="002722D1"/>
    <w:rsid w:val="00275A43"/>
    <w:rsid w:val="00283C89"/>
    <w:rsid w:val="002E167C"/>
    <w:rsid w:val="002E5558"/>
    <w:rsid w:val="002E70BE"/>
    <w:rsid w:val="00315D33"/>
    <w:rsid w:val="003625D7"/>
    <w:rsid w:val="003700B6"/>
    <w:rsid w:val="0037113A"/>
    <w:rsid w:val="0037706F"/>
    <w:rsid w:val="00395645"/>
    <w:rsid w:val="003A4157"/>
    <w:rsid w:val="003C2E40"/>
    <w:rsid w:val="003D3B99"/>
    <w:rsid w:val="003E3F16"/>
    <w:rsid w:val="003E5102"/>
    <w:rsid w:val="003F0553"/>
    <w:rsid w:val="00412586"/>
    <w:rsid w:val="00412D3E"/>
    <w:rsid w:val="00417777"/>
    <w:rsid w:val="0044267C"/>
    <w:rsid w:val="0044526E"/>
    <w:rsid w:val="00457308"/>
    <w:rsid w:val="00467809"/>
    <w:rsid w:val="00473C3E"/>
    <w:rsid w:val="004D728D"/>
    <w:rsid w:val="004E66B6"/>
    <w:rsid w:val="004F7AD3"/>
    <w:rsid w:val="005000C0"/>
    <w:rsid w:val="00524C77"/>
    <w:rsid w:val="0053193E"/>
    <w:rsid w:val="00532CE6"/>
    <w:rsid w:val="005508F5"/>
    <w:rsid w:val="00550976"/>
    <w:rsid w:val="00574384"/>
    <w:rsid w:val="005862CB"/>
    <w:rsid w:val="00590784"/>
    <w:rsid w:val="00592CEF"/>
    <w:rsid w:val="005A2160"/>
    <w:rsid w:val="005A272C"/>
    <w:rsid w:val="005A50A3"/>
    <w:rsid w:val="005A74B1"/>
    <w:rsid w:val="005B5B33"/>
    <w:rsid w:val="005C2C4C"/>
    <w:rsid w:val="005C6A07"/>
    <w:rsid w:val="005C7F9C"/>
    <w:rsid w:val="005E3932"/>
    <w:rsid w:val="00606986"/>
    <w:rsid w:val="006510E3"/>
    <w:rsid w:val="00670B18"/>
    <w:rsid w:val="00682141"/>
    <w:rsid w:val="006848F9"/>
    <w:rsid w:val="006949D3"/>
    <w:rsid w:val="006C02D5"/>
    <w:rsid w:val="006D36C9"/>
    <w:rsid w:val="006E1453"/>
    <w:rsid w:val="00702661"/>
    <w:rsid w:val="0070589A"/>
    <w:rsid w:val="007064A1"/>
    <w:rsid w:val="00727D69"/>
    <w:rsid w:val="00742A59"/>
    <w:rsid w:val="007531A5"/>
    <w:rsid w:val="00762985"/>
    <w:rsid w:val="0079455F"/>
    <w:rsid w:val="00794A88"/>
    <w:rsid w:val="00795F1B"/>
    <w:rsid w:val="00796432"/>
    <w:rsid w:val="007A05BB"/>
    <w:rsid w:val="007A5BB7"/>
    <w:rsid w:val="007C5C11"/>
    <w:rsid w:val="007D478A"/>
    <w:rsid w:val="007F451C"/>
    <w:rsid w:val="00804FEB"/>
    <w:rsid w:val="0081189B"/>
    <w:rsid w:val="008173E8"/>
    <w:rsid w:val="00834C2D"/>
    <w:rsid w:val="0084668C"/>
    <w:rsid w:val="00861BE6"/>
    <w:rsid w:val="008650AE"/>
    <w:rsid w:val="008677D3"/>
    <w:rsid w:val="00873E8A"/>
    <w:rsid w:val="00891985"/>
    <w:rsid w:val="008B2F62"/>
    <w:rsid w:val="008B6D3B"/>
    <w:rsid w:val="008C25F4"/>
    <w:rsid w:val="008F58DB"/>
    <w:rsid w:val="00912E4A"/>
    <w:rsid w:val="0091523F"/>
    <w:rsid w:val="00925CEA"/>
    <w:rsid w:val="00925FFD"/>
    <w:rsid w:val="00931E26"/>
    <w:rsid w:val="00965BE9"/>
    <w:rsid w:val="0096621D"/>
    <w:rsid w:val="00983594"/>
    <w:rsid w:val="00995CBA"/>
    <w:rsid w:val="009C0B2E"/>
    <w:rsid w:val="009C42B2"/>
    <w:rsid w:val="009C6FAD"/>
    <w:rsid w:val="009D57C9"/>
    <w:rsid w:val="009E6FFE"/>
    <w:rsid w:val="009F5356"/>
    <w:rsid w:val="00A17F06"/>
    <w:rsid w:val="00A209DF"/>
    <w:rsid w:val="00A47B79"/>
    <w:rsid w:val="00A51368"/>
    <w:rsid w:val="00A66C40"/>
    <w:rsid w:val="00AC5B42"/>
    <w:rsid w:val="00AF4ED7"/>
    <w:rsid w:val="00AF6E49"/>
    <w:rsid w:val="00B1534E"/>
    <w:rsid w:val="00B209F8"/>
    <w:rsid w:val="00B46F05"/>
    <w:rsid w:val="00B5655C"/>
    <w:rsid w:val="00B5725B"/>
    <w:rsid w:val="00B75BD9"/>
    <w:rsid w:val="00B869A2"/>
    <w:rsid w:val="00B86A39"/>
    <w:rsid w:val="00B87164"/>
    <w:rsid w:val="00B96641"/>
    <w:rsid w:val="00BB3E5F"/>
    <w:rsid w:val="00BD6FF8"/>
    <w:rsid w:val="00BE029D"/>
    <w:rsid w:val="00BE05BC"/>
    <w:rsid w:val="00C16FE2"/>
    <w:rsid w:val="00C44CCB"/>
    <w:rsid w:val="00C62DE7"/>
    <w:rsid w:val="00C745F5"/>
    <w:rsid w:val="00C7640B"/>
    <w:rsid w:val="00C81A05"/>
    <w:rsid w:val="00CA3F90"/>
    <w:rsid w:val="00CB0C52"/>
    <w:rsid w:val="00CC1383"/>
    <w:rsid w:val="00CC2609"/>
    <w:rsid w:val="00CC6A4C"/>
    <w:rsid w:val="00CD06EF"/>
    <w:rsid w:val="00CD284E"/>
    <w:rsid w:val="00CD5156"/>
    <w:rsid w:val="00CE15D9"/>
    <w:rsid w:val="00CF1CBD"/>
    <w:rsid w:val="00CF4B67"/>
    <w:rsid w:val="00D000BB"/>
    <w:rsid w:val="00D00BE0"/>
    <w:rsid w:val="00D07B98"/>
    <w:rsid w:val="00D17284"/>
    <w:rsid w:val="00D31699"/>
    <w:rsid w:val="00D5357D"/>
    <w:rsid w:val="00D645C2"/>
    <w:rsid w:val="00D65E22"/>
    <w:rsid w:val="00D83ED9"/>
    <w:rsid w:val="00DA3F78"/>
    <w:rsid w:val="00DA5E49"/>
    <w:rsid w:val="00DD60F2"/>
    <w:rsid w:val="00DF4C93"/>
    <w:rsid w:val="00E03F93"/>
    <w:rsid w:val="00E06799"/>
    <w:rsid w:val="00E07B88"/>
    <w:rsid w:val="00E26381"/>
    <w:rsid w:val="00E27F20"/>
    <w:rsid w:val="00E33445"/>
    <w:rsid w:val="00E42F94"/>
    <w:rsid w:val="00E51B35"/>
    <w:rsid w:val="00E53B3D"/>
    <w:rsid w:val="00E778BE"/>
    <w:rsid w:val="00EA0EFA"/>
    <w:rsid w:val="00EB4CD7"/>
    <w:rsid w:val="00EC64BC"/>
    <w:rsid w:val="00ED4A60"/>
    <w:rsid w:val="00EF115D"/>
    <w:rsid w:val="00F148E5"/>
    <w:rsid w:val="00F23E7F"/>
    <w:rsid w:val="00F304EE"/>
    <w:rsid w:val="00F43C3B"/>
    <w:rsid w:val="00F46F67"/>
    <w:rsid w:val="00F5742E"/>
    <w:rsid w:val="00F70CC2"/>
    <w:rsid w:val="00F73F88"/>
    <w:rsid w:val="00F80EAF"/>
    <w:rsid w:val="00FA2BB0"/>
    <w:rsid w:val="00FC2080"/>
    <w:rsid w:val="00FC323D"/>
    <w:rsid w:val="00FC3FDA"/>
    <w:rsid w:val="00FC7E29"/>
    <w:rsid w:val="00FE338B"/>
    <w:rsid w:val="00FF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323A"/>
  <w15:docId w15:val="{692FF5C0-A5E5-4706-823C-EA932B75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kern w:val="0"/>
      <w:sz w:val="24"/>
      <w:szCs w:val="24"/>
      <w:lang w:val="ro-RO"/>
    </w:rPr>
  </w:style>
  <w:style w:type="paragraph" w:styleId="Titlu1">
    <w:name w:val="heading 1"/>
    <w:basedOn w:val="Normal"/>
    <w:next w:val="Normal"/>
    <w:link w:val="Titlu1Caracter"/>
    <w:uiPriority w:val="9"/>
    <w:qFormat/>
    <w:rsid w:val="00D645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pPr>
      <w:keepNext/>
      <w:keepLines/>
      <w:spacing w:before="40"/>
      <w:outlineLvl w:val="1"/>
    </w:pPr>
    <w:rPr>
      <w:rFonts w:ascii="Calibri Light" w:hAnsi="Calibri Light"/>
      <w:color w:val="2F5496"/>
      <w:sz w:val="26"/>
      <w:szCs w:val="26"/>
    </w:rPr>
  </w:style>
  <w:style w:type="paragraph" w:styleId="Titlu3">
    <w:name w:val="heading 3"/>
    <w:basedOn w:val="Normal"/>
    <w:next w:val="Normal"/>
    <w:uiPriority w:val="9"/>
    <w:semiHidden/>
    <w:unhideWhenUsed/>
    <w:qFormat/>
    <w:pPr>
      <w:keepNext/>
      <w:keepLines/>
      <w:spacing w:before="40"/>
      <w:outlineLvl w:val="2"/>
    </w:pPr>
    <w:rPr>
      <w:rFonts w:ascii="Calibri Light" w:hAnsi="Calibri Light"/>
      <w:color w:val="1F3763"/>
    </w:rPr>
  </w:style>
  <w:style w:type="paragraph" w:styleId="Titlu4">
    <w:name w:val="heading 4"/>
    <w:basedOn w:val="Normal"/>
    <w:next w:val="Normal"/>
    <w:link w:val="Titlu4Caracter"/>
    <w:uiPriority w:val="9"/>
    <w:semiHidden/>
    <w:unhideWhenUsed/>
    <w:qFormat/>
    <w:rsid w:val="00AF6E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erChar">
    <w:name w:val="Header Char"/>
    <w:rPr>
      <w:sz w:val="24"/>
      <w:szCs w:val="24"/>
    </w:rPr>
  </w:style>
  <w:style w:type="paragraph" w:styleId="Antet">
    <w:name w:val="header"/>
    <w:basedOn w:val="Normal"/>
    <w:link w:val="AntetCaracter"/>
    <w:uiPriority w:val="99"/>
    <w:pPr>
      <w:tabs>
        <w:tab w:val="center" w:pos="4320"/>
        <w:tab w:val="right" w:pos="8640"/>
      </w:tabs>
    </w:pPr>
    <w:rPr>
      <w:rFonts w:ascii="Calibri" w:eastAsia="Calibri" w:hAnsi="Calibri"/>
      <w:kern w:val="3"/>
      <w:lang w:val="en-US"/>
    </w:rPr>
  </w:style>
  <w:style w:type="character" w:customStyle="1" w:styleId="HeaderChar1">
    <w:name w:val="Header Char1"/>
    <w:basedOn w:val="Fontdeparagrafimplicit"/>
    <w:rPr>
      <w:rFonts w:ascii="Times New Roman" w:eastAsia="Times New Roman" w:hAnsi="Times New Roman" w:cs="Times New Roman"/>
      <w:kern w:val="0"/>
      <w:sz w:val="24"/>
      <w:szCs w:val="24"/>
      <w:lang w:val="ro-RO"/>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pPr>
      <w:ind w:left="720"/>
    </w:pPr>
    <w:rPr>
      <w:rFonts w:ascii="Calibri" w:eastAsia="Calibri" w:hAnsi="Calibri" w:cs="Calibri"/>
      <w:sz w:val="22"/>
      <w:szCs w:val="22"/>
      <w:lang w:val="en-US"/>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uiPriority w:val="34"/>
    <w:qFormat/>
    <w:rPr>
      <w:rFonts w:ascii="Calibri" w:hAnsi="Calibri" w:cs="Calibri"/>
      <w:kern w:val="0"/>
    </w:rPr>
  </w:style>
  <w:style w:type="character" w:customStyle="1" w:styleId="Heading2Char">
    <w:name w:val="Heading 2 Char"/>
    <w:basedOn w:val="Fontdeparagrafimplicit"/>
    <w:rPr>
      <w:rFonts w:ascii="Calibri Light" w:eastAsia="Times New Roman" w:hAnsi="Calibri Light" w:cs="Times New Roman"/>
      <w:color w:val="2F5496"/>
      <w:kern w:val="0"/>
      <w:sz w:val="26"/>
      <w:szCs w:val="26"/>
      <w:lang w:val="ro-RO"/>
    </w:rPr>
  </w:style>
  <w:style w:type="character" w:customStyle="1" w:styleId="Heading3Char">
    <w:name w:val="Heading 3 Char"/>
    <w:basedOn w:val="Fontdeparagrafimplicit"/>
    <w:rPr>
      <w:rFonts w:ascii="Calibri Light" w:eastAsia="Times New Roman" w:hAnsi="Calibri Light" w:cs="Times New Roman"/>
      <w:color w:val="1F3763"/>
      <w:kern w:val="0"/>
      <w:sz w:val="24"/>
      <w:szCs w:val="24"/>
      <w:lang w:val="ro-RO"/>
    </w:rPr>
  </w:style>
  <w:style w:type="paragraph" w:styleId="Revizuire">
    <w:name w:val="Revision"/>
    <w:uiPriority w:val="99"/>
    <w:pPr>
      <w:spacing w:after="0"/>
      <w:textAlignment w:val="auto"/>
    </w:pPr>
    <w:rPr>
      <w:rFonts w:ascii="Times New Roman" w:eastAsia="Times New Roman" w:hAnsi="Times New Roman"/>
      <w:kern w:val="0"/>
      <w:sz w:val="24"/>
      <w:szCs w:val="24"/>
      <w:lang w:val="ro-RO"/>
    </w:rPr>
  </w:style>
  <w:style w:type="paragraph" w:customStyle="1" w:styleId="Default">
    <w:name w:val="Default"/>
    <w:pPr>
      <w:autoSpaceDE w:val="0"/>
      <w:spacing w:after="0"/>
      <w:textAlignment w:val="auto"/>
    </w:pPr>
    <w:rPr>
      <w:rFonts w:ascii="Times New Roman" w:eastAsia="MS Mincho" w:hAnsi="Times New Roman"/>
      <w:color w:val="000000"/>
      <w:kern w:val="0"/>
      <w:sz w:val="24"/>
      <w:szCs w:val="24"/>
    </w:rPr>
  </w:style>
  <w:style w:type="character" w:styleId="Referincomentariu">
    <w:name w:val="annotation reference"/>
    <w:basedOn w:val="Fontdeparagrafimplicit"/>
    <w:uiPriority w:val="99"/>
    <w:rPr>
      <w:sz w:val="16"/>
      <w:szCs w:val="16"/>
    </w:rPr>
  </w:style>
  <w:style w:type="paragraph" w:styleId="Textcomentariu">
    <w:name w:val="annotation text"/>
    <w:basedOn w:val="Normal"/>
    <w:link w:val="TextcomentariuCaracter"/>
    <w:uiPriority w:val="99"/>
    <w:rPr>
      <w:sz w:val="20"/>
      <w:szCs w:val="20"/>
    </w:rPr>
  </w:style>
  <w:style w:type="character" w:customStyle="1" w:styleId="CommentTextChar">
    <w:name w:val="Comment Text Char"/>
    <w:basedOn w:val="Fontdeparagrafimplicit"/>
    <w:rPr>
      <w:rFonts w:ascii="Times New Roman" w:eastAsia="Times New Roman" w:hAnsi="Times New Roman"/>
      <w:kern w:val="0"/>
      <w:sz w:val="20"/>
      <w:szCs w:val="20"/>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val="ro-RO"/>
    </w:rPr>
  </w:style>
  <w:style w:type="paragraph" w:styleId="Subsol">
    <w:name w:val="footer"/>
    <w:basedOn w:val="Normal"/>
    <w:link w:val="SubsolCaracter"/>
    <w:uiPriority w:val="99"/>
    <w:pPr>
      <w:tabs>
        <w:tab w:val="center" w:pos="4680"/>
        <w:tab w:val="right" w:pos="9360"/>
      </w:tabs>
    </w:pPr>
  </w:style>
  <w:style w:type="character" w:customStyle="1" w:styleId="FooterChar">
    <w:name w:val="Footer Char"/>
    <w:basedOn w:val="Fontdeparagrafimplicit"/>
    <w:rPr>
      <w:rFonts w:ascii="Times New Roman" w:eastAsia="Times New Roman" w:hAnsi="Times New Roman"/>
      <w:kern w:val="0"/>
      <w:sz w:val="24"/>
      <w:szCs w:val="24"/>
      <w:lang w:val="ro-RO"/>
    </w:rPr>
  </w:style>
  <w:style w:type="character" w:customStyle="1" w:styleId="Titlu1Caracter">
    <w:name w:val="Titlu 1 Caracter"/>
    <w:basedOn w:val="Fontdeparagrafimplicit"/>
    <w:link w:val="Titlu1"/>
    <w:uiPriority w:val="9"/>
    <w:rsid w:val="00D645C2"/>
    <w:rPr>
      <w:rFonts w:asciiTheme="majorHAnsi" w:eastAsiaTheme="majorEastAsia" w:hAnsiTheme="majorHAnsi" w:cstheme="majorBidi"/>
      <w:color w:val="2F5496" w:themeColor="accent1" w:themeShade="BF"/>
      <w:kern w:val="0"/>
      <w:sz w:val="32"/>
      <w:szCs w:val="32"/>
      <w:lang w:val="ro-RO"/>
    </w:rPr>
  </w:style>
  <w:style w:type="character" w:customStyle="1" w:styleId="Titlu4Caracter">
    <w:name w:val="Titlu 4 Caracter"/>
    <w:basedOn w:val="Fontdeparagrafimplicit"/>
    <w:link w:val="Titlu4"/>
    <w:uiPriority w:val="9"/>
    <w:semiHidden/>
    <w:rsid w:val="00AF6E49"/>
    <w:rPr>
      <w:rFonts w:asciiTheme="majorHAnsi" w:eastAsiaTheme="majorEastAsia" w:hAnsiTheme="majorHAnsi" w:cstheme="majorBidi"/>
      <w:i/>
      <w:iCs/>
      <w:color w:val="2F5496" w:themeColor="accent1" w:themeShade="BF"/>
      <w:kern w:val="0"/>
      <w:sz w:val="24"/>
      <w:szCs w:val="24"/>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rsid w:val="002513F0"/>
    <w:pPr>
      <w:autoSpaceDN/>
      <w:jc w:val="both"/>
      <w:textAlignment w:val="auto"/>
    </w:pPr>
    <w:rPr>
      <w:rFonts w:ascii="Arial" w:hAnsi="Arial"/>
      <w:sz w:val="20"/>
      <w:szCs w:val="20"/>
      <w:lang w:eastAsia="ar-SA"/>
    </w:rPr>
  </w:style>
  <w:style w:type="character" w:customStyle="1" w:styleId="FootnoteTextChar">
    <w:name w:val="Footnote Text Char"/>
    <w:basedOn w:val="Fontdeparagrafimplicit"/>
    <w:uiPriority w:val="99"/>
    <w:semiHidden/>
    <w:rsid w:val="002513F0"/>
    <w:rPr>
      <w:rFonts w:ascii="Times New Roman" w:eastAsia="Times New Roman" w:hAnsi="Times New Roman"/>
      <w:kern w:val="0"/>
      <w:sz w:val="20"/>
      <w:szCs w:val="20"/>
      <w:lang w:val="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2513F0"/>
    <w:rPr>
      <w:rFonts w:ascii="Arial" w:eastAsia="Times New Roman" w:hAnsi="Arial"/>
      <w:kern w:val="0"/>
      <w:sz w:val="20"/>
      <w:szCs w:val="20"/>
      <w:lang w:val="ro-RO" w:eastAsia="ar-SA"/>
    </w:rPr>
  </w:style>
  <w:style w:type="paragraph" w:styleId="Frspaiere">
    <w:name w:val="No Spacing"/>
    <w:uiPriority w:val="1"/>
    <w:qFormat/>
    <w:rsid w:val="002513F0"/>
    <w:pPr>
      <w:suppressAutoHyphens/>
      <w:autoSpaceDN/>
      <w:spacing w:after="0"/>
      <w:textAlignment w:val="auto"/>
    </w:pPr>
    <w:rPr>
      <w:rFonts w:ascii="Arial" w:eastAsia="Arial" w:hAnsi="Arial"/>
      <w:kern w:val="0"/>
      <w:sz w:val="28"/>
      <w:szCs w:val="28"/>
      <w:lang w:val="ro-RO" w:eastAsia="ar-SA"/>
    </w:rPr>
  </w:style>
  <w:style w:type="character" w:styleId="Referinnotdesubsol">
    <w:name w:val="footnote reference"/>
    <w:aliases w:val="Footnote,Footnote symbol,Fussnota,ftref"/>
    <w:uiPriority w:val="99"/>
    <w:unhideWhenUsed/>
    <w:rsid w:val="002513F0"/>
    <w:rPr>
      <w:vertAlign w:val="superscript"/>
    </w:rPr>
  </w:style>
  <w:style w:type="character" w:styleId="Hyperlink">
    <w:name w:val="Hyperlink"/>
    <w:basedOn w:val="Fontdeparagrafimplicit"/>
    <w:uiPriority w:val="99"/>
    <w:unhideWhenUsed/>
    <w:rsid w:val="007F451C"/>
    <w:rPr>
      <w:color w:val="0563C1" w:themeColor="hyperlink"/>
      <w:u w:val="single"/>
    </w:rPr>
  </w:style>
  <w:style w:type="character" w:styleId="MeniuneNerezolvat">
    <w:name w:val="Unresolved Mention"/>
    <w:basedOn w:val="Fontdeparagrafimplicit"/>
    <w:uiPriority w:val="99"/>
    <w:semiHidden/>
    <w:unhideWhenUsed/>
    <w:rsid w:val="007F451C"/>
    <w:rPr>
      <w:color w:val="605E5C"/>
      <w:shd w:val="clear" w:color="auto" w:fill="E1DFDD"/>
    </w:rPr>
  </w:style>
  <w:style w:type="character" w:customStyle="1" w:styleId="WW8Num1z0">
    <w:name w:val="WW8Num1z0"/>
    <w:rsid w:val="00A17F06"/>
  </w:style>
  <w:style w:type="character" w:customStyle="1" w:styleId="AntetCaracter">
    <w:name w:val="Antet Caracter"/>
    <w:basedOn w:val="Fontdeparagrafimplicit"/>
    <w:link w:val="Antet"/>
    <w:uiPriority w:val="99"/>
    <w:rsid w:val="00A17F06"/>
    <w:rPr>
      <w:sz w:val="24"/>
      <w:szCs w:val="24"/>
    </w:rPr>
  </w:style>
  <w:style w:type="character" w:customStyle="1" w:styleId="SubsolCaracter">
    <w:name w:val="Subsol Caracter"/>
    <w:basedOn w:val="Fontdeparagrafimplicit"/>
    <w:link w:val="Subsol"/>
    <w:uiPriority w:val="99"/>
    <w:rsid w:val="00A17F06"/>
    <w:rPr>
      <w:rFonts w:ascii="Times New Roman" w:eastAsia="Times New Roman" w:hAnsi="Times New Roman"/>
      <w:kern w:val="0"/>
      <w:sz w:val="24"/>
      <w:szCs w:val="24"/>
      <w:lang w:val="ro-RO"/>
    </w:rPr>
  </w:style>
  <w:style w:type="character" w:customStyle="1" w:styleId="TextcomentariuCaracter">
    <w:name w:val="Text comentariu Caracter"/>
    <w:basedOn w:val="Fontdeparagrafimplicit"/>
    <w:link w:val="Textcomentariu"/>
    <w:uiPriority w:val="99"/>
    <w:rsid w:val="00A17F06"/>
    <w:rPr>
      <w:rFonts w:ascii="Times New Roman" w:eastAsia="Times New Roman" w:hAnsi="Times New Roman"/>
      <w:kern w:val="0"/>
      <w:sz w:val="20"/>
      <w:szCs w:val="20"/>
      <w:lang w:val="ro-RO"/>
    </w:rPr>
  </w:style>
  <w:style w:type="character" w:customStyle="1" w:styleId="SubiectComentariuCaracter">
    <w:name w:val="Subiect Comentariu Caracter"/>
    <w:basedOn w:val="TextcomentariuCaracter"/>
    <w:link w:val="SubiectComentariu"/>
    <w:uiPriority w:val="99"/>
    <w:rsid w:val="00A17F06"/>
    <w:rPr>
      <w:rFonts w:ascii="Times New Roman" w:eastAsia="Times New Roman" w:hAnsi="Times New Roman"/>
      <w:b/>
      <w:bCs/>
      <w:kern w:val="0"/>
      <w:sz w:val="20"/>
      <w:szCs w:val="20"/>
      <w:lang w:val="ro-RO"/>
    </w:rPr>
  </w:style>
  <w:style w:type="paragraph" w:styleId="Corptext3">
    <w:name w:val="Body Text 3"/>
    <w:basedOn w:val="Normal"/>
    <w:link w:val="Corptext3Caracter"/>
    <w:semiHidden/>
    <w:unhideWhenUsed/>
    <w:rsid w:val="00A17F06"/>
    <w:pPr>
      <w:keepNext/>
      <w:autoSpaceDN/>
      <w:jc w:val="both"/>
      <w:textAlignment w:val="auto"/>
      <w:outlineLvl w:val="1"/>
    </w:pPr>
    <w:rPr>
      <w:rFonts w:ascii="Arial" w:hAnsi="Arial"/>
      <w:bCs/>
      <w:lang w:eastAsia="zh-CN"/>
    </w:rPr>
  </w:style>
  <w:style w:type="character" w:customStyle="1" w:styleId="Corptext3Caracter">
    <w:name w:val="Corp text 3 Caracter"/>
    <w:basedOn w:val="Fontdeparagrafimplicit"/>
    <w:link w:val="Corptext3"/>
    <w:semiHidden/>
    <w:rsid w:val="00A17F06"/>
    <w:rPr>
      <w:rFonts w:ascii="Arial" w:eastAsia="Times New Roman" w:hAnsi="Arial"/>
      <w:bCs/>
      <w:kern w:val="0"/>
      <w:sz w:val="24"/>
      <w:szCs w:val="24"/>
      <w:lang w:val="ro-RO" w:eastAsia="zh-CN"/>
    </w:rPr>
  </w:style>
  <w:style w:type="character" w:customStyle="1" w:styleId="CommentTextChar1">
    <w:name w:val="Comment Text Char1"/>
    <w:basedOn w:val="Fontdeparagrafimplicit"/>
    <w:uiPriority w:val="99"/>
    <w:rsid w:val="00A17F06"/>
    <w:rPr>
      <w:rFonts w:ascii="Arial" w:eastAsia="Times New Roman" w:hAnsi="Arial" w:cs="Times New Roman"/>
      <w:sz w:val="20"/>
      <w:szCs w:val="20"/>
      <w:lang w:eastAsia="ar-SA"/>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locked/>
    <w:rsid w:val="00A17F06"/>
    <w:rPr>
      <w:rFonts w:cs="Calibri"/>
      <w:kern w:val="0"/>
    </w:rPr>
  </w:style>
  <w:style w:type="table" w:styleId="Tabelgril">
    <w:name w:val="Table Grid"/>
    <w:basedOn w:val="TabelNormal"/>
    <w:uiPriority w:val="59"/>
    <w:rsid w:val="00A17F06"/>
    <w:pPr>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rsid w:val="00A17F06"/>
    <w:rPr>
      <w:rFonts w:ascii="Calibri Light" w:eastAsia="Times New Roman" w:hAnsi="Calibri Light"/>
      <w:color w:val="2F5496"/>
      <w:kern w:val="0"/>
      <w:sz w:val="26"/>
      <w:szCs w:val="26"/>
      <w:lang w:val="ro-RO"/>
    </w:rPr>
  </w:style>
  <w:style w:type="paragraph" w:customStyle="1" w:styleId="al">
    <w:name w:val="a_l"/>
    <w:basedOn w:val="Normal"/>
    <w:rsid w:val="00A17F06"/>
    <w:pPr>
      <w:suppressAutoHyphens w:val="0"/>
      <w:autoSpaceDN/>
      <w:jc w:val="both"/>
      <w:textAlignment w:val="auto"/>
    </w:pPr>
    <w:rPr>
      <w:rFonts w:eastAsiaTheme="minorEastAsia"/>
      <w:lang w:val="en-US"/>
      <w14:ligatures w14:val="standardContextual"/>
    </w:rPr>
  </w:style>
  <w:style w:type="numbering" w:customStyle="1" w:styleId="FrListare1">
    <w:name w:val="Fără Listare1"/>
    <w:next w:val="FrListare"/>
    <w:uiPriority w:val="99"/>
    <w:semiHidden/>
    <w:unhideWhenUsed/>
    <w:rsid w:val="00A1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505">
      <w:bodyDiv w:val="1"/>
      <w:marLeft w:val="0"/>
      <w:marRight w:val="0"/>
      <w:marTop w:val="0"/>
      <w:marBottom w:val="0"/>
      <w:divBdr>
        <w:top w:val="none" w:sz="0" w:space="0" w:color="auto"/>
        <w:left w:val="none" w:sz="0" w:space="0" w:color="auto"/>
        <w:bottom w:val="none" w:sz="0" w:space="0" w:color="auto"/>
        <w:right w:val="none" w:sz="0" w:space="0" w:color="auto"/>
      </w:divBdr>
    </w:div>
    <w:div w:id="178546321">
      <w:bodyDiv w:val="1"/>
      <w:marLeft w:val="0"/>
      <w:marRight w:val="0"/>
      <w:marTop w:val="0"/>
      <w:marBottom w:val="0"/>
      <w:divBdr>
        <w:top w:val="none" w:sz="0" w:space="0" w:color="auto"/>
        <w:left w:val="none" w:sz="0" w:space="0" w:color="auto"/>
        <w:bottom w:val="none" w:sz="0" w:space="0" w:color="auto"/>
        <w:right w:val="none" w:sz="0" w:space="0" w:color="auto"/>
      </w:divBdr>
    </w:div>
    <w:div w:id="229510465">
      <w:bodyDiv w:val="1"/>
      <w:marLeft w:val="0"/>
      <w:marRight w:val="0"/>
      <w:marTop w:val="0"/>
      <w:marBottom w:val="0"/>
      <w:divBdr>
        <w:top w:val="none" w:sz="0" w:space="0" w:color="auto"/>
        <w:left w:val="none" w:sz="0" w:space="0" w:color="auto"/>
        <w:bottom w:val="none" w:sz="0" w:space="0" w:color="auto"/>
        <w:right w:val="none" w:sz="0" w:space="0" w:color="auto"/>
      </w:divBdr>
    </w:div>
    <w:div w:id="231893897">
      <w:bodyDiv w:val="1"/>
      <w:marLeft w:val="0"/>
      <w:marRight w:val="0"/>
      <w:marTop w:val="0"/>
      <w:marBottom w:val="0"/>
      <w:divBdr>
        <w:top w:val="none" w:sz="0" w:space="0" w:color="auto"/>
        <w:left w:val="none" w:sz="0" w:space="0" w:color="auto"/>
        <w:bottom w:val="none" w:sz="0" w:space="0" w:color="auto"/>
        <w:right w:val="none" w:sz="0" w:space="0" w:color="auto"/>
      </w:divBdr>
    </w:div>
    <w:div w:id="289172478">
      <w:bodyDiv w:val="1"/>
      <w:marLeft w:val="0"/>
      <w:marRight w:val="0"/>
      <w:marTop w:val="0"/>
      <w:marBottom w:val="0"/>
      <w:divBdr>
        <w:top w:val="none" w:sz="0" w:space="0" w:color="auto"/>
        <w:left w:val="none" w:sz="0" w:space="0" w:color="auto"/>
        <w:bottom w:val="none" w:sz="0" w:space="0" w:color="auto"/>
        <w:right w:val="none" w:sz="0" w:space="0" w:color="auto"/>
      </w:divBdr>
    </w:div>
    <w:div w:id="424228454">
      <w:bodyDiv w:val="1"/>
      <w:marLeft w:val="0"/>
      <w:marRight w:val="0"/>
      <w:marTop w:val="0"/>
      <w:marBottom w:val="0"/>
      <w:divBdr>
        <w:top w:val="none" w:sz="0" w:space="0" w:color="auto"/>
        <w:left w:val="none" w:sz="0" w:space="0" w:color="auto"/>
        <w:bottom w:val="none" w:sz="0" w:space="0" w:color="auto"/>
        <w:right w:val="none" w:sz="0" w:space="0" w:color="auto"/>
      </w:divBdr>
    </w:div>
    <w:div w:id="472332860">
      <w:bodyDiv w:val="1"/>
      <w:marLeft w:val="0"/>
      <w:marRight w:val="0"/>
      <w:marTop w:val="0"/>
      <w:marBottom w:val="0"/>
      <w:divBdr>
        <w:top w:val="none" w:sz="0" w:space="0" w:color="auto"/>
        <w:left w:val="none" w:sz="0" w:space="0" w:color="auto"/>
        <w:bottom w:val="none" w:sz="0" w:space="0" w:color="auto"/>
        <w:right w:val="none" w:sz="0" w:space="0" w:color="auto"/>
      </w:divBdr>
    </w:div>
    <w:div w:id="602080387">
      <w:bodyDiv w:val="1"/>
      <w:marLeft w:val="0"/>
      <w:marRight w:val="0"/>
      <w:marTop w:val="0"/>
      <w:marBottom w:val="0"/>
      <w:divBdr>
        <w:top w:val="none" w:sz="0" w:space="0" w:color="auto"/>
        <w:left w:val="none" w:sz="0" w:space="0" w:color="auto"/>
        <w:bottom w:val="none" w:sz="0" w:space="0" w:color="auto"/>
        <w:right w:val="none" w:sz="0" w:space="0" w:color="auto"/>
      </w:divBdr>
    </w:div>
    <w:div w:id="789084752">
      <w:bodyDiv w:val="1"/>
      <w:marLeft w:val="0"/>
      <w:marRight w:val="0"/>
      <w:marTop w:val="0"/>
      <w:marBottom w:val="0"/>
      <w:divBdr>
        <w:top w:val="none" w:sz="0" w:space="0" w:color="auto"/>
        <w:left w:val="none" w:sz="0" w:space="0" w:color="auto"/>
        <w:bottom w:val="none" w:sz="0" w:space="0" w:color="auto"/>
        <w:right w:val="none" w:sz="0" w:space="0" w:color="auto"/>
      </w:divBdr>
    </w:div>
    <w:div w:id="944075355">
      <w:bodyDiv w:val="1"/>
      <w:marLeft w:val="0"/>
      <w:marRight w:val="0"/>
      <w:marTop w:val="0"/>
      <w:marBottom w:val="0"/>
      <w:divBdr>
        <w:top w:val="none" w:sz="0" w:space="0" w:color="auto"/>
        <w:left w:val="none" w:sz="0" w:space="0" w:color="auto"/>
        <w:bottom w:val="none" w:sz="0" w:space="0" w:color="auto"/>
        <w:right w:val="none" w:sz="0" w:space="0" w:color="auto"/>
      </w:divBdr>
    </w:div>
    <w:div w:id="1186217273">
      <w:bodyDiv w:val="1"/>
      <w:marLeft w:val="0"/>
      <w:marRight w:val="0"/>
      <w:marTop w:val="0"/>
      <w:marBottom w:val="0"/>
      <w:divBdr>
        <w:top w:val="none" w:sz="0" w:space="0" w:color="auto"/>
        <w:left w:val="none" w:sz="0" w:space="0" w:color="auto"/>
        <w:bottom w:val="none" w:sz="0" w:space="0" w:color="auto"/>
        <w:right w:val="none" w:sz="0" w:space="0" w:color="auto"/>
      </w:divBdr>
    </w:div>
    <w:div w:id="1308702361">
      <w:bodyDiv w:val="1"/>
      <w:marLeft w:val="0"/>
      <w:marRight w:val="0"/>
      <w:marTop w:val="0"/>
      <w:marBottom w:val="0"/>
      <w:divBdr>
        <w:top w:val="none" w:sz="0" w:space="0" w:color="auto"/>
        <w:left w:val="none" w:sz="0" w:space="0" w:color="auto"/>
        <w:bottom w:val="none" w:sz="0" w:space="0" w:color="auto"/>
        <w:right w:val="none" w:sz="0" w:space="0" w:color="auto"/>
      </w:divBdr>
    </w:div>
    <w:div w:id="1321079992">
      <w:bodyDiv w:val="1"/>
      <w:marLeft w:val="0"/>
      <w:marRight w:val="0"/>
      <w:marTop w:val="0"/>
      <w:marBottom w:val="0"/>
      <w:divBdr>
        <w:top w:val="none" w:sz="0" w:space="0" w:color="auto"/>
        <w:left w:val="none" w:sz="0" w:space="0" w:color="auto"/>
        <w:bottom w:val="none" w:sz="0" w:space="0" w:color="auto"/>
        <w:right w:val="none" w:sz="0" w:space="0" w:color="auto"/>
      </w:divBdr>
    </w:div>
    <w:div w:id="1367022766">
      <w:bodyDiv w:val="1"/>
      <w:marLeft w:val="0"/>
      <w:marRight w:val="0"/>
      <w:marTop w:val="0"/>
      <w:marBottom w:val="0"/>
      <w:divBdr>
        <w:top w:val="none" w:sz="0" w:space="0" w:color="auto"/>
        <w:left w:val="none" w:sz="0" w:space="0" w:color="auto"/>
        <w:bottom w:val="none" w:sz="0" w:space="0" w:color="auto"/>
        <w:right w:val="none" w:sz="0" w:space="0" w:color="auto"/>
      </w:divBdr>
    </w:div>
    <w:div w:id="1478690657">
      <w:bodyDiv w:val="1"/>
      <w:marLeft w:val="0"/>
      <w:marRight w:val="0"/>
      <w:marTop w:val="0"/>
      <w:marBottom w:val="0"/>
      <w:divBdr>
        <w:top w:val="none" w:sz="0" w:space="0" w:color="auto"/>
        <w:left w:val="none" w:sz="0" w:space="0" w:color="auto"/>
        <w:bottom w:val="none" w:sz="0" w:space="0" w:color="auto"/>
        <w:right w:val="none" w:sz="0" w:space="0" w:color="auto"/>
      </w:divBdr>
    </w:div>
    <w:div w:id="1545747513">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80038264">
      <w:bodyDiv w:val="1"/>
      <w:marLeft w:val="0"/>
      <w:marRight w:val="0"/>
      <w:marTop w:val="0"/>
      <w:marBottom w:val="0"/>
      <w:divBdr>
        <w:top w:val="none" w:sz="0" w:space="0" w:color="auto"/>
        <w:left w:val="none" w:sz="0" w:space="0" w:color="auto"/>
        <w:bottom w:val="none" w:sz="0" w:space="0" w:color="auto"/>
        <w:right w:val="none" w:sz="0" w:space="0" w:color="auto"/>
      </w:divBdr>
    </w:div>
    <w:div w:id="1686134669">
      <w:bodyDiv w:val="1"/>
      <w:marLeft w:val="0"/>
      <w:marRight w:val="0"/>
      <w:marTop w:val="0"/>
      <w:marBottom w:val="0"/>
      <w:divBdr>
        <w:top w:val="none" w:sz="0" w:space="0" w:color="auto"/>
        <w:left w:val="none" w:sz="0" w:space="0" w:color="auto"/>
        <w:bottom w:val="none" w:sz="0" w:space="0" w:color="auto"/>
        <w:right w:val="none" w:sz="0" w:space="0" w:color="auto"/>
      </w:divBdr>
    </w:div>
    <w:div w:id="1838302984">
      <w:bodyDiv w:val="1"/>
      <w:marLeft w:val="0"/>
      <w:marRight w:val="0"/>
      <w:marTop w:val="0"/>
      <w:marBottom w:val="0"/>
      <w:divBdr>
        <w:top w:val="none" w:sz="0" w:space="0" w:color="auto"/>
        <w:left w:val="none" w:sz="0" w:space="0" w:color="auto"/>
        <w:bottom w:val="none" w:sz="0" w:space="0" w:color="auto"/>
        <w:right w:val="none" w:sz="0" w:space="0" w:color="auto"/>
      </w:divBdr>
    </w:div>
    <w:div w:id="1950700414">
      <w:bodyDiv w:val="1"/>
      <w:marLeft w:val="0"/>
      <w:marRight w:val="0"/>
      <w:marTop w:val="0"/>
      <w:marBottom w:val="0"/>
      <w:divBdr>
        <w:top w:val="none" w:sz="0" w:space="0" w:color="auto"/>
        <w:left w:val="none" w:sz="0" w:space="0" w:color="auto"/>
        <w:bottom w:val="none" w:sz="0" w:space="0" w:color="auto"/>
        <w:right w:val="none" w:sz="0" w:space="0" w:color="auto"/>
      </w:divBdr>
    </w:div>
    <w:div w:id="210183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D0D91-3374-4957-935C-855B52C9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902</Words>
  <Characters>5146</Characters>
  <Application>Microsoft Office Word</Application>
  <DocSecurity>0</DocSecurity>
  <Lines>42</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Enache</dc:creator>
  <dc:description/>
  <cp:lastModifiedBy>Alexandru Cimpoesu</cp:lastModifiedBy>
  <cp:revision>21</cp:revision>
  <cp:lastPrinted>2025-07-18T08:24:00Z</cp:lastPrinted>
  <dcterms:created xsi:type="dcterms:W3CDTF">2024-01-17T13:22:00Z</dcterms:created>
  <dcterms:modified xsi:type="dcterms:W3CDTF">2025-08-06T09:43:00Z</dcterms:modified>
</cp:coreProperties>
</file>