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638"/>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2"/>
        <w:gridCol w:w="3495"/>
        <w:gridCol w:w="3443"/>
      </w:tblGrid>
      <w:tr w:rsidR="00685497" w:rsidRPr="00685497" w14:paraId="7E5D9B1C" w14:textId="77777777" w:rsidTr="00372122">
        <w:trPr>
          <w:trHeight w:val="577"/>
        </w:trPr>
        <w:tc>
          <w:tcPr>
            <w:tcW w:w="3450" w:type="dxa"/>
          </w:tcPr>
          <w:p w14:paraId="7874EC1E" w14:textId="77777777" w:rsidR="00685497" w:rsidRPr="00685497" w:rsidRDefault="00685497" w:rsidP="00685497">
            <w:pPr>
              <w:jc w:val="center"/>
              <w:rPr>
                <w:rFonts w:ascii="Times New Roman" w:eastAsia="PMingLiU" w:hAnsi="Times New Roman" w:cs="Times New Roman"/>
                <w:b/>
                <w:lang w:eastAsia="zh-TW"/>
              </w:rPr>
            </w:pPr>
            <w:r w:rsidRPr="00685497">
              <w:rPr>
                <w:rFonts w:ascii="Times New Roman" w:eastAsia="PMingLiU" w:hAnsi="Times New Roman" w:cs="Times New Roman"/>
                <w:b/>
                <w:lang w:eastAsia="zh-TW"/>
              </w:rPr>
              <w:t>MINISTERUL MEDIULUI, APELOR ȘI PĂDURILOR</w:t>
            </w:r>
          </w:p>
          <w:p w14:paraId="389330D6" w14:textId="77777777" w:rsidR="00685497" w:rsidRPr="00685497" w:rsidRDefault="00685497" w:rsidP="00685497">
            <w:pPr>
              <w:jc w:val="center"/>
              <w:rPr>
                <w:rFonts w:ascii="Times New Roman" w:eastAsia="PMingLiU" w:hAnsi="Times New Roman" w:cs="Times New Roman"/>
                <w:b/>
                <w:lang w:eastAsia="zh-TW"/>
              </w:rPr>
            </w:pPr>
          </w:p>
        </w:tc>
        <w:tc>
          <w:tcPr>
            <w:tcW w:w="3519" w:type="dxa"/>
          </w:tcPr>
          <w:p w14:paraId="01C557FD" w14:textId="33EE171A" w:rsidR="00685497" w:rsidRPr="00685497" w:rsidRDefault="00685497" w:rsidP="00685497">
            <w:pPr>
              <w:jc w:val="center"/>
              <w:rPr>
                <w:rFonts w:ascii="Times New Roman" w:eastAsia="PMingLiU" w:hAnsi="Times New Roman" w:cs="Times New Roman"/>
                <w:b/>
                <w:lang w:eastAsia="zh-TW"/>
              </w:rPr>
            </w:pPr>
            <w:r w:rsidRPr="00685497">
              <w:rPr>
                <w:rFonts w:ascii="Times New Roman" w:eastAsia="PMingLiU" w:hAnsi="Times New Roman" w:cs="Times New Roman"/>
                <w:b/>
                <w:lang w:eastAsia="zh-TW"/>
              </w:rPr>
              <w:t>MINISTERUL DEZVOLTĂRII, LUCRĂRILOR PUBLICE ŞI ADMINISTRAŢIEI</w:t>
            </w:r>
          </w:p>
        </w:tc>
        <w:tc>
          <w:tcPr>
            <w:tcW w:w="3341" w:type="dxa"/>
          </w:tcPr>
          <w:p w14:paraId="0ACD3B03" w14:textId="5F833F45" w:rsidR="00685497" w:rsidRPr="00685497" w:rsidRDefault="00685497" w:rsidP="00685497">
            <w:pPr>
              <w:jc w:val="center"/>
              <w:rPr>
                <w:rFonts w:ascii="Times New Roman" w:eastAsia="PMingLiU" w:hAnsi="Times New Roman" w:cs="Times New Roman"/>
                <w:b/>
                <w:lang w:eastAsia="zh-TW"/>
              </w:rPr>
            </w:pPr>
            <w:r>
              <w:rPr>
                <w:rFonts w:ascii="Times New Roman" w:eastAsia="PMingLiU" w:hAnsi="Times New Roman" w:cs="Times New Roman"/>
                <w:b/>
                <w:lang w:eastAsia="zh-TW"/>
              </w:rPr>
              <w:t>MINISTERUL AGRICULTURII ȘI DEZVOLTĂRII RURALE</w:t>
            </w:r>
          </w:p>
        </w:tc>
      </w:tr>
      <w:tr w:rsidR="00685497" w:rsidRPr="00685497" w14:paraId="1AF4AA45" w14:textId="77777777" w:rsidTr="00372122">
        <w:trPr>
          <w:trHeight w:val="767"/>
        </w:trPr>
        <w:tc>
          <w:tcPr>
            <w:tcW w:w="3450" w:type="dxa"/>
          </w:tcPr>
          <w:p w14:paraId="68147AC5" w14:textId="77777777" w:rsidR="00685497" w:rsidRPr="00685497" w:rsidRDefault="00685497" w:rsidP="00685497">
            <w:pPr>
              <w:jc w:val="center"/>
              <w:rPr>
                <w:rFonts w:ascii="Times New Roman" w:eastAsia="PMingLiU" w:hAnsi="Times New Roman" w:cs="Times New Roman"/>
                <w:b/>
                <w:lang w:eastAsia="zh-TW"/>
              </w:rPr>
            </w:pPr>
          </w:p>
          <w:p w14:paraId="74B6C0FD" w14:textId="77777777" w:rsidR="00685497" w:rsidRPr="00685497" w:rsidRDefault="00685497" w:rsidP="00685497">
            <w:pPr>
              <w:jc w:val="center"/>
              <w:rPr>
                <w:rFonts w:ascii="Times New Roman" w:eastAsia="PMingLiU" w:hAnsi="Times New Roman" w:cs="Times New Roman"/>
                <w:b/>
                <w:lang w:eastAsia="zh-TW"/>
              </w:rPr>
            </w:pPr>
            <w:r w:rsidRPr="00685497">
              <w:rPr>
                <w:rFonts w:ascii="Times New Roman" w:eastAsia="PMingLiU" w:hAnsi="Times New Roman" w:cs="Times New Roman"/>
                <w:b/>
                <w:lang w:eastAsia="zh-TW"/>
              </w:rPr>
              <w:t>Nr.............../ ....................2026</w:t>
            </w:r>
          </w:p>
        </w:tc>
        <w:tc>
          <w:tcPr>
            <w:tcW w:w="3519" w:type="dxa"/>
          </w:tcPr>
          <w:p w14:paraId="0AD6B8C6" w14:textId="77777777" w:rsidR="00685497" w:rsidRDefault="00685497" w:rsidP="00685497">
            <w:pPr>
              <w:jc w:val="center"/>
              <w:rPr>
                <w:rFonts w:ascii="Times New Roman" w:eastAsia="PMingLiU" w:hAnsi="Times New Roman" w:cs="Times New Roman"/>
                <w:b/>
                <w:lang w:eastAsia="zh-TW"/>
              </w:rPr>
            </w:pPr>
          </w:p>
          <w:p w14:paraId="2216998E" w14:textId="2018589F" w:rsidR="00685497" w:rsidRPr="00685497" w:rsidRDefault="00685497" w:rsidP="00685497">
            <w:pPr>
              <w:jc w:val="center"/>
              <w:rPr>
                <w:rFonts w:ascii="Times New Roman" w:eastAsia="PMingLiU" w:hAnsi="Times New Roman" w:cs="Times New Roman"/>
                <w:b/>
                <w:lang w:eastAsia="zh-TW"/>
              </w:rPr>
            </w:pPr>
            <w:r w:rsidRPr="00685497">
              <w:rPr>
                <w:rFonts w:ascii="Times New Roman" w:eastAsia="PMingLiU" w:hAnsi="Times New Roman" w:cs="Times New Roman"/>
                <w:b/>
                <w:lang w:eastAsia="zh-TW"/>
              </w:rPr>
              <w:t>Nr................./ ......................2026</w:t>
            </w:r>
          </w:p>
        </w:tc>
        <w:tc>
          <w:tcPr>
            <w:tcW w:w="3341" w:type="dxa"/>
          </w:tcPr>
          <w:p w14:paraId="580DA8F0" w14:textId="77777777" w:rsidR="00685497" w:rsidRPr="00685497" w:rsidRDefault="00685497" w:rsidP="00685497">
            <w:pPr>
              <w:jc w:val="center"/>
              <w:rPr>
                <w:rFonts w:ascii="Times New Roman" w:eastAsia="PMingLiU" w:hAnsi="Times New Roman" w:cs="Times New Roman"/>
                <w:b/>
                <w:lang w:eastAsia="zh-TW"/>
              </w:rPr>
            </w:pPr>
          </w:p>
          <w:p w14:paraId="6B258F3B" w14:textId="1E48A547" w:rsidR="00685497" w:rsidRPr="00685497" w:rsidRDefault="00685497" w:rsidP="00685497">
            <w:pPr>
              <w:jc w:val="center"/>
              <w:rPr>
                <w:rFonts w:ascii="Times New Roman" w:eastAsia="PMingLiU" w:hAnsi="Times New Roman" w:cs="Times New Roman"/>
                <w:b/>
                <w:lang w:eastAsia="zh-TW"/>
              </w:rPr>
            </w:pPr>
            <w:r w:rsidRPr="00685497">
              <w:rPr>
                <w:rFonts w:ascii="Times New Roman" w:eastAsia="PMingLiU" w:hAnsi="Times New Roman" w:cs="Times New Roman"/>
                <w:b/>
                <w:lang w:eastAsia="zh-TW"/>
              </w:rPr>
              <w:t>Nr................./ ......................2026</w:t>
            </w:r>
          </w:p>
        </w:tc>
      </w:tr>
    </w:tbl>
    <w:p w14:paraId="3108A8A6" w14:textId="77777777" w:rsidR="00685497" w:rsidRDefault="00685497" w:rsidP="00685497">
      <w:pPr>
        <w:keepNext/>
        <w:spacing w:line="276" w:lineRule="auto"/>
        <w:ind w:left="-270" w:right="-22" w:firstLine="14"/>
        <w:jc w:val="center"/>
        <w:outlineLvl w:val="0"/>
        <w:rPr>
          <w:rFonts w:ascii="Times New Roman" w:hAnsi="Times New Roman" w:cs="Times New Roman"/>
        </w:rPr>
      </w:pPr>
    </w:p>
    <w:p w14:paraId="5158C327" w14:textId="2807099E" w:rsidR="00E24DE6" w:rsidRPr="00685497" w:rsidRDefault="00B26ECC" w:rsidP="00685497">
      <w:pPr>
        <w:keepNext/>
        <w:spacing w:line="276" w:lineRule="auto"/>
        <w:ind w:left="-270" w:right="-22" w:firstLine="14"/>
        <w:jc w:val="center"/>
        <w:outlineLvl w:val="0"/>
        <w:rPr>
          <w:rFonts w:ascii="Times New Roman" w:hAnsi="Times New Roman" w:cs="Times New Roman"/>
        </w:rPr>
      </w:pPr>
      <w:r w:rsidRPr="00175695">
        <w:rPr>
          <w:rFonts w:ascii="Times New Roman" w:hAnsi="Times New Roman" w:cs="Times New Roman"/>
          <w:noProof/>
        </w:rPr>
        <w:drawing>
          <wp:inline distT="0" distB="0" distL="0" distR="0" wp14:anchorId="3ACE7077" wp14:editId="41356549">
            <wp:extent cx="504825" cy="736203"/>
            <wp:effectExtent l="0" t="0" r="0" b="698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544" cy="743084"/>
                    </a:xfrm>
                    <a:prstGeom prst="rect">
                      <a:avLst/>
                    </a:prstGeom>
                    <a:noFill/>
                    <a:ln>
                      <a:noFill/>
                    </a:ln>
                  </pic:spPr>
                </pic:pic>
              </a:graphicData>
            </a:graphic>
          </wp:inline>
        </w:drawing>
      </w:r>
    </w:p>
    <w:p w14:paraId="55439FDC" w14:textId="77777777" w:rsidR="00E24DE6" w:rsidRPr="00175695" w:rsidRDefault="00E24DE6" w:rsidP="00EE6EC6">
      <w:pPr>
        <w:spacing w:line="276" w:lineRule="auto"/>
        <w:ind w:left="-270" w:firstLine="14"/>
        <w:jc w:val="center"/>
        <w:rPr>
          <w:rFonts w:ascii="Times New Roman" w:eastAsia="Calibri" w:hAnsi="Times New Roman" w:cs="Times New Roman"/>
          <w:b/>
          <w:bCs/>
          <w:lang w:eastAsia="en-US"/>
        </w:rPr>
      </w:pPr>
      <w:r w:rsidRPr="00175695">
        <w:rPr>
          <w:rFonts w:ascii="Times New Roman" w:eastAsia="Calibri" w:hAnsi="Times New Roman" w:cs="Times New Roman"/>
          <w:b/>
          <w:bCs/>
          <w:lang w:eastAsia="en-US"/>
        </w:rPr>
        <w:t>O R D I N</w:t>
      </w:r>
    </w:p>
    <w:p w14:paraId="1E589BF5" w14:textId="3BC1FDEB" w:rsidR="00E24DE6" w:rsidRPr="00175695" w:rsidRDefault="00E24DE6" w:rsidP="00EE6EC6">
      <w:pPr>
        <w:spacing w:line="276" w:lineRule="auto"/>
        <w:ind w:left="-270" w:firstLine="14"/>
        <w:jc w:val="center"/>
        <w:rPr>
          <w:rFonts w:ascii="Times New Roman" w:eastAsia="Calibri" w:hAnsi="Times New Roman" w:cs="Times New Roman"/>
          <w:b/>
          <w:bCs/>
          <w:lang w:eastAsia="en-US"/>
        </w:rPr>
      </w:pPr>
      <w:r w:rsidRPr="00175695">
        <w:rPr>
          <w:rFonts w:ascii="Times New Roman" w:eastAsia="Calibri" w:hAnsi="Times New Roman" w:cs="Times New Roman"/>
          <w:b/>
          <w:bCs/>
          <w:lang w:eastAsia="en-US"/>
        </w:rPr>
        <w:t>Nr…………../………….202</w:t>
      </w:r>
      <w:r w:rsidR="00CF3BD7" w:rsidRPr="00175695">
        <w:rPr>
          <w:rFonts w:ascii="Times New Roman" w:eastAsia="Calibri" w:hAnsi="Times New Roman" w:cs="Times New Roman"/>
          <w:b/>
          <w:bCs/>
          <w:lang w:eastAsia="en-US"/>
        </w:rPr>
        <w:t>6</w:t>
      </w:r>
    </w:p>
    <w:p w14:paraId="0A31497C" w14:textId="18AEB2B0" w:rsidR="00B0771D" w:rsidRPr="00175695" w:rsidRDefault="008A1FE7" w:rsidP="00EE6EC6">
      <w:pPr>
        <w:spacing w:line="276" w:lineRule="auto"/>
        <w:ind w:left="-270" w:firstLine="14"/>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pentru</w:t>
      </w:r>
      <w:r w:rsidR="00E24DE6" w:rsidRPr="00175695">
        <w:rPr>
          <w:rFonts w:ascii="Times New Roman" w:eastAsia="Calibri" w:hAnsi="Times New Roman" w:cs="Times New Roman"/>
          <w:b/>
          <w:bCs/>
          <w:color w:val="000000"/>
          <w:lang w:eastAsia="en-US"/>
        </w:rPr>
        <w:t xml:space="preserve"> aprobarea </w:t>
      </w:r>
      <w:r w:rsidR="007C7162" w:rsidRPr="00175695">
        <w:rPr>
          <w:rFonts w:ascii="Times New Roman" w:eastAsia="Calibri" w:hAnsi="Times New Roman" w:cs="Times New Roman"/>
          <w:b/>
          <w:bCs/>
          <w:color w:val="000000"/>
          <w:lang w:eastAsia="en-US"/>
        </w:rPr>
        <w:t>Normelor de aplicare a</w:t>
      </w:r>
      <w:r w:rsidR="009D095B" w:rsidRPr="00175695">
        <w:rPr>
          <w:rFonts w:ascii="Times New Roman" w:eastAsia="Calibri" w:hAnsi="Times New Roman" w:cs="Times New Roman"/>
          <w:b/>
          <w:bCs/>
          <w:color w:val="000000"/>
          <w:lang w:eastAsia="en-US"/>
        </w:rPr>
        <w:t xml:space="preserve"> prevederilor</w:t>
      </w:r>
      <w:r w:rsidR="007C7162" w:rsidRPr="00175695">
        <w:rPr>
          <w:rFonts w:ascii="Times New Roman" w:eastAsia="Calibri" w:hAnsi="Times New Roman" w:cs="Times New Roman"/>
          <w:b/>
          <w:bCs/>
          <w:color w:val="000000"/>
          <w:lang w:eastAsia="en-US"/>
        </w:rPr>
        <w:t xml:space="preserve"> Legii nr. 97/2023 </w:t>
      </w:r>
    </w:p>
    <w:p w14:paraId="4863C219" w14:textId="7288DBBB" w:rsidR="00E24DE6" w:rsidRPr="00175695" w:rsidRDefault="007C7162" w:rsidP="00EE6EC6">
      <w:pPr>
        <w:spacing w:line="276" w:lineRule="auto"/>
        <w:ind w:left="-270" w:firstLine="14"/>
        <w:jc w:val="center"/>
        <w:rPr>
          <w:rFonts w:ascii="Times New Roman" w:eastAsia="Calibri" w:hAnsi="Times New Roman" w:cs="Times New Roman"/>
          <w:lang w:eastAsia="en-US"/>
        </w:rPr>
      </w:pPr>
      <w:r w:rsidRPr="00175695">
        <w:rPr>
          <w:rFonts w:ascii="Times New Roman" w:eastAsia="Calibri" w:hAnsi="Times New Roman" w:cs="Times New Roman"/>
          <w:b/>
          <w:bCs/>
          <w:color w:val="000000"/>
          <w:lang w:eastAsia="en-US"/>
        </w:rPr>
        <w:t>privind protecția arborilor remarcabili</w:t>
      </w:r>
      <w:r w:rsidR="005730BA">
        <w:rPr>
          <w:rFonts w:ascii="Times New Roman" w:eastAsia="Calibri" w:hAnsi="Times New Roman" w:cs="Times New Roman"/>
          <w:b/>
          <w:bCs/>
          <w:color w:val="000000"/>
          <w:lang w:eastAsia="en-US"/>
        </w:rPr>
        <w:t xml:space="preserve">, </w:t>
      </w:r>
      <w:r w:rsidR="00B97377">
        <w:rPr>
          <w:rFonts w:ascii="Times New Roman" w:eastAsia="Calibri" w:hAnsi="Times New Roman" w:cs="Times New Roman"/>
          <w:b/>
          <w:bCs/>
          <w:color w:val="000000"/>
          <w:lang w:eastAsia="en-US"/>
        </w:rPr>
        <w:t xml:space="preserve">a </w:t>
      </w:r>
      <w:r w:rsidR="005730BA">
        <w:rPr>
          <w:rFonts w:ascii="Times New Roman" w:eastAsia="Calibri" w:hAnsi="Times New Roman" w:cs="Times New Roman"/>
          <w:b/>
          <w:bCs/>
          <w:color w:val="000000"/>
          <w:lang w:eastAsia="en-US"/>
        </w:rPr>
        <w:t>metodologi</w:t>
      </w:r>
      <w:r w:rsidR="00B97377">
        <w:rPr>
          <w:rFonts w:ascii="Times New Roman" w:eastAsia="Calibri" w:hAnsi="Times New Roman" w:cs="Times New Roman"/>
          <w:b/>
          <w:bCs/>
          <w:color w:val="000000"/>
          <w:lang w:eastAsia="en-US"/>
        </w:rPr>
        <w:t>ei</w:t>
      </w:r>
      <w:r w:rsidR="005730BA">
        <w:rPr>
          <w:rFonts w:ascii="Times New Roman" w:eastAsia="Calibri" w:hAnsi="Times New Roman" w:cs="Times New Roman"/>
          <w:b/>
          <w:bCs/>
          <w:color w:val="000000"/>
          <w:lang w:eastAsia="en-US"/>
        </w:rPr>
        <w:t xml:space="preserve"> </w:t>
      </w:r>
      <w:r w:rsidR="00913F7B">
        <w:rPr>
          <w:rFonts w:ascii="Times New Roman" w:eastAsia="Calibri" w:hAnsi="Times New Roman" w:cs="Times New Roman"/>
          <w:b/>
          <w:bCs/>
          <w:color w:val="000000"/>
          <w:lang w:eastAsia="en-US"/>
        </w:rPr>
        <w:t xml:space="preserve">și a cuantumului </w:t>
      </w:r>
      <w:r w:rsidR="005730BA">
        <w:rPr>
          <w:rFonts w:ascii="Times New Roman" w:eastAsia="Calibri" w:hAnsi="Times New Roman" w:cs="Times New Roman"/>
          <w:b/>
          <w:bCs/>
          <w:color w:val="000000"/>
          <w:lang w:eastAsia="en-US"/>
        </w:rPr>
        <w:t>despăgubirilor</w:t>
      </w:r>
      <w:r w:rsidR="008A1FE7" w:rsidRPr="008A1FE7">
        <w:rPr>
          <w:rFonts w:ascii="Times New Roman" w:eastAsia="Calibri" w:hAnsi="Times New Roman" w:cs="Times New Roman"/>
          <w:b/>
          <w:bCs/>
          <w:color w:val="000000"/>
          <w:lang w:eastAsia="en-US"/>
        </w:rPr>
        <w:t xml:space="preserve"> </w:t>
      </w:r>
      <w:r w:rsidR="008A1FE7">
        <w:rPr>
          <w:rFonts w:ascii="Times New Roman" w:eastAsia="Calibri" w:hAnsi="Times New Roman" w:cs="Times New Roman"/>
          <w:b/>
          <w:bCs/>
          <w:color w:val="000000"/>
          <w:lang w:eastAsia="en-US"/>
        </w:rPr>
        <w:t xml:space="preserve">pentru </w:t>
      </w:r>
      <w:r w:rsidR="008A1FE7" w:rsidRPr="008A1FE7">
        <w:rPr>
          <w:rFonts w:ascii="Times New Roman" w:eastAsia="Calibri" w:hAnsi="Times New Roman" w:cs="Times New Roman"/>
          <w:b/>
          <w:bCs/>
          <w:color w:val="000000"/>
          <w:lang w:eastAsia="en-US"/>
        </w:rPr>
        <w:t>arborii remarcabili înregistrați în Catalog</w:t>
      </w:r>
      <w:r w:rsidR="008A1FE7">
        <w:rPr>
          <w:rFonts w:ascii="Times New Roman" w:eastAsia="Calibri" w:hAnsi="Times New Roman" w:cs="Times New Roman"/>
          <w:b/>
          <w:bCs/>
          <w:color w:val="000000"/>
          <w:lang w:eastAsia="en-US"/>
        </w:rPr>
        <w:t>ul</w:t>
      </w:r>
      <w:r w:rsidR="008A1FE7" w:rsidRPr="008A1FE7">
        <w:t xml:space="preserve"> </w:t>
      </w:r>
      <w:r w:rsidR="008A1FE7" w:rsidRPr="008A1FE7">
        <w:rPr>
          <w:rFonts w:ascii="Times New Roman" w:eastAsia="Calibri" w:hAnsi="Times New Roman" w:cs="Times New Roman"/>
          <w:b/>
          <w:bCs/>
          <w:color w:val="000000"/>
          <w:lang w:eastAsia="en-US"/>
        </w:rPr>
        <w:t>arborilor remarcabili</w:t>
      </w:r>
    </w:p>
    <w:p w14:paraId="361A067C" w14:textId="77777777" w:rsidR="00E24DE6" w:rsidRPr="00175695" w:rsidRDefault="00E24DE6" w:rsidP="00EE6EC6">
      <w:pPr>
        <w:spacing w:line="276" w:lineRule="auto"/>
        <w:ind w:left="-270" w:firstLine="14"/>
        <w:jc w:val="both"/>
        <w:rPr>
          <w:rFonts w:ascii="Times New Roman" w:eastAsia="Calibri" w:hAnsi="Times New Roman" w:cs="Times New Roman"/>
          <w:lang w:eastAsia="en-US"/>
        </w:rPr>
      </w:pPr>
    </w:p>
    <w:p w14:paraId="1F778EE0" w14:textId="3EB26785" w:rsidR="00E24DE6" w:rsidRPr="00175695" w:rsidRDefault="00E24DE6" w:rsidP="00EE6EC6">
      <w:pPr>
        <w:spacing w:line="276" w:lineRule="auto"/>
        <w:ind w:left="-270" w:firstLine="14"/>
        <w:jc w:val="both"/>
        <w:rPr>
          <w:rFonts w:ascii="Times New Roman" w:eastAsia="Calibri" w:hAnsi="Times New Roman" w:cs="Times New Roman"/>
          <w:lang w:eastAsia="en-US"/>
        </w:rPr>
      </w:pPr>
      <w:r w:rsidRPr="00175695">
        <w:rPr>
          <w:rFonts w:ascii="Times New Roman" w:eastAsia="Calibri" w:hAnsi="Times New Roman" w:cs="Times New Roman"/>
          <w:lang w:eastAsia="en-US"/>
        </w:rPr>
        <w:t>Av</w:t>
      </w:r>
      <w:r w:rsidR="005B7003" w:rsidRPr="00175695">
        <w:rPr>
          <w:rFonts w:ascii="Times New Roman" w:eastAsia="Calibri" w:hAnsi="Times New Roman" w:cs="Times New Roman"/>
          <w:lang w:eastAsia="en-US"/>
        </w:rPr>
        <w:t>â</w:t>
      </w:r>
      <w:r w:rsidRPr="00175695">
        <w:rPr>
          <w:rFonts w:ascii="Times New Roman" w:eastAsia="Calibri" w:hAnsi="Times New Roman" w:cs="Times New Roman"/>
          <w:lang w:eastAsia="en-US"/>
        </w:rPr>
        <w:t xml:space="preserve">nd </w:t>
      </w:r>
      <w:r w:rsidR="005B7003" w:rsidRPr="00175695">
        <w:rPr>
          <w:rFonts w:ascii="Times New Roman" w:eastAsia="Calibri" w:hAnsi="Times New Roman" w:cs="Times New Roman"/>
          <w:lang w:eastAsia="en-US"/>
        </w:rPr>
        <w:t>î</w:t>
      </w:r>
      <w:r w:rsidRPr="00175695">
        <w:rPr>
          <w:rFonts w:ascii="Times New Roman" w:eastAsia="Calibri" w:hAnsi="Times New Roman" w:cs="Times New Roman"/>
          <w:lang w:eastAsia="en-US"/>
        </w:rPr>
        <w:t>n vedere Referatul de aprobare nr. DGPSS</w:t>
      </w:r>
      <w:r w:rsidR="00543AE2">
        <w:rPr>
          <w:rFonts w:ascii="Times New Roman" w:eastAsia="Calibri" w:hAnsi="Times New Roman" w:cs="Times New Roman"/>
          <w:lang w:eastAsia="en-US"/>
        </w:rPr>
        <w:t xml:space="preserve"> </w:t>
      </w:r>
      <w:r w:rsidR="00D6761B">
        <w:rPr>
          <w:rFonts w:ascii="Times New Roman" w:eastAsia="Calibri" w:hAnsi="Times New Roman" w:cs="Times New Roman"/>
          <w:lang w:eastAsia="en-US"/>
        </w:rPr>
        <w:t>149192 din</w:t>
      </w:r>
      <w:r w:rsidR="00543AE2">
        <w:rPr>
          <w:rFonts w:ascii="Times New Roman" w:eastAsia="Calibri" w:hAnsi="Times New Roman" w:cs="Times New Roman"/>
          <w:lang w:eastAsia="en-US"/>
        </w:rPr>
        <w:t xml:space="preserve"> 02.04.20</w:t>
      </w:r>
      <w:r w:rsidR="00591666" w:rsidRPr="00175695">
        <w:rPr>
          <w:rFonts w:ascii="Times New Roman" w:eastAsia="Calibri" w:hAnsi="Times New Roman" w:cs="Times New Roman"/>
          <w:lang w:eastAsia="en-US"/>
        </w:rPr>
        <w:t>2</w:t>
      </w:r>
      <w:r w:rsidR="007C7162" w:rsidRPr="00175695">
        <w:rPr>
          <w:rFonts w:ascii="Times New Roman" w:eastAsia="Calibri" w:hAnsi="Times New Roman" w:cs="Times New Roman"/>
          <w:lang w:eastAsia="en-US"/>
        </w:rPr>
        <w:t>6</w:t>
      </w:r>
      <w:r w:rsidRPr="00175695">
        <w:rPr>
          <w:rFonts w:ascii="Times New Roman" w:eastAsia="Calibri" w:hAnsi="Times New Roman" w:cs="Times New Roman"/>
          <w:lang w:eastAsia="en-US"/>
        </w:rPr>
        <w:t xml:space="preserve"> al Direc</w:t>
      </w:r>
      <w:r w:rsidR="005B7003" w:rsidRPr="00175695">
        <w:rPr>
          <w:rFonts w:ascii="Times New Roman" w:eastAsia="Calibri" w:hAnsi="Times New Roman" w:cs="Times New Roman"/>
          <w:lang w:eastAsia="en-US"/>
        </w:rPr>
        <w:t>ț</w:t>
      </w:r>
      <w:r w:rsidRPr="00175695">
        <w:rPr>
          <w:rFonts w:ascii="Times New Roman" w:eastAsia="Calibri" w:hAnsi="Times New Roman" w:cs="Times New Roman"/>
          <w:lang w:eastAsia="en-US"/>
        </w:rPr>
        <w:t>iei Generale P</w:t>
      </w:r>
      <w:r w:rsidR="005B7003" w:rsidRPr="00175695">
        <w:rPr>
          <w:rFonts w:ascii="Times New Roman" w:eastAsia="Calibri" w:hAnsi="Times New Roman" w:cs="Times New Roman"/>
          <w:lang w:eastAsia="en-US"/>
        </w:rPr>
        <w:t>ă</w:t>
      </w:r>
      <w:r w:rsidRPr="00175695">
        <w:rPr>
          <w:rFonts w:ascii="Times New Roman" w:eastAsia="Calibri" w:hAnsi="Times New Roman" w:cs="Times New Roman"/>
          <w:lang w:eastAsia="en-US"/>
        </w:rPr>
        <w:t xml:space="preserve">duri </w:t>
      </w:r>
      <w:r w:rsidR="005B7003" w:rsidRPr="00175695">
        <w:rPr>
          <w:rFonts w:ascii="Times New Roman" w:eastAsia="Calibri" w:hAnsi="Times New Roman" w:cs="Times New Roman"/>
          <w:lang w:eastAsia="en-US"/>
        </w:rPr>
        <w:t>ș</w:t>
      </w:r>
      <w:r w:rsidRPr="00175695">
        <w:rPr>
          <w:rFonts w:ascii="Times New Roman" w:eastAsia="Calibri" w:hAnsi="Times New Roman" w:cs="Times New Roman"/>
          <w:lang w:eastAsia="en-US"/>
        </w:rPr>
        <w:t xml:space="preserve">i Strategii </w:t>
      </w:r>
      <w:r w:rsidR="005B7003" w:rsidRPr="00175695">
        <w:rPr>
          <w:rFonts w:ascii="Times New Roman" w:eastAsia="Calibri" w:hAnsi="Times New Roman" w:cs="Times New Roman"/>
          <w:lang w:eastAsia="en-US"/>
        </w:rPr>
        <w:t>î</w:t>
      </w:r>
      <w:r w:rsidRPr="00175695">
        <w:rPr>
          <w:rFonts w:ascii="Times New Roman" w:eastAsia="Calibri" w:hAnsi="Times New Roman" w:cs="Times New Roman"/>
          <w:lang w:eastAsia="en-US"/>
        </w:rPr>
        <w:t>n Silvicultur</w:t>
      </w:r>
      <w:r w:rsidR="005B7003" w:rsidRPr="00175695">
        <w:rPr>
          <w:rFonts w:ascii="Times New Roman" w:eastAsia="Calibri" w:hAnsi="Times New Roman" w:cs="Times New Roman"/>
          <w:lang w:eastAsia="en-US"/>
        </w:rPr>
        <w:t>ă</w:t>
      </w:r>
      <w:r w:rsidRPr="00175695">
        <w:rPr>
          <w:rFonts w:ascii="Times New Roman" w:eastAsia="Calibri" w:hAnsi="Times New Roman" w:cs="Times New Roman"/>
          <w:lang w:eastAsia="en-US"/>
        </w:rPr>
        <w:t xml:space="preserve">, </w:t>
      </w:r>
    </w:p>
    <w:p w14:paraId="2564A02D" w14:textId="18DC7536" w:rsidR="00CB6B97" w:rsidRDefault="003F4550" w:rsidP="003F4550">
      <w:pPr>
        <w:tabs>
          <w:tab w:val="left" w:pos="6379"/>
        </w:tabs>
        <w:spacing w:line="276" w:lineRule="auto"/>
        <w:ind w:left="-270" w:firstLine="14"/>
        <w:jc w:val="both"/>
        <w:rPr>
          <w:rFonts w:ascii="Times New Roman" w:hAnsi="Times New Roman" w:cs="Times New Roman"/>
          <w:lang w:eastAsia="en-US"/>
        </w:rPr>
      </w:pPr>
      <w:r w:rsidRPr="003F4550">
        <w:rPr>
          <w:rFonts w:ascii="Times New Roman" w:hAnsi="Times New Roman" w:cs="Times New Roman"/>
          <w:lang w:eastAsia="en-US"/>
        </w:rPr>
        <w:t>În temeiul prevederilor art. 5 alin. (3) din Legea nr. 97/2023 privind protecția arborilor remarcabili, ale</w:t>
      </w:r>
      <w:r>
        <w:rPr>
          <w:rFonts w:ascii="Times New Roman" w:hAnsi="Times New Roman" w:cs="Times New Roman"/>
          <w:lang w:eastAsia="en-US"/>
        </w:rPr>
        <w:t xml:space="preserve"> </w:t>
      </w:r>
      <w:r w:rsidRPr="003F4550">
        <w:rPr>
          <w:rFonts w:ascii="Times New Roman" w:hAnsi="Times New Roman" w:cs="Times New Roman"/>
          <w:lang w:eastAsia="en-US"/>
        </w:rPr>
        <w:t>art. 86 alin. (2) din Legea nr. 331/2024 privind Codul silvic, cu modificările și completările ulterioare, ale</w:t>
      </w:r>
      <w:r>
        <w:rPr>
          <w:rFonts w:ascii="Times New Roman" w:hAnsi="Times New Roman" w:cs="Times New Roman"/>
          <w:lang w:eastAsia="en-US"/>
        </w:rPr>
        <w:t xml:space="preserve"> </w:t>
      </w:r>
      <w:r w:rsidRPr="003F4550">
        <w:rPr>
          <w:rFonts w:ascii="Times New Roman" w:hAnsi="Times New Roman" w:cs="Times New Roman"/>
          <w:lang w:eastAsia="en-US"/>
        </w:rPr>
        <w:t>art. 57 alin. (1), (4) și (5) din Ordonanța de urgență a Guvernului nr. 57/2019 privind Codul administrativ,</w:t>
      </w:r>
      <w:r>
        <w:rPr>
          <w:rFonts w:ascii="Times New Roman" w:hAnsi="Times New Roman" w:cs="Times New Roman"/>
          <w:lang w:eastAsia="en-US"/>
        </w:rPr>
        <w:t xml:space="preserve"> </w:t>
      </w:r>
      <w:r w:rsidRPr="003F4550">
        <w:rPr>
          <w:rFonts w:ascii="Times New Roman" w:hAnsi="Times New Roman" w:cs="Times New Roman"/>
          <w:lang w:eastAsia="en-US"/>
        </w:rPr>
        <w:t>cu modificările și completările ulterioare, precum și ale prevederilor Legii nr. 24/2007 privind</w:t>
      </w:r>
      <w:r>
        <w:rPr>
          <w:rFonts w:ascii="Times New Roman" w:hAnsi="Times New Roman" w:cs="Times New Roman"/>
          <w:lang w:eastAsia="en-US"/>
        </w:rPr>
        <w:t xml:space="preserve"> </w:t>
      </w:r>
      <w:r w:rsidRPr="003F4550">
        <w:rPr>
          <w:rFonts w:ascii="Times New Roman" w:hAnsi="Times New Roman" w:cs="Times New Roman"/>
          <w:lang w:eastAsia="en-US"/>
        </w:rPr>
        <w:t>reglementarea și administrarea spațiilor verzi din intravilanul localităților.</w:t>
      </w:r>
    </w:p>
    <w:p w14:paraId="487FF88D" w14:textId="7F3E41BB" w:rsidR="00E24DE6" w:rsidRPr="00175695" w:rsidRDefault="003F4550" w:rsidP="00EE6EC6">
      <w:pPr>
        <w:tabs>
          <w:tab w:val="left" w:pos="6379"/>
        </w:tabs>
        <w:spacing w:line="276" w:lineRule="auto"/>
        <w:ind w:left="-270" w:firstLine="14"/>
        <w:jc w:val="both"/>
        <w:rPr>
          <w:rFonts w:ascii="Times New Roman" w:eastAsia="Calibri" w:hAnsi="Times New Roman" w:cs="Times New Roman"/>
          <w:lang w:eastAsia="en-US"/>
        </w:rPr>
      </w:pPr>
      <w:r w:rsidRPr="003F4550">
        <w:rPr>
          <w:rFonts w:ascii="Times New Roman" w:hAnsi="Times New Roman" w:cs="Times New Roman"/>
          <w:lang w:eastAsia="en-US"/>
        </w:rPr>
        <w:t>În baza prevederilor art. 13 alin. (4) din Hotărârea Guvernului nr. 43/2020 privind organizarea și</w:t>
      </w:r>
      <w:r>
        <w:rPr>
          <w:rFonts w:ascii="Times New Roman" w:hAnsi="Times New Roman" w:cs="Times New Roman"/>
          <w:lang w:eastAsia="en-US"/>
        </w:rPr>
        <w:t xml:space="preserve"> </w:t>
      </w:r>
      <w:r w:rsidRPr="003F4550">
        <w:rPr>
          <w:rFonts w:ascii="Times New Roman" w:hAnsi="Times New Roman" w:cs="Times New Roman"/>
          <w:lang w:eastAsia="en-US"/>
        </w:rPr>
        <w:t>funcționarea Ministerului Mediului, Apelor și Pădurilor, cu modificările și completările ulterioare, ale art.</w:t>
      </w:r>
      <w:r>
        <w:rPr>
          <w:rFonts w:ascii="Times New Roman" w:hAnsi="Times New Roman" w:cs="Times New Roman"/>
          <w:lang w:eastAsia="en-US"/>
        </w:rPr>
        <w:t xml:space="preserve"> </w:t>
      </w:r>
      <w:r w:rsidRPr="003F4550">
        <w:rPr>
          <w:rFonts w:ascii="Times New Roman" w:hAnsi="Times New Roman" w:cs="Times New Roman"/>
          <w:lang w:eastAsia="en-US"/>
        </w:rPr>
        <w:t>12 alin. (6) din Hotărârea Guvernului nr. 477/2020 privind organizarea și funcționarea Ministerului</w:t>
      </w:r>
      <w:r>
        <w:rPr>
          <w:rFonts w:ascii="Times New Roman" w:hAnsi="Times New Roman" w:cs="Times New Roman"/>
          <w:lang w:eastAsia="en-US"/>
        </w:rPr>
        <w:t xml:space="preserve"> </w:t>
      </w:r>
      <w:r w:rsidRPr="003F4550">
        <w:rPr>
          <w:rFonts w:ascii="Times New Roman" w:hAnsi="Times New Roman" w:cs="Times New Roman"/>
          <w:lang w:eastAsia="en-US"/>
        </w:rPr>
        <w:t>Dezvoltării, Lucrărilor Publice și Administrației, cu modificările și completările ulterioare și ale art. 9</w:t>
      </w:r>
      <w:r>
        <w:rPr>
          <w:rFonts w:ascii="Times New Roman" w:hAnsi="Times New Roman" w:cs="Times New Roman"/>
          <w:lang w:eastAsia="en-US"/>
        </w:rPr>
        <w:t xml:space="preserve"> </w:t>
      </w:r>
      <w:r w:rsidRPr="003F4550">
        <w:rPr>
          <w:rFonts w:ascii="Times New Roman" w:hAnsi="Times New Roman" w:cs="Times New Roman"/>
          <w:lang w:eastAsia="en-US"/>
        </w:rPr>
        <w:t>alin. (5) din Hotărârea Guvernului nr. 30/2017</w:t>
      </w:r>
      <w:r w:rsidR="00372122">
        <w:rPr>
          <w:rFonts w:ascii="Times New Roman" w:hAnsi="Times New Roman" w:cs="Times New Roman"/>
          <w:lang w:eastAsia="en-US"/>
        </w:rPr>
        <w:t xml:space="preserve"> </w:t>
      </w:r>
      <w:r w:rsidR="00372122" w:rsidRPr="00372122">
        <w:rPr>
          <w:rFonts w:ascii="Times New Roman" w:hAnsi="Times New Roman" w:cs="Times New Roman"/>
          <w:lang w:eastAsia="en-US"/>
        </w:rPr>
        <w:t>privind organizarea şi funcţionarea Ministerului Agriculturii şi Dezvoltării Rurale, precum şi pentru modificarea art. 6 alin. (6) din Hotărârea Guvernului nr. 1.186/2014 privind organizarea şi funcţionarea Autorităţii pentru Administrarea Sistemului Naţional Antigrindină şi de Creştere a Precipitaţiilor</w:t>
      </w:r>
      <w:r w:rsidRPr="003F4550">
        <w:rPr>
          <w:rFonts w:ascii="Times New Roman" w:hAnsi="Times New Roman" w:cs="Times New Roman"/>
          <w:lang w:eastAsia="en-US"/>
        </w:rPr>
        <w:t>, cu modificările și completările ulterioare</w:t>
      </w:r>
      <w:r>
        <w:rPr>
          <w:rFonts w:ascii="Times New Roman" w:hAnsi="Times New Roman" w:cs="Times New Roman"/>
          <w:lang w:eastAsia="en-US"/>
        </w:rPr>
        <w:t>,</w:t>
      </w:r>
    </w:p>
    <w:p w14:paraId="6F7D6704" w14:textId="3936C40A" w:rsidR="00E24DE6" w:rsidRPr="00175695" w:rsidRDefault="00E24DE6" w:rsidP="00EE6EC6">
      <w:pPr>
        <w:tabs>
          <w:tab w:val="left" w:pos="6379"/>
        </w:tabs>
        <w:spacing w:line="276" w:lineRule="auto"/>
        <w:ind w:left="-270" w:firstLine="14"/>
        <w:jc w:val="both"/>
        <w:rPr>
          <w:rFonts w:ascii="Times New Roman" w:eastAsia="Calibri" w:hAnsi="Times New Roman" w:cs="Times New Roman"/>
          <w:lang w:eastAsia="en-US"/>
        </w:rPr>
      </w:pPr>
      <w:r w:rsidRPr="00175695">
        <w:rPr>
          <w:rFonts w:ascii="Times New Roman" w:eastAsia="Calibri" w:hAnsi="Times New Roman" w:cs="Times New Roman"/>
          <w:b/>
          <w:lang w:eastAsia="en-US"/>
        </w:rPr>
        <w:t xml:space="preserve">ministrul mediului, apelor </w:t>
      </w:r>
      <w:r w:rsidR="005B7003" w:rsidRPr="00175695">
        <w:rPr>
          <w:rFonts w:ascii="Times New Roman" w:eastAsia="Calibri" w:hAnsi="Times New Roman" w:cs="Times New Roman"/>
          <w:b/>
          <w:lang w:eastAsia="en-US"/>
        </w:rPr>
        <w:t>ș</w:t>
      </w:r>
      <w:r w:rsidRPr="00175695">
        <w:rPr>
          <w:rFonts w:ascii="Times New Roman" w:eastAsia="Calibri" w:hAnsi="Times New Roman" w:cs="Times New Roman"/>
          <w:b/>
          <w:lang w:eastAsia="en-US"/>
        </w:rPr>
        <w:t>i p</w:t>
      </w:r>
      <w:r w:rsidR="005B7003" w:rsidRPr="00175695">
        <w:rPr>
          <w:rFonts w:ascii="Times New Roman" w:eastAsia="Calibri" w:hAnsi="Times New Roman" w:cs="Times New Roman"/>
          <w:b/>
          <w:lang w:eastAsia="en-US"/>
        </w:rPr>
        <w:t>ă</w:t>
      </w:r>
      <w:r w:rsidRPr="00175695">
        <w:rPr>
          <w:rFonts w:ascii="Times New Roman" w:eastAsia="Calibri" w:hAnsi="Times New Roman" w:cs="Times New Roman"/>
          <w:b/>
          <w:lang w:eastAsia="en-US"/>
        </w:rPr>
        <w:t>durilor</w:t>
      </w:r>
      <w:r w:rsidR="003F4550">
        <w:rPr>
          <w:rFonts w:ascii="Times New Roman" w:eastAsia="Calibri" w:hAnsi="Times New Roman" w:cs="Times New Roman"/>
          <w:b/>
          <w:lang w:eastAsia="en-US"/>
        </w:rPr>
        <w:t>, ministrul dezvoltării, lucrărilor publice și administrației și ministrul agriculturii și dezvoltării rurale</w:t>
      </w:r>
      <w:r w:rsidRPr="00175695">
        <w:rPr>
          <w:rFonts w:ascii="Times New Roman" w:eastAsia="Calibri" w:hAnsi="Times New Roman" w:cs="Times New Roman"/>
          <w:b/>
          <w:lang w:eastAsia="en-US"/>
        </w:rPr>
        <w:t xml:space="preserve"> </w:t>
      </w:r>
      <w:r w:rsidRPr="00175695">
        <w:rPr>
          <w:rFonts w:ascii="Times New Roman" w:eastAsia="Calibri" w:hAnsi="Times New Roman" w:cs="Times New Roman"/>
          <w:lang w:eastAsia="en-US"/>
        </w:rPr>
        <w:t>emite urm</w:t>
      </w:r>
      <w:r w:rsidR="005B7003" w:rsidRPr="00175695">
        <w:rPr>
          <w:rFonts w:ascii="Times New Roman" w:eastAsia="Calibri" w:hAnsi="Times New Roman" w:cs="Times New Roman"/>
          <w:lang w:eastAsia="en-US"/>
        </w:rPr>
        <w:t>ă</w:t>
      </w:r>
      <w:r w:rsidRPr="00175695">
        <w:rPr>
          <w:rFonts w:ascii="Times New Roman" w:eastAsia="Calibri" w:hAnsi="Times New Roman" w:cs="Times New Roman"/>
          <w:lang w:eastAsia="en-US"/>
        </w:rPr>
        <w:t>torul </w:t>
      </w:r>
    </w:p>
    <w:p w14:paraId="0181D15A" w14:textId="126C9162" w:rsidR="00AD386F" w:rsidRPr="00372122" w:rsidRDefault="00E24DE6" w:rsidP="00372122">
      <w:pPr>
        <w:spacing w:before="240" w:line="276" w:lineRule="auto"/>
        <w:ind w:left="-270" w:firstLine="14"/>
        <w:jc w:val="center"/>
        <w:rPr>
          <w:rFonts w:ascii="Times New Roman" w:eastAsia="Calibri" w:hAnsi="Times New Roman" w:cs="Times New Roman"/>
          <w:b/>
          <w:lang w:eastAsia="en-US"/>
        </w:rPr>
      </w:pPr>
      <w:r w:rsidRPr="00175695">
        <w:rPr>
          <w:rFonts w:ascii="Times New Roman" w:eastAsia="Calibri" w:hAnsi="Times New Roman" w:cs="Times New Roman"/>
          <w:b/>
          <w:lang w:eastAsia="en-US"/>
        </w:rPr>
        <w:t>O R D I N:</w:t>
      </w:r>
    </w:p>
    <w:p w14:paraId="78B8D578" w14:textId="0E1973F2"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CAPITOLUL I – Dispoziții generale</w:t>
      </w:r>
    </w:p>
    <w:p w14:paraId="65E25A79"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Art. 1.</w:t>
      </w:r>
      <w:r w:rsidRPr="00175695">
        <w:rPr>
          <w:rFonts w:ascii="Times New Roman" w:hAnsi="Times New Roman" w:cs="Times New Roman"/>
        </w:rPr>
        <w:t xml:space="preserve"> Prezentele norme reglementează procedurile pentru:</w:t>
      </w:r>
    </w:p>
    <w:p w14:paraId="37B5B3CB" w14:textId="77777777" w:rsidR="000C73A5" w:rsidRPr="00175695" w:rsidRDefault="000C73A5" w:rsidP="00EE6EC6">
      <w:pPr>
        <w:pStyle w:val="ListParagraph"/>
        <w:numPr>
          <w:ilvl w:val="0"/>
          <w:numId w:val="17"/>
        </w:numPr>
        <w:spacing w:line="276" w:lineRule="auto"/>
        <w:contextualSpacing w:val="0"/>
        <w:jc w:val="both"/>
        <w:rPr>
          <w:rFonts w:ascii="Times New Roman" w:hAnsi="Times New Roman" w:cs="Times New Roman"/>
        </w:rPr>
      </w:pPr>
      <w:r w:rsidRPr="00175695">
        <w:rPr>
          <w:rFonts w:ascii="Times New Roman" w:hAnsi="Times New Roman" w:cs="Times New Roman"/>
        </w:rPr>
        <w:t>identificarea, inventarierea și înregistrarea arborilor remarcabili;</w:t>
      </w:r>
    </w:p>
    <w:p w14:paraId="50BF326F" w14:textId="75B5D368" w:rsidR="000C73A5" w:rsidRPr="00175695" w:rsidRDefault="000C73A5" w:rsidP="00EE6EC6">
      <w:pPr>
        <w:pStyle w:val="ListParagraph"/>
        <w:numPr>
          <w:ilvl w:val="0"/>
          <w:numId w:val="17"/>
        </w:numPr>
        <w:spacing w:line="276" w:lineRule="auto"/>
        <w:contextualSpacing w:val="0"/>
        <w:jc w:val="both"/>
        <w:rPr>
          <w:rFonts w:ascii="Times New Roman" w:hAnsi="Times New Roman" w:cs="Times New Roman"/>
        </w:rPr>
      </w:pPr>
      <w:r w:rsidRPr="00175695">
        <w:rPr>
          <w:rFonts w:ascii="Times New Roman" w:hAnsi="Times New Roman" w:cs="Times New Roman"/>
        </w:rPr>
        <w:t>constituirea, actualizarea și publicarea Catalogului arborilor remarcabili</w:t>
      </w:r>
      <w:r w:rsidR="00EC5160">
        <w:rPr>
          <w:rFonts w:ascii="Times New Roman" w:hAnsi="Times New Roman" w:cs="Times New Roman"/>
        </w:rPr>
        <w:t>, denumit în continuare Catalog</w:t>
      </w:r>
      <w:r w:rsidRPr="00175695">
        <w:rPr>
          <w:rFonts w:ascii="Times New Roman" w:hAnsi="Times New Roman" w:cs="Times New Roman"/>
        </w:rPr>
        <w:t>;</w:t>
      </w:r>
    </w:p>
    <w:p w14:paraId="51FEB54C" w14:textId="77777777" w:rsidR="000C73A5" w:rsidRPr="00175695" w:rsidRDefault="000C73A5" w:rsidP="00EE6EC6">
      <w:pPr>
        <w:pStyle w:val="ListParagraph"/>
        <w:numPr>
          <w:ilvl w:val="0"/>
          <w:numId w:val="17"/>
        </w:numPr>
        <w:spacing w:line="276" w:lineRule="auto"/>
        <w:contextualSpacing w:val="0"/>
        <w:jc w:val="both"/>
        <w:rPr>
          <w:rFonts w:ascii="Times New Roman" w:hAnsi="Times New Roman" w:cs="Times New Roman"/>
        </w:rPr>
      </w:pPr>
      <w:r w:rsidRPr="00175695">
        <w:rPr>
          <w:rFonts w:ascii="Times New Roman" w:hAnsi="Times New Roman" w:cs="Times New Roman"/>
        </w:rPr>
        <w:t>acordarea despăgubirilor pentru proprietarii privați;</w:t>
      </w:r>
    </w:p>
    <w:p w14:paraId="337E10CF" w14:textId="77777777" w:rsidR="000C73A5" w:rsidRPr="00175695" w:rsidRDefault="000C73A5" w:rsidP="00EE6EC6">
      <w:pPr>
        <w:pStyle w:val="ListParagraph"/>
        <w:numPr>
          <w:ilvl w:val="0"/>
          <w:numId w:val="17"/>
        </w:numPr>
        <w:spacing w:after="160" w:line="276" w:lineRule="auto"/>
        <w:contextualSpacing w:val="0"/>
        <w:jc w:val="both"/>
        <w:rPr>
          <w:rFonts w:ascii="Times New Roman" w:hAnsi="Times New Roman" w:cs="Times New Roman"/>
        </w:rPr>
      </w:pPr>
      <w:r w:rsidRPr="00175695">
        <w:rPr>
          <w:rFonts w:ascii="Times New Roman" w:hAnsi="Times New Roman" w:cs="Times New Roman"/>
        </w:rPr>
        <w:t>emiterea avizului pentru tăiere;</w:t>
      </w:r>
    </w:p>
    <w:p w14:paraId="68CC9361"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CAPITOLUL II – Identificarea și inventarierea arborilor remarcabili</w:t>
      </w:r>
    </w:p>
    <w:p w14:paraId="0B3ECD87" w14:textId="12CEF005" w:rsidR="000C73A5" w:rsidRPr="00175695" w:rsidRDefault="000C73A5" w:rsidP="00EE6EC6">
      <w:pPr>
        <w:spacing w:line="276" w:lineRule="auto"/>
        <w:jc w:val="both"/>
        <w:rPr>
          <w:rFonts w:ascii="Times New Roman" w:hAnsi="Times New Roman" w:cs="Times New Roman"/>
        </w:rPr>
      </w:pPr>
      <w:bookmarkStart w:id="0" w:name="OLE_LINK27"/>
      <w:bookmarkStart w:id="1" w:name="OLE_LINK28"/>
      <w:r w:rsidRPr="00175695">
        <w:rPr>
          <w:rFonts w:ascii="Times New Roman" w:hAnsi="Times New Roman" w:cs="Times New Roman"/>
          <w:b/>
        </w:rPr>
        <w:t xml:space="preserve">Art. 2 </w:t>
      </w:r>
      <w:r w:rsidRPr="00175695">
        <w:rPr>
          <w:rFonts w:ascii="Times New Roman" w:hAnsi="Times New Roman" w:cs="Times New Roman"/>
        </w:rPr>
        <w:t xml:space="preserve">– </w:t>
      </w:r>
      <w:bookmarkEnd w:id="0"/>
      <w:bookmarkEnd w:id="1"/>
      <w:r w:rsidRPr="00175695">
        <w:rPr>
          <w:rFonts w:ascii="Times New Roman" w:hAnsi="Times New Roman" w:cs="Times New Roman"/>
        </w:rPr>
        <w:t>(1) Identificarea arborilor remarcabili se face de către personalul structurilor de administrare a fondului forestier național, a structurilor de administrare a spațiilor verzi sau a structurilor de administrare a ariilor naturale protejate, din inițiativă proprie sau la solicitarea scrisă a oricărei persoane fizice sau juridice.</w:t>
      </w:r>
    </w:p>
    <w:p w14:paraId="035F6CFE" w14:textId="284581E4"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rPr>
        <w:lastRenderedPageBreak/>
        <w:t>(2) Persoanele fizice și juridice pot face o solicitare ocolului silvic sau unităților administrativ teritoriale să inventarieze unul sau mai mulţi arbori remarcabili. Cererea trebuie să conţină coordonatele geografice</w:t>
      </w:r>
      <w:r w:rsidR="003B3EB9" w:rsidRPr="00175695">
        <w:rPr>
          <w:rFonts w:ascii="Times New Roman" w:hAnsi="Times New Roman" w:cs="Times New Roman"/>
        </w:rPr>
        <w:t xml:space="preserve"> și fotografii</w:t>
      </w:r>
      <w:r w:rsidRPr="00175695">
        <w:rPr>
          <w:rFonts w:ascii="Times New Roman" w:hAnsi="Times New Roman" w:cs="Times New Roman"/>
        </w:rPr>
        <w:t xml:space="preserve"> ale arborelui sau arborilor </w:t>
      </w:r>
      <w:r w:rsidR="003B3EB9" w:rsidRPr="00175695">
        <w:rPr>
          <w:rFonts w:ascii="Times New Roman" w:hAnsi="Times New Roman" w:cs="Times New Roman"/>
        </w:rPr>
        <w:t>respectivi</w:t>
      </w:r>
      <w:r w:rsidRPr="00175695">
        <w:rPr>
          <w:rFonts w:ascii="Times New Roman" w:hAnsi="Times New Roman" w:cs="Times New Roman"/>
        </w:rPr>
        <w:t>.</w:t>
      </w:r>
    </w:p>
    <w:p w14:paraId="7EE5018B"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 xml:space="preserve">Art. 3 </w:t>
      </w:r>
      <w:r w:rsidRPr="00175695">
        <w:rPr>
          <w:rFonts w:ascii="Times New Roman" w:hAnsi="Times New Roman" w:cs="Times New Roman"/>
        </w:rPr>
        <w:t>– (1) Inventarierea arborilor remarcabili se face:</w:t>
      </w:r>
    </w:p>
    <w:p w14:paraId="32793752" w14:textId="66CCAF82"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rPr>
        <w:t>a)</w:t>
      </w:r>
      <w:r w:rsidRPr="00175695">
        <w:rPr>
          <w:rFonts w:ascii="Times New Roman" w:hAnsi="Times New Roman" w:cs="Times New Roman"/>
          <w:b/>
        </w:rPr>
        <w:t xml:space="preserve"> </w:t>
      </w:r>
      <w:r w:rsidR="005D6B4C" w:rsidRPr="00175695">
        <w:rPr>
          <w:rFonts w:ascii="Times New Roman" w:hAnsi="Times New Roman" w:cs="Times New Roman"/>
        </w:rPr>
        <w:t>în intravilanul localităților de către personalul structurilor de administrare a spaţiilor verzi din cadrul unităților administrativ-teritoriale, din inițiativă proprie sau la solicitarea scrisă a oricărei persoane fizice sau juridice</w:t>
      </w:r>
      <w:r w:rsidRPr="00175695">
        <w:rPr>
          <w:rFonts w:ascii="Times New Roman" w:hAnsi="Times New Roman" w:cs="Times New Roman"/>
        </w:rPr>
        <w:t>;</w:t>
      </w:r>
    </w:p>
    <w:p w14:paraId="6F4C0826" w14:textId="2C622BA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rPr>
        <w:t>b)</w:t>
      </w:r>
      <w:r w:rsidR="005D6B4C">
        <w:rPr>
          <w:rFonts w:ascii="Times New Roman" w:hAnsi="Times New Roman" w:cs="Times New Roman"/>
        </w:rPr>
        <w:t xml:space="preserve"> pentru orice altă locație în afara celor prevăzute la lit. a) și în afara fondului forestier național </w:t>
      </w:r>
      <w:r w:rsidR="005D6B4C" w:rsidRPr="00175695">
        <w:rPr>
          <w:rFonts w:ascii="Times New Roman" w:hAnsi="Times New Roman" w:cs="Times New Roman"/>
        </w:rPr>
        <w:t>de către personalul silvic al</w:t>
      </w:r>
      <w:r w:rsidR="005D6B4C" w:rsidRPr="00175695">
        <w:rPr>
          <w:rFonts w:ascii="Times New Roman" w:hAnsi="Times New Roman" w:cs="Times New Roman"/>
          <w:b/>
        </w:rPr>
        <w:t xml:space="preserve"> </w:t>
      </w:r>
      <w:r w:rsidR="005D6B4C" w:rsidRPr="00175695">
        <w:rPr>
          <w:rFonts w:ascii="Times New Roman" w:hAnsi="Times New Roman" w:cs="Times New Roman"/>
        </w:rPr>
        <w:t>ocoalelor silvice de stat și de regim, cu ocazia oricăror activități desfășurate și în mod obligatoriu la activitățile de punere în valoare a masei lemnoase, din inițiativă proprie sau la solicitarea scrisă a oricărei persoane fizice sau juridice</w:t>
      </w:r>
      <w:r w:rsidRPr="00175695">
        <w:rPr>
          <w:rFonts w:ascii="Times New Roman" w:hAnsi="Times New Roman" w:cs="Times New Roman"/>
        </w:rPr>
        <w:t>.</w:t>
      </w:r>
    </w:p>
    <w:p w14:paraId="52E17EF5"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rPr>
        <w:t>(2) La momentul inventarierii, personalul prevăzut la alin. (1) verifică îndeplinirea condițiilor prevăzute la art. 1 din Legea nr.97/2023 privind protecția arborilor remarcabili.</w:t>
      </w:r>
    </w:p>
    <w:p w14:paraId="2FD05F3C"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Cs/>
        </w:rPr>
        <w:t>(3)</w:t>
      </w:r>
      <w:r w:rsidRPr="00175695">
        <w:rPr>
          <w:rFonts w:ascii="Times New Roman" w:hAnsi="Times New Roman" w:cs="Times New Roman"/>
          <w:b/>
        </w:rPr>
        <w:t xml:space="preserve"> </w:t>
      </w:r>
      <w:r w:rsidRPr="00175695">
        <w:rPr>
          <w:rFonts w:ascii="Times New Roman" w:hAnsi="Times New Roman" w:cs="Times New Roman"/>
        </w:rPr>
        <w:t xml:space="preserve">Pentru fiecare arbore care îndeplinește cel puțin una dintre condițiile art. 1 din Legea nr.97/2023 privind protecția arborilor remarcabili, personalul prevăzut la alin. (1) completează </w:t>
      </w:r>
      <w:r w:rsidRPr="00175695">
        <w:rPr>
          <w:rFonts w:ascii="Times New Roman" w:hAnsi="Times New Roman" w:cs="Times New Roman"/>
          <w:bCs/>
        </w:rPr>
        <w:t>Fișa arborelui remarcabil</w:t>
      </w:r>
      <w:r w:rsidRPr="00175695">
        <w:rPr>
          <w:rFonts w:ascii="Times New Roman" w:hAnsi="Times New Roman" w:cs="Times New Roman"/>
          <w:b/>
        </w:rPr>
        <w:t xml:space="preserve"> </w:t>
      </w:r>
      <w:r w:rsidRPr="00175695">
        <w:rPr>
          <w:rFonts w:ascii="Times New Roman" w:hAnsi="Times New Roman" w:cs="Times New Roman"/>
          <w:bCs/>
        </w:rPr>
        <w:t>și o transmite, în cel mult 15 zile de la inventariere, în format electronic Agenției Naționale pentru Mediu și Arii Protejate și gărzii forestiere competente teritorial.</w:t>
      </w:r>
    </w:p>
    <w:p w14:paraId="67E25FA7" w14:textId="66CC1EBE"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rPr>
        <w:t xml:space="preserve">(4) Modelul fișei arborelui remarcabil este prevăzut în </w:t>
      </w:r>
      <w:r w:rsidR="00BC1944" w:rsidRPr="00175695">
        <w:rPr>
          <w:rFonts w:ascii="Times New Roman" w:hAnsi="Times New Roman" w:cs="Times New Roman"/>
        </w:rPr>
        <w:t>a</w:t>
      </w:r>
      <w:r w:rsidRPr="00175695">
        <w:rPr>
          <w:rFonts w:ascii="Times New Roman" w:hAnsi="Times New Roman" w:cs="Times New Roman"/>
          <w:bCs/>
        </w:rPr>
        <w:t xml:space="preserve">nexa </w:t>
      </w:r>
      <w:r w:rsidR="00BC1944" w:rsidRPr="00175695">
        <w:rPr>
          <w:rFonts w:ascii="Times New Roman" w:hAnsi="Times New Roman" w:cs="Times New Roman"/>
          <w:bCs/>
        </w:rPr>
        <w:t>nr.</w:t>
      </w:r>
      <w:r w:rsidRPr="00175695">
        <w:rPr>
          <w:rFonts w:ascii="Times New Roman" w:hAnsi="Times New Roman" w:cs="Times New Roman"/>
          <w:bCs/>
        </w:rPr>
        <w:t>1</w:t>
      </w:r>
      <w:r w:rsidRPr="00175695">
        <w:rPr>
          <w:rFonts w:ascii="Times New Roman" w:hAnsi="Times New Roman" w:cs="Times New Roman"/>
        </w:rPr>
        <w:t>.</w:t>
      </w:r>
    </w:p>
    <w:p w14:paraId="2E82C488" w14:textId="48362748"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 xml:space="preserve">Art. 4 </w:t>
      </w:r>
      <w:r w:rsidRPr="00175695">
        <w:rPr>
          <w:rFonts w:ascii="Times New Roman" w:hAnsi="Times New Roman" w:cs="Times New Roman"/>
        </w:rPr>
        <w:t>–</w:t>
      </w:r>
      <w:r w:rsidRPr="00175695">
        <w:rPr>
          <w:rFonts w:ascii="Times New Roman" w:hAnsi="Times New Roman" w:cs="Times New Roman"/>
          <w:b/>
        </w:rPr>
        <w:t xml:space="preserve"> </w:t>
      </w:r>
      <w:r w:rsidR="003F4550" w:rsidRPr="003F4550">
        <w:rPr>
          <w:rFonts w:ascii="Times New Roman" w:hAnsi="Times New Roman" w:cs="Times New Roman"/>
          <w:bCs/>
        </w:rPr>
        <w:t>Reprezentanți</w:t>
      </w:r>
      <w:r w:rsidR="003F4550">
        <w:rPr>
          <w:rFonts w:ascii="Times New Roman" w:hAnsi="Times New Roman" w:cs="Times New Roman"/>
          <w:b/>
        </w:rPr>
        <w:t xml:space="preserve"> </w:t>
      </w:r>
      <w:r w:rsidR="003F4550">
        <w:rPr>
          <w:rFonts w:ascii="Times New Roman" w:hAnsi="Times New Roman" w:cs="Times New Roman"/>
        </w:rPr>
        <w:t>ai</w:t>
      </w:r>
      <w:r w:rsidR="003F4550" w:rsidRPr="00175695">
        <w:rPr>
          <w:rFonts w:ascii="Times New Roman" w:hAnsi="Times New Roman" w:cs="Times New Roman"/>
        </w:rPr>
        <w:t xml:space="preserve"> </w:t>
      </w:r>
      <w:r w:rsidRPr="00175695">
        <w:rPr>
          <w:rFonts w:ascii="Times New Roman" w:hAnsi="Times New Roman" w:cs="Times New Roman"/>
        </w:rPr>
        <w:t>mediul</w:t>
      </w:r>
      <w:r w:rsidR="003F4550">
        <w:rPr>
          <w:rFonts w:ascii="Times New Roman" w:hAnsi="Times New Roman" w:cs="Times New Roman"/>
        </w:rPr>
        <w:t>ui</w:t>
      </w:r>
      <w:r w:rsidRPr="00175695">
        <w:rPr>
          <w:rFonts w:ascii="Times New Roman" w:hAnsi="Times New Roman" w:cs="Times New Roman"/>
        </w:rPr>
        <w:t xml:space="preserve"> academic şi </w:t>
      </w:r>
      <w:r w:rsidR="003F4550">
        <w:rPr>
          <w:rFonts w:ascii="Times New Roman" w:hAnsi="Times New Roman" w:cs="Times New Roman"/>
        </w:rPr>
        <w:t>ai asociațiilor și fundațiilor legal constituite</w:t>
      </w:r>
      <w:r w:rsidR="003F4550" w:rsidRPr="00175695">
        <w:rPr>
          <w:rFonts w:ascii="Times New Roman" w:hAnsi="Times New Roman" w:cs="Times New Roman"/>
        </w:rPr>
        <w:t xml:space="preserve"> </w:t>
      </w:r>
      <w:r w:rsidRPr="00175695">
        <w:rPr>
          <w:rFonts w:ascii="Times New Roman" w:hAnsi="Times New Roman" w:cs="Times New Roman"/>
        </w:rPr>
        <w:t xml:space="preserve">pot solicita Gărzii Forestiere, ocoalelor silvice sau unităților </w:t>
      </w:r>
      <w:r w:rsidR="00A36FBE" w:rsidRPr="00175695">
        <w:rPr>
          <w:rFonts w:ascii="Times New Roman" w:hAnsi="Times New Roman" w:cs="Times New Roman"/>
        </w:rPr>
        <w:t>administrativ</w:t>
      </w:r>
      <w:r w:rsidR="00A36FBE">
        <w:rPr>
          <w:rFonts w:ascii="Times New Roman" w:hAnsi="Times New Roman" w:cs="Times New Roman"/>
        </w:rPr>
        <w:t>-</w:t>
      </w:r>
      <w:r w:rsidRPr="00175695">
        <w:rPr>
          <w:rFonts w:ascii="Times New Roman" w:hAnsi="Times New Roman" w:cs="Times New Roman"/>
        </w:rPr>
        <w:t>teritorial</w:t>
      </w:r>
      <w:r w:rsidR="00A36FBE">
        <w:rPr>
          <w:rFonts w:ascii="Times New Roman" w:hAnsi="Times New Roman" w:cs="Times New Roman"/>
        </w:rPr>
        <w:t>e</w:t>
      </w:r>
      <w:r w:rsidRPr="00175695">
        <w:rPr>
          <w:rFonts w:ascii="Times New Roman" w:hAnsi="Times New Roman" w:cs="Times New Roman"/>
        </w:rPr>
        <w:t>- încheierea unor acorduri de colaborare pentru identificarea și inventarierea arborilor remarcabili.</w:t>
      </w:r>
    </w:p>
    <w:p w14:paraId="69BA565E" w14:textId="77777777" w:rsidR="000C73A5" w:rsidRPr="00175695" w:rsidRDefault="000C73A5" w:rsidP="00EE6EC6">
      <w:pPr>
        <w:spacing w:line="276" w:lineRule="auto"/>
        <w:jc w:val="both"/>
        <w:rPr>
          <w:rFonts w:ascii="Times New Roman" w:hAnsi="Times New Roman" w:cs="Times New Roman"/>
        </w:rPr>
      </w:pPr>
    </w:p>
    <w:p w14:paraId="2C90407F"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CAPITOLUL III – Înregistrarea arborilor remarcabili</w:t>
      </w:r>
    </w:p>
    <w:p w14:paraId="350714A4" w14:textId="276C625C"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 xml:space="preserve">Art. 5 </w:t>
      </w:r>
      <w:r w:rsidRPr="00175695">
        <w:rPr>
          <w:rFonts w:ascii="Times New Roman" w:hAnsi="Times New Roman" w:cs="Times New Roman"/>
        </w:rPr>
        <w:t>–</w:t>
      </w:r>
      <w:r w:rsidRPr="00175695">
        <w:rPr>
          <w:rFonts w:ascii="Times New Roman" w:hAnsi="Times New Roman" w:cs="Times New Roman"/>
          <w:b/>
        </w:rPr>
        <w:t xml:space="preserve"> </w:t>
      </w:r>
      <w:r w:rsidRPr="00175695">
        <w:rPr>
          <w:rFonts w:ascii="Times New Roman" w:hAnsi="Times New Roman" w:cs="Times New Roman"/>
        </w:rPr>
        <w:t xml:space="preserve">Agenția Națională pentru Mediu și Arii Protejate are obligația întocmirii şi actualizării permanente a </w:t>
      </w:r>
      <w:r w:rsidRPr="00175695">
        <w:rPr>
          <w:rFonts w:ascii="Times New Roman" w:hAnsi="Times New Roman" w:cs="Times New Roman"/>
          <w:bCs/>
        </w:rPr>
        <w:t>Catalogului,</w:t>
      </w:r>
      <w:r w:rsidRPr="00175695">
        <w:rPr>
          <w:rFonts w:ascii="Times New Roman" w:hAnsi="Times New Roman" w:cs="Times New Roman"/>
        </w:rPr>
        <w:t xml:space="preserve"> document care conţine datele colectate prin fișa arborelui remarcabil și îl face disponibil public pe pagina web proprie.</w:t>
      </w:r>
    </w:p>
    <w:p w14:paraId="6BAF9C83" w14:textId="04062A4F" w:rsidR="000C73A5" w:rsidRPr="00175695" w:rsidRDefault="000C73A5" w:rsidP="00EE6EC6">
      <w:pPr>
        <w:spacing w:after="120" w:line="276" w:lineRule="auto"/>
        <w:jc w:val="both"/>
        <w:rPr>
          <w:rFonts w:ascii="Times New Roman" w:hAnsi="Times New Roman" w:cs="Times New Roman"/>
        </w:rPr>
      </w:pPr>
      <w:r w:rsidRPr="00175695">
        <w:rPr>
          <w:rFonts w:ascii="Times New Roman" w:hAnsi="Times New Roman" w:cs="Times New Roman"/>
          <w:b/>
        </w:rPr>
        <w:t xml:space="preserve">Art. 6 </w:t>
      </w:r>
      <w:r w:rsidRPr="00175695">
        <w:rPr>
          <w:rFonts w:ascii="Times New Roman" w:hAnsi="Times New Roman" w:cs="Times New Roman"/>
        </w:rPr>
        <w:t>–</w:t>
      </w:r>
      <w:r w:rsidRPr="00175695">
        <w:rPr>
          <w:rFonts w:ascii="Times New Roman" w:hAnsi="Times New Roman" w:cs="Times New Roman"/>
          <w:b/>
        </w:rPr>
        <w:t xml:space="preserve"> </w:t>
      </w:r>
      <w:r w:rsidRPr="00175695">
        <w:rPr>
          <w:rFonts w:ascii="Times New Roman" w:hAnsi="Times New Roman" w:cs="Times New Roman"/>
          <w:bCs/>
        </w:rPr>
        <w:t>(1)</w:t>
      </w:r>
      <w:r w:rsidRPr="00175695">
        <w:rPr>
          <w:rFonts w:ascii="Times New Roman" w:hAnsi="Times New Roman" w:cs="Times New Roman"/>
          <w:b/>
        </w:rPr>
        <w:t xml:space="preserve"> </w:t>
      </w:r>
      <w:r w:rsidRPr="00175695">
        <w:rPr>
          <w:rFonts w:ascii="Times New Roman" w:hAnsi="Times New Roman" w:cs="Times New Roman"/>
        </w:rPr>
        <w:t>Catalogul conține în format electronic pentru fiecare arbore remarcabil următoarele câmpuri obligatorii: identificator unic al arborelui, specia</w:t>
      </w:r>
      <w:r w:rsidR="00AD386F" w:rsidRPr="00175695">
        <w:rPr>
          <w:rFonts w:ascii="Times New Roman" w:hAnsi="Times New Roman" w:cs="Times New Roman"/>
        </w:rPr>
        <w:t>-</w:t>
      </w:r>
      <w:r w:rsidRPr="00175695">
        <w:rPr>
          <w:rFonts w:ascii="Times New Roman" w:hAnsi="Times New Roman" w:cs="Times New Roman"/>
        </w:rPr>
        <w:t>denumire științifică și populară, circumferința trunchiului la 130 cm de sol, înălțimea, vârsta, județul, localizarea administrativă și coordonatele geografice, proprietarul terenului pe care se află arborele, structura care a realizat inventarierea, unitatea de producție și unitatea amenajistică</w:t>
      </w:r>
      <w:r w:rsidR="003B3EB9" w:rsidRPr="00175695">
        <w:rPr>
          <w:rFonts w:ascii="Times New Roman" w:hAnsi="Times New Roman" w:cs="Times New Roman"/>
        </w:rPr>
        <w:t>, dacă este cazul</w:t>
      </w:r>
      <w:r w:rsidRPr="00175695">
        <w:rPr>
          <w:rFonts w:ascii="Times New Roman" w:hAnsi="Times New Roman" w:cs="Times New Roman"/>
        </w:rPr>
        <w:t>, descrierea principalelor caractere mo</w:t>
      </w:r>
      <w:r w:rsidR="0091714F" w:rsidRPr="00175695">
        <w:rPr>
          <w:rFonts w:ascii="Times New Roman" w:hAnsi="Times New Roman" w:cs="Times New Roman"/>
        </w:rPr>
        <w:t>r</w:t>
      </w:r>
      <w:r w:rsidRPr="00175695">
        <w:rPr>
          <w:rFonts w:ascii="Times New Roman" w:hAnsi="Times New Roman" w:cs="Times New Roman"/>
        </w:rPr>
        <w:t>fologice și cultural-istorice dacă este cazul, fotografii reprezentative, informații despre starea fitosanitară</w:t>
      </w:r>
      <w:r w:rsidR="00AD386F" w:rsidRPr="00175695">
        <w:rPr>
          <w:rFonts w:ascii="Times New Roman" w:hAnsi="Times New Roman" w:cs="Times New Roman"/>
        </w:rPr>
        <w:t>-</w:t>
      </w:r>
      <w:r w:rsidRPr="00175695">
        <w:rPr>
          <w:rFonts w:ascii="Times New Roman" w:hAnsi="Times New Roman" w:cs="Times New Roman"/>
        </w:rPr>
        <w:t>bună, ușor degradată, degradată în mare măsură, uscat</w:t>
      </w:r>
      <w:r w:rsidR="00AD386F" w:rsidRPr="00175695">
        <w:rPr>
          <w:rFonts w:ascii="Times New Roman" w:hAnsi="Times New Roman" w:cs="Times New Roman"/>
        </w:rPr>
        <w:t>,</w:t>
      </w:r>
      <w:r w:rsidRPr="00175695">
        <w:rPr>
          <w:rFonts w:ascii="Times New Roman" w:hAnsi="Times New Roman" w:cs="Times New Roman"/>
        </w:rPr>
        <w:t xml:space="preserve"> precum și dacă a fost emis un aviz de tăiere, elementele de identificare ale acestuia și motivul eliberării acestui aviz. În varianta publică pe pagina web a instituției, datele de contact ale proprietarului terenului </w:t>
      </w:r>
      <w:r w:rsidR="0091714F" w:rsidRPr="00175695">
        <w:rPr>
          <w:rFonts w:ascii="Times New Roman" w:hAnsi="Times New Roman" w:cs="Times New Roman"/>
        </w:rPr>
        <w:t xml:space="preserve">proprietate privată </w:t>
      </w:r>
      <w:r w:rsidRPr="00175695">
        <w:rPr>
          <w:rFonts w:ascii="Times New Roman" w:hAnsi="Times New Roman" w:cs="Times New Roman"/>
        </w:rPr>
        <w:t>pe care se află arborele nu vor fi făcute publice decât dacă există acordul expres al acestuia, în conformitate cu Regulamentul (UE) 2016/679 privind protecția datelor cu caracter personal (GDPR).</w:t>
      </w:r>
    </w:p>
    <w:p w14:paraId="4B142BA0"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rPr>
        <w:t>(2) Orice modificare de natură fizică sau juridică asupra situației arborelui, cum ar fi tăierea, uscarea totală, sau transferul dreptului de proprietate asupra terenului pe care se află arborele trebuie raportată de personalul menționat la art. 3 alin. (1) în termen de 15 zile lucrătoare de la constatarea acesteia în vederea actualizării situației arborelui în Catalog.</w:t>
      </w:r>
    </w:p>
    <w:p w14:paraId="5FDA7177" w14:textId="225B7725"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rPr>
        <w:t xml:space="preserve">(3) Persoanele fizice și juridice pot solicita ocolului silvic sau unităților administrativ teritoriale să constate modificări de natură fizică asupra arborilor remarcabili înscriși în </w:t>
      </w:r>
      <w:r w:rsidR="00B92495">
        <w:rPr>
          <w:rFonts w:ascii="Times New Roman" w:hAnsi="Times New Roman" w:cs="Times New Roman"/>
        </w:rPr>
        <w:t>C</w:t>
      </w:r>
      <w:r w:rsidRPr="00175695">
        <w:rPr>
          <w:rFonts w:ascii="Times New Roman" w:hAnsi="Times New Roman" w:cs="Times New Roman"/>
        </w:rPr>
        <w:t>atalog. Cererea trebuie să conţină coordonatele geografice</w:t>
      </w:r>
      <w:r w:rsidR="0091714F" w:rsidRPr="00175695">
        <w:rPr>
          <w:rFonts w:ascii="Times New Roman" w:hAnsi="Times New Roman" w:cs="Times New Roman"/>
        </w:rPr>
        <w:t xml:space="preserve"> și fotografii reprezentative</w:t>
      </w:r>
      <w:r w:rsidRPr="00175695">
        <w:rPr>
          <w:rFonts w:ascii="Times New Roman" w:hAnsi="Times New Roman" w:cs="Times New Roman"/>
        </w:rPr>
        <w:t xml:space="preserve"> ale arborilor remarcabili.</w:t>
      </w:r>
    </w:p>
    <w:p w14:paraId="5A3FC1FD" w14:textId="77777777" w:rsidR="000C73A5" w:rsidRPr="00175695" w:rsidRDefault="000C73A5" w:rsidP="00EE6EC6">
      <w:pPr>
        <w:spacing w:line="276" w:lineRule="auto"/>
        <w:jc w:val="both"/>
        <w:rPr>
          <w:rFonts w:ascii="Times New Roman" w:hAnsi="Times New Roman" w:cs="Times New Roman"/>
        </w:rPr>
      </w:pPr>
    </w:p>
    <w:p w14:paraId="5B01E5FE"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CAPITOLUL IV –Avizarea și tăierea arborilor remarcabili</w:t>
      </w:r>
    </w:p>
    <w:p w14:paraId="72E12E5E"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lastRenderedPageBreak/>
        <w:t xml:space="preserve">Art. 7 </w:t>
      </w:r>
      <w:r w:rsidRPr="00175695">
        <w:rPr>
          <w:rFonts w:ascii="Times New Roman" w:hAnsi="Times New Roman" w:cs="Times New Roman"/>
        </w:rPr>
        <w:t>– Tăierea şi valorificarea arborilor remarcabili, indiferent de proprietate, sunt permise numai în următoarele cazuri:</w:t>
      </w:r>
    </w:p>
    <w:p w14:paraId="43BCB7F8" w14:textId="77777777" w:rsidR="000C73A5" w:rsidRPr="00175695" w:rsidRDefault="000C73A5" w:rsidP="00EE6EC6">
      <w:pPr>
        <w:numPr>
          <w:ilvl w:val="0"/>
          <w:numId w:val="16"/>
        </w:numPr>
        <w:spacing w:line="276" w:lineRule="auto"/>
        <w:ind w:left="270"/>
        <w:jc w:val="both"/>
        <w:rPr>
          <w:rFonts w:ascii="Times New Roman" w:hAnsi="Times New Roman" w:cs="Times New Roman"/>
        </w:rPr>
      </w:pPr>
      <w:r w:rsidRPr="00175695">
        <w:rPr>
          <w:rFonts w:ascii="Times New Roman" w:hAnsi="Times New Roman" w:cs="Times New Roman"/>
        </w:rPr>
        <w:t>arborele este complet uscat, cu excepția cazurilor în care extragerea lemnului mort este complet interzisă;</w:t>
      </w:r>
    </w:p>
    <w:p w14:paraId="39EA8D9F" w14:textId="77777777" w:rsidR="000C73A5" w:rsidRPr="00175695" w:rsidRDefault="000C73A5" w:rsidP="00EE6EC6">
      <w:pPr>
        <w:numPr>
          <w:ilvl w:val="0"/>
          <w:numId w:val="16"/>
        </w:numPr>
        <w:spacing w:line="276" w:lineRule="auto"/>
        <w:ind w:left="270"/>
        <w:jc w:val="both"/>
        <w:rPr>
          <w:rFonts w:ascii="Times New Roman" w:hAnsi="Times New Roman" w:cs="Times New Roman"/>
        </w:rPr>
      </w:pPr>
      <w:r w:rsidRPr="00175695">
        <w:rPr>
          <w:rFonts w:ascii="Times New Roman" w:hAnsi="Times New Roman" w:cs="Times New Roman"/>
        </w:rPr>
        <w:t>arborele este doborât sau dezrădăcinat din cauze naturale, cu excepția cazurilor în care extragerea arborilor doborâți este complet interzisă;</w:t>
      </w:r>
    </w:p>
    <w:p w14:paraId="7647CF25" w14:textId="43C04018" w:rsidR="000C73A5" w:rsidRPr="00175695" w:rsidRDefault="000C73A5" w:rsidP="00EE6EC6">
      <w:pPr>
        <w:numPr>
          <w:ilvl w:val="0"/>
          <w:numId w:val="16"/>
        </w:numPr>
        <w:spacing w:after="160" w:line="276" w:lineRule="auto"/>
        <w:ind w:left="270"/>
        <w:jc w:val="both"/>
        <w:rPr>
          <w:rFonts w:ascii="Times New Roman" w:hAnsi="Times New Roman" w:cs="Times New Roman"/>
        </w:rPr>
      </w:pPr>
      <w:r w:rsidRPr="00175695">
        <w:rPr>
          <w:rFonts w:ascii="Times New Roman" w:hAnsi="Times New Roman" w:cs="Times New Roman"/>
        </w:rPr>
        <w:t>arborele pune în pericol siguranța oamenilor și a bunurilor și nu există altă modalitate de a reduce acest risc</w:t>
      </w:r>
      <w:r w:rsidR="00AD386F" w:rsidRPr="00175695">
        <w:rPr>
          <w:rFonts w:ascii="Times New Roman" w:hAnsi="Times New Roman" w:cs="Times New Roman"/>
        </w:rPr>
        <w:t>.</w:t>
      </w:r>
    </w:p>
    <w:p w14:paraId="3BE2BC19"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 xml:space="preserve">Art. 8 </w:t>
      </w:r>
      <w:r w:rsidRPr="00175695">
        <w:rPr>
          <w:rFonts w:ascii="Times New Roman" w:hAnsi="Times New Roman" w:cs="Times New Roman"/>
        </w:rPr>
        <w:t>–</w:t>
      </w:r>
      <w:r w:rsidRPr="00175695">
        <w:rPr>
          <w:rFonts w:ascii="Times New Roman" w:hAnsi="Times New Roman" w:cs="Times New Roman"/>
          <w:b/>
        </w:rPr>
        <w:t xml:space="preserve"> </w:t>
      </w:r>
      <w:r w:rsidRPr="00175695">
        <w:rPr>
          <w:rFonts w:ascii="Times New Roman" w:hAnsi="Times New Roman" w:cs="Times New Roman"/>
        </w:rPr>
        <w:t xml:space="preserve">(1) Marcarea pentru tăiere și tăierea arborelui remarcabil se face </w:t>
      </w:r>
      <w:r w:rsidRPr="00175695">
        <w:rPr>
          <w:rFonts w:ascii="Times New Roman" w:hAnsi="Times New Roman" w:cs="Times New Roman"/>
          <w:bCs/>
        </w:rPr>
        <w:t>numai după evaluarea prealabilă și cu obținerea unui aviz favorabil</w:t>
      </w:r>
      <w:r w:rsidRPr="00175695">
        <w:rPr>
          <w:rFonts w:ascii="Times New Roman" w:hAnsi="Times New Roman" w:cs="Times New Roman"/>
        </w:rPr>
        <w:t xml:space="preserve"> emis de Garda Forestieră competentă teritorial.</w:t>
      </w:r>
    </w:p>
    <w:p w14:paraId="0456D617" w14:textId="68D1E516"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rPr>
        <w:t>(2) Cererea de avizare va fi formulată de personalul de la art. 3 alin. (1) sau de proprietarul terenului pe care se află arborele, în cazul în care nu există o entitate cu drept de administrare.</w:t>
      </w:r>
    </w:p>
    <w:p w14:paraId="125FDD04" w14:textId="70FD6F0A"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rPr>
        <w:t xml:space="preserve">(3) Cererea trebuie să conțină: datele de identificare ale arborelui conform </w:t>
      </w:r>
      <w:r w:rsidR="00B92495">
        <w:rPr>
          <w:rFonts w:ascii="Times New Roman" w:hAnsi="Times New Roman" w:cs="Times New Roman"/>
        </w:rPr>
        <w:t>C</w:t>
      </w:r>
      <w:r w:rsidRPr="00175695">
        <w:rPr>
          <w:rFonts w:ascii="Times New Roman" w:hAnsi="Times New Roman" w:cs="Times New Roman"/>
        </w:rPr>
        <w:t xml:space="preserve">atalogului, motivul solicitării, fotografii recente și Fișa de evaluare a riscului conform </w:t>
      </w:r>
      <w:r w:rsidR="00AD386F" w:rsidRPr="00175695">
        <w:rPr>
          <w:rFonts w:ascii="Times New Roman" w:hAnsi="Times New Roman" w:cs="Times New Roman"/>
        </w:rPr>
        <w:t>a</w:t>
      </w:r>
      <w:r w:rsidRPr="00175695">
        <w:rPr>
          <w:rFonts w:ascii="Times New Roman" w:hAnsi="Times New Roman" w:cs="Times New Roman"/>
          <w:bCs/>
        </w:rPr>
        <w:t xml:space="preserve">nexei </w:t>
      </w:r>
      <w:r w:rsidR="00AD386F" w:rsidRPr="00175695">
        <w:rPr>
          <w:rFonts w:ascii="Times New Roman" w:hAnsi="Times New Roman" w:cs="Times New Roman"/>
          <w:bCs/>
        </w:rPr>
        <w:t xml:space="preserve">nr. </w:t>
      </w:r>
      <w:r w:rsidRPr="00175695">
        <w:rPr>
          <w:rFonts w:ascii="Times New Roman" w:hAnsi="Times New Roman" w:cs="Times New Roman"/>
          <w:bCs/>
        </w:rPr>
        <w:t>2</w:t>
      </w:r>
      <w:r w:rsidRPr="00175695">
        <w:rPr>
          <w:rFonts w:ascii="Times New Roman" w:hAnsi="Times New Roman" w:cs="Times New Roman"/>
        </w:rPr>
        <w:t xml:space="preserve">. </w:t>
      </w:r>
    </w:p>
    <w:p w14:paraId="02AE9FD3"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rPr>
        <w:t>(4) În cazul arborilor remarcabili situați în intravilanul localităților, cererea va fi însoțită de dovada notificării unității administrativ-teritoriale competente, care are dreptul de a formula un punct de vedere scris în termen de 5 zile lucrătoare de la notificare. Acest punct de vedere se transmite către Garda Forestieră și se ia în mod obligatoriu în considerare la emiterea avizului.</w:t>
      </w:r>
    </w:p>
    <w:p w14:paraId="00360C11"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rPr>
        <w:t xml:space="preserve">(5) Termenul de soluționare este de cel mult </w:t>
      </w:r>
      <w:r w:rsidRPr="00175695">
        <w:rPr>
          <w:rFonts w:ascii="Times New Roman" w:hAnsi="Times New Roman" w:cs="Times New Roman"/>
          <w:bCs/>
        </w:rPr>
        <w:t>15 zile lucrătoare</w:t>
      </w:r>
      <w:r w:rsidRPr="00175695">
        <w:rPr>
          <w:rFonts w:ascii="Times New Roman" w:hAnsi="Times New Roman" w:cs="Times New Roman"/>
        </w:rPr>
        <w:t xml:space="preserve"> de la data înregistrării cererii.</w:t>
      </w:r>
    </w:p>
    <w:p w14:paraId="34799450"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Art. 9</w:t>
      </w:r>
      <w:r w:rsidRPr="00175695">
        <w:rPr>
          <w:rFonts w:ascii="Times New Roman" w:hAnsi="Times New Roman" w:cs="Times New Roman"/>
        </w:rPr>
        <w:t xml:space="preserve"> –</w:t>
      </w:r>
      <w:r w:rsidRPr="00175695">
        <w:rPr>
          <w:rFonts w:ascii="Times New Roman" w:hAnsi="Times New Roman" w:cs="Times New Roman"/>
          <w:b/>
        </w:rPr>
        <w:t xml:space="preserve"> </w:t>
      </w:r>
      <w:r w:rsidRPr="00175695">
        <w:rPr>
          <w:rFonts w:ascii="Times New Roman" w:hAnsi="Times New Roman" w:cs="Times New Roman"/>
        </w:rPr>
        <w:t>(1) Garda Forestieră poate emite:</w:t>
      </w:r>
    </w:p>
    <w:p w14:paraId="373B8B03" w14:textId="77777777" w:rsidR="000C73A5" w:rsidRPr="00175695" w:rsidRDefault="000C73A5" w:rsidP="00EE6EC6">
      <w:pPr>
        <w:numPr>
          <w:ilvl w:val="0"/>
          <w:numId w:val="18"/>
        </w:numPr>
        <w:spacing w:line="276" w:lineRule="auto"/>
        <w:jc w:val="both"/>
        <w:rPr>
          <w:rFonts w:ascii="Times New Roman" w:hAnsi="Times New Roman" w:cs="Times New Roman"/>
        </w:rPr>
      </w:pPr>
      <w:r w:rsidRPr="00175695">
        <w:rPr>
          <w:rFonts w:ascii="Times New Roman" w:hAnsi="Times New Roman" w:cs="Times New Roman"/>
        </w:rPr>
        <w:t>aviz favorabil de marcare pentru tăiere, cu specificarea termenului în care arborele va fi tăiat;</w:t>
      </w:r>
    </w:p>
    <w:p w14:paraId="0250C663" w14:textId="77777777" w:rsidR="000C73A5" w:rsidRPr="00175695" w:rsidRDefault="000C73A5" w:rsidP="00EE6EC6">
      <w:pPr>
        <w:numPr>
          <w:ilvl w:val="0"/>
          <w:numId w:val="18"/>
        </w:numPr>
        <w:spacing w:line="276" w:lineRule="auto"/>
        <w:jc w:val="both"/>
        <w:rPr>
          <w:rFonts w:ascii="Times New Roman" w:hAnsi="Times New Roman" w:cs="Times New Roman"/>
        </w:rPr>
      </w:pPr>
      <w:r w:rsidRPr="00175695">
        <w:rPr>
          <w:rFonts w:ascii="Times New Roman" w:hAnsi="Times New Roman" w:cs="Times New Roman"/>
        </w:rPr>
        <w:t>aviz nefavorabil, motivat în scris.</w:t>
      </w:r>
    </w:p>
    <w:p w14:paraId="6FD784B3" w14:textId="495FDB3A"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rPr>
        <w:t xml:space="preserve">(2) În cazul avizului favorabil, acesta va include: codul arborelui din </w:t>
      </w:r>
      <w:r w:rsidR="00B92495">
        <w:rPr>
          <w:rFonts w:ascii="Times New Roman" w:hAnsi="Times New Roman" w:cs="Times New Roman"/>
        </w:rPr>
        <w:t>C</w:t>
      </w:r>
      <w:r w:rsidRPr="00175695">
        <w:rPr>
          <w:rFonts w:ascii="Times New Roman" w:hAnsi="Times New Roman" w:cs="Times New Roman"/>
        </w:rPr>
        <w:t>atalog, localizarea, cauza tăierii, termenul de realizare a tăierii, obligația de raportare post-intervenție în vederea actualizării Catalogului.</w:t>
      </w:r>
    </w:p>
    <w:p w14:paraId="3A0AC4D6"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rPr>
        <w:t>(3) După emiterea avizului favorabil tăierea arborelui remarcabil se va face cu respectarea legislației specifice.</w:t>
      </w:r>
    </w:p>
    <w:p w14:paraId="4A2E0F3F" w14:textId="092A4A3F"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rPr>
        <w:t>(4) După raportarea post-intervenție, persoanele menționate la art. 8 alin. (2) are obligația notificării Agenției pentru Mediu și Arii Naturale Protejate în vederea actualizării situației prin menționarea tăierii în Catalog.</w:t>
      </w:r>
    </w:p>
    <w:p w14:paraId="640BC4FE"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 xml:space="preserve">Art. 10 </w:t>
      </w:r>
      <w:r w:rsidRPr="00175695">
        <w:rPr>
          <w:rFonts w:ascii="Times New Roman" w:hAnsi="Times New Roman" w:cs="Times New Roman"/>
        </w:rPr>
        <w:t>–</w:t>
      </w:r>
      <w:r w:rsidRPr="00175695">
        <w:rPr>
          <w:rFonts w:ascii="Times New Roman" w:hAnsi="Times New Roman" w:cs="Times New Roman"/>
          <w:b/>
        </w:rPr>
        <w:t xml:space="preserve"> </w:t>
      </w:r>
      <w:r w:rsidRPr="00175695">
        <w:rPr>
          <w:rFonts w:ascii="Times New Roman" w:hAnsi="Times New Roman" w:cs="Times New Roman"/>
        </w:rPr>
        <w:t>În caz de pericol iminent, structura silvică de administrare, autoritățile locale sau ISU pot interveni fără aviz prealabil, dar trebuie să notifice Garda Forestieră în maximum 24 de ore și trebuie să trimită un raport scris, însoțit de fotografii și detalii tehnice, în termen de 5 zile lucrătoare de la intervenție.</w:t>
      </w:r>
    </w:p>
    <w:p w14:paraId="32912DB3"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 xml:space="preserve">Art. 11 – </w:t>
      </w:r>
      <w:r w:rsidRPr="00175695">
        <w:rPr>
          <w:rFonts w:ascii="Times New Roman" w:hAnsi="Times New Roman" w:cs="Times New Roman"/>
        </w:rPr>
        <w:t>(1) Gărzile Forestiere au obligația de a ține evidența pe județ și localitate a arborilor remarcabili pentru care s-a solicitat aviz de marcare, a celor pentru care s-a eliberat aviz de tăiere, precum și a cauzei acestui aviz.</w:t>
      </w:r>
    </w:p>
    <w:p w14:paraId="6C41A36F" w14:textId="366F0F5B" w:rsidR="000C73A5" w:rsidRDefault="000C73A5" w:rsidP="00EE6EC6">
      <w:pPr>
        <w:spacing w:line="276" w:lineRule="auto"/>
        <w:jc w:val="both"/>
        <w:rPr>
          <w:rFonts w:ascii="Times New Roman" w:hAnsi="Times New Roman" w:cs="Times New Roman"/>
        </w:rPr>
      </w:pPr>
      <w:r w:rsidRPr="00175695">
        <w:rPr>
          <w:rFonts w:ascii="Times New Roman" w:hAnsi="Times New Roman" w:cs="Times New Roman"/>
        </w:rPr>
        <w:t>(2) Această evidență este transmisă Agenției Naționale pentru Mediu și Arii Protejate lunar, în format electronic, în vederea actualizării permanente a Catalogului.</w:t>
      </w:r>
    </w:p>
    <w:p w14:paraId="77241CF3" w14:textId="77777777" w:rsidR="00A407DC" w:rsidRDefault="00A407DC" w:rsidP="00EE6EC6">
      <w:pPr>
        <w:spacing w:line="276" w:lineRule="auto"/>
        <w:jc w:val="both"/>
        <w:rPr>
          <w:rFonts w:ascii="Times New Roman" w:hAnsi="Times New Roman" w:cs="Times New Roman"/>
        </w:rPr>
      </w:pPr>
    </w:p>
    <w:p w14:paraId="3784B2CB" w14:textId="2DA49D29" w:rsidR="00A407DC" w:rsidRDefault="00A407DC" w:rsidP="00EE6EC6">
      <w:pPr>
        <w:spacing w:line="276" w:lineRule="auto"/>
        <w:jc w:val="both"/>
        <w:rPr>
          <w:rFonts w:ascii="Times New Roman" w:hAnsi="Times New Roman" w:cs="Times New Roman"/>
          <w:b/>
          <w:bCs/>
        </w:rPr>
      </w:pPr>
      <w:r w:rsidRPr="00A407DC">
        <w:rPr>
          <w:rFonts w:ascii="Times New Roman" w:hAnsi="Times New Roman" w:cs="Times New Roman"/>
          <w:b/>
          <w:bCs/>
        </w:rPr>
        <w:t xml:space="preserve">CAPITOLUL V – </w:t>
      </w:r>
      <w:r w:rsidR="00913F7B">
        <w:rPr>
          <w:rFonts w:ascii="Times New Roman" w:hAnsi="Times New Roman" w:cs="Times New Roman"/>
          <w:b/>
          <w:bCs/>
        </w:rPr>
        <w:t>Metodologia și cuantumul d</w:t>
      </w:r>
      <w:r w:rsidRPr="00A407DC">
        <w:rPr>
          <w:rFonts w:ascii="Times New Roman" w:hAnsi="Times New Roman" w:cs="Times New Roman"/>
          <w:b/>
          <w:bCs/>
        </w:rPr>
        <w:t>espăgubi</w:t>
      </w:r>
      <w:r w:rsidR="007A5C70">
        <w:rPr>
          <w:rFonts w:ascii="Times New Roman" w:hAnsi="Times New Roman" w:cs="Times New Roman"/>
          <w:b/>
          <w:bCs/>
        </w:rPr>
        <w:t>ri</w:t>
      </w:r>
      <w:r w:rsidR="00913F7B">
        <w:rPr>
          <w:rFonts w:ascii="Times New Roman" w:hAnsi="Times New Roman" w:cs="Times New Roman"/>
          <w:b/>
          <w:bCs/>
        </w:rPr>
        <w:t>lor</w:t>
      </w:r>
      <w:r w:rsidRPr="00A407DC">
        <w:rPr>
          <w:rFonts w:ascii="Times New Roman" w:hAnsi="Times New Roman" w:cs="Times New Roman"/>
          <w:b/>
          <w:bCs/>
        </w:rPr>
        <w:t xml:space="preserve"> pentru arborii remarcabili </w:t>
      </w:r>
      <w:r w:rsidR="00F65A3B" w:rsidRPr="00F65A3B">
        <w:rPr>
          <w:rFonts w:ascii="Times New Roman" w:hAnsi="Times New Roman" w:cs="Times New Roman"/>
          <w:b/>
          <w:bCs/>
        </w:rPr>
        <w:t>înregistrați în Catalog</w:t>
      </w:r>
    </w:p>
    <w:p w14:paraId="5E47B647" w14:textId="380B76E5" w:rsidR="00A407DC" w:rsidRPr="00A407DC" w:rsidRDefault="00A407DC" w:rsidP="00A407DC">
      <w:pPr>
        <w:spacing w:line="276" w:lineRule="auto"/>
        <w:jc w:val="both"/>
        <w:rPr>
          <w:rFonts w:ascii="Times New Roman" w:hAnsi="Times New Roman" w:cs="Times New Roman"/>
        </w:rPr>
      </w:pPr>
      <w:r w:rsidRPr="00A407DC">
        <w:rPr>
          <w:rFonts w:ascii="Times New Roman" w:hAnsi="Times New Roman" w:cs="Times New Roman"/>
          <w:b/>
          <w:bCs/>
        </w:rPr>
        <w:t>Art. 12</w:t>
      </w:r>
      <w:r w:rsidRPr="00A407DC">
        <w:rPr>
          <w:rFonts w:ascii="Times New Roman" w:hAnsi="Times New Roman" w:cs="Times New Roman"/>
        </w:rPr>
        <w:t xml:space="preserve"> – (1) </w:t>
      </w:r>
      <w:r>
        <w:rPr>
          <w:rFonts w:ascii="Times New Roman" w:hAnsi="Times New Roman" w:cs="Times New Roman"/>
        </w:rPr>
        <w:t xml:space="preserve">Potrivit </w:t>
      </w:r>
      <w:r w:rsidRPr="00A407DC">
        <w:rPr>
          <w:rFonts w:ascii="Times New Roman" w:hAnsi="Times New Roman" w:cs="Times New Roman"/>
        </w:rPr>
        <w:t>art. 6 din Legea nr. 97/2023, proprietarii privați pot solicita despăgubiri pentru arborii remarcabili înregistrați în Catalog.</w:t>
      </w:r>
    </w:p>
    <w:p w14:paraId="0028BC4E" w14:textId="421B33D8" w:rsidR="00A407DC" w:rsidRPr="00A407DC" w:rsidRDefault="00A407DC" w:rsidP="00A407DC">
      <w:pPr>
        <w:spacing w:line="276" w:lineRule="auto"/>
        <w:jc w:val="both"/>
        <w:rPr>
          <w:rFonts w:ascii="Times New Roman" w:hAnsi="Times New Roman" w:cs="Times New Roman"/>
        </w:rPr>
      </w:pPr>
      <w:r w:rsidRPr="00A407DC">
        <w:rPr>
          <w:rFonts w:ascii="Times New Roman" w:hAnsi="Times New Roman" w:cs="Times New Roman"/>
        </w:rPr>
        <w:t xml:space="preserve">(2) Dreptul la despăgubire este condiționat de: existența arborilor înregistrați în </w:t>
      </w:r>
      <w:r w:rsidR="00B92495">
        <w:rPr>
          <w:rFonts w:ascii="Times New Roman" w:hAnsi="Times New Roman" w:cs="Times New Roman"/>
        </w:rPr>
        <w:t>C</w:t>
      </w:r>
      <w:r w:rsidRPr="00A407DC">
        <w:rPr>
          <w:rFonts w:ascii="Times New Roman" w:hAnsi="Times New Roman" w:cs="Times New Roman"/>
        </w:rPr>
        <w:t>atalog, menținerea și protejarea arborilor pe terenul respectiv, absența intervențiilor ilegale și neexploatarea arborelui sau a unor părți ale acestuia prin tăiere.</w:t>
      </w:r>
    </w:p>
    <w:p w14:paraId="5F37F958" w14:textId="77777777" w:rsidR="0012494D" w:rsidRDefault="0012494D" w:rsidP="00A407DC">
      <w:pPr>
        <w:spacing w:line="276" w:lineRule="auto"/>
        <w:jc w:val="both"/>
        <w:rPr>
          <w:rFonts w:ascii="Times New Roman" w:hAnsi="Times New Roman" w:cs="Times New Roman"/>
        </w:rPr>
      </w:pPr>
    </w:p>
    <w:p w14:paraId="0867B167" w14:textId="497D1914" w:rsidR="00A407DC" w:rsidRPr="00A407DC" w:rsidRDefault="00A407DC" w:rsidP="00A407DC">
      <w:pPr>
        <w:spacing w:line="276" w:lineRule="auto"/>
        <w:jc w:val="both"/>
        <w:rPr>
          <w:rFonts w:ascii="Times New Roman" w:hAnsi="Times New Roman" w:cs="Times New Roman"/>
        </w:rPr>
      </w:pPr>
      <w:r w:rsidRPr="00A407DC">
        <w:rPr>
          <w:rFonts w:ascii="Times New Roman" w:hAnsi="Times New Roman" w:cs="Times New Roman"/>
        </w:rPr>
        <w:t>(3) Se acordă despăgubiri pentru</w:t>
      </w:r>
      <w:r>
        <w:rPr>
          <w:rFonts w:ascii="Times New Roman" w:hAnsi="Times New Roman" w:cs="Times New Roman"/>
        </w:rPr>
        <w:t xml:space="preserve"> </w:t>
      </w:r>
      <w:r w:rsidRPr="00A407DC">
        <w:rPr>
          <w:rFonts w:ascii="Times New Roman" w:hAnsi="Times New Roman" w:cs="Times New Roman"/>
        </w:rPr>
        <w:t>pierderea valorii economice potențiale, prin imposibilitatea valorificării materialului lemnos al arborelui;</w:t>
      </w:r>
    </w:p>
    <w:p w14:paraId="59704002" w14:textId="53590B47" w:rsidR="00A407DC" w:rsidRPr="00A407DC" w:rsidRDefault="00A407DC" w:rsidP="00A407DC">
      <w:pPr>
        <w:spacing w:line="276" w:lineRule="auto"/>
        <w:jc w:val="both"/>
        <w:rPr>
          <w:rFonts w:ascii="Times New Roman" w:hAnsi="Times New Roman" w:cs="Times New Roman"/>
        </w:rPr>
      </w:pPr>
      <w:r w:rsidRPr="00A407DC">
        <w:rPr>
          <w:rFonts w:ascii="Times New Roman" w:hAnsi="Times New Roman" w:cs="Times New Roman"/>
        </w:rPr>
        <w:t xml:space="preserve">(4) Cuantumul despăgubirii se stabilește prin înmulțirea volumului arborelui remarcabil cu preţul mediu al unui metru cub de lemn. </w:t>
      </w:r>
      <w:r w:rsidR="00213CB2" w:rsidRPr="00213CB2">
        <w:rPr>
          <w:rFonts w:ascii="Times New Roman" w:hAnsi="Times New Roman" w:cs="Times New Roman"/>
        </w:rPr>
        <w:t>Această despăgubire se acordă în cinci tranșe egale, plătite anual, după înscrierea arborelui în Catalog, la solicitarea proprietarului privat.</w:t>
      </w:r>
    </w:p>
    <w:p w14:paraId="42546032" w14:textId="77777777" w:rsidR="00A407DC" w:rsidRPr="00A407DC" w:rsidRDefault="00A407DC" w:rsidP="00A407DC">
      <w:pPr>
        <w:spacing w:line="276" w:lineRule="auto"/>
        <w:jc w:val="both"/>
        <w:rPr>
          <w:rFonts w:ascii="Times New Roman" w:hAnsi="Times New Roman" w:cs="Times New Roman"/>
        </w:rPr>
      </w:pPr>
      <w:r w:rsidRPr="00A407DC">
        <w:rPr>
          <w:rFonts w:ascii="Times New Roman" w:hAnsi="Times New Roman" w:cs="Times New Roman"/>
        </w:rPr>
        <w:t>(5) Contractul de acordare a despăgubirii conține clauze de rezoluțiune a contractului în cazul neîndeplinirii obligațiilor proprietarului de a se abține de la orice acțiune care ar putea duce la declinul, uscarea sau dispariția arborelui din culpa sa exclusivă.</w:t>
      </w:r>
    </w:p>
    <w:p w14:paraId="39FB4557" w14:textId="77777777" w:rsidR="00A407DC" w:rsidRPr="00A407DC" w:rsidRDefault="00A407DC" w:rsidP="00A407DC">
      <w:pPr>
        <w:spacing w:line="276" w:lineRule="auto"/>
        <w:jc w:val="both"/>
        <w:rPr>
          <w:rFonts w:ascii="Times New Roman" w:hAnsi="Times New Roman" w:cs="Times New Roman"/>
        </w:rPr>
      </w:pPr>
      <w:r w:rsidRPr="00A407DC">
        <w:rPr>
          <w:rFonts w:ascii="Times New Roman" w:hAnsi="Times New Roman" w:cs="Times New Roman"/>
        </w:rPr>
        <w:t>(6) Rezoluțiunea contractului nu se aplică în cazul dispariției naturale a arborelui sau la tăierea arborelui în condițiile articolului 7.</w:t>
      </w:r>
    </w:p>
    <w:p w14:paraId="2961B329" w14:textId="77777777" w:rsidR="00A407DC" w:rsidRDefault="00A407DC" w:rsidP="00A407DC">
      <w:pPr>
        <w:spacing w:line="276" w:lineRule="auto"/>
        <w:jc w:val="both"/>
        <w:rPr>
          <w:rFonts w:ascii="Times New Roman" w:hAnsi="Times New Roman" w:cs="Times New Roman"/>
        </w:rPr>
      </w:pPr>
      <w:r w:rsidRPr="00A407DC">
        <w:rPr>
          <w:rFonts w:ascii="Times New Roman" w:hAnsi="Times New Roman" w:cs="Times New Roman"/>
          <w:b/>
          <w:bCs/>
        </w:rPr>
        <w:t>Art. 13</w:t>
      </w:r>
      <w:r w:rsidRPr="00A407DC">
        <w:rPr>
          <w:rFonts w:ascii="Times New Roman" w:hAnsi="Times New Roman" w:cs="Times New Roman"/>
        </w:rPr>
        <w:t xml:space="preserve"> – (1) Cererea de despăgubire se depune la Garda Forestieră competentă teritorial, și conține:</w:t>
      </w:r>
    </w:p>
    <w:p w14:paraId="07C131DD" w14:textId="19A2953F" w:rsidR="00A407DC" w:rsidRPr="00A407DC" w:rsidRDefault="00A407DC" w:rsidP="00A407DC">
      <w:pPr>
        <w:pStyle w:val="ListParagraph"/>
        <w:numPr>
          <w:ilvl w:val="0"/>
          <w:numId w:val="19"/>
        </w:numPr>
        <w:spacing w:line="276" w:lineRule="auto"/>
        <w:jc w:val="both"/>
        <w:rPr>
          <w:rFonts w:ascii="Times New Roman" w:hAnsi="Times New Roman" w:cs="Times New Roman"/>
        </w:rPr>
      </w:pPr>
      <w:r w:rsidRPr="00A407DC">
        <w:rPr>
          <w:rFonts w:ascii="Times New Roman" w:hAnsi="Times New Roman" w:cs="Times New Roman"/>
        </w:rPr>
        <w:t>datele proprietarului;</w:t>
      </w:r>
    </w:p>
    <w:p w14:paraId="2FE3A802" w14:textId="77777777" w:rsidR="00A407DC" w:rsidRDefault="00A407DC" w:rsidP="00A407DC">
      <w:pPr>
        <w:pStyle w:val="ListParagraph"/>
        <w:numPr>
          <w:ilvl w:val="0"/>
          <w:numId w:val="19"/>
        </w:numPr>
        <w:spacing w:line="276" w:lineRule="auto"/>
        <w:jc w:val="both"/>
        <w:rPr>
          <w:rFonts w:ascii="Times New Roman" w:hAnsi="Times New Roman" w:cs="Times New Roman"/>
        </w:rPr>
      </w:pPr>
      <w:r w:rsidRPr="00A407DC">
        <w:rPr>
          <w:rFonts w:ascii="Times New Roman" w:hAnsi="Times New Roman" w:cs="Times New Roman"/>
        </w:rPr>
        <w:t xml:space="preserve"> identificarea arborilor prin ID-ul unic din </w:t>
      </w:r>
      <w:r>
        <w:rPr>
          <w:rFonts w:ascii="Times New Roman" w:hAnsi="Times New Roman" w:cs="Times New Roman"/>
        </w:rPr>
        <w:t>C</w:t>
      </w:r>
      <w:r w:rsidRPr="00A407DC">
        <w:rPr>
          <w:rFonts w:ascii="Times New Roman" w:hAnsi="Times New Roman" w:cs="Times New Roman"/>
        </w:rPr>
        <w:t>atalog</w:t>
      </w:r>
      <w:r>
        <w:rPr>
          <w:rFonts w:ascii="Times New Roman" w:hAnsi="Times New Roman" w:cs="Times New Roman"/>
        </w:rPr>
        <w:t>:</w:t>
      </w:r>
    </w:p>
    <w:p w14:paraId="63EECC06" w14:textId="77777777" w:rsidR="00A407DC" w:rsidRDefault="00A407DC" w:rsidP="00A407DC">
      <w:pPr>
        <w:pStyle w:val="ListParagraph"/>
        <w:numPr>
          <w:ilvl w:val="0"/>
          <w:numId w:val="19"/>
        </w:numPr>
        <w:spacing w:line="276" w:lineRule="auto"/>
        <w:jc w:val="both"/>
        <w:rPr>
          <w:rFonts w:ascii="Times New Roman" w:hAnsi="Times New Roman" w:cs="Times New Roman"/>
        </w:rPr>
      </w:pPr>
      <w:r w:rsidRPr="00A407DC">
        <w:rPr>
          <w:rFonts w:ascii="Times New Roman" w:hAnsi="Times New Roman" w:cs="Times New Roman"/>
        </w:rPr>
        <w:t xml:space="preserve"> dovada proprietății terenului pe care se află arborele</w:t>
      </w:r>
      <w:r>
        <w:rPr>
          <w:rFonts w:ascii="Times New Roman" w:hAnsi="Times New Roman" w:cs="Times New Roman"/>
        </w:rPr>
        <w:t>:</w:t>
      </w:r>
    </w:p>
    <w:p w14:paraId="33D1FA6B" w14:textId="377E9C97" w:rsidR="00A407DC" w:rsidRDefault="00A407DC" w:rsidP="00A407DC">
      <w:pPr>
        <w:pStyle w:val="ListParagraph"/>
        <w:numPr>
          <w:ilvl w:val="0"/>
          <w:numId w:val="19"/>
        </w:numPr>
        <w:spacing w:line="276" w:lineRule="auto"/>
        <w:jc w:val="both"/>
        <w:rPr>
          <w:rFonts w:ascii="Times New Roman" w:hAnsi="Times New Roman" w:cs="Times New Roman"/>
        </w:rPr>
      </w:pPr>
      <w:r w:rsidRPr="00A407DC">
        <w:rPr>
          <w:rFonts w:ascii="Times New Roman" w:hAnsi="Times New Roman" w:cs="Times New Roman"/>
        </w:rPr>
        <w:t xml:space="preserve"> declarație pe proprie răspundere privind menținerea și protejarea arborilor</w:t>
      </w:r>
      <w:r>
        <w:rPr>
          <w:rFonts w:ascii="Times New Roman" w:hAnsi="Times New Roman" w:cs="Times New Roman"/>
        </w:rPr>
        <w:t xml:space="preserve"> remarcabili:</w:t>
      </w:r>
    </w:p>
    <w:p w14:paraId="42D6D0F7" w14:textId="77777777" w:rsidR="00564158" w:rsidRDefault="00A407DC" w:rsidP="00A407DC">
      <w:pPr>
        <w:spacing w:line="276" w:lineRule="auto"/>
        <w:jc w:val="both"/>
        <w:rPr>
          <w:rFonts w:ascii="Times New Roman" w:hAnsi="Times New Roman" w:cs="Times New Roman"/>
        </w:rPr>
      </w:pPr>
      <w:r w:rsidRPr="00A407DC">
        <w:rPr>
          <w:rFonts w:ascii="Times New Roman" w:hAnsi="Times New Roman" w:cs="Times New Roman"/>
        </w:rPr>
        <w:t xml:space="preserve">(2) Garda Forestieră transmite </w:t>
      </w:r>
      <w:r w:rsidR="00564158" w:rsidRPr="00A407DC">
        <w:rPr>
          <w:rFonts w:ascii="Times New Roman" w:hAnsi="Times New Roman" w:cs="Times New Roman"/>
        </w:rPr>
        <w:t>către Agenția Națională pentru Mediu și Arii Protejate</w:t>
      </w:r>
      <w:r w:rsidR="00564158">
        <w:rPr>
          <w:rFonts w:ascii="Times New Roman" w:hAnsi="Times New Roman" w:cs="Times New Roman"/>
        </w:rPr>
        <w:t xml:space="preserve">, </w:t>
      </w:r>
      <w:r w:rsidR="00564158" w:rsidRPr="00A407DC">
        <w:rPr>
          <w:rFonts w:ascii="Times New Roman" w:hAnsi="Times New Roman" w:cs="Times New Roman"/>
        </w:rPr>
        <w:t>în termen de 30 zile</w:t>
      </w:r>
      <w:r w:rsidR="00564158">
        <w:rPr>
          <w:rFonts w:ascii="Times New Roman" w:hAnsi="Times New Roman" w:cs="Times New Roman"/>
        </w:rPr>
        <w:t xml:space="preserve"> de la data depunerii</w:t>
      </w:r>
      <w:r w:rsidRPr="00A407DC">
        <w:rPr>
          <w:rFonts w:ascii="Times New Roman" w:hAnsi="Times New Roman" w:cs="Times New Roman"/>
        </w:rPr>
        <w:t xml:space="preserve">, </w:t>
      </w:r>
      <w:r w:rsidR="00564158">
        <w:rPr>
          <w:rFonts w:ascii="Times New Roman" w:hAnsi="Times New Roman" w:cs="Times New Roman"/>
        </w:rPr>
        <w:t>o documentație, care cuprinde:</w:t>
      </w:r>
    </w:p>
    <w:p w14:paraId="58CA9FC8" w14:textId="77777777" w:rsidR="00564158" w:rsidRDefault="00564158" w:rsidP="00A407DC">
      <w:pPr>
        <w:spacing w:line="276" w:lineRule="auto"/>
        <w:jc w:val="both"/>
        <w:rPr>
          <w:rFonts w:ascii="Times New Roman" w:hAnsi="Times New Roman" w:cs="Times New Roman"/>
        </w:rPr>
      </w:pPr>
      <w:r>
        <w:rPr>
          <w:rFonts w:ascii="Times New Roman" w:hAnsi="Times New Roman" w:cs="Times New Roman"/>
        </w:rPr>
        <w:t>a) cererea de despăgubire;</w:t>
      </w:r>
    </w:p>
    <w:p w14:paraId="4F20E332" w14:textId="2B0D13BC" w:rsidR="00A407DC" w:rsidRDefault="00564158" w:rsidP="00A407DC">
      <w:pPr>
        <w:spacing w:line="276" w:lineRule="auto"/>
        <w:jc w:val="both"/>
        <w:rPr>
          <w:rFonts w:ascii="Times New Roman" w:hAnsi="Times New Roman" w:cs="Times New Roman"/>
        </w:rPr>
      </w:pPr>
      <w:r>
        <w:rPr>
          <w:rFonts w:ascii="Times New Roman" w:hAnsi="Times New Roman" w:cs="Times New Roman"/>
        </w:rPr>
        <w:t>b) memoriu</w:t>
      </w:r>
      <w:r w:rsidR="00A407DC" w:rsidRPr="00A407DC">
        <w:rPr>
          <w:rFonts w:ascii="Times New Roman" w:hAnsi="Times New Roman" w:cs="Times New Roman"/>
        </w:rPr>
        <w:t xml:space="preserve"> tehnic</w:t>
      </w:r>
      <w:r>
        <w:rPr>
          <w:rFonts w:ascii="Times New Roman" w:hAnsi="Times New Roman" w:cs="Times New Roman"/>
        </w:rPr>
        <w:t xml:space="preserve">, care include și </w:t>
      </w:r>
      <w:r w:rsidR="00A407DC">
        <w:rPr>
          <w:rFonts w:ascii="Times New Roman" w:hAnsi="Times New Roman" w:cs="Times New Roman"/>
        </w:rPr>
        <w:t xml:space="preserve">cuantumul </w:t>
      </w:r>
      <w:r w:rsidR="00A407DC" w:rsidRPr="00A407DC">
        <w:rPr>
          <w:rFonts w:ascii="Times New Roman" w:hAnsi="Times New Roman" w:cs="Times New Roman"/>
        </w:rPr>
        <w:t>despăgubirii</w:t>
      </w:r>
      <w:r>
        <w:rPr>
          <w:rFonts w:ascii="Times New Roman" w:hAnsi="Times New Roman" w:cs="Times New Roman"/>
        </w:rPr>
        <w:t>, stabilit</w:t>
      </w:r>
      <w:r w:rsidR="00A407DC" w:rsidRPr="00A407DC">
        <w:rPr>
          <w:rFonts w:ascii="Times New Roman" w:hAnsi="Times New Roman" w:cs="Times New Roman"/>
        </w:rPr>
        <w:t xml:space="preserve"> </w:t>
      </w:r>
      <w:r w:rsidR="00A407DC">
        <w:rPr>
          <w:rFonts w:ascii="Times New Roman" w:hAnsi="Times New Roman" w:cs="Times New Roman"/>
        </w:rPr>
        <w:t>în condițiile art. 12 alin. (4)</w:t>
      </w:r>
      <w:r w:rsidR="00A407DC" w:rsidRPr="00A407DC">
        <w:rPr>
          <w:rFonts w:ascii="Times New Roman" w:hAnsi="Times New Roman" w:cs="Times New Roman"/>
        </w:rPr>
        <w:t>.</w:t>
      </w:r>
    </w:p>
    <w:p w14:paraId="54ABC1A4" w14:textId="7318D6B4" w:rsidR="00564158" w:rsidRPr="00A407DC" w:rsidRDefault="00564158" w:rsidP="00A407DC">
      <w:pPr>
        <w:spacing w:line="276" w:lineRule="auto"/>
        <w:jc w:val="both"/>
        <w:rPr>
          <w:rFonts w:ascii="Times New Roman" w:hAnsi="Times New Roman" w:cs="Times New Roman"/>
        </w:rPr>
      </w:pPr>
      <w:r>
        <w:rPr>
          <w:rFonts w:ascii="Times New Roman" w:hAnsi="Times New Roman" w:cs="Times New Roman"/>
        </w:rPr>
        <w:t xml:space="preserve">(3) În baza documentației prevăzută la alin. (2), </w:t>
      </w:r>
      <w:r w:rsidRPr="00A407DC">
        <w:rPr>
          <w:rFonts w:ascii="Times New Roman" w:hAnsi="Times New Roman" w:cs="Times New Roman"/>
        </w:rPr>
        <w:t>Agenția Națională pentru Mediu și Arii Protejate</w:t>
      </w:r>
      <w:r>
        <w:rPr>
          <w:rFonts w:ascii="Times New Roman" w:hAnsi="Times New Roman" w:cs="Times New Roman"/>
        </w:rPr>
        <w:t xml:space="preserve"> emite avizul</w:t>
      </w:r>
      <w:r w:rsidR="00C80DB5">
        <w:rPr>
          <w:rFonts w:ascii="Times New Roman" w:hAnsi="Times New Roman" w:cs="Times New Roman"/>
        </w:rPr>
        <w:t xml:space="preserve"> favorabil pentru despăgubirea</w:t>
      </w:r>
      <w:r>
        <w:rPr>
          <w:rFonts w:ascii="Times New Roman" w:hAnsi="Times New Roman" w:cs="Times New Roman"/>
        </w:rPr>
        <w:t xml:space="preserve"> </w:t>
      </w:r>
      <w:r w:rsidR="00C80DB5" w:rsidRPr="00C80DB5">
        <w:rPr>
          <w:rFonts w:ascii="Times New Roman" w:hAnsi="Times New Roman" w:cs="Times New Roman"/>
        </w:rPr>
        <w:t>arbori</w:t>
      </w:r>
      <w:r w:rsidR="00C80DB5">
        <w:rPr>
          <w:rFonts w:ascii="Times New Roman" w:hAnsi="Times New Roman" w:cs="Times New Roman"/>
        </w:rPr>
        <w:t>lor</w:t>
      </w:r>
      <w:r w:rsidR="00C80DB5" w:rsidRPr="00C80DB5">
        <w:rPr>
          <w:rFonts w:ascii="Times New Roman" w:hAnsi="Times New Roman" w:cs="Times New Roman"/>
        </w:rPr>
        <w:t xml:space="preserve"> remarcabili înregistrați </w:t>
      </w:r>
      <w:r w:rsidR="009631A5">
        <w:rPr>
          <w:rFonts w:ascii="Times New Roman" w:hAnsi="Times New Roman" w:cs="Times New Roman"/>
        </w:rPr>
        <w:t>î</w:t>
      </w:r>
      <w:r w:rsidR="00C80DB5" w:rsidRPr="00C80DB5">
        <w:rPr>
          <w:rFonts w:ascii="Times New Roman" w:hAnsi="Times New Roman" w:cs="Times New Roman"/>
        </w:rPr>
        <w:t>n Catalog</w:t>
      </w:r>
      <w:r w:rsidR="00C80DB5">
        <w:rPr>
          <w:rFonts w:ascii="Times New Roman" w:hAnsi="Times New Roman" w:cs="Times New Roman"/>
        </w:rPr>
        <w:t>.</w:t>
      </w:r>
    </w:p>
    <w:p w14:paraId="3BB8DFCA" w14:textId="5F28BE34" w:rsidR="00A407DC" w:rsidRDefault="00A407DC" w:rsidP="00A407DC">
      <w:pPr>
        <w:spacing w:line="276" w:lineRule="auto"/>
        <w:jc w:val="both"/>
        <w:rPr>
          <w:rFonts w:ascii="Times New Roman" w:hAnsi="Times New Roman" w:cs="Times New Roman"/>
        </w:rPr>
      </w:pPr>
      <w:r w:rsidRPr="00A407DC">
        <w:rPr>
          <w:rFonts w:ascii="Times New Roman" w:hAnsi="Times New Roman" w:cs="Times New Roman"/>
        </w:rPr>
        <w:t>(</w:t>
      </w:r>
      <w:r w:rsidR="00C80DB5">
        <w:rPr>
          <w:rFonts w:ascii="Times New Roman" w:hAnsi="Times New Roman" w:cs="Times New Roman"/>
        </w:rPr>
        <w:t>4</w:t>
      </w:r>
      <w:r w:rsidRPr="00A407DC">
        <w:rPr>
          <w:rFonts w:ascii="Times New Roman" w:hAnsi="Times New Roman" w:cs="Times New Roman"/>
        </w:rPr>
        <w:t>) Plata despăgubirii</w:t>
      </w:r>
      <w:r w:rsidR="0012494D" w:rsidRPr="0012494D">
        <w:t xml:space="preserve"> </w:t>
      </w:r>
      <w:r w:rsidR="0012494D" w:rsidRPr="0012494D">
        <w:rPr>
          <w:rFonts w:ascii="Times New Roman" w:hAnsi="Times New Roman" w:cs="Times New Roman"/>
        </w:rPr>
        <w:t>către proprietarii privați pentru arborii remarcabili înregistrați în Catalog</w:t>
      </w:r>
      <w:r w:rsidRPr="00A407DC">
        <w:rPr>
          <w:rFonts w:ascii="Times New Roman" w:hAnsi="Times New Roman" w:cs="Times New Roman"/>
        </w:rPr>
        <w:t xml:space="preserve"> se face </w:t>
      </w:r>
      <w:r w:rsidR="00564158">
        <w:rPr>
          <w:rFonts w:ascii="Times New Roman" w:hAnsi="Times New Roman" w:cs="Times New Roman"/>
        </w:rPr>
        <w:t xml:space="preserve">de către </w:t>
      </w:r>
      <w:r w:rsidR="00564158" w:rsidRPr="00564158">
        <w:rPr>
          <w:rFonts w:ascii="Times New Roman" w:hAnsi="Times New Roman" w:cs="Times New Roman"/>
        </w:rPr>
        <w:t>Agenția Națională pentru Mediu și Arii Protejate</w:t>
      </w:r>
      <w:r w:rsidR="00C80DB5">
        <w:rPr>
          <w:rFonts w:ascii="Times New Roman" w:hAnsi="Times New Roman" w:cs="Times New Roman"/>
        </w:rPr>
        <w:t>,</w:t>
      </w:r>
      <w:r w:rsidR="0012494D">
        <w:rPr>
          <w:rFonts w:ascii="Times New Roman" w:hAnsi="Times New Roman" w:cs="Times New Roman"/>
        </w:rPr>
        <w:t xml:space="preserve"> din fondurile alocate de la bugetul de stat, titlu </w:t>
      </w:r>
      <w:r w:rsidR="0012494D" w:rsidRPr="0012494D">
        <w:rPr>
          <w:rFonts w:ascii="Times New Roman" w:hAnsi="Times New Roman" w:cs="Times New Roman"/>
        </w:rPr>
        <w:t xml:space="preserve">XI </w:t>
      </w:r>
      <w:r w:rsidR="0012494D">
        <w:rPr>
          <w:rFonts w:ascii="Times New Roman" w:hAnsi="Times New Roman" w:cs="Times New Roman"/>
        </w:rPr>
        <w:t>„Alte cheltuieli”</w:t>
      </w:r>
      <w:r w:rsidR="00564158">
        <w:rPr>
          <w:rFonts w:ascii="Times New Roman" w:hAnsi="Times New Roman" w:cs="Times New Roman"/>
        </w:rPr>
        <w:t xml:space="preserve">, în baza avizului </w:t>
      </w:r>
      <w:r w:rsidR="00C80DB5">
        <w:rPr>
          <w:rFonts w:ascii="Times New Roman" w:hAnsi="Times New Roman" w:cs="Times New Roman"/>
        </w:rPr>
        <w:t xml:space="preserve">prevăzut la alin. (3). </w:t>
      </w:r>
    </w:p>
    <w:p w14:paraId="3E6E0E11" w14:textId="77777777" w:rsidR="00A407DC" w:rsidRPr="00A407DC" w:rsidRDefault="00A407DC" w:rsidP="00A407DC">
      <w:pPr>
        <w:spacing w:line="276" w:lineRule="auto"/>
        <w:jc w:val="both"/>
        <w:rPr>
          <w:rFonts w:ascii="Times New Roman" w:hAnsi="Times New Roman" w:cs="Times New Roman"/>
        </w:rPr>
      </w:pPr>
      <w:r w:rsidRPr="00C80DB5">
        <w:rPr>
          <w:rFonts w:ascii="Times New Roman" w:hAnsi="Times New Roman" w:cs="Times New Roman"/>
          <w:b/>
          <w:bCs/>
        </w:rPr>
        <w:t>Art. 14</w:t>
      </w:r>
      <w:r w:rsidRPr="00A407DC">
        <w:rPr>
          <w:rFonts w:ascii="Times New Roman" w:hAnsi="Times New Roman" w:cs="Times New Roman"/>
        </w:rPr>
        <w:t xml:space="preserve"> – (1) Persoanele menționate la art. 3 alin. (1) au obligația de a efectua verificări în teren pentru a confirma existența și starea arborelui, respectarea obligațiilor de protejare și identificarea intervențiilor neautorizate.</w:t>
      </w:r>
    </w:p>
    <w:p w14:paraId="2D27D03D" w14:textId="77777777" w:rsidR="000C73A5" w:rsidRPr="00175695" w:rsidRDefault="000C73A5" w:rsidP="00EE6EC6">
      <w:pPr>
        <w:spacing w:line="276" w:lineRule="auto"/>
        <w:jc w:val="both"/>
        <w:rPr>
          <w:rFonts w:ascii="Times New Roman" w:hAnsi="Times New Roman" w:cs="Times New Roman"/>
        </w:rPr>
      </w:pPr>
    </w:p>
    <w:p w14:paraId="6B6C71D3" w14:textId="038F259D"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CAPITOLUL V</w:t>
      </w:r>
      <w:r w:rsidR="00EC5160">
        <w:rPr>
          <w:rFonts w:ascii="Times New Roman" w:hAnsi="Times New Roman" w:cs="Times New Roman"/>
          <w:b/>
        </w:rPr>
        <w:t>I</w:t>
      </w:r>
      <w:r w:rsidRPr="00175695">
        <w:rPr>
          <w:rFonts w:ascii="Times New Roman" w:hAnsi="Times New Roman" w:cs="Times New Roman"/>
          <w:b/>
        </w:rPr>
        <w:t xml:space="preserve"> – Control, sancțiuni și contravenții</w:t>
      </w:r>
    </w:p>
    <w:p w14:paraId="3A57984D" w14:textId="4341B942"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 xml:space="preserve">Art. </w:t>
      </w:r>
      <w:r w:rsidR="0091714F" w:rsidRPr="00175695">
        <w:rPr>
          <w:rFonts w:ascii="Times New Roman" w:hAnsi="Times New Roman" w:cs="Times New Roman"/>
          <w:b/>
        </w:rPr>
        <w:t>1</w:t>
      </w:r>
      <w:r w:rsidR="00C80DB5">
        <w:rPr>
          <w:rFonts w:ascii="Times New Roman" w:hAnsi="Times New Roman" w:cs="Times New Roman"/>
          <w:b/>
        </w:rPr>
        <w:t>5</w:t>
      </w:r>
      <w:r w:rsidRPr="00175695">
        <w:rPr>
          <w:rFonts w:ascii="Times New Roman" w:hAnsi="Times New Roman" w:cs="Times New Roman"/>
          <w:b/>
        </w:rPr>
        <w:t xml:space="preserve"> </w:t>
      </w:r>
      <w:r w:rsidRPr="00175695">
        <w:rPr>
          <w:rFonts w:ascii="Times New Roman" w:hAnsi="Times New Roman" w:cs="Times New Roman"/>
        </w:rPr>
        <w:t>–</w:t>
      </w:r>
      <w:r w:rsidRPr="00175695">
        <w:rPr>
          <w:rFonts w:ascii="Times New Roman" w:hAnsi="Times New Roman" w:cs="Times New Roman"/>
          <w:b/>
        </w:rPr>
        <w:t xml:space="preserve"> </w:t>
      </w:r>
      <w:r w:rsidRPr="00175695">
        <w:rPr>
          <w:rFonts w:ascii="Times New Roman" w:hAnsi="Times New Roman" w:cs="Times New Roman"/>
        </w:rPr>
        <w:t>(1) Controlul respectării prevederilor Legii nr. 97/2023 și a prezentelor norme revine: Gărzilor Forestiere, pentru arborii remarcabili situați pe terenurile din fondul forestier național și pe terenurile din afara fondului forestier național, structurilor unității administrativ-teritoriale, pentru arborii situați pe terenurile din intravilan, Agenției Naționale pentru Mediu și Arii Protejate, pentru verificarea conformării la înscrierea în Catalog și evidența arborilor remarcabili.</w:t>
      </w:r>
    </w:p>
    <w:p w14:paraId="4D7A8422"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rPr>
        <w:t>(2) Autoritățile competente pot desfășura controale din oficiu, la sesizarea persoanelor fizice sau juridice, sau la solicitarea altor autorități publice.</w:t>
      </w:r>
    </w:p>
    <w:p w14:paraId="702BF519" w14:textId="77777777" w:rsidR="000C73A5" w:rsidRPr="00175695" w:rsidRDefault="000C73A5" w:rsidP="00EE6EC6">
      <w:pPr>
        <w:spacing w:line="276" w:lineRule="auto"/>
        <w:jc w:val="both"/>
        <w:rPr>
          <w:rFonts w:ascii="Times New Roman" w:hAnsi="Times New Roman" w:cs="Times New Roman"/>
        </w:rPr>
      </w:pPr>
    </w:p>
    <w:p w14:paraId="6166BDBC" w14:textId="25A29BA1"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CAPITOLUL VI</w:t>
      </w:r>
      <w:r w:rsidR="00EC5160">
        <w:rPr>
          <w:rFonts w:ascii="Times New Roman" w:hAnsi="Times New Roman" w:cs="Times New Roman"/>
          <w:b/>
        </w:rPr>
        <w:t>I</w:t>
      </w:r>
      <w:r w:rsidRPr="00175695">
        <w:rPr>
          <w:rFonts w:ascii="Times New Roman" w:hAnsi="Times New Roman" w:cs="Times New Roman"/>
          <w:b/>
        </w:rPr>
        <w:t xml:space="preserve"> – Dispoziții finale și tranzitorii</w:t>
      </w:r>
    </w:p>
    <w:p w14:paraId="3D89C6AA" w14:textId="2F04FE14"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 xml:space="preserve">Art. </w:t>
      </w:r>
      <w:r w:rsidR="0091714F" w:rsidRPr="00175695">
        <w:rPr>
          <w:rFonts w:ascii="Times New Roman" w:hAnsi="Times New Roman" w:cs="Times New Roman"/>
          <w:b/>
        </w:rPr>
        <w:t>1</w:t>
      </w:r>
      <w:r w:rsidR="00C80DB5">
        <w:rPr>
          <w:rFonts w:ascii="Times New Roman" w:hAnsi="Times New Roman" w:cs="Times New Roman"/>
          <w:b/>
        </w:rPr>
        <w:t>6</w:t>
      </w:r>
      <w:r w:rsidRPr="00175695">
        <w:rPr>
          <w:rFonts w:ascii="Times New Roman" w:hAnsi="Times New Roman" w:cs="Times New Roman"/>
          <w:b/>
        </w:rPr>
        <w:t xml:space="preserve"> </w:t>
      </w:r>
      <w:r w:rsidRPr="00175695">
        <w:rPr>
          <w:rFonts w:ascii="Times New Roman" w:hAnsi="Times New Roman" w:cs="Times New Roman"/>
        </w:rPr>
        <w:t>–</w:t>
      </w:r>
      <w:r w:rsidRPr="00175695">
        <w:rPr>
          <w:rFonts w:ascii="Times New Roman" w:hAnsi="Times New Roman" w:cs="Times New Roman"/>
          <w:b/>
        </w:rPr>
        <w:t xml:space="preserve"> </w:t>
      </w:r>
      <w:r w:rsidRPr="00175695">
        <w:rPr>
          <w:rFonts w:ascii="Times New Roman" w:hAnsi="Times New Roman" w:cs="Times New Roman"/>
        </w:rPr>
        <w:t>(1) În termen de 60 de zile de la intrarea în vigoare a prezentelor norme, autoritățile competente au următoarele obligații:</w:t>
      </w:r>
    </w:p>
    <w:p w14:paraId="69973AC7" w14:textId="255A8BED" w:rsidR="000C73A5" w:rsidRPr="00175695" w:rsidRDefault="000C73A5" w:rsidP="00EE6EC6">
      <w:pPr>
        <w:numPr>
          <w:ilvl w:val="0"/>
          <w:numId w:val="9"/>
        </w:numPr>
        <w:spacing w:line="276" w:lineRule="auto"/>
        <w:jc w:val="both"/>
        <w:rPr>
          <w:rFonts w:ascii="Times New Roman" w:hAnsi="Times New Roman" w:cs="Times New Roman"/>
        </w:rPr>
      </w:pPr>
      <w:r w:rsidRPr="00175695">
        <w:rPr>
          <w:rFonts w:ascii="Times New Roman" w:hAnsi="Times New Roman" w:cs="Times New Roman"/>
        </w:rPr>
        <w:t>Agenția Națională pentru Mediu și Arii Protejate, operaționalizează și publică Catalogul, în format digital accesibil publicului;</w:t>
      </w:r>
    </w:p>
    <w:p w14:paraId="69B6C805" w14:textId="77777777" w:rsidR="000C73A5" w:rsidRPr="00175695" w:rsidRDefault="000C73A5" w:rsidP="00EE6EC6">
      <w:pPr>
        <w:numPr>
          <w:ilvl w:val="0"/>
          <w:numId w:val="9"/>
        </w:numPr>
        <w:spacing w:line="276" w:lineRule="auto"/>
        <w:jc w:val="both"/>
        <w:rPr>
          <w:rFonts w:ascii="Times New Roman" w:hAnsi="Times New Roman" w:cs="Times New Roman"/>
        </w:rPr>
      </w:pPr>
      <w:r w:rsidRPr="00175695">
        <w:rPr>
          <w:rFonts w:ascii="Times New Roman" w:hAnsi="Times New Roman" w:cs="Times New Roman"/>
        </w:rPr>
        <w:t>Gărzile Forestiere desemnează personalul responsabil cu gestionarea cererilor de înregistare, avizare și de despăgubire;</w:t>
      </w:r>
    </w:p>
    <w:p w14:paraId="24245EF4" w14:textId="4444E18F" w:rsidR="000C73A5" w:rsidRPr="00175695" w:rsidRDefault="000C73A5" w:rsidP="00EE6EC6">
      <w:pPr>
        <w:numPr>
          <w:ilvl w:val="0"/>
          <w:numId w:val="9"/>
        </w:numPr>
        <w:spacing w:line="276" w:lineRule="auto"/>
        <w:jc w:val="both"/>
        <w:rPr>
          <w:rFonts w:ascii="Times New Roman" w:hAnsi="Times New Roman" w:cs="Times New Roman"/>
        </w:rPr>
      </w:pPr>
      <w:r w:rsidRPr="00175695">
        <w:rPr>
          <w:rFonts w:ascii="Times New Roman" w:hAnsi="Times New Roman" w:cs="Times New Roman"/>
        </w:rPr>
        <w:lastRenderedPageBreak/>
        <w:t xml:space="preserve">ocoalele silvice desemnează responsabilul </w:t>
      </w:r>
      <w:r w:rsidR="00875735">
        <w:rPr>
          <w:rFonts w:ascii="Times New Roman" w:hAnsi="Times New Roman" w:cs="Times New Roman"/>
        </w:rPr>
        <w:t>de</w:t>
      </w:r>
      <w:r w:rsidR="00875735" w:rsidRPr="00175695">
        <w:rPr>
          <w:rFonts w:ascii="Times New Roman" w:hAnsi="Times New Roman" w:cs="Times New Roman"/>
        </w:rPr>
        <w:t xml:space="preserve"> </w:t>
      </w:r>
      <w:r w:rsidRPr="00175695">
        <w:rPr>
          <w:rFonts w:ascii="Times New Roman" w:hAnsi="Times New Roman" w:cs="Times New Roman"/>
        </w:rPr>
        <w:t xml:space="preserve">coordonarea procesului de inventariere </w:t>
      </w:r>
      <w:r w:rsidR="00875735">
        <w:rPr>
          <w:rFonts w:ascii="Times New Roman" w:hAnsi="Times New Roman" w:cs="Times New Roman"/>
        </w:rPr>
        <w:t>pentru situațiile prevăzute la art. 3 alin. (1) lit. b);</w:t>
      </w:r>
    </w:p>
    <w:p w14:paraId="225B8924" w14:textId="61577FAC" w:rsidR="000C73A5" w:rsidRPr="00175695" w:rsidRDefault="000C73A5" w:rsidP="00EE6EC6">
      <w:pPr>
        <w:numPr>
          <w:ilvl w:val="0"/>
          <w:numId w:val="9"/>
        </w:numPr>
        <w:spacing w:after="160" w:line="276" w:lineRule="auto"/>
        <w:jc w:val="both"/>
        <w:rPr>
          <w:rFonts w:ascii="Times New Roman" w:hAnsi="Times New Roman" w:cs="Times New Roman"/>
        </w:rPr>
      </w:pPr>
      <w:r w:rsidRPr="00175695">
        <w:rPr>
          <w:rFonts w:ascii="Times New Roman" w:hAnsi="Times New Roman" w:cs="Times New Roman"/>
        </w:rPr>
        <w:t xml:space="preserve">unitățile administrativ-teritoriale desemnează un responsabil </w:t>
      </w:r>
      <w:r w:rsidR="00875735">
        <w:rPr>
          <w:rFonts w:ascii="Times New Roman" w:hAnsi="Times New Roman" w:cs="Times New Roman"/>
        </w:rPr>
        <w:t>de</w:t>
      </w:r>
      <w:r w:rsidRPr="00175695">
        <w:rPr>
          <w:rFonts w:ascii="Times New Roman" w:hAnsi="Times New Roman" w:cs="Times New Roman"/>
        </w:rPr>
        <w:t xml:space="preserve"> coordonarea procesului de inventariere în intravilan și vor transmite lista arborilor existenți la acea dată.</w:t>
      </w:r>
    </w:p>
    <w:p w14:paraId="621D851E" w14:textId="650C2139"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 xml:space="preserve">Art. </w:t>
      </w:r>
      <w:r w:rsidR="0091714F" w:rsidRPr="00175695">
        <w:rPr>
          <w:rFonts w:ascii="Times New Roman" w:hAnsi="Times New Roman" w:cs="Times New Roman"/>
          <w:b/>
        </w:rPr>
        <w:t>1</w:t>
      </w:r>
      <w:r w:rsidR="00C80DB5">
        <w:rPr>
          <w:rFonts w:ascii="Times New Roman" w:hAnsi="Times New Roman" w:cs="Times New Roman"/>
          <w:b/>
        </w:rPr>
        <w:t>7</w:t>
      </w:r>
      <w:r w:rsidR="00BC1944" w:rsidRPr="00175695">
        <w:rPr>
          <w:rFonts w:ascii="Times New Roman" w:hAnsi="Times New Roman" w:cs="Times New Roman"/>
          <w:b/>
        </w:rPr>
        <w:t>-</w:t>
      </w:r>
      <w:r w:rsidRPr="00175695">
        <w:rPr>
          <w:rFonts w:ascii="Times New Roman" w:hAnsi="Times New Roman" w:cs="Times New Roman"/>
          <w:b/>
        </w:rPr>
        <w:t xml:space="preserve"> </w:t>
      </w:r>
      <w:r w:rsidRPr="00175695">
        <w:rPr>
          <w:rFonts w:ascii="Times New Roman" w:hAnsi="Times New Roman" w:cs="Times New Roman"/>
        </w:rPr>
        <w:t xml:space="preserve">(1) Arborii remarcabili deja protejați prin alte acte administrative </w:t>
      </w:r>
      <w:r w:rsidR="00AD386F" w:rsidRPr="00175695">
        <w:rPr>
          <w:rFonts w:ascii="Times New Roman" w:hAnsi="Times New Roman" w:cs="Times New Roman"/>
        </w:rPr>
        <w:t>– hotărâri de consiliu local, planuri de urbanism generale, planuri de urbanism zonale,</w:t>
      </w:r>
      <w:r w:rsidRPr="00175695">
        <w:rPr>
          <w:rFonts w:ascii="Times New Roman" w:hAnsi="Times New Roman" w:cs="Times New Roman"/>
        </w:rPr>
        <w:t xml:space="preserve"> avize de mediu, inclusiv arbori cu valoare deosebită și arbori de importanță cultural</w:t>
      </w:r>
      <w:r w:rsidR="0091714F" w:rsidRPr="00175695">
        <w:rPr>
          <w:rFonts w:ascii="Times New Roman" w:hAnsi="Times New Roman" w:cs="Times New Roman"/>
        </w:rPr>
        <w:t>-istorică</w:t>
      </w:r>
      <w:r w:rsidRPr="00175695">
        <w:rPr>
          <w:rFonts w:ascii="Times New Roman" w:hAnsi="Times New Roman" w:cs="Times New Roman"/>
        </w:rPr>
        <w:t xml:space="preserve"> pentru comunitate identificați ca atare în diferite acte normative ale administrației publice locale sau centrale sunt incluși în Catalog</w:t>
      </w:r>
      <w:r w:rsidR="00B92495">
        <w:rPr>
          <w:rFonts w:ascii="Times New Roman" w:hAnsi="Times New Roman" w:cs="Times New Roman"/>
        </w:rPr>
        <w:t xml:space="preserve"> </w:t>
      </w:r>
      <w:r w:rsidRPr="00175695">
        <w:rPr>
          <w:rFonts w:ascii="Times New Roman" w:hAnsi="Times New Roman" w:cs="Times New Roman"/>
        </w:rPr>
        <w:t>prin îndeplinirea prezentei proceduri.</w:t>
      </w:r>
    </w:p>
    <w:p w14:paraId="46871BDF" w14:textId="600C23D4" w:rsidR="0091714F" w:rsidRPr="00175695" w:rsidRDefault="0091714F" w:rsidP="00EE6EC6">
      <w:pPr>
        <w:spacing w:line="276" w:lineRule="auto"/>
        <w:jc w:val="both"/>
        <w:rPr>
          <w:rFonts w:ascii="Times New Roman" w:hAnsi="Times New Roman" w:cs="Times New Roman"/>
        </w:rPr>
      </w:pPr>
      <w:r w:rsidRPr="00175695">
        <w:rPr>
          <w:rFonts w:ascii="Times New Roman" w:hAnsi="Times New Roman" w:cs="Times New Roman"/>
        </w:rPr>
        <w:t>(2) În cazul în care arborii remarcabili sunt prezenți pe o suprafață de teren ce are instituit un regim juridic de protecție, se aplică regimul cel mai restrictiv la fundamentarea intervențiilor asupra arborilor remarcabili.</w:t>
      </w:r>
    </w:p>
    <w:p w14:paraId="68976B8E" w14:textId="730FA156" w:rsidR="00BC1944" w:rsidRPr="00175695" w:rsidRDefault="00BC1944" w:rsidP="00EE6EC6">
      <w:pPr>
        <w:spacing w:line="276" w:lineRule="auto"/>
        <w:rPr>
          <w:rFonts w:ascii="Times New Roman" w:hAnsi="Times New Roman" w:cs="Times New Roman"/>
          <w:bCs/>
        </w:rPr>
      </w:pPr>
      <w:r w:rsidRPr="00175695">
        <w:rPr>
          <w:rFonts w:ascii="Times New Roman" w:hAnsi="Times New Roman" w:cs="Times New Roman"/>
          <w:b/>
        </w:rPr>
        <w:t>Art. 1</w:t>
      </w:r>
      <w:r w:rsidR="00C80DB5">
        <w:rPr>
          <w:rFonts w:ascii="Times New Roman" w:hAnsi="Times New Roman" w:cs="Times New Roman"/>
          <w:b/>
        </w:rPr>
        <w:t>8</w:t>
      </w:r>
      <w:r w:rsidRPr="00175695">
        <w:rPr>
          <w:rFonts w:ascii="Times New Roman" w:hAnsi="Times New Roman" w:cs="Times New Roman"/>
          <w:b/>
        </w:rPr>
        <w:t>.</w:t>
      </w:r>
      <w:r w:rsidR="003001EF">
        <w:rPr>
          <w:rFonts w:ascii="Times New Roman" w:hAnsi="Times New Roman" w:cs="Times New Roman"/>
          <w:b/>
        </w:rPr>
        <w:t xml:space="preserve"> </w:t>
      </w:r>
      <w:r w:rsidRPr="00175695">
        <w:rPr>
          <w:rFonts w:ascii="Times New Roman" w:hAnsi="Times New Roman" w:cs="Times New Roman"/>
          <w:b/>
        </w:rPr>
        <w:t xml:space="preserve">- </w:t>
      </w:r>
      <w:r w:rsidRPr="00175695">
        <w:rPr>
          <w:rFonts w:ascii="Times New Roman" w:hAnsi="Times New Roman" w:cs="Times New Roman"/>
          <w:bCs/>
        </w:rPr>
        <w:t>Anexele nr. 1 și 2 fac parte integrantă din prezentul ordin.</w:t>
      </w:r>
    </w:p>
    <w:p w14:paraId="345F93D2" w14:textId="77777777" w:rsidR="00BC1944" w:rsidRDefault="00BC1944" w:rsidP="00EE6EC6">
      <w:pPr>
        <w:tabs>
          <w:tab w:val="left" w:pos="4610"/>
        </w:tabs>
        <w:spacing w:after="160" w:line="276" w:lineRule="auto"/>
        <w:ind w:firstLine="14"/>
        <w:jc w:val="center"/>
        <w:rPr>
          <w:rFonts w:ascii="Times New Roman" w:eastAsia="Calibri" w:hAnsi="Times New Roman" w:cs="Times New Roman"/>
          <w:b/>
          <w:bCs/>
        </w:rPr>
      </w:pPr>
    </w:p>
    <w:p w14:paraId="21A03638" w14:textId="77777777" w:rsidR="005730BA" w:rsidRPr="00175695" w:rsidRDefault="005730BA" w:rsidP="00EE6EC6">
      <w:pPr>
        <w:tabs>
          <w:tab w:val="left" w:pos="4610"/>
        </w:tabs>
        <w:spacing w:after="160" w:line="276" w:lineRule="auto"/>
        <w:ind w:firstLine="14"/>
        <w:jc w:val="center"/>
        <w:rPr>
          <w:rFonts w:ascii="Times New Roman" w:eastAsia="Calibri" w:hAnsi="Times New Roman" w:cs="Times New Roman"/>
          <w:b/>
          <w:bCs/>
        </w:rPr>
      </w:pPr>
    </w:p>
    <w:tbl>
      <w:tblPr>
        <w:tblStyle w:val="TableGrid0"/>
        <w:tblW w:w="1098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780"/>
        <w:gridCol w:w="3600"/>
      </w:tblGrid>
      <w:tr w:rsidR="00CB6B97" w14:paraId="17570298" w14:textId="77777777" w:rsidTr="00C87E69">
        <w:tc>
          <w:tcPr>
            <w:tcW w:w="3600" w:type="dxa"/>
          </w:tcPr>
          <w:p w14:paraId="2E28AA4A" w14:textId="77777777" w:rsidR="00F87DFF" w:rsidRDefault="00CB6B97" w:rsidP="00CB6B97">
            <w:pPr>
              <w:tabs>
                <w:tab w:val="left" w:pos="4610"/>
              </w:tabs>
              <w:spacing w:after="160" w:line="276" w:lineRule="auto"/>
              <w:ind w:firstLine="14"/>
              <w:jc w:val="center"/>
              <w:rPr>
                <w:rFonts w:ascii="Times New Roman" w:eastAsia="Calibri" w:hAnsi="Times New Roman" w:cs="Times New Roman"/>
                <w:b/>
                <w:bCs/>
              </w:rPr>
            </w:pPr>
            <w:r w:rsidRPr="00175695">
              <w:rPr>
                <w:rFonts w:ascii="Times New Roman" w:eastAsia="Calibri" w:hAnsi="Times New Roman" w:cs="Times New Roman"/>
                <w:b/>
                <w:bCs/>
              </w:rPr>
              <w:t xml:space="preserve">MINISTRUL MEDIULUI, APELOR ȘI </w:t>
            </w:r>
          </w:p>
          <w:p w14:paraId="30624EB3" w14:textId="5DE57DC5" w:rsidR="00F87DFF" w:rsidRDefault="00CB6B97" w:rsidP="00CB6B97">
            <w:pPr>
              <w:tabs>
                <w:tab w:val="left" w:pos="4610"/>
              </w:tabs>
              <w:spacing w:after="160" w:line="276" w:lineRule="auto"/>
              <w:ind w:firstLine="14"/>
              <w:jc w:val="center"/>
              <w:rPr>
                <w:rFonts w:ascii="Times New Roman" w:eastAsia="Calibri" w:hAnsi="Times New Roman" w:cs="Times New Roman"/>
                <w:b/>
                <w:bCs/>
              </w:rPr>
            </w:pPr>
            <w:r w:rsidRPr="00175695">
              <w:rPr>
                <w:rFonts w:ascii="Times New Roman" w:eastAsia="Calibri" w:hAnsi="Times New Roman" w:cs="Times New Roman"/>
                <w:b/>
                <w:bCs/>
              </w:rPr>
              <w:t>PĂDURILOR</w:t>
            </w:r>
          </w:p>
          <w:p w14:paraId="204C576E" w14:textId="7B73539C" w:rsidR="00CB6B97" w:rsidRDefault="00F87DFF" w:rsidP="00F87DFF">
            <w:pPr>
              <w:tabs>
                <w:tab w:val="left" w:pos="4610"/>
              </w:tabs>
              <w:spacing w:after="160" w:line="276" w:lineRule="auto"/>
              <w:ind w:firstLine="14"/>
              <w:jc w:val="center"/>
              <w:rPr>
                <w:rFonts w:ascii="Times New Roman" w:eastAsia="Calibri" w:hAnsi="Times New Roman" w:cs="Times New Roman"/>
                <w:b/>
                <w:bCs/>
              </w:rPr>
            </w:pPr>
            <w:r w:rsidRPr="00175695">
              <w:rPr>
                <w:rFonts w:ascii="Times New Roman" w:eastAsia="Calibri" w:hAnsi="Times New Roman" w:cs="Times New Roman"/>
                <w:b/>
                <w:bCs/>
              </w:rPr>
              <w:t>DIANA-ANDA</w:t>
            </w:r>
            <w:r>
              <w:rPr>
                <w:rFonts w:ascii="Times New Roman" w:eastAsia="Calibri" w:hAnsi="Times New Roman" w:cs="Times New Roman"/>
                <w:b/>
                <w:bCs/>
              </w:rPr>
              <w:t xml:space="preserve"> </w:t>
            </w:r>
            <w:r w:rsidR="00CB6B97" w:rsidRPr="00175695">
              <w:rPr>
                <w:rFonts w:ascii="Times New Roman" w:eastAsia="Calibri" w:hAnsi="Times New Roman" w:cs="Times New Roman"/>
                <w:b/>
                <w:bCs/>
              </w:rPr>
              <w:t>BUZOIANU</w:t>
            </w:r>
          </w:p>
        </w:tc>
        <w:tc>
          <w:tcPr>
            <w:tcW w:w="3780" w:type="dxa"/>
          </w:tcPr>
          <w:p w14:paraId="054E7E01" w14:textId="77777777" w:rsidR="00CB6B97" w:rsidRPr="0050335D" w:rsidRDefault="00CB6B97" w:rsidP="00CB6B97">
            <w:pPr>
              <w:spacing w:line="276" w:lineRule="auto"/>
              <w:ind w:right="338"/>
              <w:jc w:val="center"/>
              <w:outlineLvl w:val="0"/>
              <w:rPr>
                <w:rFonts w:ascii="Times New Roman" w:hAnsi="Times New Roman" w:cs="Times New Roman"/>
                <w:b/>
                <w:bCs/>
                <w:iCs/>
              </w:rPr>
            </w:pPr>
            <w:r w:rsidRPr="0050335D">
              <w:rPr>
                <w:rFonts w:ascii="Times New Roman" w:hAnsi="Times New Roman" w:cs="Times New Roman"/>
                <w:b/>
                <w:bCs/>
                <w:iCs/>
              </w:rPr>
              <w:t>MINISTRUL DEZVOLTĂRII,                 LUCRĂRILOR PUBLICE ȘI</w:t>
            </w:r>
          </w:p>
          <w:p w14:paraId="2F44A95B" w14:textId="77777777" w:rsidR="00CB6B97" w:rsidRPr="0050335D" w:rsidRDefault="00CB6B97" w:rsidP="00CB6B97">
            <w:pPr>
              <w:spacing w:line="276" w:lineRule="auto"/>
              <w:ind w:right="338"/>
              <w:jc w:val="center"/>
              <w:outlineLvl w:val="0"/>
              <w:rPr>
                <w:rFonts w:ascii="Times New Roman" w:hAnsi="Times New Roman" w:cs="Times New Roman"/>
                <w:b/>
                <w:bCs/>
                <w:iCs/>
              </w:rPr>
            </w:pPr>
            <w:r w:rsidRPr="0050335D">
              <w:rPr>
                <w:rFonts w:ascii="Times New Roman" w:hAnsi="Times New Roman" w:cs="Times New Roman"/>
                <w:b/>
                <w:bCs/>
                <w:iCs/>
              </w:rPr>
              <w:t>ADMINISTRAȚIEI</w:t>
            </w:r>
          </w:p>
          <w:p w14:paraId="5CE294CD" w14:textId="77777777" w:rsidR="00F87DFF" w:rsidRPr="0050335D" w:rsidRDefault="00F87DFF" w:rsidP="00CB6B97">
            <w:pPr>
              <w:spacing w:line="276" w:lineRule="auto"/>
              <w:ind w:right="338"/>
              <w:jc w:val="center"/>
              <w:outlineLvl w:val="0"/>
              <w:rPr>
                <w:rFonts w:ascii="Times New Roman" w:hAnsi="Times New Roman" w:cs="Times New Roman"/>
                <w:b/>
                <w:bCs/>
                <w:iCs/>
              </w:rPr>
            </w:pPr>
          </w:p>
          <w:p w14:paraId="2BC2CA97" w14:textId="125B9165" w:rsidR="00CB6B97" w:rsidRDefault="00CB6B97" w:rsidP="00F87DFF">
            <w:pPr>
              <w:tabs>
                <w:tab w:val="left" w:pos="4610"/>
              </w:tabs>
              <w:spacing w:after="160" w:line="276" w:lineRule="auto"/>
              <w:ind w:firstLine="14"/>
              <w:jc w:val="center"/>
              <w:rPr>
                <w:rFonts w:ascii="Times New Roman" w:eastAsia="Calibri" w:hAnsi="Times New Roman" w:cs="Times New Roman"/>
                <w:b/>
                <w:bCs/>
              </w:rPr>
            </w:pPr>
            <w:r w:rsidRPr="0050335D">
              <w:rPr>
                <w:rFonts w:ascii="Times New Roman" w:hAnsi="Times New Roman" w:cs="Times New Roman"/>
                <w:b/>
                <w:bCs/>
                <w:iCs/>
              </w:rPr>
              <w:t>CSEKE ATTILA-ZOLTÁN</w:t>
            </w:r>
          </w:p>
        </w:tc>
        <w:tc>
          <w:tcPr>
            <w:tcW w:w="3600" w:type="dxa"/>
          </w:tcPr>
          <w:p w14:paraId="6841BF9C" w14:textId="46CFDF1D" w:rsidR="00875735" w:rsidRDefault="00CB6B97" w:rsidP="00CB6B97">
            <w:pPr>
              <w:spacing w:line="276" w:lineRule="auto"/>
              <w:ind w:right="331"/>
              <w:jc w:val="center"/>
              <w:outlineLvl w:val="0"/>
              <w:rPr>
                <w:rFonts w:ascii="Times New Roman" w:hAnsi="Times New Roman" w:cs="Times New Roman"/>
                <w:b/>
                <w:bCs/>
                <w:iCs/>
              </w:rPr>
            </w:pPr>
            <w:r>
              <w:rPr>
                <w:rFonts w:ascii="Times New Roman" w:hAnsi="Times New Roman" w:cs="Times New Roman"/>
                <w:b/>
                <w:bCs/>
                <w:iCs/>
              </w:rPr>
              <w:t>MINISTRUL AGRICULTURII                                                   ȘI DEZVOLTĂRII RURALE</w:t>
            </w:r>
            <w:r w:rsidR="00875735">
              <w:rPr>
                <w:rFonts w:ascii="Times New Roman" w:hAnsi="Times New Roman" w:cs="Times New Roman"/>
                <w:b/>
                <w:bCs/>
                <w:iCs/>
              </w:rPr>
              <w:t>, INTERIMAR</w:t>
            </w:r>
            <w:r>
              <w:rPr>
                <w:rFonts w:ascii="Times New Roman" w:hAnsi="Times New Roman" w:cs="Times New Roman"/>
                <w:b/>
                <w:bCs/>
                <w:iCs/>
              </w:rPr>
              <w:t xml:space="preserve">       </w:t>
            </w:r>
          </w:p>
          <w:p w14:paraId="6AE2BC19" w14:textId="5EBD8615" w:rsidR="00CB6B97" w:rsidRPr="00F87DFF" w:rsidRDefault="00875735" w:rsidP="00CB6B97">
            <w:pPr>
              <w:spacing w:line="276" w:lineRule="auto"/>
              <w:ind w:right="331"/>
              <w:jc w:val="center"/>
              <w:outlineLvl w:val="0"/>
              <w:rPr>
                <w:rFonts w:ascii="Times New Roman" w:hAnsi="Times New Roman" w:cs="Times New Roman"/>
                <w:b/>
                <w:bCs/>
                <w:iCs/>
              </w:rPr>
            </w:pPr>
            <w:r>
              <w:rPr>
                <w:rFonts w:ascii="Times New Roman" w:hAnsi="Times New Roman" w:cs="Times New Roman"/>
                <w:b/>
                <w:bCs/>
                <w:iCs/>
              </w:rPr>
              <w:t>T</w:t>
            </w:r>
            <w:r w:rsidRPr="00875735">
              <w:rPr>
                <w:rFonts w:ascii="Times New Roman" w:hAnsi="Times New Roman" w:cs="Times New Roman"/>
                <w:b/>
                <w:bCs/>
                <w:iCs/>
              </w:rPr>
              <w:t>Á</w:t>
            </w:r>
            <w:r>
              <w:rPr>
                <w:rFonts w:ascii="Times New Roman" w:hAnsi="Times New Roman" w:cs="Times New Roman"/>
                <w:b/>
                <w:bCs/>
                <w:iCs/>
              </w:rPr>
              <w:t>NCZOS BARNA</w:t>
            </w:r>
            <w:r w:rsidR="00CB6B97">
              <w:rPr>
                <w:rFonts w:ascii="Times New Roman" w:hAnsi="Times New Roman" w:cs="Times New Roman"/>
                <w:b/>
                <w:bCs/>
                <w:iCs/>
              </w:rPr>
              <w:t xml:space="preserve">                                                                                                                                                                                                                                                                                  </w:t>
            </w:r>
          </w:p>
        </w:tc>
      </w:tr>
    </w:tbl>
    <w:p w14:paraId="293BC8E3" w14:textId="77777777" w:rsidR="00175695" w:rsidRDefault="00AD386F" w:rsidP="00EE6EC6">
      <w:pPr>
        <w:spacing w:line="276" w:lineRule="auto"/>
        <w:jc w:val="center"/>
        <w:rPr>
          <w:rFonts w:ascii="Times New Roman" w:hAnsi="Times New Roman" w:cs="Times New Roman"/>
          <w:bCs/>
        </w:rPr>
      </w:pPr>
      <w:r w:rsidRPr="00175695">
        <w:rPr>
          <w:rFonts w:ascii="Times New Roman" w:hAnsi="Times New Roman" w:cs="Times New Roman"/>
          <w:bCs/>
        </w:rPr>
        <w:t xml:space="preserve">                                                                         </w:t>
      </w:r>
    </w:p>
    <w:p w14:paraId="267DE01E" w14:textId="476C5BD9" w:rsidR="005F71BC" w:rsidRDefault="005F71BC">
      <w:pPr>
        <w:rPr>
          <w:rFonts w:ascii="Times New Roman" w:hAnsi="Times New Roman" w:cs="Times New Roman"/>
          <w:bCs/>
        </w:rPr>
      </w:pPr>
      <w:r>
        <w:rPr>
          <w:rFonts w:ascii="Times New Roman" w:hAnsi="Times New Roman" w:cs="Times New Roman"/>
          <w:bCs/>
        </w:rPr>
        <w:br w:type="page"/>
      </w:r>
    </w:p>
    <w:p w14:paraId="469CE245" w14:textId="5067F307" w:rsidR="00AD386F" w:rsidRPr="00175695" w:rsidRDefault="00175695" w:rsidP="00EE6EC6">
      <w:pPr>
        <w:spacing w:line="276" w:lineRule="auto"/>
        <w:jc w:val="center"/>
        <w:rPr>
          <w:rFonts w:ascii="Times New Roman" w:hAnsi="Times New Roman" w:cs="Times New Roman"/>
          <w:bCs/>
        </w:rPr>
      </w:pPr>
      <w:r>
        <w:rPr>
          <w:rFonts w:ascii="Times New Roman" w:hAnsi="Times New Roman" w:cs="Times New Roman"/>
          <w:bCs/>
        </w:rPr>
        <w:lastRenderedPageBreak/>
        <w:t xml:space="preserve">                           </w:t>
      </w:r>
      <w:r w:rsidR="00AD386F" w:rsidRPr="00175695">
        <w:rPr>
          <w:rFonts w:ascii="Times New Roman" w:hAnsi="Times New Roman" w:cs="Times New Roman"/>
          <w:bCs/>
        </w:rPr>
        <w:t xml:space="preserve"> Anexa nr. 1</w:t>
      </w:r>
    </w:p>
    <w:p w14:paraId="0D01A226" w14:textId="2DA3930A" w:rsidR="000C73A5" w:rsidRPr="00175695" w:rsidRDefault="000C73A5" w:rsidP="00EE6EC6">
      <w:pPr>
        <w:spacing w:line="276" w:lineRule="auto"/>
        <w:jc w:val="right"/>
        <w:rPr>
          <w:rFonts w:ascii="Times New Roman" w:hAnsi="Times New Roman" w:cs="Times New Roman"/>
        </w:rPr>
      </w:pPr>
      <w:r w:rsidRPr="00175695">
        <w:rPr>
          <w:rFonts w:ascii="Times New Roman" w:hAnsi="Times New Roman" w:cs="Times New Roman"/>
        </w:rPr>
        <w:t xml:space="preserve">la </w:t>
      </w:r>
      <w:r w:rsidR="00AD386F" w:rsidRPr="00175695">
        <w:rPr>
          <w:rFonts w:ascii="Times New Roman" w:hAnsi="Times New Roman" w:cs="Times New Roman"/>
        </w:rPr>
        <w:t>Ordinul ministrului mediului, apelor și pădurilor nr.................</w:t>
      </w:r>
    </w:p>
    <w:p w14:paraId="1A6C820E" w14:textId="77777777" w:rsidR="00AD386F" w:rsidRPr="00175695" w:rsidRDefault="00AD386F" w:rsidP="00EE6EC6">
      <w:pPr>
        <w:spacing w:line="276" w:lineRule="auto"/>
        <w:jc w:val="right"/>
        <w:rPr>
          <w:rFonts w:ascii="Times New Roman" w:hAnsi="Times New Roman" w:cs="Times New Roman"/>
        </w:rPr>
      </w:pPr>
    </w:p>
    <w:p w14:paraId="12B63BB0" w14:textId="77777777" w:rsidR="000C73A5" w:rsidRPr="00175695" w:rsidRDefault="000C73A5" w:rsidP="00EE6EC6">
      <w:pPr>
        <w:spacing w:line="276" w:lineRule="auto"/>
        <w:jc w:val="center"/>
        <w:rPr>
          <w:rFonts w:ascii="Times New Roman" w:hAnsi="Times New Roman" w:cs="Times New Roman"/>
        </w:rPr>
      </w:pPr>
      <w:r w:rsidRPr="00175695">
        <w:rPr>
          <w:rFonts w:ascii="Times New Roman" w:hAnsi="Times New Roman" w:cs="Times New Roman"/>
          <w:b/>
        </w:rPr>
        <w:t>Fișă de inventariere arbore remarcabil</w:t>
      </w:r>
    </w:p>
    <w:p w14:paraId="741C8508"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 xml:space="preserve">Localizare: </w:t>
      </w:r>
    </w:p>
    <w:p w14:paraId="052889A8"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eastAsia="Book Antiqua" w:hAnsi="Times New Roman" w:cs="Times New Roman"/>
          <w:b/>
        </w:rPr>
        <w:t>□</w:t>
      </w:r>
      <w:r w:rsidRPr="00175695">
        <w:rPr>
          <w:rFonts w:ascii="Times New Roman" w:hAnsi="Times New Roman" w:cs="Times New Roman"/>
          <w:b/>
        </w:rPr>
        <w:t xml:space="preserve"> În afara fondului forestier: județul ________________, uat __________________________, localizare _______________________________________, coordonate GPS________________</w:t>
      </w:r>
    </w:p>
    <w:p w14:paraId="7F35AE58"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Proprietar_______________________________________</w:t>
      </w:r>
    </w:p>
    <w:p w14:paraId="496E6EA3"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eastAsia="Book Antiqua" w:hAnsi="Times New Roman" w:cs="Times New Roman"/>
          <w:b/>
        </w:rPr>
        <w:t>□</w:t>
      </w:r>
      <w:r w:rsidRPr="00175695">
        <w:rPr>
          <w:rFonts w:ascii="Times New Roman" w:hAnsi="Times New Roman" w:cs="Times New Roman"/>
          <w:b/>
        </w:rPr>
        <w:t xml:space="preserve"> În fondul forestier: județul ________________, uat ________________________________,</w:t>
      </w:r>
    </w:p>
    <w:p w14:paraId="2C97490B"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Ocolul Silvic_________________________, UP_________________, ua________</w:t>
      </w:r>
    </w:p>
    <w:p w14:paraId="42D9FF11"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localizare _______________________________________, coordonate GPS________________</w:t>
      </w:r>
    </w:p>
    <w:p w14:paraId="401B015F"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Proprietar_______________________________________</w:t>
      </w:r>
    </w:p>
    <w:p w14:paraId="67107D50" w14:textId="77777777" w:rsidR="000C73A5" w:rsidRPr="00175695" w:rsidRDefault="000C73A5" w:rsidP="00EE6EC6">
      <w:pPr>
        <w:spacing w:line="276" w:lineRule="auto"/>
        <w:jc w:val="both"/>
        <w:rPr>
          <w:rFonts w:ascii="Times New Roman" w:hAnsi="Times New Roman" w:cs="Times New Roman"/>
        </w:rPr>
      </w:pPr>
    </w:p>
    <w:p w14:paraId="7EA4642A"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Caracteristici:</w:t>
      </w:r>
    </w:p>
    <w:p w14:paraId="03A39400" w14:textId="77777777" w:rsidR="000C73A5" w:rsidRPr="00175695" w:rsidRDefault="000C73A5" w:rsidP="00EE6EC6">
      <w:pPr>
        <w:pBdr>
          <w:bottom w:val="single" w:sz="12" w:space="1" w:color="000000"/>
        </w:pBdr>
        <w:spacing w:line="276" w:lineRule="auto"/>
        <w:jc w:val="both"/>
        <w:rPr>
          <w:rFonts w:ascii="Times New Roman" w:hAnsi="Times New Roman" w:cs="Times New Roman"/>
        </w:rPr>
      </w:pPr>
      <w:r w:rsidRPr="00175695">
        <w:rPr>
          <w:rFonts w:ascii="Times New Roman" w:hAnsi="Times New Roman" w:cs="Times New Roman"/>
          <w:b/>
        </w:rPr>
        <w:t>Specia_______________, Circumferința______cm, Vârsta______ani, Valoare cultural-istorică:</w:t>
      </w:r>
    </w:p>
    <w:p w14:paraId="3571777A" w14:textId="77777777" w:rsidR="000C73A5" w:rsidRPr="00175695" w:rsidRDefault="000C73A5" w:rsidP="00EE6EC6">
      <w:pPr>
        <w:pBdr>
          <w:bottom w:val="single" w:sz="12" w:space="1" w:color="000000"/>
        </w:pBdr>
        <w:spacing w:line="276" w:lineRule="auto"/>
        <w:jc w:val="both"/>
        <w:rPr>
          <w:rFonts w:ascii="Times New Roman" w:hAnsi="Times New Roman" w:cs="Times New Roman"/>
        </w:rPr>
      </w:pPr>
    </w:p>
    <w:p w14:paraId="5D0154FE"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Principalele caractere morfologice:_________________________________________________</w:t>
      </w:r>
    </w:p>
    <w:p w14:paraId="17266DAA"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______________________________________________________________________________</w:t>
      </w:r>
    </w:p>
    <w:p w14:paraId="3849E0FC"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 xml:space="preserve">Stare fitosanitară: </w:t>
      </w:r>
      <w:r w:rsidRPr="00175695">
        <w:rPr>
          <w:rFonts w:ascii="Segoe UI Symbol" w:eastAsia="Quattrocento Sans" w:hAnsi="Segoe UI Symbol" w:cs="Segoe UI Symbol"/>
        </w:rPr>
        <w:t>☐</w:t>
      </w:r>
      <w:r w:rsidRPr="00175695">
        <w:rPr>
          <w:rFonts w:ascii="Times New Roman" w:hAnsi="Times New Roman" w:cs="Times New Roman"/>
        </w:rPr>
        <w:t xml:space="preserve"> Bună </w:t>
      </w:r>
      <w:r w:rsidRPr="00175695">
        <w:rPr>
          <w:rFonts w:ascii="Segoe UI Symbol" w:eastAsia="Quattrocento Sans" w:hAnsi="Segoe UI Symbol" w:cs="Segoe UI Symbol"/>
        </w:rPr>
        <w:t>☐</w:t>
      </w:r>
      <w:r w:rsidRPr="00175695">
        <w:rPr>
          <w:rFonts w:ascii="Times New Roman" w:hAnsi="Times New Roman" w:cs="Times New Roman"/>
        </w:rPr>
        <w:t xml:space="preserve"> Ușor degradat </w:t>
      </w:r>
      <w:r w:rsidRPr="00175695">
        <w:rPr>
          <w:rFonts w:ascii="Segoe UI Symbol" w:eastAsia="Quattrocento Sans" w:hAnsi="Segoe UI Symbol" w:cs="Segoe UI Symbol"/>
        </w:rPr>
        <w:t>☐</w:t>
      </w:r>
      <w:r w:rsidRPr="00175695">
        <w:rPr>
          <w:rFonts w:ascii="Times New Roman" w:hAnsi="Times New Roman" w:cs="Times New Roman"/>
        </w:rPr>
        <w:t xml:space="preserve"> Degradat </w:t>
      </w:r>
      <w:r w:rsidRPr="00175695">
        <w:rPr>
          <w:rFonts w:ascii="Segoe UI Symbol" w:eastAsia="Quattrocento Sans" w:hAnsi="Segoe UI Symbol" w:cs="Segoe UI Symbol"/>
        </w:rPr>
        <w:t>☐</w:t>
      </w:r>
      <w:r w:rsidRPr="00175695">
        <w:rPr>
          <w:rFonts w:ascii="Times New Roman" w:hAnsi="Times New Roman" w:cs="Times New Roman"/>
        </w:rPr>
        <w:t xml:space="preserve"> Uscat complet</w:t>
      </w:r>
    </w:p>
    <w:p w14:paraId="0548EF4E"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 xml:space="preserve">Prezintă cavități / scorbură / rupturi: </w:t>
      </w:r>
      <w:r w:rsidRPr="00175695">
        <w:rPr>
          <w:rFonts w:ascii="Segoe UI Symbol" w:eastAsia="Quattrocento Sans" w:hAnsi="Segoe UI Symbol" w:cs="Segoe UI Symbol"/>
        </w:rPr>
        <w:t>☐</w:t>
      </w:r>
      <w:r w:rsidRPr="00175695">
        <w:rPr>
          <w:rFonts w:ascii="Times New Roman" w:hAnsi="Times New Roman" w:cs="Times New Roman"/>
        </w:rPr>
        <w:t xml:space="preserve"> Da </w:t>
      </w:r>
      <w:r w:rsidRPr="00175695">
        <w:rPr>
          <w:rFonts w:ascii="Segoe UI Symbol" w:eastAsia="Quattrocento Sans" w:hAnsi="Segoe UI Symbol" w:cs="Segoe UI Symbol"/>
        </w:rPr>
        <w:t>☐</w:t>
      </w:r>
      <w:r w:rsidRPr="00175695">
        <w:rPr>
          <w:rFonts w:ascii="Times New Roman" w:hAnsi="Times New Roman" w:cs="Times New Roman"/>
        </w:rPr>
        <w:t xml:space="preserve"> Nu</w:t>
      </w:r>
    </w:p>
    <w:p w14:paraId="5A1128F3"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 xml:space="preserve">Există intervenții anterioare (toaletări etc.): </w:t>
      </w:r>
      <w:r w:rsidRPr="00175695">
        <w:rPr>
          <w:rFonts w:ascii="Segoe UI Symbol" w:eastAsia="Quattrocento Sans" w:hAnsi="Segoe UI Symbol" w:cs="Segoe UI Symbol"/>
        </w:rPr>
        <w:t>☐</w:t>
      </w:r>
      <w:r w:rsidRPr="00175695">
        <w:rPr>
          <w:rFonts w:ascii="Times New Roman" w:hAnsi="Times New Roman" w:cs="Times New Roman"/>
        </w:rPr>
        <w:t xml:space="preserve"> Da </w:t>
      </w:r>
      <w:r w:rsidRPr="00175695">
        <w:rPr>
          <w:rFonts w:ascii="Segoe UI Symbol" w:eastAsia="Quattrocento Sans" w:hAnsi="Segoe UI Symbol" w:cs="Segoe UI Symbol"/>
        </w:rPr>
        <w:t>☐</w:t>
      </w:r>
      <w:r w:rsidRPr="00175695">
        <w:rPr>
          <w:rFonts w:ascii="Times New Roman" w:hAnsi="Times New Roman" w:cs="Times New Roman"/>
        </w:rPr>
        <w:t xml:space="preserve"> Nu</w:t>
      </w:r>
    </w:p>
    <w:p w14:paraId="5F5CD328"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Arbore propus/identificat de către: Nume_____________, Prenume______________________</w:t>
      </w:r>
    </w:p>
    <w:p w14:paraId="071DA06B"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din cadrul instituției/organizației___________________________________________________</w:t>
      </w:r>
    </w:p>
    <w:p w14:paraId="169FD827"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Email___________________________ Tel__________________</w:t>
      </w:r>
    </w:p>
    <w:p w14:paraId="0D341B40" w14:textId="77777777" w:rsidR="000C73A5" w:rsidRPr="00175695" w:rsidRDefault="000C73A5" w:rsidP="00EE6EC6">
      <w:pPr>
        <w:spacing w:line="276" w:lineRule="auto"/>
        <w:jc w:val="both"/>
        <w:rPr>
          <w:rFonts w:ascii="Times New Roman" w:hAnsi="Times New Roman" w:cs="Times New Roman"/>
        </w:rPr>
      </w:pPr>
    </w:p>
    <w:p w14:paraId="230619E1" w14:textId="77777777" w:rsidR="000C73A5" w:rsidRPr="00175695" w:rsidRDefault="000C73A5" w:rsidP="00EE6EC6">
      <w:pPr>
        <w:spacing w:line="276" w:lineRule="auto"/>
        <w:rPr>
          <w:rFonts w:ascii="Times New Roman" w:hAnsi="Times New Roman" w:cs="Times New Roman"/>
        </w:rPr>
      </w:pPr>
      <w:r w:rsidRPr="00175695">
        <w:rPr>
          <w:rFonts w:ascii="Times New Roman" w:hAnsi="Times New Roman" w:cs="Times New Roman"/>
        </w:rPr>
        <w:br w:type="page"/>
      </w:r>
    </w:p>
    <w:p w14:paraId="487DD395" w14:textId="46871BDA" w:rsidR="00AD386F" w:rsidRPr="00175695" w:rsidRDefault="00AD386F" w:rsidP="00EE6EC6">
      <w:pPr>
        <w:spacing w:line="276" w:lineRule="auto"/>
        <w:jc w:val="center"/>
        <w:rPr>
          <w:rFonts w:ascii="Times New Roman" w:hAnsi="Times New Roman" w:cs="Times New Roman"/>
          <w:bCs/>
        </w:rPr>
      </w:pPr>
      <w:r w:rsidRPr="00175695">
        <w:rPr>
          <w:rFonts w:ascii="Times New Roman" w:hAnsi="Times New Roman" w:cs="Times New Roman"/>
          <w:bCs/>
        </w:rPr>
        <w:lastRenderedPageBreak/>
        <w:t xml:space="preserve">                                                             Anexa nr. 2</w:t>
      </w:r>
    </w:p>
    <w:p w14:paraId="1E2AE4C8" w14:textId="77777777" w:rsidR="00AD386F" w:rsidRPr="00175695" w:rsidRDefault="00AD386F" w:rsidP="00EE6EC6">
      <w:pPr>
        <w:spacing w:line="276" w:lineRule="auto"/>
        <w:jc w:val="right"/>
        <w:rPr>
          <w:rFonts w:ascii="Times New Roman" w:hAnsi="Times New Roman" w:cs="Times New Roman"/>
        </w:rPr>
      </w:pPr>
      <w:r w:rsidRPr="00175695">
        <w:rPr>
          <w:rFonts w:ascii="Times New Roman" w:hAnsi="Times New Roman" w:cs="Times New Roman"/>
        </w:rPr>
        <w:t>la Ordinul ministrului mediului, apelor și pădurilor nr.................</w:t>
      </w:r>
    </w:p>
    <w:p w14:paraId="01D41DE0" w14:textId="77777777" w:rsidR="00AD386F" w:rsidRPr="00175695" w:rsidRDefault="00AD386F" w:rsidP="00EE6EC6">
      <w:pPr>
        <w:spacing w:line="276" w:lineRule="auto"/>
        <w:jc w:val="right"/>
        <w:rPr>
          <w:rFonts w:ascii="Times New Roman" w:hAnsi="Times New Roman" w:cs="Times New Roman"/>
        </w:rPr>
      </w:pPr>
    </w:p>
    <w:p w14:paraId="03EE428C" w14:textId="77777777" w:rsidR="00AD386F" w:rsidRPr="00175695" w:rsidRDefault="00AD386F" w:rsidP="00EE6EC6">
      <w:pPr>
        <w:spacing w:line="276" w:lineRule="auto"/>
        <w:jc w:val="right"/>
        <w:rPr>
          <w:rFonts w:ascii="Times New Roman" w:hAnsi="Times New Roman" w:cs="Times New Roman"/>
        </w:rPr>
      </w:pPr>
    </w:p>
    <w:p w14:paraId="319F5549" w14:textId="3ED41466" w:rsidR="00AD386F" w:rsidRPr="00175695" w:rsidRDefault="00AD386F" w:rsidP="00EE6EC6">
      <w:pPr>
        <w:spacing w:line="276" w:lineRule="auto"/>
        <w:jc w:val="right"/>
        <w:rPr>
          <w:rFonts w:ascii="Times New Roman" w:hAnsi="Times New Roman" w:cs="Times New Roman"/>
        </w:rPr>
      </w:pPr>
    </w:p>
    <w:p w14:paraId="06EFE5B3" w14:textId="77777777" w:rsidR="000C73A5" w:rsidRPr="00175695" w:rsidRDefault="000C73A5" w:rsidP="00EE6EC6">
      <w:pPr>
        <w:spacing w:line="276" w:lineRule="auto"/>
        <w:jc w:val="center"/>
        <w:rPr>
          <w:rFonts w:ascii="Times New Roman" w:hAnsi="Times New Roman" w:cs="Times New Roman"/>
        </w:rPr>
      </w:pPr>
      <w:r w:rsidRPr="00175695">
        <w:rPr>
          <w:rFonts w:ascii="Times New Roman" w:hAnsi="Times New Roman" w:cs="Times New Roman"/>
          <w:b/>
        </w:rPr>
        <w:t>FIȘĂ DE EVALUARE A RISCULUI ARBORELUI – EVALUARE SANITARĂ ȘI MECANICĂ</w:t>
      </w:r>
    </w:p>
    <w:p w14:paraId="3C4BACA4"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1. Informații generale</w:t>
      </w:r>
    </w:p>
    <w:p w14:paraId="3E2AD44A" w14:textId="77777777" w:rsidR="000C73A5" w:rsidRPr="00175695" w:rsidRDefault="000C73A5" w:rsidP="00EE6EC6">
      <w:pPr>
        <w:numPr>
          <w:ilvl w:val="0"/>
          <w:numId w:val="11"/>
        </w:numPr>
        <w:spacing w:line="276" w:lineRule="auto"/>
        <w:jc w:val="both"/>
        <w:rPr>
          <w:rFonts w:ascii="Times New Roman" w:hAnsi="Times New Roman" w:cs="Times New Roman"/>
        </w:rPr>
      </w:pPr>
      <w:r w:rsidRPr="00175695">
        <w:rPr>
          <w:rFonts w:ascii="Times New Roman" w:hAnsi="Times New Roman" w:cs="Times New Roman"/>
          <w:b/>
        </w:rPr>
        <w:t>Număr de identificare a arborelui___________</w:t>
      </w:r>
    </w:p>
    <w:p w14:paraId="0C1EE404" w14:textId="77777777" w:rsidR="000C73A5" w:rsidRPr="00175695" w:rsidRDefault="000C73A5" w:rsidP="00EE6EC6">
      <w:pPr>
        <w:numPr>
          <w:ilvl w:val="0"/>
          <w:numId w:val="11"/>
        </w:numPr>
        <w:spacing w:line="276" w:lineRule="auto"/>
        <w:jc w:val="both"/>
        <w:rPr>
          <w:rFonts w:ascii="Times New Roman" w:hAnsi="Times New Roman" w:cs="Times New Roman"/>
        </w:rPr>
      </w:pPr>
      <w:r w:rsidRPr="00175695">
        <w:rPr>
          <w:rFonts w:ascii="Times New Roman" w:hAnsi="Times New Roman" w:cs="Times New Roman"/>
          <w:b/>
        </w:rPr>
        <w:t>Județ___________ Localitate / Locație______________________</w:t>
      </w:r>
    </w:p>
    <w:p w14:paraId="181E2BB9" w14:textId="77777777" w:rsidR="000C73A5" w:rsidRPr="00175695" w:rsidRDefault="000C73A5" w:rsidP="00EE6EC6">
      <w:pPr>
        <w:numPr>
          <w:ilvl w:val="0"/>
          <w:numId w:val="11"/>
        </w:numPr>
        <w:spacing w:line="276" w:lineRule="auto"/>
        <w:jc w:val="both"/>
        <w:rPr>
          <w:rFonts w:ascii="Times New Roman" w:hAnsi="Times New Roman" w:cs="Times New Roman"/>
        </w:rPr>
      </w:pPr>
      <w:r w:rsidRPr="00175695">
        <w:rPr>
          <w:rFonts w:ascii="Times New Roman" w:hAnsi="Times New Roman" w:cs="Times New Roman"/>
          <w:b/>
        </w:rPr>
        <w:t xml:space="preserve">Specie___________ </w:t>
      </w:r>
    </w:p>
    <w:p w14:paraId="58800982" w14:textId="77777777" w:rsidR="000C73A5" w:rsidRPr="00175695" w:rsidRDefault="000C73A5" w:rsidP="00EE6EC6">
      <w:pPr>
        <w:numPr>
          <w:ilvl w:val="0"/>
          <w:numId w:val="11"/>
        </w:numPr>
        <w:spacing w:line="276" w:lineRule="auto"/>
        <w:jc w:val="both"/>
        <w:rPr>
          <w:rFonts w:ascii="Times New Roman" w:hAnsi="Times New Roman" w:cs="Times New Roman"/>
        </w:rPr>
      </w:pPr>
      <w:r w:rsidRPr="00175695">
        <w:rPr>
          <w:rFonts w:ascii="Times New Roman" w:hAnsi="Times New Roman" w:cs="Times New Roman"/>
          <w:b/>
        </w:rPr>
        <w:t>Înălțime estimată_____</w:t>
      </w:r>
      <w:r w:rsidRPr="00175695">
        <w:rPr>
          <w:rFonts w:ascii="Times New Roman" w:hAnsi="Times New Roman" w:cs="Times New Roman"/>
        </w:rPr>
        <w:t xml:space="preserve">m </w:t>
      </w:r>
      <w:r w:rsidRPr="00175695">
        <w:rPr>
          <w:rFonts w:ascii="Times New Roman" w:hAnsi="Times New Roman" w:cs="Times New Roman"/>
          <w:b/>
        </w:rPr>
        <w:t>Circumferință la 1,30 m______</w:t>
      </w:r>
      <w:r w:rsidRPr="00175695">
        <w:rPr>
          <w:rFonts w:ascii="Times New Roman" w:hAnsi="Times New Roman" w:cs="Times New Roman"/>
        </w:rPr>
        <w:t xml:space="preserve">cm </w:t>
      </w:r>
      <w:r w:rsidRPr="00175695">
        <w:rPr>
          <w:rFonts w:ascii="Times New Roman" w:hAnsi="Times New Roman" w:cs="Times New Roman"/>
          <w:b/>
        </w:rPr>
        <w:t>Vârstă estimată_____</w:t>
      </w:r>
      <w:r w:rsidRPr="00175695">
        <w:rPr>
          <w:rFonts w:ascii="Times New Roman" w:hAnsi="Times New Roman" w:cs="Times New Roman"/>
        </w:rPr>
        <w:t>ani</w:t>
      </w:r>
    </w:p>
    <w:p w14:paraId="42F9ADFF" w14:textId="77777777" w:rsidR="000C73A5" w:rsidRPr="00175695" w:rsidRDefault="000C73A5" w:rsidP="00EE6EC6">
      <w:pPr>
        <w:numPr>
          <w:ilvl w:val="0"/>
          <w:numId w:val="11"/>
        </w:numPr>
        <w:spacing w:line="276" w:lineRule="auto"/>
        <w:jc w:val="both"/>
        <w:rPr>
          <w:rFonts w:ascii="Times New Roman" w:hAnsi="Times New Roman" w:cs="Times New Roman"/>
        </w:rPr>
      </w:pPr>
      <w:r w:rsidRPr="00175695">
        <w:rPr>
          <w:rFonts w:ascii="Times New Roman" w:hAnsi="Times New Roman" w:cs="Times New Roman"/>
          <w:b/>
        </w:rPr>
        <w:t>Proprietar / Administrator________________________</w:t>
      </w:r>
    </w:p>
    <w:p w14:paraId="7F94ED72"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2. Contextul evaluării</w:t>
      </w:r>
      <w:r w:rsidRPr="00175695">
        <w:rPr>
          <w:rFonts w:ascii="Times New Roman" w:hAnsi="Times New Roman" w:cs="Times New Roman"/>
          <w:b/>
        </w:rPr>
        <w:tab/>
      </w:r>
      <w:r w:rsidRPr="00175695">
        <w:rPr>
          <w:rFonts w:ascii="Times New Roman" w:hAnsi="Times New Roman" w:cs="Times New Roman"/>
          <w:b/>
        </w:rPr>
        <w:tab/>
      </w:r>
      <w:r w:rsidRPr="00175695">
        <w:rPr>
          <w:rFonts w:ascii="Times New Roman" w:hAnsi="Times New Roman" w:cs="Times New Roman"/>
          <w:b/>
        </w:rPr>
        <w:tab/>
      </w:r>
      <w:r w:rsidRPr="00175695">
        <w:rPr>
          <w:rFonts w:ascii="Times New Roman" w:hAnsi="Times New Roman" w:cs="Times New Roman"/>
          <w:b/>
        </w:rPr>
        <w:tab/>
      </w:r>
      <w:r w:rsidRPr="00175695">
        <w:rPr>
          <w:rFonts w:ascii="Times New Roman" w:hAnsi="Times New Roman" w:cs="Times New Roman"/>
          <w:b/>
        </w:rPr>
        <w:tab/>
        <w:t xml:space="preserve">    </w:t>
      </w:r>
    </w:p>
    <w:p w14:paraId="0F661824" w14:textId="77777777" w:rsidR="000C73A5" w:rsidRPr="00175695" w:rsidRDefault="000C73A5" w:rsidP="00EE6EC6">
      <w:pPr>
        <w:spacing w:line="276" w:lineRule="auto"/>
        <w:ind w:left="720"/>
        <w:jc w:val="both"/>
        <w:rPr>
          <w:rFonts w:ascii="Times New Roman" w:hAnsi="Times New Roman" w:cs="Times New Roman"/>
        </w:rPr>
      </w:pPr>
      <w:r w:rsidRPr="00175695">
        <w:rPr>
          <w:rFonts w:ascii="Segoe UI Symbol" w:eastAsia="Quattrocento Sans" w:hAnsi="Segoe UI Symbol" w:cs="Segoe UI Symbol"/>
        </w:rPr>
        <w:t>☐</w:t>
      </w:r>
      <w:r w:rsidRPr="00175695">
        <w:rPr>
          <w:rFonts w:ascii="Times New Roman" w:eastAsia="Quattrocento Sans" w:hAnsi="Times New Roman" w:cs="Times New Roman"/>
        </w:rPr>
        <w:t xml:space="preserve"> </w:t>
      </w:r>
      <w:r w:rsidRPr="00175695">
        <w:rPr>
          <w:rFonts w:ascii="Times New Roman" w:hAnsi="Times New Roman" w:cs="Times New Roman"/>
        </w:rPr>
        <w:t xml:space="preserve">Monitorizare periodică </w:t>
      </w:r>
    </w:p>
    <w:p w14:paraId="5AB8DBF1" w14:textId="77777777" w:rsidR="000C73A5" w:rsidRPr="00175695" w:rsidRDefault="000C73A5" w:rsidP="00EE6EC6">
      <w:pPr>
        <w:spacing w:line="276" w:lineRule="auto"/>
        <w:ind w:left="720"/>
        <w:jc w:val="both"/>
        <w:rPr>
          <w:rFonts w:ascii="Times New Roman" w:hAnsi="Times New Roman" w:cs="Times New Roman"/>
        </w:rPr>
      </w:pPr>
      <w:r w:rsidRPr="00175695">
        <w:rPr>
          <w:rFonts w:ascii="Segoe UI Symbol" w:eastAsia="Quattrocento Sans" w:hAnsi="Segoe UI Symbol" w:cs="Segoe UI Symbol"/>
        </w:rPr>
        <w:t>☐</w:t>
      </w:r>
      <w:r w:rsidRPr="00175695">
        <w:rPr>
          <w:rFonts w:ascii="Times New Roman" w:eastAsia="Quattrocento Sans" w:hAnsi="Times New Roman" w:cs="Times New Roman"/>
        </w:rPr>
        <w:t xml:space="preserve"> </w:t>
      </w:r>
      <w:r w:rsidRPr="00175695">
        <w:rPr>
          <w:rFonts w:ascii="Times New Roman" w:hAnsi="Times New Roman" w:cs="Times New Roman"/>
        </w:rPr>
        <w:t>Sesizare din partea publicului</w:t>
      </w:r>
      <w:r w:rsidRPr="00175695">
        <w:rPr>
          <w:rFonts w:ascii="Times New Roman" w:hAnsi="Times New Roman" w:cs="Times New Roman"/>
        </w:rPr>
        <w:tab/>
      </w:r>
    </w:p>
    <w:p w14:paraId="00DA959B" w14:textId="77777777" w:rsidR="000C73A5" w:rsidRPr="00175695" w:rsidRDefault="000C73A5" w:rsidP="00EE6EC6">
      <w:pPr>
        <w:spacing w:line="276" w:lineRule="auto"/>
        <w:ind w:left="720"/>
        <w:jc w:val="both"/>
        <w:rPr>
          <w:rFonts w:ascii="Times New Roman" w:hAnsi="Times New Roman" w:cs="Times New Roman"/>
        </w:rPr>
      </w:pPr>
      <w:r w:rsidRPr="00175695">
        <w:rPr>
          <w:rFonts w:ascii="Segoe UI Symbol" w:eastAsia="Quattrocento Sans" w:hAnsi="Segoe UI Symbol" w:cs="Segoe UI Symbol"/>
        </w:rPr>
        <w:t>☐</w:t>
      </w:r>
      <w:r w:rsidRPr="00175695">
        <w:rPr>
          <w:rFonts w:ascii="Times New Roman" w:eastAsia="Quattrocento Sans" w:hAnsi="Times New Roman" w:cs="Times New Roman"/>
        </w:rPr>
        <w:t xml:space="preserve"> </w:t>
      </w:r>
      <w:r w:rsidRPr="00175695">
        <w:rPr>
          <w:rFonts w:ascii="Times New Roman" w:hAnsi="Times New Roman" w:cs="Times New Roman"/>
        </w:rPr>
        <w:t xml:space="preserve">În urma unui fenomen climatic extrem </w:t>
      </w:r>
    </w:p>
    <w:p w14:paraId="5CAA01BF" w14:textId="77777777" w:rsidR="000C73A5" w:rsidRPr="00175695" w:rsidRDefault="000C73A5" w:rsidP="00EE6EC6">
      <w:pPr>
        <w:spacing w:line="276" w:lineRule="auto"/>
        <w:ind w:left="720"/>
        <w:jc w:val="both"/>
        <w:rPr>
          <w:rFonts w:ascii="Times New Roman" w:hAnsi="Times New Roman" w:cs="Times New Roman"/>
        </w:rPr>
      </w:pPr>
      <w:r w:rsidRPr="00175695">
        <w:rPr>
          <w:rFonts w:ascii="Segoe UI Symbol" w:eastAsia="Quattrocento Sans" w:hAnsi="Segoe UI Symbol" w:cs="Segoe UI Symbol"/>
        </w:rPr>
        <w:t>☐</w:t>
      </w:r>
      <w:r w:rsidRPr="00175695">
        <w:rPr>
          <w:rFonts w:ascii="Times New Roman" w:eastAsia="Quattrocento Sans" w:hAnsi="Times New Roman" w:cs="Times New Roman"/>
        </w:rPr>
        <w:t xml:space="preserve"> </w:t>
      </w:r>
      <w:r w:rsidRPr="00175695">
        <w:rPr>
          <w:rFonts w:ascii="Times New Roman" w:hAnsi="Times New Roman" w:cs="Times New Roman"/>
        </w:rPr>
        <w:t>Cerere de autorizație pentru tăiere</w:t>
      </w:r>
    </w:p>
    <w:p w14:paraId="0111DD33"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3. Starea fitosanitară</w:t>
      </w:r>
    </w:p>
    <w:p w14:paraId="255FA02E" w14:textId="77777777" w:rsidR="000C73A5" w:rsidRPr="00175695" w:rsidRDefault="000C73A5" w:rsidP="00EE6EC6">
      <w:pPr>
        <w:numPr>
          <w:ilvl w:val="0"/>
          <w:numId w:val="12"/>
        </w:numPr>
        <w:spacing w:line="276" w:lineRule="auto"/>
        <w:jc w:val="both"/>
        <w:rPr>
          <w:rFonts w:ascii="Times New Roman" w:hAnsi="Times New Roman" w:cs="Times New Roman"/>
        </w:rPr>
      </w:pPr>
      <w:r w:rsidRPr="00175695">
        <w:rPr>
          <w:rFonts w:ascii="Times New Roman" w:hAnsi="Times New Roman" w:cs="Times New Roman"/>
          <w:b/>
        </w:rPr>
        <w:t>Frunziș</w:t>
      </w:r>
      <w:r w:rsidRPr="00175695">
        <w:rPr>
          <w:rFonts w:ascii="Times New Roman" w:hAnsi="Times New Roman" w:cs="Times New Roman"/>
        </w:rPr>
        <w:t xml:space="preserve">: </w:t>
      </w:r>
      <w:r w:rsidRPr="00175695">
        <w:rPr>
          <w:rFonts w:ascii="Segoe UI Symbol" w:eastAsia="Quattrocento Sans" w:hAnsi="Segoe UI Symbol" w:cs="Segoe UI Symbol"/>
        </w:rPr>
        <w:t>☐</w:t>
      </w:r>
      <w:r w:rsidRPr="00175695">
        <w:rPr>
          <w:rFonts w:ascii="Times New Roman" w:hAnsi="Times New Roman" w:cs="Times New Roman"/>
        </w:rPr>
        <w:t xml:space="preserve"> dens </w:t>
      </w:r>
      <w:r w:rsidRPr="00175695">
        <w:rPr>
          <w:rFonts w:ascii="Segoe UI Symbol" w:eastAsia="Quattrocento Sans" w:hAnsi="Segoe UI Symbol" w:cs="Segoe UI Symbol"/>
        </w:rPr>
        <w:t>☐</w:t>
      </w:r>
      <w:r w:rsidRPr="00175695">
        <w:rPr>
          <w:rFonts w:ascii="Times New Roman" w:hAnsi="Times New Roman" w:cs="Times New Roman"/>
        </w:rPr>
        <w:t xml:space="preserve"> rar </w:t>
      </w:r>
      <w:r w:rsidRPr="00175695">
        <w:rPr>
          <w:rFonts w:ascii="Segoe UI Symbol" w:eastAsia="Quattrocento Sans" w:hAnsi="Segoe UI Symbol" w:cs="Segoe UI Symbol"/>
        </w:rPr>
        <w:t>☐</w:t>
      </w:r>
      <w:r w:rsidRPr="00175695">
        <w:rPr>
          <w:rFonts w:ascii="Times New Roman" w:hAnsi="Times New Roman" w:cs="Times New Roman"/>
        </w:rPr>
        <w:t xml:space="preserve"> absent</w:t>
      </w:r>
    </w:p>
    <w:p w14:paraId="6090D675" w14:textId="77777777" w:rsidR="000C73A5" w:rsidRPr="00175695" w:rsidRDefault="000C73A5" w:rsidP="00EE6EC6">
      <w:pPr>
        <w:numPr>
          <w:ilvl w:val="0"/>
          <w:numId w:val="12"/>
        </w:numPr>
        <w:spacing w:line="276" w:lineRule="auto"/>
        <w:jc w:val="both"/>
        <w:rPr>
          <w:rFonts w:ascii="Times New Roman" w:hAnsi="Times New Roman" w:cs="Times New Roman"/>
        </w:rPr>
      </w:pPr>
      <w:r w:rsidRPr="00175695">
        <w:rPr>
          <w:rFonts w:ascii="Times New Roman" w:hAnsi="Times New Roman" w:cs="Times New Roman"/>
          <w:b/>
        </w:rPr>
        <w:t>Prezența ciupercilor lignicole</w:t>
      </w:r>
      <w:r w:rsidRPr="00175695">
        <w:rPr>
          <w:rFonts w:ascii="Times New Roman" w:hAnsi="Times New Roman" w:cs="Times New Roman"/>
        </w:rPr>
        <w:t xml:space="preserve">: </w:t>
      </w:r>
      <w:r w:rsidRPr="00175695">
        <w:rPr>
          <w:rFonts w:ascii="Segoe UI Symbol" w:eastAsia="Quattrocento Sans" w:hAnsi="Segoe UI Symbol" w:cs="Segoe UI Symbol"/>
        </w:rPr>
        <w:t>☐</w:t>
      </w:r>
      <w:r w:rsidRPr="00175695">
        <w:rPr>
          <w:rFonts w:ascii="Times New Roman" w:eastAsia="Quattrocento Sans" w:hAnsi="Times New Roman" w:cs="Times New Roman"/>
        </w:rPr>
        <w:t xml:space="preserve"> </w:t>
      </w:r>
      <w:r w:rsidRPr="00175695">
        <w:rPr>
          <w:rFonts w:ascii="Times New Roman" w:hAnsi="Times New Roman" w:cs="Times New Roman"/>
        </w:rPr>
        <w:t xml:space="preserve">da </w:t>
      </w:r>
      <w:r w:rsidRPr="00175695">
        <w:rPr>
          <w:rFonts w:ascii="Segoe UI Symbol" w:eastAsia="Quattrocento Sans" w:hAnsi="Segoe UI Symbol" w:cs="Segoe UI Symbol"/>
        </w:rPr>
        <w:t>☐</w:t>
      </w:r>
      <w:r w:rsidRPr="00175695">
        <w:rPr>
          <w:rFonts w:ascii="Times New Roman" w:eastAsia="Quattrocento Sans" w:hAnsi="Times New Roman" w:cs="Times New Roman"/>
        </w:rPr>
        <w:t xml:space="preserve"> </w:t>
      </w:r>
      <w:r w:rsidRPr="00175695">
        <w:rPr>
          <w:rFonts w:ascii="Times New Roman" w:hAnsi="Times New Roman" w:cs="Times New Roman"/>
        </w:rPr>
        <w:t>nu (specii: ______________________________)</w:t>
      </w:r>
    </w:p>
    <w:p w14:paraId="2F80325D" w14:textId="77777777" w:rsidR="000C73A5" w:rsidRPr="00175695" w:rsidRDefault="000C73A5" w:rsidP="00EE6EC6">
      <w:pPr>
        <w:numPr>
          <w:ilvl w:val="0"/>
          <w:numId w:val="12"/>
        </w:numPr>
        <w:spacing w:line="276" w:lineRule="auto"/>
        <w:jc w:val="both"/>
        <w:rPr>
          <w:rFonts w:ascii="Times New Roman" w:hAnsi="Times New Roman" w:cs="Times New Roman"/>
        </w:rPr>
      </w:pPr>
      <w:r w:rsidRPr="00175695">
        <w:rPr>
          <w:rFonts w:ascii="Times New Roman" w:hAnsi="Times New Roman" w:cs="Times New Roman"/>
          <w:b/>
        </w:rPr>
        <w:t>Prezența insectelor xilofage</w:t>
      </w:r>
      <w:r w:rsidRPr="00175695">
        <w:rPr>
          <w:rFonts w:ascii="Times New Roman" w:hAnsi="Times New Roman" w:cs="Times New Roman"/>
        </w:rPr>
        <w:t xml:space="preserve">: </w:t>
      </w:r>
      <w:r w:rsidRPr="00175695">
        <w:rPr>
          <w:rFonts w:ascii="Segoe UI Symbol" w:eastAsia="Quattrocento Sans" w:hAnsi="Segoe UI Symbol" w:cs="Segoe UI Symbol"/>
        </w:rPr>
        <w:t>☐</w:t>
      </w:r>
      <w:r w:rsidRPr="00175695">
        <w:rPr>
          <w:rFonts w:ascii="Times New Roman" w:hAnsi="Times New Roman" w:cs="Times New Roman"/>
        </w:rPr>
        <w:t xml:space="preserve"> da </w:t>
      </w:r>
      <w:r w:rsidRPr="00175695">
        <w:rPr>
          <w:rFonts w:ascii="Segoe UI Symbol" w:eastAsia="Quattrocento Sans" w:hAnsi="Segoe UI Symbol" w:cs="Segoe UI Symbol"/>
        </w:rPr>
        <w:t>☐</w:t>
      </w:r>
      <w:r w:rsidRPr="00175695">
        <w:rPr>
          <w:rFonts w:ascii="Times New Roman" w:hAnsi="Times New Roman" w:cs="Times New Roman"/>
        </w:rPr>
        <w:t xml:space="preserve"> nu (galerii, rumeguș, găuri)</w:t>
      </w:r>
    </w:p>
    <w:p w14:paraId="6418F280" w14:textId="77777777" w:rsidR="000C73A5" w:rsidRPr="00175695" w:rsidRDefault="000C73A5" w:rsidP="00EE6EC6">
      <w:pPr>
        <w:numPr>
          <w:ilvl w:val="0"/>
          <w:numId w:val="12"/>
        </w:numPr>
        <w:spacing w:line="276" w:lineRule="auto"/>
        <w:jc w:val="both"/>
        <w:rPr>
          <w:rFonts w:ascii="Times New Roman" w:hAnsi="Times New Roman" w:cs="Times New Roman"/>
        </w:rPr>
      </w:pPr>
      <w:r w:rsidRPr="00175695">
        <w:rPr>
          <w:rFonts w:ascii="Times New Roman" w:hAnsi="Times New Roman" w:cs="Times New Roman"/>
          <w:b/>
        </w:rPr>
        <w:t>Părți necrozate / uscate</w:t>
      </w:r>
      <w:r w:rsidRPr="00175695">
        <w:rPr>
          <w:rFonts w:ascii="Times New Roman" w:hAnsi="Times New Roman" w:cs="Times New Roman"/>
        </w:rPr>
        <w:t xml:space="preserve">: </w:t>
      </w:r>
      <w:r w:rsidRPr="00175695">
        <w:rPr>
          <w:rFonts w:ascii="Segoe UI Symbol" w:eastAsia="Quattrocento Sans" w:hAnsi="Segoe UI Symbol" w:cs="Segoe UI Symbol"/>
        </w:rPr>
        <w:t>☐</w:t>
      </w:r>
      <w:r w:rsidRPr="00175695">
        <w:rPr>
          <w:rFonts w:ascii="Times New Roman" w:hAnsi="Times New Roman" w:cs="Times New Roman"/>
        </w:rPr>
        <w:t xml:space="preserve"> ramuri </w:t>
      </w:r>
      <w:r w:rsidRPr="00175695">
        <w:rPr>
          <w:rFonts w:ascii="Segoe UI Symbol" w:eastAsia="Quattrocento Sans" w:hAnsi="Segoe UI Symbol" w:cs="Segoe UI Symbol"/>
        </w:rPr>
        <w:t>☐</w:t>
      </w:r>
      <w:r w:rsidRPr="00175695">
        <w:rPr>
          <w:rFonts w:ascii="Times New Roman" w:hAnsi="Times New Roman" w:cs="Times New Roman"/>
        </w:rPr>
        <w:t xml:space="preserve"> ramuri principale </w:t>
      </w:r>
      <w:r w:rsidRPr="00175695">
        <w:rPr>
          <w:rFonts w:ascii="Segoe UI Symbol" w:eastAsia="Quattrocento Sans" w:hAnsi="Segoe UI Symbol" w:cs="Segoe UI Symbol"/>
        </w:rPr>
        <w:t>☐</w:t>
      </w:r>
      <w:r w:rsidRPr="00175695">
        <w:rPr>
          <w:rFonts w:ascii="Times New Roman" w:hAnsi="Times New Roman" w:cs="Times New Roman"/>
        </w:rPr>
        <w:t xml:space="preserve"> trunchi</w:t>
      </w:r>
    </w:p>
    <w:p w14:paraId="2C1BF4BD" w14:textId="77777777" w:rsidR="000C73A5" w:rsidRPr="00175695" w:rsidRDefault="000C73A5" w:rsidP="00EE6EC6">
      <w:pPr>
        <w:numPr>
          <w:ilvl w:val="0"/>
          <w:numId w:val="12"/>
        </w:numPr>
        <w:spacing w:line="276" w:lineRule="auto"/>
        <w:jc w:val="both"/>
        <w:rPr>
          <w:rFonts w:ascii="Times New Roman" w:hAnsi="Times New Roman" w:cs="Times New Roman"/>
        </w:rPr>
      </w:pPr>
      <w:r w:rsidRPr="00175695">
        <w:rPr>
          <w:rFonts w:ascii="Times New Roman" w:hAnsi="Times New Roman" w:cs="Times New Roman"/>
          <w:b/>
        </w:rPr>
        <w:t>Secreții / scurgeri</w:t>
      </w:r>
      <w:r w:rsidRPr="00175695">
        <w:rPr>
          <w:rFonts w:ascii="Times New Roman" w:hAnsi="Times New Roman" w:cs="Times New Roman"/>
        </w:rPr>
        <w:t xml:space="preserve">: </w:t>
      </w:r>
      <w:r w:rsidRPr="00175695">
        <w:rPr>
          <w:rFonts w:ascii="Segoe UI Symbol" w:eastAsia="Quattrocento Sans" w:hAnsi="Segoe UI Symbol" w:cs="Segoe UI Symbol"/>
        </w:rPr>
        <w:t>☐</w:t>
      </w:r>
      <w:r w:rsidRPr="00175695">
        <w:rPr>
          <w:rFonts w:ascii="Times New Roman" w:hAnsi="Times New Roman" w:cs="Times New Roman"/>
        </w:rPr>
        <w:t xml:space="preserve"> rășinoase </w:t>
      </w:r>
      <w:r w:rsidRPr="00175695">
        <w:rPr>
          <w:rFonts w:ascii="Segoe UI Symbol" w:eastAsia="Quattrocento Sans" w:hAnsi="Segoe UI Symbol" w:cs="Segoe UI Symbol"/>
        </w:rPr>
        <w:t>☐</w:t>
      </w:r>
      <w:r w:rsidRPr="00175695">
        <w:rPr>
          <w:rFonts w:ascii="Times New Roman" w:hAnsi="Times New Roman" w:cs="Times New Roman"/>
        </w:rPr>
        <w:t xml:space="preserve"> lichide </w:t>
      </w:r>
      <w:r w:rsidRPr="00175695">
        <w:rPr>
          <w:rFonts w:ascii="Segoe UI Symbol" w:eastAsia="Quattrocento Sans" w:hAnsi="Segoe UI Symbol" w:cs="Segoe UI Symbol"/>
        </w:rPr>
        <w:t>☐</w:t>
      </w:r>
      <w:r w:rsidRPr="00175695">
        <w:rPr>
          <w:rFonts w:ascii="Times New Roman" w:hAnsi="Times New Roman" w:cs="Times New Roman"/>
        </w:rPr>
        <w:t xml:space="preserve"> păstoase</w:t>
      </w:r>
    </w:p>
    <w:p w14:paraId="4788C124"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4. Starea mecanică / structurală</w:t>
      </w:r>
    </w:p>
    <w:p w14:paraId="64664AAF" w14:textId="77777777" w:rsidR="000C73A5" w:rsidRPr="00175695" w:rsidRDefault="000C73A5" w:rsidP="00EE6EC6">
      <w:pPr>
        <w:numPr>
          <w:ilvl w:val="0"/>
          <w:numId w:val="13"/>
        </w:numPr>
        <w:spacing w:line="276" w:lineRule="auto"/>
        <w:jc w:val="both"/>
        <w:rPr>
          <w:rFonts w:ascii="Times New Roman" w:hAnsi="Times New Roman" w:cs="Times New Roman"/>
        </w:rPr>
      </w:pPr>
      <w:r w:rsidRPr="00175695">
        <w:rPr>
          <w:rFonts w:ascii="Times New Roman" w:hAnsi="Times New Roman" w:cs="Times New Roman"/>
          <w:b/>
        </w:rPr>
        <w:t>Crăpături / fisuri</w:t>
      </w:r>
      <w:r w:rsidRPr="00175695">
        <w:rPr>
          <w:rFonts w:ascii="Times New Roman" w:hAnsi="Times New Roman" w:cs="Times New Roman"/>
        </w:rPr>
        <w:t xml:space="preserve">: </w:t>
      </w:r>
      <w:r w:rsidRPr="00175695">
        <w:rPr>
          <w:rFonts w:ascii="Segoe UI Symbol" w:eastAsia="Quattrocento Sans" w:hAnsi="Segoe UI Symbol" w:cs="Segoe UI Symbol"/>
        </w:rPr>
        <w:t>☐</w:t>
      </w:r>
      <w:r w:rsidRPr="00175695">
        <w:rPr>
          <w:rFonts w:ascii="Times New Roman" w:hAnsi="Times New Roman" w:cs="Times New Roman"/>
        </w:rPr>
        <w:t xml:space="preserve"> radiale </w:t>
      </w:r>
      <w:r w:rsidRPr="00175695">
        <w:rPr>
          <w:rFonts w:ascii="Segoe UI Symbol" w:eastAsia="Quattrocento Sans" w:hAnsi="Segoe UI Symbol" w:cs="Segoe UI Symbol"/>
        </w:rPr>
        <w:t>☐</w:t>
      </w:r>
      <w:r w:rsidRPr="00175695">
        <w:rPr>
          <w:rFonts w:ascii="Times New Roman" w:hAnsi="Times New Roman" w:cs="Times New Roman"/>
        </w:rPr>
        <w:t xml:space="preserve"> longitudinale</w:t>
      </w:r>
    </w:p>
    <w:p w14:paraId="434BF5CA" w14:textId="77777777" w:rsidR="000C73A5" w:rsidRPr="00175695" w:rsidRDefault="000C73A5" w:rsidP="00EE6EC6">
      <w:pPr>
        <w:numPr>
          <w:ilvl w:val="0"/>
          <w:numId w:val="13"/>
        </w:numPr>
        <w:spacing w:line="276" w:lineRule="auto"/>
        <w:jc w:val="both"/>
        <w:rPr>
          <w:rFonts w:ascii="Times New Roman" w:hAnsi="Times New Roman" w:cs="Times New Roman"/>
        </w:rPr>
      </w:pPr>
      <w:r w:rsidRPr="00175695">
        <w:rPr>
          <w:rFonts w:ascii="Times New Roman" w:hAnsi="Times New Roman" w:cs="Times New Roman"/>
          <w:b/>
        </w:rPr>
        <w:t>Cavități / putregai intern</w:t>
      </w:r>
      <w:r w:rsidRPr="00175695">
        <w:rPr>
          <w:rFonts w:ascii="Times New Roman" w:hAnsi="Times New Roman" w:cs="Times New Roman"/>
        </w:rPr>
        <w:t xml:space="preserve">: </w:t>
      </w:r>
      <w:r w:rsidRPr="00175695">
        <w:rPr>
          <w:rFonts w:ascii="Segoe UI Symbol" w:eastAsia="Quattrocento Sans" w:hAnsi="Segoe UI Symbol" w:cs="Segoe UI Symbol"/>
        </w:rPr>
        <w:t>☐</w:t>
      </w:r>
      <w:r w:rsidRPr="00175695">
        <w:rPr>
          <w:rFonts w:ascii="Times New Roman" w:hAnsi="Times New Roman" w:cs="Times New Roman"/>
        </w:rPr>
        <w:t xml:space="preserve"> vizibil </w:t>
      </w:r>
      <w:r w:rsidRPr="00175695">
        <w:rPr>
          <w:rFonts w:ascii="Segoe UI Symbol" w:eastAsia="Quattrocento Sans" w:hAnsi="Segoe UI Symbol" w:cs="Segoe UI Symbol"/>
        </w:rPr>
        <w:t>☐</w:t>
      </w:r>
      <w:r w:rsidRPr="00175695">
        <w:rPr>
          <w:rFonts w:ascii="Times New Roman" w:hAnsi="Times New Roman" w:cs="Times New Roman"/>
        </w:rPr>
        <w:t xml:space="preserve"> probabil</w:t>
      </w:r>
    </w:p>
    <w:p w14:paraId="54211488" w14:textId="77777777" w:rsidR="000C73A5" w:rsidRPr="00175695" w:rsidRDefault="000C73A5" w:rsidP="00EE6EC6">
      <w:pPr>
        <w:numPr>
          <w:ilvl w:val="0"/>
          <w:numId w:val="13"/>
        </w:numPr>
        <w:spacing w:line="276" w:lineRule="auto"/>
        <w:jc w:val="both"/>
        <w:rPr>
          <w:rFonts w:ascii="Times New Roman" w:hAnsi="Times New Roman" w:cs="Times New Roman"/>
        </w:rPr>
      </w:pPr>
      <w:r w:rsidRPr="00175695">
        <w:rPr>
          <w:rFonts w:ascii="Times New Roman" w:hAnsi="Times New Roman" w:cs="Times New Roman"/>
          <w:b/>
        </w:rPr>
        <w:t>Înclinare / răsturnare</w:t>
      </w:r>
      <w:r w:rsidRPr="00175695">
        <w:rPr>
          <w:rFonts w:ascii="Times New Roman" w:hAnsi="Times New Roman" w:cs="Times New Roman"/>
        </w:rPr>
        <w:t xml:space="preserve">: </w:t>
      </w:r>
      <w:r w:rsidRPr="00175695">
        <w:rPr>
          <w:rFonts w:ascii="Segoe UI Symbol" w:eastAsia="Quattrocento Sans" w:hAnsi="Segoe UI Symbol" w:cs="Segoe UI Symbol"/>
        </w:rPr>
        <w:t>☐</w:t>
      </w:r>
      <w:r w:rsidRPr="00175695">
        <w:rPr>
          <w:rFonts w:ascii="Times New Roman" w:hAnsi="Times New Roman" w:cs="Times New Roman"/>
        </w:rPr>
        <w:t xml:space="preserve"> ușoară </w:t>
      </w:r>
      <w:r w:rsidRPr="00175695">
        <w:rPr>
          <w:rFonts w:ascii="Segoe UI Symbol" w:eastAsia="Quattrocento Sans" w:hAnsi="Segoe UI Symbol" w:cs="Segoe UI Symbol"/>
        </w:rPr>
        <w:t>☐</w:t>
      </w:r>
      <w:r w:rsidRPr="00175695">
        <w:rPr>
          <w:rFonts w:ascii="Times New Roman" w:hAnsi="Times New Roman" w:cs="Times New Roman"/>
        </w:rPr>
        <w:t xml:space="preserve"> moderată </w:t>
      </w:r>
      <w:r w:rsidRPr="00175695">
        <w:rPr>
          <w:rFonts w:ascii="Segoe UI Symbol" w:eastAsia="Quattrocento Sans" w:hAnsi="Segoe UI Symbol" w:cs="Segoe UI Symbol"/>
        </w:rPr>
        <w:t>☐</w:t>
      </w:r>
      <w:r w:rsidRPr="00175695">
        <w:rPr>
          <w:rFonts w:ascii="Times New Roman" w:hAnsi="Times New Roman" w:cs="Times New Roman"/>
        </w:rPr>
        <w:t xml:space="preserve"> accentuată</w:t>
      </w:r>
    </w:p>
    <w:p w14:paraId="141D908F" w14:textId="77777777" w:rsidR="000C73A5" w:rsidRPr="00175695" w:rsidRDefault="000C73A5" w:rsidP="00EE6EC6">
      <w:pPr>
        <w:numPr>
          <w:ilvl w:val="0"/>
          <w:numId w:val="13"/>
        </w:numPr>
        <w:spacing w:line="276" w:lineRule="auto"/>
        <w:jc w:val="both"/>
        <w:rPr>
          <w:rFonts w:ascii="Times New Roman" w:hAnsi="Times New Roman" w:cs="Times New Roman"/>
        </w:rPr>
      </w:pPr>
      <w:r w:rsidRPr="00175695">
        <w:rPr>
          <w:rFonts w:ascii="Times New Roman" w:hAnsi="Times New Roman" w:cs="Times New Roman"/>
          <w:b/>
        </w:rPr>
        <w:t>Sistem radicular vizibil</w:t>
      </w:r>
      <w:r w:rsidRPr="00175695">
        <w:rPr>
          <w:rFonts w:ascii="Times New Roman" w:hAnsi="Times New Roman" w:cs="Times New Roman"/>
        </w:rPr>
        <w:t xml:space="preserve">: </w:t>
      </w:r>
      <w:r w:rsidRPr="00175695">
        <w:rPr>
          <w:rFonts w:ascii="Segoe UI Symbol" w:eastAsia="Quattrocento Sans" w:hAnsi="Segoe UI Symbol" w:cs="Segoe UI Symbol"/>
        </w:rPr>
        <w:t>☐</w:t>
      </w:r>
      <w:r w:rsidRPr="00175695">
        <w:rPr>
          <w:rFonts w:ascii="Times New Roman" w:hAnsi="Times New Roman" w:cs="Times New Roman"/>
        </w:rPr>
        <w:t xml:space="preserve"> ridicare a solului </w:t>
      </w:r>
      <w:r w:rsidRPr="00175695">
        <w:rPr>
          <w:rFonts w:ascii="Segoe UI Symbol" w:eastAsia="Quattrocento Sans" w:hAnsi="Segoe UI Symbol" w:cs="Segoe UI Symbol"/>
        </w:rPr>
        <w:t>☐</w:t>
      </w:r>
      <w:r w:rsidRPr="00175695">
        <w:rPr>
          <w:rFonts w:ascii="Times New Roman" w:hAnsi="Times New Roman" w:cs="Times New Roman"/>
        </w:rPr>
        <w:t xml:space="preserve"> dezrădăcinare </w:t>
      </w:r>
      <w:r w:rsidRPr="00175695">
        <w:rPr>
          <w:rFonts w:ascii="Segoe UI Symbol" w:eastAsia="Quattrocento Sans" w:hAnsi="Segoe UI Symbol" w:cs="Segoe UI Symbol"/>
        </w:rPr>
        <w:t>☐</w:t>
      </w:r>
      <w:r w:rsidRPr="00175695">
        <w:rPr>
          <w:rFonts w:ascii="Times New Roman" w:hAnsi="Times New Roman" w:cs="Times New Roman"/>
        </w:rPr>
        <w:t xml:space="preserve"> stabilitate normală</w:t>
      </w:r>
    </w:p>
    <w:p w14:paraId="4D3F67AF" w14:textId="77777777" w:rsidR="000C73A5" w:rsidRPr="00175695" w:rsidRDefault="000C73A5" w:rsidP="00EE6EC6">
      <w:pPr>
        <w:numPr>
          <w:ilvl w:val="0"/>
          <w:numId w:val="13"/>
        </w:numPr>
        <w:spacing w:line="276" w:lineRule="auto"/>
        <w:jc w:val="both"/>
        <w:rPr>
          <w:rFonts w:ascii="Times New Roman" w:hAnsi="Times New Roman" w:cs="Times New Roman"/>
        </w:rPr>
      </w:pPr>
      <w:r w:rsidRPr="00175695">
        <w:rPr>
          <w:rFonts w:ascii="Times New Roman" w:hAnsi="Times New Roman" w:cs="Times New Roman"/>
          <w:b/>
        </w:rPr>
        <w:t>Ramuri rupte / agățate</w:t>
      </w:r>
      <w:r w:rsidRPr="00175695">
        <w:rPr>
          <w:rFonts w:ascii="Times New Roman" w:hAnsi="Times New Roman" w:cs="Times New Roman"/>
        </w:rPr>
        <w:t xml:space="preserve">: </w:t>
      </w:r>
      <w:r w:rsidRPr="00175695">
        <w:rPr>
          <w:rFonts w:ascii="Segoe UI Symbol" w:eastAsia="Quattrocento Sans" w:hAnsi="Segoe UI Symbol" w:cs="Segoe UI Symbol"/>
        </w:rPr>
        <w:t>☐</w:t>
      </w:r>
      <w:r w:rsidRPr="00175695">
        <w:rPr>
          <w:rFonts w:ascii="Times New Roman" w:hAnsi="Times New Roman" w:cs="Times New Roman"/>
        </w:rPr>
        <w:t xml:space="preserve"> da </w:t>
      </w:r>
      <w:r w:rsidRPr="00175695">
        <w:rPr>
          <w:rFonts w:ascii="Segoe UI Symbol" w:eastAsia="Quattrocento Sans" w:hAnsi="Segoe UI Symbol" w:cs="Segoe UI Symbol"/>
        </w:rPr>
        <w:t>☐</w:t>
      </w:r>
      <w:r w:rsidRPr="00175695">
        <w:rPr>
          <w:rFonts w:ascii="Times New Roman" w:hAnsi="Times New Roman" w:cs="Times New Roman"/>
        </w:rPr>
        <w:t xml:space="preserve"> nu</w:t>
      </w:r>
    </w:p>
    <w:p w14:paraId="14798516"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5. Teste complementare efectuate</w:t>
      </w:r>
    </w:p>
    <w:p w14:paraId="14F34EAC" w14:textId="77777777" w:rsidR="000C73A5" w:rsidRPr="00175695" w:rsidRDefault="000C73A5" w:rsidP="00EE6EC6">
      <w:pPr>
        <w:spacing w:line="276" w:lineRule="auto"/>
        <w:ind w:left="720"/>
        <w:jc w:val="both"/>
        <w:rPr>
          <w:rFonts w:ascii="Times New Roman" w:hAnsi="Times New Roman" w:cs="Times New Roman"/>
        </w:rPr>
      </w:pPr>
      <w:r w:rsidRPr="00175695">
        <w:rPr>
          <w:rFonts w:ascii="Segoe UI Symbol" w:eastAsia="Quattrocento Sans" w:hAnsi="Segoe UI Symbol" w:cs="Segoe UI Symbol"/>
        </w:rPr>
        <w:t>☐</w:t>
      </w:r>
      <w:r w:rsidRPr="00175695">
        <w:rPr>
          <w:rFonts w:ascii="Times New Roman" w:eastAsia="Quattrocento Sans" w:hAnsi="Times New Roman" w:cs="Times New Roman"/>
        </w:rPr>
        <w:t xml:space="preserve"> </w:t>
      </w:r>
      <w:r w:rsidRPr="00175695">
        <w:rPr>
          <w:rFonts w:ascii="Times New Roman" w:hAnsi="Times New Roman" w:cs="Times New Roman"/>
        </w:rPr>
        <w:t>Test de tracțiune</w:t>
      </w:r>
    </w:p>
    <w:p w14:paraId="551DE05E" w14:textId="77777777" w:rsidR="000C73A5" w:rsidRPr="00175695" w:rsidRDefault="000C73A5" w:rsidP="00EE6EC6">
      <w:pPr>
        <w:spacing w:line="276" w:lineRule="auto"/>
        <w:ind w:left="720"/>
        <w:jc w:val="both"/>
        <w:rPr>
          <w:rFonts w:ascii="Times New Roman" w:hAnsi="Times New Roman" w:cs="Times New Roman"/>
        </w:rPr>
      </w:pPr>
      <w:r w:rsidRPr="00175695">
        <w:rPr>
          <w:rFonts w:ascii="Segoe UI Symbol" w:eastAsia="Quattrocento Sans" w:hAnsi="Segoe UI Symbol" w:cs="Segoe UI Symbol"/>
        </w:rPr>
        <w:t>☐</w:t>
      </w:r>
      <w:r w:rsidRPr="00175695">
        <w:rPr>
          <w:rFonts w:ascii="Times New Roman" w:eastAsia="Quattrocento Sans" w:hAnsi="Times New Roman" w:cs="Times New Roman"/>
        </w:rPr>
        <w:t xml:space="preserve"> </w:t>
      </w:r>
      <w:r w:rsidRPr="00175695">
        <w:rPr>
          <w:rFonts w:ascii="Times New Roman" w:hAnsi="Times New Roman" w:cs="Times New Roman"/>
        </w:rPr>
        <w:t>Rezistografie</w:t>
      </w:r>
    </w:p>
    <w:p w14:paraId="763565B7" w14:textId="77777777" w:rsidR="000C73A5" w:rsidRPr="00175695" w:rsidRDefault="000C73A5" w:rsidP="00EE6EC6">
      <w:pPr>
        <w:spacing w:line="276" w:lineRule="auto"/>
        <w:ind w:left="720"/>
        <w:jc w:val="both"/>
        <w:rPr>
          <w:rFonts w:ascii="Times New Roman" w:hAnsi="Times New Roman" w:cs="Times New Roman"/>
        </w:rPr>
      </w:pPr>
      <w:r w:rsidRPr="00175695">
        <w:rPr>
          <w:rFonts w:ascii="Segoe UI Symbol" w:eastAsia="Quattrocento Sans" w:hAnsi="Segoe UI Symbol" w:cs="Segoe UI Symbol"/>
        </w:rPr>
        <w:t>☐</w:t>
      </w:r>
      <w:r w:rsidRPr="00175695">
        <w:rPr>
          <w:rFonts w:ascii="Times New Roman" w:eastAsia="Quattrocento Sans" w:hAnsi="Times New Roman" w:cs="Times New Roman"/>
        </w:rPr>
        <w:t xml:space="preserve"> </w:t>
      </w:r>
      <w:r w:rsidRPr="00175695">
        <w:rPr>
          <w:rFonts w:ascii="Times New Roman" w:hAnsi="Times New Roman" w:cs="Times New Roman"/>
        </w:rPr>
        <w:t xml:space="preserve">Tomografie acustică </w:t>
      </w:r>
    </w:p>
    <w:p w14:paraId="798C0913" w14:textId="77777777" w:rsidR="000C73A5" w:rsidRPr="00175695" w:rsidRDefault="000C73A5" w:rsidP="00EE6EC6">
      <w:pPr>
        <w:spacing w:line="276" w:lineRule="auto"/>
        <w:ind w:left="720"/>
        <w:jc w:val="both"/>
        <w:rPr>
          <w:rFonts w:ascii="Times New Roman" w:hAnsi="Times New Roman" w:cs="Times New Roman"/>
        </w:rPr>
      </w:pPr>
      <w:r w:rsidRPr="00175695">
        <w:rPr>
          <w:rFonts w:ascii="Segoe UI Symbol" w:eastAsia="Quattrocento Sans" w:hAnsi="Segoe UI Symbol" w:cs="Segoe UI Symbol"/>
        </w:rPr>
        <w:t>☐</w:t>
      </w:r>
      <w:r w:rsidRPr="00175695">
        <w:rPr>
          <w:rFonts w:ascii="Times New Roman" w:eastAsia="Quattrocento Sans" w:hAnsi="Times New Roman" w:cs="Times New Roman"/>
        </w:rPr>
        <w:t xml:space="preserve"> </w:t>
      </w:r>
      <w:r w:rsidRPr="00175695">
        <w:rPr>
          <w:rFonts w:ascii="Times New Roman" w:hAnsi="Times New Roman" w:cs="Times New Roman"/>
        </w:rPr>
        <w:t xml:space="preserve">Detecție sonică / ciocan de lemn </w:t>
      </w:r>
    </w:p>
    <w:p w14:paraId="0C4517D0" w14:textId="77777777" w:rsidR="000C73A5" w:rsidRPr="00175695" w:rsidRDefault="000C73A5" w:rsidP="00EE6EC6">
      <w:pPr>
        <w:spacing w:line="276" w:lineRule="auto"/>
        <w:ind w:left="720"/>
        <w:jc w:val="both"/>
        <w:rPr>
          <w:rFonts w:ascii="Times New Roman" w:hAnsi="Times New Roman" w:cs="Times New Roman"/>
        </w:rPr>
      </w:pPr>
      <w:r w:rsidRPr="00175695">
        <w:rPr>
          <w:rFonts w:ascii="Times New Roman" w:hAnsi="Times New Roman" w:cs="Times New Roman"/>
          <w:b/>
        </w:rPr>
        <w:t>Rezultate sintetice</w:t>
      </w:r>
      <w:r w:rsidRPr="00175695">
        <w:rPr>
          <w:rFonts w:ascii="Times New Roman" w:hAnsi="Times New Roman" w:cs="Times New Roman"/>
        </w:rPr>
        <w:t>________________________________________________________</w:t>
      </w:r>
    </w:p>
    <w:p w14:paraId="51AF4E6B" w14:textId="77777777" w:rsidR="000C73A5" w:rsidRPr="00175695" w:rsidRDefault="000C73A5" w:rsidP="00EE6EC6">
      <w:pPr>
        <w:spacing w:line="276" w:lineRule="auto"/>
        <w:ind w:left="720"/>
        <w:jc w:val="both"/>
        <w:rPr>
          <w:rFonts w:ascii="Times New Roman" w:hAnsi="Times New Roman" w:cs="Times New Roman"/>
        </w:rPr>
      </w:pPr>
    </w:p>
    <w:p w14:paraId="4D604021"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6. Riscuri și impacturi</w:t>
      </w:r>
    </w:p>
    <w:p w14:paraId="008902FD" w14:textId="77777777" w:rsidR="000C73A5" w:rsidRPr="00175695" w:rsidRDefault="000C73A5" w:rsidP="00EE6EC6">
      <w:pPr>
        <w:numPr>
          <w:ilvl w:val="0"/>
          <w:numId w:val="14"/>
        </w:numPr>
        <w:spacing w:line="276" w:lineRule="auto"/>
        <w:jc w:val="both"/>
        <w:rPr>
          <w:rFonts w:ascii="Times New Roman" w:hAnsi="Times New Roman" w:cs="Times New Roman"/>
        </w:rPr>
      </w:pPr>
      <w:r w:rsidRPr="00175695">
        <w:rPr>
          <w:rFonts w:ascii="Times New Roman" w:hAnsi="Times New Roman" w:cs="Times New Roman"/>
          <w:b/>
        </w:rPr>
        <w:t>Zonă frecventată</w:t>
      </w:r>
      <w:r w:rsidRPr="00175695">
        <w:rPr>
          <w:rFonts w:ascii="Times New Roman" w:hAnsi="Times New Roman" w:cs="Times New Roman"/>
        </w:rPr>
        <w:t xml:space="preserve">: </w:t>
      </w:r>
      <w:r w:rsidRPr="00175695">
        <w:rPr>
          <w:rFonts w:ascii="Segoe UI Symbol" w:eastAsia="Quattrocento Sans" w:hAnsi="Segoe UI Symbol" w:cs="Segoe UI Symbol"/>
        </w:rPr>
        <w:t>☐</w:t>
      </w:r>
      <w:r w:rsidRPr="00175695">
        <w:rPr>
          <w:rFonts w:ascii="Times New Roman" w:hAnsi="Times New Roman" w:cs="Times New Roman"/>
        </w:rPr>
        <w:t xml:space="preserve"> pietoni </w:t>
      </w:r>
      <w:r w:rsidRPr="00175695">
        <w:rPr>
          <w:rFonts w:ascii="Segoe UI Symbol" w:eastAsia="Quattrocento Sans" w:hAnsi="Segoe UI Symbol" w:cs="Segoe UI Symbol"/>
        </w:rPr>
        <w:t>☐</w:t>
      </w:r>
      <w:r w:rsidRPr="00175695">
        <w:rPr>
          <w:rFonts w:ascii="Times New Roman" w:hAnsi="Times New Roman" w:cs="Times New Roman"/>
        </w:rPr>
        <w:t xml:space="preserve"> carosabil </w:t>
      </w:r>
      <w:r w:rsidRPr="00175695">
        <w:rPr>
          <w:rFonts w:ascii="Segoe UI Symbol" w:eastAsia="Quattrocento Sans" w:hAnsi="Segoe UI Symbol" w:cs="Segoe UI Symbol"/>
        </w:rPr>
        <w:t>☐</w:t>
      </w:r>
      <w:r w:rsidRPr="00175695">
        <w:rPr>
          <w:rFonts w:ascii="Times New Roman" w:eastAsia="Quattrocento Sans" w:hAnsi="Times New Roman" w:cs="Times New Roman"/>
        </w:rPr>
        <w:t xml:space="preserve"> </w:t>
      </w:r>
      <w:r w:rsidRPr="00175695">
        <w:rPr>
          <w:rFonts w:ascii="Times New Roman" w:hAnsi="Times New Roman" w:cs="Times New Roman"/>
        </w:rPr>
        <w:t>clădire în apropiere</w:t>
      </w:r>
    </w:p>
    <w:p w14:paraId="234464F3" w14:textId="77777777" w:rsidR="000C73A5" w:rsidRPr="00175695" w:rsidRDefault="000C73A5" w:rsidP="00EE6EC6">
      <w:pPr>
        <w:numPr>
          <w:ilvl w:val="0"/>
          <w:numId w:val="14"/>
        </w:numPr>
        <w:spacing w:line="276" w:lineRule="auto"/>
        <w:jc w:val="both"/>
        <w:rPr>
          <w:rFonts w:ascii="Times New Roman" w:hAnsi="Times New Roman" w:cs="Times New Roman"/>
        </w:rPr>
      </w:pPr>
      <w:r w:rsidRPr="00175695">
        <w:rPr>
          <w:rFonts w:ascii="Times New Roman" w:hAnsi="Times New Roman" w:cs="Times New Roman"/>
          <w:b/>
        </w:rPr>
        <w:t>Risc pentru persoane / bunuri</w:t>
      </w:r>
      <w:r w:rsidRPr="00175695">
        <w:rPr>
          <w:rFonts w:ascii="Times New Roman" w:hAnsi="Times New Roman" w:cs="Times New Roman"/>
        </w:rPr>
        <w:t xml:space="preserve">: </w:t>
      </w:r>
      <w:r w:rsidRPr="00175695">
        <w:rPr>
          <w:rFonts w:ascii="Segoe UI Symbol" w:eastAsia="Quattrocento Sans" w:hAnsi="Segoe UI Symbol" w:cs="Segoe UI Symbol"/>
        </w:rPr>
        <w:t>☐</w:t>
      </w:r>
      <w:r w:rsidRPr="00175695">
        <w:rPr>
          <w:rFonts w:ascii="Times New Roman" w:hAnsi="Times New Roman" w:cs="Times New Roman"/>
        </w:rPr>
        <w:t xml:space="preserve"> scăzut </w:t>
      </w:r>
      <w:r w:rsidRPr="00175695">
        <w:rPr>
          <w:rFonts w:ascii="Segoe UI Symbol" w:eastAsia="Quattrocento Sans" w:hAnsi="Segoe UI Symbol" w:cs="Segoe UI Symbol"/>
        </w:rPr>
        <w:t>☐</w:t>
      </w:r>
      <w:r w:rsidRPr="00175695">
        <w:rPr>
          <w:rFonts w:ascii="Times New Roman" w:hAnsi="Times New Roman" w:cs="Times New Roman"/>
        </w:rPr>
        <w:t xml:space="preserve"> moderat </w:t>
      </w:r>
      <w:r w:rsidRPr="00175695">
        <w:rPr>
          <w:rFonts w:ascii="Segoe UI Symbol" w:eastAsia="Quattrocento Sans" w:hAnsi="Segoe UI Symbol" w:cs="Segoe UI Symbol"/>
        </w:rPr>
        <w:t>☐</w:t>
      </w:r>
      <w:r w:rsidRPr="00175695">
        <w:rPr>
          <w:rFonts w:ascii="Times New Roman" w:hAnsi="Times New Roman" w:cs="Times New Roman"/>
        </w:rPr>
        <w:t xml:space="preserve"> ridicat</w:t>
      </w:r>
    </w:p>
    <w:p w14:paraId="11E18B3C" w14:textId="77777777" w:rsidR="000C73A5" w:rsidRPr="00175695" w:rsidRDefault="000C73A5" w:rsidP="00EE6EC6">
      <w:pPr>
        <w:numPr>
          <w:ilvl w:val="0"/>
          <w:numId w:val="14"/>
        </w:numPr>
        <w:spacing w:line="276" w:lineRule="auto"/>
        <w:jc w:val="both"/>
        <w:rPr>
          <w:rFonts w:ascii="Times New Roman" w:hAnsi="Times New Roman" w:cs="Times New Roman"/>
        </w:rPr>
      </w:pPr>
      <w:r w:rsidRPr="00175695">
        <w:rPr>
          <w:rFonts w:ascii="Times New Roman" w:hAnsi="Times New Roman" w:cs="Times New Roman"/>
          <w:b/>
        </w:rPr>
        <w:t>Alte riscuri</w:t>
      </w:r>
      <w:r w:rsidRPr="00175695">
        <w:rPr>
          <w:rFonts w:ascii="Times New Roman" w:hAnsi="Times New Roman" w:cs="Times New Roman"/>
        </w:rPr>
        <w:t>_______________________________________________________________</w:t>
      </w:r>
    </w:p>
    <w:p w14:paraId="14A72A52" w14:textId="77777777" w:rsidR="000C73A5" w:rsidRPr="00175695" w:rsidRDefault="000C73A5" w:rsidP="00EE6EC6">
      <w:pPr>
        <w:spacing w:line="276" w:lineRule="auto"/>
        <w:jc w:val="both"/>
        <w:rPr>
          <w:rFonts w:ascii="Times New Roman" w:hAnsi="Times New Roman" w:cs="Times New Roman"/>
        </w:rPr>
      </w:pPr>
    </w:p>
    <w:p w14:paraId="6C0F3961" w14:textId="77777777" w:rsidR="000C73A5" w:rsidRPr="00175695" w:rsidRDefault="000C73A5" w:rsidP="00EE6EC6">
      <w:pPr>
        <w:spacing w:line="276" w:lineRule="auto"/>
        <w:jc w:val="both"/>
        <w:rPr>
          <w:rFonts w:ascii="Times New Roman" w:hAnsi="Times New Roman" w:cs="Times New Roman"/>
        </w:rPr>
      </w:pPr>
      <w:r w:rsidRPr="00175695">
        <w:rPr>
          <w:rFonts w:ascii="Times New Roman" w:hAnsi="Times New Roman" w:cs="Times New Roman"/>
          <w:b/>
        </w:rPr>
        <w:t>7. Recomandări</w:t>
      </w:r>
    </w:p>
    <w:p w14:paraId="1F193F88" w14:textId="77777777" w:rsidR="000C73A5" w:rsidRPr="00175695" w:rsidRDefault="000C73A5" w:rsidP="00EE6EC6">
      <w:pPr>
        <w:spacing w:line="276" w:lineRule="auto"/>
        <w:ind w:left="720"/>
        <w:jc w:val="both"/>
        <w:rPr>
          <w:rFonts w:ascii="Times New Roman" w:hAnsi="Times New Roman" w:cs="Times New Roman"/>
        </w:rPr>
      </w:pPr>
      <w:r w:rsidRPr="00175695">
        <w:rPr>
          <w:rFonts w:ascii="Segoe UI Symbol" w:eastAsia="Quattrocento Sans" w:hAnsi="Segoe UI Symbol" w:cs="Segoe UI Symbol"/>
        </w:rPr>
        <w:lastRenderedPageBreak/>
        <w:t>☐</w:t>
      </w:r>
      <w:r w:rsidRPr="00175695">
        <w:rPr>
          <w:rFonts w:ascii="Times New Roman" w:eastAsia="Quattrocento Sans" w:hAnsi="Times New Roman" w:cs="Times New Roman"/>
        </w:rPr>
        <w:t xml:space="preserve"> </w:t>
      </w:r>
      <w:r w:rsidRPr="00175695">
        <w:rPr>
          <w:rFonts w:ascii="Times New Roman" w:hAnsi="Times New Roman" w:cs="Times New Roman"/>
        </w:rPr>
        <w:t>Niciun pericol imediat – se recomandă monitorizare</w:t>
      </w:r>
    </w:p>
    <w:p w14:paraId="26A6F4E3" w14:textId="77777777" w:rsidR="000C73A5" w:rsidRPr="00175695" w:rsidRDefault="000C73A5" w:rsidP="00EE6EC6">
      <w:pPr>
        <w:spacing w:line="276" w:lineRule="auto"/>
        <w:ind w:left="720"/>
        <w:jc w:val="both"/>
        <w:rPr>
          <w:rFonts w:ascii="Times New Roman" w:hAnsi="Times New Roman" w:cs="Times New Roman"/>
        </w:rPr>
      </w:pPr>
      <w:r w:rsidRPr="00175695">
        <w:rPr>
          <w:rFonts w:ascii="Segoe UI Symbol" w:eastAsia="Quattrocento Sans" w:hAnsi="Segoe UI Symbol" w:cs="Segoe UI Symbol"/>
        </w:rPr>
        <w:t>☐</w:t>
      </w:r>
      <w:r w:rsidRPr="00175695">
        <w:rPr>
          <w:rFonts w:ascii="Times New Roman" w:eastAsia="Quattrocento Sans" w:hAnsi="Times New Roman" w:cs="Times New Roman"/>
        </w:rPr>
        <w:t xml:space="preserve"> </w:t>
      </w:r>
      <w:r w:rsidRPr="00175695">
        <w:rPr>
          <w:rFonts w:ascii="Times New Roman" w:hAnsi="Times New Roman" w:cs="Times New Roman"/>
        </w:rPr>
        <w:t xml:space="preserve">Toaletare / reducerea coroanei </w:t>
      </w:r>
    </w:p>
    <w:p w14:paraId="6E0D6FF2" w14:textId="77777777" w:rsidR="000C73A5" w:rsidRPr="00175695" w:rsidRDefault="000C73A5" w:rsidP="00EE6EC6">
      <w:pPr>
        <w:spacing w:line="276" w:lineRule="auto"/>
        <w:ind w:left="720"/>
        <w:jc w:val="both"/>
        <w:rPr>
          <w:rFonts w:ascii="Times New Roman" w:hAnsi="Times New Roman" w:cs="Times New Roman"/>
        </w:rPr>
      </w:pPr>
      <w:r w:rsidRPr="00175695">
        <w:rPr>
          <w:rFonts w:ascii="Segoe UI Symbol" w:eastAsia="Quattrocento Sans" w:hAnsi="Segoe UI Symbol" w:cs="Segoe UI Symbol"/>
        </w:rPr>
        <w:t>☐</w:t>
      </w:r>
      <w:r w:rsidRPr="00175695">
        <w:rPr>
          <w:rFonts w:ascii="Times New Roman" w:eastAsia="Quattrocento Sans" w:hAnsi="Times New Roman" w:cs="Times New Roman"/>
        </w:rPr>
        <w:t xml:space="preserve"> </w:t>
      </w:r>
      <w:r w:rsidRPr="00175695">
        <w:rPr>
          <w:rFonts w:ascii="Times New Roman" w:hAnsi="Times New Roman" w:cs="Times New Roman"/>
        </w:rPr>
        <w:t>Instalarea de susținere (haubanare)</w:t>
      </w:r>
    </w:p>
    <w:p w14:paraId="148C7BB2" w14:textId="77777777" w:rsidR="000C73A5" w:rsidRPr="00175695" w:rsidRDefault="000C73A5" w:rsidP="00EE6EC6">
      <w:pPr>
        <w:spacing w:line="276" w:lineRule="auto"/>
        <w:ind w:left="720"/>
        <w:jc w:val="both"/>
        <w:rPr>
          <w:rFonts w:ascii="Times New Roman" w:hAnsi="Times New Roman" w:cs="Times New Roman"/>
        </w:rPr>
      </w:pPr>
      <w:r w:rsidRPr="00175695">
        <w:rPr>
          <w:rFonts w:ascii="Times New Roman" w:hAnsi="Times New Roman" w:cs="Times New Roman"/>
        </w:rPr>
        <w:t xml:space="preserve">Tăiere recomandată </w:t>
      </w:r>
      <w:r w:rsidRPr="00175695">
        <w:rPr>
          <w:rFonts w:ascii="Segoe UI Symbol" w:eastAsia="Quattrocento Sans" w:hAnsi="Segoe UI Symbol" w:cs="Segoe UI Symbol"/>
        </w:rPr>
        <w:t>☐</w:t>
      </w:r>
      <w:r w:rsidRPr="00175695">
        <w:rPr>
          <w:rFonts w:ascii="Times New Roman" w:hAnsi="Times New Roman" w:cs="Times New Roman"/>
        </w:rPr>
        <w:t xml:space="preserve"> urgent </w:t>
      </w:r>
      <w:r w:rsidRPr="00175695">
        <w:rPr>
          <w:rFonts w:ascii="Segoe UI Symbol" w:eastAsia="Quattrocento Sans" w:hAnsi="Segoe UI Symbol" w:cs="Segoe UI Symbol"/>
        </w:rPr>
        <w:t>☐</w:t>
      </w:r>
      <w:r w:rsidRPr="00175695">
        <w:rPr>
          <w:rFonts w:ascii="Times New Roman" w:hAnsi="Times New Roman" w:cs="Times New Roman"/>
        </w:rPr>
        <w:t xml:space="preserve"> sub condiții</w:t>
      </w:r>
    </w:p>
    <w:p w14:paraId="7081D550" w14:textId="36CD130C" w:rsidR="000C73A5" w:rsidRDefault="000C73A5" w:rsidP="00EE6EC6">
      <w:pPr>
        <w:numPr>
          <w:ilvl w:val="0"/>
          <w:numId w:val="15"/>
        </w:numPr>
        <w:spacing w:line="276" w:lineRule="auto"/>
        <w:jc w:val="both"/>
        <w:rPr>
          <w:rFonts w:ascii="Times New Roman" w:hAnsi="Times New Roman" w:cs="Times New Roman"/>
        </w:rPr>
      </w:pPr>
      <w:r w:rsidRPr="00175695">
        <w:rPr>
          <w:rFonts w:ascii="Times New Roman" w:hAnsi="Times New Roman" w:cs="Times New Roman"/>
          <w:b/>
        </w:rPr>
        <w:t>Justificare în cazul tăierii</w:t>
      </w:r>
      <w:r w:rsidRPr="00175695">
        <w:rPr>
          <w:rFonts w:ascii="Times New Roman" w:hAnsi="Times New Roman" w:cs="Times New Roman"/>
        </w:rPr>
        <w:t>___________________________________________________</w:t>
      </w:r>
    </w:p>
    <w:p w14:paraId="1771A4BF" w14:textId="77777777" w:rsidR="00F628E2" w:rsidRDefault="00F628E2" w:rsidP="00F628E2">
      <w:pPr>
        <w:spacing w:line="276" w:lineRule="auto"/>
        <w:ind w:left="720"/>
        <w:jc w:val="both"/>
        <w:rPr>
          <w:rFonts w:ascii="Times New Roman" w:hAnsi="Times New Roman" w:cs="Times New Roman"/>
          <w:b/>
        </w:rPr>
      </w:pPr>
    </w:p>
    <w:p w14:paraId="49173683" w14:textId="77777777" w:rsidR="00F628E2" w:rsidRDefault="00F628E2" w:rsidP="00F628E2">
      <w:pPr>
        <w:spacing w:line="276" w:lineRule="auto"/>
        <w:ind w:left="720"/>
        <w:jc w:val="both"/>
        <w:rPr>
          <w:rFonts w:ascii="Times New Roman" w:hAnsi="Times New Roman" w:cs="Times New Roman"/>
          <w:b/>
        </w:rPr>
      </w:pPr>
    </w:p>
    <w:p w14:paraId="1A5B2839" w14:textId="77777777" w:rsidR="00F628E2" w:rsidRDefault="00F628E2" w:rsidP="00F628E2">
      <w:pPr>
        <w:spacing w:line="276" w:lineRule="auto"/>
        <w:ind w:left="720"/>
        <w:jc w:val="both"/>
        <w:rPr>
          <w:rFonts w:ascii="Times New Roman" w:hAnsi="Times New Roman" w:cs="Times New Roman"/>
          <w:b/>
        </w:rPr>
      </w:pPr>
    </w:p>
    <w:p w14:paraId="7307DD7B" w14:textId="77777777" w:rsidR="00F628E2" w:rsidRDefault="00F628E2" w:rsidP="00F628E2">
      <w:pPr>
        <w:spacing w:line="276" w:lineRule="auto"/>
        <w:ind w:left="720"/>
        <w:jc w:val="both"/>
        <w:rPr>
          <w:rFonts w:ascii="Times New Roman" w:hAnsi="Times New Roman" w:cs="Times New Roman"/>
          <w:b/>
        </w:rPr>
      </w:pPr>
    </w:p>
    <w:p w14:paraId="1EC27990" w14:textId="77777777" w:rsidR="00F628E2" w:rsidRDefault="00F628E2" w:rsidP="00F628E2">
      <w:pPr>
        <w:spacing w:line="276" w:lineRule="auto"/>
        <w:ind w:left="720"/>
        <w:jc w:val="both"/>
        <w:rPr>
          <w:rFonts w:ascii="Times New Roman" w:hAnsi="Times New Roman" w:cs="Times New Roman"/>
          <w:b/>
        </w:rPr>
      </w:pPr>
    </w:p>
    <w:p w14:paraId="121FD5AA" w14:textId="77777777" w:rsidR="00F628E2" w:rsidRDefault="00F628E2" w:rsidP="00F628E2">
      <w:pPr>
        <w:spacing w:line="276" w:lineRule="auto"/>
        <w:ind w:left="720"/>
        <w:jc w:val="both"/>
        <w:rPr>
          <w:rFonts w:ascii="Times New Roman" w:hAnsi="Times New Roman" w:cs="Times New Roman"/>
          <w:b/>
        </w:rPr>
      </w:pPr>
    </w:p>
    <w:p w14:paraId="4A8232B7" w14:textId="77777777" w:rsidR="00F628E2" w:rsidRDefault="00F628E2" w:rsidP="00F628E2">
      <w:pPr>
        <w:spacing w:line="276" w:lineRule="auto"/>
        <w:ind w:left="720"/>
        <w:jc w:val="both"/>
        <w:rPr>
          <w:rFonts w:ascii="Times New Roman" w:hAnsi="Times New Roman" w:cs="Times New Roman"/>
          <w:b/>
        </w:rPr>
      </w:pPr>
    </w:p>
    <w:p w14:paraId="62A0502C" w14:textId="77777777" w:rsidR="00F628E2" w:rsidRDefault="00F628E2" w:rsidP="00F628E2">
      <w:pPr>
        <w:spacing w:line="276" w:lineRule="auto"/>
        <w:ind w:left="720"/>
        <w:jc w:val="both"/>
        <w:rPr>
          <w:rFonts w:ascii="Times New Roman" w:hAnsi="Times New Roman" w:cs="Times New Roman"/>
          <w:b/>
        </w:rPr>
      </w:pPr>
    </w:p>
    <w:p w14:paraId="50CE77DB" w14:textId="77777777" w:rsidR="00F628E2" w:rsidRDefault="00F628E2" w:rsidP="00F628E2">
      <w:pPr>
        <w:spacing w:line="276" w:lineRule="auto"/>
        <w:ind w:left="720"/>
        <w:jc w:val="both"/>
        <w:rPr>
          <w:rFonts w:ascii="Times New Roman" w:hAnsi="Times New Roman" w:cs="Times New Roman"/>
          <w:b/>
        </w:rPr>
      </w:pPr>
    </w:p>
    <w:p w14:paraId="6BF19E61" w14:textId="77777777" w:rsidR="00F628E2" w:rsidRDefault="00F628E2" w:rsidP="00F628E2">
      <w:pPr>
        <w:spacing w:line="276" w:lineRule="auto"/>
        <w:ind w:left="720"/>
        <w:jc w:val="both"/>
        <w:rPr>
          <w:rFonts w:ascii="Times New Roman" w:hAnsi="Times New Roman" w:cs="Times New Roman"/>
          <w:b/>
        </w:rPr>
      </w:pPr>
    </w:p>
    <w:p w14:paraId="0B547BE4" w14:textId="77777777" w:rsidR="00F628E2" w:rsidRDefault="00F628E2" w:rsidP="00F628E2">
      <w:pPr>
        <w:spacing w:line="276" w:lineRule="auto"/>
        <w:ind w:left="720"/>
        <w:jc w:val="both"/>
        <w:rPr>
          <w:rFonts w:ascii="Times New Roman" w:hAnsi="Times New Roman" w:cs="Times New Roman"/>
          <w:b/>
        </w:rPr>
      </w:pPr>
    </w:p>
    <w:p w14:paraId="7BEB7BD6" w14:textId="77777777" w:rsidR="00F628E2" w:rsidRDefault="00F628E2" w:rsidP="00F628E2">
      <w:pPr>
        <w:spacing w:line="276" w:lineRule="auto"/>
        <w:ind w:left="720"/>
        <w:jc w:val="both"/>
        <w:rPr>
          <w:rFonts w:ascii="Times New Roman" w:hAnsi="Times New Roman" w:cs="Times New Roman"/>
          <w:b/>
        </w:rPr>
      </w:pPr>
    </w:p>
    <w:p w14:paraId="165B6F25" w14:textId="77777777" w:rsidR="00F628E2" w:rsidRDefault="00F628E2" w:rsidP="00F628E2">
      <w:pPr>
        <w:spacing w:line="276" w:lineRule="auto"/>
        <w:ind w:left="720"/>
        <w:jc w:val="both"/>
        <w:rPr>
          <w:rFonts w:ascii="Times New Roman" w:hAnsi="Times New Roman" w:cs="Times New Roman"/>
          <w:b/>
        </w:rPr>
      </w:pPr>
    </w:p>
    <w:p w14:paraId="0506DE74" w14:textId="77777777" w:rsidR="00F628E2" w:rsidRDefault="00F628E2" w:rsidP="00F628E2">
      <w:pPr>
        <w:spacing w:line="276" w:lineRule="auto"/>
        <w:ind w:left="720"/>
        <w:jc w:val="both"/>
        <w:rPr>
          <w:rFonts w:ascii="Times New Roman" w:hAnsi="Times New Roman" w:cs="Times New Roman"/>
          <w:b/>
        </w:rPr>
      </w:pPr>
    </w:p>
    <w:p w14:paraId="124F5003" w14:textId="77777777" w:rsidR="00F628E2" w:rsidRDefault="00F628E2" w:rsidP="00F628E2">
      <w:pPr>
        <w:spacing w:line="276" w:lineRule="auto"/>
        <w:ind w:left="720"/>
        <w:jc w:val="both"/>
        <w:rPr>
          <w:rFonts w:ascii="Times New Roman" w:hAnsi="Times New Roman" w:cs="Times New Roman"/>
          <w:b/>
        </w:rPr>
      </w:pPr>
    </w:p>
    <w:p w14:paraId="04588285" w14:textId="77777777" w:rsidR="00F628E2" w:rsidRDefault="00F628E2" w:rsidP="00F628E2">
      <w:pPr>
        <w:spacing w:line="276" w:lineRule="auto"/>
        <w:ind w:left="720"/>
        <w:jc w:val="both"/>
        <w:rPr>
          <w:rFonts w:ascii="Times New Roman" w:hAnsi="Times New Roman" w:cs="Times New Roman"/>
          <w:b/>
        </w:rPr>
      </w:pPr>
    </w:p>
    <w:p w14:paraId="0CD412E3" w14:textId="77777777" w:rsidR="00F628E2" w:rsidRDefault="00F628E2" w:rsidP="00F628E2">
      <w:pPr>
        <w:spacing w:line="276" w:lineRule="auto"/>
        <w:ind w:left="720"/>
        <w:jc w:val="both"/>
        <w:rPr>
          <w:rFonts w:ascii="Times New Roman" w:hAnsi="Times New Roman" w:cs="Times New Roman"/>
          <w:b/>
        </w:rPr>
      </w:pPr>
    </w:p>
    <w:p w14:paraId="7E30746C" w14:textId="77777777" w:rsidR="00F628E2" w:rsidRDefault="00F628E2" w:rsidP="00F628E2">
      <w:pPr>
        <w:spacing w:line="276" w:lineRule="auto"/>
        <w:ind w:left="720"/>
        <w:jc w:val="both"/>
        <w:rPr>
          <w:rFonts w:ascii="Times New Roman" w:hAnsi="Times New Roman" w:cs="Times New Roman"/>
          <w:b/>
        </w:rPr>
      </w:pPr>
    </w:p>
    <w:p w14:paraId="30A872B1" w14:textId="77777777" w:rsidR="00F628E2" w:rsidRDefault="00F628E2" w:rsidP="00F628E2">
      <w:pPr>
        <w:spacing w:line="276" w:lineRule="auto"/>
        <w:ind w:left="720"/>
        <w:jc w:val="both"/>
        <w:rPr>
          <w:rFonts w:ascii="Times New Roman" w:hAnsi="Times New Roman" w:cs="Times New Roman"/>
          <w:b/>
        </w:rPr>
      </w:pPr>
    </w:p>
    <w:p w14:paraId="6E9B7DCB" w14:textId="77777777" w:rsidR="00F628E2" w:rsidRDefault="00F628E2" w:rsidP="00F628E2">
      <w:pPr>
        <w:spacing w:line="276" w:lineRule="auto"/>
        <w:ind w:left="720"/>
        <w:jc w:val="both"/>
        <w:rPr>
          <w:rFonts w:ascii="Times New Roman" w:hAnsi="Times New Roman" w:cs="Times New Roman"/>
          <w:b/>
        </w:rPr>
      </w:pPr>
    </w:p>
    <w:p w14:paraId="4D7D168B" w14:textId="77777777" w:rsidR="00F628E2" w:rsidRDefault="00F628E2" w:rsidP="00F628E2">
      <w:pPr>
        <w:spacing w:line="276" w:lineRule="auto"/>
        <w:ind w:left="720"/>
        <w:jc w:val="both"/>
        <w:rPr>
          <w:rFonts w:ascii="Times New Roman" w:hAnsi="Times New Roman" w:cs="Times New Roman"/>
          <w:b/>
        </w:rPr>
      </w:pPr>
    </w:p>
    <w:p w14:paraId="13EE2AC4" w14:textId="77777777" w:rsidR="00F628E2" w:rsidRDefault="00F628E2" w:rsidP="00F628E2">
      <w:pPr>
        <w:spacing w:line="276" w:lineRule="auto"/>
        <w:ind w:left="720"/>
        <w:jc w:val="both"/>
        <w:rPr>
          <w:rFonts w:ascii="Times New Roman" w:hAnsi="Times New Roman" w:cs="Times New Roman"/>
          <w:b/>
        </w:rPr>
      </w:pPr>
    </w:p>
    <w:p w14:paraId="0AD43519" w14:textId="77777777" w:rsidR="00F628E2" w:rsidRDefault="00F628E2" w:rsidP="00F628E2">
      <w:pPr>
        <w:spacing w:line="276" w:lineRule="auto"/>
        <w:ind w:left="720"/>
        <w:jc w:val="both"/>
        <w:rPr>
          <w:rFonts w:ascii="Times New Roman" w:hAnsi="Times New Roman" w:cs="Times New Roman"/>
          <w:b/>
        </w:rPr>
      </w:pPr>
    </w:p>
    <w:p w14:paraId="1AF3C206" w14:textId="77777777" w:rsidR="00F628E2" w:rsidRDefault="00F628E2" w:rsidP="00F628E2">
      <w:pPr>
        <w:spacing w:line="276" w:lineRule="auto"/>
        <w:ind w:left="720"/>
        <w:jc w:val="both"/>
        <w:rPr>
          <w:rFonts w:ascii="Times New Roman" w:hAnsi="Times New Roman" w:cs="Times New Roman"/>
          <w:b/>
        </w:rPr>
      </w:pPr>
    </w:p>
    <w:p w14:paraId="54CB1EC6" w14:textId="77777777" w:rsidR="00F628E2" w:rsidRDefault="00F628E2" w:rsidP="00F628E2">
      <w:pPr>
        <w:spacing w:line="276" w:lineRule="auto"/>
        <w:ind w:left="720"/>
        <w:jc w:val="both"/>
        <w:rPr>
          <w:rFonts w:ascii="Times New Roman" w:hAnsi="Times New Roman" w:cs="Times New Roman"/>
          <w:b/>
        </w:rPr>
      </w:pPr>
    </w:p>
    <w:p w14:paraId="37BE2AEA" w14:textId="77777777" w:rsidR="00F628E2" w:rsidRDefault="00F628E2" w:rsidP="00F628E2">
      <w:pPr>
        <w:spacing w:line="276" w:lineRule="auto"/>
        <w:ind w:left="720"/>
        <w:jc w:val="both"/>
        <w:rPr>
          <w:rFonts w:ascii="Times New Roman" w:hAnsi="Times New Roman" w:cs="Times New Roman"/>
          <w:b/>
        </w:rPr>
      </w:pPr>
    </w:p>
    <w:p w14:paraId="17A53261" w14:textId="77777777" w:rsidR="00F628E2" w:rsidRDefault="00F628E2" w:rsidP="00F628E2">
      <w:pPr>
        <w:spacing w:line="276" w:lineRule="auto"/>
        <w:ind w:left="720"/>
        <w:jc w:val="both"/>
        <w:rPr>
          <w:rFonts w:ascii="Times New Roman" w:hAnsi="Times New Roman" w:cs="Times New Roman"/>
          <w:b/>
        </w:rPr>
      </w:pPr>
    </w:p>
    <w:p w14:paraId="52E3F40A" w14:textId="77777777" w:rsidR="00F628E2" w:rsidRDefault="00F628E2" w:rsidP="00F628E2">
      <w:pPr>
        <w:spacing w:line="276" w:lineRule="auto"/>
        <w:ind w:left="720"/>
        <w:jc w:val="both"/>
        <w:rPr>
          <w:rFonts w:ascii="Times New Roman" w:hAnsi="Times New Roman" w:cs="Times New Roman"/>
          <w:b/>
        </w:rPr>
      </w:pPr>
    </w:p>
    <w:p w14:paraId="7FC618CD" w14:textId="77777777" w:rsidR="00F628E2" w:rsidRDefault="00F628E2" w:rsidP="00F628E2">
      <w:pPr>
        <w:spacing w:line="276" w:lineRule="auto"/>
        <w:ind w:left="720"/>
        <w:jc w:val="both"/>
        <w:rPr>
          <w:rFonts w:ascii="Times New Roman" w:hAnsi="Times New Roman" w:cs="Times New Roman"/>
          <w:b/>
        </w:rPr>
      </w:pPr>
    </w:p>
    <w:p w14:paraId="72EF7F47" w14:textId="77777777" w:rsidR="00F628E2" w:rsidRDefault="00F628E2" w:rsidP="00F628E2">
      <w:pPr>
        <w:spacing w:line="276" w:lineRule="auto"/>
        <w:ind w:left="720"/>
        <w:jc w:val="both"/>
        <w:rPr>
          <w:rFonts w:ascii="Times New Roman" w:hAnsi="Times New Roman" w:cs="Times New Roman"/>
          <w:b/>
        </w:rPr>
      </w:pPr>
    </w:p>
    <w:p w14:paraId="425092D6" w14:textId="77777777" w:rsidR="00F628E2" w:rsidRDefault="00F628E2" w:rsidP="00F628E2">
      <w:pPr>
        <w:spacing w:line="276" w:lineRule="auto"/>
        <w:ind w:left="720"/>
        <w:jc w:val="both"/>
        <w:rPr>
          <w:rFonts w:ascii="Times New Roman" w:hAnsi="Times New Roman" w:cs="Times New Roman"/>
          <w:b/>
        </w:rPr>
      </w:pPr>
    </w:p>
    <w:p w14:paraId="1F40D3DD" w14:textId="77777777" w:rsidR="00F628E2" w:rsidRDefault="00F628E2" w:rsidP="00F628E2">
      <w:pPr>
        <w:spacing w:line="276" w:lineRule="auto"/>
        <w:ind w:left="720"/>
        <w:jc w:val="both"/>
        <w:rPr>
          <w:rFonts w:ascii="Times New Roman" w:hAnsi="Times New Roman" w:cs="Times New Roman"/>
          <w:b/>
        </w:rPr>
      </w:pPr>
    </w:p>
    <w:p w14:paraId="1F52CB09" w14:textId="77777777" w:rsidR="00F628E2" w:rsidRDefault="00F628E2" w:rsidP="00F628E2">
      <w:pPr>
        <w:spacing w:line="276" w:lineRule="auto"/>
        <w:ind w:left="720"/>
        <w:jc w:val="both"/>
        <w:rPr>
          <w:rFonts w:ascii="Times New Roman" w:hAnsi="Times New Roman" w:cs="Times New Roman"/>
          <w:b/>
        </w:rPr>
      </w:pPr>
    </w:p>
    <w:p w14:paraId="315F5666" w14:textId="77777777" w:rsidR="00F628E2" w:rsidRDefault="00F628E2" w:rsidP="00F628E2">
      <w:pPr>
        <w:spacing w:line="276" w:lineRule="auto"/>
        <w:ind w:left="720"/>
        <w:jc w:val="both"/>
        <w:rPr>
          <w:rFonts w:ascii="Times New Roman" w:hAnsi="Times New Roman" w:cs="Times New Roman"/>
          <w:b/>
        </w:rPr>
      </w:pPr>
    </w:p>
    <w:p w14:paraId="6D7F1465" w14:textId="77777777" w:rsidR="00F628E2" w:rsidRDefault="00F628E2" w:rsidP="00F628E2">
      <w:pPr>
        <w:spacing w:line="276" w:lineRule="auto"/>
        <w:ind w:left="720"/>
        <w:jc w:val="both"/>
        <w:rPr>
          <w:rFonts w:ascii="Times New Roman" w:hAnsi="Times New Roman" w:cs="Times New Roman"/>
          <w:b/>
        </w:rPr>
      </w:pPr>
    </w:p>
    <w:p w14:paraId="52FF0A90" w14:textId="77777777" w:rsidR="00F628E2" w:rsidRDefault="00F628E2" w:rsidP="00F628E2">
      <w:pPr>
        <w:spacing w:line="276" w:lineRule="auto"/>
        <w:ind w:left="720"/>
        <w:jc w:val="both"/>
        <w:rPr>
          <w:rFonts w:ascii="Times New Roman" w:hAnsi="Times New Roman" w:cs="Times New Roman"/>
          <w:b/>
        </w:rPr>
      </w:pPr>
    </w:p>
    <w:p w14:paraId="7E6C8F9F" w14:textId="77777777" w:rsidR="00F628E2" w:rsidRDefault="00F628E2" w:rsidP="00F628E2">
      <w:pPr>
        <w:spacing w:line="276" w:lineRule="auto"/>
        <w:ind w:left="720"/>
        <w:jc w:val="both"/>
        <w:rPr>
          <w:rFonts w:ascii="Times New Roman" w:hAnsi="Times New Roman" w:cs="Times New Roman"/>
          <w:b/>
        </w:rPr>
      </w:pPr>
    </w:p>
    <w:p w14:paraId="05D6C462" w14:textId="77777777" w:rsidR="00F628E2" w:rsidRDefault="00F628E2" w:rsidP="00F628E2">
      <w:pPr>
        <w:spacing w:line="276" w:lineRule="auto"/>
        <w:ind w:left="720"/>
        <w:jc w:val="both"/>
        <w:rPr>
          <w:rFonts w:ascii="Times New Roman" w:hAnsi="Times New Roman" w:cs="Times New Roman"/>
          <w:b/>
        </w:rPr>
      </w:pPr>
    </w:p>
    <w:p w14:paraId="673932B8" w14:textId="77777777" w:rsidR="00F628E2" w:rsidRDefault="00F628E2" w:rsidP="00F628E2">
      <w:pPr>
        <w:spacing w:line="276" w:lineRule="auto"/>
        <w:ind w:left="720"/>
        <w:jc w:val="both"/>
        <w:rPr>
          <w:rFonts w:ascii="Times New Roman" w:hAnsi="Times New Roman" w:cs="Times New Roman"/>
          <w:b/>
        </w:rPr>
      </w:pPr>
    </w:p>
    <w:p w14:paraId="0FC842E9" w14:textId="77777777" w:rsidR="00F628E2" w:rsidRDefault="00F628E2" w:rsidP="00F628E2">
      <w:pPr>
        <w:spacing w:line="276" w:lineRule="auto"/>
        <w:ind w:left="720"/>
        <w:jc w:val="both"/>
        <w:rPr>
          <w:rFonts w:ascii="Times New Roman" w:hAnsi="Times New Roman" w:cs="Times New Roman"/>
          <w:b/>
        </w:rPr>
      </w:pPr>
    </w:p>
    <w:p w14:paraId="0DCFE64A" w14:textId="77777777" w:rsidR="00F628E2" w:rsidRPr="00175695" w:rsidRDefault="00F628E2" w:rsidP="00F628E2">
      <w:pPr>
        <w:spacing w:line="276" w:lineRule="auto"/>
        <w:ind w:left="720"/>
        <w:jc w:val="both"/>
        <w:rPr>
          <w:rFonts w:ascii="Times New Roman" w:hAnsi="Times New Roman" w:cs="Times New Roman"/>
        </w:rPr>
      </w:pPr>
    </w:p>
    <w:sectPr w:rsidR="00F628E2" w:rsidRPr="00175695" w:rsidSect="00BC1944">
      <w:headerReference w:type="even" r:id="rId9"/>
      <w:headerReference w:type="default" r:id="rId10"/>
      <w:footerReference w:type="even" r:id="rId11"/>
      <w:footerReference w:type="default" r:id="rId12"/>
      <w:headerReference w:type="first" r:id="rId13"/>
      <w:footerReference w:type="first" r:id="rId14"/>
      <w:pgSz w:w="11906" w:h="16838" w:code="9"/>
      <w:pgMar w:top="450" w:right="656" w:bottom="36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B1DC0" w14:textId="77777777" w:rsidR="002B659D" w:rsidRDefault="002B659D" w:rsidP="000109A9">
      <w:r>
        <w:separator/>
      </w:r>
    </w:p>
  </w:endnote>
  <w:endnote w:type="continuationSeparator" w:id="0">
    <w:p w14:paraId="47F7563E" w14:textId="77777777" w:rsidR="002B659D" w:rsidRDefault="002B659D" w:rsidP="0001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0EA8" w14:textId="77777777" w:rsidR="0073601F" w:rsidRDefault="00736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5643" w14:textId="77777777" w:rsidR="0073601F" w:rsidRDefault="00736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0CB4" w14:textId="77777777" w:rsidR="0073601F" w:rsidRDefault="00736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CC964" w14:textId="77777777" w:rsidR="002B659D" w:rsidRDefault="002B659D" w:rsidP="000109A9">
      <w:r>
        <w:separator/>
      </w:r>
    </w:p>
  </w:footnote>
  <w:footnote w:type="continuationSeparator" w:id="0">
    <w:p w14:paraId="0066E2BD" w14:textId="77777777" w:rsidR="002B659D" w:rsidRDefault="002B659D" w:rsidP="00010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DD5A" w14:textId="77777777" w:rsidR="0073601F" w:rsidRDefault="00736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306055"/>
      <w:docPartObj>
        <w:docPartGallery w:val="Watermarks"/>
        <w:docPartUnique/>
      </w:docPartObj>
    </w:sdtPr>
    <w:sdtContent>
      <w:p w14:paraId="7EF47CC5" w14:textId="5693E430" w:rsidR="0073601F" w:rsidRDefault="00000000">
        <w:pPr>
          <w:pStyle w:val="Header"/>
        </w:pPr>
        <w:r>
          <w:rPr>
            <w:noProof/>
          </w:rPr>
          <w:pict w14:anchorId="1833E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942642" o:spid="_x0000_s1025" type="#_x0000_t136" style="position:absolute;margin-left:0;margin-top:0;width:494.9pt;height:141.4pt;rotation:315;z-index:-251658752;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36F6" w14:textId="77777777" w:rsidR="0073601F" w:rsidRDefault="00736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02EB"/>
    <w:multiLevelType w:val="hybridMultilevel"/>
    <w:tmpl w:val="E1A05C28"/>
    <w:lvl w:ilvl="0" w:tplc="EA3EF982">
      <w:start w:val="1"/>
      <w:numFmt w:val="lowerLetter"/>
      <w:lvlText w:val="%1)"/>
      <w:lvlJc w:val="left"/>
      <w:pPr>
        <w:ind w:left="904" w:hanging="360"/>
      </w:pPr>
      <w:rPr>
        <w:rFonts w:ascii="Times New Roman" w:eastAsia="Times New Roman" w:hAnsi="Times New Roman" w:cs="Times New Roman" w:hint="default"/>
        <w:color w:val="323232"/>
        <w:sz w:val="24"/>
        <w:szCs w:val="24"/>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 w15:restartNumberingAfterBreak="0">
    <w:nsid w:val="0E7E27F6"/>
    <w:multiLevelType w:val="multilevel"/>
    <w:tmpl w:val="A6A0EE9A"/>
    <w:lvl w:ilvl="0">
      <w:start w:val="1"/>
      <w:numFmt w:val="lowerLetter"/>
      <w:lvlText w:val="%1)"/>
      <w:lvlJc w:val="left"/>
      <w:pPr>
        <w:ind w:left="720" w:hanging="360"/>
      </w:pPr>
      <w:rPr>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145D6645"/>
    <w:multiLevelType w:val="multilevel"/>
    <w:tmpl w:val="6FB6F45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1C97738E"/>
    <w:multiLevelType w:val="multilevel"/>
    <w:tmpl w:val="B666FA5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23F939F0"/>
    <w:multiLevelType w:val="multilevel"/>
    <w:tmpl w:val="FC3A02F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306A0A36"/>
    <w:multiLevelType w:val="multilevel"/>
    <w:tmpl w:val="DDA2137E"/>
    <w:lvl w:ilvl="0">
      <w:start w:val="1"/>
      <w:numFmt w:val="lowerLetter"/>
      <w:lvlText w:val="%1)"/>
      <w:lvlJc w:val="left"/>
      <w:pPr>
        <w:ind w:left="720" w:hanging="360"/>
      </w:pPr>
      <w:rPr>
        <w:rFonts w:ascii="Calibri" w:eastAsia="Calibri" w:hAnsi="Calibri" w:cs="Calibri"/>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32A05743"/>
    <w:multiLevelType w:val="multilevel"/>
    <w:tmpl w:val="C45ECB7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39942EFC"/>
    <w:multiLevelType w:val="multilevel"/>
    <w:tmpl w:val="D55A8744"/>
    <w:lvl w:ilvl="0">
      <w:start w:val="1"/>
      <w:numFmt w:val="lowerLetter"/>
      <w:lvlText w:val="%1)"/>
      <w:lvlJc w:val="left"/>
      <w:pPr>
        <w:ind w:left="540" w:hanging="360"/>
      </w:pPr>
      <w:rPr>
        <w:rFonts w:ascii="Times New Roman" w:eastAsia="Calibri" w:hAnsi="Times New Roman" w:cs="Times New Roman" w:hint="default"/>
        <w:sz w:val="24"/>
        <w:szCs w:val="24"/>
        <w:vertAlign w:val="baseline"/>
      </w:rPr>
    </w:lvl>
    <w:lvl w:ilvl="1">
      <w:start w:val="1"/>
      <w:numFmt w:val="decimal"/>
      <w:lvlText w:val="%2."/>
      <w:lvlJc w:val="left"/>
      <w:pPr>
        <w:ind w:left="1260" w:hanging="360"/>
      </w:pPr>
      <w:rPr>
        <w:vertAlign w:val="baseline"/>
      </w:rPr>
    </w:lvl>
    <w:lvl w:ilvl="2">
      <w:start w:val="1"/>
      <w:numFmt w:val="decimal"/>
      <w:lvlText w:val="%3."/>
      <w:lvlJc w:val="left"/>
      <w:pPr>
        <w:ind w:left="1980" w:hanging="360"/>
      </w:pPr>
      <w:rPr>
        <w:vertAlign w:val="baseline"/>
      </w:rPr>
    </w:lvl>
    <w:lvl w:ilvl="3">
      <w:start w:val="1"/>
      <w:numFmt w:val="decimal"/>
      <w:lvlText w:val="%4."/>
      <w:lvlJc w:val="left"/>
      <w:pPr>
        <w:ind w:left="2700" w:hanging="360"/>
      </w:pPr>
      <w:rPr>
        <w:vertAlign w:val="baseline"/>
      </w:rPr>
    </w:lvl>
    <w:lvl w:ilvl="4">
      <w:start w:val="1"/>
      <w:numFmt w:val="decimal"/>
      <w:lvlText w:val="%5."/>
      <w:lvlJc w:val="left"/>
      <w:pPr>
        <w:ind w:left="3420" w:hanging="360"/>
      </w:pPr>
      <w:rPr>
        <w:vertAlign w:val="baseline"/>
      </w:rPr>
    </w:lvl>
    <w:lvl w:ilvl="5">
      <w:start w:val="1"/>
      <w:numFmt w:val="decimal"/>
      <w:lvlText w:val="%6."/>
      <w:lvlJc w:val="left"/>
      <w:pPr>
        <w:ind w:left="4140" w:hanging="360"/>
      </w:pPr>
      <w:rPr>
        <w:vertAlign w:val="baseline"/>
      </w:rPr>
    </w:lvl>
    <w:lvl w:ilvl="6">
      <w:start w:val="1"/>
      <w:numFmt w:val="decimal"/>
      <w:lvlText w:val="%7."/>
      <w:lvlJc w:val="left"/>
      <w:pPr>
        <w:ind w:left="4860" w:hanging="360"/>
      </w:pPr>
      <w:rPr>
        <w:vertAlign w:val="baseline"/>
      </w:rPr>
    </w:lvl>
    <w:lvl w:ilvl="7">
      <w:start w:val="1"/>
      <w:numFmt w:val="decimal"/>
      <w:lvlText w:val="%8."/>
      <w:lvlJc w:val="left"/>
      <w:pPr>
        <w:ind w:left="5580" w:hanging="360"/>
      </w:pPr>
      <w:rPr>
        <w:vertAlign w:val="baseline"/>
      </w:rPr>
    </w:lvl>
    <w:lvl w:ilvl="8">
      <w:start w:val="1"/>
      <w:numFmt w:val="decimal"/>
      <w:lvlText w:val="%9."/>
      <w:lvlJc w:val="left"/>
      <w:pPr>
        <w:ind w:left="6300" w:hanging="360"/>
      </w:pPr>
      <w:rPr>
        <w:vertAlign w:val="baseline"/>
      </w:rPr>
    </w:lvl>
  </w:abstractNum>
  <w:abstractNum w:abstractNumId="8" w15:restartNumberingAfterBreak="0">
    <w:nsid w:val="43472C0F"/>
    <w:multiLevelType w:val="multilevel"/>
    <w:tmpl w:val="02862794"/>
    <w:lvl w:ilvl="0">
      <w:start w:val="1"/>
      <w:numFmt w:val="lowerLetter"/>
      <w:lvlText w:val="%1)"/>
      <w:lvlJc w:val="left"/>
      <w:pPr>
        <w:ind w:left="720" w:hanging="360"/>
      </w:pPr>
      <w:rPr>
        <w:rFonts w:ascii="Calibri" w:eastAsia="Calibri" w:hAnsi="Calibri" w:cs="Calibri"/>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 w15:restartNumberingAfterBreak="0">
    <w:nsid w:val="45673EBE"/>
    <w:multiLevelType w:val="hybridMultilevel"/>
    <w:tmpl w:val="5EB6D5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737E70"/>
    <w:multiLevelType w:val="hybridMultilevel"/>
    <w:tmpl w:val="775438CE"/>
    <w:lvl w:ilvl="0" w:tplc="A1884506">
      <w:start w:val="1"/>
      <w:numFmt w:val="low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1" w15:restartNumberingAfterBreak="0">
    <w:nsid w:val="508A13BB"/>
    <w:multiLevelType w:val="hybridMultilevel"/>
    <w:tmpl w:val="B4FE0604"/>
    <w:lvl w:ilvl="0" w:tplc="E2A68820">
      <w:start w:val="1"/>
      <w:numFmt w:val="lowerRoman"/>
      <w:lvlText w:val="%1)"/>
      <w:lvlJc w:val="left"/>
      <w:pPr>
        <w:ind w:left="914" w:hanging="72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2" w15:restartNumberingAfterBreak="0">
    <w:nsid w:val="5E4B2525"/>
    <w:multiLevelType w:val="hybridMultilevel"/>
    <w:tmpl w:val="5A643A4E"/>
    <w:lvl w:ilvl="0" w:tplc="6F9C26AE">
      <w:start w:val="1"/>
      <w:numFmt w:val="upperLetter"/>
      <w:lvlText w:val="%1."/>
      <w:lvlJc w:val="left"/>
      <w:pPr>
        <w:ind w:left="3960" w:hanging="60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13" w15:restartNumberingAfterBreak="0">
    <w:nsid w:val="67073D53"/>
    <w:multiLevelType w:val="hybridMultilevel"/>
    <w:tmpl w:val="E3F857CA"/>
    <w:lvl w:ilvl="0" w:tplc="153CDD8C">
      <w:start w:val="1"/>
      <w:numFmt w:val="upperLetter"/>
      <w:lvlText w:val="%1."/>
      <w:lvlJc w:val="left"/>
      <w:pPr>
        <w:ind w:left="3905"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4" w15:restartNumberingAfterBreak="0">
    <w:nsid w:val="6E66205D"/>
    <w:multiLevelType w:val="hybridMultilevel"/>
    <w:tmpl w:val="E3F857CA"/>
    <w:lvl w:ilvl="0" w:tplc="FFFFFFFF">
      <w:start w:val="1"/>
      <w:numFmt w:val="upperLetter"/>
      <w:lvlText w:val="%1."/>
      <w:lvlJc w:val="left"/>
      <w:pPr>
        <w:ind w:left="3905" w:hanging="360"/>
      </w:pPr>
      <w:rPr>
        <w:rFonts w:hint="default"/>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15" w15:restartNumberingAfterBreak="0">
    <w:nsid w:val="71690E2D"/>
    <w:multiLevelType w:val="hybridMultilevel"/>
    <w:tmpl w:val="6B46C960"/>
    <w:lvl w:ilvl="0" w:tplc="FB0454F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749A7AD4"/>
    <w:multiLevelType w:val="hybridMultilevel"/>
    <w:tmpl w:val="C4F46DAC"/>
    <w:lvl w:ilvl="0" w:tplc="04090017">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C713F8"/>
    <w:multiLevelType w:val="multilevel"/>
    <w:tmpl w:val="83F499A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16cid:durableId="2058242658">
    <w:abstractNumId w:val="12"/>
  </w:num>
  <w:num w:numId="2" w16cid:durableId="1276018111">
    <w:abstractNumId w:val="0"/>
  </w:num>
  <w:num w:numId="3" w16cid:durableId="1581984051">
    <w:abstractNumId w:val="13"/>
  </w:num>
  <w:num w:numId="4" w16cid:durableId="1328905274">
    <w:abstractNumId w:val="11"/>
  </w:num>
  <w:num w:numId="5" w16cid:durableId="109663907">
    <w:abstractNumId w:val="16"/>
  </w:num>
  <w:num w:numId="6" w16cid:durableId="1955746199">
    <w:abstractNumId w:val="10"/>
  </w:num>
  <w:num w:numId="7" w16cid:durableId="506749597">
    <w:abstractNumId w:val="16"/>
  </w:num>
  <w:num w:numId="8" w16cid:durableId="1310286088">
    <w:abstractNumId w:val="14"/>
  </w:num>
  <w:num w:numId="9" w16cid:durableId="1712001652">
    <w:abstractNumId w:val="8"/>
  </w:num>
  <w:num w:numId="10" w16cid:durableId="1123579501">
    <w:abstractNumId w:val="5"/>
  </w:num>
  <w:num w:numId="11" w16cid:durableId="384528800">
    <w:abstractNumId w:val="6"/>
  </w:num>
  <w:num w:numId="12" w16cid:durableId="1141653325">
    <w:abstractNumId w:val="2"/>
  </w:num>
  <w:num w:numId="13" w16cid:durableId="1561593169">
    <w:abstractNumId w:val="3"/>
  </w:num>
  <w:num w:numId="14" w16cid:durableId="1018510917">
    <w:abstractNumId w:val="4"/>
  </w:num>
  <w:num w:numId="15" w16cid:durableId="1831676855">
    <w:abstractNumId w:val="17"/>
  </w:num>
  <w:num w:numId="16" w16cid:durableId="1021316345">
    <w:abstractNumId w:val="7"/>
  </w:num>
  <w:num w:numId="17" w16cid:durableId="246230116">
    <w:abstractNumId w:val="9"/>
  </w:num>
  <w:num w:numId="18" w16cid:durableId="1232043395">
    <w:abstractNumId w:val="1"/>
  </w:num>
  <w:num w:numId="19" w16cid:durableId="1127468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C6"/>
    <w:rsid w:val="00002507"/>
    <w:rsid w:val="000051B8"/>
    <w:rsid w:val="000109A9"/>
    <w:rsid w:val="00020742"/>
    <w:rsid w:val="00021C71"/>
    <w:rsid w:val="00025889"/>
    <w:rsid w:val="00025D34"/>
    <w:rsid w:val="000525FE"/>
    <w:rsid w:val="00052D2E"/>
    <w:rsid w:val="00057B92"/>
    <w:rsid w:val="00066825"/>
    <w:rsid w:val="00073914"/>
    <w:rsid w:val="00077197"/>
    <w:rsid w:val="000933DE"/>
    <w:rsid w:val="00095F7E"/>
    <w:rsid w:val="00096025"/>
    <w:rsid w:val="00097238"/>
    <w:rsid w:val="000A7037"/>
    <w:rsid w:val="000B0357"/>
    <w:rsid w:val="000B7895"/>
    <w:rsid w:val="000C16C0"/>
    <w:rsid w:val="000C73A5"/>
    <w:rsid w:val="000D56D1"/>
    <w:rsid w:val="000D5F96"/>
    <w:rsid w:val="000D6B46"/>
    <w:rsid w:val="000F2BF3"/>
    <w:rsid w:val="000F7547"/>
    <w:rsid w:val="0011047F"/>
    <w:rsid w:val="00110D75"/>
    <w:rsid w:val="0012494D"/>
    <w:rsid w:val="001260E2"/>
    <w:rsid w:val="00130E89"/>
    <w:rsid w:val="00137607"/>
    <w:rsid w:val="0014222A"/>
    <w:rsid w:val="00143447"/>
    <w:rsid w:val="00155242"/>
    <w:rsid w:val="00156848"/>
    <w:rsid w:val="00165EA5"/>
    <w:rsid w:val="0016632E"/>
    <w:rsid w:val="00175695"/>
    <w:rsid w:val="00176042"/>
    <w:rsid w:val="001804CD"/>
    <w:rsid w:val="00194257"/>
    <w:rsid w:val="00194A1B"/>
    <w:rsid w:val="001A0BE6"/>
    <w:rsid w:val="001A7563"/>
    <w:rsid w:val="001B352A"/>
    <w:rsid w:val="001D139F"/>
    <w:rsid w:val="001D7BC1"/>
    <w:rsid w:val="001E2287"/>
    <w:rsid w:val="001E592C"/>
    <w:rsid w:val="001E5D56"/>
    <w:rsid w:val="001F33A3"/>
    <w:rsid w:val="00202F96"/>
    <w:rsid w:val="00207CD5"/>
    <w:rsid w:val="00213CB2"/>
    <w:rsid w:val="00215339"/>
    <w:rsid w:val="00221A14"/>
    <w:rsid w:val="00227900"/>
    <w:rsid w:val="002307F7"/>
    <w:rsid w:val="00234D34"/>
    <w:rsid w:val="00244892"/>
    <w:rsid w:val="00246030"/>
    <w:rsid w:val="0024714C"/>
    <w:rsid w:val="002600C7"/>
    <w:rsid w:val="002631E0"/>
    <w:rsid w:val="00263F1E"/>
    <w:rsid w:val="00282F7B"/>
    <w:rsid w:val="002950C6"/>
    <w:rsid w:val="002A63DA"/>
    <w:rsid w:val="002A715D"/>
    <w:rsid w:val="002B5AFF"/>
    <w:rsid w:val="002B659D"/>
    <w:rsid w:val="002C5370"/>
    <w:rsid w:val="002C6261"/>
    <w:rsid w:val="002D3121"/>
    <w:rsid w:val="002D3EE1"/>
    <w:rsid w:val="003001EF"/>
    <w:rsid w:val="00301C6E"/>
    <w:rsid w:val="00302C57"/>
    <w:rsid w:val="00310718"/>
    <w:rsid w:val="00310860"/>
    <w:rsid w:val="00314BA1"/>
    <w:rsid w:val="00314C2C"/>
    <w:rsid w:val="0031527F"/>
    <w:rsid w:val="00315DD4"/>
    <w:rsid w:val="003223FA"/>
    <w:rsid w:val="003245D4"/>
    <w:rsid w:val="00341CB5"/>
    <w:rsid w:val="003467E6"/>
    <w:rsid w:val="00350B70"/>
    <w:rsid w:val="003561E0"/>
    <w:rsid w:val="00356933"/>
    <w:rsid w:val="00357BF1"/>
    <w:rsid w:val="00372122"/>
    <w:rsid w:val="0038087E"/>
    <w:rsid w:val="00387EBD"/>
    <w:rsid w:val="00393AB7"/>
    <w:rsid w:val="00395FAF"/>
    <w:rsid w:val="003966EC"/>
    <w:rsid w:val="003B3EB9"/>
    <w:rsid w:val="003D12E9"/>
    <w:rsid w:val="003E0AC4"/>
    <w:rsid w:val="003E6192"/>
    <w:rsid w:val="003F0E45"/>
    <w:rsid w:val="003F2FE3"/>
    <w:rsid w:val="003F4550"/>
    <w:rsid w:val="0040551C"/>
    <w:rsid w:val="0041030C"/>
    <w:rsid w:val="00411B4F"/>
    <w:rsid w:val="0041431A"/>
    <w:rsid w:val="00417F64"/>
    <w:rsid w:val="00417FAB"/>
    <w:rsid w:val="00421114"/>
    <w:rsid w:val="00424D2D"/>
    <w:rsid w:val="00431D08"/>
    <w:rsid w:val="00432037"/>
    <w:rsid w:val="00435B06"/>
    <w:rsid w:val="00443617"/>
    <w:rsid w:val="00444852"/>
    <w:rsid w:val="00452DEB"/>
    <w:rsid w:val="00453B06"/>
    <w:rsid w:val="004544E4"/>
    <w:rsid w:val="00463708"/>
    <w:rsid w:val="00476639"/>
    <w:rsid w:val="0048165E"/>
    <w:rsid w:val="00481C3B"/>
    <w:rsid w:val="00494EC4"/>
    <w:rsid w:val="004A0C7D"/>
    <w:rsid w:val="004A7BEF"/>
    <w:rsid w:val="004B1453"/>
    <w:rsid w:val="004C1A13"/>
    <w:rsid w:val="004C3BEB"/>
    <w:rsid w:val="004C5553"/>
    <w:rsid w:val="004D2AB6"/>
    <w:rsid w:val="004E0812"/>
    <w:rsid w:val="004E6B9A"/>
    <w:rsid w:val="004F1B98"/>
    <w:rsid w:val="004F4200"/>
    <w:rsid w:val="005044F8"/>
    <w:rsid w:val="00507AE4"/>
    <w:rsid w:val="0051250C"/>
    <w:rsid w:val="005159AA"/>
    <w:rsid w:val="00521764"/>
    <w:rsid w:val="00541F77"/>
    <w:rsid w:val="00543AE2"/>
    <w:rsid w:val="00545C65"/>
    <w:rsid w:val="00546DA1"/>
    <w:rsid w:val="00551C46"/>
    <w:rsid w:val="0055724F"/>
    <w:rsid w:val="00564158"/>
    <w:rsid w:val="00565B57"/>
    <w:rsid w:val="00566AB9"/>
    <w:rsid w:val="005729E4"/>
    <w:rsid w:val="00572E7E"/>
    <w:rsid w:val="005730BA"/>
    <w:rsid w:val="00577D3B"/>
    <w:rsid w:val="00581545"/>
    <w:rsid w:val="00587926"/>
    <w:rsid w:val="00590B5E"/>
    <w:rsid w:val="00591666"/>
    <w:rsid w:val="005A1FF9"/>
    <w:rsid w:val="005B3B9B"/>
    <w:rsid w:val="005B7003"/>
    <w:rsid w:val="005B7271"/>
    <w:rsid w:val="005B7881"/>
    <w:rsid w:val="005D6B4C"/>
    <w:rsid w:val="005E3F56"/>
    <w:rsid w:val="005F4D67"/>
    <w:rsid w:val="005F5AA5"/>
    <w:rsid w:val="005F71BC"/>
    <w:rsid w:val="006018E8"/>
    <w:rsid w:val="00614167"/>
    <w:rsid w:val="00622EAE"/>
    <w:rsid w:val="006244B2"/>
    <w:rsid w:val="006270E1"/>
    <w:rsid w:val="006327B0"/>
    <w:rsid w:val="00632E59"/>
    <w:rsid w:val="00634494"/>
    <w:rsid w:val="00636B0E"/>
    <w:rsid w:val="00643E6F"/>
    <w:rsid w:val="00647699"/>
    <w:rsid w:val="00650125"/>
    <w:rsid w:val="006566B3"/>
    <w:rsid w:val="00676687"/>
    <w:rsid w:val="00684202"/>
    <w:rsid w:val="00685144"/>
    <w:rsid w:val="0068529D"/>
    <w:rsid w:val="00685497"/>
    <w:rsid w:val="00695F99"/>
    <w:rsid w:val="006976E6"/>
    <w:rsid w:val="006A092D"/>
    <w:rsid w:val="006A3F1B"/>
    <w:rsid w:val="006C1E29"/>
    <w:rsid w:val="006C45B1"/>
    <w:rsid w:val="006C6A1B"/>
    <w:rsid w:val="006D054D"/>
    <w:rsid w:val="006D756F"/>
    <w:rsid w:val="006E04AD"/>
    <w:rsid w:val="006E1A55"/>
    <w:rsid w:val="006E767D"/>
    <w:rsid w:val="006F2C0B"/>
    <w:rsid w:val="00700344"/>
    <w:rsid w:val="0070381B"/>
    <w:rsid w:val="007119C1"/>
    <w:rsid w:val="00711C6B"/>
    <w:rsid w:val="00715D6C"/>
    <w:rsid w:val="007251A4"/>
    <w:rsid w:val="00725889"/>
    <w:rsid w:val="00732992"/>
    <w:rsid w:val="00732BC0"/>
    <w:rsid w:val="007346AC"/>
    <w:rsid w:val="00734881"/>
    <w:rsid w:val="0073601F"/>
    <w:rsid w:val="00740B7E"/>
    <w:rsid w:val="0074494E"/>
    <w:rsid w:val="00745A46"/>
    <w:rsid w:val="00750D02"/>
    <w:rsid w:val="007527B7"/>
    <w:rsid w:val="00753178"/>
    <w:rsid w:val="00754CFF"/>
    <w:rsid w:val="00756042"/>
    <w:rsid w:val="0077287A"/>
    <w:rsid w:val="00772F33"/>
    <w:rsid w:val="0077666E"/>
    <w:rsid w:val="00780222"/>
    <w:rsid w:val="007903F9"/>
    <w:rsid w:val="00790DEF"/>
    <w:rsid w:val="00790FD5"/>
    <w:rsid w:val="00797206"/>
    <w:rsid w:val="00797B5D"/>
    <w:rsid w:val="007A4800"/>
    <w:rsid w:val="007A57FA"/>
    <w:rsid w:val="007A5C70"/>
    <w:rsid w:val="007B0094"/>
    <w:rsid w:val="007B0FC5"/>
    <w:rsid w:val="007B7800"/>
    <w:rsid w:val="007C7162"/>
    <w:rsid w:val="007D27B0"/>
    <w:rsid w:val="007E2250"/>
    <w:rsid w:val="007E3787"/>
    <w:rsid w:val="007E61A3"/>
    <w:rsid w:val="007F3BA9"/>
    <w:rsid w:val="007F3CFF"/>
    <w:rsid w:val="0080044B"/>
    <w:rsid w:val="00801223"/>
    <w:rsid w:val="00803CC3"/>
    <w:rsid w:val="00805413"/>
    <w:rsid w:val="00823D51"/>
    <w:rsid w:val="00836E4B"/>
    <w:rsid w:val="00844C1A"/>
    <w:rsid w:val="00846413"/>
    <w:rsid w:val="0084723E"/>
    <w:rsid w:val="008569A0"/>
    <w:rsid w:val="00861C19"/>
    <w:rsid w:val="008637E5"/>
    <w:rsid w:val="00863834"/>
    <w:rsid w:val="008638E8"/>
    <w:rsid w:val="00870798"/>
    <w:rsid w:val="00872518"/>
    <w:rsid w:val="00875735"/>
    <w:rsid w:val="008801D8"/>
    <w:rsid w:val="00883F8D"/>
    <w:rsid w:val="00887927"/>
    <w:rsid w:val="008901EE"/>
    <w:rsid w:val="00896451"/>
    <w:rsid w:val="008A0EB1"/>
    <w:rsid w:val="008A1FE7"/>
    <w:rsid w:val="008A5FD5"/>
    <w:rsid w:val="008B61F6"/>
    <w:rsid w:val="008C733F"/>
    <w:rsid w:val="008D2BF9"/>
    <w:rsid w:val="008D3923"/>
    <w:rsid w:val="008D3C80"/>
    <w:rsid w:val="008D581D"/>
    <w:rsid w:val="008E3260"/>
    <w:rsid w:val="008E5FBC"/>
    <w:rsid w:val="008F384F"/>
    <w:rsid w:val="008F60FF"/>
    <w:rsid w:val="008F6A29"/>
    <w:rsid w:val="00901E80"/>
    <w:rsid w:val="009068C1"/>
    <w:rsid w:val="00910F4C"/>
    <w:rsid w:val="00913F7B"/>
    <w:rsid w:val="0091714F"/>
    <w:rsid w:val="009252BD"/>
    <w:rsid w:val="009271B6"/>
    <w:rsid w:val="00932AC9"/>
    <w:rsid w:val="00936727"/>
    <w:rsid w:val="00941C1F"/>
    <w:rsid w:val="00944AD4"/>
    <w:rsid w:val="00952288"/>
    <w:rsid w:val="00955676"/>
    <w:rsid w:val="009577CE"/>
    <w:rsid w:val="00962846"/>
    <w:rsid w:val="009631A5"/>
    <w:rsid w:val="009647A3"/>
    <w:rsid w:val="00965312"/>
    <w:rsid w:val="009758A1"/>
    <w:rsid w:val="00983F84"/>
    <w:rsid w:val="009928BF"/>
    <w:rsid w:val="00994B01"/>
    <w:rsid w:val="009A5323"/>
    <w:rsid w:val="009A6B8A"/>
    <w:rsid w:val="009A6D9A"/>
    <w:rsid w:val="009B2612"/>
    <w:rsid w:val="009B379A"/>
    <w:rsid w:val="009C7C43"/>
    <w:rsid w:val="009D095B"/>
    <w:rsid w:val="009D0B95"/>
    <w:rsid w:val="009D6455"/>
    <w:rsid w:val="009E2328"/>
    <w:rsid w:val="00A02AEB"/>
    <w:rsid w:val="00A04FDD"/>
    <w:rsid w:val="00A10303"/>
    <w:rsid w:val="00A131F0"/>
    <w:rsid w:val="00A14F32"/>
    <w:rsid w:val="00A266A0"/>
    <w:rsid w:val="00A30DC6"/>
    <w:rsid w:val="00A34FE7"/>
    <w:rsid w:val="00A36FBE"/>
    <w:rsid w:val="00A407DC"/>
    <w:rsid w:val="00A42193"/>
    <w:rsid w:val="00A46241"/>
    <w:rsid w:val="00A52D70"/>
    <w:rsid w:val="00A5304D"/>
    <w:rsid w:val="00A6016F"/>
    <w:rsid w:val="00A60963"/>
    <w:rsid w:val="00A609FF"/>
    <w:rsid w:val="00A631AB"/>
    <w:rsid w:val="00A70FF0"/>
    <w:rsid w:val="00A73E8F"/>
    <w:rsid w:val="00A934A9"/>
    <w:rsid w:val="00A96D23"/>
    <w:rsid w:val="00AA15B5"/>
    <w:rsid w:val="00AB2735"/>
    <w:rsid w:val="00AB5E25"/>
    <w:rsid w:val="00AB6A1F"/>
    <w:rsid w:val="00AD00AF"/>
    <w:rsid w:val="00AD386F"/>
    <w:rsid w:val="00AD503A"/>
    <w:rsid w:val="00AE2D83"/>
    <w:rsid w:val="00AE32AB"/>
    <w:rsid w:val="00B0771D"/>
    <w:rsid w:val="00B10490"/>
    <w:rsid w:val="00B14727"/>
    <w:rsid w:val="00B2233A"/>
    <w:rsid w:val="00B25597"/>
    <w:rsid w:val="00B26ECC"/>
    <w:rsid w:val="00B33675"/>
    <w:rsid w:val="00B36BAD"/>
    <w:rsid w:val="00B42A2F"/>
    <w:rsid w:val="00B43D44"/>
    <w:rsid w:val="00B45C11"/>
    <w:rsid w:val="00B47986"/>
    <w:rsid w:val="00B557D5"/>
    <w:rsid w:val="00B55DF8"/>
    <w:rsid w:val="00B560AB"/>
    <w:rsid w:val="00B7646D"/>
    <w:rsid w:val="00B7748D"/>
    <w:rsid w:val="00B82BFD"/>
    <w:rsid w:val="00B83F88"/>
    <w:rsid w:val="00B84EA2"/>
    <w:rsid w:val="00B92495"/>
    <w:rsid w:val="00B92578"/>
    <w:rsid w:val="00B9305F"/>
    <w:rsid w:val="00B94282"/>
    <w:rsid w:val="00B97377"/>
    <w:rsid w:val="00BA0A00"/>
    <w:rsid w:val="00BA0C83"/>
    <w:rsid w:val="00BA351C"/>
    <w:rsid w:val="00BB44FC"/>
    <w:rsid w:val="00BC166B"/>
    <w:rsid w:val="00BC1944"/>
    <w:rsid w:val="00BC6223"/>
    <w:rsid w:val="00BD4378"/>
    <w:rsid w:val="00BD5D9F"/>
    <w:rsid w:val="00BD73FA"/>
    <w:rsid w:val="00BE0EF9"/>
    <w:rsid w:val="00C001FC"/>
    <w:rsid w:val="00C00484"/>
    <w:rsid w:val="00C055B2"/>
    <w:rsid w:val="00C05A1B"/>
    <w:rsid w:val="00C07949"/>
    <w:rsid w:val="00C10CFB"/>
    <w:rsid w:val="00C2277E"/>
    <w:rsid w:val="00C2491E"/>
    <w:rsid w:val="00C407BF"/>
    <w:rsid w:val="00C440C9"/>
    <w:rsid w:val="00C45D8F"/>
    <w:rsid w:val="00C60187"/>
    <w:rsid w:val="00C60DBD"/>
    <w:rsid w:val="00C67D48"/>
    <w:rsid w:val="00C7184B"/>
    <w:rsid w:val="00C75A25"/>
    <w:rsid w:val="00C77137"/>
    <w:rsid w:val="00C80139"/>
    <w:rsid w:val="00C80DB5"/>
    <w:rsid w:val="00C81526"/>
    <w:rsid w:val="00C81CF2"/>
    <w:rsid w:val="00C86D81"/>
    <w:rsid w:val="00C87E69"/>
    <w:rsid w:val="00C938C5"/>
    <w:rsid w:val="00C95FB4"/>
    <w:rsid w:val="00CA4468"/>
    <w:rsid w:val="00CA49AD"/>
    <w:rsid w:val="00CA5FDF"/>
    <w:rsid w:val="00CB20B3"/>
    <w:rsid w:val="00CB36DA"/>
    <w:rsid w:val="00CB6B97"/>
    <w:rsid w:val="00CB73D0"/>
    <w:rsid w:val="00CD0CED"/>
    <w:rsid w:val="00CD3971"/>
    <w:rsid w:val="00CF0651"/>
    <w:rsid w:val="00CF3BD7"/>
    <w:rsid w:val="00D06502"/>
    <w:rsid w:val="00D11784"/>
    <w:rsid w:val="00D2381A"/>
    <w:rsid w:val="00D27B85"/>
    <w:rsid w:val="00D31067"/>
    <w:rsid w:val="00D45140"/>
    <w:rsid w:val="00D45823"/>
    <w:rsid w:val="00D524C0"/>
    <w:rsid w:val="00D54B5C"/>
    <w:rsid w:val="00D55D5F"/>
    <w:rsid w:val="00D61241"/>
    <w:rsid w:val="00D62C76"/>
    <w:rsid w:val="00D63082"/>
    <w:rsid w:val="00D6761B"/>
    <w:rsid w:val="00D849AA"/>
    <w:rsid w:val="00D851F1"/>
    <w:rsid w:val="00D9534C"/>
    <w:rsid w:val="00DA39FC"/>
    <w:rsid w:val="00DA573C"/>
    <w:rsid w:val="00DA7771"/>
    <w:rsid w:val="00DB0352"/>
    <w:rsid w:val="00DB0D32"/>
    <w:rsid w:val="00DB1C70"/>
    <w:rsid w:val="00DB691A"/>
    <w:rsid w:val="00DC288F"/>
    <w:rsid w:val="00DC3733"/>
    <w:rsid w:val="00DD796D"/>
    <w:rsid w:val="00DF2F0D"/>
    <w:rsid w:val="00DF6826"/>
    <w:rsid w:val="00E01749"/>
    <w:rsid w:val="00E12F92"/>
    <w:rsid w:val="00E24DE6"/>
    <w:rsid w:val="00E25238"/>
    <w:rsid w:val="00E34275"/>
    <w:rsid w:val="00E36D89"/>
    <w:rsid w:val="00E4591A"/>
    <w:rsid w:val="00E473C2"/>
    <w:rsid w:val="00E52D27"/>
    <w:rsid w:val="00E5530E"/>
    <w:rsid w:val="00E55E42"/>
    <w:rsid w:val="00E668D6"/>
    <w:rsid w:val="00E73E6F"/>
    <w:rsid w:val="00E84FE7"/>
    <w:rsid w:val="00E90062"/>
    <w:rsid w:val="00EA02E6"/>
    <w:rsid w:val="00EB6B52"/>
    <w:rsid w:val="00EC1F0B"/>
    <w:rsid w:val="00EC3552"/>
    <w:rsid w:val="00EC43A9"/>
    <w:rsid w:val="00EC5160"/>
    <w:rsid w:val="00ED2270"/>
    <w:rsid w:val="00ED264E"/>
    <w:rsid w:val="00ED2D5D"/>
    <w:rsid w:val="00EE6EC6"/>
    <w:rsid w:val="00EF0ADD"/>
    <w:rsid w:val="00EF2D81"/>
    <w:rsid w:val="00EF3922"/>
    <w:rsid w:val="00F124C5"/>
    <w:rsid w:val="00F13462"/>
    <w:rsid w:val="00F16BF0"/>
    <w:rsid w:val="00F26541"/>
    <w:rsid w:val="00F26F9F"/>
    <w:rsid w:val="00F501D3"/>
    <w:rsid w:val="00F55A92"/>
    <w:rsid w:val="00F6273B"/>
    <w:rsid w:val="00F628E2"/>
    <w:rsid w:val="00F639E1"/>
    <w:rsid w:val="00F65A3B"/>
    <w:rsid w:val="00F70A86"/>
    <w:rsid w:val="00F73834"/>
    <w:rsid w:val="00F73E8C"/>
    <w:rsid w:val="00F76CA5"/>
    <w:rsid w:val="00F81EB5"/>
    <w:rsid w:val="00F82E6D"/>
    <w:rsid w:val="00F87DFF"/>
    <w:rsid w:val="00F9435C"/>
    <w:rsid w:val="00FA4FAC"/>
    <w:rsid w:val="00FA69B9"/>
    <w:rsid w:val="00FB08D8"/>
    <w:rsid w:val="00FB3939"/>
    <w:rsid w:val="00FE56DE"/>
    <w:rsid w:val="00FE6472"/>
    <w:rsid w:val="00FF25FD"/>
    <w:rsid w:val="00FF6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5C3BE"/>
  <w15:chartTrackingRefBased/>
  <w15:docId w15:val="{78A521AB-3F11-4BDF-B8F5-C35FA305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hidden/>
    <w:rsid w:val="002950C6"/>
    <w:pPr>
      <w:pBdr>
        <w:bottom w:val="single" w:sz="6" w:space="1" w:color="auto"/>
      </w:pBdr>
      <w:jc w:val="center"/>
    </w:pPr>
    <w:rPr>
      <w:vanish/>
      <w:sz w:val="16"/>
      <w:szCs w:val="16"/>
    </w:rPr>
  </w:style>
  <w:style w:type="paragraph" w:styleId="z-BottomofForm">
    <w:name w:val="HTML Bottom of Form"/>
    <w:basedOn w:val="Normal"/>
    <w:next w:val="Normal"/>
    <w:hidden/>
    <w:rsid w:val="002950C6"/>
    <w:pPr>
      <w:pBdr>
        <w:top w:val="single" w:sz="6" w:space="1" w:color="auto"/>
      </w:pBdr>
      <w:jc w:val="center"/>
    </w:pPr>
    <w:rPr>
      <w:vanish/>
      <w:sz w:val="16"/>
      <w:szCs w:val="16"/>
    </w:rPr>
  </w:style>
  <w:style w:type="paragraph" w:customStyle="1" w:styleId="ln2acttitlu">
    <w:name w:val="ln2acttitlu"/>
    <w:basedOn w:val="Normal"/>
    <w:rsid w:val="002950C6"/>
    <w:pPr>
      <w:spacing w:before="100" w:beforeAutospacing="1" w:after="100" w:afterAutospacing="1"/>
    </w:pPr>
    <w:rPr>
      <w:rFonts w:ascii="Times New Roman" w:hAnsi="Times New Roman" w:cs="Times New Roman"/>
    </w:rPr>
  </w:style>
  <w:style w:type="character" w:customStyle="1" w:styleId="ln2preambul">
    <w:name w:val="ln2preambul"/>
    <w:basedOn w:val="DefaultParagraphFont"/>
    <w:rsid w:val="002950C6"/>
  </w:style>
  <w:style w:type="character" w:customStyle="1" w:styleId="ln2tpreambul">
    <w:name w:val="ln2tpreambul"/>
    <w:basedOn w:val="DefaultParagraphFont"/>
    <w:rsid w:val="002950C6"/>
  </w:style>
  <w:style w:type="character" w:customStyle="1" w:styleId="ln2lnk">
    <w:name w:val="ln2lnk"/>
    <w:basedOn w:val="DefaultParagraphFont"/>
    <w:rsid w:val="002950C6"/>
  </w:style>
  <w:style w:type="character" w:customStyle="1" w:styleId="ln2paragraf">
    <w:name w:val="ln2paragraf"/>
    <w:basedOn w:val="DefaultParagraphFont"/>
    <w:rsid w:val="002950C6"/>
  </w:style>
  <w:style w:type="character" w:customStyle="1" w:styleId="ln2tparagraf">
    <w:name w:val="ln2tparagraf"/>
    <w:basedOn w:val="DefaultParagraphFont"/>
    <w:rsid w:val="002950C6"/>
  </w:style>
  <w:style w:type="character" w:customStyle="1" w:styleId="ln2articol">
    <w:name w:val="ln2articol"/>
    <w:basedOn w:val="DefaultParagraphFont"/>
    <w:rsid w:val="002950C6"/>
  </w:style>
  <w:style w:type="character" w:customStyle="1" w:styleId="ln2tarticol">
    <w:name w:val="ln2tarticol"/>
    <w:basedOn w:val="DefaultParagraphFont"/>
    <w:rsid w:val="002950C6"/>
  </w:style>
  <w:style w:type="character" w:customStyle="1" w:styleId="ln2alineat">
    <w:name w:val="ln2alineat"/>
    <w:basedOn w:val="DefaultParagraphFont"/>
    <w:rsid w:val="002950C6"/>
  </w:style>
  <w:style w:type="character" w:customStyle="1" w:styleId="ln2talineat">
    <w:name w:val="ln2talineat"/>
    <w:basedOn w:val="DefaultParagraphFont"/>
    <w:rsid w:val="002950C6"/>
  </w:style>
  <w:style w:type="character" w:customStyle="1" w:styleId="ln2punct">
    <w:name w:val="ln2punct"/>
    <w:basedOn w:val="DefaultParagraphFont"/>
    <w:rsid w:val="002950C6"/>
  </w:style>
  <w:style w:type="character" w:customStyle="1" w:styleId="ln2tpunct">
    <w:name w:val="ln2tpunct"/>
    <w:basedOn w:val="DefaultParagraphFont"/>
    <w:rsid w:val="002950C6"/>
  </w:style>
  <w:style w:type="character" w:customStyle="1" w:styleId="ln2tabel">
    <w:name w:val="ln2tabel"/>
    <w:basedOn w:val="DefaultParagraphFont"/>
    <w:rsid w:val="002950C6"/>
  </w:style>
  <w:style w:type="character" w:customStyle="1" w:styleId="ln2ttabel">
    <w:name w:val="ln2ttabel"/>
    <w:basedOn w:val="DefaultParagraphFont"/>
    <w:rsid w:val="002950C6"/>
  </w:style>
  <w:style w:type="character" w:customStyle="1" w:styleId="ln2anexa">
    <w:name w:val="ln2anexa"/>
    <w:basedOn w:val="DefaultParagraphFont"/>
    <w:rsid w:val="002950C6"/>
  </w:style>
  <w:style w:type="character" w:customStyle="1" w:styleId="ln2tanexa">
    <w:name w:val="ln2tanexa"/>
    <w:basedOn w:val="DefaultParagraphFont"/>
    <w:rsid w:val="002950C6"/>
  </w:style>
  <w:style w:type="character" w:customStyle="1" w:styleId="ln2nota">
    <w:name w:val="ln2nota"/>
    <w:basedOn w:val="DefaultParagraphFont"/>
    <w:rsid w:val="002950C6"/>
  </w:style>
  <w:style w:type="character" w:customStyle="1" w:styleId="ln2tnota">
    <w:name w:val="ln2tnota"/>
    <w:basedOn w:val="DefaultParagraphFont"/>
    <w:rsid w:val="002950C6"/>
  </w:style>
  <w:style w:type="paragraph" w:styleId="Header">
    <w:name w:val="header"/>
    <w:basedOn w:val="Normal"/>
    <w:link w:val="HeaderChar"/>
    <w:rsid w:val="000109A9"/>
    <w:pPr>
      <w:tabs>
        <w:tab w:val="center" w:pos="4680"/>
        <w:tab w:val="right" w:pos="9360"/>
      </w:tabs>
    </w:pPr>
  </w:style>
  <w:style w:type="character" w:customStyle="1" w:styleId="HeaderChar">
    <w:name w:val="Header Char"/>
    <w:link w:val="Header"/>
    <w:rsid w:val="000109A9"/>
    <w:rPr>
      <w:rFonts w:ascii="Arial" w:hAnsi="Arial" w:cs="Arial"/>
      <w:sz w:val="24"/>
      <w:szCs w:val="24"/>
      <w:lang w:val="ro-RO" w:eastAsia="ro-RO"/>
    </w:rPr>
  </w:style>
  <w:style w:type="paragraph" w:styleId="Footer">
    <w:name w:val="footer"/>
    <w:basedOn w:val="Normal"/>
    <w:link w:val="FooterChar"/>
    <w:rsid w:val="000109A9"/>
    <w:pPr>
      <w:tabs>
        <w:tab w:val="center" w:pos="4680"/>
        <w:tab w:val="right" w:pos="9360"/>
      </w:tabs>
    </w:pPr>
  </w:style>
  <w:style w:type="character" w:customStyle="1" w:styleId="FooterChar">
    <w:name w:val="Footer Char"/>
    <w:link w:val="Footer"/>
    <w:rsid w:val="000109A9"/>
    <w:rPr>
      <w:rFonts w:ascii="Arial" w:hAnsi="Arial" w:cs="Arial"/>
      <w:sz w:val="24"/>
      <w:szCs w:val="24"/>
      <w:lang w:val="ro-RO" w:eastAsia="ro-RO"/>
    </w:rPr>
  </w:style>
  <w:style w:type="table" w:customStyle="1" w:styleId="TableGrid">
    <w:name w:val="TableGrid"/>
    <w:rsid w:val="00A934A9"/>
    <w:rPr>
      <w:rFonts w:ascii="Calibri" w:hAnsi="Calibri"/>
      <w:sz w:val="22"/>
      <w:szCs w:val="22"/>
      <w:lang w:val="en-GB" w:eastAsia="en-GB"/>
    </w:rPr>
    <w:tblPr>
      <w:tblCellMar>
        <w:top w:w="0" w:type="dxa"/>
        <w:left w:w="0" w:type="dxa"/>
        <w:bottom w:w="0" w:type="dxa"/>
        <w:right w:w="0" w:type="dxa"/>
      </w:tblCellMar>
    </w:tblPr>
  </w:style>
  <w:style w:type="character" w:customStyle="1" w:styleId="sttalineat">
    <w:name w:val="st_talineat"/>
    <w:basedOn w:val="DefaultParagraphFont"/>
    <w:rsid w:val="008C733F"/>
  </w:style>
  <w:style w:type="paragraph" w:customStyle="1" w:styleId="Default">
    <w:name w:val="Default"/>
    <w:rsid w:val="00246030"/>
    <w:pPr>
      <w:autoSpaceDE w:val="0"/>
      <w:autoSpaceDN w:val="0"/>
      <w:adjustRightInd w:val="0"/>
    </w:pPr>
    <w:rPr>
      <w:rFonts w:ascii="Calibri" w:hAnsi="Calibri" w:cs="Calibri"/>
      <w:color w:val="000000"/>
      <w:sz w:val="24"/>
      <w:szCs w:val="24"/>
    </w:rPr>
  </w:style>
  <w:style w:type="table" w:styleId="TableGrid0">
    <w:name w:val="Table Grid"/>
    <w:basedOn w:val="TableNormal"/>
    <w:rsid w:val="00A42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7563"/>
    <w:rPr>
      <w:color w:val="467886"/>
      <w:u w:val="single"/>
    </w:rPr>
  </w:style>
  <w:style w:type="character" w:styleId="UnresolvedMention">
    <w:name w:val="Unresolved Mention"/>
    <w:uiPriority w:val="99"/>
    <w:semiHidden/>
    <w:unhideWhenUsed/>
    <w:rsid w:val="001A7563"/>
    <w:rPr>
      <w:color w:val="605E5C"/>
      <w:shd w:val="clear" w:color="auto" w:fill="E1DFDD"/>
    </w:rPr>
  </w:style>
  <w:style w:type="character" w:styleId="CommentReference">
    <w:name w:val="annotation reference"/>
    <w:basedOn w:val="DefaultParagraphFont"/>
    <w:rsid w:val="00965312"/>
    <w:rPr>
      <w:sz w:val="16"/>
      <w:szCs w:val="16"/>
    </w:rPr>
  </w:style>
  <w:style w:type="paragraph" w:styleId="CommentText">
    <w:name w:val="annotation text"/>
    <w:basedOn w:val="Normal"/>
    <w:link w:val="CommentTextChar"/>
    <w:rsid w:val="00965312"/>
    <w:rPr>
      <w:sz w:val="20"/>
      <w:szCs w:val="20"/>
    </w:rPr>
  </w:style>
  <w:style w:type="character" w:customStyle="1" w:styleId="CommentTextChar">
    <w:name w:val="Comment Text Char"/>
    <w:basedOn w:val="DefaultParagraphFont"/>
    <w:link w:val="CommentText"/>
    <w:rsid w:val="00965312"/>
    <w:rPr>
      <w:rFonts w:ascii="Arial" w:hAnsi="Arial" w:cs="Arial"/>
      <w:lang w:val="ro-RO" w:eastAsia="ro-RO"/>
    </w:rPr>
  </w:style>
  <w:style w:type="paragraph" w:styleId="CommentSubject">
    <w:name w:val="annotation subject"/>
    <w:basedOn w:val="CommentText"/>
    <w:next w:val="CommentText"/>
    <w:link w:val="CommentSubjectChar"/>
    <w:rsid w:val="00965312"/>
    <w:rPr>
      <w:b/>
      <w:bCs/>
    </w:rPr>
  </w:style>
  <w:style w:type="character" w:customStyle="1" w:styleId="CommentSubjectChar">
    <w:name w:val="Comment Subject Char"/>
    <w:basedOn w:val="CommentTextChar"/>
    <w:link w:val="CommentSubject"/>
    <w:rsid w:val="00965312"/>
    <w:rPr>
      <w:rFonts w:ascii="Arial" w:hAnsi="Arial" w:cs="Arial"/>
      <w:b/>
      <w:bCs/>
      <w:lang w:val="ro-RO" w:eastAsia="ro-RO"/>
    </w:rPr>
  </w:style>
  <w:style w:type="paragraph" w:styleId="Revision">
    <w:name w:val="Revision"/>
    <w:hidden/>
    <w:uiPriority w:val="99"/>
    <w:semiHidden/>
    <w:rsid w:val="00965312"/>
    <w:rPr>
      <w:rFonts w:ascii="Arial" w:hAnsi="Arial" w:cs="Arial"/>
      <w:sz w:val="24"/>
      <w:szCs w:val="24"/>
      <w:lang w:val="ro-RO" w:eastAsia="ro-RO"/>
    </w:rPr>
  </w:style>
  <w:style w:type="paragraph" w:styleId="ListParagraph">
    <w:name w:val="List Paragraph"/>
    <w:basedOn w:val="Normal"/>
    <w:uiPriority w:val="34"/>
    <w:qFormat/>
    <w:rsid w:val="00194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9232">
      <w:bodyDiv w:val="1"/>
      <w:marLeft w:val="0"/>
      <w:marRight w:val="0"/>
      <w:marTop w:val="0"/>
      <w:marBottom w:val="0"/>
      <w:divBdr>
        <w:top w:val="none" w:sz="0" w:space="0" w:color="auto"/>
        <w:left w:val="none" w:sz="0" w:space="0" w:color="auto"/>
        <w:bottom w:val="none" w:sz="0" w:space="0" w:color="auto"/>
        <w:right w:val="none" w:sz="0" w:space="0" w:color="auto"/>
      </w:divBdr>
      <w:divsChild>
        <w:div w:id="5056250">
          <w:marLeft w:val="0"/>
          <w:marRight w:val="0"/>
          <w:marTop w:val="0"/>
          <w:marBottom w:val="0"/>
          <w:divBdr>
            <w:top w:val="none" w:sz="0" w:space="0" w:color="auto"/>
            <w:left w:val="none" w:sz="0" w:space="0" w:color="auto"/>
            <w:bottom w:val="none" w:sz="0" w:space="0" w:color="auto"/>
            <w:right w:val="none" w:sz="0" w:space="0" w:color="auto"/>
          </w:divBdr>
        </w:div>
        <w:div w:id="6292300">
          <w:marLeft w:val="0"/>
          <w:marRight w:val="0"/>
          <w:marTop w:val="0"/>
          <w:marBottom w:val="0"/>
          <w:divBdr>
            <w:top w:val="none" w:sz="0" w:space="0" w:color="auto"/>
            <w:left w:val="none" w:sz="0" w:space="0" w:color="auto"/>
            <w:bottom w:val="none" w:sz="0" w:space="0" w:color="auto"/>
            <w:right w:val="none" w:sz="0" w:space="0" w:color="auto"/>
          </w:divBdr>
        </w:div>
        <w:div w:id="11535555">
          <w:marLeft w:val="0"/>
          <w:marRight w:val="0"/>
          <w:marTop w:val="0"/>
          <w:marBottom w:val="0"/>
          <w:divBdr>
            <w:top w:val="none" w:sz="0" w:space="0" w:color="auto"/>
            <w:left w:val="none" w:sz="0" w:space="0" w:color="auto"/>
            <w:bottom w:val="none" w:sz="0" w:space="0" w:color="auto"/>
            <w:right w:val="none" w:sz="0" w:space="0" w:color="auto"/>
          </w:divBdr>
        </w:div>
        <w:div w:id="12653986">
          <w:marLeft w:val="0"/>
          <w:marRight w:val="0"/>
          <w:marTop w:val="0"/>
          <w:marBottom w:val="0"/>
          <w:divBdr>
            <w:top w:val="none" w:sz="0" w:space="0" w:color="auto"/>
            <w:left w:val="none" w:sz="0" w:space="0" w:color="auto"/>
            <w:bottom w:val="none" w:sz="0" w:space="0" w:color="auto"/>
            <w:right w:val="none" w:sz="0" w:space="0" w:color="auto"/>
          </w:divBdr>
        </w:div>
        <w:div w:id="13115182">
          <w:marLeft w:val="0"/>
          <w:marRight w:val="0"/>
          <w:marTop w:val="0"/>
          <w:marBottom w:val="0"/>
          <w:divBdr>
            <w:top w:val="none" w:sz="0" w:space="0" w:color="auto"/>
            <w:left w:val="none" w:sz="0" w:space="0" w:color="auto"/>
            <w:bottom w:val="none" w:sz="0" w:space="0" w:color="auto"/>
            <w:right w:val="none" w:sz="0" w:space="0" w:color="auto"/>
          </w:divBdr>
        </w:div>
        <w:div w:id="25109028">
          <w:marLeft w:val="0"/>
          <w:marRight w:val="0"/>
          <w:marTop w:val="0"/>
          <w:marBottom w:val="0"/>
          <w:divBdr>
            <w:top w:val="none" w:sz="0" w:space="0" w:color="auto"/>
            <w:left w:val="none" w:sz="0" w:space="0" w:color="auto"/>
            <w:bottom w:val="none" w:sz="0" w:space="0" w:color="auto"/>
            <w:right w:val="none" w:sz="0" w:space="0" w:color="auto"/>
          </w:divBdr>
        </w:div>
        <w:div w:id="30495856">
          <w:marLeft w:val="0"/>
          <w:marRight w:val="0"/>
          <w:marTop w:val="0"/>
          <w:marBottom w:val="0"/>
          <w:divBdr>
            <w:top w:val="none" w:sz="0" w:space="0" w:color="auto"/>
            <w:left w:val="none" w:sz="0" w:space="0" w:color="auto"/>
            <w:bottom w:val="none" w:sz="0" w:space="0" w:color="auto"/>
            <w:right w:val="none" w:sz="0" w:space="0" w:color="auto"/>
          </w:divBdr>
        </w:div>
        <w:div w:id="66222024">
          <w:marLeft w:val="0"/>
          <w:marRight w:val="0"/>
          <w:marTop w:val="0"/>
          <w:marBottom w:val="0"/>
          <w:divBdr>
            <w:top w:val="none" w:sz="0" w:space="0" w:color="auto"/>
            <w:left w:val="none" w:sz="0" w:space="0" w:color="auto"/>
            <w:bottom w:val="none" w:sz="0" w:space="0" w:color="auto"/>
            <w:right w:val="none" w:sz="0" w:space="0" w:color="auto"/>
          </w:divBdr>
        </w:div>
        <w:div w:id="108595914">
          <w:marLeft w:val="0"/>
          <w:marRight w:val="0"/>
          <w:marTop w:val="0"/>
          <w:marBottom w:val="0"/>
          <w:divBdr>
            <w:top w:val="none" w:sz="0" w:space="0" w:color="auto"/>
            <w:left w:val="none" w:sz="0" w:space="0" w:color="auto"/>
            <w:bottom w:val="none" w:sz="0" w:space="0" w:color="auto"/>
            <w:right w:val="none" w:sz="0" w:space="0" w:color="auto"/>
          </w:divBdr>
        </w:div>
        <w:div w:id="114758302">
          <w:marLeft w:val="0"/>
          <w:marRight w:val="0"/>
          <w:marTop w:val="0"/>
          <w:marBottom w:val="0"/>
          <w:divBdr>
            <w:top w:val="none" w:sz="0" w:space="0" w:color="auto"/>
            <w:left w:val="none" w:sz="0" w:space="0" w:color="auto"/>
            <w:bottom w:val="none" w:sz="0" w:space="0" w:color="auto"/>
            <w:right w:val="none" w:sz="0" w:space="0" w:color="auto"/>
          </w:divBdr>
        </w:div>
        <w:div w:id="138692280">
          <w:marLeft w:val="0"/>
          <w:marRight w:val="0"/>
          <w:marTop w:val="0"/>
          <w:marBottom w:val="0"/>
          <w:divBdr>
            <w:top w:val="none" w:sz="0" w:space="0" w:color="auto"/>
            <w:left w:val="none" w:sz="0" w:space="0" w:color="auto"/>
            <w:bottom w:val="none" w:sz="0" w:space="0" w:color="auto"/>
            <w:right w:val="none" w:sz="0" w:space="0" w:color="auto"/>
          </w:divBdr>
        </w:div>
        <w:div w:id="143591748">
          <w:marLeft w:val="0"/>
          <w:marRight w:val="0"/>
          <w:marTop w:val="0"/>
          <w:marBottom w:val="0"/>
          <w:divBdr>
            <w:top w:val="none" w:sz="0" w:space="0" w:color="auto"/>
            <w:left w:val="none" w:sz="0" w:space="0" w:color="auto"/>
            <w:bottom w:val="none" w:sz="0" w:space="0" w:color="auto"/>
            <w:right w:val="none" w:sz="0" w:space="0" w:color="auto"/>
          </w:divBdr>
        </w:div>
        <w:div w:id="170802856">
          <w:marLeft w:val="0"/>
          <w:marRight w:val="0"/>
          <w:marTop w:val="0"/>
          <w:marBottom w:val="0"/>
          <w:divBdr>
            <w:top w:val="none" w:sz="0" w:space="0" w:color="auto"/>
            <w:left w:val="none" w:sz="0" w:space="0" w:color="auto"/>
            <w:bottom w:val="none" w:sz="0" w:space="0" w:color="auto"/>
            <w:right w:val="none" w:sz="0" w:space="0" w:color="auto"/>
          </w:divBdr>
        </w:div>
        <w:div w:id="209196688">
          <w:marLeft w:val="0"/>
          <w:marRight w:val="0"/>
          <w:marTop w:val="0"/>
          <w:marBottom w:val="0"/>
          <w:divBdr>
            <w:top w:val="none" w:sz="0" w:space="0" w:color="auto"/>
            <w:left w:val="none" w:sz="0" w:space="0" w:color="auto"/>
            <w:bottom w:val="none" w:sz="0" w:space="0" w:color="auto"/>
            <w:right w:val="none" w:sz="0" w:space="0" w:color="auto"/>
          </w:divBdr>
        </w:div>
        <w:div w:id="211430712">
          <w:marLeft w:val="0"/>
          <w:marRight w:val="0"/>
          <w:marTop w:val="0"/>
          <w:marBottom w:val="0"/>
          <w:divBdr>
            <w:top w:val="none" w:sz="0" w:space="0" w:color="auto"/>
            <w:left w:val="none" w:sz="0" w:space="0" w:color="auto"/>
            <w:bottom w:val="none" w:sz="0" w:space="0" w:color="auto"/>
            <w:right w:val="none" w:sz="0" w:space="0" w:color="auto"/>
          </w:divBdr>
        </w:div>
        <w:div w:id="221065161">
          <w:marLeft w:val="0"/>
          <w:marRight w:val="0"/>
          <w:marTop w:val="0"/>
          <w:marBottom w:val="0"/>
          <w:divBdr>
            <w:top w:val="none" w:sz="0" w:space="0" w:color="auto"/>
            <w:left w:val="none" w:sz="0" w:space="0" w:color="auto"/>
            <w:bottom w:val="none" w:sz="0" w:space="0" w:color="auto"/>
            <w:right w:val="none" w:sz="0" w:space="0" w:color="auto"/>
          </w:divBdr>
        </w:div>
        <w:div w:id="222908046">
          <w:marLeft w:val="0"/>
          <w:marRight w:val="0"/>
          <w:marTop w:val="0"/>
          <w:marBottom w:val="0"/>
          <w:divBdr>
            <w:top w:val="none" w:sz="0" w:space="0" w:color="auto"/>
            <w:left w:val="none" w:sz="0" w:space="0" w:color="auto"/>
            <w:bottom w:val="none" w:sz="0" w:space="0" w:color="auto"/>
            <w:right w:val="none" w:sz="0" w:space="0" w:color="auto"/>
          </w:divBdr>
        </w:div>
        <w:div w:id="227159124">
          <w:marLeft w:val="0"/>
          <w:marRight w:val="0"/>
          <w:marTop w:val="0"/>
          <w:marBottom w:val="0"/>
          <w:divBdr>
            <w:top w:val="none" w:sz="0" w:space="0" w:color="auto"/>
            <w:left w:val="none" w:sz="0" w:space="0" w:color="auto"/>
            <w:bottom w:val="none" w:sz="0" w:space="0" w:color="auto"/>
            <w:right w:val="none" w:sz="0" w:space="0" w:color="auto"/>
          </w:divBdr>
        </w:div>
        <w:div w:id="227612438">
          <w:marLeft w:val="0"/>
          <w:marRight w:val="0"/>
          <w:marTop w:val="0"/>
          <w:marBottom w:val="0"/>
          <w:divBdr>
            <w:top w:val="none" w:sz="0" w:space="0" w:color="auto"/>
            <w:left w:val="none" w:sz="0" w:space="0" w:color="auto"/>
            <w:bottom w:val="none" w:sz="0" w:space="0" w:color="auto"/>
            <w:right w:val="none" w:sz="0" w:space="0" w:color="auto"/>
          </w:divBdr>
        </w:div>
        <w:div w:id="238366823">
          <w:marLeft w:val="0"/>
          <w:marRight w:val="0"/>
          <w:marTop w:val="0"/>
          <w:marBottom w:val="0"/>
          <w:divBdr>
            <w:top w:val="none" w:sz="0" w:space="0" w:color="auto"/>
            <w:left w:val="none" w:sz="0" w:space="0" w:color="auto"/>
            <w:bottom w:val="none" w:sz="0" w:space="0" w:color="auto"/>
            <w:right w:val="none" w:sz="0" w:space="0" w:color="auto"/>
          </w:divBdr>
        </w:div>
        <w:div w:id="238757182">
          <w:marLeft w:val="0"/>
          <w:marRight w:val="0"/>
          <w:marTop w:val="0"/>
          <w:marBottom w:val="0"/>
          <w:divBdr>
            <w:top w:val="none" w:sz="0" w:space="0" w:color="auto"/>
            <w:left w:val="none" w:sz="0" w:space="0" w:color="auto"/>
            <w:bottom w:val="none" w:sz="0" w:space="0" w:color="auto"/>
            <w:right w:val="none" w:sz="0" w:space="0" w:color="auto"/>
          </w:divBdr>
        </w:div>
        <w:div w:id="243488531">
          <w:marLeft w:val="0"/>
          <w:marRight w:val="0"/>
          <w:marTop w:val="0"/>
          <w:marBottom w:val="0"/>
          <w:divBdr>
            <w:top w:val="none" w:sz="0" w:space="0" w:color="auto"/>
            <w:left w:val="none" w:sz="0" w:space="0" w:color="auto"/>
            <w:bottom w:val="none" w:sz="0" w:space="0" w:color="auto"/>
            <w:right w:val="none" w:sz="0" w:space="0" w:color="auto"/>
          </w:divBdr>
        </w:div>
        <w:div w:id="255600272">
          <w:marLeft w:val="0"/>
          <w:marRight w:val="0"/>
          <w:marTop w:val="0"/>
          <w:marBottom w:val="0"/>
          <w:divBdr>
            <w:top w:val="none" w:sz="0" w:space="0" w:color="auto"/>
            <w:left w:val="none" w:sz="0" w:space="0" w:color="auto"/>
            <w:bottom w:val="none" w:sz="0" w:space="0" w:color="auto"/>
            <w:right w:val="none" w:sz="0" w:space="0" w:color="auto"/>
          </w:divBdr>
        </w:div>
        <w:div w:id="261887432">
          <w:marLeft w:val="0"/>
          <w:marRight w:val="0"/>
          <w:marTop w:val="0"/>
          <w:marBottom w:val="0"/>
          <w:divBdr>
            <w:top w:val="none" w:sz="0" w:space="0" w:color="auto"/>
            <w:left w:val="none" w:sz="0" w:space="0" w:color="auto"/>
            <w:bottom w:val="none" w:sz="0" w:space="0" w:color="auto"/>
            <w:right w:val="none" w:sz="0" w:space="0" w:color="auto"/>
          </w:divBdr>
        </w:div>
        <w:div w:id="267086274">
          <w:marLeft w:val="0"/>
          <w:marRight w:val="0"/>
          <w:marTop w:val="0"/>
          <w:marBottom w:val="0"/>
          <w:divBdr>
            <w:top w:val="none" w:sz="0" w:space="0" w:color="auto"/>
            <w:left w:val="none" w:sz="0" w:space="0" w:color="auto"/>
            <w:bottom w:val="none" w:sz="0" w:space="0" w:color="auto"/>
            <w:right w:val="none" w:sz="0" w:space="0" w:color="auto"/>
          </w:divBdr>
        </w:div>
        <w:div w:id="275796517">
          <w:marLeft w:val="0"/>
          <w:marRight w:val="0"/>
          <w:marTop w:val="0"/>
          <w:marBottom w:val="0"/>
          <w:divBdr>
            <w:top w:val="none" w:sz="0" w:space="0" w:color="auto"/>
            <w:left w:val="none" w:sz="0" w:space="0" w:color="auto"/>
            <w:bottom w:val="none" w:sz="0" w:space="0" w:color="auto"/>
            <w:right w:val="none" w:sz="0" w:space="0" w:color="auto"/>
          </w:divBdr>
        </w:div>
        <w:div w:id="276257972">
          <w:marLeft w:val="0"/>
          <w:marRight w:val="0"/>
          <w:marTop w:val="0"/>
          <w:marBottom w:val="0"/>
          <w:divBdr>
            <w:top w:val="none" w:sz="0" w:space="0" w:color="auto"/>
            <w:left w:val="none" w:sz="0" w:space="0" w:color="auto"/>
            <w:bottom w:val="none" w:sz="0" w:space="0" w:color="auto"/>
            <w:right w:val="none" w:sz="0" w:space="0" w:color="auto"/>
          </w:divBdr>
        </w:div>
        <w:div w:id="281693753">
          <w:marLeft w:val="0"/>
          <w:marRight w:val="0"/>
          <w:marTop w:val="0"/>
          <w:marBottom w:val="0"/>
          <w:divBdr>
            <w:top w:val="none" w:sz="0" w:space="0" w:color="auto"/>
            <w:left w:val="none" w:sz="0" w:space="0" w:color="auto"/>
            <w:bottom w:val="none" w:sz="0" w:space="0" w:color="auto"/>
            <w:right w:val="none" w:sz="0" w:space="0" w:color="auto"/>
          </w:divBdr>
        </w:div>
        <w:div w:id="283121713">
          <w:marLeft w:val="0"/>
          <w:marRight w:val="0"/>
          <w:marTop w:val="0"/>
          <w:marBottom w:val="0"/>
          <w:divBdr>
            <w:top w:val="none" w:sz="0" w:space="0" w:color="auto"/>
            <w:left w:val="none" w:sz="0" w:space="0" w:color="auto"/>
            <w:bottom w:val="none" w:sz="0" w:space="0" w:color="auto"/>
            <w:right w:val="none" w:sz="0" w:space="0" w:color="auto"/>
          </w:divBdr>
        </w:div>
        <w:div w:id="290867141">
          <w:marLeft w:val="0"/>
          <w:marRight w:val="0"/>
          <w:marTop w:val="0"/>
          <w:marBottom w:val="0"/>
          <w:divBdr>
            <w:top w:val="none" w:sz="0" w:space="0" w:color="auto"/>
            <w:left w:val="none" w:sz="0" w:space="0" w:color="auto"/>
            <w:bottom w:val="none" w:sz="0" w:space="0" w:color="auto"/>
            <w:right w:val="none" w:sz="0" w:space="0" w:color="auto"/>
          </w:divBdr>
        </w:div>
        <w:div w:id="291794299">
          <w:marLeft w:val="0"/>
          <w:marRight w:val="0"/>
          <w:marTop w:val="0"/>
          <w:marBottom w:val="0"/>
          <w:divBdr>
            <w:top w:val="none" w:sz="0" w:space="0" w:color="auto"/>
            <w:left w:val="none" w:sz="0" w:space="0" w:color="auto"/>
            <w:bottom w:val="none" w:sz="0" w:space="0" w:color="auto"/>
            <w:right w:val="none" w:sz="0" w:space="0" w:color="auto"/>
          </w:divBdr>
        </w:div>
        <w:div w:id="305398920">
          <w:marLeft w:val="0"/>
          <w:marRight w:val="0"/>
          <w:marTop w:val="0"/>
          <w:marBottom w:val="0"/>
          <w:divBdr>
            <w:top w:val="none" w:sz="0" w:space="0" w:color="auto"/>
            <w:left w:val="none" w:sz="0" w:space="0" w:color="auto"/>
            <w:bottom w:val="none" w:sz="0" w:space="0" w:color="auto"/>
            <w:right w:val="none" w:sz="0" w:space="0" w:color="auto"/>
          </w:divBdr>
        </w:div>
        <w:div w:id="323895203">
          <w:marLeft w:val="0"/>
          <w:marRight w:val="0"/>
          <w:marTop w:val="0"/>
          <w:marBottom w:val="0"/>
          <w:divBdr>
            <w:top w:val="none" w:sz="0" w:space="0" w:color="auto"/>
            <w:left w:val="none" w:sz="0" w:space="0" w:color="auto"/>
            <w:bottom w:val="none" w:sz="0" w:space="0" w:color="auto"/>
            <w:right w:val="none" w:sz="0" w:space="0" w:color="auto"/>
          </w:divBdr>
        </w:div>
        <w:div w:id="325978037">
          <w:marLeft w:val="0"/>
          <w:marRight w:val="0"/>
          <w:marTop w:val="0"/>
          <w:marBottom w:val="0"/>
          <w:divBdr>
            <w:top w:val="none" w:sz="0" w:space="0" w:color="auto"/>
            <w:left w:val="none" w:sz="0" w:space="0" w:color="auto"/>
            <w:bottom w:val="none" w:sz="0" w:space="0" w:color="auto"/>
            <w:right w:val="none" w:sz="0" w:space="0" w:color="auto"/>
          </w:divBdr>
        </w:div>
        <w:div w:id="327945296">
          <w:marLeft w:val="0"/>
          <w:marRight w:val="0"/>
          <w:marTop w:val="0"/>
          <w:marBottom w:val="0"/>
          <w:divBdr>
            <w:top w:val="none" w:sz="0" w:space="0" w:color="auto"/>
            <w:left w:val="none" w:sz="0" w:space="0" w:color="auto"/>
            <w:bottom w:val="none" w:sz="0" w:space="0" w:color="auto"/>
            <w:right w:val="none" w:sz="0" w:space="0" w:color="auto"/>
          </w:divBdr>
        </w:div>
        <w:div w:id="333067588">
          <w:marLeft w:val="0"/>
          <w:marRight w:val="0"/>
          <w:marTop w:val="0"/>
          <w:marBottom w:val="0"/>
          <w:divBdr>
            <w:top w:val="none" w:sz="0" w:space="0" w:color="auto"/>
            <w:left w:val="none" w:sz="0" w:space="0" w:color="auto"/>
            <w:bottom w:val="none" w:sz="0" w:space="0" w:color="auto"/>
            <w:right w:val="none" w:sz="0" w:space="0" w:color="auto"/>
          </w:divBdr>
        </w:div>
        <w:div w:id="333190510">
          <w:marLeft w:val="0"/>
          <w:marRight w:val="0"/>
          <w:marTop w:val="0"/>
          <w:marBottom w:val="0"/>
          <w:divBdr>
            <w:top w:val="none" w:sz="0" w:space="0" w:color="auto"/>
            <w:left w:val="none" w:sz="0" w:space="0" w:color="auto"/>
            <w:bottom w:val="none" w:sz="0" w:space="0" w:color="auto"/>
            <w:right w:val="none" w:sz="0" w:space="0" w:color="auto"/>
          </w:divBdr>
        </w:div>
        <w:div w:id="344089870">
          <w:marLeft w:val="0"/>
          <w:marRight w:val="0"/>
          <w:marTop w:val="0"/>
          <w:marBottom w:val="0"/>
          <w:divBdr>
            <w:top w:val="none" w:sz="0" w:space="0" w:color="auto"/>
            <w:left w:val="none" w:sz="0" w:space="0" w:color="auto"/>
            <w:bottom w:val="none" w:sz="0" w:space="0" w:color="auto"/>
            <w:right w:val="none" w:sz="0" w:space="0" w:color="auto"/>
          </w:divBdr>
        </w:div>
        <w:div w:id="350256672">
          <w:marLeft w:val="0"/>
          <w:marRight w:val="0"/>
          <w:marTop w:val="0"/>
          <w:marBottom w:val="0"/>
          <w:divBdr>
            <w:top w:val="none" w:sz="0" w:space="0" w:color="auto"/>
            <w:left w:val="none" w:sz="0" w:space="0" w:color="auto"/>
            <w:bottom w:val="none" w:sz="0" w:space="0" w:color="auto"/>
            <w:right w:val="none" w:sz="0" w:space="0" w:color="auto"/>
          </w:divBdr>
        </w:div>
        <w:div w:id="364840710">
          <w:marLeft w:val="0"/>
          <w:marRight w:val="0"/>
          <w:marTop w:val="0"/>
          <w:marBottom w:val="0"/>
          <w:divBdr>
            <w:top w:val="none" w:sz="0" w:space="0" w:color="auto"/>
            <w:left w:val="none" w:sz="0" w:space="0" w:color="auto"/>
            <w:bottom w:val="none" w:sz="0" w:space="0" w:color="auto"/>
            <w:right w:val="none" w:sz="0" w:space="0" w:color="auto"/>
          </w:divBdr>
        </w:div>
        <w:div w:id="368378584">
          <w:marLeft w:val="0"/>
          <w:marRight w:val="0"/>
          <w:marTop w:val="0"/>
          <w:marBottom w:val="0"/>
          <w:divBdr>
            <w:top w:val="none" w:sz="0" w:space="0" w:color="auto"/>
            <w:left w:val="none" w:sz="0" w:space="0" w:color="auto"/>
            <w:bottom w:val="none" w:sz="0" w:space="0" w:color="auto"/>
            <w:right w:val="none" w:sz="0" w:space="0" w:color="auto"/>
          </w:divBdr>
        </w:div>
        <w:div w:id="369888020">
          <w:marLeft w:val="0"/>
          <w:marRight w:val="0"/>
          <w:marTop w:val="0"/>
          <w:marBottom w:val="0"/>
          <w:divBdr>
            <w:top w:val="none" w:sz="0" w:space="0" w:color="auto"/>
            <w:left w:val="none" w:sz="0" w:space="0" w:color="auto"/>
            <w:bottom w:val="none" w:sz="0" w:space="0" w:color="auto"/>
            <w:right w:val="none" w:sz="0" w:space="0" w:color="auto"/>
          </w:divBdr>
        </w:div>
        <w:div w:id="381712349">
          <w:marLeft w:val="0"/>
          <w:marRight w:val="0"/>
          <w:marTop w:val="0"/>
          <w:marBottom w:val="0"/>
          <w:divBdr>
            <w:top w:val="none" w:sz="0" w:space="0" w:color="auto"/>
            <w:left w:val="none" w:sz="0" w:space="0" w:color="auto"/>
            <w:bottom w:val="none" w:sz="0" w:space="0" w:color="auto"/>
            <w:right w:val="none" w:sz="0" w:space="0" w:color="auto"/>
          </w:divBdr>
        </w:div>
        <w:div w:id="386270675">
          <w:marLeft w:val="0"/>
          <w:marRight w:val="0"/>
          <w:marTop w:val="0"/>
          <w:marBottom w:val="0"/>
          <w:divBdr>
            <w:top w:val="none" w:sz="0" w:space="0" w:color="auto"/>
            <w:left w:val="none" w:sz="0" w:space="0" w:color="auto"/>
            <w:bottom w:val="none" w:sz="0" w:space="0" w:color="auto"/>
            <w:right w:val="none" w:sz="0" w:space="0" w:color="auto"/>
          </w:divBdr>
        </w:div>
        <w:div w:id="387462268">
          <w:marLeft w:val="0"/>
          <w:marRight w:val="0"/>
          <w:marTop w:val="0"/>
          <w:marBottom w:val="0"/>
          <w:divBdr>
            <w:top w:val="none" w:sz="0" w:space="0" w:color="auto"/>
            <w:left w:val="none" w:sz="0" w:space="0" w:color="auto"/>
            <w:bottom w:val="none" w:sz="0" w:space="0" w:color="auto"/>
            <w:right w:val="none" w:sz="0" w:space="0" w:color="auto"/>
          </w:divBdr>
        </w:div>
        <w:div w:id="395783787">
          <w:marLeft w:val="0"/>
          <w:marRight w:val="0"/>
          <w:marTop w:val="0"/>
          <w:marBottom w:val="0"/>
          <w:divBdr>
            <w:top w:val="none" w:sz="0" w:space="0" w:color="auto"/>
            <w:left w:val="none" w:sz="0" w:space="0" w:color="auto"/>
            <w:bottom w:val="none" w:sz="0" w:space="0" w:color="auto"/>
            <w:right w:val="none" w:sz="0" w:space="0" w:color="auto"/>
          </w:divBdr>
        </w:div>
        <w:div w:id="398867604">
          <w:marLeft w:val="0"/>
          <w:marRight w:val="0"/>
          <w:marTop w:val="0"/>
          <w:marBottom w:val="0"/>
          <w:divBdr>
            <w:top w:val="none" w:sz="0" w:space="0" w:color="auto"/>
            <w:left w:val="none" w:sz="0" w:space="0" w:color="auto"/>
            <w:bottom w:val="none" w:sz="0" w:space="0" w:color="auto"/>
            <w:right w:val="none" w:sz="0" w:space="0" w:color="auto"/>
          </w:divBdr>
        </w:div>
        <w:div w:id="398943589">
          <w:marLeft w:val="0"/>
          <w:marRight w:val="0"/>
          <w:marTop w:val="0"/>
          <w:marBottom w:val="0"/>
          <w:divBdr>
            <w:top w:val="none" w:sz="0" w:space="0" w:color="auto"/>
            <w:left w:val="none" w:sz="0" w:space="0" w:color="auto"/>
            <w:bottom w:val="none" w:sz="0" w:space="0" w:color="auto"/>
            <w:right w:val="none" w:sz="0" w:space="0" w:color="auto"/>
          </w:divBdr>
        </w:div>
        <w:div w:id="404180517">
          <w:marLeft w:val="0"/>
          <w:marRight w:val="0"/>
          <w:marTop w:val="0"/>
          <w:marBottom w:val="0"/>
          <w:divBdr>
            <w:top w:val="none" w:sz="0" w:space="0" w:color="auto"/>
            <w:left w:val="none" w:sz="0" w:space="0" w:color="auto"/>
            <w:bottom w:val="none" w:sz="0" w:space="0" w:color="auto"/>
            <w:right w:val="none" w:sz="0" w:space="0" w:color="auto"/>
          </w:divBdr>
        </w:div>
        <w:div w:id="406076916">
          <w:marLeft w:val="0"/>
          <w:marRight w:val="0"/>
          <w:marTop w:val="0"/>
          <w:marBottom w:val="0"/>
          <w:divBdr>
            <w:top w:val="none" w:sz="0" w:space="0" w:color="auto"/>
            <w:left w:val="none" w:sz="0" w:space="0" w:color="auto"/>
            <w:bottom w:val="none" w:sz="0" w:space="0" w:color="auto"/>
            <w:right w:val="none" w:sz="0" w:space="0" w:color="auto"/>
          </w:divBdr>
        </w:div>
        <w:div w:id="417673348">
          <w:marLeft w:val="0"/>
          <w:marRight w:val="0"/>
          <w:marTop w:val="0"/>
          <w:marBottom w:val="0"/>
          <w:divBdr>
            <w:top w:val="none" w:sz="0" w:space="0" w:color="auto"/>
            <w:left w:val="none" w:sz="0" w:space="0" w:color="auto"/>
            <w:bottom w:val="none" w:sz="0" w:space="0" w:color="auto"/>
            <w:right w:val="none" w:sz="0" w:space="0" w:color="auto"/>
          </w:divBdr>
        </w:div>
        <w:div w:id="426275200">
          <w:marLeft w:val="0"/>
          <w:marRight w:val="0"/>
          <w:marTop w:val="0"/>
          <w:marBottom w:val="0"/>
          <w:divBdr>
            <w:top w:val="none" w:sz="0" w:space="0" w:color="auto"/>
            <w:left w:val="none" w:sz="0" w:space="0" w:color="auto"/>
            <w:bottom w:val="none" w:sz="0" w:space="0" w:color="auto"/>
            <w:right w:val="none" w:sz="0" w:space="0" w:color="auto"/>
          </w:divBdr>
        </w:div>
        <w:div w:id="464467709">
          <w:marLeft w:val="0"/>
          <w:marRight w:val="0"/>
          <w:marTop w:val="0"/>
          <w:marBottom w:val="0"/>
          <w:divBdr>
            <w:top w:val="none" w:sz="0" w:space="0" w:color="auto"/>
            <w:left w:val="none" w:sz="0" w:space="0" w:color="auto"/>
            <w:bottom w:val="none" w:sz="0" w:space="0" w:color="auto"/>
            <w:right w:val="none" w:sz="0" w:space="0" w:color="auto"/>
          </w:divBdr>
        </w:div>
        <w:div w:id="482744364">
          <w:marLeft w:val="0"/>
          <w:marRight w:val="0"/>
          <w:marTop w:val="0"/>
          <w:marBottom w:val="0"/>
          <w:divBdr>
            <w:top w:val="none" w:sz="0" w:space="0" w:color="auto"/>
            <w:left w:val="none" w:sz="0" w:space="0" w:color="auto"/>
            <w:bottom w:val="none" w:sz="0" w:space="0" w:color="auto"/>
            <w:right w:val="none" w:sz="0" w:space="0" w:color="auto"/>
          </w:divBdr>
        </w:div>
        <w:div w:id="483011612">
          <w:marLeft w:val="0"/>
          <w:marRight w:val="0"/>
          <w:marTop w:val="0"/>
          <w:marBottom w:val="0"/>
          <w:divBdr>
            <w:top w:val="none" w:sz="0" w:space="0" w:color="auto"/>
            <w:left w:val="none" w:sz="0" w:space="0" w:color="auto"/>
            <w:bottom w:val="none" w:sz="0" w:space="0" w:color="auto"/>
            <w:right w:val="none" w:sz="0" w:space="0" w:color="auto"/>
          </w:divBdr>
        </w:div>
        <w:div w:id="483936764">
          <w:marLeft w:val="0"/>
          <w:marRight w:val="0"/>
          <w:marTop w:val="0"/>
          <w:marBottom w:val="0"/>
          <w:divBdr>
            <w:top w:val="none" w:sz="0" w:space="0" w:color="auto"/>
            <w:left w:val="none" w:sz="0" w:space="0" w:color="auto"/>
            <w:bottom w:val="none" w:sz="0" w:space="0" w:color="auto"/>
            <w:right w:val="none" w:sz="0" w:space="0" w:color="auto"/>
          </w:divBdr>
        </w:div>
        <w:div w:id="485972310">
          <w:marLeft w:val="0"/>
          <w:marRight w:val="0"/>
          <w:marTop w:val="0"/>
          <w:marBottom w:val="0"/>
          <w:divBdr>
            <w:top w:val="none" w:sz="0" w:space="0" w:color="auto"/>
            <w:left w:val="none" w:sz="0" w:space="0" w:color="auto"/>
            <w:bottom w:val="none" w:sz="0" w:space="0" w:color="auto"/>
            <w:right w:val="none" w:sz="0" w:space="0" w:color="auto"/>
          </w:divBdr>
        </w:div>
        <w:div w:id="493690214">
          <w:marLeft w:val="0"/>
          <w:marRight w:val="0"/>
          <w:marTop w:val="0"/>
          <w:marBottom w:val="0"/>
          <w:divBdr>
            <w:top w:val="none" w:sz="0" w:space="0" w:color="auto"/>
            <w:left w:val="none" w:sz="0" w:space="0" w:color="auto"/>
            <w:bottom w:val="none" w:sz="0" w:space="0" w:color="auto"/>
            <w:right w:val="none" w:sz="0" w:space="0" w:color="auto"/>
          </w:divBdr>
        </w:div>
        <w:div w:id="496698235">
          <w:marLeft w:val="0"/>
          <w:marRight w:val="0"/>
          <w:marTop w:val="0"/>
          <w:marBottom w:val="0"/>
          <w:divBdr>
            <w:top w:val="none" w:sz="0" w:space="0" w:color="auto"/>
            <w:left w:val="none" w:sz="0" w:space="0" w:color="auto"/>
            <w:bottom w:val="none" w:sz="0" w:space="0" w:color="auto"/>
            <w:right w:val="none" w:sz="0" w:space="0" w:color="auto"/>
          </w:divBdr>
        </w:div>
        <w:div w:id="511069850">
          <w:marLeft w:val="0"/>
          <w:marRight w:val="0"/>
          <w:marTop w:val="0"/>
          <w:marBottom w:val="0"/>
          <w:divBdr>
            <w:top w:val="none" w:sz="0" w:space="0" w:color="auto"/>
            <w:left w:val="none" w:sz="0" w:space="0" w:color="auto"/>
            <w:bottom w:val="none" w:sz="0" w:space="0" w:color="auto"/>
            <w:right w:val="none" w:sz="0" w:space="0" w:color="auto"/>
          </w:divBdr>
        </w:div>
        <w:div w:id="521670466">
          <w:marLeft w:val="0"/>
          <w:marRight w:val="0"/>
          <w:marTop w:val="0"/>
          <w:marBottom w:val="0"/>
          <w:divBdr>
            <w:top w:val="none" w:sz="0" w:space="0" w:color="auto"/>
            <w:left w:val="none" w:sz="0" w:space="0" w:color="auto"/>
            <w:bottom w:val="none" w:sz="0" w:space="0" w:color="auto"/>
            <w:right w:val="none" w:sz="0" w:space="0" w:color="auto"/>
          </w:divBdr>
        </w:div>
        <w:div w:id="529494542">
          <w:marLeft w:val="0"/>
          <w:marRight w:val="0"/>
          <w:marTop w:val="0"/>
          <w:marBottom w:val="0"/>
          <w:divBdr>
            <w:top w:val="none" w:sz="0" w:space="0" w:color="auto"/>
            <w:left w:val="none" w:sz="0" w:space="0" w:color="auto"/>
            <w:bottom w:val="none" w:sz="0" w:space="0" w:color="auto"/>
            <w:right w:val="none" w:sz="0" w:space="0" w:color="auto"/>
          </w:divBdr>
        </w:div>
        <w:div w:id="548762655">
          <w:marLeft w:val="0"/>
          <w:marRight w:val="0"/>
          <w:marTop w:val="0"/>
          <w:marBottom w:val="0"/>
          <w:divBdr>
            <w:top w:val="none" w:sz="0" w:space="0" w:color="auto"/>
            <w:left w:val="none" w:sz="0" w:space="0" w:color="auto"/>
            <w:bottom w:val="none" w:sz="0" w:space="0" w:color="auto"/>
            <w:right w:val="none" w:sz="0" w:space="0" w:color="auto"/>
          </w:divBdr>
        </w:div>
        <w:div w:id="551767114">
          <w:marLeft w:val="0"/>
          <w:marRight w:val="0"/>
          <w:marTop w:val="0"/>
          <w:marBottom w:val="0"/>
          <w:divBdr>
            <w:top w:val="none" w:sz="0" w:space="0" w:color="auto"/>
            <w:left w:val="none" w:sz="0" w:space="0" w:color="auto"/>
            <w:bottom w:val="none" w:sz="0" w:space="0" w:color="auto"/>
            <w:right w:val="none" w:sz="0" w:space="0" w:color="auto"/>
          </w:divBdr>
        </w:div>
        <w:div w:id="572397820">
          <w:marLeft w:val="0"/>
          <w:marRight w:val="0"/>
          <w:marTop w:val="0"/>
          <w:marBottom w:val="0"/>
          <w:divBdr>
            <w:top w:val="none" w:sz="0" w:space="0" w:color="auto"/>
            <w:left w:val="none" w:sz="0" w:space="0" w:color="auto"/>
            <w:bottom w:val="none" w:sz="0" w:space="0" w:color="auto"/>
            <w:right w:val="none" w:sz="0" w:space="0" w:color="auto"/>
          </w:divBdr>
        </w:div>
        <w:div w:id="574095764">
          <w:marLeft w:val="0"/>
          <w:marRight w:val="0"/>
          <w:marTop w:val="0"/>
          <w:marBottom w:val="0"/>
          <w:divBdr>
            <w:top w:val="none" w:sz="0" w:space="0" w:color="auto"/>
            <w:left w:val="none" w:sz="0" w:space="0" w:color="auto"/>
            <w:bottom w:val="none" w:sz="0" w:space="0" w:color="auto"/>
            <w:right w:val="none" w:sz="0" w:space="0" w:color="auto"/>
          </w:divBdr>
        </w:div>
        <w:div w:id="577130317">
          <w:marLeft w:val="0"/>
          <w:marRight w:val="0"/>
          <w:marTop w:val="0"/>
          <w:marBottom w:val="0"/>
          <w:divBdr>
            <w:top w:val="none" w:sz="0" w:space="0" w:color="auto"/>
            <w:left w:val="none" w:sz="0" w:space="0" w:color="auto"/>
            <w:bottom w:val="none" w:sz="0" w:space="0" w:color="auto"/>
            <w:right w:val="none" w:sz="0" w:space="0" w:color="auto"/>
          </w:divBdr>
        </w:div>
        <w:div w:id="592936222">
          <w:marLeft w:val="0"/>
          <w:marRight w:val="0"/>
          <w:marTop w:val="0"/>
          <w:marBottom w:val="0"/>
          <w:divBdr>
            <w:top w:val="none" w:sz="0" w:space="0" w:color="auto"/>
            <w:left w:val="none" w:sz="0" w:space="0" w:color="auto"/>
            <w:bottom w:val="none" w:sz="0" w:space="0" w:color="auto"/>
            <w:right w:val="none" w:sz="0" w:space="0" w:color="auto"/>
          </w:divBdr>
        </w:div>
        <w:div w:id="627123315">
          <w:marLeft w:val="0"/>
          <w:marRight w:val="0"/>
          <w:marTop w:val="0"/>
          <w:marBottom w:val="0"/>
          <w:divBdr>
            <w:top w:val="none" w:sz="0" w:space="0" w:color="auto"/>
            <w:left w:val="none" w:sz="0" w:space="0" w:color="auto"/>
            <w:bottom w:val="none" w:sz="0" w:space="0" w:color="auto"/>
            <w:right w:val="none" w:sz="0" w:space="0" w:color="auto"/>
          </w:divBdr>
        </w:div>
        <w:div w:id="627324537">
          <w:marLeft w:val="0"/>
          <w:marRight w:val="0"/>
          <w:marTop w:val="0"/>
          <w:marBottom w:val="0"/>
          <w:divBdr>
            <w:top w:val="none" w:sz="0" w:space="0" w:color="auto"/>
            <w:left w:val="none" w:sz="0" w:space="0" w:color="auto"/>
            <w:bottom w:val="none" w:sz="0" w:space="0" w:color="auto"/>
            <w:right w:val="none" w:sz="0" w:space="0" w:color="auto"/>
          </w:divBdr>
        </w:div>
        <w:div w:id="629672028">
          <w:marLeft w:val="0"/>
          <w:marRight w:val="0"/>
          <w:marTop w:val="0"/>
          <w:marBottom w:val="0"/>
          <w:divBdr>
            <w:top w:val="none" w:sz="0" w:space="0" w:color="auto"/>
            <w:left w:val="none" w:sz="0" w:space="0" w:color="auto"/>
            <w:bottom w:val="none" w:sz="0" w:space="0" w:color="auto"/>
            <w:right w:val="none" w:sz="0" w:space="0" w:color="auto"/>
          </w:divBdr>
        </w:div>
        <w:div w:id="635256368">
          <w:marLeft w:val="0"/>
          <w:marRight w:val="0"/>
          <w:marTop w:val="0"/>
          <w:marBottom w:val="0"/>
          <w:divBdr>
            <w:top w:val="none" w:sz="0" w:space="0" w:color="auto"/>
            <w:left w:val="none" w:sz="0" w:space="0" w:color="auto"/>
            <w:bottom w:val="none" w:sz="0" w:space="0" w:color="auto"/>
            <w:right w:val="none" w:sz="0" w:space="0" w:color="auto"/>
          </w:divBdr>
        </w:div>
        <w:div w:id="638534527">
          <w:marLeft w:val="0"/>
          <w:marRight w:val="0"/>
          <w:marTop w:val="0"/>
          <w:marBottom w:val="0"/>
          <w:divBdr>
            <w:top w:val="none" w:sz="0" w:space="0" w:color="auto"/>
            <w:left w:val="none" w:sz="0" w:space="0" w:color="auto"/>
            <w:bottom w:val="none" w:sz="0" w:space="0" w:color="auto"/>
            <w:right w:val="none" w:sz="0" w:space="0" w:color="auto"/>
          </w:divBdr>
        </w:div>
        <w:div w:id="643125131">
          <w:marLeft w:val="0"/>
          <w:marRight w:val="0"/>
          <w:marTop w:val="0"/>
          <w:marBottom w:val="0"/>
          <w:divBdr>
            <w:top w:val="none" w:sz="0" w:space="0" w:color="auto"/>
            <w:left w:val="none" w:sz="0" w:space="0" w:color="auto"/>
            <w:bottom w:val="none" w:sz="0" w:space="0" w:color="auto"/>
            <w:right w:val="none" w:sz="0" w:space="0" w:color="auto"/>
          </w:divBdr>
        </w:div>
        <w:div w:id="643582694">
          <w:marLeft w:val="0"/>
          <w:marRight w:val="0"/>
          <w:marTop w:val="0"/>
          <w:marBottom w:val="0"/>
          <w:divBdr>
            <w:top w:val="none" w:sz="0" w:space="0" w:color="auto"/>
            <w:left w:val="none" w:sz="0" w:space="0" w:color="auto"/>
            <w:bottom w:val="none" w:sz="0" w:space="0" w:color="auto"/>
            <w:right w:val="none" w:sz="0" w:space="0" w:color="auto"/>
          </w:divBdr>
        </w:div>
        <w:div w:id="645552250">
          <w:marLeft w:val="0"/>
          <w:marRight w:val="0"/>
          <w:marTop w:val="0"/>
          <w:marBottom w:val="0"/>
          <w:divBdr>
            <w:top w:val="none" w:sz="0" w:space="0" w:color="auto"/>
            <w:left w:val="none" w:sz="0" w:space="0" w:color="auto"/>
            <w:bottom w:val="none" w:sz="0" w:space="0" w:color="auto"/>
            <w:right w:val="none" w:sz="0" w:space="0" w:color="auto"/>
          </w:divBdr>
        </w:div>
        <w:div w:id="654333037">
          <w:marLeft w:val="0"/>
          <w:marRight w:val="0"/>
          <w:marTop w:val="0"/>
          <w:marBottom w:val="0"/>
          <w:divBdr>
            <w:top w:val="none" w:sz="0" w:space="0" w:color="auto"/>
            <w:left w:val="none" w:sz="0" w:space="0" w:color="auto"/>
            <w:bottom w:val="none" w:sz="0" w:space="0" w:color="auto"/>
            <w:right w:val="none" w:sz="0" w:space="0" w:color="auto"/>
          </w:divBdr>
        </w:div>
        <w:div w:id="660280200">
          <w:marLeft w:val="0"/>
          <w:marRight w:val="0"/>
          <w:marTop w:val="0"/>
          <w:marBottom w:val="0"/>
          <w:divBdr>
            <w:top w:val="none" w:sz="0" w:space="0" w:color="auto"/>
            <w:left w:val="none" w:sz="0" w:space="0" w:color="auto"/>
            <w:bottom w:val="none" w:sz="0" w:space="0" w:color="auto"/>
            <w:right w:val="none" w:sz="0" w:space="0" w:color="auto"/>
          </w:divBdr>
        </w:div>
        <w:div w:id="668217059">
          <w:marLeft w:val="0"/>
          <w:marRight w:val="0"/>
          <w:marTop w:val="0"/>
          <w:marBottom w:val="0"/>
          <w:divBdr>
            <w:top w:val="none" w:sz="0" w:space="0" w:color="auto"/>
            <w:left w:val="none" w:sz="0" w:space="0" w:color="auto"/>
            <w:bottom w:val="none" w:sz="0" w:space="0" w:color="auto"/>
            <w:right w:val="none" w:sz="0" w:space="0" w:color="auto"/>
          </w:divBdr>
        </w:div>
        <w:div w:id="668949103">
          <w:marLeft w:val="0"/>
          <w:marRight w:val="0"/>
          <w:marTop w:val="0"/>
          <w:marBottom w:val="0"/>
          <w:divBdr>
            <w:top w:val="none" w:sz="0" w:space="0" w:color="auto"/>
            <w:left w:val="none" w:sz="0" w:space="0" w:color="auto"/>
            <w:bottom w:val="none" w:sz="0" w:space="0" w:color="auto"/>
            <w:right w:val="none" w:sz="0" w:space="0" w:color="auto"/>
          </w:divBdr>
        </w:div>
        <w:div w:id="682323657">
          <w:marLeft w:val="0"/>
          <w:marRight w:val="0"/>
          <w:marTop w:val="0"/>
          <w:marBottom w:val="0"/>
          <w:divBdr>
            <w:top w:val="none" w:sz="0" w:space="0" w:color="auto"/>
            <w:left w:val="none" w:sz="0" w:space="0" w:color="auto"/>
            <w:bottom w:val="none" w:sz="0" w:space="0" w:color="auto"/>
            <w:right w:val="none" w:sz="0" w:space="0" w:color="auto"/>
          </w:divBdr>
        </w:div>
        <w:div w:id="711998553">
          <w:marLeft w:val="0"/>
          <w:marRight w:val="0"/>
          <w:marTop w:val="0"/>
          <w:marBottom w:val="0"/>
          <w:divBdr>
            <w:top w:val="none" w:sz="0" w:space="0" w:color="auto"/>
            <w:left w:val="none" w:sz="0" w:space="0" w:color="auto"/>
            <w:bottom w:val="none" w:sz="0" w:space="0" w:color="auto"/>
            <w:right w:val="none" w:sz="0" w:space="0" w:color="auto"/>
          </w:divBdr>
        </w:div>
        <w:div w:id="715741942">
          <w:marLeft w:val="0"/>
          <w:marRight w:val="0"/>
          <w:marTop w:val="0"/>
          <w:marBottom w:val="0"/>
          <w:divBdr>
            <w:top w:val="none" w:sz="0" w:space="0" w:color="auto"/>
            <w:left w:val="none" w:sz="0" w:space="0" w:color="auto"/>
            <w:bottom w:val="none" w:sz="0" w:space="0" w:color="auto"/>
            <w:right w:val="none" w:sz="0" w:space="0" w:color="auto"/>
          </w:divBdr>
        </w:div>
        <w:div w:id="738795763">
          <w:marLeft w:val="0"/>
          <w:marRight w:val="0"/>
          <w:marTop w:val="0"/>
          <w:marBottom w:val="0"/>
          <w:divBdr>
            <w:top w:val="none" w:sz="0" w:space="0" w:color="auto"/>
            <w:left w:val="none" w:sz="0" w:space="0" w:color="auto"/>
            <w:bottom w:val="none" w:sz="0" w:space="0" w:color="auto"/>
            <w:right w:val="none" w:sz="0" w:space="0" w:color="auto"/>
          </w:divBdr>
        </w:div>
        <w:div w:id="740299945">
          <w:marLeft w:val="0"/>
          <w:marRight w:val="0"/>
          <w:marTop w:val="0"/>
          <w:marBottom w:val="0"/>
          <w:divBdr>
            <w:top w:val="none" w:sz="0" w:space="0" w:color="auto"/>
            <w:left w:val="none" w:sz="0" w:space="0" w:color="auto"/>
            <w:bottom w:val="none" w:sz="0" w:space="0" w:color="auto"/>
            <w:right w:val="none" w:sz="0" w:space="0" w:color="auto"/>
          </w:divBdr>
        </w:div>
        <w:div w:id="742408895">
          <w:marLeft w:val="0"/>
          <w:marRight w:val="0"/>
          <w:marTop w:val="0"/>
          <w:marBottom w:val="0"/>
          <w:divBdr>
            <w:top w:val="none" w:sz="0" w:space="0" w:color="auto"/>
            <w:left w:val="none" w:sz="0" w:space="0" w:color="auto"/>
            <w:bottom w:val="none" w:sz="0" w:space="0" w:color="auto"/>
            <w:right w:val="none" w:sz="0" w:space="0" w:color="auto"/>
          </w:divBdr>
        </w:div>
        <w:div w:id="760957709">
          <w:marLeft w:val="0"/>
          <w:marRight w:val="0"/>
          <w:marTop w:val="0"/>
          <w:marBottom w:val="0"/>
          <w:divBdr>
            <w:top w:val="none" w:sz="0" w:space="0" w:color="auto"/>
            <w:left w:val="none" w:sz="0" w:space="0" w:color="auto"/>
            <w:bottom w:val="none" w:sz="0" w:space="0" w:color="auto"/>
            <w:right w:val="none" w:sz="0" w:space="0" w:color="auto"/>
          </w:divBdr>
        </w:div>
        <w:div w:id="764233511">
          <w:marLeft w:val="0"/>
          <w:marRight w:val="0"/>
          <w:marTop w:val="0"/>
          <w:marBottom w:val="0"/>
          <w:divBdr>
            <w:top w:val="none" w:sz="0" w:space="0" w:color="auto"/>
            <w:left w:val="none" w:sz="0" w:space="0" w:color="auto"/>
            <w:bottom w:val="none" w:sz="0" w:space="0" w:color="auto"/>
            <w:right w:val="none" w:sz="0" w:space="0" w:color="auto"/>
          </w:divBdr>
        </w:div>
        <w:div w:id="778648966">
          <w:marLeft w:val="0"/>
          <w:marRight w:val="0"/>
          <w:marTop w:val="0"/>
          <w:marBottom w:val="0"/>
          <w:divBdr>
            <w:top w:val="none" w:sz="0" w:space="0" w:color="auto"/>
            <w:left w:val="none" w:sz="0" w:space="0" w:color="auto"/>
            <w:bottom w:val="none" w:sz="0" w:space="0" w:color="auto"/>
            <w:right w:val="none" w:sz="0" w:space="0" w:color="auto"/>
          </w:divBdr>
        </w:div>
        <w:div w:id="779953707">
          <w:marLeft w:val="0"/>
          <w:marRight w:val="0"/>
          <w:marTop w:val="0"/>
          <w:marBottom w:val="0"/>
          <w:divBdr>
            <w:top w:val="none" w:sz="0" w:space="0" w:color="auto"/>
            <w:left w:val="none" w:sz="0" w:space="0" w:color="auto"/>
            <w:bottom w:val="none" w:sz="0" w:space="0" w:color="auto"/>
            <w:right w:val="none" w:sz="0" w:space="0" w:color="auto"/>
          </w:divBdr>
        </w:div>
        <w:div w:id="817574958">
          <w:marLeft w:val="0"/>
          <w:marRight w:val="0"/>
          <w:marTop w:val="0"/>
          <w:marBottom w:val="0"/>
          <w:divBdr>
            <w:top w:val="none" w:sz="0" w:space="0" w:color="auto"/>
            <w:left w:val="none" w:sz="0" w:space="0" w:color="auto"/>
            <w:bottom w:val="none" w:sz="0" w:space="0" w:color="auto"/>
            <w:right w:val="none" w:sz="0" w:space="0" w:color="auto"/>
          </w:divBdr>
        </w:div>
        <w:div w:id="825170330">
          <w:marLeft w:val="0"/>
          <w:marRight w:val="0"/>
          <w:marTop w:val="0"/>
          <w:marBottom w:val="0"/>
          <w:divBdr>
            <w:top w:val="none" w:sz="0" w:space="0" w:color="auto"/>
            <w:left w:val="none" w:sz="0" w:space="0" w:color="auto"/>
            <w:bottom w:val="none" w:sz="0" w:space="0" w:color="auto"/>
            <w:right w:val="none" w:sz="0" w:space="0" w:color="auto"/>
          </w:divBdr>
        </w:div>
        <w:div w:id="827786335">
          <w:marLeft w:val="0"/>
          <w:marRight w:val="0"/>
          <w:marTop w:val="0"/>
          <w:marBottom w:val="0"/>
          <w:divBdr>
            <w:top w:val="none" w:sz="0" w:space="0" w:color="auto"/>
            <w:left w:val="none" w:sz="0" w:space="0" w:color="auto"/>
            <w:bottom w:val="none" w:sz="0" w:space="0" w:color="auto"/>
            <w:right w:val="none" w:sz="0" w:space="0" w:color="auto"/>
          </w:divBdr>
        </w:div>
        <w:div w:id="830873447">
          <w:marLeft w:val="0"/>
          <w:marRight w:val="0"/>
          <w:marTop w:val="0"/>
          <w:marBottom w:val="0"/>
          <w:divBdr>
            <w:top w:val="none" w:sz="0" w:space="0" w:color="auto"/>
            <w:left w:val="none" w:sz="0" w:space="0" w:color="auto"/>
            <w:bottom w:val="none" w:sz="0" w:space="0" w:color="auto"/>
            <w:right w:val="none" w:sz="0" w:space="0" w:color="auto"/>
          </w:divBdr>
        </w:div>
        <w:div w:id="832111601">
          <w:marLeft w:val="0"/>
          <w:marRight w:val="0"/>
          <w:marTop w:val="0"/>
          <w:marBottom w:val="0"/>
          <w:divBdr>
            <w:top w:val="none" w:sz="0" w:space="0" w:color="auto"/>
            <w:left w:val="none" w:sz="0" w:space="0" w:color="auto"/>
            <w:bottom w:val="none" w:sz="0" w:space="0" w:color="auto"/>
            <w:right w:val="none" w:sz="0" w:space="0" w:color="auto"/>
          </w:divBdr>
        </w:div>
        <w:div w:id="835537303">
          <w:marLeft w:val="0"/>
          <w:marRight w:val="0"/>
          <w:marTop w:val="0"/>
          <w:marBottom w:val="0"/>
          <w:divBdr>
            <w:top w:val="none" w:sz="0" w:space="0" w:color="auto"/>
            <w:left w:val="none" w:sz="0" w:space="0" w:color="auto"/>
            <w:bottom w:val="none" w:sz="0" w:space="0" w:color="auto"/>
            <w:right w:val="none" w:sz="0" w:space="0" w:color="auto"/>
          </w:divBdr>
        </w:div>
        <w:div w:id="853761047">
          <w:marLeft w:val="0"/>
          <w:marRight w:val="0"/>
          <w:marTop w:val="0"/>
          <w:marBottom w:val="0"/>
          <w:divBdr>
            <w:top w:val="none" w:sz="0" w:space="0" w:color="auto"/>
            <w:left w:val="none" w:sz="0" w:space="0" w:color="auto"/>
            <w:bottom w:val="none" w:sz="0" w:space="0" w:color="auto"/>
            <w:right w:val="none" w:sz="0" w:space="0" w:color="auto"/>
          </w:divBdr>
        </w:div>
        <w:div w:id="862401835">
          <w:marLeft w:val="0"/>
          <w:marRight w:val="0"/>
          <w:marTop w:val="0"/>
          <w:marBottom w:val="0"/>
          <w:divBdr>
            <w:top w:val="none" w:sz="0" w:space="0" w:color="auto"/>
            <w:left w:val="none" w:sz="0" w:space="0" w:color="auto"/>
            <w:bottom w:val="none" w:sz="0" w:space="0" w:color="auto"/>
            <w:right w:val="none" w:sz="0" w:space="0" w:color="auto"/>
          </w:divBdr>
        </w:div>
        <w:div w:id="871651573">
          <w:marLeft w:val="0"/>
          <w:marRight w:val="0"/>
          <w:marTop w:val="0"/>
          <w:marBottom w:val="0"/>
          <w:divBdr>
            <w:top w:val="none" w:sz="0" w:space="0" w:color="auto"/>
            <w:left w:val="none" w:sz="0" w:space="0" w:color="auto"/>
            <w:bottom w:val="none" w:sz="0" w:space="0" w:color="auto"/>
            <w:right w:val="none" w:sz="0" w:space="0" w:color="auto"/>
          </w:divBdr>
        </w:div>
        <w:div w:id="874467792">
          <w:marLeft w:val="0"/>
          <w:marRight w:val="0"/>
          <w:marTop w:val="0"/>
          <w:marBottom w:val="0"/>
          <w:divBdr>
            <w:top w:val="none" w:sz="0" w:space="0" w:color="auto"/>
            <w:left w:val="none" w:sz="0" w:space="0" w:color="auto"/>
            <w:bottom w:val="none" w:sz="0" w:space="0" w:color="auto"/>
            <w:right w:val="none" w:sz="0" w:space="0" w:color="auto"/>
          </w:divBdr>
        </w:div>
        <w:div w:id="879973696">
          <w:marLeft w:val="0"/>
          <w:marRight w:val="0"/>
          <w:marTop w:val="0"/>
          <w:marBottom w:val="0"/>
          <w:divBdr>
            <w:top w:val="none" w:sz="0" w:space="0" w:color="auto"/>
            <w:left w:val="none" w:sz="0" w:space="0" w:color="auto"/>
            <w:bottom w:val="none" w:sz="0" w:space="0" w:color="auto"/>
            <w:right w:val="none" w:sz="0" w:space="0" w:color="auto"/>
          </w:divBdr>
        </w:div>
        <w:div w:id="883637447">
          <w:marLeft w:val="0"/>
          <w:marRight w:val="0"/>
          <w:marTop w:val="0"/>
          <w:marBottom w:val="0"/>
          <w:divBdr>
            <w:top w:val="none" w:sz="0" w:space="0" w:color="auto"/>
            <w:left w:val="none" w:sz="0" w:space="0" w:color="auto"/>
            <w:bottom w:val="none" w:sz="0" w:space="0" w:color="auto"/>
            <w:right w:val="none" w:sz="0" w:space="0" w:color="auto"/>
          </w:divBdr>
        </w:div>
        <w:div w:id="890573629">
          <w:marLeft w:val="0"/>
          <w:marRight w:val="0"/>
          <w:marTop w:val="0"/>
          <w:marBottom w:val="0"/>
          <w:divBdr>
            <w:top w:val="none" w:sz="0" w:space="0" w:color="auto"/>
            <w:left w:val="none" w:sz="0" w:space="0" w:color="auto"/>
            <w:bottom w:val="none" w:sz="0" w:space="0" w:color="auto"/>
            <w:right w:val="none" w:sz="0" w:space="0" w:color="auto"/>
          </w:divBdr>
        </w:div>
        <w:div w:id="917667741">
          <w:marLeft w:val="0"/>
          <w:marRight w:val="0"/>
          <w:marTop w:val="0"/>
          <w:marBottom w:val="0"/>
          <w:divBdr>
            <w:top w:val="none" w:sz="0" w:space="0" w:color="auto"/>
            <w:left w:val="none" w:sz="0" w:space="0" w:color="auto"/>
            <w:bottom w:val="none" w:sz="0" w:space="0" w:color="auto"/>
            <w:right w:val="none" w:sz="0" w:space="0" w:color="auto"/>
          </w:divBdr>
        </w:div>
        <w:div w:id="924073346">
          <w:marLeft w:val="0"/>
          <w:marRight w:val="0"/>
          <w:marTop w:val="0"/>
          <w:marBottom w:val="0"/>
          <w:divBdr>
            <w:top w:val="none" w:sz="0" w:space="0" w:color="auto"/>
            <w:left w:val="none" w:sz="0" w:space="0" w:color="auto"/>
            <w:bottom w:val="none" w:sz="0" w:space="0" w:color="auto"/>
            <w:right w:val="none" w:sz="0" w:space="0" w:color="auto"/>
          </w:divBdr>
        </w:div>
        <w:div w:id="924148407">
          <w:marLeft w:val="0"/>
          <w:marRight w:val="0"/>
          <w:marTop w:val="0"/>
          <w:marBottom w:val="0"/>
          <w:divBdr>
            <w:top w:val="none" w:sz="0" w:space="0" w:color="auto"/>
            <w:left w:val="none" w:sz="0" w:space="0" w:color="auto"/>
            <w:bottom w:val="none" w:sz="0" w:space="0" w:color="auto"/>
            <w:right w:val="none" w:sz="0" w:space="0" w:color="auto"/>
          </w:divBdr>
        </w:div>
        <w:div w:id="929779421">
          <w:marLeft w:val="0"/>
          <w:marRight w:val="0"/>
          <w:marTop w:val="0"/>
          <w:marBottom w:val="0"/>
          <w:divBdr>
            <w:top w:val="none" w:sz="0" w:space="0" w:color="auto"/>
            <w:left w:val="none" w:sz="0" w:space="0" w:color="auto"/>
            <w:bottom w:val="none" w:sz="0" w:space="0" w:color="auto"/>
            <w:right w:val="none" w:sz="0" w:space="0" w:color="auto"/>
          </w:divBdr>
        </w:div>
        <w:div w:id="931738493">
          <w:marLeft w:val="0"/>
          <w:marRight w:val="0"/>
          <w:marTop w:val="0"/>
          <w:marBottom w:val="0"/>
          <w:divBdr>
            <w:top w:val="none" w:sz="0" w:space="0" w:color="auto"/>
            <w:left w:val="none" w:sz="0" w:space="0" w:color="auto"/>
            <w:bottom w:val="none" w:sz="0" w:space="0" w:color="auto"/>
            <w:right w:val="none" w:sz="0" w:space="0" w:color="auto"/>
          </w:divBdr>
        </w:div>
        <w:div w:id="960382738">
          <w:marLeft w:val="0"/>
          <w:marRight w:val="0"/>
          <w:marTop w:val="0"/>
          <w:marBottom w:val="0"/>
          <w:divBdr>
            <w:top w:val="none" w:sz="0" w:space="0" w:color="auto"/>
            <w:left w:val="none" w:sz="0" w:space="0" w:color="auto"/>
            <w:bottom w:val="none" w:sz="0" w:space="0" w:color="auto"/>
            <w:right w:val="none" w:sz="0" w:space="0" w:color="auto"/>
          </w:divBdr>
        </w:div>
        <w:div w:id="964387327">
          <w:marLeft w:val="0"/>
          <w:marRight w:val="0"/>
          <w:marTop w:val="0"/>
          <w:marBottom w:val="0"/>
          <w:divBdr>
            <w:top w:val="none" w:sz="0" w:space="0" w:color="auto"/>
            <w:left w:val="none" w:sz="0" w:space="0" w:color="auto"/>
            <w:bottom w:val="none" w:sz="0" w:space="0" w:color="auto"/>
            <w:right w:val="none" w:sz="0" w:space="0" w:color="auto"/>
          </w:divBdr>
        </w:div>
        <w:div w:id="968126284">
          <w:marLeft w:val="0"/>
          <w:marRight w:val="0"/>
          <w:marTop w:val="0"/>
          <w:marBottom w:val="0"/>
          <w:divBdr>
            <w:top w:val="none" w:sz="0" w:space="0" w:color="auto"/>
            <w:left w:val="none" w:sz="0" w:space="0" w:color="auto"/>
            <w:bottom w:val="none" w:sz="0" w:space="0" w:color="auto"/>
            <w:right w:val="none" w:sz="0" w:space="0" w:color="auto"/>
          </w:divBdr>
        </w:div>
        <w:div w:id="970020768">
          <w:marLeft w:val="0"/>
          <w:marRight w:val="0"/>
          <w:marTop w:val="0"/>
          <w:marBottom w:val="0"/>
          <w:divBdr>
            <w:top w:val="none" w:sz="0" w:space="0" w:color="auto"/>
            <w:left w:val="none" w:sz="0" w:space="0" w:color="auto"/>
            <w:bottom w:val="none" w:sz="0" w:space="0" w:color="auto"/>
            <w:right w:val="none" w:sz="0" w:space="0" w:color="auto"/>
          </w:divBdr>
        </w:div>
        <w:div w:id="970398324">
          <w:marLeft w:val="0"/>
          <w:marRight w:val="0"/>
          <w:marTop w:val="0"/>
          <w:marBottom w:val="0"/>
          <w:divBdr>
            <w:top w:val="none" w:sz="0" w:space="0" w:color="auto"/>
            <w:left w:val="none" w:sz="0" w:space="0" w:color="auto"/>
            <w:bottom w:val="none" w:sz="0" w:space="0" w:color="auto"/>
            <w:right w:val="none" w:sz="0" w:space="0" w:color="auto"/>
          </w:divBdr>
        </w:div>
        <w:div w:id="977106494">
          <w:marLeft w:val="0"/>
          <w:marRight w:val="0"/>
          <w:marTop w:val="0"/>
          <w:marBottom w:val="0"/>
          <w:divBdr>
            <w:top w:val="none" w:sz="0" w:space="0" w:color="auto"/>
            <w:left w:val="none" w:sz="0" w:space="0" w:color="auto"/>
            <w:bottom w:val="none" w:sz="0" w:space="0" w:color="auto"/>
            <w:right w:val="none" w:sz="0" w:space="0" w:color="auto"/>
          </w:divBdr>
        </w:div>
        <w:div w:id="979069776">
          <w:marLeft w:val="0"/>
          <w:marRight w:val="0"/>
          <w:marTop w:val="0"/>
          <w:marBottom w:val="0"/>
          <w:divBdr>
            <w:top w:val="none" w:sz="0" w:space="0" w:color="auto"/>
            <w:left w:val="none" w:sz="0" w:space="0" w:color="auto"/>
            <w:bottom w:val="none" w:sz="0" w:space="0" w:color="auto"/>
            <w:right w:val="none" w:sz="0" w:space="0" w:color="auto"/>
          </w:divBdr>
        </w:div>
        <w:div w:id="983583287">
          <w:marLeft w:val="0"/>
          <w:marRight w:val="0"/>
          <w:marTop w:val="0"/>
          <w:marBottom w:val="0"/>
          <w:divBdr>
            <w:top w:val="none" w:sz="0" w:space="0" w:color="auto"/>
            <w:left w:val="none" w:sz="0" w:space="0" w:color="auto"/>
            <w:bottom w:val="none" w:sz="0" w:space="0" w:color="auto"/>
            <w:right w:val="none" w:sz="0" w:space="0" w:color="auto"/>
          </w:divBdr>
        </w:div>
        <w:div w:id="996883482">
          <w:marLeft w:val="0"/>
          <w:marRight w:val="0"/>
          <w:marTop w:val="0"/>
          <w:marBottom w:val="0"/>
          <w:divBdr>
            <w:top w:val="none" w:sz="0" w:space="0" w:color="auto"/>
            <w:left w:val="none" w:sz="0" w:space="0" w:color="auto"/>
            <w:bottom w:val="none" w:sz="0" w:space="0" w:color="auto"/>
            <w:right w:val="none" w:sz="0" w:space="0" w:color="auto"/>
          </w:divBdr>
        </w:div>
        <w:div w:id="997538892">
          <w:marLeft w:val="0"/>
          <w:marRight w:val="0"/>
          <w:marTop w:val="0"/>
          <w:marBottom w:val="0"/>
          <w:divBdr>
            <w:top w:val="none" w:sz="0" w:space="0" w:color="auto"/>
            <w:left w:val="none" w:sz="0" w:space="0" w:color="auto"/>
            <w:bottom w:val="none" w:sz="0" w:space="0" w:color="auto"/>
            <w:right w:val="none" w:sz="0" w:space="0" w:color="auto"/>
          </w:divBdr>
        </w:div>
        <w:div w:id="997878958">
          <w:marLeft w:val="0"/>
          <w:marRight w:val="0"/>
          <w:marTop w:val="0"/>
          <w:marBottom w:val="0"/>
          <w:divBdr>
            <w:top w:val="none" w:sz="0" w:space="0" w:color="auto"/>
            <w:left w:val="none" w:sz="0" w:space="0" w:color="auto"/>
            <w:bottom w:val="none" w:sz="0" w:space="0" w:color="auto"/>
            <w:right w:val="none" w:sz="0" w:space="0" w:color="auto"/>
          </w:divBdr>
        </w:div>
        <w:div w:id="999233262">
          <w:marLeft w:val="0"/>
          <w:marRight w:val="0"/>
          <w:marTop w:val="0"/>
          <w:marBottom w:val="0"/>
          <w:divBdr>
            <w:top w:val="none" w:sz="0" w:space="0" w:color="auto"/>
            <w:left w:val="none" w:sz="0" w:space="0" w:color="auto"/>
            <w:bottom w:val="none" w:sz="0" w:space="0" w:color="auto"/>
            <w:right w:val="none" w:sz="0" w:space="0" w:color="auto"/>
          </w:divBdr>
        </w:div>
        <w:div w:id="1001930235">
          <w:marLeft w:val="0"/>
          <w:marRight w:val="0"/>
          <w:marTop w:val="0"/>
          <w:marBottom w:val="0"/>
          <w:divBdr>
            <w:top w:val="none" w:sz="0" w:space="0" w:color="auto"/>
            <w:left w:val="none" w:sz="0" w:space="0" w:color="auto"/>
            <w:bottom w:val="none" w:sz="0" w:space="0" w:color="auto"/>
            <w:right w:val="none" w:sz="0" w:space="0" w:color="auto"/>
          </w:divBdr>
        </w:div>
        <w:div w:id="1002852418">
          <w:marLeft w:val="0"/>
          <w:marRight w:val="0"/>
          <w:marTop w:val="0"/>
          <w:marBottom w:val="0"/>
          <w:divBdr>
            <w:top w:val="none" w:sz="0" w:space="0" w:color="auto"/>
            <w:left w:val="none" w:sz="0" w:space="0" w:color="auto"/>
            <w:bottom w:val="none" w:sz="0" w:space="0" w:color="auto"/>
            <w:right w:val="none" w:sz="0" w:space="0" w:color="auto"/>
          </w:divBdr>
        </w:div>
        <w:div w:id="1029526580">
          <w:marLeft w:val="0"/>
          <w:marRight w:val="0"/>
          <w:marTop w:val="0"/>
          <w:marBottom w:val="0"/>
          <w:divBdr>
            <w:top w:val="none" w:sz="0" w:space="0" w:color="auto"/>
            <w:left w:val="none" w:sz="0" w:space="0" w:color="auto"/>
            <w:bottom w:val="none" w:sz="0" w:space="0" w:color="auto"/>
            <w:right w:val="none" w:sz="0" w:space="0" w:color="auto"/>
          </w:divBdr>
        </w:div>
        <w:div w:id="1030377645">
          <w:marLeft w:val="0"/>
          <w:marRight w:val="0"/>
          <w:marTop w:val="0"/>
          <w:marBottom w:val="0"/>
          <w:divBdr>
            <w:top w:val="none" w:sz="0" w:space="0" w:color="auto"/>
            <w:left w:val="none" w:sz="0" w:space="0" w:color="auto"/>
            <w:bottom w:val="none" w:sz="0" w:space="0" w:color="auto"/>
            <w:right w:val="none" w:sz="0" w:space="0" w:color="auto"/>
          </w:divBdr>
        </w:div>
        <w:div w:id="1030885684">
          <w:marLeft w:val="0"/>
          <w:marRight w:val="0"/>
          <w:marTop w:val="0"/>
          <w:marBottom w:val="0"/>
          <w:divBdr>
            <w:top w:val="none" w:sz="0" w:space="0" w:color="auto"/>
            <w:left w:val="none" w:sz="0" w:space="0" w:color="auto"/>
            <w:bottom w:val="none" w:sz="0" w:space="0" w:color="auto"/>
            <w:right w:val="none" w:sz="0" w:space="0" w:color="auto"/>
          </w:divBdr>
        </w:div>
        <w:div w:id="1040398066">
          <w:marLeft w:val="0"/>
          <w:marRight w:val="0"/>
          <w:marTop w:val="0"/>
          <w:marBottom w:val="0"/>
          <w:divBdr>
            <w:top w:val="none" w:sz="0" w:space="0" w:color="auto"/>
            <w:left w:val="none" w:sz="0" w:space="0" w:color="auto"/>
            <w:bottom w:val="none" w:sz="0" w:space="0" w:color="auto"/>
            <w:right w:val="none" w:sz="0" w:space="0" w:color="auto"/>
          </w:divBdr>
        </w:div>
        <w:div w:id="1046444416">
          <w:marLeft w:val="0"/>
          <w:marRight w:val="0"/>
          <w:marTop w:val="0"/>
          <w:marBottom w:val="0"/>
          <w:divBdr>
            <w:top w:val="none" w:sz="0" w:space="0" w:color="auto"/>
            <w:left w:val="none" w:sz="0" w:space="0" w:color="auto"/>
            <w:bottom w:val="none" w:sz="0" w:space="0" w:color="auto"/>
            <w:right w:val="none" w:sz="0" w:space="0" w:color="auto"/>
          </w:divBdr>
        </w:div>
        <w:div w:id="1053503755">
          <w:marLeft w:val="0"/>
          <w:marRight w:val="0"/>
          <w:marTop w:val="0"/>
          <w:marBottom w:val="0"/>
          <w:divBdr>
            <w:top w:val="none" w:sz="0" w:space="0" w:color="auto"/>
            <w:left w:val="none" w:sz="0" w:space="0" w:color="auto"/>
            <w:bottom w:val="none" w:sz="0" w:space="0" w:color="auto"/>
            <w:right w:val="none" w:sz="0" w:space="0" w:color="auto"/>
          </w:divBdr>
        </w:div>
        <w:div w:id="1058434801">
          <w:marLeft w:val="0"/>
          <w:marRight w:val="0"/>
          <w:marTop w:val="0"/>
          <w:marBottom w:val="0"/>
          <w:divBdr>
            <w:top w:val="none" w:sz="0" w:space="0" w:color="auto"/>
            <w:left w:val="none" w:sz="0" w:space="0" w:color="auto"/>
            <w:bottom w:val="none" w:sz="0" w:space="0" w:color="auto"/>
            <w:right w:val="none" w:sz="0" w:space="0" w:color="auto"/>
          </w:divBdr>
        </w:div>
        <w:div w:id="1062018299">
          <w:marLeft w:val="0"/>
          <w:marRight w:val="0"/>
          <w:marTop w:val="0"/>
          <w:marBottom w:val="0"/>
          <w:divBdr>
            <w:top w:val="none" w:sz="0" w:space="0" w:color="auto"/>
            <w:left w:val="none" w:sz="0" w:space="0" w:color="auto"/>
            <w:bottom w:val="none" w:sz="0" w:space="0" w:color="auto"/>
            <w:right w:val="none" w:sz="0" w:space="0" w:color="auto"/>
          </w:divBdr>
        </w:div>
        <w:div w:id="1062681131">
          <w:marLeft w:val="0"/>
          <w:marRight w:val="0"/>
          <w:marTop w:val="0"/>
          <w:marBottom w:val="0"/>
          <w:divBdr>
            <w:top w:val="none" w:sz="0" w:space="0" w:color="auto"/>
            <w:left w:val="none" w:sz="0" w:space="0" w:color="auto"/>
            <w:bottom w:val="none" w:sz="0" w:space="0" w:color="auto"/>
            <w:right w:val="none" w:sz="0" w:space="0" w:color="auto"/>
          </w:divBdr>
        </w:div>
        <w:div w:id="1062829423">
          <w:marLeft w:val="0"/>
          <w:marRight w:val="0"/>
          <w:marTop w:val="0"/>
          <w:marBottom w:val="0"/>
          <w:divBdr>
            <w:top w:val="none" w:sz="0" w:space="0" w:color="auto"/>
            <w:left w:val="none" w:sz="0" w:space="0" w:color="auto"/>
            <w:bottom w:val="none" w:sz="0" w:space="0" w:color="auto"/>
            <w:right w:val="none" w:sz="0" w:space="0" w:color="auto"/>
          </w:divBdr>
        </w:div>
        <w:div w:id="1065491842">
          <w:marLeft w:val="0"/>
          <w:marRight w:val="0"/>
          <w:marTop w:val="0"/>
          <w:marBottom w:val="0"/>
          <w:divBdr>
            <w:top w:val="none" w:sz="0" w:space="0" w:color="auto"/>
            <w:left w:val="none" w:sz="0" w:space="0" w:color="auto"/>
            <w:bottom w:val="none" w:sz="0" w:space="0" w:color="auto"/>
            <w:right w:val="none" w:sz="0" w:space="0" w:color="auto"/>
          </w:divBdr>
        </w:div>
        <w:div w:id="1075204240">
          <w:marLeft w:val="0"/>
          <w:marRight w:val="0"/>
          <w:marTop w:val="0"/>
          <w:marBottom w:val="0"/>
          <w:divBdr>
            <w:top w:val="none" w:sz="0" w:space="0" w:color="auto"/>
            <w:left w:val="none" w:sz="0" w:space="0" w:color="auto"/>
            <w:bottom w:val="none" w:sz="0" w:space="0" w:color="auto"/>
            <w:right w:val="none" w:sz="0" w:space="0" w:color="auto"/>
          </w:divBdr>
        </w:div>
        <w:div w:id="1086073998">
          <w:marLeft w:val="0"/>
          <w:marRight w:val="0"/>
          <w:marTop w:val="0"/>
          <w:marBottom w:val="0"/>
          <w:divBdr>
            <w:top w:val="none" w:sz="0" w:space="0" w:color="auto"/>
            <w:left w:val="none" w:sz="0" w:space="0" w:color="auto"/>
            <w:bottom w:val="none" w:sz="0" w:space="0" w:color="auto"/>
            <w:right w:val="none" w:sz="0" w:space="0" w:color="auto"/>
          </w:divBdr>
        </w:div>
        <w:div w:id="1087656008">
          <w:marLeft w:val="0"/>
          <w:marRight w:val="0"/>
          <w:marTop w:val="0"/>
          <w:marBottom w:val="0"/>
          <w:divBdr>
            <w:top w:val="none" w:sz="0" w:space="0" w:color="auto"/>
            <w:left w:val="none" w:sz="0" w:space="0" w:color="auto"/>
            <w:bottom w:val="none" w:sz="0" w:space="0" w:color="auto"/>
            <w:right w:val="none" w:sz="0" w:space="0" w:color="auto"/>
          </w:divBdr>
        </w:div>
        <w:div w:id="1094978219">
          <w:marLeft w:val="0"/>
          <w:marRight w:val="0"/>
          <w:marTop w:val="0"/>
          <w:marBottom w:val="0"/>
          <w:divBdr>
            <w:top w:val="none" w:sz="0" w:space="0" w:color="auto"/>
            <w:left w:val="none" w:sz="0" w:space="0" w:color="auto"/>
            <w:bottom w:val="none" w:sz="0" w:space="0" w:color="auto"/>
            <w:right w:val="none" w:sz="0" w:space="0" w:color="auto"/>
          </w:divBdr>
        </w:div>
        <w:div w:id="1098603723">
          <w:marLeft w:val="0"/>
          <w:marRight w:val="0"/>
          <w:marTop w:val="0"/>
          <w:marBottom w:val="0"/>
          <w:divBdr>
            <w:top w:val="none" w:sz="0" w:space="0" w:color="auto"/>
            <w:left w:val="none" w:sz="0" w:space="0" w:color="auto"/>
            <w:bottom w:val="none" w:sz="0" w:space="0" w:color="auto"/>
            <w:right w:val="none" w:sz="0" w:space="0" w:color="auto"/>
          </w:divBdr>
        </w:div>
        <w:div w:id="1102799180">
          <w:marLeft w:val="0"/>
          <w:marRight w:val="0"/>
          <w:marTop w:val="0"/>
          <w:marBottom w:val="0"/>
          <w:divBdr>
            <w:top w:val="none" w:sz="0" w:space="0" w:color="auto"/>
            <w:left w:val="none" w:sz="0" w:space="0" w:color="auto"/>
            <w:bottom w:val="none" w:sz="0" w:space="0" w:color="auto"/>
            <w:right w:val="none" w:sz="0" w:space="0" w:color="auto"/>
          </w:divBdr>
        </w:div>
        <w:div w:id="1107654387">
          <w:marLeft w:val="0"/>
          <w:marRight w:val="0"/>
          <w:marTop w:val="0"/>
          <w:marBottom w:val="0"/>
          <w:divBdr>
            <w:top w:val="none" w:sz="0" w:space="0" w:color="auto"/>
            <w:left w:val="none" w:sz="0" w:space="0" w:color="auto"/>
            <w:bottom w:val="none" w:sz="0" w:space="0" w:color="auto"/>
            <w:right w:val="none" w:sz="0" w:space="0" w:color="auto"/>
          </w:divBdr>
        </w:div>
        <w:div w:id="1108817928">
          <w:marLeft w:val="0"/>
          <w:marRight w:val="0"/>
          <w:marTop w:val="0"/>
          <w:marBottom w:val="0"/>
          <w:divBdr>
            <w:top w:val="none" w:sz="0" w:space="0" w:color="auto"/>
            <w:left w:val="none" w:sz="0" w:space="0" w:color="auto"/>
            <w:bottom w:val="none" w:sz="0" w:space="0" w:color="auto"/>
            <w:right w:val="none" w:sz="0" w:space="0" w:color="auto"/>
          </w:divBdr>
        </w:div>
        <w:div w:id="1109541668">
          <w:marLeft w:val="0"/>
          <w:marRight w:val="0"/>
          <w:marTop w:val="0"/>
          <w:marBottom w:val="0"/>
          <w:divBdr>
            <w:top w:val="none" w:sz="0" w:space="0" w:color="auto"/>
            <w:left w:val="none" w:sz="0" w:space="0" w:color="auto"/>
            <w:bottom w:val="none" w:sz="0" w:space="0" w:color="auto"/>
            <w:right w:val="none" w:sz="0" w:space="0" w:color="auto"/>
          </w:divBdr>
        </w:div>
        <w:div w:id="1113328693">
          <w:marLeft w:val="0"/>
          <w:marRight w:val="0"/>
          <w:marTop w:val="0"/>
          <w:marBottom w:val="0"/>
          <w:divBdr>
            <w:top w:val="none" w:sz="0" w:space="0" w:color="auto"/>
            <w:left w:val="none" w:sz="0" w:space="0" w:color="auto"/>
            <w:bottom w:val="none" w:sz="0" w:space="0" w:color="auto"/>
            <w:right w:val="none" w:sz="0" w:space="0" w:color="auto"/>
          </w:divBdr>
        </w:div>
        <w:div w:id="1123497908">
          <w:marLeft w:val="0"/>
          <w:marRight w:val="0"/>
          <w:marTop w:val="0"/>
          <w:marBottom w:val="0"/>
          <w:divBdr>
            <w:top w:val="none" w:sz="0" w:space="0" w:color="auto"/>
            <w:left w:val="none" w:sz="0" w:space="0" w:color="auto"/>
            <w:bottom w:val="none" w:sz="0" w:space="0" w:color="auto"/>
            <w:right w:val="none" w:sz="0" w:space="0" w:color="auto"/>
          </w:divBdr>
        </w:div>
        <w:div w:id="1124425129">
          <w:marLeft w:val="0"/>
          <w:marRight w:val="0"/>
          <w:marTop w:val="0"/>
          <w:marBottom w:val="0"/>
          <w:divBdr>
            <w:top w:val="none" w:sz="0" w:space="0" w:color="auto"/>
            <w:left w:val="none" w:sz="0" w:space="0" w:color="auto"/>
            <w:bottom w:val="none" w:sz="0" w:space="0" w:color="auto"/>
            <w:right w:val="none" w:sz="0" w:space="0" w:color="auto"/>
          </w:divBdr>
        </w:div>
        <w:div w:id="1135026328">
          <w:marLeft w:val="0"/>
          <w:marRight w:val="0"/>
          <w:marTop w:val="0"/>
          <w:marBottom w:val="0"/>
          <w:divBdr>
            <w:top w:val="none" w:sz="0" w:space="0" w:color="auto"/>
            <w:left w:val="none" w:sz="0" w:space="0" w:color="auto"/>
            <w:bottom w:val="none" w:sz="0" w:space="0" w:color="auto"/>
            <w:right w:val="none" w:sz="0" w:space="0" w:color="auto"/>
          </w:divBdr>
        </w:div>
        <w:div w:id="1135680249">
          <w:marLeft w:val="0"/>
          <w:marRight w:val="0"/>
          <w:marTop w:val="0"/>
          <w:marBottom w:val="0"/>
          <w:divBdr>
            <w:top w:val="none" w:sz="0" w:space="0" w:color="auto"/>
            <w:left w:val="none" w:sz="0" w:space="0" w:color="auto"/>
            <w:bottom w:val="none" w:sz="0" w:space="0" w:color="auto"/>
            <w:right w:val="none" w:sz="0" w:space="0" w:color="auto"/>
          </w:divBdr>
        </w:div>
        <w:div w:id="1139347152">
          <w:marLeft w:val="0"/>
          <w:marRight w:val="0"/>
          <w:marTop w:val="0"/>
          <w:marBottom w:val="0"/>
          <w:divBdr>
            <w:top w:val="none" w:sz="0" w:space="0" w:color="auto"/>
            <w:left w:val="none" w:sz="0" w:space="0" w:color="auto"/>
            <w:bottom w:val="none" w:sz="0" w:space="0" w:color="auto"/>
            <w:right w:val="none" w:sz="0" w:space="0" w:color="auto"/>
          </w:divBdr>
        </w:div>
        <w:div w:id="1147086892">
          <w:marLeft w:val="0"/>
          <w:marRight w:val="0"/>
          <w:marTop w:val="0"/>
          <w:marBottom w:val="0"/>
          <w:divBdr>
            <w:top w:val="none" w:sz="0" w:space="0" w:color="auto"/>
            <w:left w:val="none" w:sz="0" w:space="0" w:color="auto"/>
            <w:bottom w:val="none" w:sz="0" w:space="0" w:color="auto"/>
            <w:right w:val="none" w:sz="0" w:space="0" w:color="auto"/>
          </w:divBdr>
        </w:div>
        <w:div w:id="1149446240">
          <w:marLeft w:val="0"/>
          <w:marRight w:val="0"/>
          <w:marTop w:val="0"/>
          <w:marBottom w:val="0"/>
          <w:divBdr>
            <w:top w:val="none" w:sz="0" w:space="0" w:color="auto"/>
            <w:left w:val="none" w:sz="0" w:space="0" w:color="auto"/>
            <w:bottom w:val="none" w:sz="0" w:space="0" w:color="auto"/>
            <w:right w:val="none" w:sz="0" w:space="0" w:color="auto"/>
          </w:divBdr>
        </w:div>
        <w:div w:id="1161046771">
          <w:marLeft w:val="0"/>
          <w:marRight w:val="0"/>
          <w:marTop w:val="0"/>
          <w:marBottom w:val="0"/>
          <w:divBdr>
            <w:top w:val="none" w:sz="0" w:space="0" w:color="auto"/>
            <w:left w:val="none" w:sz="0" w:space="0" w:color="auto"/>
            <w:bottom w:val="none" w:sz="0" w:space="0" w:color="auto"/>
            <w:right w:val="none" w:sz="0" w:space="0" w:color="auto"/>
          </w:divBdr>
        </w:div>
        <w:div w:id="1165123892">
          <w:marLeft w:val="0"/>
          <w:marRight w:val="0"/>
          <w:marTop w:val="0"/>
          <w:marBottom w:val="0"/>
          <w:divBdr>
            <w:top w:val="none" w:sz="0" w:space="0" w:color="auto"/>
            <w:left w:val="none" w:sz="0" w:space="0" w:color="auto"/>
            <w:bottom w:val="none" w:sz="0" w:space="0" w:color="auto"/>
            <w:right w:val="none" w:sz="0" w:space="0" w:color="auto"/>
          </w:divBdr>
        </w:div>
        <w:div w:id="1170145363">
          <w:marLeft w:val="0"/>
          <w:marRight w:val="0"/>
          <w:marTop w:val="0"/>
          <w:marBottom w:val="0"/>
          <w:divBdr>
            <w:top w:val="none" w:sz="0" w:space="0" w:color="auto"/>
            <w:left w:val="none" w:sz="0" w:space="0" w:color="auto"/>
            <w:bottom w:val="none" w:sz="0" w:space="0" w:color="auto"/>
            <w:right w:val="none" w:sz="0" w:space="0" w:color="auto"/>
          </w:divBdr>
        </w:div>
        <w:div w:id="1171682324">
          <w:marLeft w:val="0"/>
          <w:marRight w:val="0"/>
          <w:marTop w:val="0"/>
          <w:marBottom w:val="0"/>
          <w:divBdr>
            <w:top w:val="none" w:sz="0" w:space="0" w:color="auto"/>
            <w:left w:val="none" w:sz="0" w:space="0" w:color="auto"/>
            <w:bottom w:val="none" w:sz="0" w:space="0" w:color="auto"/>
            <w:right w:val="none" w:sz="0" w:space="0" w:color="auto"/>
          </w:divBdr>
        </w:div>
        <w:div w:id="1172143158">
          <w:marLeft w:val="0"/>
          <w:marRight w:val="0"/>
          <w:marTop w:val="0"/>
          <w:marBottom w:val="0"/>
          <w:divBdr>
            <w:top w:val="none" w:sz="0" w:space="0" w:color="auto"/>
            <w:left w:val="none" w:sz="0" w:space="0" w:color="auto"/>
            <w:bottom w:val="none" w:sz="0" w:space="0" w:color="auto"/>
            <w:right w:val="none" w:sz="0" w:space="0" w:color="auto"/>
          </w:divBdr>
        </w:div>
        <w:div w:id="1173109753">
          <w:marLeft w:val="0"/>
          <w:marRight w:val="0"/>
          <w:marTop w:val="0"/>
          <w:marBottom w:val="0"/>
          <w:divBdr>
            <w:top w:val="none" w:sz="0" w:space="0" w:color="auto"/>
            <w:left w:val="none" w:sz="0" w:space="0" w:color="auto"/>
            <w:bottom w:val="none" w:sz="0" w:space="0" w:color="auto"/>
            <w:right w:val="none" w:sz="0" w:space="0" w:color="auto"/>
          </w:divBdr>
        </w:div>
        <w:div w:id="1173841855">
          <w:marLeft w:val="0"/>
          <w:marRight w:val="0"/>
          <w:marTop w:val="0"/>
          <w:marBottom w:val="0"/>
          <w:divBdr>
            <w:top w:val="none" w:sz="0" w:space="0" w:color="auto"/>
            <w:left w:val="none" w:sz="0" w:space="0" w:color="auto"/>
            <w:bottom w:val="none" w:sz="0" w:space="0" w:color="auto"/>
            <w:right w:val="none" w:sz="0" w:space="0" w:color="auto"/>
          </w:divBdr>
        </w:div>
        <w:div w:id="1177231907">
          <w:marLeft w:val="0"/>
          <w:marRight w:val="0"/>
          <w:marTop w:val="0"/>
          <w:marBottom w:val="0"/>
          <w:divBdr>
            <w:top w:val="none" w:sz="0" w:space="0" w:color="auto"/>
            <w:left w:val="none" w:sz="0" w:space="0" w:color="auto"/>
            <w:bottom w:val="none" w:sz="0" w:space="0" w:color="auto"/>
            <w:right w:val="none" w:sz="0" w:space="0" w:color="auto"/>
          </w:divBdr>
        </w:div>
        <w:div w:id="1186016262">
          <w:marLeft w:val="0"/>
          <w:marRight w:val="0"/>
          <w:marTop w:val="0"/>
          <w:marBottom w:val="0"/>
          <w:divBdr>
            <w:top w:val="none" w:sz="0" w:space="0" w:color="auto"/>
            <w:left w:val="none" w:sz="0" w:space="0" w:color="auto"/>
            <w:bottom w:val="none" w:sz="0" w:space="0" w:color="auto"/>
            <w:right w:val="none" w:sz="0" w:space="0" w:color="auto"/>
          </w:divBdr>
        </w:div>
        <w:div w:id="1212382412">
          <w:marLeft w:val="0"/>
          <w:marRight w:val="0"/>
          <w:marTop w:val="0"/>
          <w:marBottom w:val="0"/>
          <w:divBdr>
            <w:top w:val="none" w:sz="0" w:space="0" w:color="auto"/>
            <w:left w:val="none" w:sz="0" w:space="0" w:color="auto"/>
            <w:bottom w:val="none" w:sz="0" w:space="0" w:color="auto"/>
            <w:right w:val="none" w:sz="0" w:space="0" w:color="auto"/>
          </w:divBdr>
        </w:div>
        <w:div w:id="1213158281">
          <w:marLeft w:val="0"/>
          <w:marRight w:val="0"/>
          <w:marTop w:val="0"/>
          <w:marBottom w:val="0"/>
          <w:divBdr>
            <w:top w:val="none" w:sz="0" w:space="0" w:color="auto"/>
            <w:left w:val="none" w:sz="0" w:space="0" w:color="auto"/>
            <w:bottom w:val="none" w:sz="0" w:space="0" w:color="auto"/>
            <w:right w:val="none" w:sz="0" w:space="0" w:color="auto"/>
          </w:divBdr>
        </w:div>
        <w:div w:id="1215775916">
          <w:marLeft w:val="0"/>
          <w:marRight w:val="0"/>
          <w:marTop w:val="0"/>
          <w:marBottom w:val="0"/>
          <w:divBdr>
            <w:top w:val="none" w:sz="0" w:space="0" w:color="auto"/>
            <w:left w:val="none" w:sz="0" w:space="0" w:color="auto"/>
            <w:bottom w:val="none" w:sz="0" w:space="0" w:color="auto"/>
            <w:right w:val="none" w:sz="0" w:space="0" w:color="auto"/>
          </w:divBdr>
        </w:div>
        <w:div w:id="1218930727">
          <w:marLeft w:val="0"/>
          <w:marRight w:val="0"/>
          <w:marTop w:val="0"/>
          <w:marBottom w:val="0"/>
          <w:divBdr>
            <w:top w:val="none" w:sz="0" w:space="0" w:color="auto"/>
            <w:left w:val="none" w:sz="0" w:space="0" w:color="auto"/>
            <w:bottom w:val="none" w:sz="0" w:space="0" w:color="auto"/>
            <w:right w:val="none" w:sz="0" w:space="0" w:color="auto"/>
          </w:divBdr>
        </w:div>
        <w:div w:id="1222597292">
          <w:marLeft w:val="0"/>
          <w:marRight w:val="0"/>
          <w:marTop w:val="0"/>
          <w:marBottom w:val="0"/>
          <w:divBdr>
            <w:top w:val="none" w:sz="0" w:space="0" w:color="auto"/>
            <w:left w:val="none" w:sz="0" w:space="0" w:color="auto"/>
            <w:bottom w:val="none" w:sz="0" w:space="0" w:color="auto"/>
            <w:right w:val="none" w:sz="0" w:space="0" w:color="auto"/>
          </w:divBdr>
        </w:div>
        <w:div w:id="1224021668">
          <w:marLeft w:val="0"/>
          <w:marRight w:val="0"/>
          <w:marTop w:val="0"/>
          <w:marBottom w:val="0"/>
          <w:divBdr>
            <w:top w:val="none" w:sz="0" w:space="0" w:color="auto"/>
            <w:left w:val="none" w:sz="0" w:space="0" w:color="auto"/>
            <w:bottom w:val="none" w:sz="0" w:space="0" w:color="auto"/>
            <w:right w:val="none" w:sz="0" w:space="0" w:color="auto"/>
          </w:divBdr>
        </w:div>
        <w:div w:id="1232153407">
          <w:marLeft w:val="0"/>
          <w:marRight w:val="0"/>
          <w:marTop w:val="0"/>
          <w:marBottom w:val="0"/>
          <w:divBdr>
            <w:top w:val="none" w:sz="0" w:space="0" w:color="auto"/>
            <w:left w:val="none" w:sz="0" w:space="0" w:color="auto"/>
            <w:bottom w:val="none" w:sz="0" w:space="0" w:color="auto"/>
            <w:right w:val="none" w:sz="0" w:space="0" w:color="auto"/>
          </w:divBdr>
        </w:div>
        <w:div w:id="1239514889">
          <w:marLeft w:val="0"/>
          <w:marRight w:val="0"/>
          <w:marTop w:val="0"/>
          <w:marBottom w:val="0"/>
          <w:divBdr>
            <w:top w:val="none" w:sz="0" w:space="0" w:color="auto"/>
            <w:left w:val="none" w:sz="0" w:space="0" w:color="auto"/>
            <w:bottom w:val="none" w:sz="0" w:space="0" w:color="auto"/>
            <w:right w:val="none" w:sz="0" w:space="0" w:color="auto"/>
          </w:divBdr>
        </w:div>
        <w:div w:id="1248685758">
          <w:marLeft w:val="0"/>
          <w:marRight w:val="0"/>
          <w:marTop w:val="0"/>
          <w:marBottom w:val="0"/>
          <w:divBdr>
            <w:top w:val="none" w:sz="0" w:space="0" w:color="auto"/>
            <w:left w:val="none" w:sz="0" w:space="0" w:color="auto"/>
            <w:bottom w:val="none" w:sz="0" w:space="0" w:color="auto"/>
            <w:right w:val="none" w:sz="0" w:space="0" w:color="auto"/>
          </w:divBdr>
        </w:div>
        <w:div w:id="1248802714">
          <w:marLeft w:val="0"/>
          <w:marRight w:val="0"/>
          <w:marTop w:val="0"/>
          <w:marBottom w:val="0"/>
          <w:divBdr>
            <w:top w:val="none" w:sz="0" w:space="0" w:color="auto"/>
            <w:left w:val="none" w:sz="0" w:space="0" w:color="auto"/>
            <w:bottom w:val="none" w:sz="0" w:space="0" w:color="auto"/>
            <w:right w:val="none" w:sz="0" w:space="0" w:color="auto"/>
          </w:divBdr>
        </w:div>
        <w:div w:id="1252665089">
          <w:marLeft w:val="0"/>
          <w:marRight w:val="0"/>
          <w:marTop w:val="0"/>
          <w:marBottom w:val="0"/>
          <w:divBdr>
            <w:top w:val="none" w:sz="0" w:space="0" w:color="auto"/>
            <w:left w:val="none" w:sz="0" w:space="0" w:color="auto"/>
            <w:bottom w:val="none" w:sz="0" w:space="0" w:color="auto"/>
            <w:right w:val="none" w:sz="0" w:space="0" w:color="auto"/>
          </w:divBdr>
        </w:div>
        <w:div w:id="1254893926">
          <w:marLeft w:val="0"/>
          <w:marRight w:val="0"/>
          <w:marTop w:val="0"/>
          <w:marBottom w:val="0"/>
          <w:divBdr>
            <w:top w:val="none" w:sz="0" w:space="0" w:color="auto"/>
            <w:left w:val="none" w:sz="0" w:space="0" w:color="auto"/>
            <w:bottom w:val="none" w:sz="0" w:space="0" w:color="auto"/>
            <w:right w:val="none" w:sz="0" w:space="0" w:color="auto"/>
          </w:divBdr>
        </w:div>
        <w:div w:id="1257979337">
          <w:marLeft w:val="0"/>
          <w:marRight w:val="0"/>
          <w:marTop w:val="0"/>
          <w:marBottom w:val="0"/>
          <w:divBdr>
            <w:top w:val="none" w:sz="0" w:space="0" w:color="auto"/>
            <w:left w:val="none" w:sz="0" w:space="0" w:color="auto"/>
            <w:bottom w:val="none" w:sz="0" w:space="0" w:color="auto"/>
            <w:right w:val="none" w:sz="0" w:space="0" w:color="auto"/>
          </w:divBdr>
        </w:div>
        <w:div w:id="1260526785">
          <w:marLeft w:val="0"/>
          <w:marRight w:val="0"/>
          <w:marTop w:val="0"/>
          <w:marBottom w:val="0"/>
          <w:divBdr>
            <w:top w:val="none" w:sz="0" w:space="0" w:color="auto"/>
            <w:left w:val="none" w:sz="0" w:space="0" w:color="auto"/>
            <w:bottom w:val="none" w:sz="0" w:space="0" w:color="auto"/>
            <w:right w:val="none" w:sz="0" w:space="0" w:color="auto"/>
          </w:divBdr>
        </w:div>
        <w:div w:id="1266380800">
          <w:marLeft w:val="0"/>
          <w:marRight w:val="0"/>
          <w:marTop w:val="0"/>
          <w:marBottom w:val="0"/>
          <w:divBdr>
            <w:top w:val="none" w:sz="0" w:space="0" w:color="auto"/>
            <w:left w:val="none" w:sz="0" w:space="0" w:color="auto"/>
            <w:bottom w:val="none" w:sz="0" w:space="0" w:color="auto"/>
            <w:right w:val="none" w:sz="0" w:space="0" w:color="auto"/>
          </w:divBdr>
        </w:div>
        <w:div w:id="1267234206">
          <w:marLeft w:val="0"/>
          <w:marRight w:val="0"/>
          <w:marTop w:val="0"/>
          <w:marBottom w:val="0"/>
          <w:divBdr>
            <w:top w:val="none" w:sz="0" w:space="0" w:color="auto"/>
            <w:left w:val="none" w:sz="0" w:space="0" w:color="auto"/>
            <w:bottom w:val="none" w:sz="0" w:space="0" w:color="auto"/>
            <w:right w:val="none" w:sz="0" w:space="0" w:color="auto"/>
          </w:divBdr>
        </w:div>
        <w:div w:id="1281691770">
          <w:marLeft w:val="0"/>
          <w:marRight w:val="0"/>
          <w:marTop w:val="0"/>
          <w:marBottom w:val="0"/>
          <w:divBdr>
            <w:top w:val="none" w:sz="0" w:space="0" w:color="auto"/>
            <w:left w:val="none" w:sz="0" w:space="0" w:color="auto"/>
            <w:bottom w:val="none" w:sz="0" w:space="0" w:color="auto"/>
            <w:right w:val="none" w:sz="0" w:space="0" w:color="auto"/>
          </w:divBdr>
        </w:div>
        <w:div w:id="1283418869">
          <w:marLeft w:val="0"/>
          <w:marRight w:val="0"/>
          <w:marTop w:val="0"/>
          <w:marBottom w:val="0"/>
          <w:divBdr>
            <w:top w:val="none" w:sz="0" w:space="0" w:color="auto"/>
            <w:left w:val="none" w:sz="0" w:space="0" w:color="auto"/>
            <w:bottom w:val="none" w:sz="0" w:space="0" w:color="auto"/>
            <w:right w:val="none" w:sz="0" w:space="0" w:color="auto"/>
          </w:divBdr>
        </w:div>
        <w:div w:id="1287807592">
          <w:marLeft w:val="0"/>
          <w:marRight w:val="0"/>
          <w:marTop w:val="0"/>
          <w:marBottom w:val="0"/>
          <w:divBdr>
            <w:top w:val="none" w:sz="0" w:space="0" w:color="auto"/>
            <w:left w:val="none" w:sz="0" w:space="0" w:color="auto"/>
            <w:bottom w:val="none" w:sz="0" w:space="0" w:color="auto"/>
            <w:right w:val="none" w:sz="0" w:space="0" w:color="auto"/>
          </w:divBdr>
        </w:div>
        <w:div w:id="1295217323">
          <w:marLeft w:val="0"/>
          <w:marRight w:val="0"/>
          <w:marTop w:val="0"/>
          <w:marBottom w:val="0"/>
          <w:divBdr>
            <w:top w:val="none" w:sz="0" w:space="0" w:color="auto"/>
            <w:left w:val="none" w:sz="0" w:space="0" w:color="auto"/>
            <w:bottom w:val="none" w:sz="0" w:space="0" w:color="auto"/>
            <w:right w:val="none" w:sz="0" w:space="0" w:color="auto"/>
          </w:divBdr>
        </w:div>
        <w:div w:id="1299603099">
          <w:marLeft w:val="0"/>
          <w:marRight w:val="0"/>
          <w:marTop w:val="0"/>
          <w:marBottom w:val="0"/>
          <w:divBdr>
            <w:top w:val="none" w:sz="0" w:space="0" w:color="auto"/>
            <w:left w:val="none" w:sz="0" w:space="0" w:color="auto"/>
            <w:bottom w:val="none" w:sz="0" w:space="0" w:color="auto"/>
            <w:right w:val="none" w:sz="0" w:space="0" w:color="auto"/>
          </w:divBdr>
        </w:div>
        <w:div w:id="1300451176">
          <w:marLeft w:val="0"/>
          <w:marRight w:val="0"/>
          <w:marTop w:val="0"/>
          <w:marBottom w:val="0"/>
          <w:divBdr>
            <w:top w:val="none" w:sz="0" w:space="0" w:color="auto"/>
            <w:left w:val="none" w:sz="0" w:space="0" w:color="auto"/>
            <w:bottom w:val="none" w:sz="0" w:space="0" w:color="auto"/>
            <w:right w:val="none" w:sz="0" w:space="0" w:color="auto"/>
          </w:divBdr>
        </w:div>
        <w:div w:id="1323579240">
          <w:marLeft w:val="0"/>
          <w:marRight w:val="0"/>
          <w:marTop w:val="0"/>
          <w:marBottom w:val="0"/>
          <w:divBdr>
            <w:top w:val="none" w:sz="0" w:space="0" w:color="auto"/>
            <w:left w:val="none" w:sz="0" w:space="0" w:color="auto"/>
            <w:bottom w:val="none" w:sz="0" w:space="0" w:color="auto"/>
            <w:right w:val="none" w:sz="0" w:space="0" w:color="auto"/>
          </w:divBdr>
        </w:div>
        <w:div w:id="1325162739">
          <w:marLeft w:val="0"/>
          <w:marRight w:val="0"/>
          <w:marTop w:val="0"/>
          <w:marBottom w:val="0"/>
          <w:divBdr>
            <w:top w:val="none" w:sz="0" w:space="0" w:color="auto"/>
            <w:left w:val="none" w:sz="0" w:space="0" w:color="auto"/>
            <w:bottom w:val="none" w:sz="0" w:space="0" w:color="auto"/>
            <w:right w:val="none" w:sz="0" w:space="0" w:color="auto"/>
          </w:divBdr>
        </w:div>
        <w:div w:id="1329207150">
          <w:marLeft w:val="0"/>
          <w:marRight w:val="0"/>
          <w:marTop w:val="0"/>
          <w:marBottom w:val="0"/>
          <w:divBdr>
            <w:top w:val="none" w:sz="0" w:space="0" w:color="auto"/>
            <w:left w:val="none" w:sz="0" w:space="0" w:color="auto"/>
            <w:bottom w:val="none" w:sz="0" w:space="0" w:color="auto"/>
            <w:right w:val="none" w:sz="0" w:space="0" w:color="auto"/>
          </w:divBdr>
        </w:div>
        <w:div w:id="1337465903">
          <w:marLeft w:val="0"/>
          <w:marRight w:val="0"/>
          <w:marTop w:val="0"/>
          <w:marBottom w:val="0"/>
          <w:divBdr>
            <w:top w:val="none" w:sz="0" w:space="0" w:color="auto"/>
            <w:left w:val="none" w:sz="0" w:space="0" w:color="auto"/>
            <w:bottom w:val="none" w:sz="0" w:space="0" w:color="auto"/>
            <w:right w:val="none" w:sz="0" w:space="0" w:color="auto"/>
          </w:divBdr>
        </w:div>
        <w:div w:id="1337539561">
          <w:marLeft w:val="0"/>
          <w:marRight w:val="0"/>
          <w:marTop w:val="0"/>
          <w:marBottom w:val="0"/>
          <w:divBdr>
            <w:top w:val="none" w:sz="0" w:space="0" w:color="auto"/>
            <w:left w:val="none" w:sz="0" w:space="0" w:color="auto"/>
            <w:bottom w:val="none" w:sz="0" w:space="0" w:color="auto"/>
            <w:right w:val="none" w:sz="0" w:space="0" w:color="auto"/>
          </w:divBdr>
        </w:div>
        <w:div w:id="1339888958">
          <w:marLeft w:val="0"/>
          <w:marRight w:val="0"/>
          <w:marTop w:val="0"/>
          <w:marBottom w:val="0"/>
          <w:divBdr>
            <w:top w:val="none" w:sz="0" w:space="0" w:color="auto"/>
            <w:left w:val="none" w:sz="0" w:space="0" w:color="auto"/>
            <w:bottom w:val="none" w:sz="0" w:space="0" w:color="auto"/>
            <w:right w:val="none" w:sz="0" w:space="0" w:color="auto"/>
          </w:divBdr>
        </w:div>
        <w:div w:id="1344437460">
          <w:marLeft w:val="0"/>
          <w:marRight w:val="0"/>
          <w:marTop w:val="0"/>
          <w:marBottom w:val="0"/>
          <w:divBdr>
            <w:top w:val="none" w:sz="0" w:space="0" w:color="auto"/>
            <w:left w:val="none" w:sz="0" w:space="0" w:color="auto"/>
            <w:bottom w:val="none" w:sz="0" w:space="0" w:color="auto"/>
            <w:right w:val="none" w:sz="0" w:space="0" w:color="auto"/>
          </w:divBdr>
        </w:div>
        <w:div w:id="1349790638">
          <w:marLeft w:val="0"/>
          <w:marRight w:val="0"/>
          <w:marTop w:val="0"/>
          <w:marBottom w:val="0"/>
          <w:divBdr>
            <w:top w:val="none" w:sz="0" w:space="0" w:color="auto"/>
            <w:left w:val="none" w:sz="0" w:space="0" w:color="auto"/>
            <w:bottom w:val="none" w:sz="0" w:space="0" w:color="auto"/>
            <w:right w:val="none" w:sz="0" w:space="0" w:color="auto"/>
          </w:divBdr>
        </w:div>
        <w:div w:id="1349797126">
          <w:marLeft w:val="0"/>
          <w:marRight w:val="0"/>
          <w:marTop w:val="0"/>
          <w:marBottom w:val="0"/>
          <w:divBdr>
            <w:top w:val="none" w:sz="0" w:space="0" w:color="auto"/>
            <w:left w:val="none" w:sz="0" w:space="0" w:color="auto"/>
            <w:bottom w:val="none" w:sz="0" w:space="0" w:color="auto"/>
            <w:right w:val="none" w:sz="0" w:space="0" w:color="auto"/>
          </w:divBdr>
        </w:div>
        <w:div w:id="1358117999">
          <w:marLeft w:val="0"/>
          <w:marRight w:val="0"/>
          <w:marTop w:val="0"/>
          <w:marBottom w:val="0"/>
          <w:divBdr>
            <w:top w:val="none" w:sz="0" w:space="0" w:color="auto"/>
            <w:left w:val="none" w:sz="0" w:space="0" w:color="auto"/>
            <w:bottom w:val="none" w:sz="0" w:space="0" w:color="auto"/>
            <w:right w:val="none" w:sz="0" w:space="0" w:color="auto"/>
          </w:divBdr>
        </w:div>
        <w:div w:id="1359965639">
          <w:marLeft w:val="0"/>
          <w:marRight w:val="0"/>
          <w:marTop w:val="0"/>
          <w:marBottom w:val="0"/>
          <w:divBdr>
            <w:top w:val="none" w:sz="0" w:space="0" w:color="auto"/>
            <w:left w:val="none" w:sz="0" w:space="0" w:color="auto"/>
            <w:bottom w:val="none" w:sz="0" w:space="0" w:color="auto"/>
            <w:right w:val="none" w:sz="0" w:space="0" w:color="auto"/>
          </w:divBdr>
        </w:div>
        <w:div w:id="1360275195">
          <w:marLeft w:val="0"/>
          <w:marRight w:val="0"/>
          <w:marTop w:val="0"/>
          <w:marBottom w:val="0"/>
          <w:divBdr>
            <w:top w:val="none" w:sz="0" w:space="0" w:color="auto"/>
            <w:left w:val="none" w:sz="0" w:space="0" w:color="auto"/>
            <w:bottom w:val="none" w:sz="0" w:space="0" w:color="auto"/>
            <w:right w:val="none" w:sz="0" w:space="0" w:color="auto"/>
          </w:divBdr>
        </w:div>
        <w:div w:id="1362708036">
          <w:marLeft w:val="0"/>
          <w:marRight w:val="0"/>
          <w:marTop w:val="0"/>
          <w:marBottom w:val="0"/>
          <w:divBdr>
            <w:top w:val="none" w:sz="0" w:space="0" w:color="auto"/>
            <w:left w:val="none" w:sz="0" w:space="0" w:color="auto"/>
            <w:bottom w:val="none" w:sz="0" w:space="0" w:color="auto"/>
            <w:right w:val="none" w:sz="0" w:space="0" w:color="auto"/>
          </w:divBdr>
        </w:div>
        <w:div w:id="1365859655">
          <w:marLeft w:val="0"/>
          <w:marRight w:val="0"/>
          <w:marTop w:val="0"/>
          <w:marBottom w:val="0"/>
          <w:divBdr>
            <w:top w:val="none" w:sz="0" w:space="0" w:color="auto"/>
            <w:left w:val="none" w:sz="0" w:space="0" w:color="auto"/>
            <w:bottom w:val="none" w:sz="0" w:space="0" w:color="auto"/>
            <w:right w:val="none" w:sz="0" w:space="0" w:color="auto"/>
          </w:divBdr>
        </w:div>
        <w:div w:id="1368137723">
          <w:marLeft w:val="0"/>
          <w:marRight w:val="0"/>
          <w:marTop w:val="0"/>
          <w:marBottom w:val="0"/>
          <w:divBdr>
            <w:top w:val="none" w:sz="0" w:space="0" w:color="auto"/>
            <w:left w:val="none" w:sz="0" w:space="0" w:color="auto"/>
            <w:bottom w:val="none" w:sz="0" w:space="0" w:color="auto"/>
            <w:right w:val="none" w:sz="0" w:space="0" w:color="auto"/>
          </w:divBdr>
        </w:div>
        <w:div w:id="1368338527">
          <w:marLeft w:val="0"/>
          <w:marRight w:val="0"/>
          <w:marTop w:val="0"/>
          <w:marBottom w:val="0"/>
          <w:divBdr>
            <w:top w:val="none" w:sz="0" w:space="0" w:color="auto"/>
            <w:left w:val="none" w:sz="0" w:space="0" w:color="auto"/>
            <w:bottom w:val="none" w:sz="0" w:space="0" w:color="auto"/>
            <w:right w:val="none" w:sz="0" w:space="0" w:color="auto"/>
          </w:divBdr>
        </w:div>
        <w:div w:id="1369798924">
          <w:marLeft w:val="0"/>
          <w:marRight w:val="0"/>
          <w:marTop w:val="0"/>
          <w:marBottom w:val="0"/>
          <w:divBdr>
            <w:top w:val="none" w:sz="0" w:space="0" w:color="auto"/>
            <w:left w:val="none" w:sz="0" w:space="0" w:color="auto"/>
            <w:bottom w:val="none" w:sz="0" w:space="0" w:color="auto"/>
            <w:right w:val="none" w:sz="0" w:space="0" w:color="auto"/>
          </w:divBdr>
        </w:div>
        <w:div w:id="1370954930">
          <w:marLeft w:val="0"/>
          <w:marRight w:val="0"/>
          <w:marTop w:val="0"/>
          <w:marBottom w:val="0"/>
          <w:divBdr>
            <w:top w:val="none" w:sz="0" w:space="0" w:color="auto"/>
            <w:left w:val="none" w:sz="0" w:space="0" w:color="auto"/>
            <w:bottom w:val="none" w:sz="0" w:space="0" w:color="auto"/>
            <w:right w:val="none" w:sz="0" w:space="0" w:color="auto"/>
          </w:divBdr>
        </w:div>
        <w:div w:id="1381974179">
          <w:marLeft w:val="0"/>
          <w:marRight w:val="0"/>
          <w:marTop w:val="0"/>
          <w:marBottom w:val="0"/>
          <w:divBdr>
            <w:top w:val="none" w:sz="0" w:space="0" w:color="auto"/>
            <w:left w:val="none" w:sz="0" w:space="0" w:color="auto"/>
            <w:bottom w:val="none" w:sz="0" w:space="0" w:color="auto"/>
            <w:right w:val="none" w:sz="0" w:space="0" w:color="auto"/>
          </w:divBdr>
        </w:div>
        <w:div w:id="1400440625">
          <w:marLeft w:val="0"/>
          <w:marRight w:val="0"/>
          <w:marTop w:val="0"/>
          <w:marBottom w:val="0"/>
          <w:divBdr>
            <w:top w:val="none" w:sz="0" w:space="0" w:color="auto"/>
            <w:left w:val="none" w:sz="0" w:space="0" w:color="auto"/>
            <w:bottom w:val="none" w:sz="0" w:space="0" w:color="auto"/>
            <w:right w:val="none" w:sz="0" w:space="0" w:color="auto"/>
          </w:divBdr>
        </w:div>
        <w:div w:id="1419406508">
          <w:marLeft w:val="0"/>
          <w:marRight w:val="0"/>
          <w:marTop w:val="0"/>
          <w:marBottom w:val="0"/>
          <w:divBdr>
            <w:top w:val="none" w:sz="0" w:space="0" w:color="auto"/>
            <w:left w:val="none" w:sz="0" w:space="0" w:color="auto"/>
            <w:bottom w:val="none" w:sz="0" w:space="0" w:color="auto"/>
            <w:right w:val="none" w:sz="0" w:space="0" w:color="auto"/>
          </w:divBdr>
        </w:div>
        <w:div w:id="1421635479">
          <w:marLeft w:val="0"/>
          <w:marRight w:val="0"/>
          <w:marTop w:val="0"/>
          <w:marBottom w:val="0"/>
          <w:divBdr>
            <w:top w:val="none" w:sz="0" w:space="0" w:color="auto"/>
            <w:left w:val="none" w:sz="0" w:space="0" w:color="auto"/>
            <w:bottom w:val="none" w:sz="0" w:space="0" w:color="auto"/>
            <w:right w:val="none" w:sz="0" w:space="0" w:color="auto"/>
          </w:divBdr>
        </w:div>
        <w:div w:id="1424716878">
          <w:marLeft w:val="0"/>
          <w:marRight w:val="0"/>
          <w:marTop w:val="0"/>
          <w:marBottom w:val="0"/>
          <w:divBdr>
            <w:top w:val="none" w:sz="0" w:space="0" w:color="auto"/>
            <w:left w:val="none" w:sz="0" w:space="0" w:color="auto"/>
            <w:bottom w:val="none" w:sz="0" w:space="0" w:color="auto"/>
            <w:right w:val="none" w:sz="0" w:space="0" w:color="auto"/>
          </w:divBdr>
        </w:div>
        <w:div w:id="1434744958">
          <w:marLeft w:val="0"/>
          <w:marRight w:val="0"/>
          <w:marTop w:val="0"/>
          <w:marBottom w:val="0"/>
          <w:divBdr>
            <w:top w:val="none" w:sz="0" w:space="0" w:color="auto"/>
            <w:left w:val="none" w:sz="0" w:space="0" w:color="auto"/>
            <w:bottom w:val="none" w:sz="0" w:space="0" w:color="auto"/>
            <w:right w:val="none" w:sz="0" w:space="0" w:color="auto"/>
          </w:divBdr>
        </w:div>
        <w:div w:id="1443377684">
          <w:marLeft w:val="0"/>
          <w:marRight w:val="0"/>
          <w:marTop w:val="0"/>
          <w:marBottom w:val="0"/>
          <w:divBdr>
            <w:top w:val="none" w:sz="0" w:space="0" w:color="auto"/>
            <w:left w:val="none" w:sz="0" w:space="0" w:color="auto"/>
            <w:bottom w:val="none" w:sz="0" w:space="0" w:color="auto"/>
            <w:right w:val="none" w:sz="0" w:space="0" w:color="auto"/>
          </w:divBdr>
        </w:div>
        <w:div w:id="1443915454">
          <w:marLeft w:val="0"/>
          <w:marRight w:val="0"/>
          <w:marTop w:val="0"/>
          <w:marBottom w:val="0"/>
          <w:divBdr>
            <w:top w:val="none" w:sz="0" w:space="0" w:color="auto"/>
            <w:left w:val="none" w:sz="0" w:space="0" w:color="auto"/>
            <w:bottom w:val="none" w:sz="0" w:space="0" w:color="auto"/>
            <w:right w:val="none" w:sz="0" w:space="0" w:color="auto"/>
          </w:divBdr>
        </w:div>
        <w:div w:id="1450978880">
          <w:marLeft w:val="0"/>
          <w:marRight w:val="0"/>
          <w:marTop w:val="0"/>
          <w:marBottom w:val="0"/>
          <w:divBdr>
            <w:top w:val="none" w:sz="0" w:space="0" w:color="auto"/>
            <w:left w:val="none" w:sz="0" w:space="0" w:color="auto"/>
            <w:bottom w:val="none" w:sz="0" w:space="0" w:color="auto"/>
            <w:right w:val="none" w:sz="0" w:space="0" w:color="auto"/>
          </w:divBdr>
        </w:div>
        <w:div w:id="1451901792">
          <w:marLeft w:val="0"/>
          <w:marRight w:val="0"/>
          <w:marTop w:val="0"/>
          <w:marBottom w:val="0"/>
          <w:divBdr>
            <w:top w:val="none" w:sz="0" w:space="0" w:color="auto"/>
            <w:left w:val="none" w:sz="0" w:space="0" w:color="auto"/>
            <w:bottom w:val="none" w:sz="0" w:space="0" w:color="auto"/>
            <w:right w:val="none" w:sz="0" w:space="0" w:color="auto"/>
          </w:divBdr>
        </w:div>
        <w:div w:id="1453554590">
          <w:marLeft w:val="0"/>
          <w:marRight w:val="0"/>
          <w:marTop w:val="0"/>
          <w:marBottom w:val="0"/>
          <w:divBdr>
            <w:top w:val="none" w:sz="0" w:space="0" w:color="auto"/>
            <w:left w:val="none" w:sz="0" w:space="0" w:color="auto"/>
            <w:bottom w:val="none" w:sz="0" w:space="0" w:color="auto"/>
            <w:right w:val="none" w:sz="0" w:space="0" w:color="auto"/>
          </w:divBdr>
        </w:div>
        <w:div w:id="1462915554">
          <w:marLeft w:val="0"/>
          <w:marRight w:val="0"/>
          <w:marTop w:val="0"/>
          <w:marBottom w:val="0"/>
          <w:divBdr>
            <w:top w:val="none" w:sz="0" w:space="0" w:color="auto"/>
            <w:left w:val="none" w:sz="0" w:space="0" w:color="auto"/>
            <w:bottom w:val="none" w:sz="0" w:space="0" w:color="auto"/>
            <w:right w:val="none" w:sz="0" w:space="0" w:color="auto"/>
          </w:divBdr>
        </w:div>
        <w:div w:id="1470392563">
          <w:marLeft w:val="0"/>
          <w:marRight w:val="0"/>
          <w:marTop w:val="0"/>
          <w:marBottom w:val="0"/>
          <w:divBdr>
            <w:top w:val="none" w:sz="0" w:space="0" w:color="auto"/>
            <w:left w:val="none" w:sz="0" w:space="0" w:color="auto"/>
            <w:bottom w:val="none" w:sz="0" w:space="0" w:color="auto"/>
            <w:right w:val="none" w:sz="0" w:space="0" w:color="auto"/>
          </w:divBdr>
        </w:div>
        <w:div w:id="1476533866">
          <w:marLeft w:val="0"/>
          <w:marRight w:val="0"/>
          <w:marTop w:val="0"/>
          <w:marBottom w:val="0"/>
          <w:divBdr>
            <w:top w:val="none" w:sz="0" w:space="0" w:color="auto"/>
            <w:left w:val="none" w:sz="0" w:space="0" w:color="auto"/>
            <w:bottom w:val="none" w:sz="0" w:space="0" w:color="auto"/>
            <w:right w:val="none" w:sz="0" w:space="0" w:color="auto"/>
          </w:divBdr>
        </w:div>
        <w:div w:id="1478574927">
          <w:marLeft w:val="0"/>
          <w:marRight w:val="0"/>
          <w:marTop w:val="0"/>
          <w:marBottom w:val="0"/>
          <w:divBdr>
            <w:top w:val="none" w:sz="0" w:space="0" w:color="auto"/>
            <w:left w:val="none" w:sz="0" w:space="0" w:color="auto"/>
            <w:bottom w:val="none" w:sz="0" w:space="0" w:color="auto"/>
            <w:right w:val="none" w:sz="0" w:space="0" w:color="auto"/>
          </w:divBdr>
        </w:div>
        <w:div w:id="1502963791">
          <w:marLeft w:val="0"/>
          <w:marRight w:val="0"/>
          <w:marTop w:val="0"/>
          <w:marBottom w:val="0"/>
          <w:divBdr>
            <w:top w:val="none" w:sz="0" w:space="0" w:color="auto"/>
            <w:left w:val="none" w:sz="0" w:space="0" w:color="auto"/>
            <w:bottom w:val="none" w:sz="0" w:space="0" w:color="auto"/>
            <w:right w:val="none" w:sz="0" w:space="0" w:color="auto"/>
          </w:divBdr>
        </w:div>
        <w:div w:id="1516117618">
          <w:marLeft w:val="0"/>
          <w:marRight w:val="0"/>
          <w:marTop w:val="0"/>
          <w:marBottom w:val="0"/>
          <w:divBdr>
            <w:top w:val="none" w:sz="0" w:space="0" w:color="auto"/>
            <w:left w:val="none" w:sz="0" w:space="0" w:color="auto"/>
            <w:bottom w:val="none" w:sz="0" w:space="0" w:color="auto"/>
            <w:right w:val="none" w:sz="0" w:space="0" w:color="auto"/>
          </w:divBdr>
        </w:div>
        <w:div w:id="1517966734">
          <w:marLeft w:val="0"/>
          <w:marRight w:val="0"/>
          <w:marTop w:val="0"/>
          <w:marBottom w:val="0"/>
          <w:divBdr>
            <w:top w:val="none" w:sz="0" w:space="0" w:color="auto"/>
            <w:left w:val="none" w:sz="0" w:space="0" w:color="auto"/>
            <w:bottom w:val="none" w:sz="0" w:space="0" w:color="auto"/>
            <w:right w:val="none" w:sz="0" w:space="0" w:color="auto"/>
          </w:divBdr>
        </w:div>
        <w:div w:id="1532307085">
          <w:marLeft w:val="0"/>
          <w:marRight w:val="0"/>
          <w:marTop w:val="0"/>
          <w:marBottom w:val="0"/>
          <w:divBdr>
            <w:top w:val="none" w:sz="0" w:space="0" w:color="auto"/>
            <w:left w:val="none" w:sz="0" w:space="0" w:color="auto"/>
            <w:bottom w:val="none" w:sz="0" w:space="0" w:color="auto"/>
            <w:right w:val="none" w:sz="0" w:space="0" w:color="auto"/>
          </w:divBdr>
        </w:div>
        <w:div w:id="1540583775">
          <w:marLeft w:val="0"/>
          <w:marRight w:val="0"/>
          <w:marTop w:val="0"/>
          <w:marBottom w:val="0"/>
          <w:divBdr>
            <w:top w:val="none" w:sz="0" w:space="0" w:color="auto"/>
            <w:left w:val="none" w:sz="0" w:space="0" w:color="auto"/>
            <w:bottom w:val="none" w:sz="0" w:space="0" w:color="auto"/>
            <w:right w:val="none" w:sz="0" w:space="0" w:color="auto"/>
          </w:divBdr>
        </w:div>
        <w:div w:id="1544052183">
          <w:marLeft w:val="0"/>
          <w:marRight w:val="0"/>
          <w:marTop w:val="0"/>
          <w:marBottom w:val="0"/>
          <w:divBdr>
            <w:top w:val="none" w:sz="0" w:space="0" w:color="auto"/>
            <w:left w:val="none" w:sz="0" w:space="0" w:color="auto"/>
            <w:bottom w:val="none" w:sz="0" w:space="0" w:color="auto"/>
            <w:right w:val="none" w:sz="0" w:space="0" w:color="auto"/>
          </w:divBdr>
        </w:div>
        <w:div w:id="1552425056">
          <w:marLeft w:val="0"/>
          <w:marRight w:val="0"/>
          <w:marTop w:val="0"/>
          <w:marBottom w:val="0"/>
          <w:divBdr>
            <w:top w:val="none" w:sz="0" w:space="0" w:color="auto"/>
            <w:left w:val="none" w:sz="0" w:space="0" w:color="auto"/>
            <w:bottom w:val="none" w:sz="0" w:space="0" w:color="auto"/>
            <w:right w:val="none" w:sz="0" w:space="0" w:color="auto"/>
          </w:divBdr>
        </w:div>
        <w:div w:id="1557860145">
          <w:marLeft w:val="0"/>
          <w:marRight w:val="0"/>
          <w:marTop w:val="0"/>
          <w:marBottom w:val="0"/>
          <w:divBdr>
            <w:top w:val="none" w:sz="0" w:space="0" w:color="auto"/>
            <w:left w:val="none" w:sz="0" w:space="0" w:color="auto"/>
            <w:bottom w:val="none" w:sz="0" w:space="0" w:color="auto"/>
            <w:right w:val="none" w:sz="0" w:space="0" w:color="auto"/>
          </w:divBdr>
        </w:div>
        <w:div w:id="1558126533">
          <w:marLeft w:val="0"/>
          <w:marRight w:val="0"/>
          <w:marTop w:val="0"/>
          <w:marBottom w:val="0"/>
          <w:divBdr>
            <w:top w:val="none" w:sz="0" w:space="0" w:color="auto"/>
            <w:left w:val="none" w:sz="0" w:space="0" w:color="auto"/>
            <w:bottom w:val="none" w:sz="0" w:space="0" w:color="auto"/>
            <w:right w:val="none" w:sz="0" w:space="0" w:color="auto"/>
          </w:divBdr>
        </w:div>
        <w:div w:id="1560702236">
          <w:marLeft w:val="0"/>
          <w:marRight w:val="0"/>
          <w:marTop w:val="0"/>
          <w:marBottom w:val="0"/>
          <w:divBdr>
            <w:top w:val="none" w:sz="0" w:space="0" w:color="auto"/>
            <w:left w:val="none" w:sz="0" w:space="0" w:color="auto"/>
            <w:bottom w:val="none" w:sz="0" w:space="0" w:color="auto"/>
            <w:right w:val="none" w:sz="0" w:space="0" w:color="auto"/>
          </w:divBdr>
        </w:div>
        <w:div w:id="1564832882">
          <w:marLeft w:val="0"/>
          <w:marRight w:val="0"/>
          <w:marTop w:val="0"/>
          <w:marBottom w:val="0"/>
          <w:divBdr>
            <w:top w:val="none" w:sz="0" w:space="0" w:color="auto"/>
            <w:left w:val="none" w:sz="0" w:space="0" w:color="auto"/>
            <w:bottom w:val="none" w:sz="0" w:space="0" w:color="auto"/>
            <w:right w:val="none" w:sz="0" w:space="0" w:color="auto"/>
          </w:divBdr>
        </w:div>
        <w:div w:id="1568372461">
          <w:marLeft w:val="0"/>
          <w:marRight w:val="0"/>
          <w:marTop w:val="0"/>
          <w:marBottom w:val="0"/>
          <w:divBdr>
            <w:top w:val="none" w:sz="0" w:space="0" w:color="auto"/>
            <w:left w:val="none" w:sz="0" w:space="0" w:color="auto"/>
            <w:bottom w:val="none" w:sz="0" w:space="0" w:color="auto"/>
            <w:right w:val="none" w:sz="0" w:space="0" w:color="auto"/>
          </w:divBdr>
        </w:div>
        <w:div w:id="1570112422">
          <w:marLeft w:val="0"/>
          <w:marRight w:val="0"/>
          <w:marTop w:val="0"/>
          <w:marBottom w:val="0"/>
          <w:divBdr>
            <w:top w:val="none" w:sz="0" w:space="0" w:color="auto"/>
            <w:left w:val="none" w:sz="0" w:space="0" w:color="auto"/>
            <w:bottom w:val="none" w:sz="0" w:space="0" w:color="auto"/>
            <w:right w:val="none" w:sz="0" w:space="0" w:color="auto"/>
          </w:divBdr>
        </w:div>
        <w:div w:id="1571887527">
          <w:marLeft w:val="0"/>
          <w:marRight w:val="0"/>
          <w:marTop w:val="0"/>
          <w:marBottom w:val="0"/>
          <w:divBdr>
            <w:top w:val="none" w:sz="0" w:space="0" w:color="auto"/>
            <w:left w:val="none" w:sz="0" w:space="0" w:color="auto"/>
            <w:bottom w:val="none" w:sz="0" w:space="0" w:color="auto"/>
            <w:right w:val="none" w:sz="0" w:space="0" w:color="auto"/>
          </w:divBdr>
        </w:div>
        <w:div w:id="1575774199">
          <w:marLeft w:val="0"/>
          <w:marRight w:val="0"/>
          <w:marTop w:val="0"/>
          <w:marBottom w:val="0"/>
          <w:divBdr>
            <w:top w:val="none" w:sz="0" w:space="0" w:color="auto"/>
            <w:left w:val="none" w:sz="0" w:space="0" w:color="auto"/>
            <w:bottom w:val="none" w:sz="0" w:space="0" w:color="auto"/>
            <w:right w:val="none" w:sz="0" w:space="0" w:color="auto"/>
          </w:divBdr>
        </w:div>
        <w:div w:id="1588229644">
          <w:marLeft w:val="0"/>
          <w:marRight w:val="0"/>
          <w:marTop w:val="0"/>
          <w:marBottom w:val="0"/>
          <w:divBdr>
            <w:top w:val="none" w:sz="0" w:space="0" w:color="auto"/>
            <w:left w:val="none" w:sz="0" w:space="0" w:color="auto"/>
            <w:bottom w:val="none" w:sz="0" w:space="0" w:color="auto"/>
            <w:right w:val="none" w:sz="0" w:space="0" w:color="auto"/>
          </w:divBdr>
        </w:div>
        <w:div w:id="1592467448">
          <w:marLeft w:val="0"/>
          <w:marRight w:val="0"/>
          <w:marTop w:val="0"/>
          <w:marBottom w:val="0"/>
          <w:divBdr>
            <w:top w:val="none" w:sz="0" w:space="0" w:color="auto"/>
            <w:left w:val="none" w:sz="0" w:space="0" w:color="auto"/>
            <w:bottom w:val="none" w:sz="0" w:space="0" w:color="auto"/>
            <w:right w:val="none" w:sz="0" w:space="0" w:color="auto"/>
          </w:divBdr>
        </w:div>
        <w:div w:id="1601447921">
          <w:marLeft w:val="0"/>
          <w:marRight w:val="0"/>
          <w:marTop w:val="0"/>
          <w:marBottom w:val="0"/>
          <w:divBdr>
            <w:top w:val="none" w:sz="0" w:space="0" w:color="auto"/>
            <w:left w:val="none" w:sz="0" w:space="0" w:color="auto"/>
            <w:bottom w:val="none" w:sz="0" w:space="0" w:color="auto"/>
            <w:right w:val="none" w:sz="0" w:space="0" w:color="auto"/>
          </w:divBdr>
        </w:div>
        <w:div w:id="1602687343">
          <w:marLeft w:val="0"/>
          <w:marRight w:val="0"/>
          <w:marTop w:val="0"/>
          <w:marBottom w:val="0"/>
          <w:divBdr>
            <w:top w:val="none" w:sz="0" w:space="0" w:color="auto"/>
            <w:left w:val="none" w:sz="0" w:space="0" w:color="auto"/>
            <w:bottom w:val="none" w:sz="0" w:space="0" w:color="auto"/>
            <w:right w:val="none" w:sz="0" w:space="0" w:color="auto"/>
          </w:divBdr>
        </w:div>
        <w:div w:id="1604264038">
          <w:marLeft w:val="0"/>
          <w:marRight w:val="0"/>
          <w:marTop w:val="0"/>
          <w:marBottom w:val="0"/>
          <w:divBdr>
            <w:top w:val="none" w:sz="0" w:space="0" w:color="auto"/>
            <w:left w:val="none" w:sz="0" w:space="0" w:color="auto"/>
            <w:bottom w:val="none" w:sz="0" w:space="0" w:color="auto"/>
            <w:right w:val="none" w:sz="0" w:space="0" w:color="auto"/>
          </w:divBdr>
        </w:div>
        <w:div w:id="1610897153">
          <w:marLeft w:val="0"/>
          <w:marRight w:val="0"/>
          <w:marTop w:val="0"/>
          <w:marBottom w:val="0"/>
          <w:divBdr>
            <w:top w:val="none" w:sz="0" w:space="0" w:color="auto"/>
            <w:left w:val="none" w:sz="0" w:space="0" w:color="auto"/>
            <w:bottom w:val="none" w:sz="0" w:space="0" w:color="auto"/>
            <w:right w:val="none" w:sz="0" w:space="0" w:color="auto"/>
          </w:divBdr>
        </w:div>
        <w:div w:id="1612391512">
          <w:marLeft w:val="0"/>
          <w:marRight w:val="0"/>
          <w:marTop w:val="0"/>
          <w:marBottom w:val="0"/>
          <w:divBdr>
            <w:top w:val="none" w:sz="0" w:space="0" w:color="auto"/>
            <w:left w:val="none" w:sz="0" w:space="0" w:color="auto"/>
            <w:bottom w:val="none" w:sz="0" w:space="0" w:color="auto"/>
            <w:right w:val="none" w:sz="0" w:space="0" w:color="auto"/>
          </w:divBdr>
        </w:div>
        <w:div w:id="1625233284">
          <w:marLeft w:val="0"/>
          <w:marRight w:val="0"/>
          <w:marTop w:val="0"/>
          <w:marBottom w:val="0"/>
          <w:divBdr>
            <w:top w:val="none" w:sz="0" w:space="0" w:color="auto"/>
            <w:left w:val="none" w:sz="0" w:space="0" w:color="auto"/>
            <w:bottom w:val="none" w:sz="0" w:space="0" w:color="auto"/>
            <w:right w:val="none" w:sz="0" w:space="0" w:color="auto"/>
          </w:divBdr>
        </w:div>
        <w:div w:id="1633057060">
          <w:marLeft w:val="0"/>
          <w:marRight w:val="0"/>
          <w:marTop w:val="0"/>
          <w:marBottom w:val="0"/>
          <w:divBdr>
            <w:top w:val="none" w:sz="0" w:space="0" w:color="auto"/>
            <w:left w:val="none" w:sz="0" w:space="0" w:color="auto"/>
            <w:bottom w:val="none" w:sz="0" w:space="0" w:color="auto"/>
            <w:right w:val="none" w:sz="0" w:space="0" w:color="auto"/>
          </w:divBdr>
        </w:div>
        <w:div w:id="1635981106">
          <w:marLeft w:val="0"/>
          <w:marRight w:val="0"/>
          <w:marTop w:val="0"/>
          <w:marBottom w:val="0"/>
          <w:divBdr>
            <w:top w:val="none" w:sz="0" w:space="0" w:color="auto"/>
            <w:left w:val="none" w:sz="0" w:space="0" w:color="auto"/>
            <w:bottom w:val="none" w:sz="0" w:space="0" w:color="auto"/>
            <w:right w:val="none" w:sz="0" w:space="0" w:color="auto"/>
          </w:divBdr>
        </w:div>
        <w:div w:id="1636525378">
          <w:marLeft w:val="0"/>
          <w:marRight w:val="0"/>
          <w:marTop w:val="0"/>
          <w:marBottom w:val="0"/>
          <w:divBdr>
            <w:top w:val="none" w:sz="0" w:space="0" w:color="auto"/>
            <w:left w:val="none" w:sz="0" w:space="0" w:color="auto"/>
            <w:bottom w:val="none" w:sz="0" w:space="0" w:color="auto"/>
            <w:right w:val="none" w:sz="0" w:space="0" w:color="auto"/>
          </w:divBdr>
        </w:div>
        <w:div w:id="1639139491">
          <w:marLeft w:val="0"/>
          <w:marRight w:val="0"/>
          <w:marTop w:val="0"/>
          <w:marBottom w:val="0"/>
          <w:divBdr>
            <w:top w:val="none" w:sz="0" w:space="0" w:color="auto"/>
            <w:left w:val="none" w:sz="0" w:space="0" w:color="auto"/>
            <w:bottom w:val="none" w:sz="0" w:space="0" w:color="auto"/>
            <w:right w:val="none" w:sz="0" w:space="0" w:color="auto"/>
          </w:divBdr>
        </w:div>
        <w:div w:id="1647858229">
          <w:marLeft w:val="0"/>
          <w:marRight w:val="0"/>
          <w:marTop w:val="0"/>
          <w:marBottom w:val="0"/>
          <w:divBdr>
            <w:top w:val="none" w:sz="0" w:space="0" w:color="auto"/>
            <w:left w:val="none" w:sz="0" w:space="0" w:color="auto"/>
            <w:bottom w:val="none" w:sz="0" w:space="0" w:color="auto"/>
            <w:right w:val="none" w:sz="0" w:space="0" w:color="auto"/>
          </w:divBdr>
        </w:div>
        <w:div w:id="1652633452">
          <w:marLeft w:val="0"/>
          <w:marRight w:val="0"/>
          <w:marTop w:val="0"/>
          <w:marBottom w:val="0"/>
          <w:divBdr>
            <w:top w:val="none" w:sz="0" w:space="0" w:color="auto"/>
            <w:left w:val="none" w:sz="0" w:space="0" w:color="auto"/>
            <w:bottom w:val="none" w:sz="0" w:space="0" w:color="auto"/>
            <w:right w:val="none" w:sz="0" w:space="0" w:color="auto"/>
          </w:divBdr>
        </w:div>
        <w:div w:id="1659307677">
          <w:marLeft w:val="0"/>
          <w:marRight w:val="0"/>
          <w:marTop w:val="0"/>
          <w:marBottom w:val="0"/>
          <w:divBdr>
            <w:top w:val="none" w:sz="0" w:space="0" w:color="auto"/>
            <w:left w:val="none" w:sz="0" w:space="0" w:color="auto"/>
            <w:bottom w:val="none" w:sz="0" w:space="0" w:color="auto"/>
            <w:right w:val="none" w:sz="0" w:space="0" w:color="auto"/>
          </w:divBdr>
        </w:div>
        <w:div w:id="1660187649">
          <w:marLeft w:val="0"/>
          <w:marRight w:val="0"/>
          <w:marTop w:val="0"/>
          <w:marBottom w:val="0"/>
          <w:divBdr>
            <w:top w:val="none" w:sz="0" w:space="0" w:color="auto"/>
            <w:left w:val="none" w:sz="0" w:space="0" w:color="auto"/>
            <w:bottom w:val="none" w:sz="0" w:space="0" w:color="auto"/>
            <w:right w:val="none" w:sz="0" w:space="0" w:color="auto"/>
          </w:divBdr>
        </w:div>
        <w:div w:id="1680039626">
          <w:marLeft w:val="0"/>
          <w:marRight w:val="0"/>
          <w:marTop w:val="0"/>
          <w:marBottom w:val="0"/>
          <w:divBdr>
            <w:top w:val="none" w:sz="0" w:space="0" w:color="auto"/>
            <w:left w:val="none" w:sz="0" w:space="0" w:color="auto"/>
            <w:bottom w:val="none" w:sz="0" w:space="0" w:color="auto"/>
            <w:right w:val="none" w:sz="0" w:space="0" w:color="auto"/>
          </w:divBdr>
        </w:div>
        <w:div w:id="1684822945">
          <w:marLeft w:val="0"/>
          <w:marRight w:val="0"/>
          <w:marTop w:val="0"/>
          <w:marBottom w:val="0"/>
          <w:divBdr>
            <w:top w:val="none" w:sz="0" w:space="0" w:color="auto"/>
            <w:left w:val="none" w:sz="0" w:space="0" w:color="auto"/>
            <w:bottom w:val="none" w:sz="0" w:space="0" w:color="auto"/>
            <w:right w:val="none" w:sz="0" w:space="0" w:color="auto"/>
          </w:divBdr>
        </w:div>
        <w:div w:id="1692802999">
          <w:marLeft w:val="0"/>
          <w:marRight w:val="0"/>
          <w:marTop w:val="0"/>
          <w:marBottom w:val="0"/>
          <w:divBdr>
            <w:top w:val="none" w:sz="0" w:space="0" w:color="auto"/>
            <w:left w:val="none" w:sz="0" w:space="0" w:color="auto"/>
            <w:bottom w:val="none" w:sz="0" w:space="0" w:color="auto"/>
            <w:right w:val="none" w:sz="0" w:space="0" w:color="auto"/>
          </w:divBdr>
        </w:div>
        <w:div w:id="1695109926">
          <w:marLeft w:val="0"/>
          <w:marRight w:val="0"/>
          <w:marTop w:val="0"/>
          <w:marBottom w:val="0"/>
          <w:divBdr>
            <w:top w:val="none" w:sz="0" w:space="0" w:color="auto"/>
            <w:left w:val="none" w:sz="0" w:space="0" w:color="auto"/>
            <w:bottom w:val="none" w:sz="0" w:space="0" w:color="auto"/>
            <w:right w:val="none" w:sz="0" w:space="0" w:color="auto"/>
          </w:divBdr>
        </w:div>
        <w:div w:id="1696731130">
          <w:marLeft w:val="0"/>
          <w:marRight w:val="0"/>
          <w:marTop w:val="0"/>
          <w:marBottom w:val="0"/>
          <w:divBdr>
            <w:top w:val="none" w:sz="0" w:space="0" w:color="auto"/>
            <w:left w:val="none" w:sz="0" w:space="0" w:color="auto"/>
            <w:bottom w:val="none" w:sz="0" w:space="0" w:color="auto"/>
            <w:right w:val="none" w:sz="0" w:space="0" w:color="auto"/>
          </w:divBdr>
        </w:div>
        <w:div w:id="1697075709">
          <w:marLeft w:val="0"/>
          <w:marRight w:val="0"/>
          <w:marTop w:val="0"/>
          <w:marBottom w:val="0"/>
          <w:divBdr>
            <w:top w:val="none" w:sz="0" w:space="0" w:color="auto"/>
            <w:left w:val="none" w:sz="0" w:space="0" w:color="auto"/>
            <w:bottom w:val="none" w:sz="0" w:space="0" w:color="auto"/>
            <w:right w:val="none" w:sz="0" w:space="0" w:color="auto"/>
          </w:divBdr>
        </w:div>
        <w:div w:id="1701663069">
          <w:marLeft w:val="0"/>
          <w:marRight w:val="0"/>
          <w:marTop w:val="0"/>
          <w:marBottom w:val="0"/>
          <w:divBdr>
            <w:top w:val="none" w:sz="0" w:space="0" w:color="auto"/>
            <w:left w:val="none" w:sz="0" w:space="0" w:color="auto"/>
            <w:bottom w:val="none" w:sz="0" w:space="0" w:color="auto"/>
            <w:right w:val="none" w:sz="0" w:space="0" w:color="auto"/>
          </w:divBdr>
        </w:div>
        <w:div w:id="1719236086">
          <w:marLeft w:val="0"/>
          <w:marRight w:val="0"/>
          <w:marTop w:val="0"/>
          <w:marBottom w:val="0"/>
          <w:divBdr>
            <w:top w:val="none" w:sz="0" w:space="0" w:color="auto"/>
            <w:left w:val="none" w:sz="0" w:space="0" w:color="auto"/>
            <w:bottom w:val="none" w:sz="0" w:space="0" w:color="auto"/>
            <w:right w:val="none" w:sz="0" w:space="0" w:color="auto"/>
          </w:divBdr>
        </w:div>
        <w:div w:id="1719862076">
          <w:marLeft w:val="0"/>
          <w:marRight w:val="0"/>
          <w:marTop w:val="0"/>
          <w:marBottom w:val="0"/>
          <w:divBdr>
            <w:top w:val="none" w:sz="0" w:space="0" w:color="auto"/>
            <w:left w:val="none" w:sz="0" w:space="0" w:color="auto"/>
            <w:bottom w:val="none" w:sz="0" w:space="0" w:color="auto"/>
            <w:right w:val="none" w:sz="0" w:space="0" w:color="auto"/>
          </w:divBdr>
        </w:div>
        <w:div w:id="1725375033">
          <w:marLeft w:val="0"/>
          <w:marRight w:val="0"/>
          <w:marTop w:val="0"/>
          <w:marBottom w:val="0"/>
          <w:divBdr>
            <w:top w:val="none" w:sz="0" w:space="0" w:color="auto"/>
            <w:left w:val="none" w:sz="0" w:space="0" w:color="auto"/>
            <w:bottom w:val="none" w:sz="0" w:space="0" w:color="auto"/>
            <w:right w:val="none" w:sz="0" w:space="0" w:color="auto"/>
          </w:divBdr>
        </w:div>
        <w:div w:id="1737820855">
          <w:marLeft w:val="0"/>
          <w:marRight w:val="0"/>
          <w:marTop w:val="0"/>
          <w:marBottom w:val="0"/>
          <w:divBdr>
            <w:top w:val="none" w:sz="0" w:space="0" w:color="auto"/>
            <w:left w:val="none" w:sz="0" w:space="0" w:color="auto"/>
            <w:bottom w:val="none" w:sz="0" w:space="0" w:color="auto"/>
            <w:right w:val="none" w:sz="0" w:space="0" w:color="auto"/>
          </w:divBdr>
        </w:div>
        <w:div w:id="1748843476">
          <w:marLeft w:val="0"/>
          <w:marRight w:val="0"/>
          <w:marTop w:val="0"/>
          <w:marBottom w:val="0"/>
          <w:divBdr>
            <w:top w:val="none" w:sz="0" w:space="0" w:color="auto"/>
            <w:left w:val="none" w:sz="0" w:space="0" w:color="auto"/>
            <w:bottom w:val="none" w:sz="0" w:space="0" w:color="auto"/>
            <w:right w:val="none" w:sz="0" w:space="0" w:color="auto"/>
          </w:divBdr>
        </w:div>
        <w:div w:id="1750735209">
          <w:marLeft w:val="0"/>
          <w:marRight w:val="0"/>
          <w:marTop w:val="0"/>
          <w:marBottom w:val="0"/>
          <w:divBdr>
            <w:top w:val="none" w:sz="0" w:space="0" w:color="auto"/>
            <w:left w:val="none" w:sz="0" w:space="0" w:color="auto"/>
            <w:bottom w:val="none" w:sz="0" w:space="0" w:color="auto"/>
            <w:right w:val="none" w:sz="0" w:space="0" w:color="auto"/>
          </w:divBdr>
        </w:div>
        <w:div w:id="1752969049">
          <w:marLeft w:val="0"/>
          <w:marRight w:val="0"/>
          <w:marTop w:val="0"/>
          <w:marBottom w:val="0"/>
          <w:divBdr>
            <w:top w:val="none" w:sz="0" w:space="0" w:color="auto"/>
            <w:left w:val="none" w:sz="0" w:space="0" w:color="auto"/>
            <w:bottom w:val="none" w:sz="0" w:space="0" w:color="auto"/>
            <w:right w:val="none" w:sz="0" w:space="0" w:color="auto"/>
          </w:divBdr>
        </w:div>
        <w:div w:id="1757048105">
          <w:marLeft w:val="0"/>
          <w:marRight w:val="0"/>
          <w:marTop w:val="0"/>
          <w:marBottom w:val="0"/>
          <w:divBdr>
            <w:top w:val="none" w:sz="0" w:space="0" w:color="auto"/>
            <w:left w:val="none" w:sz="0" w:space="0" w:color="auto"/>
            <w:bottom w:val="none" w:sz="0" w:space="0" w:color="auto"/>
            <w:right w:val="none" w:sz="0" w:space="0" w:color="auto"/>
          </w:divBdr>
        </w:div>
        <w:div w:id="1760590364">
          <w:marLeft w:val="0"/>
          <w:marRight w:val="0"/>
          <w:marTop w:val="0"/>
          <w:marBottom w:val="0"/>
          <w:divBdr>
            <w:top w:val="none" w:sz="0" w:space="0" w:color="auto"/>
            <w:left w:val="none" w:sz="0" w:space="0" w:color="auto"/>
            <w:bottom w:val="none" w:sz="0" w:space="0" w:color="auto"/>
            <w:right w:val="none" w:sz="0" w:space="0" w:color="auto"/>
          </w:divBdr>
        </w:div>
        <w:div w:id="1763069220">
          <w:marLeft w:val="0"/>
          <w:marRight w:val="0"/>
          <w:marTop w:val="0"/>
          <w:marBottom w:val="0"/>
          <w:divBdr>
            <w:top w:val="none" w:sz="0" w:space="0" w:color="auto"/>
            <w:left w:val="none" w:sz="0" w:space="0" w:color="auto"/>
            <w:bottom w:val="none" w:sz="0" w:space="0" w:color="auto"/>
            <w:right w:val="none" w:sz="0" w:space="0" w:color="auto"/>
          </w:divBdr>
        </w:div>
        <w:div w:id="1770815455">
          <w:marLeft w:val="0"/>
          <w:marRight w:val="0"/>
          <w:marTop w:val="0"/>
          <w:marBottom w:val="0"/>
          <w:divBdr>
            <w:top w:val="none" w:sz="0" w:space="0" w:color="auto"/>
            <w:left w:val="none" w:sz="0" w:space="0" w:color="auto"/>
            <w:bottom w:val="none" w:sz="0" w:space="0" w:color="auto"/>
            <w:right w:val="none" w:sz="0" w:space="0" w:color="auto"/>
          </w:divBdr>
        </w:div>
        <w:div w:id="1779988563">
          <w:marLeft w:val="0"/>
          <w:marRight w:val="0"/>
          <w:marTop w:val="0"/>
          <w:marBottom w:val="0"/>
          <w:divBdr>
            <w:top w:val="none" w:sz="0" w:space="0" w:color="auto"/>
            <w:left w:val="none" w:sz="0" w:space="0" w:color="auto"/>
            <w:bottom w:val="none" w:sz="0" w:space="0" w:color="auto"/>
            <w:right w:val="none" w:sz="0" w:space="0" w:color="auto"/>
          </w:divBdr>
        </w:div>
        <w:div w:id="1782064528">
          <w:marLeft w:val="0"/>
          <w:marRight w:val="0"/>
          <w:marTop w:val="0"/>
          <w:marBottom w:val="0"/>
          <w:divBdr>
            <w:top w:val="none" w:sz="0" w:space="0" w:color="auto"/>
            <w:left w:val="none" w:sz="0" w:space="0" w:color="auto"/>
            <w:bottom w:val="none" w:sz="0" w:space="0" w:color="auto"/>
            <w:right w:val="none" w:sz="0" w:space="0" w:color="auto"/>
          </w:divBdr>
        </w:div>
        <w:div w:id="1802841798">
          <w:marLeft w:val="0"/>
          <w:marRight w:val="0"/>
          <w:marTop w:val="0"/>
          <w:marBottom w:val="0"/>
          <w:divBdr>
            <w:top w:val="none" w:sz="0" w:space="0" w:color="auto"/>
            <w:left w:val="none" w:sz="0" w:space="0" w:color="auto"/>
            <w:bottom w:val="none" w:sz="0" w:space="0" w:color="auto"/>
            <w:right w:val="none" w:sz="0" w:space="0" w:color="auto"/>
          </w:divBdr>
        </w:div>
        <w:div w:id="1803575674">
          <w:marLeft w:val="0"/>
          <w:marRight w:val="0"/>
          <w:marTop w:val="0"/>
          <w:marBottom w:val="0"/>
          <w:divBdr>
            <w:top w:val="none" w:sz="0" w:space="0" w:color="auto"/>
            <w:left w:val="none" w:sz="0" w:space="0" w:color="auto"/>
            <w:bottom w:val="none" w:sz="0" w:space="0" w:color="auto"/>
            <w:right w:val="none" w:sz="0" w:space="0" w:color="auto"/>
          </w:divBdr>
        </w:div>
        <w:div w:id="1808670092">
          <w:marLeft w:val="0"/>
          <w:marRight w:val="0"/>
          <w:marTop w:val="0"/>
          <w:marBottom w:val="0"/>
          <w:divBdr>
            <w:top w:val="none" w:sz="0" w:space="0" w:color="auto"/>
            <w:left w:val="none" w:sz="0" w:space="0" w:color="auto"/>
            <w:bottom w:val="none" w:sz="0" w:space="0" w:color="auto"/>
            <w:right w:val="none" w:sz="0" w:space="0" w:color="auto"/>
          </w:divBdr>
        </w:div>
        <w:div w:id="1809010583">
          <w:marLeft w:val="0"/>
          <w:marRight w:val="0"/>
          <w:marTop w:val="0"/>
          <w:marBottom w:val="0"/>
          <w:divBdr>
            <w:top w:val="none" w:sz="0" w:space="0" w:color="auto"/>
            <w:left w:val="none" w:sz="0" w:space="0" w:color="auto"/>
            <w:bottom w:val="none" w:sz="0" w:space="0" w:color="auto"/>
            <w:right w:val="none" w:sz="0" w:space="0" w:color="auto"/>
          </w:divBdr>
        </w:div>
        <w:div w:id="1809395516">
          <w:marLeft w:val="0"/>
          <w:marRight w:val="0"/>
          <w:marTop w:val="0"/>
          <w:marBottom w:val="0"/>
          <w:divBdr>
            <w:top w:val="none" w:sz="0" w:space="0" w:color="auto"/>
            <w:left w:val="none" w:sz="0" w:space="0" w:color="auto"/>
            <w:bottom w:val="none" w:sz="0" w:space="0" w:color="auto"/>
            <w:right w:val="none" w:sz="0" w:space="0" w:color="auto"/>
          </w:divBdr>
        </w:div>
        <w:div w:id="1811824974">
          <w:marLeft w:val="0"/>
          <w:marRight w:val="0"/>
          <w:marTop w:val="0"/>
          <w:marBottom w:val="0"/>
          <w:divBdr>
            <w:top w:val="none" w:sz="0" w:space="0" w:color="auto"/>
            <w:left w:val="none" w:sz="0" w:space="0" w:color="auto"/>
            <w:bottom w:val="none" w:sz="0" w:space="0" w:color="auto"/>
            <w:right w:val="none" w:sz="0" w:space="0" w:color="auto"/>
          </w:divBdr>
        </w:div>
        <w:div w:id="1812555299">
          <w:marLeft w:val="0"/>
          <w:marRight w:val="0"/>
          <w:marTop w:val="0"/>
          <w:marBottom w:val="0"/>
          <w:divBdr>
            <w:top w:val="none" w:sz="0" w:space="0" w:color="auto"/>
            <w:left w:val="none" w:sz="0" w:space="0" w:color="auto"/>
            <w:bottom w:val="none" w:sz="0" w:space="0" w:color="auto"/>
            <w:right w:val="none" w:sz="0" w:space="0" w:color="auto"/>
          </w:divBdr>
        </w:div>
        <w:div w:id="1813906811">
          <w:marLeft w:val="0"/>
          <w:marRight w:val="0"/>
          <w:marTop w:val="0"/>
          <w:marBottom w:val="0"/>
          <w:divBdr>
            <w:top w:val="none" w:sz="0" w:space="0" w:color="auto"/>
            <w:left w:val="none" w:sz="0" w:space="0" w:color="auto"/>
            <w:bottom w:val="none" w:sz="0" w:space="0" w:color="auto"/>
            <w:right w:val="none" w:sz="0" w:space="0" w:color="auto"/>
          </w:divBdr>
        </w:div>
        <w:div w:id="1820801862">
          <w:marLeft w:val="0"/>
          <w:marRight w:val="0"/>
          <w:marTop w:val="0"/>
          <w:marBottom w:val="0"/>
          <w:divBdr>
            <w:top w:val="none" w:sz="0" w:space="0" w:color="auto"/>
            <w:left w:val="none" w:sz="0" w:space="0" w:color="auto"/>
            <w:bottom w:val="none" w:sz="0" w:space="0" w:color="auto"/>
            <w:right w:val="none" w:sz="0" w:space="0" w:color="auto"/>
          </w:divBdr>
        </w:div>
        <w:div w:id="1823429260">
          <w:marLeft w:val="0"/>
          <w:marRight w:val="0"/>
          <w:marTop w:val="0"/>
          <w:marBottom w:val="0"/>
          <w:divBdr>
            <w:top w:val="none" w:sz="0" w:space="0" w:color="auto"/>
            <w:left w:val="none" w:sz="0" w:space="0" w:color="auto"/>
            <w:bottom w:val="none" w:sz="0" w:space="0" w:color="auto"/>
            <w:right w:val="none" w:sz="0" w:space="0" w:color="auto"/>
          </w:divBdr>
        </w:div>
        <w:div w:id="1825928849">
          <w:marLeft w:val="0"/>
          <w:marRight w:val="0"/>
          <w:marTop w:val="0"/>
          <w:marBottom w:val="0"/>
          <w:divBdr>
            <w:top w:val="none" w:sz="0" w:space="0" w:color="auto"/>
            <w:left w:val="none" w:sz="0" w:space="0" w:color="auto"/>
            <w:bottom w:val="none" w:sz="0" w:space="0" w:color="auto"/>
            <w:right w:val="none" w:sz="0" w:space="0" w:color="auto"/>
          </w:divBdr>
        </w:div>
        <w:div w:id="1827668938">
          <w:marLeft w:val="0"/>
          <w:marRight w:val="0"/>
          <w:marTop w:val="0"/>
          <w:marBottom w:val="0"/>
          <w:divBdr>
            <w:top w:val="none" w:sz="0" w:space="0" w:color="auto"/>
            <w:left w:val="none" w:sz="0" w:space="0" w:color="auto"/>
            <w:bottom w:val="none" w:sz="0" w:space="0" w:color="auto"/>
            <w:right w:val="none" w:sz="0" w:space="0" w:color="auto"/>
          </w:divBdr>
        </w:div>
        <w:div w:id="1841964097">
          <w:marLeft w:val="0"/>
          <w:marRight w:val="0"/>
          <w:marTop w:val="0"/>
          <w:marBottom w:val="0"/>
          <w:divBdr>
            <w:top w:val="none" w:sz="0" w:space="0" w:color="auto"/>
            <w:left w:val="none" w:sz="0" w:space="0" w:color="auto"/>
            <w:bottom w:val="none" w:sz="0" w:space="0" w:color="auto"/>
            <w:right w:val="none" w:sz="0" w:space="0" w:color="auto"/>
          </w:divBdr>
        </w:div>
        <w:div w:id="1842041073">
          <w:marLeft w:val="0"/>
          <w:marRight w:val="0"/>
          <w:marTop w:val="0"/>
          <w:marBottom w:val="0"/>
          <w:divBdr>
            <w:top w:val="none" w:sz="0" w:space="0" w:color="auto"/>
            <w:left w:val="none" w:sz="0" w:space="0" w:color="auto"/>
            <w:bottom w:val="none" w:sz="0" w:space="0" w:color="auto"/>
            <w:right w:val="none" w:sz="0" w:space="0" w:color="auto"/>
          </w:divBdr>
        </w:div>
        <w:div w:id="1859543219">
          <w:marLeft w:val="0"/>
          <w:marRight w:val="0"/>
          <w:marTop w:val="0"/>
          <w:marBottom w:val="0"/>
          <w:divBdr>
            <w:top w:val="none" w:sz="0" w:space="0" w:color="auto"/>
            <w:left w:val="none" w:sz="0" w:space="0" w:color="auto"/>
            <w:bottom w:val="none" w:sz="0" w:space="0" w:color="auto"/>
            <w:right w:val="none" w:sz="0" w:space="0" w:color="auto"/>
          </w:divBdr>
        </w:div>
        <w:div w:id="1864586876">
          <w:marLeft w:val="0"/>
          <w:marRight w:val="0"/>
          <w:marTop w:val="0"/>
          <w:marBottom w:val="0"/>
          <w:divBdr>
            <w:top w:val="none" w:sz="0" w:space="0" w:color="auto"/>
            <w:left w:val="none" w:sz="0" w:space="0" w:color="auto"/>
            <w:bottom w:val="none" w:sz="0" w:space="0" w:color="auto"/>
            <w:right w:val="none" w:sz="0" w:space="0" w:color="auto"/>
          </w:divBdr>
        </w:div>
        <w:div w:id="1866209326">
          <w:marLeft w:val="0"/>
          <w:marRight w:val="0"/>
          <w:marTop w:val="0"/>
          <w:marBottom w:val="0"/>
          <w:divBdr>
            <w:top w:val="none" w:sz="0" w:space="0" w:color="auto"/>
            <w:left w:val="none" w:sz="0" w:space="0" w:color="auto"/>
            <w:bottom w:val="none" w:sz="0" w:space="0" w:color="auto"/>
            <w:right w:val="none" w:sz="0" w:space="0" w:color="auto"/>
          </w:divBdr>
        </w:div>
        <w:div w:id="1866358394">
          <w:marLeft w:val="0"/>
          <w:marRight w:val="0"/>
          <w:marTop w:val="0"/>
          <w:marBottom w:val="0"/>
          <w:divBdr>
            <w:top w:val="none" w:sz="0" w:space="0" w:color="auto"/>
            <w:left w:val="none" w:sz="0" w:space="0" w:color="auto"/>
            <w:bottom w:val="none" w:sz="0" w:space="0" w:color="auto"/>
            <w:right w:val="none" w:sz="0" w:space="0" w:color="auto"/>
          </w:divBdr>
        </w:div>
        <w:div w:id="1866406449">
          <w:marLeft w:val="0"/>
          <w:marRight w:val="0"/>
          <w:marTop w:val="0"/>
          <w:marBottom w:val="0"/>
          <w:divBdr>
            <w:top w:val="none" w:sz="0" w:space="0" w:color="auto"/>
            <w:left w:val="none" w:sz="0" w:space="0" w:color="auto"/>
            <w:bottom w:val="none" w:sz="0" w:space="0" w:color="auto"/>
            <w:right w:val="none" w:sz="0" w:space="0" w:color="auto"/>
          </w:divBdr>
        </w:div>
        <w:div w:id="1873685354">
          <w:marLeft w:val="0"/>
          <w:marRight w:val="0"/>
          <w:marTop w:val="0"/>
          <w:marBottom w:val="0"/>
          <w:divBdr>
            <w:top w:val="none" w:sz="0" w:space="0" w:color="auto"/>
            <w:left w:val="none" w:sz="0" w:space="0" w:color="auto"/>
            <w:bottom w:val="none" w:sz="0" w:space="0" w:color="auto"/>
            <w:right w:val="none" w:sz="0" w:space="0" w:color="auto"/>
          </w:divBdr>
        </w:div>
        <w:div w:id="1876042504">
          <w:marLeft w:val="0"/>
          <w:marRight w:val="0"/>
          <w:marTop w:val="0"/>
          <w:marBottom w:val="0"/>
          <w:divBdr>
            <w:top w:val="none" w:sz="0" w:space="0" w:color="auto"/>
            <w:left w:val="none" w:sz="0" w:space="0" w:color="auto"/>
            <w:bottom w:val="none" w:sz="0" w:space="0" w:color="auto"/>
            <w:right w:val="none" w:sz="0" w:space="0" w:color="auto"/>
          </w:divBdr>
        </w:div>
        <w:div w:id="1876500500">
          <w:marLeft w:val="0"/>
          <w:marRight w:val="0"/>
          <w:marTop w:val="0"/>
          <w:marBottom w:val="0"/>
          <w:divBdr>
            <w:top w:val="none" w:sz="0" w:space="0" w:color="auto"/>
            <w:left w:val="none" w:sz="0" w:space="0" w:color="auto"/>
            <w:bottom w:val="none" w:sz="0" w:space="0" w:color="auto"/>
            <w:right w:val="none" w:sz="0" w:space="0" w:color="auto"/>
          </w:divBdr>
        </w:div>
        <w:div w:id="1876502572">
          <w:marLeft w:val="0"/>
          <w:marRight w:val="0"/>
          <w:marTop w:val="0"/>
          <w:marBottom w:val="0"/>
          <w:divBdr>
            <w:top w:val="none" w:sz="0" w:space="0" w:color="auto"/>
            <w:left w:val="none" w:sz="0" w:space="0" w:color="auto"/>
            <w:bottom w:val="none" w:sz="0" w:space="0" w:color="auto"/>
            <w:right w:val="none" w:sz="0" w:space="0" w:color="auto"/>
          </w:divBdr>
        </w:div>
        <w:div w:id="1880581152">
          <w:marLeft w:val="0"/>
          <w:marRight w:val="0"/>
          <w:marTop w:val="0"/>
          <w:marBottom w:val="0"/>
          <w:divBdr>
            <w:top w:val="none" w:sz="0" w:space="0" w:color="auto"/>
            <w:left w:val="none" w:sz="0" w:space="0" w:color="auto"/>
            <w:bottom w:val="none" w:sz="0" w:space="0" w:color="auto"/>
            <w:right w:val="none" w:sz="0" w:space="0" w:color="auto"/>
          </w:divBdr>
        </w:div>
        <w:div w:id="1893156742">
          <w:marLeft w:val="0"/>
          <w:marRight w:val="0"/>
          <w:marTop w:val="0"/>
          <w:marBottom w:val="0"/>
          <w:divBdr>
            <w:top w:val="none" w:sz="0" w:space="0" w:color="auto"/>
            <w:left w:val="none" w:sz="0" w:space="0" w:color="auto"/>
            <w:bottom w:val="none" w:sz="0" w:space="0" w:color="auto"/>
            <w:right w:val="none" w:sz="0" w:space="0" w:color="auto"/>
          </w:divBdr>
        </w:div>
        <w:div w:id="1902672777">
          <w:marLeft w:val="0"/>
          <w:marRight w:val="0"/>
          <w:marTop w:val="0"/>
          <w:marBottom w:val="0"/>
          <w:divBdr>
            <w:top w:val="none" w:sz="0" w:space="0" w:color="auto"/>
            <w:left w:val="none" w:sz="0" w:space="0" w:color="auto"/>
            <w:bottom w:val="none" w:sz="0" w:space="0" w:color="auto"/>
            <w:right w:val="none" w:sz="0" w:space="0" w:color="auto"/>
          </w:divBdr>
        </w:div>
        <w:div w:id="1904026881">
          <w:marLeft w:val="0"/>
          <w:marRight w:val="0"/>
          <w:marTop w:val="0"/>
          <w:marBottom w:val="0"/>
          <w:divBdr>
            <w:top w:val="none" w:sz="0" w:space="0" w:color="auto"/>
            <w:left w:val="none" w:sz="0" w:space="0" w:color="auto"/>
            <w:bottom w:val="none" w:sz="0" w:space="0" w:color="auto"/>
            <w:right w:val="none" w:sz="0" w:space="0" w:color="auto"/>
          </w:divBdr>
        </w:div>
        <w:div w:id="1917277388">
          <w:marLeft w:val="0"/>
          <w:marRight w:val="0"/>
          <w:marTop w:val="0"/>
          <w:marBottom w:val="0"/>
          <w:divBdr>
            <w:top w:val="none" w:sz="0" w:space="0" w:color="auto"/>
            <w:left w:val="none" w:sz="0" w:space="0" w:color="auto"/>
            <w:bottom w:val="none" w:sz="0" w:space="0" w:color="auto"/>
            <w:right w:val="none" w:sz="0" w:space="0" w:color="auto"/>
          </w:divBdr>
        </w:div>
        <w:div w:id="1932086030">
          <w:marLeft w:val="0"/>
          <w:marRight w:val="0"/>
          <w:marTop w:val="0"/>
          <w:marBottom w:val="0"/>
          <w:divBdr>
            <w:top w:val="none" w:sz="0" w:space="0" w:color="auto"/>
            <w:left w:val="none" w:sz="0" w:space="0" w:color="auto"/>
            <w:bottom w:val="none" w:sz="0" w:space="0" w:color="auto"/>
            <w:right w:val="none" w:sz="0" w:space="0" w:color="auto"/>
          </w:divBdr>
        </w:div>
        <w:div w:id="1937055755">
          <w:marLeft w:val="0"/>
          <w:marRight w:val="0"/>
          <w:marTop w:val="0"/>
          <w:marBottom w:val="0"/>
          <w:divBdr>
            <w:top w:val="none" w:sz="0" w:space="0" w:color="auto"/>
            <w:left w:val="none" w:sz="0" w:space="0" w:color="auto"/>
            <w:bottom w:val="none" w:sz="0" w:space="0" w:color="auto"/>
            <w:right w:val="none" w:sz="0" w:space="0" w:color="auto"/>
          </w:divBdr>
        </w:div>
        <w:div w:id="1942838020">
          <w:marLeft w:val="0"/>
          <w:marRight w:val="0"/>
          <w:marTop w:val="0"/>
          <w:marBottom w:val="0"/>
          <w:divBdr>
            <w:top w:val="none" w:sz="0" w:space="0" w:color="auto"/>
            <w:left w:val="none" w:sz="0" w:space="0" w:color="auto"/>
            <w:bottom w:val="none" w:sz="0" w:space="0" w:color="auto"/>
            <w:right w:val="none" w:sz="0" w:space="0" w:color="auto"/>
          </w:divBdr>
        </w:div>
        <w:div w:id="1943412957">
          <w:marLeft w:val="0"/>
          <w:marRight w:val="0"/>
          <w:marTop w:val="0"/>
          <w:marBottom w:val="0"/>
          <w:divBdr>
            <w:top w:val="none" w:sz="0" w:space="0" w:color="auto"/>
            <w:left w:val="none" w:sz="0" w:space="0" w:color="auto"/>
            <w:bottom w:val="none" w:sz="0" w:space="0" w:color="auto"/>
            <w:right w:val="none" w:sz="0" w:space="0" w:color="auto"/>
          </w:divBdr>
        </w:div>
        <w:div w:id="1955558945">
          <w:marLeft w:val="0"/>
          <w:marRight w:val="0"/>
          <w:marTop w:val="0"/>
          <w:marBottom w:val="0"/>
          <w:divBdr>
            <w:top w:val="none" w:sz="0" w:space="0" w:color="auto"/>
            <w:left w:val="none" w:sz="0" w:space="0" w:color="auto"/>
            <w:bottom w:val="none" w:sz="0" w:space="0" w:color="auto"/>
            <w:right w:val="none" w:sz="0" w:space="0" w:color="auto"/>
          </w:divBdr>
        </w:div>
        <w:div w:id="1963029577">
          <w:marLeft w:val="0"/>
          <w:marRight w:val="0"/>
          <w:marTop w:val="0"/>
          <w:marBottom w:val="0"/>
          <w:divBdr>
            <w:top w:val="none" w:sz="0" w:space="0" w:color="auto"/>
            <w:left w:val="none" w:sz="0" w:space="0" w:color="auto"/>
            <w:bottom w:val="none" w:sz="0" w:space="0" w:color="auto"/>
            <w:right w:val="none" w:sz="0" w:space="0" w:color="auto"/>
          </w:divBdr>
        </w:div>
        <w:div w:id="1970698330">
          <w:marLeft w:val="0"/>
          <w:marRight w:val="0"/>
          <w:marTop w:val="0"/>
          <w:marBottom w:val="0"/>
          <w:divBdr>
            <w:top w:val="none" w:sz="0" w:space="0" w:color="auto"/>
            <w:left w:val="none" w:sz="0" w:space="0" w:color="auto"/>
            <w:bottom w:val="none" w:sz="0" w:space="0" w:color="auto"/>
            <w:right w:val="none" w:sz="0" w:space="0" w:color="auto"/>
          </w:divBdr>
        </w:div>
        <w:div w:id="1985163346">
          <w:marLeft w:val="0"/>
          <w:marRight w:val="0"/>
          <w:marTop w:val="0"/>
          <w:marBottom w:val="0"/>
          <w:divBdr>
            <w:top w:val="none" w:sz="0" w:space="0" w:color="auto"/>
            <w:left w:val="none" w:sz="0" w:space="0" w:color="auto"/>
            <w:bottom w:val="none" w:sz="0" w:space="0" w:color="auto"/>
            <w:right w:val="none" w:sz="0" w:space="0" w:color="auto"/>
          </w:divBdr>
        </w:div>
        <w:div w:id="1986348438">
          <w:marLeft w:val="0"/>
          <w:marRight w:val="0"/>
          <w:marTop w:val="0"/>
          <w:marBottom w:val="0"/>
          <w:divBdr>
            <w:top w:val="none" w:sz="0" w:space="0" w:color="auto"/>
            <w:left w:val="none" w:sz="0" w:space="0" w:color="auto"/>
            <w:bottom w:val="none" w:sz="0" w:space="0" w:color="auto"/>
            <w:right w:val="none" w:sz="0" w:space="0" w:color="auto"/>
          </w:divBdr>
        </w:div>
        <w:div w:id="1994529729">
          <w:marLeft w:val="0"/>
          <w:marRight w:val="0"/>
          <w:marTop w:val="0"/>
          <w:marBottom w:val="0"/>
          <w:divBdr>
            <w:top w:val="none" w:sz="0" w:space="0" w:color="auto"/>
            <w:left w:val="none" w:sz="0" w:space="0" w:color="auto"/>
            <w:bottom w:val="none" w:sz="0" w:space="0" w:color="auto"/>
            <w:right w:val="none" w:sz="0" w:space="0" w:color="auto"/>
          </w:divBdr>
        </w:div>
        <w:div w:id="2001422356">
          <w:marLeft w:val="0"/>
          <w:marRight w:val="0"/>
          <w:marTop w:val="0"/>
          <w:marBottom w:val="0"/>
          <w:divBdr>
            <w:top w:val="none" w:sz="0" w:space="0" w:color="auto"/>
            <w:left w:val="none" w:sz="0" w:space="0" w:color="auto"/>
            <w:bottom w:val="none" w:sz="0" w:space="0" w:color="auto"/>
            <w:right w:val="none" w:sz="0" w:space="0" w:color="auto"/>
          </w:divBdr>
        </w:div>
        <w:div w:id="2005623209">
          <w:marLeft w:val="0"/>
          <w:marRight w:val="0"/>
          <w:marTop w:val="0"/>
          <w:marBottom w:val="0"/>
          <w:divBdr>
            <w:top w:val="none" w:sz="0" w:space="0" w:color="auto"/>
            <w:left w:val="none" w:sz="0" w:space="0" w:color="auto"/>
            <w:bottom w:val="none" w:sz="0" w:space="0" w:color="auto"/>
            <w:right w:val="none" w:sz="0" w:space="0" w:color="auto"/>
          </w:divBdr>
        </w:div>
        <w:div w:id="2019844422">
          <w:marLeft w:val="0"/>
          <w:marRight w:val="0"/>
          <w:marTop w:val="0"/>
          <w:marBottom w:val="0"/>
          <w:divBdr>
            <w:top w:val="none" w:sz="0" w:space="0" w:color="auto"/>
            <w:left w:val="none" w:sz="0" w:space="0" w:color="auto"/>
            <w:bottom w:val="none" w:sz="0" w:space="0" w:color="auto"/>
            <w:right w:val="none" w:sz="0" w:space="0" w:color="auto"/>
          </w:divBdr>
        </w:div>
        <w:div w:id="2023124979">
          <w:marLeft w:val="0"/>
          <w:marRight w:val="0"/>
          <w:marTop w:val="0"/>
          <w:marBottom w:val="0"/>
          <w:divBdr>
            <w:top w:val="none" w:sz="0" w:space="0" w:color="auto"/>
            <w:left w:val="none" w:sz="0" w:space="0" w:color="auto"/>
            <w:bottom w:val="none" w:sz="0" w:space="0" w:color="auto"/>
            <w:right w:val="none" w:sz="0" w:space="0" w:color="auto"/>
          </w:divBdr>
        </w:div>
        <w:div w:id="2026246688">
          <w:marLeft w:val="0"/>
          <w:marRight w:val="0"/>
          <w:marTop w:val="0"/>
          <w:marBottom w:val="0"/>
          <w:divBdr>
            <w:top w:val="none" w:sz="0" w:space="0" w:color="auto"/>
            <w:left w:val="none" w:sz="0" w:space="0" w:color="auto"/>
            <w:bottom w:val="none" w:sz="0" w:space="0" w:color="auto"/>
            <w:right w:val="none" w:sz="0" w:space="0" w:color="auto"/>
          </w:divBdr>
        </w:div>
        <w:div w:id="2034528536">
          <w:marLeft w:val="0"/>
          <w:marRight w:val="0"/>
          <w:marTop w:val="0"/>
          <w:marBottom w:val="0"/>
          <w:divBdr>
            <w:top w:val="none" w:sz="0" w:space="0" w:color="auto"/>
            <w:left w:val="none" w:sz="0" w:space="0" w:color="auto"/>
            <w:bottom w:val="none" w:sz="0" w:space="0" w:color="auto"/>
            <w:right w:val="none" w:sz="0" w:space="0" w:color="auto"/>
          </w:divBdr>
        </w:div>
        <w:div w:id="2034721333">
          <w:marLeft w:val="0"/>
          <w:marRight w:val="0"/>
          <w:marTop w:val="0"/>
          <w:marBottom w:val="0"/>
          <w:divBdr>
            <w:top w:val="none" w:sz="0" w:space="0" w:color="auto"/>
            <w:left w:val="none" w:sz="0" w:space="0" w:color="auto"/>
            <w:bottom w:val="none" w:sz="0" w:space="0" w:color="auto"/>
            <w:right w:val="none" w:sz="0" w:space="0" w:color="auto"/>
          </w:divBdr>
        </w:div>
        <w:div w:id="2035618037">
          <w:marLeft w:val="0"/>
          <w:marRight w:val="0"/>
          <w:marTop w:val="0"/>
          <w:marBottom w:val="0"/>
          <w:divBdr>
            <w:top w:val="none" w:sz="0" w:space="0" w:color="auto"/>
            <w:left w:val="none" w:sz="0" w:space="0" w:color="auto"/>
            <w:bottom w:val="none" w:sz="0" w:space="0" w:color="auto"/>
            <w:right w:val="none" w:sz="0" w:space="0" w:color="auto"/>
          </w:divBdr>
        </w:div>
        <w:div w:id="2048993165">
          <w:marLeft w:val="0"/>
          <w:marRight w:val="0"/>
          <w:marTop w:val="0"/>
          <w:marBottom w:val="0"/>
          <w:divBdr>
            <w:top w:val="none" w:sz="0" w:space="0" w:color="auto"/>
            <w:left w:val="none" w:sz="0" w:space="0" w:color="auto"/>
            <w:bottom w:val="none" w:sz="0" w:space="0" w:color="auto"/>
            <w:right w:val="none" w:sz="0" w:space="0" w:color="auto"/>
          </w:divBdr>
        </w:div>
        <w:div w:id="2049796067">
          <w:marLeft w:val="0"/>
          <w:marRight w:val="0"/>
          <w:marTop w:val="0"/>
          <w:marBottom w:val="0"/>
          <w:divBdr>
            <w:top w:val="none" w:sz="0" w:space="0" w:color="auto"/>
            <w:left w:val="none" w:sz="0" w:space="0" w:color="auto"/>
            <w:bottom w:val="none" w:sz="0" w:space="0" w:color="auto"/>
            <w:right w:val="none" w:sz="0" w:space="0" w:color="auto"/>
          </w:divBdr>
        </w:div>
        <w:div w:id="2062319164">
          <w:marLeft w:val="0"/>
          <w:marRight w:val="0"/>
          <w:marTop w:val="0"/>
          <w:marBottom w:val="0"/>
          <w:divBdr>
            <w:top w:val="none" w:sz="0" w:space="0" w:color="auto"/>
            <w:left w:val="none" w:sz="0" w:space="0" w:color="auto"/>
            <w:bottom w:val="none" w:sz="0" w:space="0" w:color="auto"/>
            <w:right w:val="none" w:sz="0" w:space="0" w:color="auto"/>
          </w:divBdr>
        </w:div>
        <w:div w:id="2069258308">
          <w:marLeft w:val="0"/>
          <w:marRight w:val="0"/>
          <w:marTop w:val="0"/>
          <w:marBottom w:val="0"/>
          <w:divBdr>
            <w:top w:val="none" w:sz="0" w:space="0" w:color="auto"/>
            <w:left w:val="none" w:sz="0" w:space="0" w:color="auto"/>
            <w:bottom w:val="none" w:sz="0" w:space="0" w:color="auto"/>
            <w:right w:val="none" w:sz="0" w:space="0" w:color="auto"/>
          </w:divBdr>
        </w:div>
        <w:div w:id="2070183184">
          <w:marLeft w:val="0"/>
          <w:marRight w:val="0"/>
          <w:marTop w:val="0"/>
          <w:marBottom w:val="0"/>
          <w:divBdr>
            <w:top w:val="none" w:sz="0" w:space="0" w:color="auto"/>
            <w:left w:val="none" w:sz="0" w:space="0" w:color="auto"/>
            <w:bottom w:val="none" w:sz="0" w:space="0" w:color="auto"/>
            <w:right w:val="none" w:sz="0" w:space="0" w:color="auto"/>
          </w:divBdr>
        </w:div>
        <w:div w:id="2071878787">
          <w:marLeft w:val="0"/>
          <w:marRight w:val="0"/>
          <w:marTop w:val="0"/>
          <w:marBottom w:val="0"/>
          <w:divBdr>
            <w:top w:val="none" w:sz="0" w:space="0" w:color="auto"/>
            <w:left w:val="none" w:sz="0" w:space="0" w:color="auto"/>
            <w:bottom w:val="none" w:sz="0" w:space="0" w:color="auto"/>
            <w:right w:val="none" w:sz="0" w:space="0" w:color="auto"/>
          </w:divBdr>
        </w:div>
        <w:div w:id="2073650217">
          <w:marLeft w:val="0"/>
          <w:marRight w:val="0"/>
          <w:marTop w:val="0"/>
          <w:marBottom w:val="0"/>
          <w:divBdr>
            <w:top w:val="none" w:sz="0" w:space="0" w:color="auto"/>
            <w:left w:val="none" w:sz="0" w:space="0" w:color="auto"/>
            <w:bottom w:val="none" w:sz="0" w:space="0" w:color="auto"/>
            <w:right w:val="none" w:sz="0" w:space="0" w:color="auto"/>
          </w:divBdr>
        </w:div>
        <w:div w:id="2078625234">
          <w:marLeft w:val="0"/>
          <w:marRight w:val="0"/>
          <w:marTop w:val="0"/>
          <w:marBottom w:val="0"/>
          <w:divBdr>
            <w:top w:val="none" w:sz="0" w:space="0" w:color="auto"/>
            <w:left w:val="none" w:sz="0" w:space="0" w:color="auto"/>
            <w:bottom w:val="none" w:sz="0" w:space="0" w:color="auto"/>
            <w:right w:val="none" w:sz="0" w:space="0" w:color="auto"/>
          </w:divBdr>
        </w:div>
        <w:div w:id="2080209906">
          <w:marLeft w:val="0"/>
          <w:marRight w:val="0"/>
          <w:marTop w:val="0"/>
          <w:marBottom w:val="0"/>
          <w:divBdr>
            <w:top w:val="none" w:sz="0" w:space="0" w:color="auto"/>
            <w:left w:val="none" w:sz="0" w:space="0" w:color="auto"/>
            <w:bottom w:val="none" w:sz="0" w:space="0" w:color="auto"/>
            <w:right w:val="none" w:sz="0" w:space="0" w:color="auto"/>
          </w:divBdr>
        </w:div>
        <w:div w:id="2094693875">
          <w:marLeft w:val="0"/>
          <w:marRight w:val="0"/>
          <w:marTop w:val="0"/>
          <w:marBottom w:val="0"/>
          <w:divBdr>
            <w:top w:val="none" w:sz="0" w:space="0" w:color="auto"/>
            <w:left w:val="none" w:sz="0" w:space="0" w:color="auto"/>
            <w:bottom w:val="none" w:sz="0" w:space="0" w:color="auto"/>
            <w:right w:val="none" w:sz="0" w:space="0" w:color="auto"/>
          </w:divBdr>
        </w:div>
        <w:div w:id="2099784006">
          <w:marLeft w:val="0"/>
          <w:marRight w:val="0"/>
          <w:marTop w:val="0"/>
          <w:marBottom w:val="0"/>
          <w:divBdr>
            <w:top w:val="none" w:sz="0" w:space="0" w:color="auto"/>
            <w:left w:val="none" w:sz="0" w:space="0" w:color="auto"/>
            <w:bottom w:val="none" w:sz="0" w:space="0" w:color="auto"/>
            <w:right w:val="none" w:sz="0" w:space="0" w:color="auto"/>
          </w:divBdr>
        </w:div>
        <w:div w:id="2104955881">
          <w:marLeft w:val="0"/>
          <w:marRight w:val="0"/>
          <w:marTop w:val="0"/>
          <w:marBottom w:val="0"/>
          <w:divBdr>
            <w:top w:val="none" w:sz="0" w:space="0" w:color="auto"/>
            <w:left w:val="none" w:sz="0" w:space="0" w:color="auto"/>
            <w:bottom w:val="none" w:sz="0" w:space="0" w:color="auto"/>
            <w:right w:val="none" w:sz="0" w:space="0" w:color="auto"/>
          </w:divBdr>
        </w:div>
        <w:div w:id="2110002297">
          <w:marLeft w:val="0"/>
          <w:marRight w:val="0"/>
          <w:marTop w:val="0"/>
          <w:marBottom w:val="0"/>
          <w:divBdr>
            <w:top w:val="none" w:sz="0" w:space="0" w:color="auto"/>
            <w:left w:val="none" w:sz="0" w:space="0" w:color="auto"/>
            <w:bottom w:val="none" w:sz="0" w:space="0" w:color="auto"/>
            <w:right w:val="none" w:sz="0" w:space="0" w:color="auto"/>
          </w:divBdr>
        </w:div>
        <w:div w:id="2115633178">
          <w:marLeft w:val="0"/>
          <w:marRight w:val="0"/>
          <w:marTop w:val="0"/>
          <w:marBottom w:val="0"/>
          <w:divBdr>
            <w:top w:val="none" w:sz="0" w:space="0" w:color="auto"/>
            <w:left w:val="none" w:sz="0" w:space="0" w:color="auto"/>
            <w:bottom w:val="none" w:sz="0" w:space="0" w:color="auto"/>
            <w:right w:val="none" w:sz="0" w:space="0" w:color="auto"/>
          </w:divBdr>
        </w:div>
        <w:div w:id="2122064874">
          <w:marLeft w:val="0"/>
          <w:marRight w:val="0"/>
          <w:marTop w:val="0"/>
          <w:marBottom w:val="0"/>
          <w:divBdr>
            <w:top w:val="none" w:sz="0" w:space="0" w:color="auto"/>
            <w:left w:val="none" w:sz="0" w:space="0" w:color="auto"/>
            <w:bottom w:val="none" w:sz="0" w:space="0" w:color="auto"/>
            <w:right w:val="none" w:sz="0" w:space="0" w:color="auto"/>
          </w:divBdr>
        </w:div>
        <w:div w:id="2122453614">
          <w:marLeft w:val="0"/>
          <w:marRight w:val="0"/>
          <w:marTop w:val="0"/>
          <w:marBottom w:val="0"/>
          <w:divBdr>
            <w:top w:val="none" w:sz="0" w:space="0" w:color="auto"/>
            <w:left w:val="none" w:sz="0" w:space="0" w:color="auto"/>
            <w:bottom w:val="none" w:sz="0" w:space="0" w:color="auto"/>
            <w:right w:val="none" w:sz="0" w:space="0" w:color="auto"/>
          </w:divBdr>
        </w:div>
        <w:div w:id="2123837472">
          <w:marLeft w:val="0"/>
          <w:marRight w:val="0"/>
          <w:marTop w:val="0"/>
          <w:marBottom w:val="0"/>
          <w:divBdr>
            <w:top w:val="none" w:sz="0" w:space="0" w:color="auto"/>
            <w:left w:val="none" w:sz="0" w:space="0" w:color="auto"/>
            <w:bottom w:val="none" w:sz="0" w:space="0" w:color="auto"/>
            <w:right w:val="none" w:sz="0" w:space="0" w:color="auto"/>
          </w:divBdr>
        </w:div>
        <w:div w:id="2127772885">
          <w:marLeft w:val="0"/>
          <w:marRight w:val="0"/>
          <w:marTop w:val="0"/>
          <w:marBottom w:val="0"/>
          <w:divBdr>
            <w:top w:val="none" w:sz="0" w:space="0" w:color="auto"/>
            <w:left w:val="none" w:sz="0" w:space="0" w:color="auto"/>
            <w:bottom w:val="none" w:sz="0" w:space="0" w:color="auto"/>
            <w:right w:val="none" w:sz="0" w:space="0" w:color="auto"/>
          </w:divBdr>
        </w:div>
        <w:div w:id="2127892173">
          <w:marLeft w:val="0"/>
          <w:marRight w:val="0"/>
          <w:marTop w:val="0"/>
          <w:marBottom w:val="0"/>
          <w:divBdr>
            <w:top w:val="none" w:sz="0" w:space="0" w:color="auto"/>
            <w:left w:val="none" w:sz="0" w:space="0" w:color="auto"/>
            <w:bottom w:val="none" w:sz="0" w:space="0" w:color="auto"/>
            <w:right w:val="none" w:sz="0" w:space="0" w:color="auto"/>
          </w:divBdr>
        </w:div>
        <w:div w:id="2130974136">
          <w:marLeft w:val="0"/>
          <w:marRight w:val="0"/>
          <w:marTop w:val="0"/>
          <w:marBottom w:val="0"/>
          <w:divBdr>
            <w:top w:val="none" w:sz="0" w:space="0" w:color="auto"/>
            <w:left w:val="none" w:sz="0" w:space="0" w:color="auto"/>
            <w:bottom w:val="none" w:sz="0" w:space="0" w:color="auto"/>
            <w:right w:val="none" w:sz="0" w:space="0" w:color="auto"/>
          </w:divBdr>
        </w:div>
        <w:div w:id="2131821760">
          <w:marLeft w:val="0"/>
          <w:marRight w:val="0"/>
          <w:marTop w:val="0"/>
          <w:marBottom w:val="0"/>
          <w:divBdr>
            <w:top w:val="none" w:sz="0" w:space="0" w:color="auto"/>
            <w:left w:val="none" w:sz="0" w:space="0" w:color="auto"/>
            <w:bottom w:val="none" w:sz="0" w:space="0" w:color="auto"/>
            <w:right w:val="none" w:sz="0" w:space="0" w:color="auto"/>
          </w:divBdr>
        </w:div>
      </w:divsChild>
    </w:div>
    <w:div w:id="1364162605">
      <w:bodyDiv w:val="1"/>
      <w:marLeft w:val="0"/>
      <w:marRight w:val="0"/>
      <w:marTop w:val="0"/>
      <w:marBottom w:val="0"/>
      <w:divBdr>
        <w:top w:val="none" w:sz="0" w:space="0" w:color="auto"/>
        <w:left w:val="none" w:sz="0" w:space="0" w:color="auto"/>
        <w:bottom w:val="none" w:sz="0" w:space="0" w:color="auto"/>
        <w:right w:val="none" w:sz="0" w:space="0" w:color="auto"/>
      </w:divBdr>
      <w:divsChild>
        <w:div w:id="10568281">
          <w:marLeft w:val="0"/>
          <w:marRight w:val="0"/>
          <w:marTop w:val="0"/>
          <w:marBottom w:val="0"/>
          <w:divBdr>
            <w:top w:val="none" w:sz="0" w:space="0" w:color="auto"/>
            <w:left w:val="none" w:sz="0" w:space="0" w:color="auto"/>
            <w:bottom w:val="none" w:sz="0" w:space="0" w:color="auto"/>
            <w:right w:val="none" w:sz="0" w:space="0" w:color="auto"/>
          </w:divBdr>
        </w:div>
        <w:div w:id="25565795">
          <w:marLeft w:val="0"/>
          <w:marRight w:val="0"/>
          <w:marTop w:val="0"/>
          <w:marBottom w:val="0"/>
          <w:divBdr>
            <w:top w:val="none" w:sz="0" w:space="0" w:color="auto"/>
            <w:left w:val="none" w:sz="0" w:space="0" w:color="auto"/>
            <w:bottom w:val="none" w:sz="0" w:space="0" w:color="auto"/>
            <w:right w:val="none" w:sz="0" w:space="0" w:color="auto"/>
          </w:divBdr>
        </w:div>
        <w:div w:id="36244004">
          <w:marLeft w:val="0"/>
          <w:marRight w:val="0"/>
          <w:marTop w:val="0"/>
          <w:marBottom w:val="0"/>
          <w:divBdr>
            <w:top w:val="none" w:sz="0" w:space="0" w:color="auto"/>
            <w:left w:val="none" w:sz="0" w:space="0" w:color="auto"/>
            <w:bottom w:val="none" w:sz="0" w:space="0" w:color="auto"/>
            <w:right w:val="none" w:sz="0" w:space="0" w:color="auto"/>
          </w:divBdr>
        </w:div>
        <w:div w:id="44837862">
          <w:marLeft w:val="0"/>
          <w:marRight w:val="0"/>
          <w:marTop w:val="0"/>
          <w:marBottom w:val="0"/>
          <w:divBdr>
            <w:top w:val="none" w:sz="0" w:space="0" w:color="auto"/>
            <w:left w:val="none" w:sz="0" w:space="0" w:color="auto"/>
            <w:bottom w:val="none" w:sz="0" w:space="0" w:color="auto"/>
            <w:right w:val="none" w:sz="0" w:space="0" w:color="auto"/>
          </w:divBdr>
        </w:div>
        <w:div w:id="52319007">
          <w:marLeft w:val="0"/>
          <w:marRight w:val="0"/>
          <w:marTop w:val="0"/>
          <w:marBottom w:val="0"/>
          <w:divBdr>
            <w:top w:val="none" w:sz="0" w:space="0" w:color="auto"/>
            <w:left w:val="none" w:sz="0" w:space="0" w:color="auto"/>
            <w:bottom w:val="none" w:sz="0" w:space="0" w:color="auto"/>
            <w:right w:val="none" w:sz="0" w:space="0" w:color="auto"/>
          </w:divBdr>
        </w:div>
        <w:div w:id="55981905">
          <w:marLeft w:val="0"/>
          <w:marRight w:val="0"/>
          <w:marTop w:val="0"/>
          <w:marBottom w:val="0"/>
          <w:divBdr>
            <w:top w:val="none" w:sz="0" w:space="0" w:color="auto"/>
            <w:left w:val="none" w:sz="0" w:space="0" w:color="auto"/>
            <w:bottom w:val="none" w:sz="0" w:space="0" w:color="auto"/>
            <w:right w:val="none" w:sz="0" w:space="0" w:color="auto"/>
          </w:divBdr>
        </w:div>
        <w:div w:id="84496854">
          <w:marLeft w:val="0"/>
          <w:marRight w:val="0"/>
          <w:marTop w:val="0"/>
          <w:marBottom w:val="0"/>
          <w:divBdr>
            <w:top w:val="none" w:sz="0" w:space="0" w:color="auto"/>
            <w:left w:val="none" w:sz="0" w:space="0" w:color="auto"/>
            <w:bottom w:val="none" w:sz="0" w:space="0" w:color="auto"/>
            <w:right w:val="none" w:sz="0" w:space="0" w:color="auto"/>
          </w:divBdr>
        </w:div>
        <w:div w:id="91126947">
          <w:marLeft w:val="0"/>
          <w:marRight w:val="0"/>
          <w:marTop w:val="0"/>
          <w:marBottom w:val="0"/>
          <w:divBdr>
            <w:top w:val="none" w:sz="0" w:space="0" w:color="auto"/>
            <w:left w:val="none" w:sz="0" w:space="0" w:color="auto"/>
            <w:bottom w:val="none" w:sz="0" w:space="0" w:color="auto"/>
            <w:right w:val="none" w:sz="0" w:space="0" w:color="auto"/>
          </w:divBdr>
        </w:div>
        <w:div w:id="96339063">
          <w:marLeft w:val="0"/>
          <w:marRight w:val="0"/>
          <w:marTop w:val="0"/>
          <w:marBottom w:val="0"/>
          <w:divBdr>
            <w:top w:val="none" w:sz="0" w:space="0" w:color="auto"/>
            <w:left w:val="none" w:sz="0" w:space="0" w:color="auto"/>
            <w:bottom w:val="none" w:sz="0" w:space="0" w:color="auto"/>
            <w:right w:val="none" w:sz="0" w:space="0" w:color="auto"/>
          </w:divBdr>
        </w:div>
        <w:div w:id="110050707">
          <w:marLeft w:val="0"/>
          <w:marRight w:val="0"/>
          <w:marTop w:val="0"/>
          <w:marBottom w:val="0"/>
          <w:divBdr>
            <w:top w:val="none" w:sz="0" w:space="0" w:color="auto"/>
            <w:left w:val="none" w:sz="0" w:space="0" w:color="auto"/>
            <w:bottom w:val="none" w:sz="0" w:space="0" w:color="auto"/>
            <w:right w:val="none" w:sz="0" w:space="0" w:color="auto"/>
          </w:divBdr>
        </w:div>
        <w:div w:id="142434877">
          <w:marLeft w:val="0"/>
          <w:marRight w:val="0"/>
          <w:marTop w:val="0"/>
          <w:marBottom w:val="0"/>
          <w:divBdr>
            <w:top w:val="none" w:sz="0" w:space="0" w:color="auto"/>
            <w:left w:val="none" w:sz="0" w:space="0" w:color="auto"/>
            <w:bottom w:val="none" w:sz="0" w:space="0" w:color="auto"/>
            <w:right w:val="none" w:sz="0" w:space="0" w:color="auto"/>
          </w:divBdr>
        </w:div>
        <w:div w:id="176696862">
          <w:marLeft w:val="0"/>
          <w:marRight w:val="0"/>
          <w:marTop w:val="0"/>
          <w:marBottom w:val="0"/>
          <w:divBdr>
            <w:top w:val="none" w:sz="0" w:space="0" w:color="auto"/>
            <w:left w:val="none" w:sz="0" w:space="0" w:color="auto"/>
            <w:bottom w:val="none" w:sz="0" w:space="0" w:color="auto"/>
            <w:right w:val="none" w:sz="0" w:space="0" w:color="auto"/>
          </w:divBdr>
        </w:div>
        <w:div w:id="193807746">
          <w:marLeft w:val="0"/>
          <w:marRight w:val="0"/>
          <w:marTop w:val="0"/>
          <w:marBottom w:val="0"/>
          <w:divBdr>
            <w:top w:val="none" w:sz="0" w:space="0" w:color="auto"/>
            <w:left w:val="none" w:sz="0" w:space="0" w:color="auto"/>
            <w:bottom w:val="none" w:sz="0" w:space="0" w:color="auto"/>
            <w:right w:val="none" w:sz="0" w:space="0" w:color="auto"/>
          </w:divBdr>
        </w:div>
        <w:div w:id="199168604">
          <w:marLeft w:val="0"/>
          <w:marRight w:val="0"/>
          <w:marTop w:val="0"/>
          <w:marBottom w:val="0"/>
          <w:divBdr>
            <w:top w:val="none" w:sz="0" w:space="0" w:color="auto"/>
            <w:left w:val="none" w:sz="0" w:space="0" w:color="auto"/>
            <w:bottom w:val="none" w:sz="0" w:space="0" w:color="auto"/>
            <w:right w:val="none" w:sz="0" w:space="0" w:color="auto"/>
          </w:divBdr>
        </w:div>
        <w:div w:id="236405441">
          <w:marLeft w:val="0"/>
          <w:marRight w:val="0"/>
          <w:marTop w:val="0"/>
          <w:marBottom w:val="0"/>
          <w:divBdr>
            <w:top w:val="none" w:sz="0" w:space="0" w:color="auto"/>
            <w:left w:val="none" w:sz="0" w:space="0" w:color="auto"/>
            <w:bottom w:val="none" w:sz="0" w:space="0" w:color="auto"/>
            <w:right w:val="none" w:sz="0" w:space="0" w:color="auto"/>
          </w:divBdr>
        </w:div>
        <w:div w:id="247467325">
          <w:marLeft w:val="0"/>
          <w:marRight w:val="0"/>
          <w:marTop w:val="0"/>
          <w:marBottom w:val="0"/>
          <w:divBdr>
            <w:top w:val="none" w:sz="0" w:space="0" w:color="auto"/>
            <w:left w:val="none" w:sz="0" w:space="0" w:color="auto"/>
            <w:bottom w:val="none" w:sz="0" w:space="0" w:color="auto"/>
            <w:right w:val="none" w:sz="0" w:space="0" w:color="auto"/>
          </w:divBdr>
        </w:div>
        <w:div w:id="250555334">
          <w:marLeft w:val="0"/>
          <w:marRight w:val="0"/>
          <w:marTop w:val="0"/>
          <w:marBottom w:val="0"/>
          <w:divBdr>
            <w:top w:val="none" w:sz="0" w:space="0" w:color="auto"/>
            <w:left w:val="none" w:sz="0" w:space="0" w:color="auto"/>
            <w:bottom w:val="none" w:sz="0" w:space="0" w:color="auto"/>
            <w:right w:val="none" w:sz="0" w:space="0" w:color="auto"/>
          </w:divBdr>
        </w:div>
        <w:div w:id="287929967">
          <w:marLeft w:val="0"/>
          <w:marRight w:val="0"/>
          <w:marTop w:val="0"/>
          <w:marBottom w:val="0"/>
          <w:divBdr>
            <w:top w:val="none" w:sz="0" w:space="0" w:color="auto"/>
            <w:left w:val="none" w:sz="0" w:space="0" w:color="auto"/>
            <w:bottom w:val="none" w:sz="0" w:space="0" w:color="auto"/>
            <w:right w:val="none" w:sz="0" w:space="0" w:color="auto"/>
          </w:divBdr>
        </w:div>
        <w:div w:id="308095346">
          <w:marLeft w:val="0"/>
          <w:marRight w:val="0"/>
          <w:marTop w:val="0"/>
          <w:marBottom w:val="0"/>
          <w:divBdr>
            <w:top w:val="none" w:sz="0" w:space="0" w:color="auto"/>
            <w:left w:val="none" w:sz="0" w:space="0" w:color="auto"/>
            <w:bottom w:val="none" w:sz="0" w:space="0" w:color="auto"/>
            <w:right w:val="none" w:sz="0" w:space="0" w:color="auto"/>
          </w:divBdr>
        </w:div>
        <w:div w:id="315375891">
          <w:marLeft w:val="0"/>
          <w:marRight w:val="0"/>
          <w:marTop w:val="0"/>
          <w:marBottom w:val="0"/>
          <w:divBdr>
            <w:top w:val="none" w:sz="0" w:space="0" w:color="auto"/>
            <w:left w:val="none" w:sz="0" w:space="0" w:color="auto"/>
            <w:bottom w:val="none" w:sz="0" w:space="0" w:color="auto"/>
            <w:right w:val="none" w:sz="0" w:space="0" w:color="auto"/>
          </w:divBdr>
        </w:div>
        <w:div w:id="377900557">
          <w:marLeft w:val="0"/>
          <w:marRight w:val="0"/>
          <w:marTop w:val="0"/>
          <w:marBottom w:val="0"/>
          <w:divBdr>
            <w:top w:val="none" w:sz="0" w:space="0" w:color="auto"/>
            <w:left w:val="none" w:sz="0" w:space="0" w:color="auto"/>
            <w:bottom w:val="none" w:sz="0" w:space="0" w:color="auto"/>
            <w:right w:val="none" w:sz="0" w:space="0" w:color="auto"/>
          </w:divBdr>
        </w:div>
        <w:div w:id="392194660">
          <w:marLeft w:val="0"/>
          <w:marRight w:val="0"/>
          <w:marTop w:val="0"/>
          <w:marBottom w:val="0"/>
          <w:divBdr>
            <w:top w:val="none" w:sz="0" w:space="0" w:color="auto"/>
            <w:left w:val="none" w:sz="0" w:space="0" w:color="auto"/>
            <w:bottom w:val="none" w:sz="0" w:space="0" w:color="auto"/>
            <w:right w:val="none" w:sz="0" w:space="0" w:color="auto"/>
          </w:divBdr>
        </w:div>
        <w:div w:id="397284796">
          <w:marLeft w:val="0"/>
          <w:marRight w:val="0"/>
          <w:marTop w:val="0"/>
          <w:marBottom w:val="0"/>
          <w:divBdr>
            <w:top w:val="none" w:sz="0" w:space="0" w:color="auto"/>
            <w:left w:val="none" w:sz="0" w:space="0" w:color="auto"/>
            <w:bottom w:val="none" w:sz="0" w:space="0" w:color="auto"/>
            <w:right w:val="none" w:sz="0" w:space="0" w:color="auto"/>
          </w:divBdr>
        </w:div>
        <w:div w:id="415521666">
          <w:marLeft w:val="0"/>
          <w:marRight w:val="0"/>
          <w:marTop w:val="0"/>
          <w:marBottom w:val="0"/>
          <w:divBdr>
            <w:top w:val="none" w:sz="0" w:space="0" w:color="auto"/>
            <w:left w:val="none" w:sz="0" w:space="0" w:color="auto"/>
            <w:bottom w:val="none" w:sz="0" w:space="0" w:color="auto"/>
            <w:right w:val="none" w:sz="0" w:space="0" w:color="auto"/>
          </w:divBdr>
        </w:div>
        <w:div w:id="425033039">
          <w:marLeft w:val="0"/>
          <w:marRight w:val="0"/>
          <w:marTop w:val="0"/>
          <w:marBottom w:val="0"/>
          <w:divBdr>
            <w:top w:val="none" w:sz="0" w:space="0" w:color="auto"/>
            <w:left w:val="none" w:sz="0" w:space="0" w:color="auto"/>
            <w:bottom w:val="none" w:sz="0" w:space="0" w:color="auto"/>
            <w:right w:val="none" w:sz="0" w:space="0" w:color="auto"/>
          </w:divBdr>
        </w:div>
        <w:div w:id="426461829">
          <w:marLeft w:val="0"/>
          <w:marRight w:val="0"/>
          <w:marTop w:val="0"/>
          <w:marBottom w:val="0"/>
          <w:divBdr>
            <w:top w:val="none" w:sz="0" w:space="0" w:color="auto"/>
            <w:left w:val="none" w:sz="0" w:space="0" w:color="auto"/>
            <w:bottom w:val="none" w:sz="0" w:space="0" w:color="auto"/>
            <w:right w:val="none" w:sz="0" w:space="0" w:color="auto"/>
          </w:divBdr>
        </w:div>
        <w:div w:id="436406774">
          <w:marLeft w:val="0"/>
          <w:marRight w:val="0"/>
          <w:marTop w:val="0"/>
          <w:marBottom w:val="0"/>
          <w:divBdr>
            <w:top w:val="none" w:sz="0" w:space="0" w:color="auto"/>
            <w:left w:val="none" w:sz="0" w:space="0" w:color="auto"/>
            <w:bottom w:val="none" w:sz="0" w:space="0" w:color="auto"/>
            <w:right w:val="none" w:sz="0" w:space="0" w:color="auto"/>
          </w:divBdr>
        </w:div>
        <w:div w:id="455953048">
          <w:marLeft w:val="0"/>
          <w:marRight w:val="0"/>
          <w:marTop w:val="0"/>
          <w:marBottom w:val="0"/>
          <w:divBdr>
            <w:top w:val="none" w:sz="0" w:space="0" w:color="auto"/>
            <w:left w:val="none" w:sz="0" w:space="0" w:color="auto"/>
            <w:bottom w:val="none" w:sz="0" w:space="0" w:color="auto"/>
            <w:right w:val="none" w:sz="0" w:space="0" w:color="auto"/>
          </w:divBdr>
        </w:div>
        <w:div w:id="458844549">
          <w:marLeft w:val="0"/>
          <w:marRight w:val="0"/>
          <w:marTop w:val="0"/>
          <w:marBottom w:val="0"/>
          <w:divBdr>
            <w:top w:val="none" w:sz="0" w:space="0" w:color="auto"/>
            <w:left w:val="none" w:sz="0" w:space="0" w:color="auto"/>
            <w:bottom w:val="none" w:sz="0" w:space="0" w:color="auto"/>
            <w:right w:val="none" w:sz="0" w:space="0" w:color="auto"/>
          </w:divBdr>
        </w:div>
        <w:div w:id="459346752">
          <w:marLeft w:val="0"/>
          <w:marRight w:val="0"/>
          <w:marTop w:val="0"/>
          <w:marBottom w:val="0"/>
          <w:divBdr>
            <w:top w:val="none" w:sz="0" w:space="0" w:color="auto"/>
            <w:left w:val="none" w:sz="0" w:space="0" w:color="auto"/>
            <w:bottom w:val="none" w:sz="0" w:space="0" w:color="auto"/>
            <w:right w:val="none" w:sz="0" w:space="0" w:color="auto"/>
          </w:divBdr>
        </w:div>
        <w:div w:id="464205848">
          <w:marLeft w:val="0"/>
          <w:marRight w:val="0"/>
          <w:marTop w:val="0"/>
          <w:marBottom w:val="0"/>
          <w:divBdr>
            <w:top w:val="none" w:sz="0" w:space="0" w:color="auto"/>
            <w:left w:val="none" w:sz="0" w:space="0" w:color="auto"/>
            <w:bottom w:val="none" w:sz="0" w:space="0" w:color="auto"/>
            <w:right w:val="none" w:sz="0" w:space="0" w:color="auto"/>
          </w:divBdr>
        </w:div>
        <w:div w:id="467285353">
          <w:marLeft w:val="0"/>
          <w:marRight w:val="0"/>
          <w:marTop w:val="0"/>
          <w:marBottom w:val="0"/>
          <w:divBdr>
            <w:top w:val="none" w:sz="0" w:space="0" w:color="auto"/>
            <w:left w:val="none" w:sz="0" w:space="0" w:color="auto"/>
            <w:bottom w:val="none" w:sz="0" w:space="0" w:color="auto"/>
            <w:right w:val="none" w:sz="0" w:space="0" w:color="auto"/>
          </w:divBdr>
        </w:div>
        <w:div w:id="507866740">
          <w:marLeft w:val="0"/>
          <w:marRight w:val="0"/>
          <w:marTop w:val="0"/>
          <w:marBottom w:val="0"/>
          <w:divBdr>
            <w:top w:val="none" w:sz="0" w:space="0" w:color="auto"/>
            <w:left w:val="none" w:sz="0" w:space="0" w:color="auto"/>
            <w:bottom w:val="none" w:sz="0" w:space="0" w:color="auto"/>
            <w:right w:val="none" w:sz="0" w:space="0" w:color="auto"/>
          </w:divBdr>
        </w:div>
        <w:div w:id="513417219">
          <w:marLeft w:val="0"/>
          <w:marRight w:val="0"/>
          <w:marTop w:val="0"/>
          <w:marBottom w:val="0"/>
          <w:divBdr>
            <w:top w:val="none" w:sz="0" w:space="0" w:color="auto"/>
            <w:left w:val="none" w:sz="0" w:space="0" w:color="auto"/>
            <w:bottom w:val="none" w:sz="0" w:space="0" w:color="auto"/>
            <w:right w:val="none" w:sz="0" w:space="0" w:color="auto"/>
          </w:divBdr>
        </w:div>
        <w:div w:id="540240229">
          <w:marLeft w:val="0"/>
          <w:marRight w:val="0"/>
          <w:marTop w:val="0"/>
          <w:marBottom w:val="0"/>
          <w:divBdr>
            <w:top w:val="none" w:sz="0" w:space="0" w:color="auto"/>
            <w:left w:val="none" w:sz="0" w:space="0" w:color="auto"/>
            <w:bottom w:val="none" w:sz="0" w:space="0" w:color="auto"/>
            <w:right w:val="none" w:sz="0" w:space="0" w:color="auto"/>
          </w:divBdr>
        </w:div>
        <w:div w:id="548609327">
          <w:marLeft w:val="0"/>
          <w:marRight w:val="0"/>
          <w:marTop w:val="0"/>
          <w:marBottom w:val="0"/>
          <w:divBdr>
            <w:top w:val="none" w:sz="0" w:space="0" w:color="auto"/>
            <w:left w:val="none" w:sz="0" w:space="0" w:color="auto"/>
            <w:bottom w:val="none" w:sz="0" w:space="0" w:color="auto"/>
            <w:right w:val="none" w:sz="0" w:space="0" w:color="auto"/>
          </w:divBdr>
        </w:div>
        <w:div w:id="551506975">
          <w:marLeft w:val="0"/>
          <w:marRight w:val="0"/>
          <w:marTop w:val="0"/>
          <w:marBottom w:val="0"/>
          <w:divBdr>
            <w:top w:val="none" w:sz="0" w:space="0" w:color="auto"/>
            <w:left w:val="none" w:sz="0" w:space="0" w:color="auto"/>
            <w:bottom w:val="none" w:sz="0" w:space="0" w:color="auto"/>
            <w:right w:val="none" w:sz="0" w:space="0" w:color="auto"/>
          </w:divBdr>
        </w:div>
        <w:div w:id="560793995">
          <w:marLeft w:val="0"/>
          <w:marRight w:val="0"/>
          <w:marTop w:val="0"/>
          <w:marBottom w:val="0"/>
          <w:divBdr>
            <w:top w:val="none" w:sz="0" w:space="0" w:color="auto"/>
            <w:left w:val="none" w:sz="0" w:space="0" w:color="auto"/>
            <w:bottom w:val="none" w:sz="0" w:space="0" w:color="auto"/>
            <w:right w:val="none" w:sz="0" w:space="0" w:color="auto"/>
          </w:divBdr>
        </w:div>
        <w:div w:id="561523739">
          <w:marLeft w:val="0"/>
          <w:marRight w:val="0"/>
          <w:marTop w:val="0"/>
          <w:marBottom w:val="0"/>
          <w:divBdr>
            <w:top w:val="none" w:sz="0" w:space="0" w:color="auto"/>
            <w:left w:val="none" w:sz="0" w:space="0" w:color="auto"/>
            <w:bottom w:val="none" w:sz="0" w:space="0" w:color="auto"/>
            <w:right w:val="none" w:sz="0" w:space="0" w:color="auto"/>
          </w:divBdr>
        </w:div>
        <w:div w:id="561526641">
          <w:marLeft w:val="0"/>
          <w:marRight w:val="0"/>
          <w:marTop w:val="0"/>
          <w:marBottom w:val="0"/>
          <w:divBdr>
            <w:top w:val="none" w:sz="0" w:space="0" w:color="auto"/>
            <w:left w:val="none" w:sz="0" w:space="0" w:color="auto"/>
            <w:bottom w:val="none" w:sz="0" w:space="0" w:color="auto"/>
            <w:right w:val="none" w:sz="0" w:space="0" w:color="auto"/>
          </w:divBdr>
        </w:div>
        <w:div w:id="570044829">
          <w:marLeft w:val="0"/>
          <w:marRight w:val="0"/>
          <w:marTop w:val="0"/>
          <w:marBottom w:val="0"/>
          <w:divBdr>
            <w:top w:val="none" w:sz="0" w:space="0" w:color="auto"/>
            <w:left w:val="none" w:sz="0" w:space="0" w:color="auto"/>
            <w:bottom w:val="none" w:sz="0" w:space="0" w:color="auto"/>
            <w:right w:val="none" w:sz="0" w:space="0" w:color="auto"/>
          </w:divBdr>
        </w:div>
        <w:div w:id="585503414">
          <w:marLeft w:val="0"/>
          <w:marRight w:val="0"/>
          <w:marTop w:val="0"/>
          <w:marBottom w:val="0"/>
          <w:divBdr>
            <w:top w:val="none" w:sz="0" w:space="0" w:color="auto"/>
            <w:left w:val="none" w:sz="0" w:space="0" w:color="auto"/>
            <w:bottom w:val="none" w:sz="0" w:space="0" w:color="auto"/>
            <w:right w:val="none" w:sz="0" w:space="0" w:color="auto"/>
          </w:divBdr>
        </w:div>
        <w:div w:id="590510911">
          <w:marLeft w:val="0"/>
          <w:marRight w:val="0"/>
          <w:marTop w:val="0"/>
          <w:marBottom w:val="0"/>
          <w:divBdr>
            <w:top w:val="none" w:sz="0" w:space="0" w:color="auto"/>
            <w:left w:val="none" w:sz="0" w:space="0" w:color="auto"/>
            <w:bottom w:val="none" w:sz="0" w:space="0" w:color="auto"/>
            <w:right w:val="none" w:sz="0" w:space="0" w:color="auto"/>
          </w:divBdr>
        </w:div>
        <w:div w:id="617879244">
          <w:marLeft w:val="0"/>
          <w:marRight w:val="0"/>
          <w:marTop w:val="0"/>
          <w:marBottom w:val="0"/>
          <w:divBdr>
            <w:top w:val="none" w:sz="0" w:space="0" w:color="auto"/>
            <w:left w:val="none" w:sz="0" w:space="0" w:color="auto"/>
            <w:bottom w:val="none" w:sz="0" w:space="0" w:color="auto"/>
            <w:right w:val="none" w:sz="0" w:space="0" w:color="auto"/>
          </w:divBdr>
        </w:div>
        <w:div w:id="662008942">
          <w:marLeft w:val="0"/>
          <w:marRight w:val="0"/>
          <w:marTop w:val="0"/>
          <w:marBottom w:val="0"/>
          <w:divBdr>
            <w:top w:val="none" w:sz="0" w:space="0" w:color="auto"/>
            <w:left w:val="none" w:sz="0" w:space="0" w:color="auto"/>
            <w:bottom w:val="none" w:sz="0" w:space="0" w:color="auto"/>
            <w:right w:val="none" w:sz="0" w:space="0" w:color="auto"/>
          </w:divBdr>
        </w:div>
        <w:div w:id="669410042">
          <w:marLeft w:val="0"/>
          <w:marRight w:val="0"/>
          <w:marTop w:val="0"/>
          <w:marBottom w:val="0"/>
          <w:divBdr>
            <w:top w:val="none" w:sz="0" w:space="0" w:color="auto"/>
            <w:left w:val="none" w:sz="0" w:space="0" w:color="auto"/>
            <w:bottom w:val="none" w:sz="0" w:space="0" w:color="auto"/>
            <w:right w:val="none" w:sz="0" w:space="0" w:color="auto"/>
          </w:divBdr>
        </w:div>
        <w:div w:id="671955235">
          <w:marLeft w:val="0"/>
          <w:marRight w:val="0"/>
          <w:marTop w:val="0"/>
          <w:marBottom w:val="0"/>
          <w:divBdr>
            <w:top w:val="none" w:sz="0" w:space="0" w:color="auto"/>
            <w:left w:val="none" w:sz="0" w:space="0" w:color="auto"/>
            <w:bottom w:val="none" w:sz="0" w:space="0" w:color="auto"/>
            <w:right w:val="none" w:sz="0" w:space="0" w:color="auto"/>
          </w:divBdr>
        </w:div>
        <w:div w:id="680356817">
          <w:marLeft w:val="0"/>
          <w:marRight w:val="0"/>
          <w:marTop w:val="0"/>
          <w:marBottom w:val="0"/>
          <w:divBdr>
            <w:top w:val="none" w:sz="0" w:space="0" w:color="auto"/>
            <w:left w:val="none" w:sz="0" w:space="0" w:color="auto"/>
            <w:bottom w:val="none" w:sz="0" w:space="0" w:color="auto"/>
            <w:right w:val="none" w:sz="0" w:space="0" w:color="auto"/>
          </w:divBdr>
        </w:div>
        <w:div w:id="710231317">
          <w:marLeft w:val="0"/>
          <w:marRight w:val="0"/>
          <w:marTop w:val="0"/>
          <w:marBottom w:val="0"/>
          <w:divBdr>
            <w:top w:val="none" w:sz="0" w:space="0" w:color="auto"/>
            <w:left w:val="none" w:sz="0" w:space="0" w:color="auto"/>
            <w:bottom w:val="none" w:sz="0" w:space="0" w:color="auto"/>
            <w:right w:val="none" w:sz="0" w:space="0" w:color="auto"/>
          </w:divBdr>
        </w:div>
        <w:div w:id="715396819">
          <w:marLeft w:val="0"/>
          <w:marRight w:val="0"/>
          <w:marTop w:val="0"/>
          <w:marBottom w:val="0"/>
          <w:divBdr>
            <w:top w:val="none" w:sz="0" w:space="0" w:color="auto"/>
            <w:left w:val="none" w:sz="0" w:space="0" w:color="auto"/>
            <w:bottom w:val="none" w:sz="0" w:space="0" w:color="auto"/>
            <w:right w:val="none" w:sz="0" w:space="0" w:color="auto"/>
          </w:divBdr>
        </w:div>
        <w:div w:id="716705406">
          <w:marLeft w:val="0"/>
          <w:marRight w:val="0"/>
          <w:marTop w:val="0"/>
          <w:marBottom w:val="0"/>
          <w:divBdr>
            <w:top w:val="none" w:sz="0" w:space="0" w:color="auto"/>
            <w:left w:val="none" w:sz="0" w:space="0" w:color="auto"/>
            <w:bottom w:val="none" w:sz="0" w:space="0" w:color="auto"/>
            <w:right w:val="none" w:sz="0" w:space="0" w:color="auto"/>
          </w:divBdr>
        </w:div>
        <w:div w:id="748580324">
          <w:marLeft w:val="0"/>
          <w:marRight w:val="0"/>
          <w:marTop w:val="0"/>
          <w:marBottom w:val="0"/>
          <w:divBdr>
            <w:top w:val="none" w:sz="0" w:space="0" w:color="auto"/>
            <w:left w:val="none" w:sz="0" w:space="0" w:color="auto"/>
            <w:bottom w:val="none" w:sz="0" w:space="0" w:color="auto"/>
            <w:right w:val="none" w:sz="0" w:space="0" w:color="auto"/>
          </w:divBdr>
        </w:div>
        <w:div w:id="766577773">
          <w:marLeft w:val="0"/>
          <w:marRight w:val="0"/>
          <w:marTop w:val="0"/>
          <w:marBottom w:val="0"/>
          <w:divBdr>
            <w:top w:val="none" w:sz="0" w:space="0" w:color="auto"/>
            <w:left w:val="none" w:sz="0" w:space="0" w:color="auto"/>
            <w:bottom w:val="none" w:sz="0" w:space="0" w:color="auto"/>
            <w:right w:val="none" w:sz="0" w:space="0" w:color="auto"/>
          </w:divBdr>
        </w:div>
        <w:div w:id="772211406">
          <w:marLeft w:val="0"/>
          <w:marRight w:val="0"/>
          <w:marTop w:val="0"/>
          <w:marBottom w:val="0"/>
          <w:divBdr>
            <w:top w:val="none" w:sz="0" w:space="0" w:color="auto"/>
            <w:left w:val="none" w:sz="0" w:space="0" w:color="auto"/>
            <w:bottom w:val="none" w:sz="0" w:space="0" w:color="auto"/>
            <w:right w:val="none" w:sz="0" w:space="0" w:color="auto"/>
          </w:divBdr>
        </w:div>
        <w:div w:id="815223553">
          <w:marLeft w:val="0"/>
          <w:marRight w:val="0"/>
          <w:marTop w:val="0"/>
          <w:marBottom w:val="0"/>
          <w:divBdr>
            <w:top w:val="none" w:sz="0" w:space="0" w:color="auto"/>
            <w:left w:val="none" w:sz="0" w:space="0" w:color="auto"/>
            <w:bottom w:val="none" w:sz="0" w:space="0" w:color="auto"/>
            <w:right w:val="none" w:sz="0" w:space="0" w:color="auto"/>
          </w:divBdr>
        </w:div>
        <w:div w:id="819466747">
          <w:marLeft w:val="0"/>
          <w:marRight w:val="0"/>
          <w:marTop w:val="0"/>
          <w:marBottom w:val="0"/>
          <w:divBdr>
            <w:top w:val="none" w:sz="0" w:space="0" w:color="auto"/>
            <w:left w:val="none" w:sz="0" w:space="0" w:color="auto"/>
            <w:bottom w:val="none" w:sz="0" w:space="0" w:color="auto"/>
            <w:right w:val="none" w:sz="0" w:space="0" w:color="auto"/>
          </w:divBdr>
        </w:div>
        <w:div w:id="834297802">
          <w:marLeft w:val="0"/>
          <w:marRight w:val="0"/>
          <w:marTop w:val="0"/>
          <w:marBottom w:val="0"/>
          <w:divBdr>
            <w:top w:val="none" w:sz="0" w:space="0" w:color="auto"/>
            <w:left w:val="none" w:sz="0" w:space="0" w:color="auto"/>
            <w:bottom w:val="none" w:sz="0" w:space="0" w:color="auto"/>
            <w:right w:val="none" w:sz="0" w:space="0" w:color="auto"/>
          </w:divBdr>
        </w:div>
        <w:div w:id="838542119">
          <w:marLeft w:val="0"/>
          <w:marRight w:val="0"/>
          <w:marTop w:val="0"/>
          <w:marBottom w:val="0"/>
          <w:divBdr>
            <w:top w:val="none" w:sz="0" w:space="0" w:color="auto"/>
            <w:left w:val="none" w:sz="0" w:space="0" w:color="auto"/>
            <w:bottom w:val="none" w:sz="0" w:space="0" w:color="auto"/>
            <w:right w:val="none" w:sz="0" w:space="0" w:color="auto"/>
          </w:divBdr>
        </w:div>
        <w:div w:id="853693405">
          <w:marLeft w:val="0"/>
          <w:marRight w:val="0"/>
          <w:marTop w:val="0"/>
          <w:marBottom w:val="0"/>
          <w:divBdr>
            <w:top w:val="none" w:sz="0" w:space="0" w:color="auto"/>
            <w:left w:val="none" w:sz="0" w:space="0" w:color="auto"/>
            <w:bottom w:val="none" w:sz="0" w:space="0" w:color="auto"/>
            <w:right w:val="none" w:sz="0" w:space="0" w:color="auto"/>
          </w:divBdr>
        </w:div>
        <w:div w:id="866259176">
          <w:marLeft w:val="0"/>
          <w:marRight w:val="0"/>
          <w:marTop w:val="0"/>
          <w:marBottom w:val="0"/>
          <w:divBdr>
            <w:top w:val="none" w:sz="0" w:space="0" w:color="auto"/>
            <w:left w:val="none" w:sz="0" w:space="0" w:color="auto"/>
            <w:bottom w:val="none" w:sz="0" w:space="0" w:color="auto"/>
            <w:right w:val="none" w:sz="0" w:space="0" w:color="auto"/>
          </w:divBdr>
        </w:div>
        <w:div w:id="867716687">
          <w:marLeft w:val="0"/>
          <w:marRight w:val="0"/>
          <w:marTop w:val="0"/>
          <w:marBottom w:val="0"/>
          <w:divBdr>
            <w:top w:val="none" w:sz="0" w:space="0" w:color="auto"/>
            <w:left w:val="none" w:sz="0" w:space="0" w:color="auto"/>
            <w:bottom w:val="none" w:sz="0" w:space="0" w:color="auto"/>
            <w:right w:val="none" w:sz="0" w:space="0" w:color="auto"/>
          </w:divBdr>
        </w:div>
        <w:div w:id="887255013">
          <w:marLeft w:val="0"/>
          <w:marRight w:val="0"/>
          <w:marTop w:val="0"/>
          <w:marBottom w:val="0"/>
          <w:divBdr>
            <w:top w:val="none" w:sz="0" w:space="0" w:color="auto"/>
            <w:left w:val="none" w:sz="0" w:space="0" w:color="auto"/>
            <w:bottom w:val="none" w:sz="0" w:space="0" w:color="auto"/>
            <w:right w:val="none" w:sz="0" w:space="0" w:color="auto"/>
          </w:divBdr>
        </w:div>
        <w:div w:id="892930113">
          <w:marLeft w:val="0"/>
          <w:marRight w:val="0"/>
          <w:marTop w:val="0"/>
          <w:marBottom w:val="0"/>
          <w:divBdr>
            <w:top w:val="none" w:sz="0" w:space="0" w:color="auto"/>
            <w:left w:val="none" w:sz="0" w:space="0" w:color="auto"/>
            <w:bottom w:val="none" w:sz="0" w:space="0" w:color="auto"/>
            <w:right w:val="none" w:sz="0" w:space="0" w:color="auto"/>
          </w:divBdr>
        </w:div>
        <w:div w:id="931429549">
          <w:marLeft w:val="0"/>
          <w:marRight w:val="0"/>
          <w:marTop w:val="0"/>
          <w:marBottom w:val="0"/>
          <w:divBdr>
            <w:top w:val="none" w:sz="0" w:space="0" w:color="auto"/>
            <w:left w:val="none" w:sz="0" w:space="0" w:color="auto"/>
            <w:bottom w:val="none" w:sz="0" w:space="0" w:color="auto"/>
            <w:right w:val="none" w:sz="0" w:space="0" w:color="auto"/>
          </w:divBdr>
        </w:div>
        <w:div w:id="940334132">
          <w:marLeft w:val="0"/>
          <w:marRight w:val="0"/>
          <w:marTop w:val="0"/>
          <w:marBottom w:val="0"/>
          <w:divBdr>
            <w:top w:val="none" w:sz="0" w:space="0" w:color="auto"/>
            <w:left w:val="none" w:sz="0" w:space="0" w:color="auto"/>
            <w:bottom w:val="none" w:sz="0" w:space="0" w:color="auto"/>
            <w:right w:val="none" w:sz="0" w:space="0" w:color="auto"/>
          </w:divBdr>
        </w:div>
        <w:div w:id="976254276">
          <w:marLeft w:val="0"/>
          <w:marRight w:val="0"/>
          <w:marTop w:val="0"/>
          <w:marBottom w:val="0"/>
          <w:divBdr>
            <w:top w:val="none" w:sz="0" w:space="0" w:color="auto"/>
            <w:left w:val="none" w:sz="0" w:space="0" w:color="auto"/>
            <w:bottom w:val="none" w:sz="0" w:space="0" w:color="auto"/>
            <w:right w:val="none" w:sz="0" w:space="0" w:color="auto"/>
          </w:divBdr>
        </w:div>
        <w:div w:id="977228794">
          <w:marLeft w:val="0"/>
          <w:marRight w:val="0"/>
          <w:marTop w:val="0"/>
          <w:marBottom w:val="0"/>
          <w:divBdr>
            <w:top w:val="none" w:sz="0" w:space="0" w:color="auto"/>
            <w:left w:val="none" w:sz="0" w:space="0" w:color="auto"/>
            <w:bottom w:val="none" w:sz="0" w:space="0" w:color="auto"/>
            <w:right w:val="none" w:sz="0" w:space="0" w:color="auto"/>
          </w:divBdr>
        </w:div>
        <w:div w:id="982277073">
          <w:marLeft w:val="0"/>
          <w:marRight w:val="0"/>
          <w:marTop w:val="0"/>
          <w:marBottom w:val="0"/>
          <w:divBdr>
            <w:top w:val="none" w:sz="0" w:space="0" w:color="auto"/>
            <w:left w:val="none" w:sz="0" w:space="0" w:color="auto"/>
            <w:bottom w:val="none" w:sz="0" w:space="0" w:color="auto"/>
            <w:right w:val="none" w:sz="0" w:space="0" w:color="auto"/>
          </w:divBdr>
        </w:div>
        <w:div w:id="989285123">
          <w:marLeft w:val="0"/>
          <w:marRight w:val="0"/>
          <w:marTop w:val="0"/>
          <w:marBottom w:val="0"/>
          <w:divBdr>
            <w:top w:val="none" w:sz="0" w:space="0" w:color="auto"/>
            <w:left w:val="none" w:sz="0" w:space="0" w:color="auto"/>
            <w:bottom w:val="none" w:sz="0" w:space="0" w:color="auto"/>
            <w:right w:val="none" w:sz="0" w:space="0" w:color="auto"/>
          </w:divBdr>
        </w:div>
        <w:div w:id="1024791081">
          <w:marLeft w:val="0"/>
          <w:marRight w:val="0"/>
          <w:marTop w:val="0"/>
          <w:marBottom w:val="0"/>
          <w:divBdr>
            <w:top w:val="none" w:sz="0" w:space="0" w:color="auto"/>
            <w:left w:val="none" w:sz="0" w:space="0" w:color="auto"/>
            <w:bottom w:val="none" w:sz="0" w:space="0" w:color="auto"/>
            <w:right w:val="none" w:sz="0" w:space="0" w:color="auto"/>
          </w:divBdr>
        </w:div>
        <w:div w:id="1028144066">
          <w:marLeft w:val="0"/>
          <w:marRight w:val="0"/>
          <w:marTop w:val="0"/>
          <w:marBottom w:val="0"/>
          <w:divBdr>
            <w:top w:val="none" w:sz="0" w:space="0" w:color="auto"/>
            <w:left w:val="none" w:sz="0" w:space="0" w:color="auto"/>
            <w:bottom w:val="none" w:sz="0" w:space="0" w:color="auto"/>
            <w:right w:val="none" w:sz="0" w:space="0" w:color="auto"/>
          </w:divBdr>
        </w:div>
        <w:div w:id="1031538520">
          <w:marLeft w:val="0"/>
          <w:marRight w:val="0"/>
          <w:marTop w:val="0"/>
          <w:marBottom w:val="0"/>
          <w:divBdr>
            <w:top w:val="none" w:sz="0" w:space="0" w:color="auto"/>
            <w:left w:val="none" w:sz="0" w:space="0" w:color="auto"/>
            <w:bottom w:val="none" w:sz="0" w:space="0" w:color="auto"/>
            <w:right w:val="none" w:sz="0" w:space="0" w:color="auto"/>
          </w:divBdr>
        </w:div>
        <w:div w:id="1033772563">
          <w:marLeft w:val="0"/>
          <w:marRight w:val="0"/>
          <w:marTop w:val="0"/>
          <w:marBottom w:val="0"/>
          <w:divBdr>
            <w:top w:val="none" w:sz="0" w:space="0" w:color="auto"/>
            <w:left w:val="none" w:sz="0" w:space="0" w:color="auto"/>
            <w:bottom w:val="none" w:sz="0" w:space="0" w:color="auto"/>
            <w:right w:val="none" w:sz="0" w:space="0" w:color="auto"/>
          </w:divBdr>
        </w:div>
        <w:div w:id="1045448484">
          <w:marLeft w:val="0"/>
          <w:marRight w:val="0"/>
          <w:marTop w:val="0"/>
          <w:marBottom w:val="0"/>
          <w:divBdr>
            <w:top w:val="none" w:sz="0" w:space="0" w:color="auto"/>
            <w:left w:val="none" w:sz="0" w:space="0" w:color="auto"/>
            <w:bottom w:val="none" w:sz="0" w:space="0" w:color="auto"/>
            <w:right w:val="none" w:sz="0" w:space="0" w:color="auto"/>
          </w:divBdr>
        </w:div>
        <w:div w:id="1102604583">
          <w:marLeft w:val="0"/>
          <w:marRight w:val="0"/>
          <w:marTop w:val="0"/>
          <w:marBottom w:val="0"/>
          <w:divBdr>
            <w:top w:val="none" w:sz="0" w:space="0" w:color="auto"/>
            <w:left w:val="none" w:sz="0" w:space="0" w:color="auto"/>
            <w:bottom w:val="none" w:sz="0" w:space="0" w:color="auto"/>
            <w:right w:val="none" w:sz="0" w:space="0" w:color="auto"/>
          </w:divBdr>
        </w:div>
        <w:div w:id="1106773225">
          <w:marLeft w:val="0"/>
          <w:marRight w:val="0"/>
          <w:marTop w:val="0"/>
          <w:marBottom w:val="0"/>
          <w:divBdr>
            <w:top w:val="none" w:sz="0" w:space="0" w:color="auto"/>
            <w:left w:val="none" w:sz="0" w:space="0" w:color="auto"/>
            <w:bottom w:val="none" w:sz="0" w:space="0" w:color="auto"/>
            <w:right w:val="none" w:sz="0" w:space="0" w:color="auto"/>
          </w:divBdr>
        </w:div>
        <w:div w:id="1130980242">
          <w:marLeft w:val="0"/>
          <w:marRight w:val="0"/>
          <w:marTop w:val="0"/>
          <w:marBottom w:val="0"/>
          <w:divBdr>
            <w:top w:val="none" w:sz="0" w:space="0" w:color="auto"/>
            <w:left w:val="none" w:sz="0" w:space="0" w:color="auto"/>
            <w:bottom w:val="none" w:sz="0" w:space="0" w:color="auto"/>
            <w:right w:val="none" w:sz="0" w:space="0" w:color="auto"/>
          </w:divBdr>
        </w:div>
        <w:div w:id="1175878939">
          <w:marLeft w:val="0"/>
          <w:marRight w:val="0"/>
          <w:marTop w:val="0"/>
          <w:marBottom w:val="0"/>
          <w:divBdr>
            <w:top w:val="none" w:sz="0" w:space="0" w:color="auto"/>
            <w:left w:val="none" w:sz="0" w:space="0" w:color="auto"/>
            <w:bottom w:val="none" w:sz="0" w:space="0" w:color="auto"/>
            <w:right w:val="none" w:sz="0" w:space="0" w:color="auto"/>
          </w:divBdr>
        </w:div>
        <w:div w:id="1194466044">
          <w:marLeft w:val="0"/>
          <w:marRight w:val="0"/>
          <w:marTop w:val="0"/>
          <w:marBottom w:val="0"/>
          <w:divBdr>
            <w:top w:val="none" w:sz="0" w:space="0" w:color="auto"/>
            <w:left w:val="none" w:sz="0" w:space="0" w:color="auto"/>
            <w:bottom w:val="none" w:sz="0" w:space="0" w:color="auto"/>
            <w:right w:val="none" w:sz="0" w:space="0" w:color="auto"/>
          </w:divBdr>
        </w:div>
        <w:div w:id="1198196280">
          <w:marLeft w:val="0"/>
          <w:marRight w:val="0"/>
          <w:marTop w:val="0"/>
          <w:marBottom w:val="0"/>
          <w:divBdr>
            <w:top w:val="none" w:sz="0" w:space="0" w:color="auto"/>
            <w:left w:val="none" w:sz="0" w:space="0" w:color="auto"/>
            <w:bottom w:val="none" w:sz="0" w:space="0" w:color="auto"/>
            <w:right w:val="none" w:sz="0" w:space="0" w:color="auto"/>
          </w:divBdr>
        </w:div>
        <w:div w:id="1202017755">
          <w:marLeft w:val="0"/>
          <w:marRight w:val="0"/>
          <w:marTop w:val="0"/>
          <w:marBottom w:val="0"/>
          <w:divBdr>
            <w:top w:val="none" w:sz="0" w:space="0" w:color="auto"/>
            <w:left w:val="none" w:sz="0" w:space="0" w:color="auto"/>
            <w:bottom w:val="none" w:sz="0" w:space="0" w:color="auto"/>
            <w:right w:val="none" w:sz="0" w:space="0" w:color="auto"/>
          </w:divBdr>
        </w:div>
        <w:div w:id="1209143485">
          <w:marLeft w:val="0"/>
          <w:marRight w:val="0"/>
          <w:marTop w:val="0"/>
          <w:marBottom w:val="0"/>
          <w:divBdr>
            <w:top w:val="none" w:sz="0" w:space="0" w:color="auto"/>
            <w:left w:val="none" w:sz="0" w:space="0" w:color="auto"/>
            <w:bottom w:val="none" w:sz="0" w:space="0" w:color="auto"/>
            <w:right w:val="none" w:sz="0" w:space="0" w:color="auto"/>
          </w:divBdr>
        </w:div>
        <w:div w:id="1214923514">
          <w:marLeft w:val="0"/>
          <w:marRight w:val="0"/>
          <w:marTop w:val="0"/>
          <w:marBottom w:val="0"/>
          <w:divBdr>
            <w:top w:val="none" w:sz="0" w:space="0" w:color="auto"/>
            <w:left w:val="none" w:sz="0" w:space="0" w:color="auto"/>
            <w:bottom w:val="none" w:sz="0" w:space="0" w:color="auto"/>
            <w:right w:val="none" w:sz="0" w:space="0" w:color="auto"/>
          </w:divBdr>
        </w:div>
        <w:div w:id="1236479608">
          <w:marLeft w:val="0"/>
          <w:marRight w:val="0"/>
          <w:marTop w:val="0"/>
          <w:marBottom w:val="0"/>
          <w:divBdr>
            <w:top w:val="none" w:sz="0" w:space="0" w:color="auto"/>
            <w:left w:val="none" w:sz="0" w:space="0" w:color="auto"/>
            <w:bottom w:val="none" w:sz="0" w:space="0" w:color="auto"/>
            <w:right w:val="none" w:sz="0" w:space="0" w:color="auto"/>
          </w:divBdr>
        </w:div>
        <w:div w:id="1265267831">
          <w:marLeft w:val="0"/>
          <w:marRight w:val="0"/>
          <w:marTop w:val="0"/>
          <w:marBottom w:val="0"/>
          <w:divBdr>
            <w:top w:val="none" w:sz="0" w:space="0" w:color="auto"/>
            <w:left w:val="none" w:sz="0" w:space="0" w:color="auto"/>
            <w:bottom w:val="none" w:sz="0" w:space="0" w:color="auto"/>
            <w:right w:val="none" w:sz="0" w:space="0" w:color="auto"/>
          </w:divBdr>
        </w:div>
        <w:div w:id="1290210029">
          <w:marLeft w:val="0"/>
          <w:marRight w:val="0"/>
          <w:marTop w:val="0"/>
          <w:marBottom w:val="0"/>
          <w:divBdr>
            <w:top w:val="none" w:sz="0" w:space="0" w:color="auto"/>
            <w:left w:val="none" w:sz="0" w:space="0" w:color="auto"/>
            <w:bottom w:val="none" w:sz="0" w:space="0" w:color="auto"/>
            <w:right w:val="none" w:sz="0" w:space="0" w:color="auto"/>
          </w:divBdr>
        </w:div>
        <w:div w:id="1294362642">
          <w:marLeft w:val="0"/>
          <w:marRight w:val="0"/>
          <w:marTop w:val="0"/>
          <w:marBottom w:val="0"/>
          <w:divBdr>
            <w:top w:val="none" w:sz="0" w:space="0" w:color="auto"/>
            <w:left w:val="none" w:sz="0" w:space="0" w:color="auto"/>
            <w:bottom w:val="none" w:sz="0" w:space="0" w:color="auto"/>
            <w:right w:val="none" w:sz="0" w:space="0" w:color="auto"/>
          </w:divBdr>
        </w:div>
        <w:div w:id="1294680456">
          <w:marLeft w:val="0"/>
          <w:marRight w:val="0"/>
          <w:marTop w:val="0"/>
          <w:marBottom w:val="0"/>
          <w:divBdr>
            <w:top w:val="none" w:sz="0" w:space="0" w:color="auto"/>
            <w:left w:val="none" w:sz="0" w:space="0" w:color="auto"/>
            <w:bottom w:val="none" w:sz="0" w:space="0" w:color="auto"/>
            <w:right w:val="none" w:sz="0" w:space="0" w:color="auto"/>
          </w:divBdr>
        </w:div>
        <w:div w:id="1305966694">
          <w:marLeft w:val="0"/>
          <w:marRight w:val="0"/>
          <w:marTop w:val="0"/>
          <w:marBottom w:val="0"/>
          <w:divBdr>
            <w:top w:val="none" w:sz="0" w:space="0" w:color="auto"/>
            <w:left w:val="none" w:sz="0" w:space="0" w:color="auto"/>
            <w:bottom w:val="none" w:sz="0" w:space="0" w:color="auto"/>
            <w:right w:val="none" w:sz="0" w:space="0" w:color="auto"/>
          </w:divBdr>
        </w:div>
        <w:div w:id="1323974016">
          <w:marLeft w:val="0"/>
          <w:marRight w:val="0"/>
          <w:marTop w:val="0"/>
          <w:marBottom w:val="0"/>
          <w:divBdr>
            <w:top w:val="none" w:sz="0" w:space="0" w:color="auto"/>
            <w:left w:val="none" w:sz="0" w:space="0" w:color="auto"/>
            <w:bottom w:val="none" w:sz="0" w:space="0" w:color="auto"/>
            <w:right w:val="none" w:sz="0" w:space="0" w:color="auto"/>
          </w:divBdr>
        </w:div>
        <w:div w:id="1356423428">
          <w:marLeft w:val="0"/>
          <w:marRight w:val="0"/>
          <w:marTop w:val="0"/>
          <w:marBottom w:val="0"/>
          <w:divBdr>
            <w:top w:val="none" w:sz="0" w:space="0" w:color="auto"/>
            <w:left w:val="none" w:sz="0" w:space="0" w:color="auto"/>
            <w:bottom w:val="none" w:sz="0" w:space="0" w:color="auto"/>
            <w:right w:val="none" w:sz="0" w:space="0" w:color="auto"/>
          </w:divBdr>
        </w:div>
        <w:div w:id="1360545413">
          <w:marLeft w:val="0"/>
          <w:marRight w:val="0"/>
          <w:marTop w:val="0"/>
          <w:marBottom w:val="0"/>
          <w:divBdr>
            <w:top w:val="none" w:sz="0" w:space="0" w:color="auto"/>
            <w:left w:val="none" w:sz="0" w:space="0" w:color="auto"/>
            <w:bottom w:val="none" w:sz="0" w:space="0" w:color="auto"/>
            <w:right w:val="none" w:sz="0" w:space="0" w:color="auto"/>
          </w:divBdr>
        </w:div>
        <w:div w:id="1360662630">
          <w:marLeft w:val="0"/>
          <w:marRight w:val="0"/>
          <w:marTop w:val="0"/>
          <w:marBottom w:val="0"/>
          <w:divBdr>
            <w:top w:val="none" w:sz="0" w:space="0" w:color="auto"/>
            <w:left w:val="none" w:sz="0" w:space="0" w:color="auto"/>
            <w:bottom w:val="none" w:sz="0" w:space="0" w:color="auto"/>
            <w:right w:val="none" w:sz="0" w:space="0" w:color="auto"/>
          </w:divBdr>
        </w:div>
        <w:div w:id="1367489677">
          <w:marLeft w:val="0"/>
          <w:marRight w:val="0"/>
          <w:marTop w:val="0"/>
          <w:marBottom w:val="0"/>
          <w:divBdr>
            <w:top w:val="none" w:sz="0" w:space="0" w:color="auto"/>
            <w:left w:val="none" w:sz="0" w:space="0" w:color="auto"/>
            <w:bottom w:val="none" w:sz="0" w:space="0" w:color="auto"/>
            <w:right w:val="none" w:sz="0" w:space="0" w:color="auto"/>
          </w:divBdr>
        </w:div>
        <w:div w:id="1386180746">
          <w:marLeft w:val="0"/>
          <w:marRight w:val="0"/>
          <w:marTop w:val="0"/>
          <w:marBottom w:val="0"/>
          <w:divBdr>
            <w:top w:val="none" w:sz="0" w:space="0" w:color="auto"/>
            <w:left w:val="none" w:sz="0" w:space="0" w:color="auto"/>
            <w:bottom w:val="none" w:sz="0" w:space="0" w:color="auto"/>
            <w:right w:val="none" w:sz="0" w:space="0" w:color="auto"/>
          </w:divBdr>
        </w:div>
        <w:div w:id="1433087811">
          <w:marLeft w:val="0"/>
          <w:marRight w:val="0"/>
          <w:marTop w:val="0"/>
          <w:marBottom w:val="0"/>
          <w:divBdr>
            <w:top w:val="none" w:sz="0" w:space="0" w:color="auto"/>
            <w:left w:val="none" w:sz="0" w:space="0" w:color="auto"/>
            <w:bottom w:val="none" w:sz="0" w:space="0" w:color="auto"/>
            <w:right w:val="none" w:sz="0" w:space="0" w:color="auto"/>
          </w:divBdr>
        </w:div>
        <w:div w:id="1451632119">
          <w:marLeft w:val="0"/>
          <w:marRight w:val="0"/>
          <w:marTop w:val="0"/>
          <w:marBottom w:val="0"/>
          <w:divBdr>
            <w:top w:val="none" w:sz="0" w:space="0" w:color="auto"/>
            <w:left w:val="none" w:sz="0" w:space="0" w:color="auto"/>
            <w:bottom w:val="none" w:sz="0" w:space="0" w:color="auto"/>
            <w:right w:val="none" w:sz="0" w:space="0" w:color="auto"/>
          </w:divBdr>
        </w:div>
        <w:div w:id="1460689930">
          <w:marLeft w:val="0"/>
          <w:marRight w:val="0"/>
          <w:marTop w:val="0"/>
          <w:marBottom w:val="0"/>
          <w:divBdr>
            <w:top w:val="none" w:sz="0" w:space="0" w:color="auto"/>
            <w:left w:val="none" w:sz="0" w:space="0" w:color="auto"/>
            <w:bottom w:val="none" w:sz="0" w:space="0" w:color="auto"/>
            <w:right w:val="none" w:sz="0" w:space="0" w:color="auto"/>
          </w:divBdr>
        </w:div>
        <w:div w:id="1466117247">
          <w:marLeft w:val="0"/>
          <w:marRight w:val="0"/>
          <w:marTop w:val="0"/>
          <w:marBottom w:val="0"/>
          <w:divBdr>
            <w:top w:val="none" w:sz="0" w:space="0" w:color="auto"/>
            <w:left w:val="none" w:sz="0" w:space="0" w:color="auto"/>
            <w:bottom w:val="none" w:sz="0" w:space="0" w:color="auto"/>
            <w:right w:val="none" w:sz="0" w:space="0" w:color="auto"/>
          </w:divBdr>
        </w:div>
        <w:div w:id="1471824065">
          <w:marLeft w:val="0"/>
          <w:marRight w:val="0"/>
          <w:marTop w:val="0"/>
          <w:marBottom w:val="0"/>
          <w:divBdr>
            <w:top w:val="none" w:sz="0" w:space="0" w:color="auto"/>
            <w:left w:val="none" w:sz="0" w:space="0" w:color="auto"/>
            <w:bottom w:val="none" w:sz="0" w:space="0" w:color="auto"/>
            <w:right w:val="none" w:sz="0" w:space="0" w:color="auto"/>
          </w:divBdr>
        </w:div>
        <w:div w:id="1496721587">
          <w:marLeft w:val="0"/>
          <w:marRight w:val="0"/>
          <w:marTop w:val="0"/>
          <w:marBottom w:val="0"/>
          <w:divBdr>
            <w:top w:val="none" w:sz="0" w:space="0" w:color="auto"/>
            <w:left w:val="none" w:sz="0" w:space="0" w:color="auto"/>
            <w:bottom w:val="none" w:sz="0" w:space="0" w:color="auto"/>
            <w:right w:val="none" w:sz="0" w:space="0" w:color="auto"/>
          </w:divBdr>
        </w:div>
        <w:div w:id="1504659355">
          <w:marLeft w:val="0"/>
          <w:marRight w:val="0"/>
          <w:marTop w:val="0"/>
          <w:marBottom w:val="0"/>
          <w:divBdr>
            <w:top w:val="none" w:sz="0" w:space="0" w:color="auto"/>
            <w:left w:val="none" w:sz="0" w:space="0" w:color="auto"/>
            <w:bottom w:val="none" w:sz="0" w:space="0" w:color="auto"/>
            <w:right w:val="none" w:sz="0" w:space="0" w:color="auto"/>
          </w:divBdr>
        </w:div>
        <w:div w:id="1518498870">
          <w:marLeft w:val="0"/>
          <w:marRight w:val="0"/>
          <w:marTop w:val="0"/>
          <w:marBottom w:val="0"/>
          <w:divBdr>
            <w:top w:val="none" w:sz="0" w:space="0" w:color="auto"/>
            <w:left w:val="none" w:sz="0" w:space="0" w:color="auto"/>
            <w:bottom w:val="none" w:sz="0" w:space="0" w:color="auto"/>
            <w:right w:val="none" w:sz="0" w:space="0" w:color="auto"/>
          </w:divBdr>
        </w:div>
        <w:div w:id="1519153048">
          <w:marLeft w:val="0"/>
          <w:marRight w:val="0"/>
          <w:marTop w:val="0"/>
          <w:marBottom w:val="0"/>
          <w:divBdr>
            <w:top w:val="none" w:sz="0" w:space="0" w:color="auto"/>
            <w:left w:val="none" w:sz="0" w:space="0" w:color="auto"/>
            <w:bottom w:val="none" w:sz="0" w:space="0" w:color="auto"/>
            <w:right w:val="none" w:sz="0" w:space="0" w:color="auto"/>
          </w:divBdr>
        </w:div>
        <w:div w:id="1523277807">
          <w:marLeft w:val="0"/>
          <w:marRight w:val="0"/>
          <w:marTop w:val="0"/>
          <w:marBottom w:val="0"/>
          <w:divBdr>
            <w:top w:val="none" w:sz="0" w:space="0" w:color="auto"/>
            <w:left w:val="none" w:sz="0" w:space="0" w:color="auto"/>
            <w:bottom w:val="none" w:sz="0" w:space="0" w:color="auto"/>
            <w:right w:val="none" w:sz="0" w:space="0" w:color="auto"/>
          </w:divBdr>
        </w:div>
        <w:div w:id="1525482258">
          <w:marLeft w:val="0"/>
          <w:marRight w:val="0"/>
          <w:marTop w:val="0"/>
          <w:marBottom w:val="0"/>
          <w:divBdr>
            <w:top w:val="none" w:sz="0" w:space="0" w:color="auto"/>
            <w:left w:val="none" w:sz="0" w:space="0" w:color="auto"/>
            <w:bottom w:val="none" w:sz="0" w:space="0" w:color="auto"/>
            <w:right w:val="none" w:sz="0" w:space="0" w:color="auto"/>
          </w:divBdr>
        </w:div>
        <w:div w:id="1528712800">
          <w:marLeft w:val="0"/>
          <w:marRight w:val="0"/>
          <w:marTop w:val="0"/>
          <w:marBottom w:val="0"/>
          <w:divBdr>
            <w:top w:val="none" w:sz="0" w:space="0" w:color="auto"/>
            <w:left w:val="none" w:sz="0" w:space="0" w:color="auto"/>
            <w:bottom w:val="none" w:sz="0" w:space="0" w:color="auto"/>
            <w:right w:val="none" w:sz="0" w:space="0" w:color="auto"/>
          </w:divBdr>
        </w:div>
        <w:div w:id="1532038140">
          <w:marLeft w:val="0"/>
          <w:marRight w:val="0"/>
          <w:marTop w:val="0"/>
          <w:marBottom w:val="0"/>
          <w:divBdr>
            <w:top w:val="none" w:sz="0" w:space="0" w:color="auto"/>
            <w:left w:val="none" w:sz="0" w:space="0" w:color="auto"/>
            <w:bottom w:val="none" w:sz="0" w:space="0" w:color="auto"/>
            <w:right w:val="none" w:sz="0" w:space="0" w:color="auto"/>
          </w:divBdr>
        </w:div>
        <w:div w:id="1541942681">
          <w:marLeft w:val="0"/>
          <w:marRight w:val="0"/>
          <w:marTop w:val="0"/>
          <w:marBottom w:val="0"/>
          <w:divBdr>
            <w:top w:val="none" w:sz="0" w:space="0" w:color="auto"/>
            <w:left w:val="none" w:sz="0" w:space="0" w:color="auto"/>
            <w:bottom w:val="none" w:sz="0" w:space="0" w:color="auto"/>
            <w:right w:val="none" w:sz="0" w:space="0" w:color="auto"/>
          </w:divBdr>
        </w:div>
        <w:div w:id="1544057612">
          <w:marLeft w:val="0"/>
          <w:marRight w:val="0"/>
          <w:marTop w:val="0"/>
          <w:marBottom w:val="0"/>
          <w:divBdr>
            <w:top w:val="none" w:sz="0" w:space="0" w:color="auto"/>
            <w:left w:val="none" w:sz="0" w:space="0" w:color="auto"/>
            <w:bottom w:val="none" w:sz="0" w:space="0" w:color="auto"/>
            <w:right w:val="none" w:sz="0" w:space="0" w:color="auto"/>
          </w:divBdr>
        </w:div>
        <w:div w:id="1544639043">
          <w:marLeft w:val="0"/>
          <w:marRight w:val="0"/>
          <w:marTop w:val="0"/>
          <w:marBottom w:val="0"/>
          <w:divBdr>
            <w:top w:val="none" w:sz="0" w:space="0" w:color="auto"/>
            <w:left w:val="none" w:sz="0" w:space="0" w:color="auto"/>
            <w:bottom w:val="none" w:sz="0" w:space="0" w:color="auto"/>
            <w:right w:val="none" w:sz="0" w:space="0" w:color="auto"/>
          </w:divBdr>
        </w:div>
        <w:div w:id="1545097221">
          <w:marLeft w:val="0"/>
          <w:marRight w:val="0"/>
          <w:marTop w:val="0"/>
          <w:marBottom w:val="0"/>
          <w:divBdr>
            <w:top w:val="none" w:sz="0" w:space="0" w:color="auto"/>
            <w:left w:val="none" w:sz="0" w:space="0" w:color="auto"/>
            <w:bottom w:val="none" w:sz="0" w:space="0" w:color="auto"/>
            <w:right w:val="none" w:sz="0" w:space="0" w:color="auto"/>
          </w:divBdr>
        </w:div>
        <w:div w:id="1552837925">
          <w:marLeft w:val="0"/>
          <w:marRight w:val="0"/>
          <w:marTop w:val="0"/>
          <w:marBottom w:val="0"/>
          <w:divBdr>
            <w:top w:val="none" w:sz="0" w:space="0" w:color="auto"/>
            <w:left w:val="none" w:sz="0" w:space="0" w:color="auto"/>
            <w:bottom w:val="none" w:sz="0" w:space="0" w:color="auto"/>
            <w:right w:val="none" w:sz="0" w:space="0" w:color="auto"/>
          </w:divBdr>
        </w:div>
        <w:div w:id="1553687378">
          <w:marLeft w:val="0"/>
          <w:marRight w:val="0"/>
          <w:marTop w:val="0"/>
          <w:marBottom w:val="0"/>
          <w:divBdr>
            <w:top w:val="none" w:sz="0" w:space="0" w:color="auto"/>
            <w:left w:val="none" w:sz="0" w:space="0" w:color="auto"/>
            <w:bottom w:val="none" w:sz="0" w:space="0" w:color="auto"/>
            <w:right w:val="none" w:sz="0" w:space="0" w:color="auto"/>
          </w:divBdr>
        </w:div>
        <w:div w:id="1557550513">
          <w:marLeft w:val="0"/>
          <w:marRight w:val="0"/>
          <w:marTop w:val="0"/>
          <w:marBottom w:val="0"/>
          <w:divBdr>
            <w:top w:val="none" w:sz="0" w:space="0" w:color="auto"/>
            <w:left w:val="none" w:sz="0" w:space="0" w:color="auto"/>
            <w:bottom w:val="none" w:sz="0" w:space="0" w:color="auto"/>
            <w:right w:val="none" w:sz="0" w:space="0" w:color="auto"/>
          </w:divBdr>
        </w:div>
        <w:div w:id="1570457290">
          <w:marLeft w:val="0"/>
          <w:marRight w:val="0"/>
          <w:marTop w:val="0"/>
          <w:marBottom w:val="0"/>
          <w:divBdr>
            <w:top w:val="none" w:sz="0" w:space="0" w:color="auto"/>
            <w:left w:val="none" w:sz="0" w:space="0" w:color="auto"/>
            <w:bottom w:val="none" w:sz="0" w:space="0" w:color="auto"/>
            <w:right w:val="none" w:sz="0" w:space="0" w:color="auto"/>
          </w:divBdr>
        </w:div>
        <w:div w:id="1594049118">
          <w:marLeft w:val="0"/>
          <w:marRight w:val="0"/>
          <w:marTop w:val="0"/>
          <w:marBottom w:val="0"/>
          <w:divBdr>
            <w:top w:val="none" w:sz="0" w:space="0" w:color="auto"/>
            <w:left w:val="none" w:sz="0" w:space="0" w:color="auto"/>
            <w:bottom w:val="none" w:sz="0" w:space="0" w:color="auto"/>
            <w:right w:val="none" w:sz="0" w:space="0" w:color="auto"/>
          </w:divBdr>
        </w:div>
        <w:div w:id="1616404604">
          <w:marLeft w:val="0"/>
          <w:marRight w:val="0"/>
          <w:marTop w:val="0"/>
          <w:marBottom w:val="0"/>
          <w:divBdr>
            <w:top w:val="none" w:sz="0" w:space="0" w:color="auto"/>
            <w:left w:val="none" w:sz="0" w:space="0" w:color="auto"/>
            <w:bottom w:val="none" w:sz="0" w:space="0" w:color="auto"/>
            <w:right w:val="none" w:sz="0" w:space="0" w:color="auto"/>
          </w:divBdr>
        </w:div>
        <w:div w:id="1633364194">
          <w:marLeft w:val="0"/>
          <w:marRight w:val="0"/>
          <w:marTop w:val="0"/>
          <w:marBottom w:val="0"/>
          <w:divBdr>
            <w:top w:val="none" w:sz="0" w:space="0" w:color="auto"/>
            <w:left w:val="none" w:sz="0" w:space="0" w:color="auto"/>
            <w:bottom w:val="none" w:sz="0" w:space="0" w:color="auto"/>
            <w:right w:val="none" w:sz="0" w:space="0" w:color="auto"/>
          </w:divBdr>
        </w:div>
        <w:div w:id="1741248710">
          <w:marLeft w:val="0"/>
          <w:marRight w:val="0"/>
          <w:marTop w:val="0"/>
          <w:marBottom w:val="0"/>
          <w:divBdr>
            <w:top w:val="none" w:sz="0" w:space="0" w:color="auto"/>
            <w:left w:val="none" w:sz="0" w:space="0" w:color="auto"/>
            <w:bottom w:val="none" w:sz="0" w:space="0" w:color="auto"/>
            <w:right w:val="none" w:sz="0" w:space="0" w:color="auto"/>
          </w:divBdr>
        </w:div>
        <w:div w:id="1750494537">
          <w:marLeft w:val="0"/>
          <w:marRight w:val="0"/>
          <w:marTop w:val="0"/>
          <w:marBottom w:val="0"/>
          <w:divBdr>
            <w:top w:val="none" w:sz="0" w:space="0" w:color="auto"/>
            <w:left w:val="none" w:sz="0" w:space="0" w:color="auto"/>
            <w:bottom w:val="none" w:sz="0" w:space="0" w:color="auto"/>
            <w:right w:val="none" w:sz="0" w:space="0" w:color="auto"/>
          </w:divBdr>
        </w:div>
        <w:div w:id="1782920270">
          <w:marLeft w:val="0"/>
          <w:marRight w:val="0"/>
          <w:marTop w:val="0"/>
          <w:marBottom w:val="0"/>
          <w:divBdr>
            <w:top w:val="none" w:sz="0" w:space="0" w:color="auto"/>
            <w:left w:val="none" w:sz="0" w:space="0" w:color="auto"/>
            <w:bottom w:val="none" w:sz="0" w:space="0" w:color="auto"/>
            <w:right w:val="none" w:sz="0" w:space="0" w:color="auto"/>
          </w:divBdr>
        </w:div>
        <w:div w:id="1783377687">
          <w:marLeft w:val="0"/>
          <w:marRight w:val="0"/>
          <w:marTop w:val="0"/>
          <w:marBottom w:val="0"/>
          <w:divBdr>
            <w:top w:val="none" w:sz="0" w:space="0" w:color="auto"/>
            <w:left w:val="none" w:sz="0" w:space="0" w:color="auto"/>
            <w:bottom w:val="none" w:sz="0" w:space="0" w:color="auto"/>
            <w:right w:val="none" w:sz="0" w:space="0" w:color="auto"/>
          </w:divBdr>
        </w:div>
        <w:div w:id="1813905678">
          <w:marLeft w:val="0"/>
          <w:marRight w:val="0"/>
          <w:marTop w:val="0"/>
          <w:marBottom w:val="0"/>
          <w:divBdr>
            <w:top w:val="none" w:sz="0" w:space="0" w:color="auto"/>
            <w:left w:val="none" w:sz="0" w:space="0" w:color="auto"/>
            <w:bottom w:val="none" w:sz="0" w:space="0" w:color="auto"/>
            <w:right w:val="none" w:sz="0" w:space="0" w:color="auto"/>
          </w:divBdr>
        </w:div>
        <w:div w:id="1837918163">
          <w:marLeft w:val="0"/>
          <w:marRight w:val="0"/>
          <w:marTop w:val="0"/>
          <w:marBottom w:val="0"/>
          <w:divBdr>
            <w:top w:val="none" w:sz="0" w:space="0" w:color="auto"/>
            <w:left w:val="none" w:sz="0" w:space="0" w:color="auto"/>
            <w:bottom w:val="none" w:sz="0" w:space="0" w:color="auto"/>
            <w:right w:val="none" w:sz="0" w:space="0" w:color="auto"/>
          </w:divBdr>
        </w:div>
        <w:div w:id="1855533952">
          <w:marLeft w:val="0"/>
          <w:marRight w:val="0"/>
          <w:marTop w:val="0"/>
          <w:marBottom w:val="0"/>
          <w:divBdr>
            <w:top w:val="none" w:sz="0" w:space="0" w:color="auto"/>
            <w:left w:val="none" w:sz="0" w:space="0" w:color="auto"/>
            <w:bottom w:val="none" w:sz="0" w:space="0" w:color="auto"/>
            <w:right w:val="none" w:sz="0" w:space="0" w:color="auto"/>
          </w:divBdr>
        </w:div>
        <w:div w:id="1875772045">
          <w:marLeft w:val="0"/>
          <w:marRight w:val="0"/>
          <w:marTop w:val="0"/>
          <w:marBottom w:val="0"/>
          <w:divBdr>
            <w:top w:val="none" w:sz="0" w:space="0" w:color="auto"/>
            <w:left w:val="none" w:sz="0" w:space="0" w:color="auto"/>
            <w:bottom w:val="none" w:sz="0" w:space="0" w:color="auto"/>
            <w:right w:val="none" w:sz="0" w:space="0" w:color="auto"/>
          </w:divBdr>
        </w:div>
        <w:div w:id="1879194585">
          <w:marLeft w:val="0"/>
          <w:marRight w:val="0"/>
          <w:marTop w:val="0"/>
          <w:marBottom w:val="0"/>
          <w:divBdr>
            <w:top w:val="none" w:sz="0" w:space="0" w:color="auto"/>
            <w:left w:val="none" w:sz="0" w:space="0" w:color="auto"/>
            <w:bottom w:val="none" w:sz="0" w:space="0" w:color="auto"/>
            <w:right w:val="none" w:sz="0" w:space="0" w:color="auto"/>
          </w:divBdr>
        </w:div>
        <w:div w:id="1883975157">
          <w:marLeft w:val="0"/>
          <w:marRight w:val="0"/>
          <w:marTop w:val="0"/>
          <w:marBottom w:val="0"/>
          <w:divBdr>
            <w:top w:val="none" w:sz="0" w:space="0" w:color="auto"/>
            <w:left w:val="none" w:sz="0" w:space="0" w:color="auto"/>
            <w:bottom w:val="none" w:sz="0" w:space="0" w:color="auto"/>
            <w:right w:val="none" w:sz="0" w:space="0" w:color="auto"/>
          </w:divBdr>
        </w:div>
        <w:div w:id="1919702758">
          <w:marLeft w:val="0"/>
          <w:marRight w:val="0"/>
          <w:marTop w:val="0"/>
          <w:marBottom w:val="0"/>
          <w:divBdr>
            <w:top w:val="none" w:sz="0" w:space="0" w:color="auto"/>
            <w:left w:val="none" w:sz="0" w:space="0" w:color="auto"/>
            <w:bottom w:val="none" w:sz="0" w:space="0" w:color="auto"/>
            <w:right w:val="none" w:sz="0" w:space="0" w:color="auto"/>
          </w:divBdr>
        </w:div>
        <w:div w:id="1953826664">
          <w:marLeft w:val="0"/>
          <w:marRight w:val="0"/>
          <w:marTop w:val="0"/>
          <w:marBottom w:val="0"/>
          <w:divBdr>
            <w:top w:val="none" w:sz="0" w:space="0" w:color="auto"/>
            <w:left w:val="none" w:sz="0" w:space="0" w:color="auto"/>
            <w:bottom w:val="none" w:sz="0" w:space="0" w:color="auto"/>
            <w:right w:val="none" w:sz="0" w:space="0" w:color="auto"/>
          </w:divBdr>
        </w:div>
        <w:div w:id="1960523903">
          <w:marLeft w:val="0"/>
          <w:marRight w:val="0"/>
          <w:marTop w:val="0"/>
          <w:marBottom w:val="0"/>
          <w:divBdr>
            <w:top w:val="none" w:sz="0" w:space="0" w:color="auto"/>
            <w:left w:val="none" w:sz="0" w:space="0" w:color="auto"/>
            <w:bottom w:val="none" w:sz="0" w:space="0" w:color="auto"/>
            <w:right w:val="none" w:sz="0" w:space="0" w:color="auto"/>
          </w:divBdr>
        </w:div>
        <w:div w:id="1962371099">
          <w:marLeft w:val="0"/>
          <w:marRight w:val="0"/>
          <w:marTop w:val="0"/>
          <w:marBottom w:val="0"/>
          <w:divBdr>
            <w:top w:val="none" w:sz="0" w:space="0" w:color="auto"/>
            <w:left w:val="none" w:sz="0" w:space="0" w:color="auto"/>
            <w:bottom w:val="none" w:sz="0" w:space="0" w:color="auto"/>
            <w:right w:val="none" w:sz="0" w:space="0" w:color="auto"/>
          </w:divBdr>
        </w:div>
        <w:div w:id="1975789642">
          <w:marLeft w:val="0"/>
          <w:marRight w:val="0"/>
          <w:marTop w:val="0"/>
          <w:marBottom w:val="0"/>
          <w:divBdr>
            <w:top w:val="none" w:sz="0" w:space="0" w:color="auto"/>
            <w:left w:val="none" w:sz="0" w:space="0" w:color="auto"/>
            <w:bottom w:val="none" w:sz="0" w:space="0" w:color="auto"/>
            <w:right w:val="none" w:sz="0" w:space="0" w:color="auto"/>
          </w:divBdr>
        </w:div>
        <w:div w:id="1976252650">
          <w:marLeft w:val="0"/>
          <w:marRight w:val="0"/>
          <w:marTop w:val="0"/>
          <w:marBottom w:val="0"/>
          <w:divBdr>
            <w:top w:val="none" w:sz="0" w:space="0" w:color="auto"/>
            <w:left w:val="none" w:sz="0" w:space="0" w:color="auto"/>
            <w:bottom w:val="none" w:sz="0" w:space="0" w:color="auto"/>
            <w:right w:val="none" w:sz="0" w:space="0" w:color="auto"/>
          </w:divBdr>
        </w:div>
        <w:div w:id="2001886500">
          <w:marLeft w:val="0"/>
          <w:marRight w:val="0"/>
          <w:marTop w:val="0"/>
          <w:marBottom w:val="0"/>
          <w:divBdr>
            <w:top w:val="none" w:sz="0" w:space="0" w:color="auto"/>
            <w:left w:val="none" w:sz="0" w:space="0" w:color="auto"/>
            <w:bottom w:val="none" w:sz="0" w:space="0" w:color="auto"/>
            <w:right w:val="none" w:sz="0" w:space="0" w:color="auto"/>
          </w:divBdr>
        </w:div>
        <w:div w:id="2031955412">
          <w:marLeft w:val="0"/>
          <w:marRight w:val="0"/>
          <w:marTop w:val="0"/>
          <w:marBottom w:val="0"/>
          <w:divBdr>
            <w:top w:val="none" w:sz="0" w:space="0" w:color="auto"/>
            <w:left w:val="none" w:sz="0" w:space="0" w:color="auto"/>
            <w:bottom w:val="none" w:sz="0" w:space="0" w:color="auto"/>
            <w:right w:val="none" w:sz="0" w:space="0" w:color="auto"/>
          </w:divBdr>
        </w:div>
        <w:div w:id="2037850060">
          <w:marLeft w:val="0"/>
          <w:marRight w:val="0"/>
          <w:marTop w:val="0"/>
          <w:marBottom w:val="0"/>
          <w:divBdr>
            <w:top w:val="none" w:sz="0" w:space="0" w:color="auto"/>
            <w:left w:val="none" w:sz="0" w:space="0" w:color="auto"/>
            <w:bottom w:val="none" w:sz="0" w:space="0" w:color="auto"/>
            <w:right w:val="none" w:sz="0" w:space="0" w:color="auto"/>
          </w:divBdr>
        </w:div>
        <w:div w:id="2039351107">
          <w:marLeft w:val="0"/>
          <w:marRight w:val="0"/>
          <w:marTop w:val="0"/>
          <w:marBottom w:val="0"/>
          <w:divBdr>
            <w:top w:val="none" w:sz="0" w:space="0" w:color="auto"/>
            <w:left w:val="none" w:sz="0" w:space="0" w:color="auto"/>
            <w:bottom w:val="none" w:sz="0" w:space="0" w:color="auto"/>
            <w:right w:val="none" w:sz="0" w:space="0" w:color="auto"/>
          </w:divBdr>
        </w:div>
        <w:div w:id="2069766841">
          <w:marLeft w:val="0"/>
          <w:marRight w:val="0"/>
          <w:marTop w:val="0"/>
          <w:marBottom w:val="0"/>
          <w:divBdr>
            <w:top w:val="none" w:sz="0" w:space="0" w:color="auto"/>
            <w:left w:val="none" w:sz="0" w:space="0" w:color="auto"/>
            <w:bottom w:val="none" w:sz="0" w:space="0" w:color="auto"/>
            <w:right w:val="none" w:sz="0" w:space="0" w:color="auto"/>
          </w:divBdr>
        </w:div>
        <w:div w:id="2084449804">
          <w:marLeft w:val="0"/>
          <w:marRight w:val="0"/>
          <w:marTop w:val="0"/>
          <w:marBottom w:val="0"/>
          <w:divBdr>
            <w:top w:val="none" w:sz="0" w:space="0" w:color="auto"/>
            <w:left w:val="none" w:sz="0" w:space="0" w:color="auto"/>
            <w:bottom w:val="none" w:sz="0" w:space="0" w:color="auto"/>
            <w:right w:val="none" w:sz="0" w:space="0" w:color="auto"/>
          </w:divBdr>
        </w:div>
        <w:div w:id="2092702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96568-6E07-41E4-85ED-EA209342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2814</Words>
  <Characters>16045</Characters>
  <Application>Microsoft Office Word</Application>
  <DocSecurity>0</DocSecurity>
  <Lines>133</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MADR</Company>
  <LinksUpToDate>false</LinksUpToDate>
  <CharactersWithSpaces>18822</CharactersWithSpaces>
  <SharedDoc>false</SharedDoc>
  <HLinks>
    <vt:vector size="54" baseType="variant">
      <vt:variant>
        <vt:i4>2490422</vt:i4>
      </vt:variant>
      <vt:variant>
        <vt:i4>24</vt:i4>
      </vt:variant>
      <vt:variant>
        <vt:i4>0</vt:i4>
      </vt:variant>
      <vt:variant>
        <vt:i4>5</vt:i4>
      </vt:variant>
      <vt:variant>
        <vt:lpwstr>https://legislatie.just.ro/Public/DetaliiDocumentAfis/33679</vt:lpwstr>
      </vt:variant>
      <vt:variant>
        <vt:lpwstr/>
      </vt:variant>
      <vt:variant>
        <vt:i4>8323111</vt:i4>
      </vt:variant>
      <vt:variant>
        <vt:i4>21</vt:i4>
      </vt:variant>
      <vt:variant>
        <vt:i4>0</vt:i4>
      </vt:variant>
      <vt:variant>
        <vt:i4>5</vt:i4>
      </vt:variant>
      <vt:variant>
        <vt:lpwstr>act:55532 0</vt:lpwstr>
      </vt:variant>
      <vt:variant>
        <vt:lpwstr/>
      </vt:variant>
      <vt:variant>
        <vt:i4>7536678</vt:i4>
      </vt:variant>
      <vt:variant>
        <vt:i4>18</vt:i4>
      </vt:variant>
      <vt:variant>
        <vt:i4>0</vt:i4>
      </vt:variant>
      <vt:variant>
        <vt:i4>5</vt:i4>
      </vt:variant>
      <vt:variant>
        <vt:lpwstr>act:53791 0</vt:lpwstr>
      </vt:variant>
      <vt:variant>
        <vt:lpwstr/>
      </vt:variant>
      <vt:variant>
        <vt:i4>8192039</vt:i4>
      </vt:variant>
      <vt:variant>
        <vt:i4>15</vt:i4>
      </vt:variant>
      <vt:variant>
        <vt:i4>0</vt:i4>
      </vt:variant>
      <vt:variant>
        <vt:i4>5</vt:i4>
      </vt:variant>
      <vt:variant>
        <vt:lpwstr>act:40244 0</vt:lpwstr>
      </vt:variant>
      <vt:variant>
        <vt:lpwstr/>
      </vt:variant>
      <vt:variant>
        <vt:i4>7602214</vt:i4>
      </vt:variant>
      <vt:variant>
        <vt:i4>12</vt:i4>
      </vt:variant>
      <vt:variant>
        <vt:i4>0</vt:i4>
      </vt:variant>
      <vt:variant>
        <vt:i4>5</vt:i4>
      </vt:variant>
      <vt:variant>
        <vt:lpwstr>act:35383 0</vt:lpwstr>
      </vt:variant>
      <vt:variant>
        <vt:lpwstr/>
      </vt:variant>
      <vt:variant>
        <vt:i4>8192034</vt:i4>
      </vt:variant>
      <vt:variant>
        <vt:i4>9</vt:i4>
      </vt:variant>
      <vt:variant>
        <vt:i4>0</vt:i4>
      </vt:variant>
      <vt:variant>
        <vt:i4>5</vt:i4>
      </vt:variant>
      <vt:variant>
        <vt:lpwstr>act:40241 0</vt:lpwstr>
      </vt:variant>
      <vt:variant>
        <vt:lpwstr/>
      </vt:variant>
      <vt:variant>
        <vt:i4>8060967</vt:i4>
      </vt:variant>
      <vt:variant>
        <vt:i4>6</vt:i4>
      </vt:variant>
      <vt:variant>
        <vt:i4>0</vt:i4>
      </vt:variant>
      <vt:variant>
        <vt:i4>5</vt:i4>
      </vt:variant>
      <vt:variant>
        <vt:lpwstr>act:35372 0</vt:lpwstr>
      </vt:variant>
      <vt:variant>
        <vt:lpwstr/>
      </vt:variant>
      <vt:variant>
        <vt:i4>6815806</vt:i4>
      </vt:variant>
      <vt:variant>
        <vt:i4>3</vt:i4>
      </vt:variant>
      <vt:variant>
        <vt:i4>0</vt:i4>
      </vt:variant>
      <vt:variant>
        <vt:i4>5</vt:i4>
      </vt:variant>
      <vt:variant>
        <vt:lpwstr>http://legislatie.just.ro/Public/DetaliiDocumentAfis/203414</vt:lpwstr>
      </vt:variant>
      <vt:variant>
        <vt:lpwstr/>
      </vt:variant>
      <vt:variant>
        <vt:i4>6815806</vt:i4>
      </vt:variant>
      <vt:variant>
        <vt:i4>0</vt:i4>
      </vt:variant>
      <vt:variant>
        <vt:i4>0</vt:i4>
      </vt:variant>
      <vt:variant>
        <vt:i4>5</vt:i4>
      </vt:variant>
      <vt:variant>
        <vt:lpwstr>http://legislatie.just.ro/Public/DetaliiDocumentAfis/203414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Ramona Danulet</cp:lastModifiedBy>
  <cp:revision>8</cp:revision>
  <cp:lastPrinted>2026-05-07T08:10:00Z</cp:lastPrinted>
  <dcterms:created xsi:type="dcterms:W3CDTF">2026-05-07T06:46:00Z</dcterms:created>
  <dcterms:modified xsi:type="dcterms:W3CDTF">2026-05-15T10:10:00Z</dcterms:modified>
</cp:coreProperties>
</file>