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7298" w14:textId="77777777" w:rsidR="004B56D7" w:rsidRPr="00996191" w:rsidRDefault="004B56D7" w:rsidP="004B56D7">
      <w:pPr>
        <w:keepNext/>
        <w:keepLines/>
        <w:spacing w:before="0" w:after="0" w:line="240" w:lineRule="auto"/>
        <w:jc w:val="center"/>
        <w:outlineLvl w:val="8"/>
        <w:rPr>
          <w:rFonts w:eastAsia="Times New Roman" w:cs="Times New Roman"/>
          <w:b/>
          <w:bCs/>
          <w:iCs/>
          <w:color w:val="auto"/>
          <w:sz w:val="24"/>
          <w:szCs w:val="24"/>
        </w:rPr>
      </w:pPr>
      <w:r w:rsidRPr="00996191">
        <w:rPr>
          <w:rFonts w:eastAsia="Times New Roman" w:cs="Times New Roman"/>
          <w:b/>
          <w:bCs/>
          <w:iCs/>
          <w:color w:val="auto"/>
          <w:sz w:val="24"/>
          <w:szCs w:val="24"/>
        </w:rPr>
        <w:t>RAPORT PRIVIND SITUAŢIA HIDRO</w:t>
      </w:r>
      <w:r>
        <w:rPr>
          <w:rFonts w:eastAsia="Times New Roman" w:cs="Times New Roman"/>
          <w:b/>
          <w:bCs/>
          <w:iCs/>
          <w:color w:val="auto"/>
          <w:sz w:val="24"/>
          <w:szCs w:val="24"/>
        </w:rPr>
        <w:t>-</w:t>
      </w:r>
      <w:r w:rsidRPr="00996191">
        <w:rPr>
          <w:rFonts w:eastAsia="Times New Roman" w:cs="Times New Roman"/>
          <w:b/>
          <w:bCs/>
          <w:iCs/>
          <w:color w:val="auto"/>
          <w:sz w:val="24"/>
          <w:szCs w:val="24"/>
        </w:rPr>
        <w:t>METEOROLOGICĂ ŞI A CALITĂŢII MEDIULUI</w:t>
      </w:r>
    </w:p>
    <w:p w14:paraId="617F2FD9" w14:textId="77777777" w:rsidR="004B56D7" w:rsidRDefault="004B56D7" w:rsidP="004B56D7">
      <w:pPr>
        <w:spacing w:before="0" w:after="120" w:line="240" w:lineRule="auto"/>
        <w:jc w:val="center"/>
        <w:rPr>
          <w:rFonts w:eastAsia="MS Mincho" w:cs="Times New Roman"/>
          <w:b/>
          <w:noProof/>
          <w:color w:val="auto"/>
          <w:sz w:val="24"/>
          <w:szCs w:val="24"/>
          <w:vertAlign w:val="superscript"/>
        </w:rPr>
      </w:pPr>
      <w:r w:rsidRPr="00996191">
        <w:rPr>
          <w:rFonts w:eastAsia="MS Mincho" w:cs="Times New Roman"/>
          <w:b/>
          <w:noProof/>
          <w:color w:val="auto"/>
          <w:sz w:val="24"/>
          <w:szCs w:val="24"/>
        </w:rPr>
        <w:t>în intervalul</w:t>
      </w:r>
      <w:r>
        <w:rPr>
          <w:rFonts w:eastAsia="MS Mincho" w:cs="Times New Roman"/>
          <w:b/>
          <w:noProof/>
          <w:color w:val="auto"/>
          <w:sz w:val="24"/>
          <w:szCs w:val="24"/>
        </w:rPr>
        <w:t xml:space="preserve"> 26.07.2025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r w:rsidRPr="00996191">
        <w:rPr>
          <w:rFonts w:eastAsia="MS Mincho" w:cs="Times New Roman"/>
          <w:b/>
          <w:noProof/>
          <w:color w:val="auto"/>
          <w:sz w:val="24"/>
          <w:szCs w:val="24"/>
        </w:rPr>
        <w:t xml:space="preserve"> – </w:t>
      </w:r>
      <w:r>
        <w:rPr>
          <w:rFonts w:eastAsia="MS Mincho" w:cs="Times New Roman"/>
          <w:b/>
          <w:noProof/>
          <w:color w:val="auto"/>
          <w:sz w:val="24"/>
          <w:szCs w:val="24"/>
        </w:rPr>
        <w:t>27.07.2025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p>
    <w:p w14:paraId="53686BE8" w14:textId="77777777" w:rsidR="004B56D7" w:rsidRDefault="004B56D7" w:rsidP="004B56D7">
      <w:pPr>
        <w:spacing w:before="0" w:after="120" w:line="240" w:lineRule="auto"/>
        <w:jc w:val="center"/>
        <w:rPr>
          <w:rFonts w:eastAsia="MS Mincho" w:cs="Times New Roman"/>
          <w:b/>
          <w:noProof/>
          <w:color w:val="auto"/>
          <w:sz w:val="24"/>
          <w:szCs w:val="24"/>
          <w:vertAlign w:val="superscript"/>
        </w:rPr>
      </w:pPr>
    </w:p>
    <w:p w14:paraId="76FD9239" w14:textId="77777777" w:rsidR="004B56D7" w:rsidRDefault="004B56D7" w:rsidP="004B56D7">
      <w:pPr>
        <w:spacing w:before="0" w:after="120" w:line="240" w:lineRule="auto"/>
        <w:jc w:val="center"/>
        <w:rPr>
          <w:rFonts w:eastAsia="MS Mincho" w:cs="Times New Roman"/>
          <w:b/>
          <w:noProof/>
          <w:color w:val="auto"/>
          <w:sz w:val="24"/>
          <w:szCs w:val="24"/>
          <w:vertAlign w:val="superscript"/>
        </w:rPr>
      </w:pPr>
    </w:p>
    <w:p w14:paraId="675B709F" w14:textId="77777777" w:rsidR="004B56D7" w:rsidRDefault="004B56D7" w:rsidP="004B56D7">
      <w:pPr>
        <w:spacing w:before="0" w:after="120" w:line="240" w:lineRule="auto"/>
        <w:jc w:val="center"/>
        <w:rPr>
          <w:rFonts w:eastAsia="MS Mincho" w:cs="Times New Roman"/>
          <w:b/>
          <w:noProof/>
          <w:color w:val="auto"/>
          <w:sz w:val="24"/>
          <w:szCs w:val="24"/>
          <w:vertAlign w:val="superscript"/>
        </w:rPr>
      </w:pPr>
    </w:p>
    <w:p w14:paraId="39FC66F8" w14:textId="77777777" w:rsidR="004B56D7" w:rsidRPr="00996191" w:rsidRDefault="004B56D7" w:rsidP="004B56D7">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96191">
        <w:rPr>
          <w:rFonts w:eastAsia="Times New Roman" w:cs="Times New Roman"/>
          <w:b/>
          <w:bCs/>
          <w:i/>
          <w:color w:val="auto"/>
          <w:u w:val="single"/>
        </w:rPr>
        <w:t>SITUAŢIA HIDRO</w:t>
      </w:r>
      <w:r>
        <w:rPr>
          <w:rFonts w:eastAsia="Times New Roman" w:cs="Times New Roman"/>
          <w:b/>
          <w:bCs/>
          <w:i/>
          <w:color w:val="auto"/>
          <w:u w:val="single"/>
        </w:rPr>
        <w:t>-</w:t>
      </w:r>
      <w:r w:rsidRPr="00996191">
        <w:rPr>
          <w:rFonts w:eastAsia="Times New Roman" w:cs="Times New Roman"/>
          <w:b/>
          <w:bCs/>
          <w:i/>
          <w:color w:val="auto"/>
          <w:u w:val="single"/>
        </w:rPr>
        <w:t>METEOROLOGICĂ</w:t>
      </w:r>
    </w:p>
    <w:p w14:paraId="2306FE74" w14:textId="77777777" w:rsidR="004B56D7" w:rsidRPr="001731E7" w:rsidRDefault="004B56D7" w:rsidP="004B56D7">
      <w:pPr>
        <w:spacing w:before="0" w:after="120"/>
        <w:rPr>
          <w:rFonts w:eastAsia="MS Mincho" w:cs="Times New Roman"/>
          <w:b/>
          <w:color w:val="auto"/>
          <w:u w:val="single"/>
        </w:rPr>
      </w:pPr>
      <w:r w:rsidRPr="001731E7">
        <w:rPr>
          <w:rFonts w:eastAsia="MS Mincho" w:cs="Times New Roman"/>
          <w:b/>
          <w:noProof/>
          <w:color w:val="auto"/>
        </w:rPr>
        <w:t xml:space="preserve">1. </w:t>
      </w:r>
      <w:r w:rsidRPr="001731E7">
        <w:rPr>
          <w:rFonts w:eastAsia="MS Mincho" w:cs="Times New Roman"/>
          <w:b/>
          <w:color w:val="auto"/>
          <w:u w:val="single"/>
        </w:rPr>
        <w:t>Situația și prognoza hidro</w:t>
      </w:r>
      <w:r>
        <w:rPr>
          <w:rFonts w:eastAsia="MS Mincho" w:cs="Times New Roman"/>
          <w:b/>
          <w:color w:val="auto"/>
          <w:u w:val="single"/>
        </w:rPr>
        <w:t>logică</w:t>
      </w:r>
      <w:r w:rsidRPr="001731E7">
        <w:rPr>
          <w:rFonts w:eastAsia="MS Mincho" w:cs="Times New Roman"/>
          <w:b/>
          <w:color w:val="auto"/>
          <w:u w:val="single"/>
        </w:rPr>
        <w:t xml:space="preserve"> pe râurile interioare </w:t>
      </w:r>
      <w:proofErr w:type="spellStart"/>
      <w:r w:rsidRPr="001731E7">
        <w:rPr>
          <w:rFonts w:eastAsia="MS Mincho" w:cs="Times New Roman"/>
          <w:b/>
          <w:color w:val="auto"/>
          <w:u w:val="single"/>
        </w:rPr>
        <w:t>şi</w:t>
      </w:r>
      <w:proofErr w:type="spellEnd"/>
      <w:r w:rsidRPr="001731E7">
        <w:rPr>
          <w:rFonts w:eastAsia="MS Mincho" w:cs="Times New Roman"/>
          <w:b/>
          <w:color w:val="auto"/>
          <w:u w:val="single"/>
        </w:rPr>
        <w:t xml:space="preserve"> Dunăre din </w:t>
      </w:r>
      <w:r>
        <w:rPr>
          <w:rFonts w:eastAsia="MS Mincho" w:cs="Times New Roman"/>
          <w:b/>
          <w:color w:val="auto"/>
          <w:u w:val="single"/>
        </w:rPr>
        <w:t>27.07.2025</w:t>
      </w:r>
      <w:r w:rsidRPr="001731E7">
        <w:rPr>
          <w:rFonts w:eastAsia="MS Mincho" w:cs="Times New Roman"/>
          <w:b/>
          <w:color w:val="auto"/>
          <w:u w:val="single"/>
        </w:rPr>
        <w:t>, ora 07.</w:t>
      </w:r>
      <w:r w:rsidRPr="009B3528">
        <w:rPr>
          <w:rFonts w:eastAsia="MS Mincho" w:cs="Times New Roman"/>
          <w:b/>
          <w:color w:val="auto"/>
          <w:vertAlign w:val="superscript"/>
        </w:rPr>
        <w:t>00</w:t>
      </w:r>
    </w:p>
    <w:p w14:paraId="5E5C711F" w14:textId="77777777" w:rsidR="004B56D7" w:rsidRPr="00D718FA" w:rsidRDefault="004B56D7" w:rsidP="004B56D7">
      <w:pPr>
        <w:spacing w:before="0" w:after="0"/>
        <w:rPr>
          <w:rFonts w:eastAsia="MS Mincho" w:cs="Times New Roman"/>
          <w:b/>
          <w:color w:val="auto"/>
          <w:u w:val="single"/>
        </w:rPr>
      </w:pPr>
      <w:r w:rsidRPr="00D718FA">
        <w:rPr>
          <w:rFonts w:eastAsia="MS Mincho" w:cs="Times New Roman"/>
          <w:b/>
          <w:color w:val="auto"/>
          <w:u w:val="single"/>
        </w:rPr>
        <w:t>RÂURI</w:t>
      </w:r>
    </w:p>
    <w:p w14:paraId="1B6C88F5" w14:textId="77777777" w:rsidR="004B56D7" w:rsidRPr="008D72C4" w:rsidRDefault="004B56D7" w:rsidP="004B56D7">
      <w:pPr>
        <w:spacing w:before="0" w:after="0"/>
        <w:ind w:firstLine="720"/>
        <w:rPr>
          <w:rFonts w:eastAsia="Times New Roman" w:cs="Times New Roman"/>
          <w:color w:val="auto"/>
          <w:lang w:eastAsia="zh-CN"/>
        </w:rPr>
      </w:pPr>
      <w:r w:rsidRPr="008D72C4">
        <w:rPr>
          <w:rFonts w:eastAsia="Times New Roman" w:cs="Times New Roman"/>
          <w:color w:val="auto"/>
          <w:lang w:eastAsia="zh-CN"/>
        </w:rPr>
        <w:t xml:space="preserve">Debitele au fost, în general staționare, exceptând râurile din bazinele hidrografice: Vișeu, Iza, Tur, </w:t>
      </w:r>
      <w:proofErr w:type="spellStart"/>
      <w:r w:rsidRPr="008D72C4">
        <w:rPr>
          <w:rFonts w:eastAsia="Times New Roman" w:cs="Times New Roman"/>
          <w:color w:val="auto"/>
          <w:lang w:eastAsia="zh-CN"/>
        </w:rPr>
        <w:t>Lăpuş</w:t>
      </w:r>
      <w:proofErr w:type="spellEnd"/>
      <w:r w:rsidRPr="008D72C4">
        <w:rPr>
          <w:rFonts w:eastAsia="Times New Roman" w:cs="Times New Roman"/>
          <w:color w:val="auto"/>
          <w:lang w:eastAsia="zh-CN"/>
        </w:rPr>
        <w:t xml:space="preserve">, bazinele superioare ale Crasnei, Barcăului, </w:t>
      </w:r>
      <w:proofErr w:type="spellStart"/>
      <w:r w:rsidRPr="008D72C4">
        <w:rPr>
          <w:rFonts w:eastAsia="Times New Roman" w:cs="Times New Roman"/>
          <w:color w:val="auto"/>
          <w:lang w:eastAsia="zh-CN"/>
        </w:rPr>
        <w:t>Crişurilor</w:t>
      </w:r>
      <w:proofErr w:type="spellEnd"/>
      <w:r w:rsidRPr="008D72C4">
        <w:rPr>
          <w:rFonts w:eastAsia="Times New Roman" w:cs="Times New Roman"/>
          <w:color w:val="auto"/>
          <w:lang w:eastAsia="zh-CN"/>
        </w:rPr>
        <w:t xml:space="preserve">, </w:t>
      </w:r>
      <w:proofErr w:type="spellStart"/>
      <w:r w:rsidRPr="008D72C4">
        <w:rPr>
          <w:rFonts w:eastAsia="Times New Roman" w:cs="Times New Roman"/>
          <w:color w:val="auto"/>
          <w:lang w:eastAsia="zh-CN"/>
        </w:rPr>
        <w:t>Timişului</w:t>
      </w:r>
      <w:proofErr w:type="spellEnd"/>
      <w:r w:rsidRPr="008D72C4">
        <w:rPr>
          <w:rFonts w:eastAsia="Times New Roman" w:cs="Times New Roman"/>
          <w:color w:val="auto"/>
          <w:lang w:eastAsia="zh-CN"/>
        </w:rPr>
        <w:t xml:space="preserve">, Jiului, Bistriței, Sucevei, unde au fost în creștere datorită precipitațiilor prognozate și propagării, </w:t>
      </w:r>
      <w:proofErr w:type="spellStart"/>
      <w:r w:rsidRPr="008D72C4">
        <w:rPr>
          <w:rFonts w:eastAsia="Times New Roman" w:cs="Times New Roman"/>
          <w:color w:val="auto"/>
          <w:lang w:eastAsia="zh-CN"/>
        </w:rPr>
        <w:t>şi</w:t>
      </w:r>
      <w:proofErr w:type="spellEnd"/>
      <w:r w:rsidRPr="008D72C4">
        <w:rPr>
          <w:rFonts w:eastAsia="Times New Roman" w:cs="Times New Roman"/>
          <w:color w:val="auto"/>
          <w:lang w:eastAsia="zh-CN"/>
        </w:rPr>
        <w:t xml:space="preserve"> numai prin propagare pe cursurile inferioare ale Jiului </w:t>
      </w:r>
      <w:proofErr w:type="spellStart"/>
      <w:r w:rsidRPr="008D72C4">
        <w:rPr>
          <w:rFonts w:eastAsia="Times New Roman" w:cs="Times New Roman"/>
          <w:color w:val="auto"/>
          <w:lang w:eastAsia="zh-CN"/>
        </w:rPr>
        <w:t>şi</w:t>
      </w:r>
      <w:proofErr w:type="spellEnd"/>
      <w:r w:rsidRPr="008D72C4">
        <w:rPr>
          <w:rFonts w:eastAsia="Times New Roman" w:cs="Times New Roman"/>
          <w:color w:val="auto"/>
          <w:lang w:eastAsia="zh-CN"/>
        </w:rPr>
        <w:t xml:space="preserve"> Prutului.</w:t>
      </w:r>
    </w:p>
    <w:p w14:paraId="2DCED88D" w14:textId="77777777" w:rsidR="004B56D7" w:rsidRPr="008D72C4" w:rsidRDefault="004B56D7" w:rsidP="004B56D7">
      <w:pPr>
        <w:spacing w:before="0" w:after="0"/>
        <w:rPr>
          <w:rFonts w:eastAsia="Times New Roman" w:cs="Times New Roman"/>
          <w:color w:val="auto"/>
          <w:lang w:eastAsia="zh-CN"/>
        </w:rPr>
      </w:pPr>
      <w:r w:rsidRPr="008D72C4">
        <w:rPr>
          <w:rFonts w:eastAsia="Times New Roman" w:cs="Times New Roman"/>
          <w:color w:val="auto"/>
          <w:lang w:eastAsia="zh-CN"/>
        </w:rPr>
        <w:t xml:space="preserve">Debitele se situează în general la valori sub mediile multianuale lunare, cu coeficienți moduli cuprinși între 30-80%, mai mici (sub 30%) pe râurile din bazinele hidrografice: Lăpuș, Crasna, Barcău, Crișuri, Mureș, Bega Veche, Timiș, Moravița, </w:t>
      </w:r>
      <w:proofErr w:type="spellStart"/>
      <w:r w:rsidRPr="008D72C4">
        <w:rPr>
          <w:rFonts w:eastAsia="Times New Roman" w:cs="Times New Roman"/>
          <w:color w:val="auto"/>
          <w:lang w:eastAsia="zh-CN"/>
        </w:rPr>
        <w:t>Caraş</w:t>
      </w:r>
      <w:proofErr w:type="spellEnd"/>
      <w:r w:rsidRPr="008D72C4">
        <w:rPr>
          <w:rFonts w:eastAsia="Times New Roman" w:cs="Times New Roman"/>
          <w:color w:val="auto"/>
          <w:lang w:eastAsia="zh-CN"/>
        </w:rPr>
        <w:t xml:space="preserve">, Nera, Cerna, Bârlad, pe afluenții din bazinul superior și mijlociu al Prutului, bazinul inferior al Jiului, unii afluenți din bazinele Oltului, </w:t>
      </w:r>
      <w:proofErr w:type="spellStart"/>
      <w:r w:rsidRPr="008D72C4">
        <w:rPr>
          <w:rFonts w:eastAsia="Times New Roman" w:cs="Times New Roman"/>
          <w:color w:val="auto"/>
          <w:lang w:eastAsia="zh-CN"/>
        </w:rPr>
        <w:t>Argeşului</w:t>
      </w:r>
      <w:proofErr w:type="spellEnd"/>
      <w:r w:rsidRPr="008D72C4">
        <w:rPr>
          <w:rFonts w:eastAsia="Times New Roman" w:cs="Times New Roman"/>
          <w:color w:val="auto"/>
          <w:lang w:eastAsia="zh-CN"/>
        </w:rPr>
        <w:t xml:space="preserve">, </w:t>
      </w:r>
      <w:proofErr w:type="spellStart"/>
      <w:r w:rsidRPr="008D72C4">
        <w:rPr>
          <w:rFonts w:eastAsia="Times New Roman" w:cs="Times New Roman"/>
          <w:color w:val="auto"/>
          <w:lang w:eastAsia="zh-CN"/>
        </w:rPr>
        <w:t>Vedei</w:t>
      </w:r>
      <w:proofErr w:type="spellEnd"/>
      <w:r w:rsidRPr="008D72C4">
        <w:rPr>
          <w:rFonts w:eastAsia="Times New Roman" w:cs="Times New Roman"/>
          <w:color w:val="auto"/>
          <w:lang w:eastAsia="zh-CN"/>
        </w:rPr>
        <w:t xml:space="preserve"> și pe râurile din Dobrogea.</w:t>
      </w:r>
    </w:p>
    <w:p w14:paraId="73565FE1" w14:textId="77777777" w:rsidR="004B56D7" w:rsidRPr="008D72C4" w:rsidRDefault="004B56D7" w:rsidP="004B56D7">
      <w:pPr>
        <w:spacing w:before="0" w:after="0"/>
        <w:rPr>
          <w:rFonts w:eastAsia="Times New Roman" w:cs="Times New Roman"/>
          <w:color w:val="auto"/>
          <w:lang w:eastAsia="zh-CN"/>
        </w:rPr>
      </w:pPr>
      <w:r w:rsidRPr="008D72C4">
        <w:rPr>
          <w:rFonts w:eastAsia="Times New Roman" w:cs="Times New Roman"/>
          <w:color w:val="auto"/>
          <w:lang w:eastAsia="zh-CN"/>
        </w:rPr>
        <w:t xml:space="preserve">În interval au fost emise o </w:t>
      </w:r>
      <w:r w:rsidRPr="008D72C4">
        <w:rPr>
          <w:rFonts w:eastAsia="Times New Roman" w:cs="Times New Roman"/>
          <w:b/>
          <w:color w:val="auto"/>
          <w:lang w:eastAsia="zh-CN"/>
        </w:rPr>
        <w:t xml:space="preserve">ATENȚIONARE HIDROLOGICĂ </w:t>
      </w:r>
      <w:proofErr w:type="spellStart"/>
      <w:r w:rsidRPr="008D72C4">
        <w:rPr>
          <w:rFonts w:eastAsia="Times New Roman" w:cs="Times New Roman"/>
          <w:color w:val="auto"/>
          <w:lang w:eastAsia="zh-CN"/>
        </w:rPr>
        <w:t>şi</w:t>
      </w:r>
      <w:proofErr w:type="spellEnd"/>
      <w:r w:rsidRPr="008D72C4">
        <w:rPr>
          <w:rFonts w:eastAsia="Times New Roman" w:cs="Times New Roman"/>
          <w:color w:val="auto"/>
          <w:lang w:eastAsia="zh-CN"/>
        </w:rPr>
        <w:t xml:space="preserve"> o </w:t>
      </w:r>
      <w:r w:rsidRPr="008D72C4">
        <w:rPr>
          <w:rFonts w:eastAsia="Times New Roman" w:cs="Times New Roman"/>
          <w:b/>
          <w:color w:val="auto"/>
          <w:lang w:eastAsia="zh-CN"/>
        </w:rPr>
        <w:t xml:space="preserve">AVERTIZARE HIDROLOGICĂ </w:t>
      </w:r>
      <w:r w:rsidRPr="008D72C4">
        <w:rPr>
          <w:rFonts w:eastAsia="Times New Roman" w:cs="Times New Roman"/>
          <w:color w:val="auto"/>
          <w:lang w:eastAsia="zh-CN"/>
        </w:rPr>
        <w:t xml:space="preserve">pentru fenomene imediate. </w:t>
      </w:r>
    </w:p>
    <w:p w14:paraId="53A91F97" w14:textId="77777777" w:rsidR="004B56D7" w:rsidRPr="008D72C4" w:rsidRDefault="004B56D7" w:rsidP="004B56D7">
      <w:pPr>
        <w:spacing w:before="0" w:after="0"/>
        <w:rPr>
          <w:rFonts w:eastAsia="Times New Roman" w:cs="Times New Roman"/>
          <w:color w:val="auto"/>
          <w:lang w:eastAsia="zh-CN"/>
        </w:rPr>
      </w:pPr>
      <w:r w:rsidRPr="008D72C4">
        <w:rPr>
          <w:rFonts w:eastAsia="Times New Roman" w:cs="Times New Roman"/>
          <w:bCs/>
          <w:color w:val="auto"/>
          <w:lang w:eastAsia="zh-CN"/>
        </w:rPr>
        <w:t xml:space="preserve">Este </w:t>
      </w:r>
      <w:r w:rsidRPr="008D72C4">
        <w:rPr>
          <w:rFonts w:eastAsia="Times New Roman" w:cs="Times New Roman"/>
          <w:color w:val="auto"/>
          <w:lang w:eastAsia="zh-CN"/>
        </w:rPr>
        <w:t xml:space="preserve">în vigoare </w:t>
      </w:r>
      <w:r w:rsidRPr="008D72C4">
        <w:rPr>
          <w:rFonts w:eastAsia="Times New Roman" w:cs="Times New Roman"/>
          <w:b/>
          <w:color w:val="auto"/>
          <w:lang w:eastAsia="zh-CN"/>
        </w:rPr>
        <w:t xml:space="preserve">ATENȚIONAREA HIDROLOGICĂ </w:t>
      </w:r>
      <w:r w:rsidRPr="008D72C4">
        <w:rPr>
          <w:rFonts w:eastAsia="Times New Roman" w:cs="Times New Roman"/>
          <w:color w:val="auto"/>
          <w:lang w:eastAsia="zh-CN"/>
        </w:rPr>
        <w:t>nr. 59</w:t>
      </w:r>
      <w:r w:rsidRPr="008D72C4">
        <w:rPr>
          <w:rFonts w:eastAsia="Times New Roman" w:cs="Times New Roman"/>
          <w:b/>
          <w:color w:val="auto"/>
          <w:lang w:eastAsia="zh-CN"/>
        </w:rPr>
        <w:t xml:space="preserve"> </w:t>
      </w:r>
      <w:r w:rsidRPr="008D72C4">
        <w:rPr>
          <w:rFonts w:eastAsia="Times New Roman" w:cs="Times New Roman"/>
          <w:color w:val="auto"/>
          <w:lang w:eastAsia="zh-CN"/>
        </w:rPr>
        <w:t>din 26.07.2025.</w:t>
      </w:r>
    </w:p>
    <w:p w14:paraId="1A2DD094" w14:textId="77777777" w:rsidR="004B56D7" w:rsidRDefault="004B56D7" w:rsidP="004B56D7">
      <w:pPr>
        <w:spacing w:before="0" w:after="0"/>
        <w:rPr>
          <w:rFonts w:eastAsia="Times New Roman" w:cs="Times New Roman"/>
          <w:color w:val="auto"/>
          <w:lang w:eastAsia="zh-CN"/>
        </w:rPr>
      </w:pPr>
      <w:r w:rsidRPr="008D72C4">
        <w:rPr>
          <w:rFonts w:eastAsia="Times New Roman" w:cs="Times New Roman"/>
          <w:color w:val="auto"/>
          <w:lang w:eastAsia="zh-CN"/>
        </w:rPr>
        <w:t xml:space="preserve">Nivelurile pe râuri la stațiile hidrometrice se situează sub </w:t>
      </w:r>
      <w:r w:rsidRPr="008D72C4">
        <w:rPr>
          <w:rFonts w:eastAsia="Times New Roman" w:cs="Times New Roman"/>
          <w:b/>
          <w:bCs/>
          <w:color w:val="auto"/>
          <w:lang w:eastAsia="zh-CN"/>
        </w:rPr>
        <w:t>COTELE DE ATENȚIE</w:t>
      </w:r>
      <w:r>
        <w:rPr>
          <w:rFonts w:eastAsia="Times New Roman" w:cs="Times New Roman"/>
          <w:color w:val="auto"/>
          <w:lang w:eastAsia="zh-CN"/>
        </w:rPr>
        <w:t>.</w:t>
      </w:r>
    </w:p>
    <w:p w14:paraId="6AA786BE" w14:textId="77777777" w:rsidR="004B56D7" w:rsidRPr="008D72C4" w:rsidRDefault="004B56D7" w:rsidP="004B56D7">
      <w:pPr>
        <w:spacing w:before="0" w:after="0"/>
        <w:rPr>
          <w:rFonts w:eastAsia="Times New Roman" w:cs="Times New Roman"/>
          <w:color w:val="auto"/>
          <w:lang w:eastAsia="zh-CN"/>
        </w:rPr>
      </w:pPr>
      <w:r w:rsidRPr="008D72C4">
        <w:rPr>
          <w:rFonts w:eastAsia="Times New Roman" w:cs="Times New Roman"/>
          <w:color w:val="auto"/>
          <w:lang w:eastAsia="zh-CN"/>
        </w:rPr>
        <w:t xml:space="preserve">Debitele vor fi, în </w:t>
      </w:r>
      <w:proofErr w:type="spellStart"/>
      <w:r w:rsidRPr="008D72C4">
        <w:rPr>
          <w:rFonts w:eastAsia="Times New Roman" w:cs="Times New Roman"/>
          <w:color w:val="auto"/>
          <w:lang w:eastAsia="zh-CN"/>
        </w:rPr>
        <w:t>creştere</w:t>
      </w:r>
      <w:proofErr w:type="spellEnd"/>
      <w:r w:rsidRPr="008D72C4">
        <w:rPr>
          <w:rFonts w:eastAsia="Times New Roman" w:cs="Times New Roman"/>
          <w:color w:val="auto"/>
          <w:lang w:eastAsia="zh-CN"/>
        </w:rPr>
        <w:t xml:space="preserve">, ca urmare a precipitațiilor prognozate </w:t>
      </w:r>
      <w:proofErr w:type="spellStart"/>
      <w:r w:rsidRPr="008D72C4">
        <w:rPr>
          <w:rFonts w:eastAsia="Times New Roman" w:cs="Times New Roman"/>
          <w:color w:val="auto"/>
          <w:lang w:eastAsia="zh-CN"/>
        </w:rPr>
        <w:t>şi</w:t>
      </w:r>
      <w:proofErr w:type="spellEnd"/>
      <w:r w:rsidRPr="008D72C4">
        <w:rPr>
          <w:rFonts w:eastAsia="Times New Roman" w:cs="Times New Roman"/>
          <w:color w:val="auto"/>
          <w:lang w:eastAsia="zh-CN"/>
        </w:rPr>
        <w:t xml:space="preserve"> propagării, pe râurile din bazinele: </w:t>
      </w:r>
      <w:proofErr w:type="spellStart"/>
      <w:r w:rsidRPr="008D72C4">
        <w:rPr>
          <w:rFonts w:eastAsia="Times New Roman" w:cs="Times New Roman"/>
          <w:color w:val="auto"/>
          <w:lang w:eastAsia="zh-CN"/>
        </w:rPr>
        <w:t>Vişeu</w:t>
      </w:r>
      <w:proofErr w:type="spellEnd"/>
      <w:r w:rsidRPr="008D72C4">
        <w:rPr>
          <w:rFonts w:eastAsia="Times New Roman" w:cs="Times New Roman"/>
          <w:color w:val="auto"/>
          <w:lang w:eastAsia="zh-CN"/>
        </w:rPr>
        <w:t xml:space="preserve">, Iza, Tur, </w:t>
      </w:r>
      <w:proofErr w:type="spellStart"/>
      <w:r w:rsidRPr="008D72C4">
        <w:rPr>
          <w:rFonts w:eastAsia="Times New Roman" w:cs="Times New Roman"/>
          <w:color w:val="auto"/>
          <w:lang w:eastAsia="zh-CN"/>
        </w:rPr>
        <w:t>Someş</w:t>
      </w:r>
      <w:proofErr w:type="spellEnd"/>
      <w:r w:rsidRPr="008D72C4">
        <w:rPr>
          <w:rFonts w:eastAsia="Times New Roman" w:cs="Times New Roman"/>
          <w:color w:val="auto"/>
          <w:lang w:eastAsia="zh-CN"/>
        </w:rPr>
        <w:t xml:space="preserve">, </w:t>
      </w:r>
      <w:proofErr w:type="spellStart"/>
      <w:r w:rsidRPr="008D72C4">
        <w:rPr>
          <w:rFonts w:eastAsia="Times New Roman" w:cs="Times New Roman"/>
          <w:color w:val="auto"/>
          <w:lang w:eastAsia="zh-CN"/>
        </w:rPr>
        <w:t>Mureş</w:t>
      </w:r>
      <w:proofErr w:type="spellEnd"/>
      <w:r w:rsidRPr="008D72C4">
        <w:rPr>
          <w:rFonts w:eastAsia="Times New Roman" w:cs="Times New Roman"/>
          <w:color w:val="auto"/>
          <w:lang w:eastAsia="zh-CN"/>
        </w:rPr>
        <w:t xml:space="preserve">, Bega, </w:t>
      </w:r>
      <w:proofErr w:type="spellStart"/>
      <w:r w:rsidRPr="008D72C4">
        <w:rPr>
          <w:rFonts w:eastAsia="Times New Roman" w:cs="Times New Roman"/>
          <w:color w:val="auto"/>
          <w:lang w:eastAsia="zh-CN"/>
        </w:rPr>
        <w:t>Timiş</w:t>
      </w:r>
      <w:proofErr w:type="spellEnd"/>
      <w:r w:rsidRPr="008D72C4">
        <w:rPr>
          <w:rFonts w:eastAsia="Times New Roman" w:cs="Times New Roman"/>
          <w:color w:val="auto"/>
          <w:lang w:eastAsia="zh-CN"/>
        </w:rPr>
        <w:t xml:space="preserve">, Bârzava, </w:t>
      </w:r>
      <w:proofErr w:type="spellStart"/>
      <w:r w:rsidRPr="008D72C4">
        <w:rPr>
          <w:rFonts w:eastAsia="Times New Roman" w:cs="Times New Roman"/>
          <w:color w:val="auto"/>
          <w:lang w:eastAsia="zh-CN"/>
        </w:rPr>
        <w:t>Morzavița</w:t>
      </w:r>
      <w:proofErr w:type="spellEnd"/>
      <w:r w:rsidRPr="008D72C4">
        <w:rPr>
          <w:rFonts w:eastAsia="Times New Roman" w:cs="Times New Roman"/>
          <w:color w:val="auto"/>
          <w:lang w:eastAsia="zh-CN"/>
        </w:rPr>
        <w:t xml:space="preserve">, </w:t>
      </w:r>
      <w:proofErr w:type="spellStart"/>
      <w:r w:rsidRPr="008D72C4">
        <w:rPr>
          <w:rFonts w:eastAsia="Times New Roman" w:cs="Times New Roman"/>
          <w:color w:val="auto"/>
          <w:lang w:eastAsia="zh-CN"/>
        </w:rPr>
        <w:t>Caraş</w:t>
      </w:r>
      <w:proofErr w:type="spellEnd"/>
      <w:r w:rsidRPr="008D72C4">
        <w:rPr>
          <w:rFonts w:eastAsia="Times New Roman" w:cs="Times New Roman"/>
          <w:color w:val="auto"/>
          <w:lang w:eastAsia="zh-CN"/>
        </w:rPr>
        <w:t xml:space="preserve">, Nera, Cerna, Jiu, Bistrița, Moldova, Suceava </w:t>
      </w:r>
      <w:proofErr w:type="spellStart"/>
      <w:r w:rsidRPr="008D72C4">
        <w:rPr>
          <w:rFonts w:eastAsia="Times New Roman" w:cs="Times New Roman"/>
          <w:color w:val="auto"/>
          <w:lang w:eastAsia="zh-CN"/>
        </w:rPr>
        <w:t>şi</w:t>
      </w:r>
      <w:proofErr w:type="spellEnd"/>
      <w:r w:rsidRPr="008D72C4">
        <w:rPr>
          <w:rFonts w:eastAsia="Times New Roman" w:cs="Times New Roman"/>
          <w:color w:val="auto"/>
          <w:lang w:eastAsia="zh-CN"/>
        </w:rPr>
        <w:t xml:space="preserve"> bazinul superior </w:t>
      </w:r>
      <w:proofErr w:type="spellStart"/>
      <w:r w:rsidRPr="008D72C4">
        <w:rPr>
          <w:rFonts w:eastAsia="Times New Roman" w:cs="Times New Roman"/>
          <w:color w:val="auto"/>
          <w:lang w:eastAsia="zh-CN"/>
        </w:rPr>
        <w:t>şi</w:t>
      </w:r>
      <w:proofErr w:type="spellEnd"/>
      <w:r w:rsidRPr="008D72C4">
        <w:rPr>
          <w:rFonts w:eastAsia="Times New Roman" w:cs="Times New Roman"/>
          <w:color w:val="auto"/>
          <w:lang w:eastAsia="zh-CN"/>
        </w:rPr>
        <w:t xml:space="preserve"> mijlociu al Oltului.</w:t>
      </w:r>
    </w:p>
    <w:p w14:paraId="37E92414" w14:textId="77777777" w:rsidR="004B56D7" w:rsidRPr="008D72C4" w:rsidRDefault="004B56D7" w:rsidP="004B56D7">
      <w:pPr>
        <w:spacing w:before="0" w:after="0"/>
        <w:rPr>
          <w:rFonts w:eastAsia="Times New Roman" w:cs="Times New Roman"/>
          <w:color w:val="auto"/>
          <w:lang w:eastAsia="zh-CN"/>
        </w:rPr>
      </w:pPr>
      <w:r w:rsidRPr="008D72C4">
        <w:rPr>
          <w:rFonts w:eastAsia="Times New Roman" w:cs="Times New Roman"/>
          <w:color w:val="auto"/>
          <w:lang w:eastAsia="zh-CN"/>
        </w:rPr>
        <w:t>Sunt posibile scurgeri pe versanți, torenți, pâraie și formare de viituri rapide pe unele râuri mici din zonele de munte, cu o probabilitate mai mare pe râurile din nordul țării, datorită precipitațiilor sub formă de aversă, mai însemnate cantitativ, prognozate.</w:t>
      </w:r>
    </w:p>
    <w:p w14:paraId="0619F32D" w14:textId="77777777" w:rsidR="004B56D7" w:rsidRDefault="004B56D7" w:rsidP="004B56D7">
      <w:pPr>
        <w:spacing w:before="0" w:after="0"/>
        <w:rPr>
          <w:rFonts w:eastAsia="Times New Roman" w:cs="Times New Roman"/>
          <w:color w:val="auto"/>
          <w:lang w:eastAsia="zh-CN"/>
        </w:rPr>
      </w:pPr>
      <w:r w:rsidRPr="008D72C4">
        <w:rPr>
          <w:rFonts w:eastAsia="Times New Roman" w:cs="Times New Roman"/>
          <w:color w:val="auto"/>
          <w:lang w:eastAsia="zh-CN"/>
        </w:rPr>
        <w:t xml:space="preserve">Rămâne în vigoare </w:t>
      </w:r>
      <w:r w:rsidRPr="008D72C4">
        <w:rPr>
          <w:rFonts w:eastAsia="Times New Roman" w:cs="Times New Roman"/>
          <w:b/>
          <w:color w:val="auto"/>
          <w:lang w:eastAsia="zh-CN"/>
        </w:rPr>
        <w:t xml:space="preserve">ATENȚIONAREA HIDROLOGICĂ </w:t>
      </w:r>
      <w:r w:rsidRPr="008D72C4">
        <w:rPr>
          <w:rFonts w:eastAsia="Times New Roman" w:cs="Times New Roman"/>
          <w:color w:val="auto"/>
          <w:lang w:eastAsia="zh-CN"/>
        </w:rPr>
        <w:t>nr. 59</w:t>
      </w:r>
      <w:r w:rsidRPr="008D72C4">
        <w:rPr>
          <w:rFonts w:eastAsia="Times New Roman" w:cs="Times New Roman"/>
          <w:b/>
          <w:color w:val="auto"/>
          <w:lang w:eastAsia="zh-CN"/>
        </w:rPr>
        <w:t xml:space="preserve"> </w:t>
      </w:r>
      <w:r w:rsidRPr="008D72C4">
        <w:rPr>
          <w:rFonts w:eastAsia="Times New Roman" w:cs="Times New Roman"/>
          <w:color w:val="auto"/>
          <w:lang w:eastAsia="zh-CN"/>
        </w:rPr>
        <w:t>din 26.07.2025 până la ora 12:00</w:t>
      </w:r>
      <w:r>
        <w:rPr>
          <w:rFonts w:eastAsia="Times New Roman" w:cs="Times New Roman"/>
          <w:color w:val="auto"/>
          <w:lang w:eastAsia="zh-CN"/>
        </w:rPr>
        <w:t>.</w:t>
      </w:r>
    </w:p>
    <w:p w14:paraId="2C92CC02" w14:textId="77777777" w:rsidR="004B56D7" w:rsidRPr="00181721" w:rsidRDefault="004B56D7" w:rsidP="004B56D7">
      <w:pPr>
        <w:spacing w:before="0" w:after="0"/>
        <w:rPr>
          <w:rFonts w:eastAsia="Times New Roman" w:cs="Times New Roman"/>
          <w:color w:val="auto"/>
          <w:lang w:eastAsia="zh-CN"/>
        </w:rPr>
      </w:pPr>
    </w:p>
    <w:p w14:paraId="16A92738" w14:textId="77777777" w:rsidR="004B56D7" w:rsidRDefault="004B56D7" w:rsidP="004B56D7">
      <w:pPr>
        <w:spacing w:before="0" w:after="0"/>
        <w:rPr>
          <w:rFonts w:eastAsia="MS Mincho" w:cs="Times New Roman"/>
          <w:color w:val="auto"/>
          <w:spacing w:val="-2"/>
        </w:rPr>
      </w:pPr>
      <w:r w:rsidRPr="001A6293">
        <w:rPr>
          <w:rFonts w:eastAsia="Times New Roman" w:cs="Times New Roman"/>
          <w:b/>
          <w:bCs/>
          <w:color w:val="auto"/>
          <w:u w:val="single"/>
          <w:lang w:eastAsia="zh-CN"/>
        </w:rPr>
        <w:t>DUNĂRE</w:t>
      </w:r>
    </w:p>
    <w:p w14:paraId="7252558C" w14:textId="77777777" w:rsidR="004B56D7" w:rsidRPr="008D72C4" w:rsidRDefault="004B56D7" w:rsidP="004B56D7">
      <w:pPr>
        <w:spacing w:before="0" w:after="0"/>
        <w:ind w:firstLine="720"/>
        <w:rPr>
          <w:rFonts w:eastAsia="MS Mincho" w:cs="Times New Roman"/>
          <w:bCs/>
          <w:color w:val="auto"/>
          <w:spacing w:val="-2"/>
        </w:rPr>
      </w:pPr>
      <w:r w:rsidRPr="008D72C4">
        <w:rPr>
          <w:rFonts w:eastAsia="MS Mincho" w:cs="Times New Roman"/>
          <w:bCs/>
          <w:color w:val="auto"/>
          <w:spacing w:val="-2"/>
        </w:rPr>
        <w:t>Debitul la intrarea în țară (secțiunea Bazia</w:t>
      </w:r>
      <w:bookmarkStart w:id="0" w:name="_Hlk204347552"/>
      <w:r w:rsidRPr="008D72C4">
        <w:rPr>
          <w:rFonts w:eastAsia="MS Mincho" w:cs="Times New Roman"/>
          <w:bCs/>
          <w:color w:val="auto"/>
          <w:spacing w:val="-2"/>
        </w:rPr>
        <w:t>ș</w:t>
      </w:r>
      <w:bookmarkEnd w:id="0"/>
      <w:r w:rsidRPr="008D72C4">
        <w:rPr>
          <w:rFonts w:eastAsia="MS Mincho" w:cs="Times New Roman"/>
          <w:bCs/>
          <w:color w:val="auto"/>
          <w:spacing w:val="-2"/>
        </w:rPr>
        <w:t>) în intervalul 26 - 27.07.2025 a fost în scădere, având valoarea de 2600 m</w:t>
      </w:r>
      <w:r w:rsidRPr="008D72C4">
        <w:rPr>
          <w:rFonts w:eastAsia="MS Mincho" w:cs="Times New Roman"/>
          <w:bCs/>
          <w:color w:val="auto"/>
          <w:spacing w:val="-2"/>
          <w:vertAlign w:val="superscript"/>
        </w:rPr>
        <w:t>3</w:t>
      </w:r>
      <w:r w:rsidRPr="008D72C4">
        <w:rPr>
          <w:rFonts w:eastAsia="MS Mincho" w:cs="Times New Roman"/>
          <w:bCs/>
          <w:color w:val="auto"/>
          <w:spacing w:val="-2"/>
        </w:rPr>
        <w:t>/s, sub media multianuală a lunii iulie (5350 m</w:t>
      </w:r>
      <w:r w:rsidRPr="008D72C4">
        <w:rPr>
          <w:rFonts w:eastAsia="MS Mincho" w:cs="Times New Roman"/>
          <w:bCs/>
          <w:color w:val="auto"/>
          <w:spacing w:val="-2"/>
          <w:vertAlign w:val="superscript"/>
        </w:rPr>
        <w:t>3</w:t>
      </w:r>
      <w:r w:rsidRPr="008D72C4">
        <w:rPr>
          <w:rFonts w:eastAsia="MS Mincho" w:cs="Times New Roman"/>
          <w:bCs/>
          <w:color w:val="auto"/>
          <w:spacing w:val="-2"/>
        </w:rPr>
        <w:t>/s).</w:t>
      </w:r>
    </w:p>
    <w:p w14:paraId="5BA8E3A1" w14:textId="77777777" w:rsidR="004B56D7" w:rsidRDefault="004B56D7" w:rsidP="004B56D7">
      <w:pPr>
        <w:spacing w:before="0" w:after="0"/>
        <w:rPr>
          <w:rFonts w:eastAsia="MS Mincho" w:cs="Times New Roman"/>
          <w:bCs/>
          <w:color w:val="auto"/>
          <w:spacing w:val="-2"/>
        </w:rPr>
      </w:pPr>
      <w:r w:rsidRPr="008D72C4">
        <w:rPr>
          <w:rFonts w:eastAsia="MS Mincho" w:cs="Times New Roman"/>
          <w:bCs/>
          <w:color w:val="auto"/>
          <w:spacing w:val="-2"/>
        </w:rPr>
        <w:t xml:space="preserve">În aval de </w:t>
      </w:r>
      <w:proofErr w:type="spellStart"/>
      <w:r w:rsidRPr="008D72C4">
        <w:rPr>
          <w:rFonts w:eastAsia="MS Mincho" w:cs="Times New Roman"/>
          <w:bCs/>
          <w:color w:val="auto"/>
          <w:spacing w:val="-2"/>
        </w:rPr>
        <w:t>Porţile</w:t>
      </w:r>
      <w:proofErr w:type="spellEnd"/>
      <w:r w:rsidRPr="008D72C4">
        <w:rPr>
          <w:rFonts w:eastAsia="MS Mincho" w:cs="Times New Roman"/>
          <w:bCs/>
          <w:color w:val="auto"/>
          <w:spacing w:val="-2"/>
        </w:rPr>
        <w:t xml:space="preserve"> de Fier debitele au fost</w:t>
      </w:r>
      <w:bookmarkStart w:id="1" w:name="_Hlk171581215"/>
      <w:r w:rsidRPr="008D72C4">
        <w:rPr>
          <w:rFonts w:eastAsia="MS Mincho" w:cs="Times New Roman"/>
          <w:bCs/>
          <w:color w:val="auto"/>
          <w:spacing w:val="-2"/>
        </w:rPr>
        <w:t xml:space="preserve"> </w:t>
      </w:r>
      <w:bookmarkEnd w:id="1"/>
      <w:r w:rsidRPr="008D72C4">
        <w:rPr>
          <w:rFonts w:eastAsia="MS Mincho" w:cs="Times New Roman"/>
          <w:bCs/>
          <w:color w:val="auto"/>
          <w:spacing w:val="-2"/>
        </w:rPr>
        <w:t xml:space="preserve">în scădere exceptând sectorul Bechet – Giurgiu unde vor fi în </w:t>
      </w:r>
      <w:proofErr w:type="spellStart"/>
      <w:r w:rsidRPr="008D72C4">
        <w:rPr>
          <w:rFonts w:eastAsia="MS Mincho" w:cs="Times New Roman"/>
          <w:bCs/>
          <w:color w:val="auto"/>
          <w:spacing w:val="-2"/>
        </w:rPr>
        <w:t>creştere</w:t>
      </w:r>
      <w:proofErr w:type="spellEnd"/>
      <w:r>
        <w:rPr>
          <w:rFonts w:eastAsia="MS Mincho" w:cs="Times New Roman"/>
          <w:bCs/>
          <w:color w:val="auto"/>
          <w:spacing w:val="-2"/>
        </w:rPr>
        <w:t>.</w:t>
      </w:r>
    </w:p>
    <w:p w14:paraId="7931766B" w14:textId="77777777" w:rsidR="004B56D7" w:rsidRPr="008D72C4" w:rsidRDefault="004B56D7" w:rsidP="004B56D7">
      <w:pPr>
        <w:spacing w:before="0" w:after="0"/>
        <w:rPr>
          <w:rFonts w:eastAsia="MS Mincho" w:cs="Times New Roman"/>
          <w:bCs/>
          <w:color w:val="auto"/>
          <w:spacing w:val="-2"/>
        </w:rPr>
      </w:pPr>
      <w:r w:rsidRPr="008D72C4">
        <w:rPr>
          <w:rFonts w:eastAsia="MS Mincho" w:cs="Times New Roman"/>
          <w:bCs/>
          <w:color w:val="auto"/>
          <w:spacing w:val="-2"/>
        </w:rPr>
        <w:t xml:space="preserve">Debitul la intrarea în </w:t>
      </w:r>
      <w:bookmarkStart w:id="2" w:name="_Hlk143264003"/>
      <w:r w:rsidRPr="008D72C4">
        <w:rPr>
          <w:rFonts w:eastAsia="MS Mincho" w:cs="Times New Roman"/>
          <w:bCs/>
          <w:color w:val="auto"/>
          <w:spacing w:val="-2"/>
        </w:rPr>
        <w:t>ț</w:t>
      </w:r>
      <w:bookmarkEnd w:id="2"/>
      <w:r w:rsidRPr="008D72C4">
        <w:rPr>
          <w:rFonts w:eastAsia="MS Mincho" w:cs="Times New Roman"/>
          <w:bCs/>
          <w:color w:val="auto"/>
          <w:spacing w:val="-2"/>
        </w:rPr>
        <w:t>ară (secțiunea Baziaș) va fi în staționar (2600 m</w:t>
      </w:r>
      <w:r w:rsidRPr="008D72C4">
        <w:rPr>
          <w:rFonts w:eastAsia="MS Mincho" w:cs="Times New Roman"/>
          <w:bCs/>
          <w:color w:val="auto"/>
          <w:spacing w:val="-2"/>
          <w:vertAlign w:val="superscript"/>
        </w:rPr>
        <w:t>3</w:t>
      </w:r>
      <w:r w:rsidRPr="008D72C4">
        <w:rPr>
          <w:rFonts w:eastAsia="MS Mincho" w:cs="Times New Roman"/>
          <w:bCs/>
          <w:color w:val="auto"/>
          <w:spacing w:val="-2"/>
        </w:rPr>
        <w:t>/s).</w:t>
      </w:r>
    </w:p>
    <w:p w14:paraId="7998EC64" w14:textId="77777777" w:rsidR="004B56D7" w:rsidRDefault="004B56D7" w:rsidP="004B56D7">
      <w:pPr>
        <w:spacing w:before="0" w:after="0"/>
        <w:rPr>
          <w:rFonts w:eastAsia="MS Mincho" w:cs="Times New Roman"/>
          <w:bCs/>
          <w:color w:val="auto"/>
          <w:spacing w:val="-2"/>
        </w:rPr>
      </w:pPr>
      <w:r w:rsidRPr="008D72C4">
        <w:rPr>
          <w:rFonts w:eastAsia="MS Mincho" w:cs="Times New Roman"/>
          <w:bCs/>
          <w:color w:val="auto"/>
          <w:spacing w:val="-2"/>
        </w:rPr>
        <w:t xml:space="preserve">În aval de Porțile de Fier debitele vor fi în general în scădere exceptând sectorul Bechet – </w:t>
      </w:r>
      <w:proofErr w:type="spellStart"/>
      <w:r w:rsidRPr="008D72C4">
        <w:rPr>
          <w:rFonts w:eastAsia="MS Mincho" w:cs="Times New Roman"/>
          <w:bCs/>
          <w:color w:val="auto"/>
          <w:spacing w:val="-2"/>
        </w:rPr>
        <w:t>Călăraşi</w:t>
      </w:r>
      <w:proofErr w:type="spellEnd"/>
      <w:r w:rsidRPr="008D72C4">
        <w:rPr>
          <w:rFonts w:eastAsia="MS Mincho" w:cs="Times New Roman"/>
          <w:bCs/>
          <w:color w:val="auto"/>
          <w:spacing w:val="-2"/>
        </w:rPr>
        <w:t xml:space="preserve"> unde vor fi în </w:t>
      </w:r>
      <w:proofErr w:type="spellStart"/>
      <w:r w:rsidRPr="008D72C4">
        <w:rPr>
          <w:rFonts w:eastAsia="MS Mincho" w:cs="Times New Roman"/>
          <w:bCs/>
          <w:color w:val="auto"/>
          <w:spacing w:val="-2"/>
        </w:rPr>
        <w:t>creştere</w:t>
      </w:r>
      <w:proofErr w:type="spellEnd"/>
      <w:r>
        <w:rPr>
          <w:rFonts w:eastAsia="MS Mincho" w:cs="Times New Roman"/>
          <w:bCs/>
          <w:color w:val="auto"/>
          <w:spacing w:val="-2"/>
        </w:rPr>
        <w:t>.</w:t>
      </w:r>
    </w:p>
    <w:p w14:paraId="7AB1AC8A" w14:textId="77777777" w:rsidR="004B56D7" w:rsidRDefault="004B56D7" w:rsidP="004B56D7">
      <w:pPr>
        <w:spacing w:before="0" w:after="0"/>
        <w:rPr>
          <w:rFonts w:eastAsia="MS Mincho" w:cs="Times New Roman"/>
          <w:bCs/>
          <w:color w:val="auto"/>
          <w:spacing w:val="-2"/>
        </w:rPr>
      </w:pPr>
    </w:p>
    <w:p w14:paraId="0D351FD9" w14:textId="77777777" w:rsidR="004B56D7" w:rsidRPr="00D718FA" w:rsidRDefault="004B56D7" w:rsidP="004B56D7">
      <w:pPr>
        <w:spacing w:before="0" w:after="0"/>
        <w:rPr>
          <w:rFonts w:eastAsia="MS Mincho" w:cs="Times New Roman"/>
          <w:b/>
          <w:color w:val="auto"/>
          <w:spacing w:val="-2"/>
          <w:u w:val="single"/>
        </w:rPr>
      </w:pPr>
      <w:r w:rsidRPr="00D718FA">
        <w:rPr>
          <w:rFonts w:eastAsia="MS Mincho" w:cs="Times New Roman"/>
          <w:b/>
          <w:color w:val="auto"/>
          <w:spacing w:val="-2"/>
        </w:rPr>
        <w:lastRenderedPageBreak/>
        <w:t>2.</w:t>
      </w:r>
      <w:r w:rsidRPr="00D718FA">
        <w:rPr>
          <w:rFonts w:eastAsia="MS Mincho" w:cs="Times New Roman"/>
          <w:bCs/>
          <w:color w:val="auto"/>
          <w:spacing w:val="-2"/>
        </w:rPr>
        <w:t xml:space="preserve"> </w:t>
      </w:r>
      <w:r w:rsidRPr="00D718FA">
        <w:rPr>
          <w:rFonts w:eastAsia="MS Mincho" w:cs="Times New Roman"/>
          <w:b/>
          <w:color w:val="auto"/>
          <w:spacing w:val="-2"/>
          <w:u w:val="single"/>
        </w:rPr>
        <w:t xml:space="preserve">Situația meteorologică în intervalul </w:t>
      </w:r>
      <w:r>
        <w:rPr>
          <w:rFonts w:eastAsia="MS Mincho" w:cs="Times New Roman"/>
          <w:b/>
          <w:color w:val="auto"/>
          <w:spacing w:val="-2"/>
          <w:u w:val="single"/>
        </w:rPr>
        <w:t>26.07.2025</w:t>
      </w:r>
      <w:r w:rsidRPr="00D718FA">
        <w:rPr>
          <w:rFonts w:eastAsia="MS Mincho" w:cs="Times New Roman"/>
          <w:b/>
          <w:color w:val="auto"/>
          <w:spacing w:val="-2"/>
          <w:u w:val="single"/>
        </w:rPr>
        <w:t>, ora 0</w:t>
      </w:r>
      <w:r>
        <w:rPr>
          <w:rFonts w:eastAsia="MS Mincho" w:cs="Times New Roman"/>
          <w:b/>
          <w:color w:val="auto"/>
          <w:spacing w:val="-2"/>
          <w:u w:val="single"/>
        </w:rPr>
        <w:t>9</w:t>
      </w:r>
      <w:r w:rsidRPr="00D718FA">
        <w:rPr>
          <w:rFonts w:eastAsia="MS Mincho" w:cs="Times New Roman"/>
          <w:b/>
          <w:color w:val="auto"/>
          <w:spacing w:val="-2"/>
          <w:u w:val="single"/>
        </w:rPr>
        <w:t>.</w:t>
      </w:r>
      <w:r w:rsidRPr="00D718FA">
        <w:rPr>
          <w:rFonts w:eastAsia="MS Mincho" w:cs="Times New Roman"/>
          <w:b/>
          <w:color w:val="auto"/>
          <w:spacing w:val="-2"/>
          <w:u w:val="single"/>
          <w:vertAlign w:val="superscript"/>
        </w:rPr>
        <w:t>00</w:t>
      </w:r>
      <w:r>
        <w:rPr>
          <w:rFonts w:eastAsia="MS Mincho" w:cs="Times New Roman"/>
          <w:b/>
          <w:color w:val="auto"/>
          <w:spacing w:val="-2"/>
          <w:u w:val="single"/>
          <w:vertAlign w:val="superscript"/>
        </w:rPr>
        <w:t xml:space="preserve"> </w:t>
      </w:r>
      <w:r w:rsidRPr="00D718FA">
        <w:rPr>
          <w:rFonts w:eastAsia="MS Mincho" w:cs="Times New Roman"/>
          <w:b/>
          <w:color w:val="auto"/>
          <w:spacing w:val="-2"/>
          <w:u w:val="single"/>
        </w:rPr>
        <w:t xml:space="preserve">– </w:t>
      </w:r>
      <w:r>
        <w:rPr>
          <w:rFonts w:eastAsia="MS Mincho" w:cs="Times New Roman"/>
          <w:b/>
          <w:color w:val="auto"/>
          <w:spacing w:val="-2"/>
          <w:u w:val="single"/>
        </w:rPr>
        <w:t>27.07.2025</w:t>
      </w:r>
      <w:r w:rsidRPr="00D718FA">
        <w:rPr>
          <w:rFonts w:eastAsia="MS Mincho" w:cs="Times New Roman"/>
          <w:b/>
          <w:color w:val="auto"/>
          <w:spacing w:val="-2"/>
          <w:u w:val="single"/>
        </w:rPr>
        <w:t>, ora 0</w:t>
      </w:r>
      <w:r>
        <w:rPr>
          <w:rFonts w:eastAsia="MS Mincho" w:cs="Times New Roman"/>
          <w:b/>
          <w:color w:val="auto"/>
          <w:spacing w:val="-2"/>
          <w:u w:val="single"/>
        </w:rPr>
        <w:t>6</w:t>
      </w:r>
      <w:r w:rsidRPr="00D718FA">
        <w:rPr>
          <w:rFonts w:eastAsia="MS Mincho" w:cs="Times New Roman"/>
          <w:b/>
          <w:color w:val="auto"/>
          <w:spacing w:val="-2"/>
          <w:u w:val="single"/>
        </w:rPr>
        <w:t>.</w:t>
      </w:r>
      <w:r w:rsidRPr="009B3528">
        <w:rPr>
          <w:rFonts w:eastAsia="MS Mincho" w:cs="Times New Roman"/>
          <w:b/>
          <w:color w:val="auto"/>
          <w:spacing w:val="-2"/>
          <w:vertAlign w:val="superscript"/>
        </w:rPr>
        <w:t>00</w:t>
      </w:r>
    </w:p>
    <w:p w14:paraId="4A138918" w14:textId="77777777" w:rsidR="004B56D7" w:rsidRPr="00D718FA" w:rsidRDefault="004B56D7" w:rsidP="004B56D7">
      <w:pPr>
        <w:autoSpaceDE w:val="0"/>
        <w:autoSpaceDN w:val="0"/>
        <w:adjustRightInd w:val="0"/>
        <w:spacing w:before="0" w:after="0"/>
        <w:rPr>
          <w:rFonts w:cs="ArialMT"/>
          <w:b/>
          <w:iCs/>
          <w:color w:val="auto"/>
          <w:u w:val="single"/>
        </w:rPr>
      </w:pPr>
      <w:r w:rsidRPr="00D718FA">
        <w:rPr>
          <w:rFonts w:cs="ArialMT"/>
          <w:b/>
          <w:iCs/>
          <w:color w:val="auto"/>
          <w:u w:val="single"/>
        </w:rPr>
        <w:t>ÎN ŢARĂ</w:t>
      </w:r>
    </w:p>
    <w:p w14:paraId="6A7F3F93" w14:textId="77777777" w:rsidR="004B56D7" w:rsidRDefault="004B56D7" w:rsidP="004B56D7">
      <w:pPr>
        <w:tabs>
          <w:tab w:val="left" w:pos="630"/>
          <w:tab w:val="left" w:pos="720"/>
        </w:tabs>
        <w:spacing w:before="0" w:after="0"/>
        <w:ind w:right="13"/>
        <w:rPr>
          <w:rFonts w:eastAsia="MS Mincho" w:cs="Times New Roman"/>
          <w:bCs/>
          <w:color w:val="auto"/>
        </w:rPr>
      </w:pPr>
      <w:r>
        <w:rPr>
          <w:rFonts w:eastAsia="MS Mincho" w:cs="Times New Roman"/>
          <w:bCs/>
          <w:color w:val="auto"/>
        </w:rPr>
        <w:tab/>
      </w:r>
      <w:r w:rsidRPr="008D72C4">
        <w:rPr>
          <w:rFonts w:eastAsia="MS Mincho" w:cs="Times New Roman"/>
          <w:bCs/>
          <w:color w:val="auto"/>
        </w:rPr>
        <w:t xml:space="preserve">Valul de căldură s-a extins în aproape toată țara și a fost intens în sud, vest și parțial în centru. A fost caniculă și disconfort termic accentuat, cu indice temperatură-umezeală (ITU) ce a atins și depășit pragul critic de 80 de unități în Banat, Crișana, Maramureș, Oltenia, Muntenia, Dobrogea, precum și în cea mai mare parte a Moldovei și a Transilvaniei. Temperaturile maxime s-au situat între 29 de grade la Constanța-dig și Gura Portiței și 43 de grade la Calafat și Băilești. După orele amiezii, gradul de instabilitate atmosferică a fost în creștere la început în sud-vest, apoi în vestul, centrul și nordul teritoriului. Aceasta s-a manifestat prin intensificări de scurtă durată ale vântului, cu rafale în general de 50...90 km/h (cel mai mult 104 km/h la Gurahonț) și vijelii (pe alocuri puternice) confirmate din rețeaua meteo pe raza localităților Oravița, Calafat, Timișoara, Drobeta-Turnu Severin, Gurahonț, Târgu Jiu, </w:t>
      </w:r>
      <w:proofErr w:type="spellStart"/>
      <w:r w:rsidRPr="008D72C4">
        <w:rPr>
          <w:rFonts w:eastAsia="MS Mincho" w:cs="Times New Roman"/>
          <w:bCs/>
          <w:color w:val="auto"/>
        </w:rPr>
        <w:t>Chișineu</w:t>
      </w:r>
      <w:proofErr w:type="spellEnd"/>
      <w:r w:rsidRPr="008D72C4">
        <w:rPr>
          <w:rFonts w:eastAsia="MS Mincho" w:cs="Times New Roman"/>
          <w:bCs/>
          <w:color w:val="auto"/>
        </w:rPr>
        <w:t xml:space="preserve"> Criș, Holod, Sebeș, Polovragi, Petroșani, Râmnicu Vâlcea și Joseni, averse torențiale cu cantități ce au depășit local 15 l/mp și pe areale mici 30...40 l/mp, frecvente descărcări electrice și grindină consemnată din surse externe în județele Sibiu și Neamț. În restul timpului și al teritoriului cerul a fost mai mult senin. La ora 06 se înregistrau valori termice cuprinse între 15 grade la Întorsura Buzăului și 27 de grade la Mahmudia. Observație: de ieri dimineață, de la ora 6, au fost în vigoare 12 mesaje pentru fenomene meteorologice periculoase imediate:- 2 avertizări cod roșu, una emisă de către SRPV Timișoara și una de către SRPV Sibiu- 6 avertizări cod portocaliu, dintre care 4 emise de către SRPV Bacău, una de către SRPV Craiova și una de către SRPV Sibiu- 4 atenționări cod galben, 2 emise de către SRPV Sibiu și două de către SRPV Timișoara</w:t>
      </w:r>
      <w:r w:rsidRPr="006F416F">
        <w:rPr>
          <w:rFonts w:eastAsia="MS Mincho" w:cs="Times New Roman"/>
          <w:bCs/>
          <w:color w:val="auto"/>
        </w:rPr>
        <w:t>.</w:t>
      </w:r>
    </w:p>
    <w:p w14:paraId="2EB6CCC9" w14:textId="77777777" w:rsidR="004B56D7" w:rsidRDefault="004B56D7" w:rsidP="004B56D7">
      <w:pPr>
        <w:tabs>
          <w:tab w:val="left" w:pos="630"/>
          <w:tab w:val="left" w:pos="720"/>
        </w:tabs>
        <w:spacing w:before="0" w:after="0"/>
        <w:ind w:right="13"/>
        <w:rPr>
          <w:rFonts w:eastAsia="MS Mincho" w:cs="Times New Roman"/>
          <w:bCs/>
          <w:color w:val="auto"/>
        </w:rPr>
      </w:pPr>
    </w:p>
    <w:p w14:paraId="35DB0174" w14:textId="77777777" w:rsidR="004B56D7" w:rsidRPr="00D718FA" w:rsidRDefault="004B56D7" w:rsidP="004B56D7">
      <w:pPr>
        <w:tabs>
          <w:tab w:val="left" w:pos="630"/>
          <w:tab w:val="left" w:pos="720"/>
        </w:tabs>
        <w:spacing w:before="0" w:after="0"/>
        <w:ind w:right="13"/>
        <w:rPr>
          <w:rFonts w:eastAsia="MS Mincho" w:cs="Times New Roman"/>
          <w:b/>
          <w:bCs/>
          <w:color w:val="auto"/>
          <w:u w:val="single"/>
        </w:rPr>
      </w:pPr>
      <w:r w:rsidRPr="00D718FA">
        <w:rPr>
          <w:rFonts w:eastAsia="MS Mincho" w:cs="Times New Roman"/>
          <w:b/>
          <w:bCs/>
          <w:color w:val="auto"/>
          <w:u w:val="single"/>
        </w:rPr>
        <w:t>LA BUCUREŞTI</w:t>
      </w:r>
    </w:p>
    <w:p w14:paraId="2DD38F17" w14:textId="77777777" w:rsidR="004B56D7" w:rsidRDefault="004B56D7" w:rsidP="004B56D7">
      <w:pPr>
        <w:autoSpaceDE w:val="0"/>
        <w:autoSpaceDN w:val="0"/>
        <w:adjustRightInd w:val="0"/>
        <w:spacing w:before="0" w:after="0"/>
        <w:ind w:firstLine="720"/>
      </w:pPr>
      <w:r w:rsidRPr="008D72C4">
        <w:t>Valul de căldură a continuat să se intensifice, disconfortul termic a fost deosebit de accentuat, iar indicele temperatură-umezeală (ITU) s-a situat peste pragul critic de 80 de unități în mare parte a zilei. Cerul a fost mai mult senin și vântul a suflat slab până la moderat. Temperatura maximă a fost de 40 de grade la Afumați și Băneasa și 42 de grade la Filaret, iar la ora 06 se înregistrau 20 de grade la stația meteo Băneasa, 21 de grade la Afumați și 22 de grade la Filaret.</w:t>
      </w:r>
    </w:p>
    <w:p w14:paraId="282537EE" w14:textId="77777777" w:rsidR="004B56D7" w:rsidRPr="006971AA" w:rsidRDefault="004B56D7" w:rsidP="004B56D7">
      <w:pPr>
        <w:autoSpaceDE w:val="0"/>
        <w:autoSpaceDN w:val="0"/>
        <w:adjustRightInd w:val="0"/>
        <w:spacing w:before="0" w:after="0"/>
      </w:pPr>
    </w:p>
    <w:p w14:paraId="36DF5F62" w14:textId="77777777" w:rsidR="004B56D7" w:rsidRPr="00D718FA" w:rsidRDefault="004B56D7" w:rsidP="004B56D7">
      <w:pPr>
        <w:tabs>
          <w:tab w:val="left" w:pos="630"/>
          <w:tab w:val="left" w:pos="720"/>
        </w:tabs>
        <w:spacing w:before="0" w:after="0"/>
        <w:ind w:right="13"/>
        <w:rPr>
          <w:rFonts w:eastAsia="MS Mincho" w:cs="Times New Roman"/>
          <w:b/>
          <w:color w:val="auto"/>
          <w:u w:val="single"/>
          <w:vertAlign w:val="superscript"/>
        </w:rPr>
      </w:pPr>
      <w:r w:rsidRPr="00D718FA">
        <w:rPr>
          <w:rFonts w:eastAsia="MS Mincho" w:cs="Times New Roman"/>
          <w:b/>
          <w:color w:val="auto"/>
        </w:rPr>
        <w:t xml:space="preserve">3. </w:t>
      </w:r>
      <w:r w:rsidRPr="00D718FA">
        <w:rPr>
          <w:rFonts w:eastAsia="MS Mincho" w:cs="Times New Roman"/>
          <w:b/>
          <w:color w:val="auto"/>
          <w:u w:val="single"/>
        </w:rPr>
        <w:t xml:space="preserve">Prognoza meteorologică în intervalul </w:t>
      </w:r>
      <w:r>
        <w:rPr>
          <w:rFonts w:eastAsia="MS Mincho" w:cs="Times New Roman"/>
          <w:b/>
          <w:color w:val="auto"/>
          <w:u w:val="single"/>
        </w:rPr>
        <w:t>27.07.2025</w:t>
      </w:r>
      <w:r w:rsidRPr="00D718FA">
        <w:rPr>
          <w:rFonts w:eastAsia="MS Mincho" w:cs="Times New Roman"/>
          <w:b/>
          <w:color w:val="auto"/>
          <w:u w:val="single"/>
        </w:rPr>
        <w:t>, ora 0</w:t>
      </w:r>
      <w:r>
        <w:rPr>
          <w:rFonts w:eastAsia="MS Mincho" w:cs="Times New Roman"/>
          <w:b/>
          <w:color w:val="auto"/>
          <w:u w:val="single"/>
        </w:rPr>
        <w:t>9</w:t>
      </w:r>
      <w:r w:rsidRPr="00D718FA">
        <w:rPr>
          <w:rFonts w:eastAsia="MS Mincho" w:cs="Times New Roman"/>
          <w:b/>
          <w:color w:val="auto"/>
          <w:u w:val="single"/>
        </w:rPr>
        <w:t>.</w:t>
      </w:r>
      <w:r w:rsidRPr="00D718FA">
        <w:rPr>
          <w:rFonts w:eastAsia="MS Mincho" w:cs="Times New Roman"/>
          <w:b/>
          <w:color w:val="auto"/>
          <w:u w:val="single"/>
          <w:vertAlign w:val="superscript"/>
        </w:rPr>
        <w:t>00</w:t>
      </w:r>
      <w:r>
        <w:rPr>
          <w:rFonts w:eastAsia="MS Mincho" w:cs="Times New Roman"/>
          <w:b/>
          <w:color w:val="auto"/>
          <w:u w:val="single"/>
          <w:vertAlign w:val="superscript"/>
        </w:rPr>
        <w:t xml:space="preserve"> </w:t>
      </w:r>
      <w:r w:rsidRPr="00D718FA">
        <w:rPr>
          <w:rFonts w:eastAsia="MS Mincho" w:cs="Times New Roman"/>
          <w:b/>
          <w:color w:val="auto"/>
          <w:u w:val="single"/>
        </w:rPr>
        <w:t>–</w:t>
      </w:r>
      <w:r>
        <w:rPr>
          <w:rFonts w:eastAsia="MS Mincho" w:cs="Times New Roman"/>
          <w:b/>
          <w:color w:val="auto"/>
          <w:u w:val="single"/>
        </w:rPr>
        <w:t xml:space="preserve"> 28.07.2025</w:t>
      </w:r>
      <w:r w:rsidRPr="00D718FA">
        <w:rPr>
          <w:rFonts w:eastAsia="MS Mincho" w:cs="Times New Roman"/>
          <w:b/>
          <w:color w:val="auto"/>
          <w:u w:val="single"/>
        </w:rPr>
        <w:t>, ora 0</w:t>
      </w:r>
      <w:r>
        <w:rPr>
          <w:rFonts w:eastAsia="MS Mincho" w:cs="Times New Roman"/>
          <w:b/>
          <w:color w:val="auto"/>
          <w:u w:val="single"/>
        </w:rPr>
        <w:t>9</w:t>
      </w:r>
      <w:r w:rsidRPr="00D718FA">
        <w:rPr>
          <w:rFonts w:eastAsia="MS Mincho" w:cs="Times New Roman"/>
          <w:b/>
          <w:color w:val="auto"/>
          <w:u w:val="single"/>
        </w:rPr>
        <w:t>.</w:t>
      </w:r>
      <w:r w:rsidRPr="009B3528">
        <w:rPr>
          <w:rFonts w:eastAsia="MS Mincho" w:cs="Times New Roman"/>
          <w:b/>
          <w:color w:val="auto"/>
          <w:vertAlign w:val="superscript"/>
        </w:rPr>
        <w:t>00</w:t>
      </w:r>
    </w:p>
    <w:p w14:paraId="325AF5BD" w14:textId="77777777" w:rsidR="004B56D7" w:rsidRPr="00D718FA" w:rsidRDefault="004B56D7" w:rsidP="004B56D7">
      <w:pPr>
        <w:tabs>
          <w:tab w:val="left" w:pos="630"/>
          <w:tab w:val="left" w:pos="720"/>
        </w:tabs>
        <w:spacing w:before="0" w:after="0"/>
        <w:ind w:right="13"/>
        <w:rPr>
          <w:rFonts w:eastAsia="MS Mincho" w:cs="Times New Roman"/>
          <w:b/>
          <w:color w:val="auto"/>
          <w:u w:val="single"/>
        </w:rPr>
      </w:pPr>
      <w:r w:rsidRPr="00D718FA">
        <w:rPr>
          <w:rFonts w:eastAsia="MS Mincho" w:cs="Times New Roman"/>
          <w:b/>
          <w:color w:val="auto"/>
          <w:u w:val="single"/>
        </w:rPr>
        <w:t>ÎN ŢARĂ</w:t>
      </w:r>
    </w:p>
    <w:p w14:paraId="669223E8" w14:textId="77777777" w:rsidR="004B56D7" w:rsidRDefault="004B56D7" w:rsidP="004B56D7">
      <w:pPr>
        <w:tabs>
          <w:tab w:val="left" w:pos="720"/>
        </w:tabs>
        <w:spacing w:before="0" w:after="0"/>
        <w:ind w:right="13"/>
        <w:rPr>
          <w:rFonts w:eastAsia="Times New Roman" w:cs="Times New Roman"/>
          <w:bCs/>
          <w:color w:val="auto"/>
        </w:rPr>
      </w:pPr>
      <w:r>
        <w:rPr>
          <w:rFonts w:eastAsia="Times New Roman" w:cs="Times New Roman"/>
          <w:bCs/>
          <w:color w:val="auto"/>
        </w:rPr>
        <w:tab/>
      </w:r>
      <w:r w:rsidRPr="008D72C4">
        <w:rPr>
          <w:rFonts w:eastAsia="Times New Roman" w:cs="Times New Roman"/>
          <w:bCs/>
          <w:color w:val="auto"/>
        </w:rPr>
        <w:t>Valul de căldură va persista în Muntenia, în cea mai mare parte a Olteniei, Dobrogei și Moldovei, precum și în sud estul Transilvaniei, unde va fi caniculă și se va menține disconfort termic accentuat, cu indice temperatură umezeală (ITU) peste pragul critic de 80 de unități; temperaturile maxime se vor încadra între 33 și 41 de grade. În restul teritoriului, valorile termice vor scădea semnificativ și se vor apropia de normele perioadei, cu maxime termice de 25...33 de grade. Cerul va fi variabil, cu înnorări temporar accentuate, averse și descărcări electrice în vestul, centrul și nordul țării și doar izolat, în special seara și noaptea, în rest. Pe arii restrânse vor fi cantități de apă de peste 20...30 l/mp, precum și vijelii și căderi de grindină. Vântul va avea intensificări la munte, dar local și în celelalte zone cu viteze în general de 50...70 km/h. Minimele termice vor fi cuprinse în marea lor majoritate între 14 și 22 de grade, cu valori ce nu vor coborî sub 20 de grade în est și sud-est unde vor caracteriza din nou o noapte tropicală.</w:t>
      </w:r>
    </w:p>
    <w:p w14:paraId="0F7869BB" w14:textId="77777777" w:rsidR="004B56D7" w:rsidRDefault="004B56D7" w:rsidP="004B56D7">
      <w:pPr>
        <w:tabs>
          <w:tab w:val="left" w:pos="720"/>
        </w:tabs>
        <w:spacing w:before="0" w:after="0"/>
        <w:ind w:right="13"/>
        <w:rPr>
          <w:rFonts w:eastAsia="Times New Roman" w:cs="Times New Roman"/>
          <w:bCs/>
          <w:color w:val="auto"/>
        </w:rPr>
      </w:pPr>
    </w:p>
    <w:p w14:paraId="197CD45F" w14:textId="77777777" w:rsidR="004B56D7" w:rsidRPr="004A5802" w:rsidRDefault="004B56D7" w:rsidP="004B56D7">
      <w:pPr>
        <w:tabs>
          <w:tab w:val="left" w:pos="720"/>
        </w:tabs>
        <w:spacing w:before="0" w:after="0"/>
        <w:ind w:right="13"/>
        <w:rPr>
          <w:rFonts w:eastAsia="Times New Roman" w:cs="Times New Roman"/>
          <w:bCs/>
          <w:color w:val="auto"/>
        </w:rPr>
      </w:pPr>
    </w:p>
    <w:p w14:paraId="64EC0525" w14:textId="77777777" w:rsidR="004B56D7" w:rsidRDefault="004B56D7" w:rsidP="004B56D7">
      <w:pPr>
        <w:tabs>
          <w:tab w:val="left" w:pos="720"/>
        </w:tabs>
        <w:spacing w:before="0" w:after="0"/>
        <w:ind w:right="13"/>
        <w:rPr>
          <w:rFonts w:eastAsia="Times New Roman" w:cs="Times New Roman"/>
          <w:b/>
          <w:bCs/>
          <w:color w:val="auto"/>
          <w:u w:val="single"/>
        </w:rPr>
      </w:pPr>
      <w:r w:rsidRPr="00D718FA">
        <w:rPr>
          <w:rFonts w:eastAsia="Times New Roman" w:cs="Times New Roman"/>
          <w:b/>
          <w:bCs/>
          <w:color w:val="auto"/>
          <w:u w:val="single"/>
        </w:rPr>
        <w:t>LA BUCUREŞTI</w:t>
      </w:r>
    </w:p>
    <w:p w14:paraId="4D8E44F7" w14:textId="77777777" w:rsidR="004B56D7" w:rsidRDefault="004B56D7" w:rsidP="004B56D7">
      <w:pPr>
        <w:tabs>
          <w:tab w:val="left" w:pos="720"/>
        </w:tabs>
        <w:spacing w:before="0" w:after="0"/>
        <w:ind w:right="13"/>
        <w:rPr>
          <w:rFonts w:cs="ArialMT"/>
          <w:color w:val="auto"/>
        </w:rPr>
      </w:pPr>
      <w:r>
        <w:rPr>
          <w:rFonts w:cs="ArialMT"/>
          <w:color w:val="auto"/>
        </w:rPr>
        <w:tab/>
      </w:r>
      <w:r w:rsidRPr="008D72C4">
        <w:rPr>
          <w:rFonts w:cs="ArialMT"/>
          <w:color w:val="auto"/>
        </w:rPr>
        <w:t>Valul de căldură intens va persista; va fi caniculă, cu o temperatură maximă în jurul a 40 de grade și prin urmare disconfort termic accentuat, cu indice temperatură-umezeală (ITU) peste pragul critic de 80 de unități. Cerul va fi variabil, cu înnorări în a doua parte a nopții, iar vântul va sufla în general moderat. Va urma încă o noapte tropicală, cu minima termică de 20...22 de grade</w:t>
      </w:r>
      <w:r w:rsidRPr="006F416F">
        <w:rPr>
          <w:rFonts w:cs="ArialMT"/>
          <w:color w:val="auto"/>
        </w:rPr>
        <w:t>.</w:t>
      </w:r>
    </w:p>
    <w:p w14:paraId="32161AC6" w14:textId="77777777" w:rsidR="004B56D7" w:rsidRDefault="004B56D7" w:rsidP="004B56D7">
      <w:pPr>
        <w:tabs>
          <w:tab w:val="left" w:pos="720"/>
        </w:tabs>
        <w:spacing w:before="0" w:after="0"/>
        <w:ind w:right="13"/>
        <w:rPr>
          <w:rFonts w:cs="ArialMT"/>
          <w:color w:val="auto"/>
        </w:rPr>
      </w:pPr>
    </w:p>
    <w:p w14:paraId="65F8A07A" w14:textId="77777777" w:rsidR="004B56D7" w:rsidRPr="006468ED" w:rsidRDefault="004B56D7" w:rsidP="004B56D7">
      <w:pPr>
        <w:tabs>
          <w:tab w:val="left" w:pos="720"/>
        </w:tabs>
        <w:spacing w:before="0" w:after="0"/>
        <w:ind w:right="13"/>
        <w:rPr>
          <w:rFonts w:eastAsia="Times New Roman" w:cs="Times New Roman"/>
          <w:b/>
          <w:bCs/>
          <w:color w:val="auto"/>
          <w:u w:val="single"/>
        </w:rPr>
      </w:pPr>
    </w:p>
    <w:p w14:paraId="0E3165FA" w14:textId="77777777" w:rsidR="004B56D7" w:rsidRPr="00D718FA" w:rsidRDefault="004B56D7" w:rsidP="004B56D7">
      <w:pPr>
        <w:numPr>
          <w:ilvl w:val="0"/>
          <w:numId w:val="1"/>
        </w:numPr>
        <w:tabs>
          <w:tab w:val="left" w:pos="720"/>
        </w:tabs>
        <w:spacing w:before="0" w:after="120"/>
        <w:ind w:left="0" w:right="13" w:firstLine="0"/>
        <w:rPr>
          <w:rFonts w:eastAsia="Times New Roman" w:cs="Times New Roman"/>
          <w:b/>
          <w:bCs/>
          <w:i/>
          <w:color w:val="auto"/>
          <w:u w:val="single"/>
        </w:rPr>
      </w:pPr>
      <w:r w:rsidRPr="00D718FA">
        <w:rPr>
          <w:rFonts w:eastAsia="Times New Roman" w:cs="Times New Roman"/>
          <w:b/>
          <w:bCs/>
          <w:i/>
          <w:color w:val="auto"/>
          <w:u w:val="single"/>
        </w:rPr>
        <w:t>CALITATEA APELOR</w:t>
      </w:r>
    </w:p>
    <w:p w14:paraId="1821F2C0" w14:textId="77777777" w:rsidR="004B56D7" w:rsidRDefault="004B56D7" w:rsidP="004B56D7">
      <w:pPr>
        <w:ind w:firstLine="720"/>
        <w:rPr>
          <w:rFonts w:eastAsia="MS Mincho" w:cs="Times New Roman"/>
          <w:bCs/>
          <w:iCs/>
          <w:color w:val="auto"/>
        </w:rPr>
      </w:pPr>
      <w:r>
        <w:rPr>
          <w:rFonts w:eastAsia="MS Mincho" w:cs="Times New Roman"/>
          <w:b/>
          <w:bCs/>
          <w:i/>
          <w:iCs/>
          <w:color w:val="auto"/>
        </w:rPr>
        <w:t xml:space="preserve">Sistemul de Gospodărire a Apelor Gorj din cadrul </w:t>
      </w:r>
      <w:r w:rsidRPr="00E225C4">
        <w:rPr>
          <w:rFonts w:eastAsia="MS Mincho" w:cs="Times New Roman"/>
          <w:b/>
          <w:bCs/>
          <w:i/>
          <w:iCs/>
          <w:color w:val="auto"/>
        </w:rPr>
        <w:t>Administrați</w:t>
      </w:r>
      <w:r>
        <w:rPr>
          <w:rFonts w:eastAsia="MS Mincho" w:cs="Times New Roman"/>
          <w:b/>
          <w:bCs/>
          <w:i/>
          <w:iCs/>
          <w:color w:val="auto"/>
        </w:rPr>
        <w:t>ei</w:t>
      </w:r>
      <w:r w:rsidRPr="00E225C4">
        <w:rPr>
          <w:rFonts w:eastAsia="MS Mincho" w:cs="Times New Roman"/>
          <w:b/>
          <w:bCs/>
          <w:i/>
          <w:iCs/>
          <w:color w:val="auto"/>
        </w:rPr>
        <w:t xml:space="preserve"> Național</w:t>
      </w:r>
      <w:r>
        <w:rPr>
          <w:rFonts w:eastAsia="MS Mincho" w:cs="Times New Roman"/>
          <w:b/>
          <w:bCs/>
          <w:i/>
          <w:iCs/>
          <w:color w:val="auto"/>
        </w:rPr>
        <w:t>e</w:t>
      </w:r>
      <w:r w:rsidRPr="00E225C4">
        <w:rPr>
          <w:rFonts w:eastAsia="MS Mincho" w:cs="Times New Roman"/>
          <w:b/>
          <w:bCs/>
          <w:i/>
          <w:iCs/>
          <w:color w:val="auto"/>
        </w:rPr>
        <w:t xml:space="preserve"> Apele Române</w:t>
      </w:r>
      <w:r w:rsidRPr="00E225C4">
        <w:rPr>
          <w:rFonts w:eastAsia="MS Mincho" w:cs="Times New Roman"/>
          <w:bCs/>
          <w:iCs/>
          <w:color w:val="auto"/>
        </w:rPr>
        <w:t xml:space="preserve"> informează </w:t>
      </w:r>
      <w:r>
        <w:rPr>
          <w:rFonts w:eastAsia="MS Mincho" w:cs="Times New Roman"/>
          <w:bCs/>
          <w:iCs/>
          <w:color w:val="auto"/>
        </w:rPr>
        <w:t>despre producerea</w:t>
      </w:r>
      <w:r w:rsidRPr="00E225C4">
        <w:rPr>
          <w:rFonts w:eastAsia="MS Mincho" w:cs="Times New Roman"/>
          <w:bCs/>
          <w:iCs/>
          <w:color w:val="auto"/>
        </w:rPr>
        <w:t>, în data de</w:t>
      </w:r>
      <w:r>
        <w:rPr>
          <w:rFonts w:eastAsia="MS Mincho" w:cs="Times New Roman"/>
          <w:bCs/>
          <w:iCs/>
          <w:color w:val="auto"/>
        </w:rPr>
        <w:t xml:space="preserve"> 26.07.2025, ora 19.41, unei </w:t>
      </w:r>
      <w:proofErr w:type="spellStart"/>
      <w:r>
        <w:rPr>
          <w:rFonts w:eastAsia="MS Mincho" w:cs="Times New Roman"/>
          <w:bCs/>
          <w:iCs/>
          <w:color w:val="auto"/>
        </w:rPr>
        <w:t>poluari</w:t>
      </w:r>
      <w:proofErr w:type="spellEnd"/>
      <w:r>
        <w:rPr>
          <w:rFonts w:eastAsia="MS Mincho" w:cs="Times New Roman"/>
          <w:bCs/>
          <w:iCs/>
          <w:color w:val="auto"/>
        </w:rPr>
        <w:t xml:space="preserve"> accidentale a apei (aspect de apa tulbure) </w:t>
      </w:r>
      <w:proofErr w:type="spellStart"/>
      <w:r>
        <w:rPr>
          <w:rFonts w:eastAsia="MS Mincho" w:cs="Times New Roman"/>
          <w:bCs/>
          <w:iCs/>
          <w:color w:val="auto"/>
        </w:rPr>
        <w:t>raului</w:t>
      </w:r>
      <w:proofErr w:type="spellEnd"/>
      <w:r>
        <w:rPr>
          <w:rFonts w:eastAsia="MS Mincho" w:cs="Times New Roman"/>
          <w:bCs/>
          <w:iCs/>
          <w:color w:val="auto"/>
        </w:rPr>
        <w:t xml:space="preserve"> </w:t>
      </w:r>
      <w:proofErr w:type="spellStart"/>
      <w:r>
        <w:rPr>
          <w:rFonts w:eastAsia="MS Mincho" w:cs="Times New Roman"/>
          <w:bCs/>
          <w:iCs/>
          <w:color w:val="auto"/>
        </w:rPr>
        <w:t>Jales</w:t>
      </w:r>
      <w:proofErr w:type="spellEnd"/>
      <w:r>
        <w:rPr>
          <w:rFonts w:eastAsia="MS Mincho" w:cs="Times New Roman"/>
          <w:bCs/>
          <w:iCs/>
          <w:color w:val="auto"/>
        </w:rPr>
        <w:t xml:space="preserve">-pod (zona </w:t>
      </w:r>
      <w:proofErr w:type="spellStart"/>
      <w:r>
        <w:rPr>
          <w:rFonts w:eastAsia="MS Mincho" w:cs="Times New Roman"/>
          <w:bCs/>
          <w:iCs/>
          <w:color w:val="auto"/>
        </w:rPr>
        <w:t>Zavoi</w:t>
      </w:r>
      <w:proofErr w:type="spellEnd"/>
      <w:r>
        <w:rPr>
          <w:rFonts w:eastAsia="MS Mincho" w:cs="Times New Roman"/>
          <w:bCs/>
          <w:iCs/>
          <w:color w:val="auto"/>
        </w:rPr>
        <w:t xml:space="preserve">), sat </w:t>
      </w:r>
      <w:proofErr w:type="spellStart"/>
      <w:r>
        <w:rPr>
          <w:rFonts w:eastAsia="MS Mincho" w:cs="Times New Roman"/>
          <w:bCs/>
          <w:iCs/>
          <w:color w:val="auto"/>
        </w:rPr>
        <w:t>Stroiesti</w:t>
      </w:r>
      <w:proofErr w:type="spellEnd"/>
      <w:r>
        <w:rPr>
          <w:rFonts w:eastAsia="MS Mincho" w:cs="Times New Roman"/>
          <w:bCs/>
          <w:iCs/>
          <w:color w:val="auto"/>
        </w:rPr>
        <w:t xml:space="preserve">, comuna Arcani, </w:t>
      </w:r>
      <w:proofErr w:type="spellStart"/>
      <w:r>
        <w:rPr>
          <w:rFonts w:eastAsia="MS Mincho" w:cs="Times New Roman"/>
          <w:bCs/>
          <w:iCs/>
          <w:color w:val="auto"/>
        </w:rPr>
        <w:t>judetul</w:t>
      </w:r>
      <w:proofErr w:type="spellEnd"/>
      <w:r>
        <w:rPr>
          <w:rFonts w:eastAsia="MS Mincho" w:cs="Times New Roman"/>
          <w:bCs/>
          <w:iCs/>
          <w:color w:val="auto"/>
        </w:rPr>
        <w:t xml:space="preserve"> Gorj. </w:t>
      </w:r>
      <w:r w:rsidRPr="004E3DCE">
        <w:rPr>
          <w:rFonts w:eastAsia="MS Mincho" w:cs="Times New Roman"/>
          <w:bCs/>
          <w:iCs/>
          <w:color w:val="auto"/>
        </w:rPr>
        <w:t>O echipa operativă din cadrul S.G.A Gorj s-a deplasat pe teren la fața locului pentru a preleva probe de apă și pentru a constata o posibilă poluare</w:t>
      </w:r>
      <w:r>
        <w:rPr>
          <w:rFonts w:eastAsia="MS Mincho" w:cs="Times New Roman"/>
          <w:bCs/>
          <w:iCs/>
          <w:color w:val="auto"/>
        </w:rPr>
        <w:t xml:space="preserve">. L-a </w:t>
      </w:r>
      <w:proofErr w:type="spellStart"/>
      <w:r>
        <w:rPr>
          <w:rFonts w:eastAsia="MS Mincho" w:cs="Times New Roman"/>
          <w:bCs/>
          <w:iCs/>
          <w:color w:val="auto"/>
        </w:rPr>
        <w:t>inspectia</w:t>
      </w:r>
      <w:proofErr w:type="spellEnd"/>
      <w:r>
        <w:rPr>
          <w:rFonts w:eastAsia="MS Mincho" w:cs="Times New Roman"/>
          <w:bCs/>
          <w:iCs/>
          <w:color w:val="auto"/>
        </w:rPr>
        <w:t xml:space="preserve"> vizuala nu s-au observat</w:t>
      </w:r>
      <w:r w:rsidRPr="004E3DCE">
        <w:rPr>
          <w:rFonts w:eastAsia="MS Mincho" w:cs="Times New Roman"/>
          <w:bCs/>
          <w:iCs/>
          <w:color w:val="auto"/>
        </w:rPr>
        <w:t xml:space="preserve"> observă irizații sau alte substanțe pe suprafața apei râului Jaleș</w:t>
      </w:r>
      <w:r>
        <w:rPr>
          <w:rFonts w:eastAsia="MS Mincho" w:cs="Times New Roman"/>
          <w:bCs/>
          <w:iCs/>
          <w:color w:val="auto"/>
        </w:rPr>
        <w:t xml:space="preserve">. </w:t>
      </w:r>
      <w:r w:rsidRPr="004E3DCE">
        <w:rPr>
          <w:rFonts w:eastAsia="MS Mincho" w:cs="Times New Roman"/>
          <w:bCs/>
          <w:iCs/>
        </w:rPr>
        <w:t xml:space="preserve">Au fost recoltate probe de apă în secțiunile indicate de către  sesizantă: </w:t>
      </w:r>
      <w:r>
        <w:rPr>
          <w:rFonts w:eastAsia="MS Mincho" w:cs="Times New Roman"/>
          <w:bCs/>
          <w:iCs/>
        </w:rPr>
        <w:t>1.</w:t>
      </w:r>
      <w:r w:rsidRPr="004E3DCE">
        <w:rPr>
          <w:rFonts w:eastAsia="MS Mincho" w:cs="Times New Roman"/>
          <w:bCs/>
          <w:iCs/>
          <w:color w:val="auto"/>
        </w:rPr>
        <w:t xml:space="preserve">Râul Jaleș-amonte </w:t>
      </w:r>
      <w:r w:rsidRPr="004E3DCE">
        <w:rPr>
          <w:rFonts w:eastAsia="MS Mincho" w:cs="Times New Roman"/>
          <w:bCs/>
          <w:iCs/>
          <w:color w:val="auto"/>
          <w:lang w:val="it-IT"/>
        </w:rPr>
        <w:t xml:space="preserve">zona pod (zăvoi) </w:t>
      </w:r>
      <w:r w:rsidRPr="004E3DCE">
        <w:rPr>
          <w:rFonts w:eastAsia="MS Mincho" w:cs="Times New Roman"/>
          <w:bCs/>
          <w:iCs/>
          <w:color w:val="auto"/>
        </w:rPr>
        <w:t>cca. 10 m</w:t>
      </w:r>
      <w:r>
        <w:rPr>
          <w:rFonts w:eastAsia="MS Mincho" w:cs="Times New Roman"/>
          <w:bCs/>
          <w:iCs/>
          <w:color w:val="auto"/>
        </w:rPr>
        <w:t xml:space="preserve"> și 2.</w:t>
      </w:r>
      <w:r w:rsidRPr="004E3DCE">
        <w:rPr>
          <w:rFonts w:eastAsia="MS Mincho" w:cs="Times New Roman"/>
          <w:bCs/>
          <w:iCs/>
          <w:color w:val="auto"/>
        </w:rPr>
        <w:t xml:space="preserve">Râul Jaleș- </w:t>
      </w:r>
      <w:r w:rsidRPr="004E3DCE">
        <w:rPr>
          <w:rFonts w:eastAsia="MS Mincho" w:cs="Times New Roman"/>
          <w:bCs/>
          <w:iCs/>
          <w:color w:val="auto"/>
          <w:lang w:val="it-IT"/>
        </w:rPr>
        <w:t>zona Pistol</w:t>
      </w:r>
      <w:r>
        <w:rPr>
          <w:rFonts w:eastAsia="MS Mincho" w:cs="Times New Roman"/>
          <w:bCs/>
          <w:iCs/>
          <w:color w:val="auto"/>
          <w:lang w:val="it-IT"/>
        </w:rPr>
        <w:t>.</w:t>
      </w:r>
      <w:r>
        <w:rPr>
          <w:rFonts w:eastAsia="Calibri" w:cs="Arial"/>
          <w:color w:val="auto"/>
        </w:rPr>
        <w:t xml:space="preserve"> </w:t>
      </w:r>
      <w:r w:rsidRPr="004E3DCE">
        <w:rPr>
          <w:rFonts w:eastAsia="MS Mincho" w:cs="Times New Roman"/>
          <w:bCs/>
          <w:iCs/>
          <w:color w:val="auto"/>
        </w:rPr>
        <w:t>Nu s-a constatat mortalitate piscicolă și nici modificări vizibile ale cursului de apă (râu Jaleș).</w:t>
      </w:r>
      <w:r>
        <w:rPr>
          <w:rFonts w:eastAsia="Calibri" w:cs="Arial"/>
          <w:color w:val="auto"/>
          <w:lang w:val="it-IT"/>
        </w:rPr>
        <w:t xml:space="preserve"> </w:t>
      </w:r>
      <w:r w:rsidRPr="004E3DCE">
        <w:rPr>
          <w:rFonts w:eastAsia="MS Mincho" w:cs="Times New Roman"/>
          <w:bCs/>
          <w:iCs/>
          <w:color w:val="auto"/>
          <w:lang w:val="it-IT"/>
        </w:rPr>
        <w:t>În funcție de rezultatele  încercărilor de laborator, se vor lua măsurile care se impun, din punct de vedere al gospodăririi apelor. Se va continua monitorizarea cursului de apă prin personalul S.G.A Gorj</w:t>
      </w:r>
      <w:r>
        <w:rPr>
          <w:rFonts w:eastAsia="MS Mincho" w:cs="Times New Roman"/>
          <w:bCs/>
          <w:iCs/>
          <w:color w:val="auto"/>
          <w:lang w:val="it-IT"/>
        </w:rPr>
        <w:t>.</w:t>
      </w:r>
    </w:p>
    <w:p w14:paraId="696A7BCD" w14:textId="77777777" w:rsidR="004B56D7" w:rsidRDefault="004B56D7" w:rsidP="004B56D7">
      <w:pPr>
        <w:spacing w:before="0" w:after="0"/>
        <w:ind w:firstLine="720"/>
        <w:rPr>
          <w:rFonts w:eastAsia="MS Mincho" w:cs="Times New Roman"/>
          <w:bCs/>
          <w:color w:val="auto"/>
        </w:rPr>
      </w:pPr>
      <w:r w:rsidRPr="00986288">
        <w:rPr>
          <w:rFonts w:eastAsia="MS Mincho" w:cs="Times New Roman"/>
          <w:b/>
          <w:bCs/>
          <w:i/>
          <w:color w:val="auto"/>
        </w:rPr>
        <w:t>Administrația Națională Apele Române</w:t>
      </w:r>
      <w:r w:rsidRPr="00986288">
        <w:rPr>
          <w:rFonts w:eastAsia="MS Mincho" w:cs="Times New Roman"/>
          <w:bCs/>
          <w:color w:val="auto"/>
        </w:rPr>
        <w:t xml:space="preserve"> revine cu informații despre monitorizarea calitativă a cursurilor de apă: Corund, Târnava Mică, Târnava Mare și Mureș</w:t>
      </w:r>
      <w:r>
        <w:rPr>
          <w:rFonts w:eastAsia="MS Mincho" w:cs="Times New Roman"/>
          <w:bCs/>
          <w:color w:val="auto"/>
        </w:rPr>
        <w:t xml:space="preserve">, </w:t>
      </w:r>
      <w:proofErr w:type="spellStart"/>
      <w:r>
        <w:rPr>
          <w:rFonts w:eastAsia="MS Mincho" w:cs="Times New Roman"/>
          <w:bCs/>
          <w:color w:val="auto"/>
        </w:rPr>
        <w:t>mentionand</w:t>
      </w:r>
      <w:proofErr w:type="spellEnd"/>
      <w:r>
        <w:rPr>
          <w:rFonts w:eastAsia="MS Mincho" w:cs="Times New Roman"/>
          <w:bCs/>
          <w:color w:val="auto"/>
        </w:rPr>
        <w:t xml:space="preserve"> faptul ca </w:t>
      </w:r>
      <w:proofErr w:type="spellStart"/>
      <w:r>
        <w:rPr>
          <w:rFonts w:eastAsia="MS Mincho" w:cs="Times New Roman"/>
          <w:bCs/>
          <w:color w:val="auto"/>
        </w:rPr>
        <w:t>i</w:t>
      </w:r>
      <w:r w:rsidRPr="00F148FE">
        <w:rPr>
          <w:rFonts w:eastAsia="MS Mincho" w:cs="Times New Roman"/>
          <w:bCs/>
          <w:color w:val="auto"/>
        </w:rPr>
        <w:t>n</w:t>
      </w:r>
      <w:r>
        <w:rPr>
          <w:rFonts w:eastAsia="MS Mincho" w:cs="Times New Roman"/>
          <w:bCs/>
          <w:color w:val="auto"/>
        </w:rPr>
        <w:t>cepând</w:t>
      </w:r>
      <w:proofErr w:type="spellEnd"/>
      <w:r>
        <w:rPr>
          <w:rFonts w:eastAsia="MS Mincho" w:cs="Times New Roman"/>
          <w:bCs/>
          <w:color w:val="auto"/>
        </w:rPr>
        <w:t xml:space="preserve"> cu </w:t>
      </w:r>
      <w:r w:rsidRPr="00F148FE">
        <w:rPr>
          <w:rFonts w:eastAsia="MS Mincho" w:cs="Times New Roman"/>
          <w:bCs/>
          <w:color w:val="auto"/>
        </w:rPr>
        <w:t xml:space="preserve">data de </w:t>
      </w:r>
      <w:r>
        <w:rPr>
          <w:rFonts w:eastAsia="MS Mincho" w:cs="Times New Roman"/>
          <w:bCs/>
          <w:color w:val="auto"/>
        </w:rPr>
        <w:t>23</w:t>
      </w:r>
      <w:r w:rsidRPr="00F148FE">
        <w:rPr>
          <w:rFonts w:eastAsia="MS Mincho" w:cs="Times New Roman"/>
          <w:bCs/>
          <w:color w:val="auto"/>
        </w:rPr>
        <w:t>.07.2025 au fost monitorizate, o dată pe zi (la ora 6:00), un număr de 1</w:t>
      </w:r>
      <w:r>
        <w:rPr>
          <w:rFonts w:eastAsia="MS Mincho" w:cs="Times New Roman"/>
          <w:bCs/>
          <w:color w:val="auto"/>
        </w:rPr>
        <w:t>6</w:t>
      </w:r>
      <w:r w:rsidRPr="00F148FE">
        <w:rPr>
          <w:rFonts w:eastAsia="MS Mincho" w:cs="Times New Roman"/>
          <w:bCs/>
          <w:color w:val="auto"/>
        </w:rPr>
        <w:t xml:space="preserve"> secțiuni, amplasate pe 4 râuri: r. Corund (2 secțiuni), r. Târnava Mică (</w:t>
      </w:r>
      <w:r>
        <w:rPr>
          <w:rFonts w:eastAsia="MS Mincho" w:cs="Times New Roman"/>
          <w:bCs/>
          <w:color w:val="auto"/>
        </w:rPr>
        <w:t>6</w:t>
      </w:r>
      <w:r w:rsidRPr="00F148FE">
        <w:rPr>
          <w:rFonts w:eastAsia="MS Mincho" w:cs="Times New Roman"/>
          <w:bCs/>
          <w:color w:val="auto"/>
        </w:rPr>
        <w:t xml:space="preserve"> secțiuni), r. Târnava Mare (o secțiune) și r. Mureș (7 secțiuni)</w:t>
      </w:r>
      <w:r>
        <w:rPr>
          <w:rFonts w:eastAsia="MS Mincho" w:cs="Times New Roman"/>
          <w:bCs/>
          <w:color w:val="auto"/>
        </w:rPr>
        <w:t>; cu o frecvență de două ori pe zi</w:t>
      </w:r>
      <w:r w:rsidRPr="00F148FE">
        <w:rPr>
          <w:rFonts w:eastAsia="MS Mincho" w:cs="Times New Roman"/>
          <w:bCs/>
          <w:color w:val="auto"/>
        </w:rPr>
        <w:t xml:space="preserve"> (la ora 6:00 și la ora 18:00)</w:t>
      </w:r>
      <w:r>
        <w:rPr>
          <w:rFonts w:eastAsia="MS Mincho" w:cs="Times New Roman"/>
          <w:bCs/>
          <w:color w:val="auto"/>
        </w:rPr>
        <w:t xml:space="preserve"> </w:t>
      </w:r>
      <w:r w:rsidRPr="006E050B">
        <w:rPr>
          <w:rFonts w:eastAsia="MS Mincho" w:cs="Times New Roman"/>
          <w:bCs/>
          <w:color w:val="auto"/>
        </w:rPr>
        <w:t>un număr de 8 secțiuni (dintre cele 16 secțiuni), amplasate pe 4 râuri: r. Corund (o secțiune), r. Târnava Mică (5 secțiuni), r. Târnava Mare (o secțiune) și r. Mureș (o secțiune)</w:t>
      </w:r>
      <w:r>
        <w:rPr>
          <w:rFonts w:eastAsia="MS Mincho" w:cs="Times New Roman"/>
          <w:bCs/>
          <w:color w:val="auto"/>
        </w:rPr>
        <w:t xml:space="preserve"> și o dată pe săptămână </w:t>
      </w:r>
      <w:r w:rsidRPr="006E050B">
        <w:rPr>
          <w:rFonts w:eastAsia="MS Mincho" w:cs="Times New Roman"/>
          <w:bCs/>
          <w:color w:val="auto"/>
        </w:rPr>
        <w:t>pentru o secțiune r. T-va Mică- amonte localitatea Praid (priza)</w:t>
      </w:r>
      <w:r>
        <w:rPr>
          <w:rFonts w:eastAsia="MS Mincho" w:cs="Times New Roman"/>
          <w:bCs/>
          <w:color w:val="auto"/>
        </w:rPr>
        <w:t>.</w:t>
      </w:r>
    </w:p>
    <w:p w14:paraId="351C4F53" w14:textId="77777777" w:rsidR="004B56D7" w:rsidRDefault="004B56D7" w:rsidP="004B56D7">
      <w:pPr>
        <w:spacing w:before="0" w:after="0"/>
        <w:ind w:firstLine="708"/>
      </w:pPr>
      <w:r w:rsidRPr="00051615">
        <w:rPr>
          <w:b/>
          <w:u w:val="single"/>
        </w:rPr>
        <w:t>Râul Corund:</w:t>
      </w:r>
      <w:r w:rsidRPr="00415377">
        <w:t xml:space="preserve"> </w:t>
      </w:r>
      <w:r w:rsidRPr="008C2F1D">
        <w:t xml:space="preserve">Concentrația clorurilor, pe probele de apă prelevate în secțiunea amonte de confluența cu </w:t>
      </w:r>
      <w:proofErr w:type="spellStart"/>
      <w:r w:rsidRPr="008C2F1D">
        <w:t>r.Tva</w:t>
      </w:r>
      <w:proofErr w:type="spellEnd"/>
      <w:r w:rsidRPr="008C2F1D">
        <w:t xml:space="preserve"> Mică, în data de 26.07 ora 06:00 a crescut cu 603 mg/l față de 2641 mg/l înregistrată în data de 25.07. ora 18:00. Conform măsurătorilor cu frecvență orară, in-</w:t>
      </w:r>
      <w:proofErr w:type="spellStart"/>
      <w:r w:rsidRPr="008C2F1D">
        <w:t>situ</w:t>
      </w:r>
      <w:proofErr w:type="spellEnd"/>
      <w:r w:rsidRPr="008C2F1D">
        <w:t xml:space="preserve">, în ultimele 24 ore, conductivitatea în </w:t>
      </w:r>
      <w:proofErr w:type="spellStart"/>
      <w:r w:rsidRPr="008C2F1D">
        <w:t>secținea</w:t>
      </w:r>
      <w:proofErr w:type="spellEnd"/>
      <w:r w:rsidRPr="008C2F1D">
        <w:t xml:space="preserve"> r. Corund amonte </w:t>
      </w:r>
      <w:proofErr w:type="spellStart"/>
      <w:r w:rsidRPr="008C2F1D">
        <w:t>confl</w:t>
      </w:r>
      <w:proofErr w:type="spellEnd"/>
      <w:r w:rsidRPr="008C2F1D">
        <w:t xml:space="preserve"> r. Tva Mică, a variat între 5830 </w:t>
      </w:r>
      <w:proofErr w:type="spellStart"/>
      <w:r w:rsidRPr="008C2F1D">
        <w:t>μS</w:t>
      </w:r>
      <w:proofErr w:type="spellEnd"/>
      <w:r w:rsidRPr="008C2F1D">
        <w:t xml:space="preserve">/cm și 11880 </w:t>
      </w:r>
      <w:proofErr w:type="spellStart"/>
      <w:r w:rsidRPr="008C2F1D">
        <w:t>μS</w:t>
      </w:r>
      <w:proofErr w:type="spellEnd"/>
      <w:r w:rsidRPr="008C2F1D">
        <w:t>/cm.</w:t>
      </w:r>
    </w:p>
    <w:p w14:paraId="1A1BF38E" w14:textId="77777777" w:rsidR="004B56D7" w:rsidRDefault="004B56D7" w:rsidP="004B56D7">
      <w:pPr>
        <w:spacing w:before="0" w:after="0"/>
        <w:ind w:firstLine="708"/>
      </w:pPr>
      <w:r w:rsidRPr="00051615">
        <w:rPr>
          <w:b/>
          <w:u w:val="single"/>
        </w:rPr>
        <w:t>Calitatea râului Târnava Mică</w:t>
      </w:r>
      <w:r w:rsidRPr="00415377">
        <w:t xml:space="preserve"> </w:t>
      </w:r>
      <w:r w:rsidRPr="006E050B">
        <w:t xml:space="preserve">este, </w:t>
      </w:r>
      <w:r w:rsidRPr="008C2F1D">
        <w:t>este, în continuare, influențată de aportul r. Corund. În data de 26.07.2025 ora 06:00, în secțiunea Târnăveni priză, concentrația clorurilor a înregistrat o creștere de 9 mg/l față de valoarea de 237 mg/l înregistrată în data de 25.07 ora 18:00. În secțiunea r. T-va Mică în loc. Praid amonte confluentă cu r. Corund, începând cu 25.07 ora 18.00 s-au înregistrat valori mai mari ale conductivității și ale concentrațiilor de cloruri față de valorile înregistrate de la declanșarea evenimentului de calitate. Conform măsurătorilor cu frecvență orară, in -</w:t>
      </w:r>
      <w:proofErr w:type="spellStart"/>
      <w:r w:rsidRPr="008C2F1D">
        <w:t>situ</w:t>
      </w:r>
      <w:proofErr w:type="spellEnd"/>
      <w:r w:rsidRPr="008C2F1D">
        <w:t xml:space="preserve">, în ultimele 24 ore, conductivitatea în secțiunea Tva Mică aval loc Praid, a variat între 2719 </w:t>
      </w:r>
      <w:proofErr w:type="spellStart"/>
      <w:r w:rsidRPr="008C2F1D">
        <w:t>μS</w:t>
      </w:r>
      <w:proofErr w:type="spellEnd"/>
      <w:r w:rsidRPr="008C2F1D">
        <w:t xml:space="preserve">/cm și 5670 </w:t>
      </w:r>
      <w:proofErr w:type="spellStart"/>
      <w:r w:rsidRPr="008C2F1D">
        <w:t>μS</w:t>
      </w:r>
      <w:proofErr w:type="spellEnd"/>
      <w:r w:rsidRPr="008C2F1D">
        <w:t>/cm</w:t>
      </w:r>
      <w:r>
        <w:t>.</w:t>
      </w:r>
    </w:p>
    <w:p w14:paraId="3D5B3E3E" w14:textId="77777777" w:rsidR="004B56D7" w:rsidRPr="005B50E9" w:rsidRDefault="004B56D7" w:rsidP="004B56D7">
      <w:pPr>
        <w:spacing w:before="0" w:after="0"/>
        <w:ind w:firstLine="708"/>
        <w:rPr>
          <w:i/>
          <w:iCs/>
        </w:rPr>
      </w:pPr>
      <w:r w:rsidRPr="00415377">
        <w:rPr>
          <w:b/>
          <w:u w:val="single"/>
        </w:rPr>
        <w:lastRenderedPageBreak/>
        <w:t>Râul Târnava Mare - secțiunea Mihalț</w:t>
      </w:r>
      <w:r w:rsidRPr="003316E9">
        <w:rPr>
          <w:b/>
        </w:rPr>
        <w:t>:</w:t>
      </w:r>
      <w:r w:rsidRPr="00415377">
        <w:t xml:space="preserve"> </w:t>
      </w:r>
      <w:r w:rsidRPr="008C2F1D">
        <w:t xml:space="preserve">Conform analizelor efectuate pe probele de apă prelevate, realizate în intervalul 25.07 ora 06:00 - 26.07 ora 06:00, la indicatorul cloruri, s-au înregistrat variații mici, de la o prelevare la alta. Concentrația clorurilor în data de 26/07/06:00 a scăzut cu 72 mg/l față de 181 mg/l înregistrată în 25/07/18:00. În lunile iulie, din perioada 2022-2024, în secțiunea Mihalț, la indicatorul conductivitate s-au înregistrat valori cuprinse între 757,0 </w:t>
      </w:r>
      <w:proofErr w:type="spellStart"/>
      <w:r w:rsidRPr="008C2F1D">
        <w:t>μS</w:t>
      </w:r>
      <w:proofErr w:type="spellEnd"/>
      <w:r w:rsidRPr="008C2F1D">
        <w:t xml:space="preserve">/cm și 1455 </w:t>
      </w:r>
      <w:proofErr w:type="spellStart"/>
      <w:r w:rsidRPr="008C2F1D">
        <w:t>μS</w:t>
      </w:r>
      <w:proofErr w:type="spellEnd"/>
      <w:r w:rsidRPr="008C2F1D">
        <w:t xml:space="preserve">/cm, conform monitorizării planificate în Manualul de Operare al Sistemului de Monitoring la nivelul Bazinului Hidrografic </w:t>
      </w:r>
      <w:proofErr w:type="spellStart"/>
      <w:r w:rsidRPr="008C2F1D">
        <w:t>Mureş</w:t>
      </w:r>
      <w:proofErr w:type="spellEnd"/>
      <w:r w:rsidRPr="008C2F1D">
        <w:t xml:space="preserve">, valori relativ comparabile cu cele înregistrate în această perioadă. Conform măsurătorilor cu frecvență orară, in </w:t>
      </w:r>
      <w:proofErr w:type="spellStart"/>
      <w:r w:rsidRPr="008C2F1D">
        <w:t>situ</w:t>
      </w:r>
      <w:proofErr w:type="spellEnd"/>
      <w:r w:rsidRPr="008C2F1D">
        <w:t xml:space="preserve">, în ultimele 24 ore, conductivitatea a variat între 1018 </w:t>
      </w:r>
      <w:proofErr w:type="spellStart"/>
      <w:r w:rsidRPr="008C2F1D">
        <w:t>μS</w:t>
      </w:r>
      <w:proofErr w:type="spellEnd"/>
      <w:r w:rsidRPr="008C2F1D">
        <w:t xml:space="preserve">/cm și 1127 </w:t>
      </w:r>
      <w:proofErr w:type="spellStart"/>
      <w:r w:rsidRPr="008C2F1D">
        <w:t>μS</w:t>
      </w:r>
      <w:proofErr w:type="spellEnd"/>
      <w:r w:rsidRPr="008C2F1D">
        <w:t>/cm</w:t>
      </w:r>
      <w:r w:rsidRPr="005B50E9">
        <w:rPr>
          <w:i/>
          <w:iCs/>
        </w:rPr>
        <w:t>.</w:t>
      </w:r>
    </w:p>
    <w:p w14:paraId="706F9814" w14:textId="77777777" w:rsidR="004B56D7" w:rsidRDefault="004B56D7" w:rsidP="004B56D7">
      <w:pPr>
        <w:spacing w:before="0"/>
        <w:ind w:firstLine="708"/>
        <w:rPr>
          <w:i/>
          <w:iCs/>
        </w:rPr>
      </w:pPr>
      <w:r w:rsidRPr="003316E9">
        <w:rPr>
          <w:b/>
          <w:u w:val="single"/>
        </w:rPr>
        <w:t>Râul Mureș:</w:t>
      </w:r>
      <w:r w:rsidRPr="00415377">
        <w:t xml:space="preserve"> </w:t>
      </w:r>
      <w:r w:rsidRPr="008C2F1D">
        <w:t xml:space="preserve">Conform analizelor efectuate pe probele de apă prelevate, realizate în intervalul 25.07 - 26.07, la indicatorul cloruri, pe râul Mureș s-au înregistrat variații mici, de la o prelevare la alta, în toate cele 7 secțiuni monitorizate. În data de 26.07.2025 ora 06:00, în secțiunea Nădlac, concentrația clorurilor a crescut cu 5,7 mg/l față de 62,9 mg/l înregistrată în 25/07/06:00. În lunile iulie, din perioada 2022-2024, în secțiunea Nădlac, la indicatorul cloruri s-au </w:t>
      </w:r>
      <w:proofErr w:type="spellStart"/>
      <w:r w:rsidRPr="008C2F1D">
        <w:t>înregisrat</w:t>
      </w:r>
      <w:proofErr w:type="spellEnd"/>
      <w:r w:rsidRPr="008C2F1D">
        <w:t xml:space="preserve"> valori cuprinse între 28,0 mg/l și 43,8 mg/l, conform monitorizării planificate în Manualul de Operare al Sistemului de Monitoring la nivelul Bazinului Hidrografic </w:t>
      </w:r>
      <w:proofErr w:type="spellStart"/>
      <w:r w:rsidRPr="008C2F1D">
        <w:t>Mureş</w:t>
      </w:r>
      <w:proofErr w:type="spellEnd"/>
      <w:r w:rsidRPr="008C2F1D">
        <w:t xml:space="preserve">, valori relativ comparabile cu cele înregistrate în această perioadă. Ca urmare a măsurătorilor cu frecvență orară, in - </w:t>
      </w:r>
      <w:proofErr w:type="spellStart"/>
      <w:r w:rsidRPr="008C2F1D">
        <w:t>situ</w:t>
      </w:r>
      <w:proofErr w:type="spellEnd"/>
      <w:r w:rsidRPr="008C2F1D">
        <w:t xml:space="preserve">, în ultimele 24 ore, conductivitatea pe râul Mureș în secțiunea Nădlac a variat între 480 </w:t>
      </w:r>
      <w:proofErr w:type="spellStart"/>
      <w:r w:rsidRPr="008C2F1D">
        <w:t>μS</w:t>
      </w:r>
      <w:proofErr w:type="spellEnd"/>
      <w:r w:rsidRPr="008C2F1D">
        <w:t xml:space="preserve">/cm și 532 </w:t>
      </w:r>
      <w:proofErr w:type="spellStart"/>
      <w:r w:rsidRPr="008C2F1D">
        <w:t>μS</w:t>
      </w:r>
      <w:proofErr w:type="spellEnd"/>
      <w:r w:rsidRPr="008C2F1D">
        <w:t>/cm</w:t>
      </w:r>
      <w:r>
        <w:rPr>
          <w:i/>
          <w:iCs/>
        </w:rPr>
        <w:t>.</w:t>
      </w:r>
    </w:p>
    <w:p w14:paraId="54658C8C" w14:textId="77777777" w:rsidR="004B56D7" w:rsidRDefault="004B56D7" w:rsidP="004B56D7">
      <w:pPr>
        <w:spacing w:before="0"/>
        <w:ind w:firstLine="708"/>
      </w:pPr>
    </w:p>
    <w:p w14:paraId="042A2304" w14:textId="77777777" w:rsidR="004B56D7" w:rsidRPr="00277781" w:rsidRDefault="004B56D7" w:rsidP="004B56D7">
      <w:pPr>
        <w:numPr>
          <w:ilvl w:val="0"/>
          <w:numId w:val="1"/>
        </w:numPr>
        <w:spacing w:before="0"/>
        <w:rPr>
          <w:b/>
          <w:bCs/>
          <w:i/>
          <w:u w:val="single"/>
        </w:rPr>
      </w:pPr>
      <w:r w:rsidRPr="00277781">
        <w:rPr>
          <w:b/>
          <w:bCs/>
          <w:i/>
          <w:u w:val="single"/>
        </w:rPr>
        <w:t>ALIMENTĂRI CU APĂ</w:t>
      </w:r>
    </w:p>
    <w:p w14:paraId="5F8E0BB8" w14:textId="77777777" w:rsidR="004B56D7" w:rsidRPr="00277781" w:rsidRDefault="004B56D7" w:rsidP="004B56D7">
      <w:pPr>
        <w:spacing w:before="0" w:after="0"/>
        <w:rPr>
          <w:b/>
          <w:i/>
          <w:u w:val="single"/>
          <w:lang w:val="it-IT"/>
        </w:rPr>
      </w:pPr>
      <w:proofErr w:type="spellStart"/>
      <w:r w:rsidRPr="00277781">
        <w:rPr>
          <w:b/>
          <w:bCs/>
          <w:i/>
          <w:u w:val="single"/>
          <w:lang w:val="en-US"/>
        </w:rPr>
        <w:t>Administratia</w:t>
      </w:r>
      <w:proofErr w:type="spellEnd"/>
      <w:r w:rsidRPr="00277781">
        <w:rPr>
          <w:b/>
          <w:bCs/>
          <w:i/>
          <w:u w:val="single"/>
          <w:lang w:val="en-US"/>
        </w:rPr>
        <w:t xml:space="preserve"> </w:t>
      </w:r>
      <w:proofErr w:type="spellStart"/>
      <w:r w:rsidRPr="00277781">
        <w:rPr>
          <w:b/>
          <w:bCs/>
          <w:i/>
          <w:u w:val="single"/>
          <w:lang w:val="en-US"/>
        </w:rPr>
        <w:t>Bazinala</w:t>
      </w:r>
      <w:proofErr w:type="spellEnd"/>
      <w:r w:rsidRPr="00277781">
        <w:rPr>
          <w:b/>
          <w:bCs/>
          <w:i/>
          <w:u w:val="single"/>
          <w:lang w:val="en-US"/>
        </w:rPr>
        <w:t xml:space="preserve"> de </w:t>
      </w:r>
      <w:proofErr w:type="spellStart"/>
      <w:r w:rsidRPr="00277781">
        <w:rPr>
          <w:b/>
          <w:bCs/>
          <w:i/>
          <w:u w:val="single"/>
          <w:lang w:val="en-US"/>
        </w:rPr>
        <w:t>Apă</w:t>
      </w:r>
      <w:proofErr w:type="spellEnd"/>
      <w:r w:rsidRPr="00277781">
        <w:rPr>
          <w:b/>
          <w:bCs/>
          <w:i/>
          <w:u w:val="single"/>
          <w:lang w:val="en-US"/>
        </w:rPr>
        <w:t xml:space="preserve"> </w:t>
      </w:r>
      <w:r w:rsidRPr="00277781">
        <w:rPr>
          <w:b/>
          <w:i/>
          <w:u w:val="single"/>
          <w:lang w:val="it-IT"/>
        </w:rPr>
        <w:t xml:space="preserve">Prut-Bârlad </w:t>
      </w:r>
    </w:p>
    <w:p w14:paraId="676485AE" w14:textId="77777777" w:rsidR="004B56D7" w:rsidRDefault="004B56D7" w:rsidP="004B56D7">
      <w:pPr>
        <w:spacing w:before="0" w:after="0"/>
        <w:rPr>
          <w:lang w:val="it-IT"/>
        </w:rPr>
      </w:pPr>
      <w:r w:rsidRPr="00277781">
        <w:rPr>
          <w:b/>
          <w:u w:val="single"/>
          <w:lang w:val="it-IT"/>
        </w:rPr>
        <w:t>Judetul Vaslui:</w:t>
      </w:r>
      <w:r w:rsidRPr="00277781">
        <w:rPr>
          <w:lang w:val="it-IT"/>
        </w:rPr>
        <w:t xml:space="preserve"> Se </w:t>
      </w:r>
      <w:r>
        <w:rPr>
          <w:lang w:val="it-IT"/>
        </w:rPr>
        <w:t>aplica, incepand cu 01.07.2025,</w:t>
      </w:r>
      <w:r w:rsidRPr="00277781">
        <w:rPr>
          <w:lang w:val="it-IT"/>
        </w:rPr>
        <w:t xml:space="preserve"> prevederile „Planului de restrictii si folosire a apei in perioade deficitare”, treapta a </w:t>
      </w:r>
      <w:r>
        <w:rPr>
          <w:lang w:val="it-IT"/>
        </w:rPr>
        <w:t>I</w:t>
      </w:r>
      <w:r w:rsidRPr="00277781">
        <w:rPr>
          <w:lang w:val="it-IT"/>
        </w:rPr>
        <w:t xml:space="preserve">, pentru: </w:t>
      </w:r>
      <w:r w:rsidRPr="00277781">
        <w:t>A.N.I.F. Filiala Teritoriala de Îmbunătățiri Funciare Vaslui – Amenajare de irigații Mânjești-sursa-Acumularea Mânjești</w:t>
      </w:r>
      <w:r w:rsidRPr="00277781">
        <w:rPr>
          <w:lang w:val="it-IT"/>
        </w:rPr>
        <w:t>.</w:t>
      </w:r>
    </w:p>
    <w:p w14:paraId="16695D5F" w14:textId="77777777" w:rsidR="004B56D7" w:rsidRDefault="004B56D7" w:rsidP="004B56D7">
      <w:pPr>
        <w:spacing w:before="0" w:after="0" w:line="240" w:lineRule="auto"/>
        <w:rPr>
          <w:lang w:val="it-IT"/>
        </w:rPr>
      </w:pPr>
    </w:p>
    <w:p w14:paraId="632FD456" w14:textId="77777777" w:rsidR="004B56D7" w:rsidRPr="00180AE1" w:rsidRDefault="004B56D7" w:rsidP="004B56D7">
      <w:pPr>
        <w:spacing w:before="0" w:after="0"/>
        <w:rPr>
          <w:b/>
          <w:i/>
          <w:u w:val="single"/>
          <w:lang w:val="it-IT"/>
        </w:rPr>
      </w:pPr>
      <w:proofErr w:type="spellStart"/>
      <w:r w:rsidRPr="00180AE1">
        <w:rPr>
          <w:b/>
          <w:bCs/>
          <w:i/>
          <w:u w:val="single"/>
          <w:lang w:val="en-US"/>
        </w:rPr>
        <w:t>Administratia</w:t>
      </w:r>
      <w:proofErr w:type="spellEnd"/>
      <w:r w:rsidRPr="00180AE1">
        <w:rPr>
          <w:b/>
          <w:bCs/>
          <w:i/>
          <w:u w:val="single"/>
          <w:lang w:val="en-US"/>
        </w:rPr>
        <w:t xml:space="preserve"> </w:t>
      </w:r>
      <w:proofErr w:type="spellStart"/>
      <w:r w:rsidRPr="00180AE1">
        <w:rPr>
          <w:b/>
          <w:bCs/>
          <w:i/>
          <w:u w:val="single"/>
          <w:lang w:val="en-US"/>
        </w:rPr>
        <w:t>Bazinala</w:t>
      </w:r>
      <w:proofErr w:type="spellEnd"/>
      <w:r w:rsidRPr="00180AE1">
        <w:rPr>
          <w:b/>
          <w:bCs/>
          <w:i/>
          <w:u w:val="single"/>
          <w:lang w:val="en-US"/>
        </w:rPr>
        <w:t xml:space="preserve"> de </w:t>
      </w:r>
      <w:proofErr w:type="spellStart"/>
      <w:r w:rsidRPr="00180AE1">
        <w:rPr>
          <w:b/>
          <w:bCs/>
          <w:i/>
          <w:u w:val="single"/>
          <w:lang w:val="en-US"/>
        </w:rPr>
        <w:t>Apă</w:t>
      </w:r>
      <w:proofErr w:type="spellEnd"/>
      <w:r w:rsidRPr="00180AE1">
        <w:rPr>
          <w:b/>
          <w:bCs/>
          <w:i/>
          <w:u w:val="single"/>
          <w:lang w:val="en-US"/>
        </w:rPr>
        <w:t xml:space="preserve"> </w:t>
      </w:r>
      <w:r>
        <w:rPr>
          <w:b/>
          <w:i/>
          <w:u w:val="single"/>
          <w:lang w:val="it-IT"/>
        </w:rPr>
        <w:t>Jiu</w:t>
      </w:r>
      <w:r w:rsidRPr="00180AE1">
        <w:rPr>
          <w:b/>
          <w:i/>
          <w:u w:val="single"/>
          <w:lang w:val="it-IT"/>
        </w:rPr>
        <w:t xml:space="preserve"> </w:t>
      </w:r>
    </w:p>
    <w:p w14:paraId="3CF1C461" w14:textId="77777777" w:rsidR="004B56D7" w:rsidRPr="00277781" w:rsidRDefault="004B56D7" w:rsidP="004B56D7">
      <w:pPr>
        <w:spacing w:before="0"/>
      </w:pPr>
      <w:r w:rsidRPr="00CD69E1">
        <w:rPr>
          <w:b/>
          <w:u w:val="single"/>
          <w:lang w:val="it-IT"/>
        </w:rPr>
        <w:t xml:space="preserve">Judetul </w:t>
      </w:r>
      <w:r>
        <w:rPr>
          <w:b/>
          <w:u w:val="single"/>
          <w:lang w:val="it-IT"/>
        </w:rPr>
        <w:t>Hunedoara</w:t>
      </w:r>
      <w:r w:rsidRPr="00CD69E1">
        <w:rPr>
          <w:b/>
          <w:u w:val="single"/>
          <w:lang w:val="it-IT"/>
        </w:rPr>
        <w:t>:</w:t>
      </w:r>
      <w:r w:rsidRPr="00CD69E1">
        <w:rPr>
          <w:lang w:val="it-IT"/>
        </w:rPr>
        <w:t xml:space="preserve"> </w:t>
      </w:r>
      <w:proofErr w:type="spellStart"/>
      <w:r w:rsidRPr="00180AE1">
        <w:rPr>
          <w:lang w:val="en-US"/>
        </w:rPr>
        <w:t>Pentru</w:t>
      </w:r>
      <w:proofErr w:type="spellEnd"/>
      <w:r w:rsidRPr="00180AE1">
        <w:rPr>
          <w:lang w:val="en-US"/>
        </w:rPr>
        <w:t xml:space="preserve"> </w:t>
      </w:r>
      <w:proofErr w:type="spellStart"/>
      <w:r w:rsidRPr="00180AE1">
        <w:rPr>
          <w:lang w:val="en-US"/>
        </w:rPr>
        <w:t>aduc</w:t>
      </w:r>
      <w:r>
        <w:rPr>
          <w:lang w:val="en-US"/>
        </w:rPr>
        <w:t>ț</w:t>
      </w:r>
      <w:r w:rsidRPr="00180AE1">
        <w:rPr>
          <w:lang w:val="en-US"/>
        </w:rPr>
        <w:t>iunea</w:t>
      </w:r>
      <w:proofErr w:type="spellEnd"/>
      <w:r w:rsidRPr="00180AE1">
        <w:rPr>
          <w:lang w:val="en-US"/>
        </w:rPr>
        <w:t xml:space="preserve"> </w:t>
      </w:r>
      <w:proofErr w:type="spellStart"/>
      <w:r w:rsidRPr="00180AE1">
        <w:rPr>
          <w:lang w:val="en-US"/>
        </w:rPr>
        <w:t>Priza</w:t>
      </w:r>
      <w:proofErr w:type="spellEnd"/>
      <w:r w:rsidRPr="00180AE1">
        <w:rPr>
          <w:lang w:val="en-US"/>
        </w:rPr>
        <w:t xml:space="preserve"> Buta, Ac. Valea de </w:t>
      </w:r>
      <w:proofErr w:type="spellStart"/>
      <w:r w:rsidRPr="00180AE1">
        <w:rPr>
          <w:lang w:val="en-US"/>
        </w:rPr>
        <w:t>Pe</w:t>
      </w:r>
      <w:r>
        <w:rPr>
          <w:lang w:val="en-US"/>
        </w:rPr>
        <w:t>ș</w:t>
      </w:r>
      <w:r w:rsidRPr="00180AE1">
        <w:rPr>
          <w:lang w:val="en-US"/>
        </w:rPr>
        <w:t>ti</w:t>
      </w:r>
      <w:proofErr w:type="spellEnd"/>
      <w:r>
        <w:rPr>
          <w:lang w:val="en-US"/>
        </w:rPr>
        <w:t>-</w:t>
      </w:r>
      <w:r w:rsidRPr="00620A88">
        <w:t xml:space="preserve">Jiul de Vest, la circa 30 km de municipiul Petroșani, </w:t>
      </w:r>
      <w:r w:rsidRPr="00180AE1">
        <w:rPr>
          <w:lang w:val="en-US"/>
        </w:rPr>
        <w:t xml:space="preserve">sunt </w:t>
      </w:r>
      <w:proofErr w:type="spellStart"/>
      <w:r w:rsidRPr="00180AE1">
        <w:rPr>
          <w:lang w:val="en-US"/>
        </w:rPr>
        <w:t>în</w:t>
      </w:r>
      <w:proofErr w:type="spellEnd"/>
      <w:r w:rsidRPr="00180AE1">
        <w:rPr>
          <w:lang w:val="en-US"/>
        </w:rPr>
        <w:t xml:space="preserve"> </w:t>
      </w:r>
      <w:proofErr w:type="spellStart"/>
      <w:r w:rsidRPr="00180AE1">
        <w:rPr>
          <w:lang w:val="en-US"/>
        </w:rPr>
        <w:t>desf</w:t>
      </w:r>
      <w:r>
        <w:rPr>
          <w:lang w:val="en-US"/>
        </w:rPr>
        <w:t>ășu</w:t>
      </w:r>
      <w:r w:rsidRPr="00180AE1">
        <w:rPr>
          <w:lang w:val="en-US"/>
        </w:rPr>
        <w:t>rare</w:t>
      </w:r>
      <w:proofErr w:type="spellEnd"/>
      <w:r w:rsidRPr="00180AE1">
        <w:rPr>
          <w:lang w:val="en-US"/>
        </w:rPr>
        <w:t xml:space="preserve"> </w:t>
      </w:r>
      <w:proofErr w:type="spellStart"/>
      <w:r w:rsidRPr="00180AE1">
        <w:rPr>
          <w:lang w:val="en-US"/>
        </w:rPr>
        <w:t>lucr</w:t>
      </w:r>
      <w:r>
        <w:rPr>
          <w:lang w:val="en-US"/>
        </w:rPr>
        <w:t>ă</w:t>
      </w:r>
      <w:r w:rsidRPr="00180AE1">
        <w:rPr>
          <w:lang w:val="en-US"/>
        </w:rPr>
        <w:t>ri</w:t>
      </w:r>
      <w:proofErr w:type="spellEnd"/>
      <w:r w:rsidRPr="00180AE1">
        <w:rPr>
          <w:lang w:val="en-US"/>
        </w:rPr>
        <w:t xml:space="preserve"> </w:t>
      </w:r>
      <w:proofErr w:type="spellStart"/>
      <w:r w:rsidRPr="00180AE1">
        <w:rPr>
          <w:lang w:val="en-US"/>
        </w:rPr>
        <w:t>conexe</w:t>
      </w:r>
      <w:proofErr w:type="spellEnd"/>
      <w:r w:rsidRPr="00180AE1">
        <w:rPr>
          <w:lang w:val="en-US"/>
        </w:rPr>
        <w:t xml:space="preserve">. </w:t>
      </w:r>
      <w:proofErr w:type="spellStart"/>
      <w:r w:rsidRPr="00180AE1">
        <w:rPr>
          <w:lang w:val="en-US"/>
        </w:rPr>
        <w:t>Conducta</w:t>
      </w:r>
      <w:proofErr w:type="spellEnd"/>
      <w:r w:rsidRPr="00180AE1">
        <w:rPr>
          <w:lang w:val="en-US"/>
        </w:rPr>
        <w:t xml:space="preserve"> Buta- Baraj, </w:t>
      </w:r>
      <w:proofErr w:type="spellStart"/>
      <w:r w:rsidRPr="00180AE1">
        <w:rPr>
          <w:lang w:val="en-US"/>
        </w:rPr>
        <w:t>fun</w:t>
      </w:r>
      <w:r>
        <w:rPr>
          <w:lang w:val="en-US"/>
        </w:rPr>
        <w:t>cț</w:t>
      </w:r>
      <w:r w:rsidRPr="00180AE1">
        <w:rPr>
          <w:lang w:val="en-US"/>
        </w:rPr>
        <w:t>ioneaz</w:t>
      </w:r>
      <w:r>
        <w:rPr>
          <w:lang w:val="en-US"/>
        </w:rPr>
        <w:t>ă</w:t>
      </w:r>
      <w:proofErr w:type="spellEnd"/>
      <w:r w:rsidRPr="00180AE1">
        <w:rPr>
          <w:lang w:val="en-US"/>
        </w:rPr>
        <w:t xml:space="preserve"> </w:t>
      </w:r>
      <w:proofErr w:type="spellStart"/>
      <w:r w:rsidRPr="00180AE1">
        <w:rPr>
          <w:lang w:val="en-US"/>
        </w:rPr>
        <w:t>în</w:t>
      </w:r>
      <w:proofErr w:type="spellEnd"/>
      <w:r w:rsidRPr="00180AE1">
        <w:rPr>
          <w:lang w:val="en-US"/>
        </w:rPr>
        <w:t xml:space="preserve"> probe </w:t>
      </w:r>
      <w:proofErr w:type="spellStart"/>
      <w:r w:rsidRPr="00180AE1">
        <w:rPr>
          <w:lang w:val="en-US"/>
        </w:rPr>
        <w:t>tehnologice</w:t>
      </w:r>
      <w:proofErr w:type="spellEnd"/>
      <w:r w:rsidRPr="00180AE1">
        <w:rPr>
          <w:lang w:val="en-US"/>
        </w:rPr>
        <w:t xml:space="preserve">, </w:t>
      </w:r>
      <w:proofErr w:type="spellStart"/>
      <w:r w:rsidRPr="00180AE1">
        <w:rPr>
          <w:lang w:val="en-US"/>
        </w:rPr>
        <w:t>începând</w:t>
      </w:r>
      <w:proofErr w:type="spellEnd"/>
      <w:r w:rsidRPr="00180AE1">
        <w:rPr>
          <w:lang w:val="en-US"/>
        </w:rPr>
        <w:t xml:space="preserve"> cu data de 05.01.2025,</w:t>
      </w:r>
      <w:r>
        <w:rPr>
          <w:lang w:val="en-US"/>
        </w:rPr>
        <w:t xml:space="preserve"> </w:t>
      </w:r>
      <w:proofErr w:type="spellStart"/>
      <w:r w:rsidRPr="00180AE1">
        <w:rPr>
          <w:lang w:val="en-US"/>
        </w:rPr>
        <w:t>pân</w:t>
      </w:r>
      <w:r>
        <w:rPr>
          <w:lang w:val="en-US"/>
        </w:rPr>
        <w:t>ă</w:t>
      </w:r>
      <w:proofErr w:type="spellEnd"/>
      <w:r w:rsidRPr="00180AE1">
        <w:rPr>
          <w:lang w:val="en-US"/>
        </w:rPr>
        <w:t xml:space="preserve"> la </w:t>
      </w:r>
      <w:proofErr w:type="spellStart"/>
      <w:r w:rsidRPr="00180AE1">
        <w:rPr>
          <w:lang w:val="en-US"/>
        </w:rPr>
        <w:t>finalizarea</w:t>
      </w:r>
      <w:proofErr w:type="spellEnd"/>
      <w:r w:rsidRPr="00180AE1">
        <w:rPr>
          <w:lang w:val="en-US"/>
        </w:rPr>
        <w:t xml:space="preserve"> </w:t>
      </w:r>
      <w:proofErr w:type="spellStart"/>
      <w:r w:rsidRPr="00180AE1">
        <w:rPr>
          <w:lang w:val="en-US"/>
        </w:rPr>
        <w:t>lucr</w:t>
      </w:r>
      <w:r>
        <w:rPr>
          <w:lang w:val="en-US"/>
        </w:rPr>
        <w:t>ă</w:t>
      </w:r>
      <w:r w:rsidRPr="00180AE1">
        <w:rPr>
          <w:lang w:val="en-US"/>
        </w:rPr>
        <w:t>rilor</w:t>
      </w:r>
      <w:proofErr w:type="spellEnd"/>
      <w:r>
        <w:t>.</w:t>
      </w:r>
    </w:p>
    <w:p w14:paraId="22078E9D" w14:textId="77777777" w:rsidR="004B56D7" w:rsidRPr="00277781" w:rsidRDefault="004B56D7" w:rsidP="004B56D7">
      <w:pPr>
        <w:spacing w:before="0" w:after="0"/>
        <w:rPr>
          <w:i/>
          <w:u w:val="single"/>
          <w:lang w:val="en-US"/>
        </w:rPr>
      </w:pPr>
      <w:proofErr w:type="spellStart"/>
      <w:r w:rsidRPr="00277781">
        <w:rPr>
          <w:b/>
          <w:bCs/>
          <w:i/>
          <w:u w:val="single"/>
          <w:lang w:val="en-US"/>
        </w:rPr>
        <w:t>Administratia</w:t>
      </w:r>
      <w:proofErr w:type="spellEnd"/>
      <w:r w:rsidRPr="00277781">
        <w:rPr>
          <w:b/>
          <w:bCs/>
          <w:i/>
          <w:u w:val="single"/>
          <w:lang w:val="en-US"/>
        </w:rPr>
        <w:t xml:space="preserve"> </w:t>
      </w:r>
      <w:proofErr w:type="spellStart"/>
      <w:r w:rsidRPr="00277781">
        <w:rPr>
          <w:b/>
          <w:bCs/>
          <w:i/>
          <w:u w:val="single"/>
          <w:lang w:val="en-US"/>
        </w:rPr>
        <w:t>Bazinala</w:t>
      </w:r>
      <w:proofErr w:type="spellEnd"/>
      <w:r w:rsidRPr="00277781">
        <w:rPr>
          <w:b/>
          <w:bCs/>
          <w:i/>
          <w:u w:val="single"/>
          <w:lang w:val="en-US"/>
        </w:rPr>
        <w:t xml:space="preserve"> de </w:t>
      </w:r>
      <w:proofErr w:type="spellStart"/>
      <w:r w:rsidRPr="00277781">
        <w:rPr>
          <w:b/>
          <w:bCs/>
          <w:i/>
          <w:u w:val="single"/>
          <w:lang w:val="en-US"/>
        </w:rPr>
        <w:t>Apă</w:t>
      </w:r>
      <w:proofErr w:type="spellEnd"/>
      <w:r w:rsidRPr="00277781">
        <w:rPr>
          <w:b/>
          <w:bCs/>
          <w:i/>
          <w:u w:val="single"/>
          <w:lang w:val="en-US"/>
        </w:rPr>
        <w:t xml:space="preserve"> </w:t>
      </w:r>
      <w:proofErr w:type="spellStart"/>
      <w:r>
        <w:rPr>
          <w:b/>
          <w:i/>
          <w:u w:val="single"/>
          <w:lang w:val="en-US"/>
        </w:rPr>
        <w:t>Buzău</w:t>
      </w:r>
      <w:proofErr w:type="spellEnd"/>
      <w:r>
        <w:rPr>
          <w:b/>
          <w:i/>
          <w:u w:val="single"/>
          <w:lang w:val="en-US"/>
        </w:rPr>
        <w:t>-Ialomița</w:t>
      </w:r>
    </w:p>
    <w:p w14:paraId="16F6DA8E" w14:textId="77777777" w:rsidR="004B56D7" w:rsidRDefault="004B56D7" w:rsidP="004B56D7">
      <w:pPr>
        <w:spacing w:before="0" w:after="0"/>
        <w:rPr>
          <w:lang w:val="it-IT"/>
        </w:rPr>
      </w:pPr>
      <w:r w:rsidRPr="00277781">
        <w:rPr>
          <w:lang w:val="it-IT"/>
        </w:rPr>
        <w:t xml:space="preserve">Se </w:t>
      </w:r>
      <w:r w:rsidRPr="00CC2777">
        <w:rPr>
          <w:lang w:val="it-IT"/>
        </w:rPr>
        <w:t>aplica</w:t>
      </w:r>
      <w:r>
        <w:rPr>
          <w:lang w:val="it-IT"/>
        </w:rPr>
        <w:t xml:space="preserve"> </w:t>
      </w:r>
      <w:r w:rsidRPr="00277781">
        <w:rPr>
          <w:lang w:val="it-IT"/>
        </w:rPr>
        <w:t>prevederile „Planului de restrictii si folosire a apei in perioade deficitare</w:t>
      </w:r>
      <w:r>
        <w:rPr>
          <w:lang w:val="it-IT"/>
        </w:rPr>
        <w:t xml:space="preserve"> pentru urmatoarele sectoare:</w:t>
      </w:r>
    </w:p>
    <w:p w14:paraId="172B31EF" w14:textId="77777777" w:rsidR="004B56D7" w:rsidRPr="00CC2777" w:rsidRDefault="004B56D7" w:rsidP="004B56D7">
      <w:pPr>
        <w:numPr>
          <w:ilvl w:val="0"/>
          <w:numId w:val="58"/>
        </w:numPr>
        <w:spacing w:before="0" w:after="0" w:line="240" w:lineRule="auto"/>
      </w:pPr>
      <w:proofErr w:type="spellStart"/>
      <w:r w:rsidRPr="00CC2777">
        <w:rPr>
          <w:lang w:val="en-US"/>
        </w:rPr>
        <w:t>Treapta</w:t>
      </w:r>
      <w:proofErr w:type="spellEnd"/>
      <w:r w:rsidRPr="00CC2777">
        <w:rPr>
          <w:lang w:val="en-US"/>
        </w:rPr>
        <w:t xml:space="preserve"> III de </w:t>
      </w:r>
      <w:proofErr w:type="spellStart"/>
      <w:r w:rsidRPr="00CC2777">
        <w:rPr>
          <w:lang w:val="en-US"/>
        </w:rPr>
        <w:t>restrictii</w:t>
      </w:r>
      <w:proofErr w:type="spellEnd"/>
      <w:r w:rsidRPr="00CC2777">
        <w:rPr>
          <w:lang w:val="en-US"/>
        </w:rPr>
        <w:t xml:space="preserve"> </w:t>
      </w:r>
      <w:proofErr w:type="spellStart"/>
      <w:r w:rsidRPr="00CC2777">
        <w:rPr>
          <w:lang w:val="en-US"/>
        </w:rPr>
        <w:t>pentru</w:t>
      </w:r>
      <w:proofErr w:type="spellEnd"/>
      <w:r w:rsidRPr="00CC2777">
        <w:rPr>
          <w:lang w:val="en-US"/>
        </w:rPr>
        <w:t xml:space="preserve"> </w:t>
      </w:r>
      <w:proofErr w:type="spellStart"/>
      <w:r w:rsidRPr="00CC2777">
        <w:rPr>
          <w:lang w:val="en-US"/>
        </w:rPr>
        <w:t>sectorul</w:t>
      </w:r>
      <w:proofErr w:type="spellEnd"/>
      <w:r w:rsidRPr="00CC2777">
        <w:rPr>
          <w:lang w:val="en-US"/>
        </w:rPr>
        <w:t xml:space="preserve"> 4 Braila-Galati.</w:t>
      </w:r>
    </w:p>
    <w:p w14:paraId="6F276813" w14:textId="77777777" w:rsidR="004B56D7" w:rsidRPr="00CC2777" w:rsidRDefault="004B56D7" w:rsidP="004B56D7">
      <w:pPr>
        <w:numPr>
          <w:ilvl w:val="0"/>
          <w:numId w:val="58"/>
        </w:numPr>
        <w:spacing w:before="0" w:after="0" w:line="240" w:lineRule="auto"/>
      </w:pPr>
      <w:proofErr w:type="spellStart"/>
      <w:r w:rsidRPr="00CC2777">
        <w:rPr>
          <w:lang w:val="en-US"/>
        </w:rPr>
        <w:t>Treapta</w:t>
      </w:r>
      <w:proofErr w:type="spellEnd"/>
      <w:r w:rsidRPr="00CC2777">
        <w:rPr>
          <w:lang w:val="en-US"/>
        </w:rPr>
        <w:t xml:space="preserve"> III de </w:t>
      </w:r>
      <w:proofErr w:type="spellStart"/>
      <w:r w:rsidRPr="00CC2777">
        <w:rPr>
          <w:lang w:val="en-US"/>
        </w:rPr>
        <w:t>restrictii</w:t>
      </w:r>
      <w:proofErr w:type="spellEnd"/>
      <w:r w:rsidRPr="00CC2777">
        <w:rPr>
          <w:lang w:val="en-US"/>
        </w:rPr>
        <w:t xml:space="preserve"> </w:t>
      </w:r>
      <w:proofErr w:type="spellStart"/>
      <w:r w:rsidRPr="00CC2777">
        <w:rPr>
          <w:lang w:val="en-US"/>
        </w:rPr>
        <w:t>pentru</w:t>
      </w:r>
      <w:proofErr w:type="spellEnd"/>
      <w:r w:rsidRPr="00CC2777">
        <w:rPr>
          <w:lang w:val="en-US"/>
        </w:rPr>
        <w:t xml:space="preserve"> </w:t>
      </w:r>
      <w:proofErr w:type="spellStart"/>
      <w:r w:rsidRPr="00CC2777">
        <w:rPr>
          <w:lang w:val="en-US"/>
        </w:rPr>
        <w:t>sectorul</w:t>
      </w:r>
      <w:proofErr w:type="spellEnd"/>
      <w:r w:rsidRPr="00CC2777">
        <w:rPr>
          <w:lang w:val="en-US"/>
        </w:rPr>
        <w:t xml:space="preserve"> 5.2</w:t>
      </w:r>
      <w:r>
        <w:rPr>
          <w:lang w:val="en-US"/>
        </w:rPr>
        <w:t xml:space="preserve"> </w:t>
      </w:r>
      <w:proofErr w:type="spellStart"/>
      <w:r w:rsidRPr="00CC2777">
        <w:rPr>
          <w:lang w:val="en-US"/>
        </w:rPr>
        <w:t>Dun</w:t>
      </w:r>
      <w:r>
        <w:rPr>
          <w:lang w:val="en-US"/>
        </w:rPr>
        <w:t>a</w:t>
      </w:r>
      <w:r w:rsidRPr="00CC2777">
        <w:rPr>
          <w:lang w:val="en-US"/>
        </w:rPr>
        <w:t>re</w:t>
      </w:r>
      <w:proofErr w:type="spellEnd"/>
      <w:r w:rsidRPr="00CC2777">
        <w:rPr>
          <w:lang w:val="en-US"/>
        </w:rPr>
        <w:t xml:space="preserve"> Bra</w:t>
      </w:r>
      <w:r>
        <w:rPr>
          <w:lang w:val="en-US"/>
        </w:rPr>
        <w:t>t</w:t>
      </w:r>
      <w:r w:rsidRPr="00CC2777">
        <w:rPr>
          <w:lang w:val="en-US"/>
        </w:rPr>
        <w:t xml:space="preserve"> M</w:t>
      </w:r>
      <w:r>
        <w:rPr>
          <w:lang w:val="en-US"/>
        </w:rPr>
        <w:t>a</w:t>
      </w:r>
      <w:r w:rsidRPr="00CC2777">
        <w:rPr>
          <w:lang w:val="en-US"/>
        </w:rPr>
        <w:t>cin.</w:t>
      </w:r>
    </w:p>
    <w:p w14:paraId="55D0A154" w14:textId="77777777" w:rsidR="004B56D7" w:rsidRPr="00CC2777" w:rsidRDefault="004B56D7" w:rsidP="004B56D7">
      <w:pPr>
        <w:numPr>
          <w:ilvl w:val="0"/>
          <w:numId w:val="58"/>
        </w:numPr>
        <w:spacing w:before="0" w:after="0" w:line="240" w:lineRule="auto"/>
      </w:pPr>
      <w:proofErr w:type="spellStart"/>
      <w:r w:rsidRPr="00CC2777">
        <w:rPr>
          <w:lang w:val="en-US"/>
        </w:rPr>
        <w:t>Treapta</w:t>
      </w:r>
      <w:proofErr w:type="spellEnd"/>
      <w:r w:rsidRPr="00CC2777">
        <w:rPr>
          <w:lang w:val="en-US"/>
        </w:rPr>
        <w:t xml:space="preserve"> I de </w:t>
      </w:r>
      <w:proofErr w:type="spellStart"/>
      <w:r w:rsidRPr="00CC2777">
        <w:rPr>
          <w:lang w:val="en-US"/>
        </w:rPr>
        <w:t>restrictii</w:t>
      </w:r>
      <w:proofErr w:type="spellEnd"/>
      <w:r w:rsidRPr="00CC2777">
        <w:rPr>
          <w:lang w:val="en-US"/>
        </w:rPr>
        <w:t xml:space="preserve"> </w:t>
      </w:r>
      <w:proofErr w:type="spellStart"/>
      <w:r w:rsidRPr="00CC2777">
        <w:rPr>
          <w:lang w:val="en-US"/>
        </w:rPr>
        <w:t>pentru</w:t>
      </w:r>
      <w:proofErr w:type="spellEnd"/>
      <w:r w:rsidRPr="00CC2777">
        <w:rPr>
          <w:lang w:val="en-US"/>
        </w:rPr>
        <w:t xml:space="preserve"> </w:t>
      </w:r>
      <w:proofErr w:type="spellStart"/>
      <w:r w:rsidRPr="00CC2777">
        <w:rPr>
          <w:lang w:val="en-US"/>
        </w:rPr>
        <w:t>sectorul</w:t>
      </w:r>
      <w:proofErr w:type="spellEnd"/>
      <w:r w:rsidRPr="00CC2777">
        <w:rPr>
          <w:lang w:val="en-US"/>
        </w:rPr>
        <w:t xml:space="preserve"> 6 </w:t>
      </w:r>
      <w:proofErr w:type="spellStart"/>
      <w:r w:rsidRPr="00CC2777">
        <w:rPr>
          <w:lang w:val="en-US"/>
        </w:rPr>
        <w:t>Chiciu</w:t>
      </w:r>
      <w:proofErr w:type="spellEnd"/>
      <w:r w:rsidRPr="00CC2777">
        <w:rPr>
          <w:lang w:val="en-US"/>
        </w:rPr>
        <w:t xml:space="preserve"> - </w:t>
      </w:r>
      <w:proofErr w:type="spellStart"/>
      <w:r w:rsidRPr="00CC2777">
        <w:rPr>
          <w:lang w:val="en-US"/>
        </w:rPr>
        <w:t>Vadu-Oii</w:t>
      </w:r>
      <w:proofErr w:type="spellEnd"/>
      <w:r w:rsidRPr="00CC2777">
        <w:rPr>
          <w:lang w:val="en-US"/>
        </w:rPr>
        <w:t xml:space="preserve"> (</w:t>
      </w:r>
      <w:proofErr w:type="spellStart"/>
      <w:r w:rsidRPr="00CC2777">
        <w:rPr>
          <w:lang w:val="en-US"/>
        </w:rPr>
        <w:t>amonte</w:t>
      </w:r>
      <w:proofErr w:type="spellEnd"/>
      <w:r w:rsidRPr="00CC2777">
        <w:rPr>
          <w:lang w:val="en-US"/>
        </w:rPr>
        <w:t xml:space="preserve"> </w:t>
      </w:r>
      <w:proofErr w:type="spellStart"/>
      <w:r w:rsidRPr="00CC2777">
        <w:rPr>
          <w:lang w:val="en-US"/>
        </w:rPr>
        <w:t>Chiciu</w:t>
      </w:r>
      <w:proofErr w:type="spellEnd"/>
      <w:r w:rsidRPr="00CC2777">
        <w:rPr>
          <w:lang w:val="en-US"/>
        </w:rPr>
        <w:t>).</w:t>
      </w:r>
    </w:p>
    <w:p w14:paraId="3FC9FA3E" w14:textId="77777777" w:rsidR="004B56D7" w:rsidRPr="00CC2777" w:rsidRDefault="004B56D7" w:rsidP="004B56D7">
      <w:pPr>
        <w:numPr>
          <w:ilvl w:val="0"/>
          <w:numId w:val="58"/>
        </w:numPr>
        <w:spacing w:before="0" w:after="0" w:line="240" w:lineRule="auto"/>
      </w:pPr>
      <w:proofErr w:type="spellStart"/>
      <w:r w:rsidRPr="00CC2777">
        <w:rPr>
          <w:lang w:val="en-US"/>
        </w:rPr>
        <w:t>Treapta</w:t>
      </w:r>
      <w:proofErr w:type="spellEnd"/>
      <w:r w:rsidRPr="00CC2777">
        <w:rPr>
          <w:lang w:val="en-US"/>
        </w:rPr>
        <w:t xml:space="preserve"> III de </w:t>
      </w:r>
      <w:proofErr w:type="spellStart"/>
      <w:r w:rsidRPr="00CC2777">
        <w:rPr>
          <w:lang w:val="en-US"/>
        </w:rPr>
        <w:t>restrictii</w:t>
      </w:r>
      <w:proofErr w:type="spellEnd"/>
      <w:r w:rsidRPr="00CC2777">
        <w:rPr>
          <w:lang w:val="en-US"/>
        </w:rPr>
        <w:t xml:space="preserve"> </w:t>
      </w:r>
      <w:proofErr w:type="spellStart"/>
      <w:r w:rsidRPr="00CC2777">
        <w:rPr>
          <w:lang w:val="en-US"/>
        </w:rPr>
        <w:t>pentru</w:t>
      </w:r>
      <w:proofErr w:type="spellEnd"/>
      <w:r w:rsidRPr="00CC2777">
        <w:rPr>
          <w:lang w:val="en-US"/>
        </w:rPr>
        <w:t xml:space="preserve"> </w:t>
      </w:r>
      <w:proofErr w:type="spellStart"/>
      <w:r w:rsidRPr="00CC2777">
        <w:rPr>
          <w:lang w:val="en-US"/>
        </w:rPr>
        <w:t>sectorul</w:t>
      </w:r>
      <w:proofErr w:type="spellEnd"/>
      <w:r w:rsidRPr="00CC2777">
        <w:rPr>
          <w:lang w:val="en-US"/>
        </w:rPr>
        <w:t xml:space="preserve"> 6.1 </w:t>
      </w:r>
      <w:proofErr w:type="spellStart"/>
      <w:r w:rsidRPr="00CC2777">
        <w:rPr>
          <w:lang w:val="en-US"/>
        </w:rPr>
        <w:t>Chiciu</w:t>
      </w:r>
      <w:proofErr w:type="spellEnd"/>
      <w:r w:rsidRPr="00CC2777">
        <w:rPr>
          <w:lang w:val="en-US"/>
        </w:rPr>
        <w:t xml:space="preserve"> - </w:t>
      </w:r>
      <w:proofErr w:type="spellStart"/>
      <w:r w:rsidRPr="00CC2777">
        <w:rPr>
          <w:lang w:val="en-US"/>
        </w:rPr>
        <w:t>Vadu-Oii</w:t>
      </w:r>
      <w:proofErr w:type="spellEnd"/>
      <w:r w:rsidRPr="00CC2777">
        <w:rPr>
          <w:lang w:val="en-US"/>
        </w:rPr>
        <w:t>.</w:t>
      </w:r>
    </w:p>
    <w:p w14:paraId="4291F77D" w14:textId="77777777" w:rsidR="004B56D7" w:rsidRPr="00CC2777" w:rsidRDefault="004B56D7" w:rsidP="004B56D7">
      <w:pPr>
        <w:numPr>
          <w:ilvl w:val="0"/>
          <w:numId w:val="58"/>
        </w:numPr>
        <w:spacing w:before="0" w:after="0" w:line="240" w:lineRule="auto"/>
      </w:pPr>
      <w:proofErr w:type="spellStart"/>
      <w:r w:rsidRPr="00CC2777">
        <w:rPr>
          <w:lang w:val="en-US"/>
        </w:rPr>
        <w:t>Faza</w:t>
      </w:r>
      <w:proofErr w:type="spellEnd"/>
      <w:r w:rsidRPr="00CC2777">
        <w:rPr>
          <w:lang w:val="en-US"/>
        </w:rPr>
        <w:t xml:space="preserve"> de </w:t>
      </w:r>
      <w:proofErr w:type="spellStart"/>
      <w:r w:rsidRPr="00CC2777">
        <w:rPr>
          <w:lang w:val="en-US"/>
        </w:rPr>
        <w:t>atentionare</w:t>
      </w:r>
      <w:proofErr w:type="spellEnd"/>
      <w:r w:rsidRPr="00CC2777">
        <w:rPr>
          <w:lang w:val="en-US"/>
        </w:rPr>
        <w:t>/</w:t>
      </w:r>
      <w:proofErr w:type="spellStart"/>
      <w:r w:rsidRPr="00CC2777">
        <w:rPr>
          <w:lang w:val="en-US"/>
        </w:rPr>
        <w:t>avertizare</w:t>
      </w:r>
      <w:proofErr w:type="spellEnd"/>
      <w:r w:rsidRPr="00CC2777">
        <w:rPr>
          <w:lang w:val="en-US"/>
        </w:rPr>
        <w:t xml:space="preserve"> </w:t>
      </w:r>
      <w:proofErr w:type="spellStart"/>
      <w:r w:rsidRPr="00CC2777">
        <w:rPr>
          <w:lang w:val="en-US"/>
        </w:rPr>
        <w:t>pentru</w:t>
      </w:r>
      <w:proofErr w:type="spellEnd"/>
      <w:r w:rsidRPr="00CC2777">
        <w:rPr>
          <w:lang w:val="en-US"/>
        </w:rPr>
        <w:t xml:space="preserve"> </w:t>
      </w:r>
      <w:proofErr w:type="spellStart"/>
      <w:r w:rsidRPr="00CC2777">
        <w:rPr>
          <w:lang w:val="en-US"/>
        </w:rPr>
        <w:t>sectorul</w:t>
      </w:r>
      <w:proofErr w:type="spellEnd"/>
      <w:r w:rsidRPr="00CC2777">
        <w:rPr>
          <w:lang w:val="en-US"/>
        </w:rPr>
        <w:t xml:space="preserve"> 5.1 </w:t>
      </w:r>
      <w:proofErr w:type="spellStart"/>
      <w:r w:rsidRPr="00CC2777">
        <w:rPr>
          <w:lang w:val="en-US"/>
        </w:rPr>
        <w:t>Vadu-Oii</w:t>
      </w:r>
      <w:proofErr w:type="spellEnd"/>
      <w:r w:rsidRPr="00CC2777">
        <w:rPr>
          <w:lang w:val="en-US"/>
        </w:rPr>
        <w:t xml:space="preserve"> – Braila.</w:t>
      </w:r>
    </w:p>
    <w:p w14:paraId="74D03D84" w14:textId="77777777" w:rsidR="004B56D7" w:rsidRPr="00CC2777" w:rsidRDefault="004B56D7" w:rsidP="004B56D7">
      <w:pPr>
        <w:numPr>
          <w:ilvl w:val="0"/>
          <w:numId w:val="58"/>
        </w:numPr>
        <w:spacing w:before="0" w:after="0" w:line="240" w:lineRule="auto"/>
      </w:pPr>
      <w:proofErr w:type="spellStart"/>
      <w:r w:rsidRPr="00CC2777">
        <w:rPr>
          <w:lang w:val="en-US"/>
        </w:rPr>
        <w:t>Faza</w:t>
      </w:r>
      <w:proofErr w:type="spellEnd"/>
      <w:r w:rsidRPr="00CC2777">
        <w:rPr>
          <w:lang w:val="en-US"/>
        </w:rPr>
        <w:t xml:space="preserve"> de </w:t>
      </w:r>
      <w:proofErr w:type="spellStart"/>
      <w:r w:rsidRPr="00CC2777">
        <w:rPr>
          <w:lang w:val="en-US"/>
        </w:rPr>
        <w:t>atentionare</w:t>
      </w:r>
      <w:proofErr w:type="spellEnd"/>
      <w:r w:rsidRPr="00CC2777">
        <w:rPr>
          <w:lang w:val="en-US"/>
        </w:rPr>
        <w:t>/</w:t>
      </w:r>
      <w:proofErr w:type="spellStart"/>
      <w:r w:rsidRPr="00CC2777">
        <w:rPr>
          <w:lang w:val="en-US"/>
        </w:rPr>
        <w:t>avertizare</w:t>
      </w:r>
      <w:proofErr w:type="spellEnd"/>
      <w:r w:rsidRPr="00CC2777">
        <w:rPr>
          <w:lang w:val="en-US"/>
        </w:rPr>
        <w:t xml:space="preserve"> </w:t>
      </w:r>
      <w:proofErr w:type="spellStart"/>
      <w:r w:rsidRPr="00CC2777">
        <w:rPr>
          <w:lang w:val="en-US"/>
        </w:rPr>
        <w:t>pentru</w:t>
      </w:r>
      <w:proofErr w:type="spellEnd"/>
      <w:r w:rsidRPr="00CC2777">
        <w:rPr>
          <w:lang w:val="en-US"/>
        </w:rPr>
        <w:t xml:space="preserve"> </w:t>
      </w:r>
      <w:proofErr w:type="spellStart"/>
      <w:r w:rsidRPr="00CC2777">
        <w:rPr>
          <w:lang w:val="en-US"/>
        </w:rPr>
        <w:t>sectorul</w:t>
      </w:r>
      <w:proofErr w:type="spellEnd"/>
      <w:r w:rsidRPr="00CC2777">
        <w:rPr>
          <w:lang w:val="en-US"/>
        </w:rPr>
        <w:t xml:space="preserve"> 1 Râul </w:t>
      </w:r>
      <w:proofErr w:type="spellStart"/>
      <w:r w:rsidRPr="00CC2777">
        <w:rPr>
          <w:lang w:val="en-US"/>
        </w:rPr>
        <w:t>Buz</w:t>
      </w:r>
      <w:r>
        <w:rPr>
          <w:lang w:val="en-US"/>
        </w:rPr>
        <w:t>ă</w:t>
      </w:r>
      <w:r w:rsidRPr="00CC2777">
        <w:rPr>
          <w:lang w:val="en-US"/>
        </w:rPr>
        <w:t>u</w:t>
      </w:r>
      <w:proofErr w:type="spellEnd"/>
      <w:r>
        <w:rPr>
          <w:lang w:val="en-US"/>
        </w:rPr>
        <w:t>,</w:t>
      </w:r>
      <w:r w:rsidRPr="00CC2777">
        <w:rPr>
          <w:lang w:val="en-US"/>
        </w:rPr>
        <w:t xml:space="preserve"> </w:t>
      </w:r>
      <w:proofErr w:type="spellStart"/>
      <w:r w:rsidRPr="00CC2777">
        <w:rPr>
          <w:lang w:val="en-US"/>
        </w:rPr>
        <w:t>între</w:t>
      </w:r>
      <w:proofErr w:type="spellEnd"/>
      <w:r w:rsidRPr="00CC2777">
        <w:rPr>
          <w:lang w:val="en-US"/>
        </w:rPr>
        <w:t xml:space="preserve"> </w:t>
      </w:r>
      <w:proofErr w:type="spellStart"/>
      <w:r w:rsidRPr="00CC2777">
        <w:rPr>
          <w:lang w:val="en-US"/>
        </w:rPr>
        <w:t>varsare</w:t>
      </w:r>
      <w:proofErr w:type="spellEnd"/>
      <w:r w:rsidRPr="00CC2777">
        <w:rPr>
          <w:lang w:val="en-US"/>
        </w:rPr>
        <w:t xml:space="preserve"> </w:t>
      </w:r>
      <w:proofErr w:type="spellStart"/>
      <w:r w:rsidRPr="00CC2777">
        <w:rPr>
          <w:lang w:val="en-US"/>
        </w:rPr>
        <w:t>si</w:t>
      </w:r>
      <w:proofErr w:type="spellEnd"/>
      <w:r w:rsidRPr="00CC2777">
        <w:rPr>
          <w:lang w:val="en-US"/>
        </w:rPr>
        <w:t xml:space="preserve"> </w:t>
      </w:r>
      <w:proofErr w:type="spellStart"/>
      <w:r w:rsidRPr="00CC2777">
        <w:rPr>
          <w:lang w:val="en-US"/>
        </w:rPr>
        <w:t>p</w:t>
      </w:r>
      <w:r>
        <w:rPr>
          <w:lang w:val="en-US"/>
        </w:rPr>
        <w:t>.</w:t>
      </w:r>
      <w:r w:rsidRPr="00CC2777">
        <w:rPr>
          <w:lang w:val="en-US"/>
        </w:rPr>
        <w:t>h</w:t>
      </w:r>
      <w:r>
        <w:rPr>
          <w:lang w:val="en-US"/>
        </w:rPr>
        <w:t>.</w:t>
      </w:r>
      <w:proofErr w:type="spellEnd"/>
      <w:r w:rsidRPr="00CC2777">
        <w:rPr>
          <w:lang w:val="en-US"/>
        </w:rPr>
        <w:t xml:space="preserve"> </w:t>
      </w:r>
      <w:proofErr w:type="spellStart"/>
      <w:r w:rsidRPr="00CC2777">
        <w:rPr>
          <w:lang w:val="en-US"/>
        </w:rPr>
        <w:t>Bani</w:t>
      </w:r>
      <w:r>
        <w:rPr>
          <w:lang w:val="en-US"/>
        </w:rPr>
        <w:t>ț</w:t>
      </w:r>
      <w:r w:rsidRPr="00CC2777">
        <w:rPr>
          <w:lang w:val="en-US"/>
        </w:rPr>
        <w:t>a</w:t>
      </w:r>
      <w:proofErr w:type="spellEnd"/>
      <w:r w:rsidRPr="00CC2777">
        <w:rPr>
          <w:lang w:val="en-US"/>
        </w:rPr>
        <w:t>.</w:t>
      </w:r>
    </w:p>
    <w:p w14:paraId="73D4D940" w14:textId="77777777" w:rsidR="004B56D7" w:rsidRPr="00CC2777" w:rsidRDefault="004B56D7" w:rsidP="004B56D7">
      <w:pPr>
        <w:numPr>
          <w:ilvl w:val="0"/>
          <w:numId w:val="58"/>
        </w:numPr>
        <w:spacing w:before="0" w:after="0" w:line="240" w:lineRule="auto"/>
      </w:pPr>
      <w:proofErr w:type="spellStart"/>
      <w:r w:rsidRPr="00CC2777">
        <w:rPr>
          <w:lang w:val="en-US"/>
        </w:rPr>
        <w:t>Faza</w:t>
      </w:r>
      <w:proofErr w:type="spellEnd"/>
      <w:r w:rsidRPr="00CC2777">
        <w:rPr>
          <w:lang w:val="en-US"/>
        </w:rPr>
        <w:t xml:space="preserve"> de </w:t>
      </w:r>
      <w:proofErr w:type="spellStart"/>
      <w:r w:rsidRPr="00CC2777">
        <w:rPr>
          <w:lang w:val="en-US"/>
        </w:rPr>
        <w:t>atentionare</w:t>
      </w:r>
      <w:proofErr w:type="spellEnd"/>
      <w:r w:rsidRPr="00CC2777">
        <w:rPr>
          <w:lang w:val="en-US"/>
        </w:rPr>
        <w:t>/</w:t>
      </w:r>
      <w:proofErr w:type="spellStart"/>
      <w:r w:rsidRPr="00CC2777">
        <w:rPr>
          <w:lang w:val="en-US"/>
        </w:rPr>
        <w:t>avertizare</w:t>
      </w:r>
      <w:proofErr w:type="spellEnd"/>
      <w:r w:rsidRPr="00CC2777">
        <w:rPr>
          <w:lang w:val="en-US"/>
        </w:rPr>
        <w:t xml:space="preserve"> </w:t>
      </w:r>
      <w:proofErr w:type="spellStart"/>
      <w:r w:rsidRPr="00CC2777">
        <w:rPr>
          <w:lang w:val="en-US"/>
        </w:rPr>
        <w:t>pentru</w:t>
      </w:r>
      <w:proofErr w:type="spellEnd"/>
      <w:r w:rsidRPr="00CC2777">
        <w:rPr>
          <w:lang w:val="en-US"/>
        </w:rPr>
        <w:t xml:space="preserve"> </w:t>
      </w:r>
      <w:proofErr w:type="spellStart"/>
      <w:r w:rsidRPr="00CC2777">
        <w:rPr>
          <w:lang w:val="en-US"/>
        </w:rPr>
        <w:t>sectorul</w:t>
      </w:r>
      <w:proofErr w:type="spellEnd"/>
      <w:r w:rsidRPr="00CC2777">
        <w:rPr>
          <w:lang w:val="en-US"/>
        </w:rPr>
        <w:t xml:space="preserve"> 2 Râul Buzau</w:t>
      </w:r>
      <w:r>
        <w:rPr>
          <w:lang w:val="en-US"/>
        </w:rPr>
        <w:t>,</w:t>
      </w:r>
      <w:r w:rsidRPr="00CC2777">
        <w:rPr>
          <w:lang w:val="en-US"/>
        </w:rPr>
        <w:t xml:space="preserve"> </w:t>
      </w:r>
      <w:proofErr w:type="spellStart"/>
      <w:r w:rsidRPr="00CC2777">
        <w:rPr>
          <w:lang w:val="en-US"/>
        </w:rPr>
        <w:t>între</w:t>
      </w:r>
      <w:proofErr w:type="spellEnd"/>
      <w:r w:rsidRPr="00CC2777">
        <w:rPr>
          <w:lang w:val="en-US"/>
        </w:rPr>
        <w:t xml:space="preserve"> </w:t>
      </w:r>
      <w:proofErr w:type="spellStart"/>
      <w:r w:rsidRPr="00CC2777">
        <w:rPr>
          <w:lang w:val="en-US"/>
        </w:rPr>
        <w:t>ph</w:t>
      </w:r>
      <w:proofErr w:type="spellEnd"/>
      <w:r w:rsidRPr="00CC2777">
        <w:rPr>
          <w:lang w:val="en-US"/>
        </w:rPr>
        <w:t xml:space="preserve"> </w:t>
      </w:r>
      <w:proofErr w:type="spellStart"/>
      <w:r w:rsidRPr="00CC2777">
        <w:rPr>
          <w:lang w:val="en-US"/>
        </w:rPr>
        <w:t>Bani</w:t>
      </w:r>
      <w:r>
        <w:rPr>
          <w:lang w:val="en-US"/>
        </w:rPr>
        <w:t>ț</w:t>
      </w:r>
      <w:r w:rsidRPr="00CC2777">
        <w:rPr>
          <w:lang w:val="en-US"/>
        </w:rPr>
        <w:t>a</w:t>
      </w:r>
      <w:proofErr w:type="spellEnd"/>
      <w:r w:rsidRPr="00CC2777">
        <w:rPr>
          <w:lang w:val="en-US"/>
        </w:rPr>
        <w:t xml:space="preserve"> </w:t>
      </w:r>
      <w:proofErr w:type="spellStart"/>
      <w:r w:rsidRPr="00CC2777">
        <w:rPr>
          <w:lang w:val="en-US"/>
        </w:rPr>
        <w:t>si</w:t>
      </w:r>
      <w:proofErr w:type="spellEnd"/>
      <w:r w:rsidRPr="00CC2777">
        <w:rPr>
          <w:lang w:val="en-US"/>
        </w:rPr>
        <w:t xml:space="preserve"> </w:t>
      </w:r>
      <w:proofErr w:type="spellStart"/>
      <w:r w:rsidRPr="00CC2777">
        <w:rPr>
          <w:lang w:val="en-US"/>
        </w:rPr>
        <w:t>ph</w:t>
      </w:r>
      <w:proofErr w:type="spellEnd"/>
      <w:r w:rsidRPr="00CC2777">
        <w:rPr>
          <w:lang w:val="en-US"/>
        </w:rPr>
        <w:t xml:space="preserve"> </w:t>
      </w:r>
      <w:proofErr w:type="spellStart"/>
      <w:r w:rsidRPr="00CC2777">
        <w:rPr>
          <w:lang w:val="en-US"/>
        </w:rPr>
        <w:t>M</w:t>
      </w:r>
      <w:r>
        <w:rPr>
          <w:lang w:val="en-US"/>
        </w:rPr>
        <w:t>ă</w:t>
      </w:r>
      <w:r w:rsidRPr="00CC2777">
        <w:rPr>
          <w:lang w:val="en-US"/>
        </w:rPr>
        <w:t>gura</w:t>
      </w:r>
      <w:proofErr w:type="spellEnd"/>
      <w:r w:rsidRPr="00277781">
        <w:rPr>
          <w:lang w:val="en-US"/>
        </w:rPr>
        <w:t>.</w:t>
      </w:r>
    </w:p>
    <w:p w14:paraId="479F6675" w14:textId="77777777" w:rsidR="004B56D7" w:rsidRDefault="004B56D7" w:rsidP="004B56D7">
      <w:pPr>
        <w:spacing w:before="0" w:after="0"/>
        <w:rPr>
          <w:lang w:val="en-US"/>
        </w:rPr>
      </w:pPr>
    </w:p>
    <w:p w14:paraId="492A7A3C" w14:textId="77777777" w:rsidR="004B56D7" w:rsidRPr="00CB0766" w:rsidRDefault="004B56D7" w:rsidP="004B56D7">
      <w:pPr>
        <w:spacing w:before="0" w:after="0"/>
        <w:rPr>
          <w:b/>
          <w:i/>
          <w:u w:val="single"/>
          <w:lang w:val="it-IT"/>
        </w:rPr>
      </w:pPr>
      <w:proofErr w:type="spellStart"/>
      <w:r w:rsidRPr="00CB0766">
        <w:rPr>
          <w:b/>
          <w:bCs/>
          <w:i/>
          <w:u w:val="single"/>
          <w:lang w:val="en-US"/>
        </w:rPr>
        <w:t>Administratia</w:t>
      </w:r>
      <w:proofErr w:type="spellEnd"/>
      <w:r w:rsidRPr="00CB0766">
        <w:rPr>
          <w:b/>
          <w:bCs/>
          <w:i/>
          <w:u w:val="single"/>
          <w:lang w:val="en-US"/>
        </w:rPr>
        <w:t xml:space="preserve"> </w:t>
      </w:r>
      <w:proofErr w:type="spellStart"/>
      <w:r w:rsidRPr="00CB0766">
        <w:rPr>
          <w:b/>
          <w:bCs/>
          <w:i/>
          <w:u w:val="single"/>
          <w:lang w:val="en-US"/>
        </w:rPr>
        <w:t>Bazinala</w:t>
      </w:r>
      <w:proofErr w:type="spellEnd"/>
      <w:r w:rsidRPr="00CB0766">
        <w:rPr>
          <w:b/>
          <w:bCs/>
          <w:i/>
          <w:u w:val="single"/>
          <w:lang w:val="en-US"/>
        </w:rPr>
        <w:t xml:space="preserve"> de </w:t>
      </w:r>
      <w:proofErr w:type="spellStart"/>
      <w:r w:rsidRPr="00CB0766">
        <w:rPr>
          <w:b/>
          <w:bCs/>
          <w:i/>
          <w:u w:val="single"/>
          <w:lang w:val="en-US"/>
        </w:rPr>
        <w:t>Apă</w:t>
      </w:r>
      <w:proofErr w:type="spellEnd"/>
      <w:r w:rsidRPr="00CB0766">
        <w:rPr>
          <w:b/>
          <w:bCs/>
          <w:i/>
          <w:u w:val="single"/>
          <w:lang w:val="en-US"/>
        </w:rPr>
        <w:t xml:space="preserve"> </w:t>
      </w:r>
      <w:r>
        <w:rPr>
          <w:b/>
          <w:i/>
          <w:u w:val="single"/>
          <w:lang w:val="it-IT"/>
        </w:rPr>
        <w:t>Dobrogea-Litoral</w:t>
      </w:r>
      <w:r w:rsidRPr="00CB0766">
        <w:rPr>
          <w:b/>
          <w:i/>
          <w:u w:val="single"/>
          <w:lang w:val="it-IT"/>
        </w:rPr>
        <w:t xml:space="preserve"> </w:t>
      </w:r>
    </w:p>
    <w:p w14:paraId="7DA02091" w14:textId="77777777" w:rsidR="004B56D7" w:rsidRPr="00553FC3" w:rsidRDefault="004B56D7" w:rsidP="004B56D7">
      <w:pPr>
        <w:spacing w:before="0" w:after="0"/>
        <w:rPr>
          <w:lang w:val="it-IT"/>
        </w:rPr>
      </w:pPr>
      <w:r w:rsidRPr="003C03F1">
        <w:rPr>
          <w:lang w:val="it-IT"/>
        </w:rPr>
        <w:t>Din cauza scăderii nivelului</w:t>
      </w:r>
      <w:r>
        <w:rPr>
          <w:lang w:val="it-IT"/>
        </w:rPr>
        <w:t xml:space="preserve"> și</w:t>
      </w:r>
      <w:r w:rsidRPr="003C03F1">
        <w:rPr>
          <w:lang w:val="it-IT"/>
        </w:rPr>
        <w:t xml:space="preserve"> a debitului fluviului Dunărea pe </w:t>
      </w:r>
      <w:r w:rsidRPr="003057CB">
        <w:rPr>
          <w:b/>
          <w:bCs/>
          <w:lang w:val="it-IT"/>
        </w:rPr>
        <w:t>sectorul Chiciu – Cernavodă – Hârșova</w:t>
      </w:r>
      <w:r w:rsidRPr="003C03F1">
        <w:rPr>
          <w:lang w:val="it-IT"/>
        </w:rPr>
        <w:t xml:space="preserve">, precum și tendința de scădere în următoarea perioadă, </w:t>
      </w:r>
      <w:r w:rsidRPr="003C03F1">
        <w:rPr>
          <w:b/>
          <w:lang w:val="it-IT"/>
        </w:rPr>
        <w:t xml:space="preserve">va începe aplicarea prevederilor </w:t>
      </w:r>
      <w:r w:rsidRPr="003C03F1">
        <w:rPr>
          <w:b/>
          <w:i/>
          <w:lang w:val="it-IT"/>
        </w:rPr>
        <w:t>Planului de restricții și folosire a apelor în perioadele deficitare pentru B.H. Dunăre 2021-2025.</w:t>
      </w:r>
      <w:r>
        <w:rPr>
          <w:b/>
          <w:i/>
          <w:lang w:val="it-IT"/>
        </w:rPr>
        <w:t xml:space="preserve"> </w:t>
      </w:r>
      <w:r w:rsidRPr="00553FC3">
        <w:rPr>
          <w:lang w:val="it-IT"/>
        </w:rPr>
        <w:t xml:space="preserve">În acest sens, va fi instituită </w:t>
      </w:r>
      <w:r w:rsidRPr="00553FC3">
        <w:rPr>
          <w:b/>
          <w:lang w:val="it-IT"/>
        </w:rPr>
        <w:t>faza de atenționare/avertizare</w:t>
      </w:r>
      <w:r w:rsidRPr="00553FC3">
        <w:rPr>
          <w:lang w:val="it-IT"/>
        </w:rPr>
        <w:t xml:space="preserve"> la folosințele care se alimentează cu apă din Dunăre, pe sectorul Chiciu – Cernavodă – Hârșova, respectiv: </w:t>
      </w:r>
    </w:p>
    <w:p w14:paraId="030E538A" w14:textId="77777777" w:rsidR="004B56D7" w:rsidRPr="00553FC3" w:rsidRDefault="004B56D7" w:rsidP="004B56D7">
      <w:pPr>
        <w:numPr>
          <w:ilvl w:val="1"/>
          <w:numId w:val="25"/>
        </w:numPr>
        <w:spacing w:before="0" w:after="0"/>
        <w:rPr>
          <w:lang w:val="en-US"/>
        </w:rPr>
      </w:pPr>
      <w:proofErr w:type="spellStart"/>
      <w:r w:rsidRPr="00553FC3">
        <w:rPr>
          <w:lang w:val="en-US"/>
        </w:rPr>
        <w:t>în</w:t>
      </w:r>
      <w:proofErr w:type="spellEnd"/>
      <w:r w:rsidRPr="00553FC3">
        <w:rPr>
          <w:lang w:val="en-US"/>
        </w:rPr>
        <w:t xml:space="preserve"> scop </w:t>
      </w:r>
      <w:proofErr w:type="spellStart"/>
      <w:r w:rsidRPr="00553FC3">
        <w:rPr>
          <w:lang w:val="en-US"/>
        </w:rPr>
        <w:t>potabil</w:t>
      </w:r>
      <w:proofErr w:type="spellEnd"/>
      <w:r w:rsidRPr="00553FC3">
        <w:rPr>
          <w:lang w:val="en-US"/>
        </w:rPr>
        <w:t xml:space="preserve">: </w:t>
      </w:r>
      <w:r w:rsidRPr="00553FC3">
        <w:rPr>
          <w:b/>
          <w:lang w:val="en-US"/>
        </w:rPr>
        <w:t xml:space="preserve">S.C. R.A.J.A. S.A. Constanța – Sursa de </w:t>
      </w:r>
      <w:proofErr w:type="spellStart"/>
      <w:r w:rsidRPr="00553FC3">
        <w:rPr>
          <w:b/>
          <w:lang w:val="en-US"/>
        </w:rPr>
        <w:t>apă</w:t>
      </w:r>
      <w:proofErr w:type="spellEnd"/>
      <w:r w:rsidRPr="00553FC3">
        <w:rPr>
          <w:b/>
          <w:lang w:val="en-US"/>
        </w:rPr>
        <w:t xml:space="preserve"> </w:t>
      </w:r>
      <w:proofErr w:type="spellStart"/>
      <w:r w:rsidRPr="00553FC3">
        <w:rPr>
          <w:b/>
          <w:lang w:val="en-US"/>
        </w:rPr>
        <w:t>potabilă</w:t>
      </w:r>
      <w:proofErr w:type="spellEnd"/>
      <w:r w:rsidRPr="00553FC3">
        <w:rPr>
          <w:b/>
          <w:lang w:val="en-US"/>
        </w:rPr>
        <w:t xml:space="preserve"> Cernavodă;</w:t>
      </w:r>
    </w:p>
    <w:p w14:paraId="57A78828" w14:textId="77777777" w:rsidR="004B56D7" w:rsidRPr="00553FC3" w:rsidRDefault="004B56D7" w:rsidP="004B56D7">
      <w:pPr>
        <w:numPr>
          <w:ilvl w:val="1"/>
          <w:numId w:val="25"/>
        </w:numPr>
        <w:spacing w:before="0" w:after="0"/>
        <w:rPr>
          <w:lang w:val="en-US"/>
        </w:rPr>
      </w:pPr>
      <w:r w:rsidRPr="00553FC3">
        <w:rPr>
          <w:lang w:val="en-US"/>
        </w:rPr>
        <w:t>transport:</w:t>
      </w:r>
      <w:r w:rsidRPr="00553FC3">
        <w:rPr>
          <w:b/>
          <w:lang w:val="en-US"/>
        </w:rPr>
        <w:t xml:space="preserve"> C.N. A.C.N. </w:t>
      </w:r>
      <w:proofErr w:type="spellStart"/>
      <w:r w:rsidRPr="00553FC3">
        <w:rPr>
          <w:b/>
          <w:lang w:val="en-US"/>
        </w:rPr>
        <w:t>Agigea</w:t>
      </w:r>
      <w:proofErr w:type="spellEnd"/>
      <w:r w:rsidRPr="00553FC3">
        <w:rPr>
          <w:b/>
          <w:lang w:val="en-US"/>
        </w:rPr>
        <w:t xml:space="preserve"> cu </w:t>
      </w:r>
      <w:proofErr w:type="spellStart"/>
      <w:r w:rsidRPr="00553FC3">
        <w:rPr>
          <w:b/>
          <w:lang w:val="en-US"/>
        </w:rPr>
        <w:t>alimentare</w:t>
      </w:r>
      <w:proofErr w:type="spellEnd"/>
      <w:r w:rsidRPr="00553FC3">
        <w:rPr>
          <w:b/>
          <w:lang w:val="en-US"/>
        </w:rPr>
        <w:t xml:space="preserve"> </w:t>
      </w:r>
      <w:proofErr w:type="spellStart"/>
      <w:r w:rsidRPr="00553FC3">
        <w:rPr>
          <w:b/>
          <w:lang w:val="en-US"/>
        </w:rPr>
        <w:t>apă</w:t>
      </w:r>
      <w:proofErr w:type="spellEnd"/>
      <w:r w:rsidRPr="00553FC3">
        <w:rPr>
          <w:b/>
          <w:lang w:val="en-US"/>
        </w:rPr>
        <w:t xml:space="preserve"> din </w:t>
      </w:r>
      <w:proofErr w:type="spellStart"/>
      <w:r w:rsidRPr="00553FC3">
        <w:rPr>
          <w:b/>
          <w:lang w:val="en-US"/>
        </w:rPr>
        <w:t>Dunăre</w:t>
      </w:r>
      <w:proofErr w:type="spellEnd"/>
      <w:r w:rsidRPr="00553FC3">
        <w:rPr>
          <w:b/>
          <w:lang w:val="en-US"/>
        </w:rPr>
        <w:t>;</w:t>
      </w:r>
    </w:p>
    <w:p w14:paraId="511F5B1F" w14:textId="77777777" w:rsidR="004B56D7" w:rsidRPr="00553FC3" w:rsidRDefault="004B56D7" w:rsidP="004B56D7">
      <w:pPr>
        <w:numPr>
          <w:ilvl w:val="1"/>
          <w:numId w:val="25"/>
        </w:numPr>
        <w:spacing w:before="0" w:after="0"/>
        <w:rPr>
          <w:lang w:val="en-US"/>
        </w:rPr>
      </w:pPr>
      <w:proofErr w:type="spellStart"/>
      <w:r w:rsidRPr="00553FC3">
        <w:rPr>
          <w:lang w:val="en-US"/>
        </w:rPr>
        <w:t>industrie</w:t>
      </w:r>
      <w:proofErr w:type="spellEnd"/>
      <w:r w:rsidRPr="00553FC3">
        <w:rPr>
          <w:b/>
          <w:lang w:val="en-US"/>
        </w:rPr>
        <w:t xml:space="preserve">: S.C. </w:t>
      </w:r>
      <w:proofErr w:type="spellStart"/>
      <w:r w:rsidRPr="00553FC3">
        <w:rPr>
          <w:b/>
          <w:lang w:val="en-US"/>
        </w:rPr>
        <w:t>Sârme</w:t>
      </w:r>
      <w:proofErr w:type="spellEnd"/>
      <w:r w:rsidRPr="00553FC3">
        <w:rPr>
          <w:b/>
          <w:lang w:val="en-US"/>
        </w:rPr>
        <w:t xml:space="preserve"> </w:t>
      </w:r>
      <w:proofErr w:type="spellStart"/>
      <w:r w:rsidRPr="00553FC3">
        <w:rPr>
          <w:b/>
          <w:lang w:val="en-US"/>
        </w:rPr>
        <w:t>și</w:t>
      </w:r>
      <w:proofErr w:type="spellEnd"/>
      <w:r w:rsidRPr="00553FC3">
        <w:rPr>
          <w:b/>
          <w:lang w:val="en-US"/>
        </w:rPr>
        <w:t xml:space="preserve"> </w:t>
      </w:r>
      <w:proofErr w:type="spellStart"/>
      <w:r w:rsidRPr="00553FC3">
        <w:rPr>
          <w:b/>
          <w:lang w:val="en-US"/>
        </w:rPr>
        <w:t>Cabluri</w:t>
      </w:r>
      <w:proofErr w:type="spellEnd"/>
      <w:r w:rsidRPr="00553FC3">
        <w:rPr>
          <w:b/>
          <w:lang w:val="en-US"/>
        </w:rPr>
        <w:t xml:space="preserve"> S.A. </w:t>
      </w:r>
      <w:proofErr w:type="spellStart"/>
      <w:r w:rsidRPr="00553FC3">
        <w:rPr>
          <w:b/>
          <w:lang w:val="en-US"/>
        </w:rPr>
        <w:t>Hârșova</w:t>
      </w:r>
      <w:proofErr w:type="spellEnd"/>
      <w:r w:rsidRPr="00553FC3">
        <w:rPr>
          <w:b/>
          <w:lang w:val="en-US"/>
        </w:rPr>
        <w:t>;</w:t>
      </w:r>
    </w:p>
    <w:p w14:paraId="3AF79705" w14:textId="77777777" w:rsidR="004B56D7" w:rsidRPr="00553FC3" w:rsidRDefault="004B56D7" w:rsidP="004B56D7">
      <w:pPr>
        <w:numPr>
          <w:ilvl w:val="1"/>
          <w:numId w:val="25"/>
        </w:numPr>
        <w:spacing w:before="0" w:after="0"/>
        <w:rPr>
          <w:lang w:val="en-US"/>
        </w:rPr>
      </w:pPr>
      <w:proofErr w:type="spellStart"/>
      <w:r w:rsidRPr="00553FC3">
        <w:rPr>
          <w:lang w:val="en-US"/>
        </w:rPr>
        <w:t>irigații</w:t>
      </w:r>
      <w:proofErr w:type="spellEnd"/>
      <w:r w:rsidRPr="00553FC3">
        <w:rPr>
          <w:lang w:val="en-US"/>
        </w:rPr>
        <w:t>:</w:t>
      </w:r>
      <w:r w:rsidRPr="00553FC3">
        <w:rPr>
          <w:b/>
          <w:lang w:val="en-US"/>
        </w:rPr>
        <w:t xml:space="preserve"> Ag. </w:t>
      </w:r>
      <w:r>
        <w:rPr>
          <w:b/>
          <w:lang w:val="en-US"/>
        </w:rPr>
        <w:t>A.</w:t>
      </w:r>
      <w:r w:rsidRPr="00553FC3">
        <w:rPr>
          <w:b/>
          <w:lang w:val="en-US"/>
        </w:rPr>
        <w:t xml:space="preserve">N.I.F. </w:t>
      </w:r>
      <w:proofErr w:type="spellStart"/>
      <w:r w:rsidRPr="00553FC3">
        <w:rPr>
          <w:b/>
          <w:lang w:val="en-US"/>
        </w:rPr>
        <w:t>Filiala</w:t>
      </w:r>
      <w:proofErr w:type="spellEnd"/>
      <w:r w:rsidRPr="00553FC3">
        <w:rPr>
          <w:b/>
          <w:lang w:val="en-US"/>
        </w:rPr>
        <w:t xml:space="preserve"> </w:t>
      </w:r>
      <w:proofErr w:type="spellStart"/>
      <w:r w:rsidRPr="00553FC3">
        <w:rPr>
          <w:b/>
          <w:lang w:val="en-US"/>
        </w:rPr>
        <w:t>Îmbunătățiri</w:t>
      </w:r>
      <w:proofErr w:type="spellEnd"/>
      <w:r w:rsidRPr="00553FC3">
        <w:rPr>
          <w:b/>
          <w:lang w:val="en-US"/>
        </w:rPr>
        <w:t xml:space="preserve"> </w:t>
      </w:r>
      <w:proofErr w:type="spellStart"/>
      <w:r w:rsidRPr="00553FC3">
        <w:rPr>
          <w:b/>
          <w:lang w:val="en-US"/>
        </w:rPr>
        <w:t>Funciare</w:t>
      </w:r>
      <w:proofErr w:type="spellEnd"/>
      <w:r w:rsidRPr="00553FC3">
        <w:rPr>
          <w:b/>
          <w:lang w:val="en-US"/>
        </w:rPr>
        <w:t xml:space="preserve"> Constanța; O.U.A.I. Ostrov-</w:t>
      </w:r>
      <w:proofErr w:type="spellStart"/>
      <w:r w:rsidRPr="00553FC3">
        <w:rPr>
          <w:b/>
          <w:lang w:val="en-US"/>
        </w:rPr>
        <w:t>Babușa</w:t>
      </w:r>
      <w:proofErr w:type="spellEnd"/>
      <w:r w:rsidRPr="00553FC3">
        <w:rPr>
          <w:b/>
          <w:lang w:val="en-US"/>
        </w:rPr>
        <w:t xml:space="preserve"> </w:t>
      </w:r>
      <w:proofErr w:type="spellStart"/>
      <w:r w:rsidRPr="00553FC3">
        <w:rPr>
          <w:bCs/>
          <w:lang w:val="en-US"/>
        </w:rPr>
        <w:t>și</w:t>
      </w:r>
      <w:proofErr w:type="spellEnd"/>
      <w:r w:rsidRPr="00553FC3">
        <w:rPr>
          <w:b/>
          <w:lang w:val="en-US"/>
        </w:rPr>
        <w:t xml:space="preserve"> O.U.A.I. Ostrov-Regie</w:t>
      </w:r>
      <w:r>
        <w:rPr>
          <w:b/>
          <w:lang w:val="en-US"/>
        </w:rPr>
        <w:t>;</w:t>
      </w:r>
      <w:r w:rsidRPr="00553FC3">
        <w:rPr>
          <w:b/>
          <w:lang w:val="en-US"/>
        </w:rPr>
        <w:t xml:space="preserve"> </w:t>
      </w:r>
    </w:p>
    <w:p w14:paraId="47695DBA" w14:textId="77777777" w:rsidR="004B56D7" w:rsidRPr="003C03F1" w:rsidRDefault="004B56D7" w:rsidP="004B56D7">
      <w:pPr>
        <w:numPr>
          <w:ilvl w:val="1"/>
          <w:numId w:val="25"/>
        </w:numPr>
        <w:spacing w:before="0" w:after="0"/>
        <w:rPr>
          <w:lang w:val="it-IT"/>
        </w:rPr>
      </w:pPr>
      <w:proofErr w:type="spellStart"/>
      <w:r w:rsidRPr="00553FC3">
        <w:rPr>
          <w:lang w:val="en-US"/>
        </w:rPr>
        <w:t>piscicultură</w:t>
      </w:r>
      <w:proofErr w:type="spellEnd"/>
      <w:r w:rsidRPr="00553FC3">
        <w:rPr>
          <w:lang w:val="en-US"/>
        </w:rPr>
        <w:t xml:space="preserve">: </w:t>
      </w:r>
      <w:r w:rsidRPr="00553FC3">
        <w:rPr>
          <w:b/>
          <w:lang w:val="en-US"/>
        </w:rPr>
        <w:t xml:space="preserve">SC </w:t>
      </w:r>
      <w:proofErr w:type="spellStart"/>
      <w:r w:rsidRPr="00553FC3">
        <w:rPr>
          <w:b/>
          <w:lang w:val="en-US"/>
        </w:rPr>
        <w:t>Aquarom</w:t>
      </w:r>
      <w:proofErr w:type="spellEnd"/>
      <w:r w:rsidRPr="00553FC3">
        <w:rPr>
          <w:b/>
          <w:lang w:val="en-US"/>
        </w:rPr>
        <w:t xml:space="preserve"> Elite Distribution </w:t>
      </w:r>
      <w:proofErr w:type="gramStart"/>
      <w:r w:rsidRPr="00553FC3">
        <w:rPr>
          <w:b/>
          <w:lang w:val="en-US"/>
        </w:rPr>
        <w:t>Buc.–</w:t>
      </w:r>
      <w:proofErr w:type="gramEnd"/>
      <w:r w:rsidRPr="00553FC3">
        <w:rPr>
          <w:b/>
          <w:lang w:val="en-US"/>
        </w:rPr>
        <w:t xml:space="preserve">Am. </w:t>
      </w:r>
      <w:proofErr w:type="spellStart"/>
      <w:r w:rsidRPr="00553FC3">
        <w:rPr>
          <w:b/>
          <w:lang w:val="en-US"/>
        </w:rPr>
        <w:t>pisc</w:t>
      </w:r>
      <w:proofErr w:type="spellEnd"/>
      <w:r w:rsidRPr="00553FC3">
        <w:rPr>
          <w:b/>
          <w:lang w:val="en-US"/>
        </w:rPr>
        <w:t xml:space="preserve">. </w:t>
      </w:r>
      <w:proofErr w:type="spellStart"/>
      <w:r w:rsidRPr="00553FC3">
        <w:rPr>
          <w:b/>
          <w:lang w:val="en-US"/>
        </w:rPr>
        <w:t>Oltina</w:t>
      </w:r>
      <w:proofErr w:type="spellEnd"/>
      <w:r w:rsidRPr="00553FC3">
        <w:rPr>
          <w:b/>
          <w:lang w:val="en-US"/>
        </w:rPr>
        <w:t xml:space="preserve"> </w:t>
      </w:r>
      <w:proofErr w:type="spellStart"/>
      <w:r w:rsidRPr="00553FC3">
        <w:rPr>
          <w:bCs/>
          <w:lang w:val="en-US"/>
        </w:rPr>
        <w:t>și</w:t>
      </w:r>
      <w:proofErr w:type="spellEnd"/>
      <w:r w:rsidRPr="00553FC3">
        <w:rPr>
          <w:b/>
          <w:lang w:val="en-US"/>
        </w:rPr>
        <w:t xml:space="preserve"> SC Danubiu Elite Buc. –Am. </w:t>
      </w:r>
      <w:proofErr w:type="spellStart"/>
      <w:r w:rsidRPr="00553FC3">
        <w:rPr>
          <w:b/>
          <w:lang w:val="en-US"/>
        </w:rPr>
        <w:t>pisc</w:t>
      </w:r>
      <w:proofErr w:type="spellEnd"/>
      <w:r w:rsidRPr="00553FC3">
        <w:rPr>
          <w:b/>
          <w:lang w:val="en-US"/>
        </w:rPr>
        <w:t xml:space="preserve">. </w:t>
      </w:r>
      <w:proofErr w:type="spellStart"/>
      <w:r w:rsidRPr="00553FC3">
        <w:rPr>
          <w:b/>
          <w:lang w:val="en-US"/>
        </w:rPr>
        <w:t>Dunăreni</w:t>
      </w:r>
      <w:proofErr w:type="spellEnd"/>
      <w:r>
        <w:rPr>
          <w:b/>
          <w:lang w:val="en-US"/>
        </w:rPr>
        <w:t>.</w:t>
      </w:r>
    </w:p>
    <w:p w14:paraId="303D8A47" w14:textId="77777777" w:rsidR="004B56D7" w:rsidRPr="003C03F1" w:rsidRDefault="004B56D7" w:rsidP="004B56D7">
      <w:pPr>
        <w:spacing w:before="0" w:after="0"/>
        <w:rPr>
          <w:lang w:val="it-IT"/>
        </w:rPr>
      </w:pPr>
      <w:r w:rsidRPr="005879F6">
        <w:rPr>
          <w:b/>
          <w:lang w:val="en-US"/>
        </w:rPr>
        <w:t xml:space="preserve">De </w:t>
      </w:r>
      <w:proofErr w:type="spellStart"/>
      <w:r w:rsidRPr="005879F6">
        <w:rPr>
          <w:b/>
          <w:lang w:val="en-US"/>
        </w:rPr>
        <w:t>asemenea</w:t>
      </w:r>
      <w:proofErr w:type="spellEnd"/>
      <w:r w:rsidRPr="005879F6">
        <w:rPr>
          <w:b/>
          <w:lang w:val="en-US"/>
        </w:rPr>
        <w:t xml:space="preserve">, se </w:t>
      </w:r>
      <w:proofErr w:type="spellStart"/>
      <w:r w:rsidRPr="005879F6">
        <w:rPr>
          <w:b/>
          <w:lang w:val="en-US"/>
        </w:rPr>
        <w:t>trece</w:t>
      </w:r>
      <w:proofErr w:type="spellEnd"/>
      <w:r w:rsidRPr="005879F6">
        <w:rPr>
          <w:b/>
          <w:lang w:val="en-US"/>
        </w:rPr>
        <w:t xml:space="preserve"> la </w:t>
      </w:r>
      <w:proofErr w:type="spellStart"/>
      <w:r w:rsidRPr="005879F6">
        <w:rPr>
          <w:b/>
          <w:lang w:val="en-US"/>
        </w:rPr>
        <w:t>încetarea</w:t>
      </w:r>
      <w:proofErr w:type="spellEnd"/>
      <w:r w:rsidRPr="005879F6">
        <w:rPr>
          <w:b/>
          <w:lang w:val="en-US"/>
        </w:rPr>
        <w:t xml:space="preserve"> </w:t>
      </w:r>
      <w:proofErr w:type="spellStart"/>
      <w:r w:rsidRPr="005879F6">
        <w:rPr>
          <w:b/>
          <w:bCs/>
          <w:lang w:val="en-US"/>
        </w:rPr>
        <w:t>aplicării</w:t>
      </w:r>
      <w:proofErr w:type="spellEnd"/>
      <w:r w:rsidRPr="005879F6">
        <w:rPr>
          <w:b/>
          <w:bCs/>
          <w:lang w:val="en-US"/>
        </w:rPr>
        <w:t xml:space="preserve"> </w:t>
      </w:r>
      <w:proofErr w:type="spellStart"/>
      <w:r w:rsidRPr="005879F6">
        <w:rPr>
          <w:b/>
          <w:bCs/>
          <w:lang w:val="en-US"/>
        </w:rPr>
        <w:t>treptei</w:t>
      </w:r>
      <w:proofErr w:type="spellEnd"/>
      <w:r w:rsidRPr="005879F6">
        <w:rPr>
          <w:b/>
          <w:bCs/>
          <w:lang w:val="en-US"/>
        </w:rPr>
        <w:t xml:space="preserve"> 1 de </w:t>
      </w:r>
      <w:proofErr w:type="spellStart"/>
      <w:r w:rsidRPr="005879F6">
        <w:rPr>
          <w:b/>
          <w:bCs/>
          <w:lang w:val="en-US"/>
        </w:rPr>
        <w:t>restricții</w:t>
      </w:r>
      <w:proofErr w:type="spellEnd"/>
      <w:r w:rsidRPr="005879F6">
        <w:rPr>
          <w:b/>
          <w:lang w:val="en-US"/>
        </w:rPr>
        <w:t xml:space="preserve">, la </w:t>
      </w:r>
      <w:r w:rsidRPr="005879F6">
        <w:rPr>
          <w:b/>
          <w:bCs/>
          <w:lang w:val="en-US"/>
        </w:rPr>
        <w:t xml:space="preserve">S.N.N. C.N.E. Cernavodă, </w:t>
      </w:r>
      <w:proofErr w:type="spellStart"/>
      <w:r w:rsidRPr="005879F6">
        <w:rPr>
          <w:b/>
          <w:lang w:val="en-US"/>
        </w:rPr>
        <w:t>și</w:t>
      </w:r>
      <w:proofErr w:type="spellEnd"/>
      <w:r w:rsidRPr="005879F6">
        <w:rPr>
          <w:b/>
          <w:lang w:val="en-US"/>
        </w:rPr>
        <w:t xml:space="preserve"> </w:t>
      </w:r>
      <w:proofErr w:type="spellStart"/>
      <w:r w:rsidRPr="005879F6">
        <w:rPr>
          <w:b/>
          <w:lang w:val="en-US"/>
        </w:rPr>
        <w:t>revenirea</w:t>
      </w:r>
      <w:proofErr w:type="spellEnd"/>
      <w:r w:rsidRPr="005879F6">
        <w:rPr>
          <w:b/>
          <w:lang w:val="en-US"/>
        </w:rPr>
        <w:t xml:space="preserve"> la </w:t>
      </w:r>
      <w:proofErr w:type="spellStart"/>
      <w:r w:rsidRPr="005879F6">
        <w:rPr>
          <w:b/>
          <w:bCs/>
          <w:lang w:val="en-US"/>
        </w:rPr>
        <w:t>faza</w:t>
      </w:r>
      <w:proofErr w:type="spellEnd"/>
      <w:r w:rsidRPr="005879F6">
        <w:rPr>
          <w:b/>
          <w:bCs/>
          <w:lang w:val="en-US"/>
        </w:rPr>
        <w:t xml:space="preserve"> de </w:t>
      </w:r>
      <w:proofErr w:type="spellStart"/>
      <w:r w:rsidRPr="005879F6">
        <w:rPr>
          <w:b/>
          <w:bCs/>
          <w:lang w:val="en-US"/>
        </w:rPr>
        <w:t>avertizare</w:t>
      </w:r>
      <w:proofErr w:type="spellEnd"/>
      <w:r w:rsidRPr="005879F6">
        <w:rPr>
          <w:b/>
          <w:bCs/>
          <w:lang w:val="en-US"/>
        </w:rPr>
        <w:t>/</w:t>
      </w:r>
      <w:proofErr w:type="spellStart"/>
      <w:r w:rsidRPr="005879F6">
        <w:rPr>
          <w:b/>
          <w:bCs/>
          <w:lang w:val="en-US"/>
        </w:rPr>
        <w:t>atenționare</w:t>
      </w:r>
      <w:proofErr w:type="spellEnd"/>
      <w:r w:rsidRPr="003C03F1">
        <w:rPr>
          <w:lang w:val="it-IT"/>
        </w:rPr>
        <w:t>.</w:t>
      </w:r>
    </w:p>
    <w:p w14:paraId="43EE9A3D" w14:textId="77777777" w:rsidR="004B56D7" w:rsidRPr="008F24C2" w:rsidRDefault="004B56D7" w:rsidP="004B56D7">
      <w:pPr>
        <w:spacing w:before="0" w:after="0"/>
        <w:ind w:firstLine="720"/>
        <w:rPr>
          <w:lang w:val="it-IT"/>
        </w:rPr>
      </w:pPr>
      <w:r w:rsidRPr="003C03F1">
        <w:rPr>
          <w:lang w:val="it-IT"/>
        </w:rPr>
        <w:t>Din cauza scăderii semnificative în ultima perioadă a nivelului, respectiv a debitului</w:t>
      </w:r>
      <w:r w:rsidRPr="003C03F1">
        <w:rPr>
          <w:b/>
          <w:lang w:val="it-IT"/>
        </w:rPr>
        <w:t xml:space="preserve"> fluviului Dunărea – Braț Tulcea și Braț Sulina, pe sectorul Tulcea – Partizani - Maliuc – Crișan - Sulina</w:t>
      </w:r>
      <w:r w:rsidRPr="003C03F1">
        <w:rPr>
          <w:lang w:val="it-IT"/>
        </w:rPr>
        <w:t xml:space="preserve">, precum și tendința de scădere pentru următoarea perioadă, se  vor </w:t>
      </w:r>
      <w:r w:rsidRPr="003C03F1">
        <w:rPr>
          <w:bCs/>
          <w:lang w:val="it-IT"/>
        </w:rPr>
        <w:t>aplica</w:t>
      </w:r>
      <w:r w:rsidRPr="003C03F1">
        <w:rPr>
          <w:b/>
          <w:lang w:val="it-IT"/>
        </w:rPr>
        <w:t xml:space="preserve"> prevederile </w:t>
      </w:r>
      <w:r w:rsidRPr="003C03F1">
        <w:rPr>
          <w:b/>
          <w:i/>
          <w:lang w:val="it-IT"/>
        </w:rPr>
        <w:t>Planului de restricții și folosire a apelor  în perioadele deficitare pentru B.H. Dunăre 2021-2025</w:t>
      </w:r>
      <w:r>
        <w:rPr>
          <w:lang w:val="it-IT"/>
        </w:rPr>
        <w:t xml:space="preserve">. </w:t>
      </w:r>
      <w:r w:rsidRPr="008F24C2">
        <w:rPr>
          <w:lang w:val="it-IT"/>
        </w:rPr>
        <w:t xml:space="preserve">În acest sens, se instituie </w:t>
      </w:r>
      <w:r w:rsidRPr="008F24C2">
        <w:rPr>
          <w:b/>
          <w:lang w:val="it-IT"/>
        </w:rPr>
        <w:t>faza de atenționare/avertizare</w:t>
      </w:r>
      <w:r w:rsidRPr="008F24C2">
        <w:rPr>
          <w:lang w:val="it-IT"/>
        </w:rPr>
        <w:t xml:space="preserve"> la folosințele care se alimentează cu apa din Dunăre, </w:t>
      </w:r>
      <w:r w:rsidRPr="008F24C2">
        <w:rPr>
          <w:b/>
          <w:lang w:val="it-IT"/>
        </w:rPr>
        <w:t>pe sectorul Tulcea – Partizani - Maliuc – Crișan - Sulina</w:t>
      </w:r>
      <w:r w:rsidRPr="008F24C2">
        <w:rPr>
          <w:lang w:val="it-IT"/>
        </w:rPr>
        <w:t>, respectiv:</w:t>
      </w:r>
    </w:p>
    <w:p w14:paraId="339FE4D6" w14:textId="77777777" w:rsidR="004B56D7" w:rsidRPr="008F24C2" w:rsidRDefault="004B56D7" w:rsidP="004B56D7">
      <w:pPr>
        <w:numPr>
          <w:ilvl w:val="0"/>
          <w:numId w:val="59"/>
        </w:numPr>
        <w:spacing w:before="0" w:after="0"/>
        <w:rPr>
          <w:lang w:val="it-IT"/>
        </w:rPr>
      </w:pPr>
      <w:r w:rsidRPr="008F24C2">
        <w:rPr>
          <w:lang w:val="it-IT"/>
        </w:rPr>
        <w:t xml:space="preserve">în scop potabil: S.C. Aquaserv SA Tulcea, SC Aquaserv SA - P.L. Partizani, SC Aquaserv SA - P.L. Maliuc, SC Aquaserv SA - P.L. Gorgova, SC Aquaserv SA - P.L. Crișan, SC Aquaserv SA – P.L. Crișan - P.L. Mila 23, S.C. Aquaserv SA Tulcea - P.L.Sulina; </w:t>
      </w:r>
    </w:p>
    <w:p w14:paraId="181AB4F2" w14:textId="77777777" w:rsidR="004B56D7" w:rsidRPr="008F24C2" w:rsidRDefault="004B56D7" w:rsidP="004B56D7">
      <w:pPr>
        <w:numPr>
          <w:ilvl w:val="0"/>
          <w:numId w:val="59"/>
        </w:numPr>
        <w:spacing w:before="0" w:after="0"/>
        <w:rPr>
          <w:lang w:val="en-US"/>
        </w:rPr>
      </w:pPr>
      <w:proofErr w:type="spellStart"/>
      <w:r w:rsidRPr="008F24C2">
        <w:rPr>
          <w:lang w:val="en-US"/>
        </w:rPr>
        <w:t>industrie</w:t>
      </w:r>
      <w:proofErr w:type="spellEnd"/>
      <w:r w:rsidRPr="008F24C2">
        <w:rPr>
          <w:lang w:val="en-US"/>
        </w:rPr>
        <w:t>: S.C. Alum SA Tulcea;</w:t>
      </w:r>
    </w:p>
    <w:p w14:paraId="539C5B2A" w14:textId="77777777" w:rsidR="004B56D7" w:rsidRDefault="004B56D7" w:rsidP="004B56D7">
      <w:pPr>
        <w:numPr>
          <w:ilvl w:val="0"/>
          <w:numId w:val="59"/>
        </w:numPr>
        <w:spacing w:before="0" w:after="0"/>
        <w:rPr>
          <w:bCs/>
          <w:lang w:val="en-US"/>
        </w:rPr>
      </w:pPr>
      <w:proofErr w:type="spellStart"/>
      <w:r w:rsidRPr="008F24C2">
        <w:rPr>
          <w:lang w:val="en-US"/>
        </w:rPr>
        <w:t>irigații</w:t>
      </w:r>
      <w:proofErr w:type="spellEnd"/>
      <w:r w:rsidRPr="008F24C2">
        <w:rPr>
          <w:lang w:val="en-US"/>
        </w:rPr>
        <w:t>:</w:t>
      </w:r>
      <w:r w:rsidRPr="008F24C2">
        <w:rPr>
          <w:b/>
          <w:lang w:val="en-US"/>
        </w:rPr>
        <w:t xml:space="preserve"> </w:t>
      </w:r>
      <w:r w:rsidRPr="008F24C2">
        <w:rPr>
          <w:bCs/>
          <w:lang w:val="en-US"/>
        </w:rPr>
        <w:t xml:space="preserve">SC </w:t>
      </w:r>
      <w:proofErr w:type="spellStart"/>
      <w:r w:rsidRPr="008F24C2">
        <w:rPr>
          <w:bCs/>
          <w:lang w:val="en-US"/>
        </w:rPr>
        <w:t>Promex</w:t>
      </w:r>
      <w:proofErr w:type="spellEnd"/>
      <w:r w:rsidRPr="008F24C2">
        <w:rPr>
          <w:bCs/>
          <w:lang w:val="en-US"/>
        </w:rPr>
        <w:t xml:space="preserve"> SRL, SC Constant Prod SRL, SC </w:t>
      </w:r>
      <w:proofErr w:type="spellStart"/>
      <w:r w:rsidRPr="008F24C2">
        <w:rPr>
          <w:bCs/>
          <w:lang w:val="en-US"/>
        </w:rPr>
        <w:t>Piscicola</w:t>
      </w:r>
      <w:proofErr w:type="spellEnd"/>
      <w:r w:rsidRPr="008F24C2">
        <w:rPr>
          <w:bCs/>
          <w:lang w:val="en-US"/>
        </w:rPr>
        <w:t xml:space="preserve"> Tulcea SRL, SC </w:t>
      </w:r>
      <w:proofErr w:type="spellStart"/>
      <w:r w:rsidRPr="008F24C2">
        <w:rPr>
          <w:bCs/>
          <w:lang w:val="en-US"/>
        </w:rPr>
        <w:t>Proiect</w:t>
      </w:r>
      <w:proofErr w:type="spellEnd"/>
      <w:r w:rsidRPr="008F24C2">
        <w:rPr>
          <w:bCs/>
          <w:lang w:val="en-US"/>
        </w:rPr>
        <w:t xml:space="preserve"> Construct SRL, SC Kiara Laci SRL, SC Green Organization SRL (</w:t>
      </w:r>
      <w:proofErr w:type="spellStart"/>
      <w:r w:rsidRPr="008F24C2">
        <w:rPr>
          <w:bCs/>
          <w:lang w:val="en-US"/>
        </w:rPr>
        <w:t>fost</w:t>
      </w:r>
      <w:proofErr w:type="spellEnd"/>
      <w:r w:rsidRPr="008F24C2">
        <w:rPr>
          <w:bCs/>
          <w:lang w:val="en-US"/>
        </w:rPr>
        <w:t xml:space="preserve"> SC </w:t>
      </w:r>
      <w:proofErr w:type="spellStart"/>
      <w:r w:rsidRPr="008F24C2">
        <w:rPr>
          <w:bCs/>
          <w:lang w:val="en-US"/>
        </w:rPr>
        <w:t>Sofimih</w:t>
      </w:r>
      <w:proofErr w:type="spellEnd"/>
      <w:r w:rsidRPr="008F24C2">
        <w:rPr>
          <w:bCs/>
          <w:lang w:val="en-US"/>
        </w:rPr>
        <w:t xml:space="preserve"> Fishing SRL - </w:t>
      </w:r>
      <w:proofErr w:type="spellStart"/>
      <w:r w:rsidRPr="008F24C2">
        <w:rPr>
          <w:bCs/>
          <w:lang w:val="en-US"/>
        </w:rPr>
        <w:t>piscicultură</w:t>
      </w:r>
      <w:proofErr w:type="spellEnd"/>
      <w:r w:rsidRPr="008F24C2">
        <w:rPr>
          <w:bCs/>
          <w:lang w:val="en-US"/>
        </w:rPr>
        <w:t>), SC New Eco Stuf SRL;</w:t>
      </w:r>
    </w:p>
    <w:p w14:paraId="30623D64" w14:textId="77777777" w:rsidR="004B56D7" w:rsidRPr="00737E0B" w:rsidRDefault="004B56D7" w:rsidP="004B56D7">
      <w:pPr>
        <w:numPr>
          <w:ilvl w:val="0"/>
          <w:numId w:val="59"/>
        </w:numPr>
        <w:spacing w:before="0" w:after="0"/>
        <w:rPr>
          <w:bCs/>
          <w:lang w:val="en-US"/>
        </w:rPr>
      </w:pPr>
      <w:proofErr w:type="spellStart"/>
      <w:r w:rsidRPr="00737E0B">
        <w:rPr>
          <w:lang w:val="en-US"/>
        </w:rPr>
        <w:t>piscicultură</w:t>
      </w:r>
      <w:proofErr w:type="spellEnd"/>
      <w:r w:rsidRPr="00737E0B">
        <w:rPr>
          <w:bCs/>
          <w:lang w:val="en-US"/>
        </w:rPr>
        <w:t xml:space="preserve">: SC Euro Delta Danube - A.P. </w:t>
      </w:r>
      <w:proofErr w:type="spellStart"/>
      <w:r w:rsidRPr="00737E0B">
        <w:rPr>
          <w:bCs/>
          <w:lang w:val="en-US"/>
        </w:rPr>
        <w:t>Maliuc</w:t>
      </w:r>
      <w:proofErr w:type="spellEnd"/>
      <w:r w:rsidRPr="00737E0B">
        <w:rPr>
          <w:bCs/>
          <w:lang w:val="en-US"/>
        </w:rPr>
        <w:t xml:space="preserve">, SC </w:t>
      </w:r>
      <w:proofErr w:type="spellStart"/>
      <w:r w:rsidRPr="00737E0B">
        <w:rPr>
          <w:bCs/>
          <w:lang w:val="en-US"/>
        </w:rPr>
        <w:t>Obretin</w:t>
      </w:r>
      <w:proofErr w:type="spellEnd"/>
      <w:r w:rsidRPr="00737E0B">
        <w:rPr>
          <w:bCs/>
          <w:lang w:val="en-US"/>
        </w:rPr>
        <w:t xml:space="preserve"> (Am </w:t>
      </w:r>
      <w:proofErr w:type="spellStart"/>
      <w:r w:rsidRPr="00737E0B">
        <w:rPr>
          <w:bCs/>
          <w:lang w:val="en-US"/>
        </w:rPr>
        <w:t>Obretin</w:t>
      </w:r>
      <w:proofErr w:type="spellEnd"/>
      <w:r w:rsidRPr="00737E0B">
        <w:rPr>
          <w:bCs/>
          <w:lang w:val="en-US"/>
        </w:rPr>
        <w:t xml:space="preserve"> 1), SC Fish Tour Delta SRL - A.P. </w:t>
      </w:r>
      <w:proofErr w:type="spellStart"/>
      <w:r w:rsidRPr="00737E0B">
        <w:rPr>
          <w:bCs/>
          <w:lang w:val="en-US"/>
        </w:rPr>
        <w:t>Obretin</w:t>
      </w:r>
      <w:proofErr w:type="spellEnd"/>
      <w:r w:rsidRPr="00737E0B">
        <w:rPr>
          <w:bCs/>
          <w:lang w:val="en-US"/>
        </w:rPr>
        <w:t xml:space="preserve"> II, SC </w:t>
      </w:r>
      <w:proofErr w:type="spellStart"/>
      <w:r w:rsidRPr="00737E0B">
        <w:rPr>
          <w:bCs/>
          <w:lang w:val="en-US"/>
        </w:rPr>
        <w:t>Mariocons</w:t>
      </w:r>
      <w:proofErr w:type="spellEnd"/>
      <w:r w:rsidRPr="00737E0B">
        <w:rPr>
          <w:bCs/>
          <w:lang w:val="en-US"/>
        </w:rPr>
        <w:t xml:space="preserve"> Hunting (</w:t>
      </w:r>
      <w:proofErr w:type="spellStart"/>
      <w:r w:rsidRPr="00737E0B">
        <w:rPr>
          <w:bCs/>
          <w:lang w:val="en-US"/>
        </w:rPr>
        <w:t>Ceamurlia</w:t>
      </w:r>
      <w:proofErr w:type="spellEnd"/>
      <w:r w:rsidRPr="00737E0B">
        <w:rPr>
          <w:bCs/>
          <w:lang w:val="en-US"/>
        </w:rPr>
        <w:t xml:space="preserve"> 1), SC Kiara Laci (</w:t>
      </w:r>
      <w:proofErr w:type="spellStart"/>
      <w:r w:rsidRPr="00737E0B">
        <w:rPr>
          <w:bCs/>
          <w:lang w:val="en-US"/>
        </w:rPr>
        <w:t>Ceamurlia</w:t>
      </w:r>
      <w:proofErr w:type="spellEnd"/>
      <w:r w:rsidRPr="00737E0B">
        <w:rPr>
          <w:bCs/>
          <w:lang w:val="en-US"/>
        </w:rPr>
        <w:t xml:space="preserve"> 1), SC </w:t>
      </w:r>
      <w:proofErr w:type="spellStart"/>
      <w:r w:rsidRPr="00737E0B">
        <w:rPr>
          <w:bCs/>
          <w:lang w:val="en-US"/>
        </w:rPr>
        <w:t>Pedromar</w:t>
      </w:r>
      <w:proofErr w:type="spellEnd"/>
      <w:r w:rsidRPr="00737E0B">
        <w:rPr>
          <w:bCs/>
          <w:lang w:val="en-US"/>
        </w:rPr>
        <w:t xml:space="preserve"> SRL - A.P. </w:t>
      </w:r>
      <w:proofErr w:type="spellStart"/>
      <w:r w:rsidRPr="00737E0B">
        <w:rPr>
          <w:bCs/>
          <w:lang w:val="en-US"/>
        </w:rPr>
        <w:t>Ceamurlia</w:t>
      </w:r>
      <w:proofErr w:type="spellEnd"/>
      <w:r w:rsidRPr="00737E0B">
        <w:rPr>
          <w:bCs/>
          <w:lang w:val="en-US"/>
        </w:rPr>
        <w:t xml:space="preserve"> I, SC New Eco Stuf SRL - A.P. </w:t>
      </w:r>
      <w:proofErr w:type="spellStart"/>
      <w:r w:rsidRPr="00737E0B">
        <w:rPr>
          <w:bCs/>
          <w:lang w:val="en-US"/>
        </w:rPr>
        <w:t>Ceamurlia</w:t>
      </w:r>
      <w:proofErr w:type="spellEnd"/>
      <w:r w:rsidRPr="00737E0B">
        <w:rPr>
          <w:bCs/>
          <w:lang w:val="en-US"/>
        </w:rPr>
        <w:t xml:space="preserve"> I.</w:t>
      </w:r>
    </w:p>
    <w:p w14:paraId="43D9E4B8" w14:textId="77777777" w:rsidR="004B56D7" w:rsidRPr="003C6D24" w:rsidRDefault="004B56D7" w:rsidP="004B56D7">
      <w:pPr>
        <w:spacing w:before="0" w:after="0"/>
        <w:ind w:firstLine="720"/>
      </w:pPr>
      <w:r w:rsidRPr="003C6D24">
        <w:rPr>
          <w:lang w:val="en-US"/>
        </w:rPr>
        <w:t xml:space="preserve">Din </w:t>
      </w:r>
      <w:proofErr w:type="spellStart"/>
      <w:r w:rsidRPr="003C6D24">
        <w:rPr>
          <w:lang w:val="en-US"/>
        </w:rPr>
        <w:t>cauza</w:t>
      </w:r>
      <w:proofErr w:type="spellEnd"/>
      <w:r w:rsidRPr="003C6D24">
        <w:rPr>
          <w:lang w:val="en-US"/>
        </w:rPr>
        <w:t xml:space="preserve"> </w:t>
      </w:r>
      <w:proofErr w:type="spellStart"/>
      <w:r w:rsidRPr="003C6D24">
        <w:rPr>
          <w:lang w:val="en-US"/>
        </w:rPr>
        <w:t>scăderii</w:t>
      </w:r>
      <w:proofErr w:type="spellEnd"/>
      <w:r w:rsidRPr="003C6D24">
        <w:rPr>
          <w:lang w:val="en-US"/>
        </w:rPr>
        <w:t xml:space="preserve"> </w:t>
      </w:r>
      <w:proofErr w:type="spellStart"/>
      <w:r w:rsidRPr="003C6D24">
        <w:rPr>
          <w:lang w:val="en-US"/>
        </w:rPr>
        <w:t>semnificative</w:t>
      </w:r>
      <w:proofErr w:type="spellEnd"/>
      <w:r w:rsidRPr="003C6D24">
        <w:rPr>
          <w:lang w:val="en-US"/>
        </w:rPr>
        <w:t xml:space="preserve"> </w:t>
      </w:r>
      <w:proofErr w:type="spellStart"/>
      <w:r w:rsidRPr="003C6D24">
        <w:rPr>
          <w:lang w:val="en-US"/>
        </w:rPr>
        <w:t>în</w:t>
      </w:r>
      <w:proofErr w:type="spellEnd"/>
      <w:r w:rsidRPr="003C6D24">
        <w:rPr>
          <w:lang w:val="en-US"/>
        </w:rPr>
        <w:t xml:space="preserve"> ultima </w:t>
      </w:r>
      <w:proofErr w:type="spellStart"/>
      <w:r w:rsidRPr="003C6D24">
        <w:rPr>
          <w:lang w:val="en-US"/>
        </w:rPr>
        <w:t>perioadă</w:t>
      </w:r>
      <w:proofErr w:type="spellEnd"/>
      <w:r w:rsidRPr="003C6D24">
        <w:rPr>
          <w:lang w:val="en-US"/>
        </w:rPr>
        <w:t xml:space="preserve"> a </w:t>
      </w:r>
      <w:proofErr w:type="spellStart"/>
      <w:r w:rsidRPr="003C6D24">
        <w:rPr>
          <w:lang w:val="en-US"/>
        </w:rPr>
        <w:t>nivelului</w:t>
      </w:r>
      <w:proofErr w:type="spellEnd"/>
      <w:r w:rsidRPr="003C6D24">
        <w:rPr>
          <w:lang w:val="en-US"/>
        </w:rPr>
        <w:t xml:space="preserve">, </w:t>
      </w:r>
      <w:proofErr w:type="spellStart"/>
      <w:r w:rsidRPr="003C6D24">
        <w:rPr>
          <w:lang w:val="en-US"/>
        </w:rPr>
        <w:t>respectiv</w:t>
      </w:r>
      <w:proofErr w:type="spellEnd"/>
      <w:r w:rsidRPr="003C6D24">
        <w:rPr>
          <w:lang w:val="en-US"/>
        </w:rPr>
        <w:t xml:space="preserve"> a </w:t>
      </w:r>
      <w:proofErr w:type="spellStart"/>
      <w:r w:rsidRPr="003C6D24">
        <w:rPr>
          <w:lang w:val="en-US"/>
        </w:rPr>
        <w:t>debitului</w:t>
      </w:r>
      <w:proofErr w:type="spellEnd"/>
      <w:r w:rsidRPr="003C6D24">
        <w:rPr>
          <w:lang w:val="en-US"/>
        </w:rPr>
        <w:t xml:space="preserve"> </w:t>
      </w:r>
      <w:proofErr w:type="spellStart"/>
      <w:r w:rsidRPr="003C6D24">
        <w:rPr>
          <w:lang w:val="en-US"/>
        </w:rPr>
        <w:t>fluviului</w:t>
      </w:r>
      <w:proofErr w:type="spellEnd"/>
      <w:r w:rsidRPr="003C6D24">
        <w:rPr>
          <w:lang w:val="en-US"/>
        </w:rPr>
        <w:t xml:space="preserve"> </w:t>
      </w:r>
      <w:proofErr w:type="spellStart"/>
      <w:r w:rsidRPr="003C6D24">
        <w:rPr>
          <w:lang w:val="en-US"/>
        </w:rPr>
        <w:t>Dunărea</w:t>
      </w:r>
      <w:proofErr w:type="spellEnd"/>
      <w:r w:rsidRPr="003C6D24">
        <w:rPr>
          <w:lang w:val="en-US"/>
        </w:rPr>
        <w:t xml:space="preserve"> – </w:t>
      </w:r>
      <w:proofErr w:type="spellStart"/>
      <w:r w:rsidRPr="003C6D24">
        <w:rPr>
          <w:lang w:val="en-US"/>
        </w:rPr>
        <w:t>Braț</w:t>
      </w:r>
      <w:proofErr w:type="spellEnd"/>
      <w:r w:rsidRPr="003C6D24">
        <w:rPr>
          <w:lang w:val="en-US"/>
        </w:rPr>
        <w:t xml:space="preserve"> </w:t>
      </w:r>
      <w:proofErr w:type="spellStart"/>
      <w:r w:rsidRPr="003C6D24">
        <w:rPr>
          <w:lang w:val="en-US"/>
        </w:rPr>
        <w:t>Măcin</w:t>
      </w:r>
      <w:proofErr w:type="spellEnd"/>
      <w:r w:rsidRPr="003C6D24">
        <w:rPr>
          <w:lang w:val="en-US"/>
        </w:rPr>
        <w:t xml:space="preserve">, pe </w:t>
      </w:r>
      <w:proofErr w:type="spellStart"/>
      <w:r w:rsidRPr="00737E0B">
        <w:rPr>
          <w:b/>
          <w:bCs/>
          <w:lang w:val="en-US"/>
        </w:rPr>
        <w:t>sectorul</w:t>
      </w:r>
      <w:proofErr w:type="spellEnd"/>
      <w:r w:rsidRPr="00737E0B">
        <w:rPr>
          <w:b/>
          <w:bCs/>
          <w:lang w:val="en-US"/>
        </w:rPr>
        <w:t xml:space="preserve"> </w:t>
      </w:r>
      <w:proofErr w:type="spellStart"/>
      <w:r w:rsidRPr="00737E0B">
        <w:rPr>
          <w:b/>
          <w:bCs/>
          <w:lang w:val="en-US"/>
        </w:rPr>
        <w:t>Dăeni</w:t>
      </w:r>
      <w:proofErr w:type="spellEnd"/>
      <w:r w:rsidRPr="00737E0B">
        <w:rPr>
          <w:b/>
          <w:bCs/>
          <w:lang w:val="en-US"/>
        </w:rPr>
        <w:t xml:space="preserve"> – </w:t>
      </w:r>
      <w:proofErr w:type="spellStart"/>
      <w:r w:rsidRPr="00737E0B">
        <w:rPr>
          <w:b/>
          <w:bCs/>
          <w:lang w:val="en-US"/>
        </w:rPr>
        <w:t>Măcin</w:t>
      </w:r>
      <w:proofErr w:type="spellEnd"/>
      <w:r w:rsidRPr="00737E0B">
        <w:rPr>
          <w:b/>
          <w:bCs/>
          <w:lang w:val="en-US"/>
        </w:rPr>
        <w:t xml:space="preserve"> – </w:t>
      </w:r>
      <w:proofErr w:type="spellStart"/>
      <w:r w:rsidRPr="00737E0B">
        <w:rPr>
          <w:b/>
          <w:bCs/>
          <w:lang w:val="en-US"/>
        </w:rPr>
        <w:t>Smârdan</w:t>
      </w:r>
      <w:proofErr w:type="spellEnd"/>
      <w:r>
        <w:rPr>
          <w:b/>
          <w:bCs/>
          <w:lang w:val="en-US"/>
        </w:rPr>
        <w:t xml:space="preserve"> – </w:t>
      </w:r>
      <w:proofErr w:type="spellStart"/>
      <w:r>
        <w:rPr>
          <w:b/>
          <w:bCs/>
          <w:lang w:val="en-US"/>
        </w:rPr>
        <w:t>Grindu</w:t>
      </w:r>
      <w:proofErr w:type="spellEnd"/>
      <w:r>
        <w:rPr>
          <w:b/>
          <w:bCs/>
          <w:lang w:val="en-US"/>
        </w:rPr>
        <w:t xml:space="preserve"> - Chilia </w:t>
      </w:r>
      <w:proofErr w:type="spellStart"/>
      <w:r>
        <w:rPr>
          <w:b/>
          <w:bCs/>
          <w:lang w:val="en-US"/>
        </w:rPr>
        <w:t>Veche</w:t>
      </w:r>
      <w:proofErr w:type="spellEnd"/>
      <w:r w:rsidRPr="003C6D24">
        <w:rPr>
          <w:lang w:val="en-US"/>
        </w:rPr>
        <w:t xml:space="preserve">, precum </w:t>
      </w:r>
      <w:proofErr w:type="spellStart"/>
      <w:r w:rsidRPr="003C6D24">
        <w:rPr>
          <w:lang w:val="en-US"/>
        </w:rPr>
        <w:t>și</w:t>
      </w:r>
      <w:proofErr w:type="spellEnd"/>
      <w:r w:rsidRPr="003C6D24">
        <w:rPr>
          <w:lang w:val="en-US"/>
        </w:rPr>
        <w:t xml:space="preserve"> </w:t>
      </w:r>
      <w:proofErr w:type="spellStart"/>
      <w:r w:rsidRPr="003C6D24">
        <w:rPr>
          <w:lang w:val="en-US"/>
        </w:rPr>
        <w:t>tendința</w:t>
      </w:r>
      <w:proofErr w:type="spellEnd"/>
      <w:r w:rsidRPr="003C6D24">
        <w:rPr>
          <w:lang w:val="en-US"/>
        </w:rPr>
        <w:t xml:space="preserve"> de </w:t>
      </w:r>
      <w:proofErr w:type="spellStart"/>
      <w:r w:rsidRPr="003C6D24">
        <w:rPr>
          <w:lang w:val="en-US"/>
        </w:rPr>
        <w:t>scădere</w:t>
      </w:r>
      <w:proofErr w:type="spellEnd"/>
      <w:r w:rsidRPr="003C6D24">
        <w:rPr>
          <w:lang w:val="en-US"/>
        </w:rPr>
        <w:t xml:space="preserve"> </w:t>
      </w:r>
      <w:proofErr w:type="spellStart"/>
      <w:r w:rsidRPr="003C6D24">
        <w:rPr>
          <w:lang w:val="en-US"/>
        </w:rPr>
        <w:t>pentru</w:t>
      </w:r>
      <w:proofErr w:type="spellEnd"/>
      <w:r w:rsidRPr="003C6D24">
        <w:rPr>
          <w:lang w:val="en-US"/>
        </w:rPr>
        <w:t xml:space="preserve"> </w:t>
      </w:r>
      <w:proofErr w:type="spellStart"/>
      <w:r w:rsidRPr="003C6D24">
        <w:rPr>
          <w:lang w:val="en-US"/>
        </w:rPr>
        <w:t>următoarea</w:t>
      </w:r>
      <w:proofErr w:type="spellEnd"/>
      <w:r w:rsidRPr="003C6D24">
        <w:rPr>
          <w:lang w:val="en-US"/>
        </w:rPr>
        <w:t xml:space="preserve"> </w:t>
      </w:r>
      <w:proofErr w:type="spellStart"/>
      <w:r w:rsidRPr="003C6D24">
        <w:rPr>
          <w:lang w:val="en-US"/>
        </w:rPr>
        <w:t>perioadă</w:t>
      </w:r>
      <w:proofErr w:type="spellEnd"/>
      <w:r w:rsidRPr="003C6D24">
        <w:rPr>
          <w:lang w:val="en-US"/>
        </w:rPr>
        <w:t xml:space="preserve">, </w:t>
      </w:r>
      <w:proofErr w:type="spellStart"/>
      <w:r w:rsidRPr="003C6D24">
        <w:rPr>
          <w:b/>
          <w:lang w:val="en-US"/>
        </w:rPr>
        <w:t>va</w:t>
      </w:r>
      <w:proofErr w:type="spellEnd"/>
      <w:r w:rsidRPr="003C6D24">
        <w:rPr>
          <w:b/>
          <w:lang w:val="en-US"/>
        </w:rPr>
        <w:t xml:space="preserve"> continua </w:t>
      </w:r>
      <w:proofErr w:type="spellStart"/>
      <w:r w:rsidRPr="003C6D24">
        <w:rPr>
          <w:b/>
          <w:lang w:val="en-US"/>
        </w:rPr>
        <w:t>aplicarea</w:t>
      </w:r>
      <w:proofErr w:type="spellEnd"/>
      <w:r w:rsidRPr="003C6D24">
        <w:rPr>
          <w:b/>
          <w:lang w:val="en-US"/>
        </w:rPr>
        <w:t xml:space="preserve"> </w:t>
      </w:r>
      <w:proofErr w:type="spellStart"/>
      <w:r w:rsidRPr="003C6D24">
        <w:rPr>
          <w:b/>
          <w:lang w:val="en-US"/>
        </w:rPr>
        <w:t>prevederilor</w:t>
      </w:r>
      <w:proofErr w:type="spellEnd"/>
      <w:r w:rsidRPr="003C6D24">
        <w:rPr>
          <w:b/>
          <w:lang w:val="en-US"/>
        </w:rPr>
        <w:t xml:space="preserve"> </w:t>
      </w:r>
      <w:proofErr w:type="spellStart"/>
      <w:r w:rsidRPr="003C6D24">
        <w:rPr>
          <w:b/>
          <w:lang w:val="en-US"/>
        </w:rPr>
        <w:t>Planului</w:t>
      </w:r>
      <w:proofErr w:type="spellEnd"/>
      <w:r w:rsidRPr="003C6D24">
        <w:rPr>
          <w:b/>
          <w:lang w:val="en-US"/>
        </w:rPr>
        <w:t xml:space="preserve"> de </w:t>
      </w:r>
      <w:proofErr w:type="spellStart"/>
      <w:r w:rsidRPr="003C6D24">
        <w:rPr>
          <w:b/>
          <w:lang w:val="en-US"/>
        </w:rPr>
        <w:t>restricții</w:t>
      </w:r>
      <w:proofErr w:type="spellEnd"/>
      <w:r w:rsidRPr="003C6D24">
        <w:rPr>
          <w:b/>
          <w:lang w:val="en-US"/>
        </w:rPr>
        <w:t xml:space="preserve"> </w:t>
      </w:r>
      <w:proofErr w:type="spellStart"/>
      <w:r w:rsidRPr="003C6D24">
        <w:rPr>
          <w:b/>
          <w:lang w:val="en-US"/>
        </w:rPr>
        <w:t>și</w:t>
      </w:r>
      <w:proofErr w:type="spellEnd"/>
      <w:r w:rsidRPr="003C6D24">
        <w:rPr>
          <w:b/>
          <w:lang w:val="en-US"/>
        </w:rPr>
        <w:t xml:space="preserve"> </w:t>
      </w:r>
      <w:proofErr w:type="spellStart"/>
      <w:r w:rsidRPr="003C6D24">
        <w:rPr>
          <w:b/>
          <w:lang w:val="en-US"/>
        </w:rPr>
        <w:t>folosire</w:t>
      </w:r>
      <w:proofErr w:type="spellEnd"/>
      <w:r w:rsidRPr="003C6D24">
        <w:rPr>
          <w:b/>
          <w:lang w:val="en-US"/>
        </w:rPr>
        <w:t xml:space="preserve"> </w:t>
      </w:r>
      <w:proofErr w:type="gramStart"/>
      <w:r w:rsidRPr="003C6D24">
        <w:rPr>
          <w:b/>
          <w:lang w:val="en-US"/>
        </w:rPr>
        <w:t>a</w:t>
      </w:r>
      <w:proofErr w:type="gramEnd"/>
      <w:r w:rsidRPr="003C6D24">
        <w:rPr>
          <w:b/>
          <w:lang w:val="en-US"/>
        </w:rPr>
        <w:t xml:space="preserve"> </w:t>
      </w:r>
      <w:proofErr w:type="spellStart"/>
      <w:r w:rsidRPr="003C6D24">
        <w:rPr>
          <w:b/>
          <w:lang w:val="en-US"/>
        </w:rPr>
        <w:t>apelor</w:t>
      </w:r>
      <w:proofErr w:type="spellEnd"/>
      <w:r w:rsidRPr="003C6D24">
        <w:rPr>
          <w:b/>
          <w:lang w:val="en-US"/>
        </w:rPr>
        <w:t xml:space="preserve"> </w:t>
      </w:r>
      <w:proofErr w:type="spellStart"/>
      <w:r w:rsidRPr="003C6D24">
        <w:rPr>
          <w:b/>
          <w:lang w:val="en-US"/>
        </w:rPr>
        <w:t>în</w:t>
      </w:r>
      <w:proofErr w:type="spellEnd"/>
      <w:r w:rsidRPr="003C6D24">
        <w:rPr>
          <w:b/>
          <w:lang w:val="en-US"/>
        </w:rPr>
        <w:t xml:space="preserve"> </w:t>
      </w:r>
      <w:proofErr w:type="spellStart"/>
      <w:r w:rsidRPr="003C6D24">
        <w:rPr>
          <w:b/>
          <w:lang w:val="en-US"/>
        </w:rPr>
        <w:t>perioadele</w:t>
      </w:r>
      <w:proofErr w:type="spellEnd"/>
      <w:r w:rsidRPr="003C6D24">
        <w:rPr>
          <w:b/>
          <w:lang w:val="en-US"/>
        </w:rPr>
        <w:t xml:space="preserve"> </w:t>
      </w:r>
      <w:proofErr w:type="spellStart"/>
      <w:r w:rsidRPr="003C6D24">
        <w:rPr>
          <w:b/>
          <w:lang w:val="en-US"/>
        </w:rPr>
        <w:t>deficitare</w:t>
      </w:r>
      <w:proofErr w:type="spellEnd"/>
      <w:r w:rsidRPr="003C6D24">
        <w:rPr>
          <w:b/>
          <w:lang w:val="en-US"/>
        </w:rPr>
        <w:t xml:space="preserve"> </w:t>
      </w:r>
      <w:proofErr w:type="spellStart"/>
      <w:r w:rsidRPr="003C6D24">
        <w:rPr>
          <w:b/>
          <w:lang w:val="en-US"/>
        </w:rPr>
        <w:t>pentru</w:t>
      </w:r>
      <w:proofErr w:type="spellEnd"/>
      <w:r w:rsidRPr="003C6D24">
        <w:rPr>
          <w:b/>
          <w:lang w:val="en-US"/>
        </w:rPr>
        <w:t xml:space="preserve"> B.H. </w:t>
      </w:r>
      <w:proofErr w:type="spellStart"/>
      <w:r w:rsidRPr="003C6D24">
        <w:rPr>
          <w:b/>
          <w:lang w:val="en-US"/>
        </w:rPr>
        <w:t>Dunăre</w:t>
      </w:r>
      <w:proofErr w:type="spellEnd"/>
      <w:r w:rsidRPr="003C6D24">
        <w:rPr>
          <w:b/>
          <w:lang w:val="en-US"/>
        </w:rPr>
        <w:t xml:space="preserve"> 2021-2025</w:t>
      </w:r>
      <w:r>
        <w:t xml:space="preserve">. </w:t>
      </w:r>
      <w:r w:rsidRPr="003C6D24">
        <w:t xml:space="preserve">În acest sens, se instituie </w:t>
      </w:r>
      <w:r w:rsidRPr="003C6D24">
        <w:rPr>
          <w:b/>
          <w:bCs/>
        </w:rPr>
        <w:t xml:space="preserve">aplicarea </w:t>
      </w:r>
      <w:r w:rsidRPr="003C6D24">
        <w:rPr>
          <w:b/>
        </w:rPr>
        <w:t xml:space="preserve">treptelor 1, 2 </w:t>
      </w:r>
      <w:r w:rsidRPr="003C6D24">
        <w:rPr>
          <w:bCs/>
        </w:rPr>
        <w:t>și</w:t>
      </w:r>
      <w:r w:rsidRPr="003C6D24">
        <w:rPr>
          <w:b/>
        </w:rPr>
        <w:t xml:space="preserve"> 3 </w:t>
      </w:r>
      <w:r w:rsidRPr="003C6D24">
        <w:rPr>
          <w:b/>
          <w:bCs/>
        </w:rPr>
        <w:t>de restricții</w:t>
      </w:r>
      <w:r w:rsidRPr="003C6D24">
        <w:t xml:space="preserve"> la folosințele care se alimentează cu apă din Dunăre – Braț Măcin, pe sectorul Dăeni – Măcin – Smârdan, respectiv: </w:t>
      </w:r>
    </w:p>
    <w:p w14:paraId="192833F3" w14:textId="77777777" w:rsidR="004B56D7" w:rsidRPr="003C6D24" w:rsidRDefault="004B56D7" w:rsidP="004B56D7">
      <w:pPr>
        <w:numPr>
          <w:ilvl w:val="1"/>
          <w:numId w:val="60"/>
        </w:numPr>
        <w:spacing w:before="0" w:after="0"/>
      </w:pPr>
      <w:r w:rsidRPr="003C6D24">
        <w:t>în scop potabil: S.A.A.C. Dăeni, Comuna Smârdan</w:t>
      </w:r>
      <w:r>
        <w:t xml:space="preserve">, </w:t>
      </w:r>
      <w:r w:rsidRPr="00A43AD3">
        <w:t>SC Aquaserv SA – P.L. Grindu, SC Aquaserv – P.L. Isaccea, Primăria Pardina, SC Aquaserv – P.L. Chilia Veche</w:t>
      </w:r>
      <w:r w:rsidRPr="003C6D24">
        <w:t xml:space="preserve">; </w:t>
      </w:r>
    </w:p>
    <w:p w14:paraId="365DA13B" w14:textId="77777777" w:rsidR="004B56D7" w:rsidRDefault="004B56D7" w:rsidP="004B56D7">
      <w:pPr>
        <w:numPr>
          <w:ilvl w:val="1"/>
          <w:numId w:val="60"/>
        </w:numPr>
        <w:spacing w:before="0" w:after="0"/>
      </w:pPr>
      <w:r w:rsidRPr="003C6D24">
        <w:t>irigații:</w:t>
      </w:r>
      <w:r w:rsidRPr="003C6D24">
        <w:rPr>
          <w:b/>
        </w:rPr>
        <w:t xml:space="preserve"> </w:t>
      </w:r>
      <w:r w:rsidRPr="00A43AD3">
        <w:rPr>
          <w:bCs/>
        </w:rPr>
        <w:t xml:space="preserve">SC Tumult Grup SRL, SC Balta Star SRL, A.N.I.F. Tulcea - Am. Ostrov, A.N.I.F. Tulcea - Am. Dăeni – Ostrov - Peceneaga, SC </w:t>
      </w:r>
      <w:proofErr w:type="spellStart"/>
      <w:r w:rsidRPr="00A43AD3">
        <w:rPr>
          <w:bCs/>
        </w:rPr>
        <w:t>Fraher</w:t>
      </w:r>
      <w:proofErr w:type="spellEnd"/>
      <w:r w:rsidRPr="00A43AD3">
        <w:rPr>
          <w:bCs/>
        </w:rPr>
        <w:t xml:space="preserve"> Distribution SRL, Corcea Loredana I.I., </w:t>
      </w:r>
      <w:r w:rsidRPr="00A43AD3">
        <w:rPr>
          <w:bCs/>
        </w:rPr>
        <w:lastRenderedPageBreak/>
        <w:t xml:space="preserve">Corcea Violeta I.I., SC Rai Verde SRL, A.N.I.F. Tulcea - Am. Peceneaga -Turcoaia – Măcin, A.N.I.F. Tulcea - Am. 23 August – Măcin, A.N.I.F. Tulcea - Am. 23 August – Isaccea, ANIF Tulcea Sistem Isaccea (SPA Isaccea), SC </w:t>
      </w:r>
      <w:proofErr w:type="spellStart"/>
      <w:r w:rsidRPr="00A43AD3">
        <w:rPr>
          <w:bCs/>
        </w:rPr>
        <w:t>Anglo</w:t>
      </w:r>
      <w:proofErr w:type="spellEnd"/>
      <w:r w:rsidRPr="00A43AD3">
        <w:rPr>
          <w:bCs/>
        </w:rPr>
        <w:t xml:space="preserve"> Rom </w:t>
      </w:r>
      <w:proofErr w:type="spellStart"/>
      <w:r w:rsidRPr="00A43AD3">
        <w:rPr>
          <w:bCs/>
        </w:rPr>
        <w:t>Agriculture</w:t>
      </w:r>
      <w:proofErr w:type="spellEnd"/>
      <w:r w:rsidRPr="00A43AD3">
        <w:rPr>
          <w:bCs/>
        </w:rPr>
        <w:t xml:space="preserve"> SRL (irigații Stipoc Chilia Veche), SC Delta Rom </w:t>
      </w:r>
      <w:proofErr w:type="spellStart"/>
      <w:r w:rsidRPr="00A43AD3">
        <w:rPr>
          <w:bCs/>
        </w:rPr>
        <w:t>Agriculture</w:t>
      </w:r>
      <w:proofErr w:type="spellEnd"/>
      <w:r w:rsidRPr="00A43AD3">
        <w:rPr>
          <w:bCs/>
        </w:rPr>
        <w:t xml:space="preserve"> SRL (irigații Tatanir Chilia Veche)</w:t>
      </w:r>
      <w:r>
        <w:rPr>
          <w:bCs/>
        </w:rPr>
        <w:t>.</w:t>
      </w:r>
    </w:p>
    <w:p w14:paraId="40FF37DD" w14:textId="77777777" w:rsidR="004B56D7" w:rsidRPr="00D65944" w:rsidRDefault="004B56D7" w:rsidP="004B56D7">
      <w:pPr>
        <w:spacing w:before="0" w:after="0"/>
        <w:ind w:firstLine="720"/>
      </w:pPr>
      <w:r w:rsidRPr="00D65944">
        <w:t>Din cauza scăderii semnificative în ultima perioadă a nivelului, respectiv a debitului</w:t>
      </w:r>
      <w:r w:rsidRPr="00D65944">
        <w:rPr>
          <w:b/>
        </w:rPr>
        <w:t xml:space="preserve"> fluviului Dunărea, pe </w:t>
      </w:r>
      <w:proofErr w:type="spellStart"/>
      <w:r w:rsidRPr="00D65944">
        <w:rPr>
          <w:b/>
        </w:rPr>
        <w:t>Subsectorul</w:t>
      </w:r>
      <w:proofErr w:type="spellEnd"/>
      <w:r w:rsidRPr="00D65944">
        <w:rPr>
          <w:b/>
        </w:rPr>
        <w:t xml:space="preserve"> 1.3 Dunăre - Braț Sfântu Gheorghe (Nufăru – Mahmudia – Murighiol - Sfântu Gheorghe</w:t>
      </w:r>
      <w:r w:rsidRPr="00D65944">
        <w:t xml:space="preserve">, precum și tendința de scădere pentru următoarea perioadă, se vor </w:t>
      </w:r>
      <w:r w:rsidRPr="00D65944">
        <w:rPr>
          <w:b/>
        </w:rPr>
        <w:t xml:space="preserve">aplica prevederile </w:t>
      </w:r>
      <w:r w:rsidRPr="00D65944">
        <w:rPr>
          <w:b/>
          <w:i/>
        </w:rPr>
        <w:t>Planului de restricții și folosire a apelor în perioadele deficitare pentru B.H. Dunăre 2021-2025</w:t>
      </w:r>
      <w:r>
        <w:rPr>
          <w:b/>
          <w:i/>
        </w:rPr>
        <w:t xml:space="preserve">. </w:t>
      </w:r>
      <w:r w:rsidRPr="00D65944">
        <w:t xml:space="preserve">În acest sens, se instituie </w:t>
      </w:r>
      <w:r w:rsidRPr="00D65944">
        <w:rPr>
          <w:b/>
        </w:rPr>
        <w:t>faza de atenționare/avertizare</w:t>
      </w:r>
      <w:r w:rsidRPr="00D65944">
        <w:t xml:space="preserve"> la folosințele care se alimentează cu apă din Dunăre, </w:t>
      </w:r>
      <w:r w:rsidRPr="00D65944">
        <w:rPr>
          <w:b/>
        </w:rPr>
        <w:t>pe sectorul Nufăru – Mahmudia – Murighiol - Sfântu Gheorghe</w:t>
      </w:r>
      <w:r w:rsidRPr="00D65944">
        <w:t xml:space="preserve">, respectiv: </w:t>
      </w:r>
    </w:p>
    <w:p w14:paraId="1A0EF48D" w14:textId="77777777" w:rsidR="004B56D7" w:rsidRPr="00D65944" w:rsidRDefault="004B56D7" w:rsidP="004B56D7">
      <w:pPr>
        <w:numPr>
          <w:ilvl w:val="1"/>
          <w:numId w:val="60"/>
        </w:numPr>
        <w:spacing w:before="0" w:after="0"/>
      </w:pPr>
      <w:r w:rsidRPr="00D65944">
        <w:t xml:space="preserve">în scop potabil: SC Aquaserv SA - P.L. Mahmudia, SC Uzina de Apa Sf. Gheorghe; </w:t>
      </w:r>
    </w:p>
    <w:p w14:paraId="4AC881D7" w14:textId="77777777" w:rsidR="004B56D7" w:rsidRDefault="004B56D7" w:rsidP="004B56D7">
      <w:pPr>
        <w:numPr>
          <w:ilvl w:val="1"/>
          <w:numId w:val="60"/>
        </w:numPr>
        <w:spacing w:before="0" w:after="0"/>
      </w:pPr>
      <w:r w:rsidRPr="00D65944">
        <w:t xml:space="preserve">irigații: A.N.I.F. - Am. Tulcea – Nufăru, SC </w:t>
      </w:r>
      <w:proofErr w:type="spellStart"/>
      <w:r w:rsidRPr="00D65944">
        <w:t>Agro</w:t>
      </w:r>
      <w:proofErr w:type="spellEnd"/>
      <w:r w:rsidRPr="00D65944">
        <w:t xml:space="preserve"> Experimentări SRL - P.L. Uzlina, SC </w:t>
      </w:r>
      <w:proofErr w:type="spellStart"/>
      <w:r w:rsidRPr="00D65944">
        <w:t>Miti</w:t>
      </w:r>
      <w:proofErr w:type="spellEnd"/>
      <w:r w:rsidRPr="00D65944">
        <w:t xml:space="preserve"> Geo SRL, SC </w:t>
      </w:r>
      <w:proofErr w:type="spellStart"/>
      <w:r w:rsidRPr="00D65944">
        <w:t>Agro</w:t>
      </w:r>
      <w:proofErr w:type="spellEnd"/>
      <w:r w:rsidRPr="00D65944">
        <w:t xml:space="preserve"> Experimentări SRL - P.L. Dunavăț;</w:t>
      </w:r>
    </w:p>
    <w:p w14:paraId="0929ECED" w14:textId="77777777" w:rsidR="004B56D7" w:rsidRPr="004B56D7" w:rsidRDefault="004B56D7" w:rsidP="004B56D7">
      <w:pPr>
        <w:numPr>
          <w:ilvl w:val="1"/>
          <w:numId w:val="60"/>
        </w:numPr>
        <w:spacing w:before="0" w:after="0"/>
      </w:pPr>
      <w:r w:rsidRPr="00D65944">
        <w:t>piscicultură</w:t>
      </w:r>
      <w:r w:rsidRPr="00D35DD9">
        <w:rPr>
          <w:bCs/>
        </w:rPr>
        <w:t xml:space="preserve">: SC </w:t>
      </w:r>
      <w:proofErr w:type="spellStart"/>
      <w:r w:rsidRPr="00D35DD9">
        <w:rPr>
          <w:bCs/>
        </w:rPr>
        <w:t>Pasirom</w:t>
      </w:r>
      <w:proofErr w:type="spellEnd"/>
      <w:r w:rsidRPr="00D35DD9">
        <w:rPr>
          <w:bCs/>
        </w:rPr>
        <w:t xml:space="preserve"> Interactiv SRL - A.P. Murighiol 1, SC </w:t>
      </w:r>
      <w:proofErr w:type="spellStart"/>
      <w:r w:rsidRPr="00D35DD9">
        <w:rPr>
          <w:bCs/>
        </w:rPr>
        <w:t>Agri</w:t>
      </w:r>
      <w:proofErr w:type="spellEnd"/>
      <w:r w:rsidRPr="00D35DD9">
        <w:rPr>
          <w:bCs/>
        </w:rPr>
        <w:t xml:space="preserve"> Delta Serv SRL - A.P. Dunavăț II, SC </w:t>
      </w:r>
      <w:proofErr w:type="spellStart"/>
      <w:r w:rsidRPr="00D35DD9">
        <w:rPr>
          <w:bCs/>
        </w:rPr>
        <w:t>Advadelt</w:t>
      </w:r>
      <w:proofErr w:type="spellEnd"/>
      <w:r w:rsidRPr="00D35DD9">
        <w:rPr>
          <w:bCs/>
        </w:rPr>
        <w:t xml:space="preserve"> Turism SRL - A.P. Dunavăț I, SC </w:t>
      </w:r>
      <w:proofErr w:type="spellStart"/>
      <w:r w:rsidRPr="00D35DD9">
        <w:rPr>
          <w:bCs/>
        </w:rPr>
        <w:t>Holbina</w:t>
      </w:r>
      <w:proofErr w:type="spellEnd"/>
      <w:r w:rsidRPr="00D35DD9">
        <w:rPr>
          <w:bCs/>
        </w:rPr>
        <w:t xml:space="preserve"> 3 Bibani (A.P. </w:t>
      </w:r>
      <w:proofErr w:type="spellStart"/>
      <w:r w:rsidRPr="00D35DD9">
        <w:rPr>
          <w:bCs/>
        </w:rPr>
        <w:t>Holbina</w:t>
      </w:r>
      <w:proofErr w:type="spellEnd"/>
      <w:r w:rsidRPr="00D35DD9">
        <w:rPr>
          <w:bCs/>
        </w:rPr>
        <w:t>).</w:t>
      </w:r>
    </w:p>
    <w:p w14:paraId="2D81C35F" w14:textId="77777777" w:rsidR="004B56D7" w:rsidRDefault="004B56D7" w:rsidP="004B56D7">
      <w:pPr>
        <w:numPr>
          <w:ilvl w:val="1"/>
          <w:numId w:val="60"/>
        </w:numPr>
        <w:spacing w:before="0" w:after="0"/>
      </w:pPr>
    </w:p>
    <w:p w14:paraId="2872EF14" w14:textId="77777777" w:rsidR="004B56D7" w:rsidRPr="00277781" w:rsidRDefault="004B56D7" w:rsidP="004B56D7">
      <w:pPr>
        <w:spacing w:before="0" w:after="0"/>
      </w:pPr>
    </w:p>
    <w:p w14:paraId="5C4AA7D5" w14:textId="77777777" w:rsidR="004B56D7" w:rsidRPr="00D718FA" w:rsidRDefault="004B56D7" w:rsidP="004B56D7">
      <w:pPr>
        <w:pStyle w:val="ListParagraph"/>
        <w:numPr>
          <w:ilvl w:val="0"/>
          <w:numId w:val="1"/>
        </w:numPr>
        <w:spacing w:after="120"/>
        <w:ind w:left="0" w:right="13" w:firstLine="0"/>
        <w:jc w:val="both"/>
        <w:outlineLvl w:val="5"/>
        <w:rPr>
          <w:rFonts w:eastAsia="Times New Roman" w:cs="Times New Roman"/>
          <w:b/>
          <w:bCs/>
          <w:i/>
          <w:u w:val="single"/>
        </w:rPr>
      </w:pPr>
      <w:r w:rsidRPr="00D718FA">
        <w:rPr>
          <w:rFonts w:eastAsia="Times New Roman" w:cs="Times New Roman"/>
          <w:b/>
          <w:bCs/>
          <w:i/>
          <w:u w:val="single"/>
        </w:rPr>
        <w:t>CALITATEA MEDIULUI</w:t>
      </w:r>
    </w:p>
    <w:p w14:paraId="371580DA" w14:textId="77777777" w:rsidR="004B56D7" w:rsidRPr="00D718FA" w:rsidRDefault="004B56D7" w:rsidP="004B56D7">
      <w:pPr>
        <w:numPr>
          <w:ilvl w:val="0"/>
          <w:numId w:val="2"/>
        </w:numPr>
        <w:tabs>
          <w:tab w:val="num" w:pos="284"/>
        </w:tabs>
        <w:spacing w:before="0" w:after="120"/>
        <w:ind w:left="0" w:right="13" w:firstLine="0"/>
        <w:contextualSpacing/>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domeniul aerului</w:t>
      </w:r>
    </w:p>
    <w:p w14:paraId="4EFD094E" w14:textId="77777777" w:rsidR="004B56D7" w:rsidRDefault="004B56D7" w:rsidP="004B56D7">
      <w:pPr>
        <w:spacing w:before="0" w:after="0"/>
        <w:ind w:firstLine="720"/>
        <w:rPr>
          <w:rFonts w:eastAsia="MS Mincho" w:cs="Times New Roman"/>
          <w:color w:val="auto"/>
        </w:rPr>
      </w:pPr>
      <w:r w:rsidRPr="00A27E6D">
        <w:rPr>
          <w:rFonts w:eastAsia="MS Mincho" w:cs="Times New Roman"/>
          <w:bCs/>
          <w:color w:val="auto"/>
        </w:rPr>
        <w:t>Nu s-au înregistrat evenimente deosebite</w:t>
      </w:r>
      <w:r>
        <w:rPr>
          <w:rFonts w:eastAsia="MS Mincho" w:cs="Times New Roman"/>
          <w:bCs/>
          <w:color w:val="auto"/>
        </w:rPr>
        <w:t>.</w:t>
      </w:r>
    </w:p>
    <w:p w14:paraId="5C5AD492" w14:textId="77777777" w:rsidR="004B56D7" w:rsidRPr="00891C4D" w:rsidRDefault="004B56D7" w:rsidP="004B56D7">
      <w:pPr>
        <w:spacing w:before="0" w:after="0" w:line="240" w:lineRule="auto"/>
        <w:ind w:firstLine="720"/>
        <w:rPr>
          <w:rFonts w:eastAsia="MS Mincho" w:cs="Times New Roman"/>
          <w:bCs/>
          <w:color w:val="auto"/>
          <w:sz w:val="24"/>
          <w:szCs w:val="24"/>
          <w:lang w:val="da-DK"/>
        </w:rPr>
      </w:pPr>
    </w:p>
    <w:p w14:paraId="2399B9B6" w14:textId="77777777" w:rsidR="004B56D7" w:rsidRDefault="004B56D7" w:rsidP="004B56D7">
      <w:pPr>
        <w:numPr>
          <w:ilvl w:val="0"/>
          <w:numId w:val="2"/>
        </w:numPr>
        <w:tabs>
          <w:tab w:val="num" w:pos="284"/>
        </w:tabs>
        <w:spacing w:before="0" w:after="0"/>
        <w:ind w:left="0" w:right="13" w:firstLine="0"/>
        <w:rPr>
          <w:rFonts w:eastAsia="MS Mincho" w:cs="Times New Roman"/>
          <w:b/>
          <w:color w:val="auto"/>
        </w:rPr>
      </w:pPr>
      <w:r w:rsidRPr="00D718FA">
        <w:rPr>
          <w:rFonts w:eastAsia="MS Mincho" w:cs="Times New Roman"/>
          <w:b/>
          <w:color w:val="auto"/>
        </w:rPr>
        <w:t>În domeniul solului și vegetației</w:t>
      </w:r>
    </w:p>
    <w:p w14:paraId="5B763855" w14:textId="77777777" w:rsidR="004B56D7" w:rsidRDefault="004B56D7" w:rsidP="004B56D7">
      <w:pPr>
        <w:spacing w:before="0" w:after="0"/>
        <w:ind w:firstLine="720"/>
        <w:rPr>
          <w:rFonts w:eastAsia="MS Mincho" w:cs="Times New Roman"/>
          <w:bCs/>
          <w:color w:val="auto"/>
        </w:rPr>
      </w:pPr>
      <w:r w:rsidRPr="00C91145">
        <w:rPr>
          <w:rFonts w:eastAsia="MS Mincho" w:cs="Times New Roman"/>
          <w:b/>
          <w:i/>
          <w:iCs/>
          <w:color w:val="auto"/>
        </w:rPr>
        <w:t>Comisariatul Județean Constanța din cadrul Gărzii Naționale de Mediu</w:t>
      </w:r>
      <w:r>
        <w:rPr>
          <w:rFonts w:eastAsia="MS Mincho" w:cs="Times New Roman"/>
          <w:bCs/>
          <w:color w:val="auto"/>
        </w:rPr>
        <w:t xml:space="preserve"> informează despre producerea, în data de 2</w:t>
      </w:r>
      <w:r w:rsidRPr="004E3DCE">
        <w:rPr>
          <w:rFonts w:eastAsia="MS Mincho" w:cs="Times New Roman"/>
          <w:bCs/>
          <w:color w:val="auto"/>
        </w:rPr>
        <w:t xml:space="preserve">7.07.2025, ora 20.42 unui incendiu care a afectat cca 2 ha </w:t>
      </w:r>
      <w:proofErr w:type="spellStart"/>
      <w:r w:rsidRPr="004E3DCE">
        <w:rPr>
          <w:rFonts w:eastAsia="MS Mincho" w:cs="Times New Roman"/>
          <w:bCs/>
          <w:color w:val="auto"/>
        </w:rPr>
        <w:t>vegetatie</w:t>
      </w:r>
      <w:proofErr w:type="spellEnd"/>
      <w:r w:rsidRPr="004E3DCE">
        <w:rPr>
          <w:rFonts w:eastAsia="MS Mincho" w:cs="Times New Roman"/>
          <w:bCs/>
          <w:color w:val="auto"/>
        </w:rPr>
        <w:t xml:space="preserve"> uscata si </w:t>
      </w:r>
      <w:proofErr w:type="spellStart"/>
      <w:r w:rsidRPr="004E3DCE">
        <w:rPr>
          <w:rFonts w:eastAsia="MS Mincho" w:cs="Times New Roman"/>
          <w:bCs/>
          <w:color w:val="auto"/>
        </w:rPr>
        <w:t>deseuri</w:t>
      </w:r>
      <w:proofErr w:type="spellEnd"/>
      <w:r w:rsidRPr="004E3DCE">
        <w:rPr>
          <w:rFonts w:eastAsia="MS Mincho" w:cs="Times New Roman"/>
          <w:bCs/>
          <w:color w:val="auto"/>
        </w:rPr>
        <w:t xml:space="preserve"> pe raza loc</w:t>
      </w:r>
      <w:r>
        <w:rPr>
          <w:rFonts w:eastAsia="MS Mincho" w:cs="Times New Roman"/>
          <w:bCs/>
          <w:color w:val="auto"/>
        </w:rPr>
        <w:t>alității</w:t>
      </w:r>
      <w:r w:rsidRPr="004E3DCE">
        <w:rPr>
          <w:rFonts w:eastAsia="MS Mincho" w:cs="Times New Roman"/>
          <w:bCs/>
          <w:color w:val="auto"/>
        </w:rPr>
        <w:t xml:space="preserve"> Castelu, </w:t>
      </w:r>
      <w:proofErr w:type="spellStart"/>
      <w:r w:rsidRPr="004E3DCE">
        <w:rPr>
          <w:rFonts w:eastAsia="MS Mincho" w:cs="Times New Roman"/>
          <w:bCs/>
          <w:color w:val="auto"/>
        </w:rPr>
        <w:t>judetul</w:t>
      </w:r>
      <w:proofErr w:type="spellEnd"/>
      <w:r w:rsidRPr="004E3DCE">
        <w:rPr>
          <w:rFonts w:eastAsia="MS Mincho" w:cs="Times New Roman"/>
          <w:bCs/>
          <w:color w:val="auto"/>
        </w:rPr>
        <w:t xml:space="preserve"> Constanta</w:t>
      </w:r>
      <w:r>
        <w:rPr>
          <w:rFonts w:eastAsia="MS Mincho" w:cs="Times New Roman"/>
          <w:bCs/>
          <w:color w:val="auto"/>
        </w:rPr>
        <w:t>.</w:t>
      </w:r>
      <w:r w:rsidRPr="004E3DCE">
        <w:rPr>
          <w:rFonts w:eastAsia="MS Mincho" w:cs="Times New Roman"/>
          <w:bCs/>
          <w:color w:val="auto"/>
        </w:rPr>
        <w:t xml:space="preserve"> Nu se cunosc cauzele </w:t>
      </w:r>
      <w:proofErr w:type="spellStart"/>
      <w:r w:rsidRPr="004E3DCE">
        <w:rPr>
          <w:rFonts w:eastAsia="MS Mincho" w:cs="Times New Roman"/>
          <w:bCs/>
          <w:color w:val="auto"/>
        </w:rPr>
        <w:t>declansatoare</w:t>
      </w:r>
      <w:proofErr w:type="spellEnd"/>
      <w:r w:rsidRPr="004E3DCE">
        <w:rPr>
          <w:rFonts w:eastAsia="MS Mincho" w:cs="Times New Roman"/>
          <w:bCs/>
          <w:color w:val="auto"/>
        </w:rPr>
        <w:t xml:space="preserve">. ISU </w:t>
      </w:r>
      <w:r>
        <w:rPr>
          <w:rFonts w:eastAsia="MS Mincho" w:cs="Times New Roman"/>
          <w:bCs/>
          <w:color w:val="auto"/>
        </w:rPr>
        <w:t>D</w:t>
      </w:r>
      <w:r w:rsidRPr="004E3DCE">
        <w:rPr>
          <w:rFonts w:eastAsia="MS Mincho" w:cs="Times New Roman"/>
          <w:bCs/>
          <w:color w:val="auto"/>
        </w:rPr>
        <w:t xml:space="preserve">obrogea a intervenit cu 3 echipaje de pompieri pentru stingerea incendiului. </w:t>
      </w:r>
      <w:r>
        <w:rPr>
          <w:rFonts w:eastAsia="MS Mincho" w:cs="Times New Roman"/>
          <w:bCs/>
          <w:color w:val="auto"/>
        </w:rPr>
        <w:t xml:space="preserve">Pe amplasament sunt </w:t>
      </w:r>
      <w:proofErr w:type="spellStart"/>
      <w:r>
        <w:rPr>
          <w:rFonts w:eastAsia="MS Mincho" w:cs="Times New Roman"/>
          <w:bCs/>
          <w:color w:val="auto"/>
        </w:rPr>
        <w:t>cantitati</w:t>
      </w:r>
      <w:proofErr w:type="spellEnd"/>
      <w:r>
        <w:rPr>
          <w:rFonts w:eastAsia="MS Mincho" w:cs="Times New Roman"/>
          <w:bCs/>
          <w:color w:val="auto"/>
        </w:rPr>
        <w:t xml:space="preserve"> mari de </w:t>
      </w:r>
      <w:proofErr w:type="spellStart"/>
      <w:r>
        <w:rPr>
          <w:rFonts w:eastAsia="MS Mincho" w:cs="Times New Roman"/>
          <w:bCs/>
          <w:color w:val="auto"/>
        </w:rPr>
        <w:t>deseuri</w:t>
      </w:r>
      <w:proofErr w:type="spellEnd"/>
      <w:r>
        <w:rPr>
          <w:rFonts w:eastAsia="MS Mincho" w:cs="Times New Roman"/>
          <w:bCs/>
          <w:color w:val="auto"/>
        </w:rPr>
        <w:t xml:space="preserve"> in amestec cu </w:t>
      </w:r>
      <w:proofErr w:type="spellStart"/>
      <w:r>
        <w:rPr>
          <w:rFonts w:eastAsia="MS Mincho" w:cs="Times New Roman"/>
          <w:bCs/>
          <w:color w:val="auto"/>
        </w:rPr>
        <w:t>vegetatie</w:t>
      </w:r>
      <w:proofErr w:type="spellEnd"/>
      <w:r>
        <w:rPr>
          <w:rFonts w:eastAsia="MS Mincho" w:cs="Times New Roman"/>
          <w:bCs/>
          <w:color w:val="auto"/>
        </w:rPr>
        <w:t xml:space="preserve"> uscata. Incendiul se manifesta  in mai multe focare cu </w:t>
      </w:r>
      <w:proofErr w:type="spellStart"/>
      <w:r>
        <w:rPr>
          <w:rFonts w:eastAsia="MS Mincho" w:cs="Times New Roman"/>
          <w:bCs/>
          <w:color w:val="auto"/>
        </w:rPr>
        <w:t>flacara</w:t>
      </w:r>
      <w:proofErr w:type="spellEnd"/>
      <w:r>
        <w:rPr>
          <w:rFonts w:eastAsia="MS Mincho" w:cs="Times New Roman"/>
          <w:bCs/>
          <w:color w:val="auto"/>
        </w:rPr>
        <w:t xml:space="preserve"> deschisa si degajare mare de fum in atmosfera.</w:t>
      </w:r>
    </w:p>
    <w:p w14:paraId="615BFE14" w14:textId="77777777" w:rsidR="004B56D7" w:rsidRPr="004E3DCE" w:rsidRDefault="004B56D7" w:rsidP="004B56D7">
      <w:pPr>
        <w:spacing w:before="0" w:after="0"/>
        <w:ind w:firstLine="720"/>
        <w:rPr>
          <w:rFonts w:eastAsia="MS Mincho" w:cs="Times New Roman"/>
          <w:bCs/>
          <w:iCs/>
          <w:color w:val="auto"/>
        </w:rPr>
      </w:pPr>
      <w:r w:rsidRPr="004E3DCE">
        <w:rPr>
          <w:rFonts w:eastAsia="MS Mincho" w:cs="Times New Roman"/>
          <w:b/>
          <w:bCs/>
          <w:i/>
          <w:color w:val="auto"/>
        </w:rPr>
        <w:t>Direcția Județeană de Mediu Dâmbovița din cadrul A.N.M.A.P.</w:t>
      </w:r>
      <w:r w:rsidRPr="004E3DCE">
        <w:rPr>
          <w:rFonts w:eastAsia="MS Mincho" w:cs="Times New Roman"/>
          <w:bCs/>
          <w:iCs/>
          <w:color w:val="auto"/>
        </w:rPr>
        <w:t xml:space="preserve"> informează telefonic </w:t>
      </w:r>
      <w:proofErr w:type="spellStart"/>
      <w:r w:rsidRPr="004E3DCE">
        <w:rPr>
          <w:rFonts w:eastAsia="MS Mincho" w:cs="Times New Roman"/>
          <w:bCs/>
          <w:iCs/>
          <w:color w:val="auto"/>
        </w:rPr>
        <w:t>depre</w:t>
      </w:r>
      <w:proofErr w:type="spellEnd"/>
      <w:r w:rsidRPr="004E3DCE">
        <w:rPr>
          <w:rFonts w:eastAsia="MS Mincho" w:cs="Times New Roman"/>
          <w:bCs/>
          <w:iCs/>
          <w:color w:val="auto"/>
        </w:rPr>
        <w:t xml:space="preserve"> producerea, în data de 26.07.2025, ora 13.08, unui incendiu de </w:t>
      </w:r>
      <w:proofErr w:type="spellStart"/>
      <w:r w:rsidRPr="004E3DCE">
        <w:rPr>
          <w:rFonts w:eastAsia="MS Mincho" w:cs="Times New Roman"/>
          <w:bCs/>
          <w:iCs/>
          <w:color w:val="auto"/>
        </w:rPr>
        <w:t>vegetatie</w:t>
      </w:r>
      <w:proofErr w:type="spellEnd"/>
      <w:r w:rsidRPr="004E3DCE">
        <w:rPr>
          <w:rFonts w:eastAsia="MS Mincho" w:cs="Times New Roman"/>
          <w:bCs/>
          <w:iCs/>
          <w:color w:val="auto"/>
        </w:rPr>
        <w:t xml:space="preserve"> uscata, </w:t>
      </w:r>
      <w:proofErr w:type="spellStart"/>
      <w:r w:rsidRPr="004E3DCE">
        <w:rPr>
          <w:rFonts w:eastAsia="MS Mincho" w:cs="Times New Roman"/>
          <w:bCs/>
          <w:iCs/>
          <w:color w:val="auto"/>
        </w:rPr>
        <w:t>miriste</w:t>
      </w:r>
      <w:proofErr w:type="spellEnd"/>
      <w:r w:rsidRPr="004E3DCE">
        <w:rPr>
          <w:rFonts w:eastAsia="MS Mincho" w:cs="Times New Roman"/>
          <w:bCs/>
          <w:iCs/>
          <w:color w:val="auto"/>
        </w:rPr>
        <w:t xml:space="preserve"> si culturi de cereale pe raza comunei </w:t>
      </w:r>
      <w:proofErr w:type="spellStart"/>
      <w:r w:rsidRPr="004E3DCE">
        <w:rPr>
          <w:rFonts w:eastAsia="MS Mincho" w:cs="Times New Roman"/>
          <w:bCs/>
          <w:iCs/>
          <w:color w:val="auto"/>
        </w:rPr>
        <w:t>Tartasesti</w:t>
      </w:r>
      <w:proofErr w:type="spellEnd"/>
      <w:r w:rsidRPr="004E3DCE">
        <w:rPr>
          <w:rFonts w:eastAsia="MS Mincho" w:cs="Times New Roman"/>
          <w:bCs/>
          <w:iCs/>
          <w:color w:val="auto"/>
        </w:rPr>
        <w:t xml:space="preserve">, sat </w:t>
      </w:r>
      <w:proofErr w:type="spellStart"/>
      <w:r w:rsidRPr="004E3DCE">
        <w:rPr>
          <w:rFonts w:eastAsia="MS Mincho" w:cs="Times New Roman"/>
          <w:bCs/>
          <w:iCs/>
          <w:color w:val="auto"/>
        </w:rPr>
        <w:t>Baldana</w:t>
      </w:r>
      <w:proofErr w:type="spellEnd"/>
      <w:r w:rsidRPr="004E3DCE">
        <w:rPr>
          <w:rFonts w:eastAsia="MS Mincho" w:cs="Times New Roman"/>
          <w:bCs/>
          <w:iCs/>
          <w:color w:val="auto"/>
        </w:rPr>
        <w:t xml:space="preserve">, județul Dâmbovița cu focare multiple, pe o </w:t>
      </w:r>
      <w:proofErr w:type="spellStart"/>
      <w:r w:rsidRPr="004E3DCE">
        <w:rPr>
          <w:rFonts w:eastAsia="MS Mincho" w:cs="Times New Roman"/>
          <w:bCs/>
          <w:iCs/>
          <w:color w:val="auto"/>
        </w:rPr>
        <w:t>suprafat</w:t>
      </w:r>
      <w:proofErr w:type="spellEnd"/>
      <w:r w:rsidRPr="004E3DCE">
        <w:rPr>
          <w:rFonts w:eastAsia="MS Mincho" w:cs="Times New Roman"/>
          <w:bCs/>
          <w:iCs/>
          <w:color w:val="auto"/>
        </w:rPr>
        <w:t xml:space="preserve"> de circa 30 de ha. S-a transmis mesaj RO-Alert din cauza </w:t>
      </w:r>
      <w:proofErr w:type="spellStart"/>
      <w:r w:rsidRPr="004E3DCE">
        <w:rPr>
          <w:rFonts w:eastAsia="MS Mincho" w:cs="Times New Roman"/>
          <w:bCs/>
          <w:iCs/>
          <w:color w:val="auto"/>
        </w:rPr>
        <w:t>degajarilor</w:t>
      </w:r>
      <w:proofErr w:type="spellEnd"/>
      <w:r w:rsidRPr="004E3DCE">
        <w:rPr>
          <w:rFonts w:eastAsia="MS Mincho" w:cs="Times New Roman"/>
          <w:bCs/>
          <w:iCs/>
          <w:color w:val="auto"/>
        </w:rPr>
        <w:t xml:space="preserve"> mari de fum. ISU DB intervine pentru lichidarea incendiului. Nu s-au raportat victime. Nu se cunosc cauzele declanșatoare. </w:t>
      </w:r>
    </w:p>
    <w:p w14:paraId="212F2002" w14:textId="77777777" w:rsidR="004B56D7" w:rsidRDefault="004B56D7" w:rsidP="004B56D7">
      <w:pPr>
        <w:spacing w:before="0" w:after="0"/>
        <w:ind w:firstLine="720"/>
        <w:rPr>
          <w:rFonts w:eastAsia="MS Mincho" w:cs="Times New Roman"/>
          <w:bCs/>
          <w:iCs/>
          <w:color w:val="auto"/>
        </w:rPr>
      </w:pPr>
      <w:r w:rsidRPr="00D82018">
        <w:rPr>
          <w:rFonts w:eastAsia="MS Mincho" w:cs="Times New Roman"/>
          <w:b/>
          <w:bCs/>
          <w:i/>
          <w:color w:val="auto"/>
        </w:rPr>
        <w:t>Direcția Județeană de Mediu Dâmbovița din cadrul A.N.M.A.P.</w:t>
      </w:r>
      <w:r w:rsidRPr="00D82018">
        <w:rPr>
          <w:rFonts w:eastAsia="MS Mincho" w:cs="Times New Roman"/>
          <w:bCs/>
          <w:iCs/>
          <w:color w:val="auto"/>
        </w:rPr>
        <w:t xml:space="preserve"> informează telefonic </w:t>
      </w:r>
      <w:proofErr w:type="spellStart"/>
      <w:r w:rsidRPr="00D82018">
        <w:rPr>
          <w:rFonts w:eastAsia="MS Mincho" w:cs="Times New Roman"/>
          <w:bCs/>
          <w:iCs/>
          <w:color w:val="auto"/>
        </w:rPr>
        <w:t>depre</w:t>
      </w:r>
      <w:proofErr w:type="spellEnd"/>
      <w:r w:rsidRPr="00D82018">
        <w:rPr>
          <w:rFonts w:eastAsia="MS Mincho" w:cs="Times New Roman"/>
          <w:bCs/>
          <w:iCs/>
          <w:color w:val="auto"/>
        </w:rPr>
        <w:t xml:space="preserve"> producerea, în data de 26.07.2025, ora </w:t>
      </w:r>
      <w:r>
        <w:rPr>
          <w:rFonts w:eastAsia="MS Mincho" w:cs="Times New Roman"/>
          <w:bCs/>
          <w:iCs/>
          <w:color w:val="auto"/>
        </w:rPr>
        <w:t>21</w:t>
      </w:r>
      <w:r w:rsidRPr="00D82018">
        <w:rPr>
          <w:rFonts w:eastAsia="MS Mincho" w:cs="Times New Roman"/>
          <w:bCs/>
          <w:iCs/>
          <w:color w:val="auto"/>
        </w:rPr>
        <w:t xml:space="preserve">.08, unui incendiu </w:t>
      </w:r>
      <w:r>
        <w:rPr>
          <w:rFonts w:eastAsia="MS Mincho" w:cs="Times New Roman"/>
          <w:bCs/>
          <w:iCs/>
          <w:color w:val="auto"/>
        </w:rPr>
        <w:t xml:space="preserve">in </w:t>
      </w:r>
      <w:proofErr w:type="spellStart"/>
      <w:r>
        <w:rPr>
          <w:rFonts w:eastAsia="MS Mincho" w:cs="Times New Roman"/>
          <w:bCs/>
          <w:iCs/>
          <w:color w:val="auto"/>
        </w:rPr>
        <w:t>desfasurare</w:t>
      </w:r>
      <w:proofErr w:type="spellEnd"/>
      <w:r>
        <w:rPr>
          <w:rFonts w:eastAsia="MS Mincho" w:cs="Times New Roman"/>
          <w:bCs/>
          <w:iCs/>
          <w:color w:val="auto"/>
        </w:rPr>
        <w:t xml:space="preserve">, in municipiul </w:t>
      </w:r>
      <w:proofErr w:type="spellStart"/>
      <w:r>
        <w:rPr>
          <w:rFonts w:eastAsia="MS Mincho" w:cs="Times New Roman"/>
          <w:bCs/>
          <w:iCs/>
          <w:color w:val="auto"/>
        </w:rPr>
        <w:t>Targoviste</w:t>
      </w:r>
      <w:proofErr w:type="spellEnd"/>
      <w:r>
        <w:rPr>
          <w:rFonts w:eastAsia="MS Mincho" w:cs="Times New Roman"/>
          <w:bCs/>
          <w:iCs/>
          <w:color w:val="auto"/>
        </w:rPr>
        <w:t xml:space="preserve">, cartier </w:t>
      </w:r>
      <w:proofErr w:type="spellStart"/>
      <w:r>
        <w:rPr>
          <w:rFonts w:eastAsia="MS Mincho" w:cs="Times New Roman"/>
          <w:bCs/>
          <w:iCs/>
          <w:color w:val="auto"/>
        </w:rPr>
        <w:t>Romlux</w:t>
      </w:r>
      <w:proofErr w:type="spellEnd"/>
      <w:r>
        <w:rPr>
          <w:rFonts w:eastAsia="MS Mincho" w:cs="Times New Roman"/>
          <w:bCs/>
          <w:iCs/>
          <w:color w:val="auto"/>
        </w:rPr>
        <w:t xml:space="preserve">, </w:t>
      </w:r>
      <w:r w:rsidRPr="00D82018">
        <w:rPr>
          <w:rFonts w:eastAsia="MS Mincho" w:cs="Times New Roman"/>
          <w:bCs/>
          <w:iCs/>
          <w:color w:val="auto"/>
        </w:rPr>
        <w:t xml:space="preserve">județul Dâmbovița </w:t>
      </w:r>
      <w:r>
        <w:rPr>
          <w:rFonts w:eastAsia="MS Mincho" w:cs="Times New Roman"/>
          <w:bCs/>
          <w:iCs/>
          <w:color w:val="auto"/>
        </w:rPr>
        <w:t xml:space="preserve">Ard aproximativ 500 kg de </w:t>
      </w:r>
      <w:proofErr w:type="spellStart"/>
      <w:r>
        <w:rPr>
          <w:rFonts w:eastAsia="MS Mincho" w:cs="Times New Roman"/>
          <w:bCs/>
          <w:iCs/>
          <w:color w:val="auto"/>
        </w:rPr>
        <w:t>deseuri</w:t>
      </w:r>
      <w:proofErr w:type="spellEnd"/>
      <w:r>
        <w:rPr>
          <w:rFonts w:eastAsia="MS Mincho" w:cs="Times New Roman"/>
          <w:bCs/>
          <w:iCs/>
          <w:color w:val="auto"/>
        </w:rPr>
        <w:t xml:space="preserve"> menajere depozitate ilegal</w:t>
      </w:r>
      <w:r w:rsidRPr="00D82018">
        <w:rPr>
          <w:rFonts w:eastAsia="MS Mincho" w:cs="Times New Roman"/>
          <w:bCs/>
          <w:iCs/>
          <w:color w:val="auto"/>
        </w:rPr>
        <w:t xml:space="preserve">. ISU DB intervine pentru lichidarea incendiului. Nu s-au raportat victime. Nu se cunosc cauzele declanșatoare. </w:t>
      </w:r>
    </w:p>
    <w:p w14:paraId="7BB88243" w14:textId="77777777" w:rsidR="004B56D7" w:rsidRPr="00D82018" w:rsidRDefault="004B56D7" w:rsidP="004B56D7">
      <w:pPr>
        <w:spacing w:before="0" w:after="0"/>
        <w:ind w:firstLine="720"/>
        <w:rPr>
          <w:rFonts w:eastAsia="MS Mincho" w:cs="Times New Roman"/>
          <w:bCs/>
          <w:iCs/>
          <w:color w:val="auto"/>
        </w:rPr>
      </w:pPr>
    </w:p>
    <w:p w14:paraId="27EB9EEE" w14:textId="77777777" w:rsidR="004B56D7" w:rsidRDefault="004B56D7" w:rsidP="004B56D7">
      <w:pPr>
        <w:spacing w:before="0" w:after="0"/>
        <w:ind w:firstLine="720"/>
        <w:rPr>
          <w:rFonts w:eastAsia="MS Mincho" w:cs="Times New Roman"/>
          <w:bCs/>
          <w:color w:val="auto"/>
        </w:rPr>
      </w:pPr>
    </w:p>
    <w:p w14:paraId="153CDEC4" w14:textId="77777777" w:rsidR="004B56D7" w:rsidRDefault="004B56D7" w:rsidP="004B56D7">
      <w:pPr>
        <w:pStyle w:val="ListParagraph"/>
        <w:numPr>
          <w:ilvl w:val="0"/>
          <w:numId w:val="2"/>
        </w:numPr>
        <w:spacing w:after="0"/>
        <w:ind w:left="284" w:hanging="284"/>
        <w:jc w:val="both"/>
        <w:rPr>
          <w:rFonts w:eastAsia="MS Mincho" w:cs="Times New Roman"/>
          <w:b/>
          <w:noProof/>
        </w:rPr>
      </w:pPr>
      <w:proofErr w:type="spellStart"/>
      <w:r w:rsidRPr="00D718FA">
        <w:rPr>
          <w:rFonts w:eastAsia="MS Mincho" w:cs="Times New Roman"/>
          <w:b/>
        </w:rPr>
        <w:lastRenderedPageBreak/>
        <w:t>Î</w:t>
      </w:r>
      <w:r w:rsidRPr="00D718FA">
        <w:rPr>
          <w:rFonts w:eastAsia="MS Mincho" w:cs="Times New Roman"/>
          <w:b/>
          <w:noProof/>
        </w:rPr>
        <w:t>n</w:t>
      </w:r>
      <w:proofErr w:type="spellEnd"/>
      <w:r w:rsidRPr="00D718FA">
        <w:rPr>
          <w:rFonts w:eastAsia="MS Mincho" w:cs="Times New Roman"/>
          <w:b/>
          <w:noProof/>
        </w:rPr>
        <w:t xml:space="preserve"> domeniul supravegherii radioactivităţii mediului</w:t>
      </w:r>
    </w:p>
    <w:p w14:paraId="5B3AB18F" w14:textId="77777777" w:rsidR="004B56D7" w:rsidRDefault="004B56D7" w:rsidP="004B56D7">
      <w:pPr>
        <w:spacing w:before="0" w:after="0"/>
        <w:ind w:firstLine="720"/>
        <w:rPr>
          <w:rFonts w:eastAsia="MS Mincho" w:cs="Times New Roman"/>
          <w:bCs/>
          <w:color w:val="auto"/>
        </w:rPr>
      </w:pPr>
      <w:bookmarkStart w:id="3" w:name="_Hlk183324949"/>
      <w:r w:rsidRPr="00D718FA">
        <w:rPr>
          <w:rFonts w:eastAsia="MS Mincho" w:cs="Times New Roman"/>
          <w:bCs/>
          <w:color w:val="auto"/>
        </w:rPr>
        <w:t>Nu s-au înregistrat evenimente deosebite</w:t>
      </w:r>
      <w:bookmarkEnd w:id="3"/>
      <w:r w:rsidRPr="00D718FA">
        <w:rPr>
          <w:rFonts w:eastAsia="MS Mincho" w:cs="Times New Roman"/>
          <w:bCs/>
          <w:color w:val="auto"/>
        </w:rPr>
        <w:t>.</w:t>
      </w:r>
    </w:p>
    <w:p w14:paraId="75BAA92A" w14:textId="77777777" w:rsidR="004B56D7" w:rsidRDefault="004B56D7" w:rsidP="004B56D7">
      <w:pPr>
        <w:spacing w:before="0" w:after="0"/>
        <w:ind w:firstLine="720"/>
        <w:rPr>
          <w:rFonts w:eastAsia="MS Mincho" w:cs="Times New Roman"/>
          <w:bCs/>
          <w:color w:val="auto"/>
        </w:rPr>
      </w:pPr>
    </w:p>
    <w:p w14:paraId="14F8B7E2" w14:textId="77777777" w:rsidR="004B56D7" w:rsidRPr="00D718FA" w:rsidRDefault="004B56D7" w:rsidP="004B56D7">
      <w:pPr>
        <w:numPr>
          <w:ilvl w:val="0"/>
          <w:numId w:val="2"/>
        </w:numPr>
        <w:tabs>
          <w:tab w:val="num" w:pos="284"/>
        </w:tabs>
        <w:spacing w:before="0" w:after="0"/>
        <w:ind w:left="0" w:right="13" w:firstLine="0"/>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municipiul Bucureşti</w:t>
      </w:r>
    </w:p>
    <w:p w14:paraId="24B303E3" w14:textId="77777777" w:rsidR="004B56D7" w:rsidRDefault="004B56D7" w:rsidP="004B56D7">
      <w:pPr>
        <w:spacing w:before="0" w:after="0"/>
        <w:ind w:firstLine="720"/>
        <w:rPr>
          <w:rFonts w:eastAsia="MS Mincho" w:cs="Times New Roman"/>
          <w:bCs/>
          <w:color w:val="auto"/>
        </w:rPr>
      </w:pPr>
      <w:r w:rsidRPr="00D718FA">
        <w:rPr>
          <w:rFonts w:eastAsia="MS Mincho" w:cs="Times New Roman"/>
          <w:bCs/>
          <w:color w:val="auto"/>
        </w:rPr>
        <w:t xml:space="preserve">Nu s-au înregistrat evenimente deosebite. </w:t>
      </w:r>
    </w:p>
    <w:p w14:paraId="4CCBDC7F" w14:textId="77777777" w:rsidR="004B56D7" w:rsidRDefault="004B56D7" w:rsidP="0086772C">
      <w:pPr>
        <w:rPr>
          <w:b/>
          <w:bCs/>
        </w:rPr>
      </w:pPr>
    </w:p>
    <w:p w14:paraId="31D2EABC" w14:textId="77777777" w:rsidR="004B56D7" w:rsidRDefault="004B56D7" w:rsidP="0086772C">
      <w:pPr>
        <w:rPr>
          <w:b/>
          <w:bCs/>
        </w:rPr>
      </w:pPr>
    </w:p>
    <w:p w14:paraId="5261EF75" w14:textId="092D81A2" w:rsidR="00FA65AC" w:rsidRPr="002A4CFE" w:rsidRDefault="00BC3743" w:rsidP="0086772C">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6F50A" w14:textId="77777777" w:rsidR="007758DF" w:rsidRDefault="007758DF" w:rsidP="00F721A4">
      <w:pPr>
        <w:spacing w:after="0" w:line="240" w:lineRule="auto"/>
      </w:pPr>
      <w:r>
        <w:separator/>
      </w:r>
    </w:p>
  </w:endnote>
  <w:endnote w:type="continuationSeparator" w:id="0">
    <w:p w14:paraId="277673DB" w14:textId="77777777" w:rsidR="007758DF" w:rsidRDefault="007758DF"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DD863" w14:textId="77777777" w:rsidR="007758DF" w:rsidRDefault="007758DF" w:rsidP="00F721A4">
      <w:pPr>
        <w:spacing w:after="0" w:line="240" w:lineRule="auto"/>
      </w:pPr>
      <w:r>
        <w:separator/>
      </w:r>
    </w:p>
  </w:footnote>
  <w:footnote w:type="continuationSeparator" w:id="0">
    <w:p w14:paraId="310A442D" w14:textId="77777777" w:rsidR="007758DF" w:rsidRDefault="007758DF"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2"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8"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1"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4"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1"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2"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1"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2"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3"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4"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6"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9"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5"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44"/>
  </w:num>
  <w:num w:numId="2" w16cid:durableId="1462578195">
    <w:abstractNumId w:val="63"/>
  </w:num>
  <w:num w:numId="3" w16cid:durableId="1009260877">
    <w:abstractNumId w:val="48"/>
  </w:num>
  <w:num w:numId="4" w16cid:durableId="598564097">
    <w:abstractNumId w:val="52"/>
  </w:num>
  <w:num w:numId="5" w16cid:durableId="1467163827">
    <w:abstractNumId w:val="20"/>
  </w:num>
  <w:num w:numId="6" w16cid:durableId="734545976">
    <w:abstractNumId w:val="45"/>
  </w:num>
  <w:num w:numId="7" w16cid:durableId="1338191393">
    <w:abstractNumId w:val="46"/>
  </w:num>
  <w:num w:numId="8" w16cid:durableId="1482843481">
    <w:abstractNumId w:val="61"/>
  </w:num>
  <w:num w:numId="9" w16cid:durableId="1357729762">
    <w:abstractNumId w:val="54"/>
  </w:num>
  <w:num w:numId="10" w16cid:durableId="290215077">
    <w:abstractNumId w:val="33"/>
  </w:num>
  <w:num w:numId="11" w16cid:durableId="687171715">
    <w:abstractNumId w:val="13"/>
  </w:num>
  <w:num w:numId="12" w16cid:durableId="215316126">
    <w:abstractNumId w:val="49"/>
  </w:num>
  <w:num w:numId="13" w16cid:durableId="2136828169">
    <w:abstractNumId w:val="40"/>
  </w:num>
  <w:num w:numId="14" w16cid:durableId="952784242">
    <w:abstractNumId w:val="50"/>
  </w:num>
  <w:num w:numId="15" w16cid:durableId="1911307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7"/>
  </w:num>
  <w:num w:numId="17" w16cid:durableId="600603338">
    <w:abstractNumId w:val="58"/>
  </w:num>
  <w:num w:numId="18" w16cid:durableId="1640647212">
    <w:abstractNumId w:val="39"/>
  </w:num>
  <w:num w:numId="19" w16cid:durableId="967784489">
    <w:abstractNumId w:val="11"/>
  </w:num>
  <w:num w:numId="20" w16cid:durableId="1629244333">
    <w:abstractNumId w:val="34"/>
  </w:num>
  <w:num w:numId="21" w16cid:durableId="1940992123">
    <w:abstractNumId w:val="30"/>
  </w:num>
  <w:num w:numId="22" w16cid:durableId="1816216480">
    <w:abstractNumId w:val="64"/>
  </w:num>
  <w:num w:numId="23" w16cid:durableId="564875036">
    <w:abstractNumId w:val="14"/>
  </w:num>
  <w:num w:numId="24" w16cid:durableId="1625305276">
    <w:abstractNumId w:val="41"/>
  </w:num>
  <w:num w:numId="25" w16cid:durableId="414522652">
    <w:abstractNumId w:val="62"/>
  </w:num>
  <w:num w:numId="26" w16cid:durableId="1962807424">
    <w:abstractNumId w:val="28"/>
  </w:num>
  <w:num w:numId="27" w16cid:durableId="840778994">
    <w:abstractNumId w:val="60"/>
  </w:num>
  <w:num w:numId="28" w16cid:durableId="1384907050">
    <w:abstractNumId w:val="36"/>
  </w:num>
  <w:num w:numId="29" w16cid:durableId="55862868">
    <w:abstractNumId w:val="62"/>
  </w:num>
  <w:num w:numId="30" w16cid:durableId="1615285057">
    <w:abstractNumId w:val="28"/>
  </w:num>
  <w:num w:numId="31" w16cid:durableId="860246162">
    <w:abstractNumId w:val="60"/>
  </w:num>
  <w:num w:numId="32" w16cid:durableId="924725211">
    <w:abstractNumId w:val="25"/>
  </w:num>
  <w:num w:numId="33" w16cid:durableId="1611358968">
    <w:abstractNumId w:val="65"/>
  </w:num>
  <w:num w:numId="34" w16cid:durableId="531453667">
    <w:abstractNumId w:val="23"/>
  </w:num>
  <w:num w:numId="35" w16cid:durableId="1473326283">
    <w:abstractNumId w:val="38"/>
  </w:num>
  <w:num w:numId="36" w16cid:durableId="568925105">
    <w:abstractNumId w:val="37"/>
  </w:num>
  <w:num w:numId="37" w16cid:durableId="897518318">
    <w:abstractNumId w:val="10"/>
  </w:num>
  <w:num w:numId="38" w16cid:durableId="1345865919">
    <w:abstractNumId w:val="42"/>
  </w:num>
  <w:num w:numId="39" w16cid:durableId="1398016656">
    <w:abstractNumId w:val="24"/>
  </w:num>
  <w:num w:numId="40" w16cid:durableId="365642412">
    <w:abstractNumId w:val="6"/>
  </w:num>
  <w:num w:numId="41" w16cid:durableId="1091467927">
    <w:abstractNumId w:val="27"/>
  </w:num>
  <w:num w:numId="42" w16cid:durableId="1268539565">
    <w:abstractNumId w:val="15"/>
  </w:num>
  <w:num w:numId="43" w16cid:durableId="1504126230">
    <w:abstractNumId w:val="53"/>
  </w:num>
  <w:num w:numId="44" w16cid:durableId="694035344">
    <w:abstractNumId w:val="51"/>
  </w:num>
  <w:num w:numId="45" w16cid:durableId="937759033">
    <w:abstractNumId w:val="18"/>
  </w:num>
  <w:num w:numId="46" w16cid:durableId="1634211535">
    <w:abstractNumId w:val="22"/>
  </w:num>
  <w:num w:numId="47" w16cid:durableId="917176920">
    <w:abstractNumId w:val="55"/>
  </w:num>
  <w:num w:numId="48" w16cid:durableId="366567952">
    <w:abstractNumId w:val="59"/>
  </w:num>
  <w:num w:numId="49" w16cid:durableId="1270553654">
    <w:abstractNumId w:val="62"/>
  </w:num>
  <w:num w:numId="50" w16cid:durableId="1939217374">
    <w:abstractNumId w:val="28"/>
  </w:num>
  <w:num w:numId="51" w16cid:durableId="775632965">
    <w:abstractNumId w:val="35"/>
  </w:num>
  <w:num w:numId="52" w16cid:durableId="1450971867">
    <w:abstractNumId w:val="21"/>
  </w:num>
  <w:num w:numId="53" w16cid:durableId="422724587">
    <w:abstractNumId w:val="47"/>
  </w:num>
  <w:num w:numId="54" w16cid:durableId="1289435412">
    <w:abstractNumId w:val="8"/>
  </w:num>
  <w:num w:numId="55" w16cid:durableId="1928269531">
    <w:abstractNumId w:val="43"/>
  </w:num>
  <w:num w:numId="56" w16cid:durableId="912466744">
    <w:abstractNumId w:val="62"/>
  </w:num>
  <w:num w:numId="57" w16cid:durableId="1327316897">
    <w:abstractNumId w:val="28"/>
  </w:num>
  <w:num w:numId="58" w16cid:durableId="1326201522">
    <w:abstractNumId w:val="32"/>
  </w:num>
  <w:num w:numId="59" w16cid:durableId="676923760">
    <w:abstractNumId w:val="29"/>
  </w:num>
  <w:num w:numId="60" w16cid:durableId="978877904">
    <w:abstractNumId w:val="12"/>
  </w:num>
  <w:num w:numId="61" w16cid:durableId="412288623">
    <w:abstractNumId w:val="3"/>
  </w:num>
  <w:num w:numId="62" w16cid:durableId="1851946303">
    <w:abstractNumId w:val="4"/>
  </w:num>
  <w:num w:numId="63" w16cid:durableId="1008680637">
    <w:abstractNumId w:val="19"/>
  </w:num>
  <w:num w:numId="64" w16cid:durableId="145827804">
    <w:abstractNumId w:val="7"/>
  </w:num>
  <w:num w:numId="65" w16cid:durableId="1390036466">
    <w:abstractNumId w:val="0"/>
  </w:num>
  <w:num w:numId="66" w16cid:durableId="429399287">
    <w:abstractNumId w:val="62"/>
  </w:num>
  <w:num w:numId="67" w16cid:durableId="1560360957">
    <w:abstractNumId w:val="28"/>
  </w:num>
  <w:num w:numId="68" w16cid:durableId="1055815025">
    <w:abstractNumId w:val="56"/>
  </w:num>
  <w:num w:numId="69" w16cid:durableId="1337147506">
    <w:abstractNumId w:val="31"/>
  </w:num>
  <w:num w:numId="70" w16cid:durableId="542594700">
    <w:abstractNumId w:val="57"/>
  </w:num>
  <w:num w:numId="71" w16cid:durableId="151144012">
    <w:abstractNumId w:val="9"/>
  </w:num>
  <w:num w:numId="72" w16cid:durableId="406153663">
    <w:abstractNumId w:val="1"/>
  </w:num>
  <w:num w:numId="73" w16cid:durableId="1579245901">
    <w:abstractNumId w:val="62"/>
  </w:num>
  <w:num w:numId="74" w16cid:durableId="581526762">
    <w:abstractNumId w:val="28"/>
  </w:num>
  <w:num w:numId="75" w16cid:durableId="1789276486">
    <w:abstractNumId w:val="5"/>
  </w:num>
  <w:num w:numId="76" w16cid:durableId="204105099">
    <w:abstractNumId w:val="2"/>
  </w:num>
  <w:num w:numId="77" w16cid:durableId="142830436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546"/>
    <w:rsid w:val="005F5EFD"/>
    <w:rsid w:val="005F7C6D"/>
    <w:rsid w:val="006002FE"/>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E93"/>
    <w:rsid w:val="00770740"/>
    <w:rsid w:val="0077199C"/>
    <w:rsid w:val="007720CE"/>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4711"/>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2025-07-28T05:00:00Z</dcterms:created>
  <dcterms:modified xsi:type="dcterms:W3CDTF">2025-07-28T05:03:00Z</dcterms:modified>
</cp:coreProperties>
</file>