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16A5" w14:textId="77777777" w:rsidR="00377CB8" w:rsidRPr="00377CB8" w:rsidRDefault="00377CB8" w:rsidP="00377CB8">
      <w:pPr>
        <w:spacing w:before="0" w:after="0"/>
        <w:ind w:right="13"/>
        <w:rPr>
          <w:rFonts w:eastAsia="MS Mincho" w:cs="Times New Roman"/>
          <w:b/>
          <w:bCs/>
          <w:color w:val="auto"/>
          <w:sz w:val="16"/>
          <w:szCs w:val="16"/>
        </w:rPr>
      </w:pPr>
    </w:p>
    <w:p w14:paraId="1D788743" w14:textId="77777777" w:rsidR="00973D6E" w:rsidRPr="00973D6E" w:rsidRDefault="00973D6E" w:rsidP="00973D6E">
      <w:pPr>
        <w:keepNext/>
        <w:keepLines/>
        <w:spacing w:before="0" w:after="0" w:line="240" w:lineRule="auto"/>
        <w:ind w:left="1080"/>
        <w:jc w:val="center"/>
        <w:outlineLvl w:val="8"/>
        <w:rPr>
          <w:rFonts w:eastAsia="Times New Roman" w:cs="Times New Roman"/>
          <w:b/>
          <w:bCs/>
          <w:iCs/>
          <w:noProof/>
          <w:color w:val="auto"/>
          <w:sz w:val="24"/>
          <w:szCs w:val="24"/>
        </w:rPr>
      </w:pPr>
      <w:r w:rsidRPr="00973D6E">
        <w:rPr>
          <w:rFonts w:eastAsia="Times New Roman" w:cs="Times New Roman"/>
          <w:b/>
          <w:bCs/>
          <w:iCs/>
          <w:noProof/>
          <w:color w:val="auto"/>
          <w:sz w:val="24"/>
          <w:szCs w:val="24"/>
        </w:rPr>
        <w:t>RAPORT PRIVIND SITUAŢIA HIDROMETEOROLOGICĂ ŞI A CALITĂŢII MEDIULUI</w:t>
      </w:r>
    </w:p>
    <w:p w14:paraId="33E9E896" w14:textId="77777777" w:rsidR="00973D6E" w:rsidRPr="00973D6E" w:rsidRDefault="00973D6E" w:rsidP="00973D6E">
      <w:pPr>
        <w:spacing w:before="0" w:after="120" w:line="240" w:lineRule="auto"/>
        <w:ind w:left="1080"/>
        <w:jc w:val="center"/>
        <w:rPr>
          <w:rFonts w:eastAsia="MS Mincho" w:cs="Times New Roman"/>
          <w:b/>
          <w:noProof/>
          <w:color w:val="auto"/>
          <w:sz w:val="24"/>
          <w:szCs w:val="24"/>
        </w:rPr>
      </w:pPr>
      <w:r w:rsidRPr="00973D6E">
        <w:rPr>
          <w:rFonts w:eastAsia="MS Mincho" w:cs="Times New Roman"/>
          <w:b/>
          <w:noProof/>
          <w:color w:val="auto"/>
          <w:sz w:val="24"/>
          <w:szCs w:val="24"/>
        </w:rPr>
        <w:t>în intervalul 26.02.2026, ora 08:00 – 27.02.2026, ora 08:00</w:t>
      </w:r>
    </w:p>
    <w:p w14:paraId="2F8C94C4" w14:textId="77777777" w:rsidR="00973D6E" w:rsidRPr="00973D6E" w:rsidRDefault="00973D6E" w:rsidP="00973D6E">
      <w:pPr>
        <w:spacing w:before="0" w:after="0" w:line="240" w:lineRule="auto"/>
        <w:rPr>
          <w:rFonts w:eastAsia="MS Mincho" w:cs="Times New Roman"/>
          <w:noProof/>
          <w:color w:val="auto"/>
        </w:rPr>
      </w:pPr>
    </w:p>
    <w:p w14:paraId="3F33E79D" w14:textId="77777777" w:rsidR="00973D6E" w:rsidRPr="00973D6E" w:rsidRDefault="00973D6E" w:rsidP="00973D6E">
      <w:pPr>
        <w:spacing w:before="0" w:after="0" w:line="240" w:lineRule="auto"/>
        <w:rPr>
          <w:rFonts w:eastAsia="MS Mincho" w:cs="Times New Roman"/>
          <w:noProof/>
          <w:color w:val="auto"/>
        </w:rPr>
      </w:pPr>
    </w:p>
    <w:p w14:paraId="454945A8" w14:textId="77777777" w:rsidR="00973D6E" w:rsidRPr="00973D6E" w:rsidRDefault="00973D6E" w:rsidP="00973D6E">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973D6E">
        <w:rPr>
          <w:rFonts w:eastAsia="Times New Roman" w:cs="Times New Roman"/>
          <w:b/>
          <w:bCs/>
          <w:i/>
          <w:noProof/>
          <w:color w:val="auto"/>
          <w:u w:val="single"/>
        </w:rPr>
        <w:t>SITUAŢIA HIDROMETEOROLOGICĂ</w:t>
      </w:r>
    </w:p>
    <w:p w14:paraId="27020CC8" w14:textId="77777777" w:rsidR="00973D6E" w:rsidRPr="00973D6E" w:rsidRDefault="00973D6E" w:rsidP="00973D6E">
      <w:pPr>
        <w:spacing w:before="0" w:after="120"/>
        <w:ind w:left="1080"/>
        <w:rPr>
          <w:rFonts w:eastAsia="MS Mincho" w:cs="Times New Roman"/>
          <w:b/>
          <w:noProof/>
          <w:color w:val="auto"/>
          <w:u w:val="single"/>
        </w:rPr>
      </w:pPr>
      <w:r w:rsidRPr="00973D6E">
        <w:rPr>
          <w:rFonts w:eastAsia="MS Mincho" w:cs="Times New Roman"/>
          <w:b/>
          <w:noProof/>
          <w:color w:val="auto"/>
        </w:rPr>
        <w:t xml:space="preserve">1. </w:t>
      </w:r>
      <w:r w:rsidRPr="00973D6E">
        <w:rPr>
          <w:rFonts w:eastAsia="MS Mincho" w:cs="Times New Roman"/>
          <w:b/>
          <w:noProof/>
          <w:color w:val="auto"/>
          <w:u w:val="single"/>
        </w:rPr>
        <w:t>Situaţia şi prognoza hidrologică pe râurile interioare şi Dunăre din 27.02.2026, ora 07:00</w:t>
      </w:r>
    </w:p>
    <w:p w14:paraId="14B12AD4" w14:textId="77777777" w:rsidR="00973D6E" w:rsidRPr="00973D6E" w:rsidRDefault="00973D6E" w:rsidP="00973D6E">
      <w:pPr>
        <w:spacing w:before="0" w:after="0"/>
        <w:ind w:left="1080"/>
        <w:rPr>
          <w:rFonts w:eastAsia="MS Mincho" w:cs="Times New Roman"/>
          <w:b/>
          <w:noProof/>
          <w:color w:val="auto"/>
        </w:rPr>
      </w:pPr>
      <w:r w:rsidRPr="00973D6E">
        <w:rPr>
          <w:rFonts w:eastAsia="MS Mincho" w:cs="Times New Roman"/>
          <w:b/>
          <w:noProof/>
          <w:color w:val="auto"/>
        </w:rPr>
        <w:t>Institutul Naţional de Hidrologie şi Gospodărire a Apelor</w:t>
      </w:r>
      <w:r w:rsidRPr="00973D6E">
        <w:rPr>
          <w:rFonts w:eastAsia="MS Mincho" w:cs="Times New Roman"/>
          <w:noProof/>
          <w:color w:val="auto"/>
        </w:rPr>
        <w:t xml:space="preserve"> (I.N.H.G.A.) a emis în data de 26.02.2026, la ora 11:00, </w:t>
      </w:r>
      <w:r w:rsidRPr="00973D6E">
        <w:rPr>
          <w:rFonts w:eastAsia="MS Mincho" w:cs="Times New Roman"/>
          <w:b/>
          <w:noProof/>
          <w:color w:val="auto"/>
        </w:rPr>
        <w:t>Avertizarea Hidrologică nr. 26 – COD GALBEN / COD PORTOCALIU</w:t>
      </w:r>
      <w:r w:rsidRPr="00973D6E">
        <w:rPr>
          <w:rFonts w:eastAsia="MS Mincho" w:cs="Times New Roman"/>
          <w:noProof/>
          <w:color w:val="auto"/>
        </w:rPr>
        <w:t xml:space="preserve">, valabilă în intervalul </w:t>
      </w:r>
      <w:r w:rsidRPr="00973D6E">
        <w:rPr>
          <w:rFonts w:eastAsia="MS Mincho" w:cs="Times New Roman"/>
          <w:i/>
          <w:noProof/>
          <w:color w:val="auto"/>
        </w:rPr>
        <w:t>26.02.2026 ora 12:00 – 28.02.2026 ora 12:00</w:t>
      </w:r>
      <w:r w:rsidRPr="00973D6E">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973D6E">
        <w:rPr>
          <w:rFonts w:eastAsia="MS Mincho" w:cs="Times New Roman"/>
          <w:i/>
          <w:iCs/>
          <w:noProof/>
          <w:color w:val="auto"/>
        </w:rPr>
        <w:t>Timiş, Bârzava, Călmăţui şi Argeş</w:t>
      </w:r>
      <w:r w:rsidRPr="00973D6E">
        <w:rPr>
          <w:rFonts w:eastAsia="MS Mincho" w:cs="Times New Roman"/>
          <w:noProof/>
          <w:color w:val="auto"/>
        </w:rPr>
        <w:t xml:space="preserve">, cu posibile depăşiri ale </w:t>
      </w:r>
      <w:r w:rsidRPr="00973D6E">
        <w:rPr>
          <w:rFonts w:eastAsia="MS Mincho" w:cs="Times New Roman"/>
          <w:b/>
          <w:noProof/>
          <w:color w:val="auto"/>
        </w:rPr>
        <w:t>COTELOR DE APĂRARE.</w:t>
      </w:r>
    </w:p>
    <w:p w14:paraId="6BC4B625" w14:textId="77777777" w:rsidR="00973D6E" w:rsidRPr="00973D6E" w:rsidRDefault="00973D6E" w:rsidP="00973D6E">
      <w:pPr>
        <w:spacing w:before="0" w:after="0"/>
        <w:ind w:left="1080"/>
        <w:rPr>
          <w:rFonts w:eastAsia="MS Mincho" w:cs="Times New Roman"/>
          <w:noProof/>
          <w:color w:val="auto"/>
        </w:rPr>
      </w:pPr>
      <w:r w:rsidRPr="00973D6E">
        <w:rPr>
          <w:rFonts w:eastAsia="MS Mincho" w:cs="Times New Roman"/>
          <w:noProof/>
          <w:color w:val="auto"/>
        </w:rPr>
        <w:t xml:space="preserve">Această </w:t>
      </w:r>
      <w:r w:rsidRPr="00973D6E">
        <w:rPr>
          <w:rFonts w:eastAsia="MS Mincho" w:cs="Times New Roman"/>
          <w:b/>
          <w:noProof/>
          <w:color w:val="auto"/>
        </w:rPr>
        <w:t xml:space="preserve">Avertizare Hidrologică </w:t>
      </w:r>
      <w:r w:rsidRPr="00973D6E">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748C8CF1" w14:textId="77777777" w:rsidR="00973D6E" w:rsidRPr="00973D6E" w:rsidRDefault="00973D6E" w:rsidP="00973D6E">
      <w:pPr>
        <w:spacing w:before="0" w:after="0"/>
        <w:ind w:left="1080"/>
        <w:rPr>
          <w:rFonts w:eastAsia="MS Mincho" w:cs="Times New Roman"/>
          <w:i/>
          <w:noProof/>
          <w:color w:val="auto"/>
          <w:lang w:val="en-US"/>
        </w:rPr>
      </w:pPr>
      <w:r w:rsidRPr="00973D6E">
        <w:rPr>
          <w:rFonts w:eastAsia="MS Mincho" w:cs="Times New Roman"/>
          <w:i/>
          <w:noProof/>
          <w:color w:val="auto"/>
        </w:rPr>
        <w:t xml:space="preserve">- ARGEȘ, DÂMBOVIȚA, GIURGIU, ILFOV, OLT, TELEORMAN și TIMIȘ (7 prefecturi) - </w:t>
      </w:r>
      <w:r w:rsidRPr="00973D6E">
        <w:rPr>
          <w:rFonts w:eastAsia="MS Mincho" w:cs="Times New Roman"/>
          <w:i/>
          <w:noProof/>
          <w:color w:val="auto"/>
          <w:u w:val="single"/>
        </w:rPr>
        <w:t>COD GALBEN</w:t>
      </w:r>
      <w:r w:rsidRPr="00973D6E">
        <w:rPr>
          <w:rFonts w:eastAsia="MS Mincho" w:cs="Times New Roman"/>
          <w:i/>
          <w:noProof/>
          <w:color w:val="auto"/>
          <w:lang w:val="en-US"/>
        </w:rPr>
        <w:t>;</w:t>
      </w:r>
    </w:p>
    <w:p w14:paraId="4F080225" w14:textId="77777777" w:rsidR="00973D6E" w:rsidRPr="00973D6E" w:rsidRDefault="00973D6E" w:rsidP="00973D6E">
      <w:pPr>
        <w:spacing w:before="0" w:after="0"/>
        <w:ind w:left="1080"/>
        <w:rPr>
          <w:rFonts w:eastAsia="MS Mincho" w:cs="Times New Roman"/>
          <w:b/>
          <w:noProof/>
          <w:color w:val="auto"/>
          <w:u w:val="single"/>
        </w:rPr>
      </w:pPr>
      <w:r w:rsidRPr="00973D6E">
        <w:rPr>
          <w:rFonts w:eastAsia="MS Mincho" w:cs="Times New Roman"/>
          <w:i/>
          <w:noProof/>
          <w:color w:val="auto"/>
        </w:rPr>
        <w:t xml:space="preserve">- ARGEȘ, DÂMBOVIȚA, GIURGIU și TELEORMAN (4 prefecturi) - </w:t>
      </w:r>
      <w:r w:rsidRPr="00973D6E">
        <w:rPr>
          <w:rFonts w:eastAsia="MS Mincho" w:cs="Times New Roman"/>
          <w:i/>
          <w:noProof/>
          <w:color w:val="auto"/>
          <w:u w:val="single"/>
        </w:rPr>
        <w:t>COD PORTOCALIU</w:t>
      </w:r>
      <w:r w:rsidRPr="00973D6E">
        <w:rPr>
          <w:rFonts w:eastAsia="MS Mincho" w:cs="Times New Roman"/>
          <w:b/>
          <w:noProof/>
          <w:color w:val="auto"/>
          <w:u w:val="single"/>
        </w:rPr>
        <w:t>.</w:t>
      </w:r>
    </w:p>
    <w:p w14:paraId="01472461" w14:textId="77777777" w:rsidR="00973D6E" w:rsidRPr="00973D6E" w:rsidRDefault="00973D6E" w:rsidP="00973D6E">
      <w:pPr>
        <w:spacing w:before="0" w:after="0"/>
        <w:ind w:left="1080"/>
        <w:rPr>
          <w:rFonts w:eastAsia="MS Mincho" w:cs="Times New Roman"/>
          <w:b/>
          <w:noProof/>
          <w:color w:val="auto"/>
          <w:u w:val="single"/>
        </w:rPr>
      </w:pPr>
    </w:p>
    <w:p w14:paraId="214B5609" w14:textId="77777777" w:rsidR="00973D6E" w:rsidRPr="00973D6E" w:rsidRDefault="00973D6E" w:rsidP="00973D6E">
      <w:pPr>
        <w:spacing w:before="0" w:after="0"/>
        <w:ind w:left="1080"/>
        <w:rPr>
          <w:rFonts w:eastAsia="MS Mincho" w:cs="Times New Roman"/>
          <w:b/>
          <w:noProof/>
          <w:color w:val="auto"/>
          <w:u w:val="single"/>
        </w:rPr>
      </w:pPr>
      <w:r w:rsidRPr="00973D6E">
        <w:rPr>
          <w:rFonts w:eastAsia="MS Mincho" w:cs="Times New Roman"/>
          <w:b/>
          <w:noProof/>
          <w:color w:val="auto"/>
          <w:u w:val="single"/>
        </w:rPr>
        <w:t>RÂURI</w:t>
      </w:r>
    </w:p>
    <w:p w14:paraId="623064F8"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
          <w:noProof/>
          <w:color w:val="auto"/>
        </w:rPr>
        <w:t>Debitele au fost, în general, în scădere</w:t>
      </w:r>
      <w:r w:rsidRPr="00973D6E">
        <w:rPr>
          <w:rFonts w:eastAsia="MS Mincho" w:cs="Times New Roman"/>
          <w:bCs/>
          <w:noProof/>
          <w:color w:val="auto"/>
        </w:rPr>
        <w:t>, exceptând râurile din bazinele inferioare ale Vedei, Argeșului, cursul superior al Prutului, cursurile mijlocii și inferioare ale Someșului, Mureșului, Siretului, Buzăului și Bârladului și cursurile inferioare ale Timișului și Bârzavei, unde au fost în creștere ca urmare a efectului combinat al cedării apei din stratul de zăpadă, evoluției formațiunilor de gheață și propagării.</w:t>
      </w:r>
    </w:p>
    <w:p w14:paraId="759E714B"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Debitele se situează, în general, la valori în jurul și peste mediile multianuale lunare, exceptând râurile din bazinele hidrografice: Rm. Sărat, bazinul mijlociu și inferior al Prutului, unde se situează la valori cuprinse între 30–90 % din acestea, precum și râurile din bazinele hidrografice: Crasna, Bârlad și unele râuri din bazinul Jijiei, unde se situează la valori sub 30%.</w:t>
      </w:r>
    </w:p>
    <w:p w14:paraId="5A6D41AE"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lastRenderedPageBreak/>
        <w:t>Formațiunile de gheață (gheață la maluri, pod de gheață) existente pe râurile din Moldova s-au menținut fără modificări importante.</w:t>
      </w:r>
    </w:p>
    <w:p w14:paraId="2C7D9EBB"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Se situează peste:</w:t>
      </w:r>
    </w:p>
    <w:p w14:paraId="6A3F42B3"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 xml:space="preserve">- </w:t>
      </w:r>
      <w:r w:rsidRPr="00973D6E">
        <w:rPr>
          <w:rFonts w:eastAsia="MS Mincho" w:cs="Times New Roman"/>
          <w:b/>
          <w:noProof/>
          <w:color w:val="auto"/>
        </w:rPr>
        <w:t>COTA DE PERICOL</w:t>
      </w:r>
      <w:r w:rsidRPr="00973D6E">
        <w:rPr>
          <w:rFonts w:eastAsia="MS Mincho" w:cs="Times New Roman"/>
          <w:bCs/>
          <w:noProof/>
          <w:color w:val="auto"/>
        </w:rPr>
        <w:t xml:space="preserve"> râul Neajlov la stația hidrometrică Vadu Lat (260+18) – jud. GR;</w:t>
      </w:r>
    </w:p>
    <w:p w14:paraId="17EEB3E8"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 xml:space="preserve">- </w:t>
      </w:r>
      <w:r w:rsidRPr="00973D6E">
        <w:rPr>
          <w:rFonts w:eastAsia="MS Mincho" w:cs="Times New Roman"/>
          <w:b/>
          <w:noProof/>
          <w:color w:val="auto"/>
        </w:rPr>
        <w:t>COTELE DE ATENȚIE</w:t>
      </w:r>
      <w:r w:rsidRPr="00973D6E">
        <w:rPr>
          <w:rFonts w:eastAsia="MS Mincho" w:cs="Times New Roman"/>
          <w:bCs/>
          <w:noProof/>
          <w:color w:val="auto"/>
        </w:rPr>
        <w:t xml:space="preserve"> râurile la stațiile hidrometrice: Miletin – Șipote (150+10) – jud. IS, Colentina – Colacu (150+2) – jud. DB, Urlui - Furculești (150+5)-jud.TR, Glavacioc-Crovu (200+37)- jud. GR, Neajlov – Călugăreni (220) – jud. GR, Călmățui - Crângu (80+5) – jud. TR, Timiș – Grăniceri (500 +126 ) – jud. TM și Bârzava – Partoș (50 + 72) – jud. TM.</w:t>
      </w:r>
    </w:p>
    <w:p w14:paraId="3B788DD1" w14:textId="77777777" w:rsidR="00973D6E" w:rsidRPr="00973D6E" w:rsidRDefault="00973D6E" w:rsidP="00973D6E">
      <w:pPr>
        <w:spacing w:before="0" w:after="120"/>
        <w:ind w:left="1080" w:right="13"/>
        <w:rPr>
          <w:rFonts w:eastAsia="MS Mincho" w:cs="Times New Roman"/>
          <w:bCs/>
          <w:noProof/>
          <w:color w:val="auto"/>
        </w:rPr>
      </w:pPr>
      <w:r w:rsidRPr="00973D6E">
        <w:rPr>
          <w:rFonts w:eastAsia="MS Mincho" w:cs="Times New Roman"/>
          <w:bCs/>
          <w:noProof/>
          <w:color w:val="auto"/>
        </w:rPr>
        <w:t xml:space="preserve">Este în vigoare </w:t>
      </w:r>
      <w:r w:rsidRPr="00973D6E">
        <w:rPr>
          <w:rFonts w:eastAsia="MS Mincho" w:cs="Times New Roman"/>
          <w:b/>
          <w:noProof/>
          <w:color w:val="auto"/>
        </w:rPr>
        <w:t>AVERTIZAREA HIDROLOGICĂ nr. 26</w:t>
      </w:r>
      <w:r w:rsidRPr="00973D6E">
        <w:rPr>
          <w:rFonts w:eastAsia="MS Mincho" w:cs="Times New Roman"/>
          <w:bCs/>
          <w:noProof/>
          <w:color w:val="auto"/>
        </w:rPr>
        <w:t xml:space="preserve"> din 26.02.2026.</w:t>
      </w:r>
    </w:p>
    <w:p w14:paraId="1AE57028"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
          <w:noProof/>
          <w:color w:val="auto"/>
        </w:rPr>
        <w:t>Debitele vor fi în scădere</w:t>
      </w:r>
      <w:r w:rsidRPr="00973D6E">
        <w:rPr>
          <w:rFonts w:eastAsia="MS Mincho" w:cs="Times New Roman"/>
          <w:bCs/>
          <w:noProof/>
          <w:color w:val="auto"/>
        </w:rPr>
        <w:t>, exceptând cursurile inferioare ale Someșului, Mureșului, Siretului, Buzăului și Bârladului, unde vor fi în creștere datorită propagării.</w:t>
      </w:r>
    </w:p>
    <w:p w14:paraId="6F0C7137"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Formațiunile de gheață (gheață la maluri, pod de gheață) existente pe râurile din Moldova se vor vor menține fără modificări importante și își vor face apariția pe unele râuri mici din estul Transilvaniei.</w:t>
      </w:r>
    </w:p>
    <w:p w14:paraId="4B603E25"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 xml:space="preserve">Ca urmare a propagării viiturilor anterioare se vor afla peste </w:t>
      </w:r>
      <w:r w:rsidRPr="00973D6E">
        <w:rPr>
          <w:rFonts w:eastAsia="MS Mincho" w:cs="Times New Roman"/>
          <w:b/>
          <w:noProof/>
          <w:color w:val="auto"/>
        </w:rPr>
        <w:t>COTELE DE APĂRARE</w:t>
      </w:r>
      <w:r w:rsidRPr="00973D6E">
        <w:rPr>
          <w:rFonts w:eastAsia="MS Mincho" w:cs="Times New Roman"/>
          <w:bCs/>
          <w:noProof/>
          <w:color w:val="auto"/>
        </w:rPr>
        <w:t xml:space="preserve"> cursurile inferioare ale Timișului, Bârzavei, Urluiului, Neajlovului și Miletinului.</w:t>
      </w:r>
    </w:p>
    <w:p w14:paraId="463CF253"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 xml:space="preserve">Se menține în vigoare </w:t>
      </w:r>
      <w:r w:rsidRPr="00973D6E">
        <w:rPr>
          <w:rFonts w:eastAsia="MS Mincho" w:cs="Times New Roman"/>
          <w:b/>
          <w:noProof/>
          <w:color w:val="auto"/>
        </w:rPr>
        <w:t>AVERTIZAREA HIDROLOGICĂ nr. 26</w:t>
      </w:r>
      <w:r w:rsidRPr="00973D6E">
        <w:rPr>
          <w:rFonts w:eastAsia="MS Mincho" w:cs="Times New Roman"/>
          <w:bCs/>
          <w:noProof/>
          <w:color w:val="auto"/>
        </w:rPr>
        <w:t xml:space="preserve"> din 26.02.2026.</w:t>
      </w:r>
    </w:p>
    <w:p w14:paraId="2B292EAC" w14:textId="77777777" w:rsidR="00973D6E" w:rsidRPr="00973D6E" w:rsidRDefault="00973D6E" w:rsidP="00973D6E">
      <w:pPr>
        <w:spacing w:before="0" w:after="0"/>
        <w:ind w:left="1080" w:right="13"/>
        <w:rPr>
          <w:rFonts w:eastAsia="MS Mincho" w:cs="Times New Roman"/>
          <w:bCs/>
          <w:noProof/>
          <w:color w:val="auto"/>
        </w:rPr>
      </w:pPr>
    </w:p>
    <w:p w14:paraId="65F05220" w14:textId="77777777" w:rsidR="00973D6E" w:rsidRPr="00973D6E" w:rsidRDefault="00973D6E" w:rsidP="00973D6E">
      <w:pPr>
        <w:spacing w:before="0" w:after="0"/>
        <w:ind w:left="1080" w:right="13"/>
        <w:rPr>
          <w:rFonts w:eastAsia="MS Mincho" w:cs="Times New Roman"/>
          <w:b/>
          <w:noProof/>
          <w:color w:val="auto"/>
          <w:u w:val="single"/>
        </w:rPr>
      </w:pPr>
      <w:r w:rsidRPr="00973D6E">
        <w:rPr>
          <w:rFonts w:eastAsia="MS Mincho" w:cs="Times New Roman"/>
          <w:b/>
          <w:noProof/>
          <w:color w:val="auto"/>
          <w:u w:val="single"/>
        </w:rPr>
        <w:t>DUNĂRE</w:t>
      </w:r>
    </w:p>
    <w:p w14:paraId="4F8B8711"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
          <w:noProof/>
          <w:color w:val="auto"/>
        </w:rPr>
        <w:t>Debitul la intrarea în țară (secțiunea Baziaș) în intervalul 26 - 27.02.2026 a fost staționar, având valoarea de 6800 m</w:t>
      </w:r>
      <w:r w:rsidRPr="00973D6E">
        <w:rPr>
          <w:rFonts w:eastAsia="MS Mincho" w:cs="Times New Roman"/>
          <w:b/>
          <w:noProof/>
          <w:color w:val="auto"/>
          <w:vertAlign w:val="superscript"/>
        </w:rPr>
        <w:t>3</w:t>
      </w:r>
      <w:r w:rsidRPr="00973D6E">
        <w:rPr>
          <w:rFonts w:eastAsia="MS Mincho" w:cs="Times New Roman"/>
          <w:b/>
          <w:noProof/>
          <w:color w:val="auto"/>
        </w:rPr>
        <w:t>/s</w:t>
      </w:r>
      <w:r w:rsidRPr="00973D6E">
        <w:rPr>
          <w:rFonts w:eastAsia="MS Mincho" w:cs="Times New Roman"/>
          <w:bCs/>
          <w:noProof/>
          <w:color w:val="auto"/>
        </w:rPr>
        <w:t>, peste media multianuală a lunii februarie (5400 m</w:t>
      </w:r>
      <w:r w:rsidRPr="00973D6E">
        <w:rPr>
          <w:rFonts w:eastAsia="MS Mincho" w:cs="Times New Roman"/>
          <w:bCs/>
          <w:noProof/>
          <w:color w:val="auto"/>
          <w:vertAlign w:val="superscript"/>
        </w:rPr>
        <w:t>3</w:t>
      </w:r>
      <w:r w:rsidRPr="00973D6E">
        <w:rPr>
          <w:rFonts w:eastAsia="MS Mincho" w:cs="Times New Roman"/>
          <w:bCs/>
          <w:noProof/>
          <w:color w:val="auto"/>
        </w:rPr>
        <w:t>/s).</w:t>
      </w:r>
    </w:p>
    <w:p w14:paraId="36C9712A" w14:textId="77777777" w:rsidR="00973D6E" w:rsidRPr="00973D6E" w:rsidRDefault="00973D6E" w:rsidP="00973D6E">
      <w:pPr>
        <w:spacing w:before="0" w:after="120"/>
        <w:ind w:left="1080" w:right="13"/>
        <w:rPr>
          <w:rFonts w:eastAsia="MS Mincho" w:cs="Times New Roman"/>
          <w:bCs/>
          <w:noProof/>
          <w:color w:val="auto"/>
        </w:rPr>
      </w:pPr>
      <w:r w:rsidRPr="00973D6E">
        <w:rPr>
          <w:rFonts w:eastAsia="MS Mincho" w:cs="Times New Roman"/>
          <w:bCs/>
          <w:noProof/>
          <w:color w:val="auto"/>
        </w:rPr>
        <w:t>În aval de Porţile de Fier debitele au fost în creștere pe sectoarele Gruia – Calafat și Giurgiu – Tulcea și în scădere pe sectorul Bechet – Zimnicea.</w:t>
      </w:r>
    </w:p>
    <w:p w14:paraId="690737DD" w14:textId="77777777" w:rsidR="00973D6E" w:rsidRPr="00973D6E" w:rsidRDefault="00973D6E" w:rsidP="00973D6E">
      <w:pPr>
        <w:spacing w:before="0" w:after="0"/>
        <w:ind w:left="1080" w:right="13"/>
        <w:rPr>
          <w:rFonts w:eastAsia="MS Mincho" w:cs="Times New Roman"/>
          <w:b/>
          <w:noProof/>
          <w:color w:val="auto"/>
        </w:rPr>
      </w:pPr>
      <w:r w:rsidRPr="00973D6E">
        <w:rPr>
          <w:rFonts w:eastAsia="MS Mincho" w:cs="Times New Roman"/>
          <w:b/>
          <w:noProof/>
          <w:color w:val="auto"/>
        </w:rPr>
        <w:t>Debitul la intrarea în țară (secțiunea Baziaș) va fi în creștere (7100 m</w:t>
      </w:r>
      <w:r w:rsidRPr="00973D6E">
        <w:rPr>
          <w:rFonts w:eastAsia="MS Mincho" w:cs="Times New Roman"/>
          <w:b/>
          <w:noProof/>
          <w:color w:val="auto"/>
          <w:vertAlign w:val="superscript"/>
        </w:rPr>
        <w:t>3</w:t>
      </w:r>
      <w:r w:rsidRPr="00973D6E">
        <w:rPr>
          <w:rFonts w:eastAsia="MS Mincho" w:cs="Times New Roman"/>
          <w:b/>
          <w:noProof/>
          <w:color w:val="auto"/>
        </w:rPr>
        <w:t>/s).</w:t>
      </w:r>
    </w:p>
    <w:p w14:paraId="54F710CB" w14:textId="77777777" w:rsidR="00973D6E" w:rsidRPr="00973D6E" w:rsidRDefault="00973D6E" w:rsidP="00973D6E">
      <w:pPr>
        <w:spacing w:before="0" w:after="0"/>
        <w:ind w:left="1080" w:right="13"/>
        <w:rPr>
          <w:rFonts w:eastAsia="MS Mincho" w:cs="Times New Roman"/>
          <w:bCs/>
          <w:noProof/>
          <w:color w:val="auto"/>
        </w:rPr>
      </w:pPr>
      <w:r w:rsidRPr="00973D6E">
        <w:rPr>
          <w:rFonts w:eastAsia="MS Mincho" w:cs="Times New Roman"/>
          <w:bCs/>
          <w:noProof/>
          <w:color w:val="auto"/>
        </w:rPr>
        <w:t>În aval de Porțile de Fier debitele vor fi în creștere pe sectoarele Gruia – Bechet și Călărași – Tulcea și în scădere pe sectorul Corabia - Oltenița.</w:t>
      </w:r>
    </w:p>
    <w:p w14:paraId="254C3116" w14:textId="77777777" w:rsidR="00973D6E" w:rsidRPr="00973D6E" w:rsidRDefault="00973D6E" w:rsidP="00973D6E">
      <w:pPr>
        <w:spacing w:before="0" w:after="0"/>
        <w:ind w:left="1080" w:right="13"/>
        <w:rPr>
          <w:rFonts w:eastAsia="MS Mincho" w:cs="Times New Roman"/>
          <w:bCs/>
          <w:noProof/>
          <w:color w:val="auto"/>
          <w:sz w:val="16"/>
          <w:szCs w:val="16"/>
        </w:rPr>
      </w:pPr>
    </w:p>
    <w:p w14:paraId="7703DDB3" w14:textId="77777777" w:rsidR="00973D6E" w:rsidRPr="00973D6E" w:rsidRDefault="00973D6E" w:rsidP="00973D6E">
      <w:pPr>
        <w:spacing w:before="0" w:after="0"/>
        <w:ind w:left="1080" w:right="13"/>
        <w:rPr>
          <w:rFonts w:eastAsia="MS Mincho" w:cs="Times New Roman"/>
          <w:bCs/>
          <w:noProof/>
          <w:color w:val="auto"/>
          <w:sz w:val="16"/>
          <w:szCs w:val="16"/>
        </w:rPr>
      </w:pPr>
    </w:p>
    <w:p w14:paraId="6A5D0B85" w14:textId="77777777" w:rsidR="00973D6E" w:rsidRPr="00973D6E" w:rsidRDefault="00973D6E" w:rsidP="00973D6E">
      <w:pPr>
        <w:spacing w:before="0" w:after="120"/>
        <w:ind w:left="1080" w:right="13"/>
        <w:rPr>
          <w:rFonts w:eastAsia="MS Mincho" w:cs="Times New Roman"/>
          <w:b/>
          <w:noProof/>
          <w:color w:val="auto"/>
          <w:spacing w:val="-2"/>
          <w:u w:val="single"/>
        </w:rPr>
      </w:pPr>
      <w:r w:rsidRPr="00973D6E">
        <w:rPr>
          <w:rFonts w:eastAsia="MS Mincho" w:cs="Times New Roman"/>
          <w:b/>
          <w:noProof/>
          <w:color w:val="auto"/>
          <w:spacing w:val="-2"/>
        </w:rPr>
        <w:t>2.</w:t>
      </w:r>
      <w:r w:rsidRPr="00973D6E">
        <w:rPr>
          <w:rFonts w:eastAsia="MS Mincho" w:cs="Times New Roman"/>
          <w:bCs/>
          <w:noProof/>
          <w:color w:val="auto"/>
          <w:spacing w:val="-2"/>
        </w:rPr>
        <w:t xml:space="preserve"> </w:t>
      </w:r>
      <w:r w:rsidRPr="00973D6E">
        <w:rPr>
          <w:rFonts w:eastAsia="MS Mincho" w:cs="Times New Roman"/>
          <w:b/>
          <w:noProof/>
          <w:color w:val="auto"/>
          <w:spacing w:val="-2"/>
          <w:u w:val="single"/>
        </w:rPr>
        <w:t>Situaţia meteorologică în intervalul 26.02.2026, ora 08:00 –27.02.2026, ora 06:00</w:t>
      </w:r>
    </w:p>
    <w:p w14:paraId="0E8FD1F3" w14:textId="77777777" w:rsidR="00973D6E" w:rsidRPr="00973D6E" w:rsidRDefault="00973D6E" w:rsidP="00973D6E">
      <w:pPr>
        <w:spacing w:before="0" w:after="0"/>
        <w:ind w:left="1080"/>
        <w:rPr>
          <w:rFonts w:eastAsia="Times New Roman" w:cs="Times New Roman"/>
          <w:b/>
          <w:bCs/>
          <w:noProof/>
          <w:color w:val="auto"/>
          <w:u w:val="single"/>
        </w:rPr>
      </w:pPr>
      <w:r w:rsidRPr="00973D6E">
        <w:rPr>
          <w:rFonts w:eastAsia="Times New Roman" w:cs="Times New Roman"/>
          <w:b/>
          <w:bCs/>
          <w:noProof/>
          <w:color w:val="auto"/>
          <w:u w:val="single"/>
        </w:rPr>
        <w:t>ÎN ŢARĂ</w:t>
      </w:r>
    </w:p>
    <w:p w14:paraId="3E760895" w14:textId="77777777" w:rsidR="00973D6E" w:rsidRPr="00973D6E" w:rsidRDefault="00973D6E" w:rsidP="00973D6E">
      <w:pPr>
        <w:tabs>
          <w:tab w:val="left" w:pos="720"/>
        </w:tabs>
        <w:spacing w:before="0" w:after="0"/>
        <w:ind w:left="1080" w:right="13"/>
        <w:rPr>
          <w:rFonts w:eastAsia="Times New Roman" w:cs="Arial"/>
          <w:noProof/>
        </w:rPr>
      </w:pPr>
      <w:r w:rsidRPr="00973D6E">
        <w:rPr>
          <w:rFonts w:eastAsia="Times New Roman" w:cs="Arial"/>
          <w:noProof/>
        </w:rPr>
        <w:t xml:space="preserve">Valorile termice diurne, față de ziua anterioară, au scăzut local semnificativ în Oltenia și în jumătatea vestică a Munteniei, în rest au avut ușoare variații, dar la nivelul întregii țări s-au situat în general în jurul celor specifice datei. Cerul a fost mai mult senin, cu înnorări îndeosebi în prima parte a zilei în sud, est și parțial în centru. Izolat la munte, în Moldova și Muntenia a nins slab. Vântul a suflat slab și moderat, cu unele intensificări în sud-est și la munte, cu viteze în general de 50...60 km/h, iar la altitudini mari zăpada a fost spulberată. Stratul de zăpadă era prezent la munte, unde măsura la ora 20 -în platformele stațiilor meteorologice- până la 203 cm (în Munții Bucegi), dar izolat și în Muntenia (până la 8 cm), în Moldova și în estul Transilvaniei (până la 4 cm). Temperaturile maxime s-au încadrat între 1 grad la Darabani și Cotnari și 12 grade la Moldova Nouă și Urziceni. La ora </w:t>
      </w:r>
      <w:r w:rsidRPr="00973D6E">
        <w:rPr>
          <w:rFonts w:eastAsia="Times New Roman" w:cs="Arial"/>
          <w:noProof/>
        </w:rPr>
        <w:lastRenderedPageBreak/>
        <w:t>6 temperatura aerului avea valori cuprinse între -10 grade la Întorsura Buzăului și 2 grade la Drobeta-Turnu Severin, Șiria și Constanța-dig. Izolat dimineața și noaptea s-a format ceață.</w:t>
      </w:r>
    </w:p>
    <w:p w14:paraId="51340389" w14:textId="77777777" w:rsidR="00973D6E" w:rsidRPr="00973D6E" w:rsidRDefault="00973D6E" w:rsidP="00973D6E">
      <w:pPr>
        <w:tabs>
          <w:tab w:val="left" w:pos="720"/>
        </w:tabs>
        <w:spacing w:before="0" w:after="0"/>
        <w:ind w:left="1080" w:right="13"/>
        <w:rPr>
          <w:rFonts w:eastAsia="Times New Roman" w:cs="Arial"/>
          <w:i/>
          <w:iCs/>
          <w:noProof/>
        </w:rPr>
      </w:pPr>
      <w:r w:rsidRPr="00973D6E">
        <w:rPr>
          <w:rFonts w:eastAsia="Times New Roman" w:cs="Arial"/>
          <w:i/>
          <w:iCs/>
          <w:noProof/>
        </w:rPr>
        <w:t>Observație: de ieri dimineață de la ora 6 au fost în vigoare 3 atenționări cod galben pentru fenomene meteorologice periculoase imediate, emise după cum urmează: 2 de către SRPV Constanța și 1 de către SRPV Timișoara.</w:t>
      </w:r>
    </w:p>
    <w:p w14:paraId="53787C94" w14:textId="77777777" w:rsidR="00973D6E" w:rsidRPr="00973D6E" w:rsidRDefault="00973D6E" w:rsidP="00973D6E">
      <w:pPr>
        <w:tabs>
          <w:tab w:val="left" w:pos="720"/>
        </w:tabs>
        <w:spacing w:before="0" w:after="0"/>
        <w:ind w:left="1080" w:right="13"/>
        <w:rPr>
          <w:rFonts w:eastAsia="Times New Roman" w:cs="Arial"/>
          <w:b/>
          <w:bCs/>
          <w:noProof/>
          <w:u w:val="single"/>
        </w:rPr>
      </w:pPr>
    </w:p>
    <w:p w14:paraId="5050237D" w14:textId="77777777" w:rsidR="00973D6E" w:rsidRPr="00973D6E" w:rsidRDefault="00973D6E" w:rsidP="00973D6E">
      <w:pPr>
        <w:tabs>
          <w:tab w:val="left" w:pos="720"/>
        </w:tabs>
        <w:spacing w:before="0" w:after="0"/>
        <w:ind w:left="1080" w:right="13"/>
        <w:rPr>
          <w:rFonts w:eastAsia="Times New Roman" w:cs="Arial"/>
          <w:b/>
          <w:bCs/>
          <w:noProof/>
          <w:u w:val="single"/>
        </w:rPr>
      </w:pPr>
      <w:r w:rsidRPr="00973D6E">
        <w:rPr>
          <w:rFonts w:eastAsia="Times New Roman" w:cs="Arial"/>
          <w:b/>
          <w:bCs/>
          <w:noProof/>
          <w:u w:val="single"/>
        </w:rPr>
        <w:t>LA BUCUREŞTI</w:t>
      </w:r>
    </w:p>
    <w:p w14:paraId="2D6E5791" w14:textId="77777777" w:rsidR="00973D6E" w:rsidRPr="00973D6E" w:rsidRDefault="00973D6E" w:rsidP="00973D6E">
      <w:pPr>
        <w:tabs>
          <w:tab w:val="left" w:pos="630"/>
          <w:tab w:val="left" w:pos="720"/>
        </w:tabs>
        <w:spacing w:before="0" w:after="0"/>
        <w:ind w:left="1080" w:right="13"/>
        <w:rPr>
          <w:rFonts w:eastAsia="MS Mincho" w:cs="Times New Roman"/>
          <w:noProof/>
          <w:color w:val="auto"/>
        </w:rPr>
      </w:pPr>
      <w:r w:rsidRPr="00973D6E">
        <w:rPr>
          <w:rFonts w:eastAsia="MS Mincho" w:cs="Times New Roman"/>
          <w:noProof/>
          <w:color w:val="auto"/>
        </w:rPr>
        <w:t>Valorile termice s-au situat în jurul celor specifice datei. Cerul a fost temporar noros, iar vântul a suflat slab și moderat. Temperatura maximă a fost de 6 grade la Afumați și 7 grade la Filaret și Băneasa, iar la ora 06 se înregistrau -7 grade la stația meteo Băneasa, -4 grade la Afumați și -2 grade la Filaret. Stratul de zăpadă măsura la ora 20 -în platformele stațiilor meteorologice- până la 8 cm la Filaret și 6 cm la Băneasa.</w:t>
      </w:r>
    </w:p>
    <w:p w14:paraId="7D221164" w14:textId="77777777" w:rsidR="00973D6E" w:rsidRPr="00973D6E" w:rsidRDefault="00973D6E" w:rsidP="00973D6E">
      <w:pPr>
        <w:tabs>
          <w:tab w:val="left" w:pos="630"/>
          <w:tab w:val="left" w:pos="720"/>
        </w:tabs>
        <w:spacing w:before="0" w:after="0"/>
        <w:ind w:left="1080" w:right="13"/>
        <w:rPr>
          <w:rFonts w:eastAsia="MS Mincho" w:cs="Times New Roman"/>
          <w:noProof/>
          <w:color w:val="auto"/>
          <w:sz w:val="16"/>
          <w:szCs w:val="16"/>
        </w:rPr>
      </w:pPr>
    </w:p>
    <w:p w14:paraId="1F02209E" w14:textId="77777777" w:rsidR="00973D6E" w:rsidRPr="00973D6E" w:rsidRDefault="00973D6E" w:rsidP="00973D6E">
      <w:pPr>
        <w:tabs>
          <w:tab w:val="left" w:pos="630"/>
          <w:tab w:val="left" w:pos="720"/>
        </w:tabs>
        <w:spacing w:before="0" w:after="0"/>
        <w:ind w:left="1080" w:right="13"/>
        <w:rPr>
          <w:rFonts w:eastAsia="MS Mincho" w:cs="Times New Roman"/>
          <w:noProof/>
          <w:color w:val="auto"/>
          <w:sz w:val="16"/>
          <w:szCs w:val="16"/>
        </w:rPr>
      </w:pPr>
    </w:p>
    <w:p w14:paraId="2FAA0778" w14:textId="77777777" w:rsidR="00973D6E" w:rsidRPr="00973D6E" w:rsidRDefault="00973D6E" w:rsidP="00973D6E">
      <w:pPr>
        <w:tabs>
          <w:tab w:val="left" w:pos="630"/>
          <w:tab w:val="left" w:pos="720"/>
        </w:tabs>
        <w:spacing w:before="0" w:after="120"/>
        <w:ind w:left="1080" w:right="13"/>
        <w:rPr>
          <w:rFonts w:eastAsia="MS Mincho" w:cs="Times New Roman"/>
          <w:b/>
          <w:noProof/>
          <w:color w:val="auto"/>
          <w:u w:val="single"/>
        </w:rPr>
      </w:pPr>
      <w:r w:rsidRPr="00973D6E">
        <w:rPr>
          <w:rFonts w:eastAsia="MS Mincho" w:cs="Times New Roman"/>
          <w:b/>
          <w:noProof/>
          <w:color w:val="auto"/>
        </w:rPr>
        <w:t xml:space="preserve">3. </w:t>
      </w:r>
      <w:r w:rsidRPr="00973D6E">
        <w:rPr>
          <w:rFonts w:eastAsia="MS Mincho" w:cs="Times New Roman"/>
          <w:b/>
          <w:noProof/>
          <w:color w:val="auto"/>
          <w:u w:val="single"/>
        </w:rPr>
        <w:t>Prognoza meteorologică în intervalul 27.02.2026, ora 08:00 –28.02.2026, ora 08:00</w:t>
      </w:r>
    </w:p>
    <w:p w14:paraId="28ED57AB" w14:textId="77777777" w:rsidR="00973D6E" w:rsidRPr="00973D6E" w:rsidRDefault="00973D6E" w:rsidP="00973D6E">
      <w:pPr>
        <w:tabs>
          <w:tab w:val="left" w:pos="720"/>
        </w:tabs>
        <w:spacing w:before="0" w:after="0"/>
        <w:ind w:left="1080" w:right="13"/>
        <w:rPr>
          <w:rFonts w:eastAsia="Times New Roman" w:cs="Times New Roman"/>
          <w:b/>
          <w:bCs/>
          <w:noProof/>
          <w:color w:val="auto"/>
          <w:u w:val="single"/>
        </w:rPr>
      </w:pPr>
      <w:r w:rsidRPr="00973D6E">
        <w:rPr>
          <w:rFonts w:eastAsia="Times New Roman" w:cs="Times New Roman"/>
          <w:b/>
          <w:bCs/>
          <w:noProof/>
          <w:color w:val="auto"/>
          <w:u w:val="single"/>
        </w:rPr>
        <w:t>ÎN ŢARĂ</w:t>
      </w:r>
    </w:p>
    <w:p w14:paraId="34490321" w14:textId="77777777" w:rsidR="00973D6E" w:rsidRPr="00973D6E" w:rsidRDefault="00973D6E" w:rsidP="00973D6E">
      <w:pPr>
        <w:tabs>
          <w:tab w:val="left" w:pos="630"/>
          <w:tab w:val="left" w:pos="720"/>
        </w:tabs>
        <w:spacing w:before="0" w:after="0"/>
        <w:ind w:left="1080" w:right="13"/>
        <w:rPr>
          <w:rFonts w:eastAsia="MS Mincho" w:cs="Times New Roman"/>
          <w:noProof/>
          <w:color w:val="auto"/>
        </w:rPr>
      </w:pPr>
      <w:r w:rsidRPr="00973D6E">
        <w:rPr>
          <w:rFonts w:eastAsia="MS Mincho" w:cs="Times New Roman"/>
          <w:noProof/>
          <w:color w:val="auto"/>
        </w:rPr>
        <w:t>Vremea va fi frumoasă, iar valorile termice diurne vor crește ușor față de ziua anterioară mai ales în jumătatea de vest a țării, însă dimineața și noaptea va fi rece. Cerul va fi mai mult senin, iar vântul va sufla slab și moderat. Temperaturile maxime se vor încadra în general între 4 și 12 grade, iar cele minime între -9 și 3 grade, mai scăzute în depresiunile din estul Transilvaniei spre valori în jurul a -14 grade unde va fi ger. Dimineața și noaptea, izolat va fi ceață.</w:t>
      </w:r>
    </w:p>
    <w:p w14:paraId="7009D1D1" w14:textId="77777777" w:rsidR="00973D6E" w:rsidRPr="00973D6E" w:rsidRDefault="00973D6E" w:rsidP="00973D6E">
      <w:pPr>
        <w:tabs>
          <w:tab w:val="left" w:pos="630"/>
          <w:tab w:val="left" w:pos="720"/>
        </w:tabs>
        <w:spacing w:before="0" w:after="0"/>
        <w:ind w:left="1080" w:right="13"/>
        <w:rPr>
          <w:rFonts w:eastAsia="MS Mincho" w:cs="Times New Roman"/>
          <w:noProof/>
          <w:color w:val="auto"/>
        </w:rPr>
      </w:pPr>
    </w:p>
    <w:p w14:paraId="43C32E0B" w14:textId="77777777" w:rsidR="00973D6E" w:rsidRPr="00973D6E" w:rsidRDefault="00973D6E" w:rsidP="00973D6E">
      <w:pPr>
        <w:tabs>
          <w:tab w:val="left" w:pos="720"/>
        </w:tabs>
        <w:spacing w:before="0" w:after="0"/>
        <w:ind w:left="1080" w:right="13"/>
        <w:rPr>
          <w:rFonts w:eastAsia="Times New Roman" w:cs="Times New Roman"/>
          <w:b/>
          <w:bCs/>
          <w:noProof/>
          <w:color w:val="auto"/>
          <w:u w:val="single"/>
        </w:rPr>
      </w:pPr>
      <w:r w:rsidRPr="00973D6E">
        <w:rPr>
          <w:rFonts w:eastAsia="Times New Roman" w:cs="Times New Roman"/>
          <w:b/>
          <w:bCs/>
          <w:noProof/>
          <w:color w:val="auto"/>
          <w:u w:val="single"/>
        </w:rPr>
        <w:t>LA BUCUREŞTI</w:t>
      </w:r>
    </w:p>
    <w:p w14:paraId="31CA4439" w14:textId="77777777" w:rsidR="00973D6E" w:rsidRPr="00973D6E" w:rsidRDefault="00973D6E" w:rsidP="00973D6E">
      <w:pPr>
        <w:tabs>
          <w:tab w:val="left" w:pos="720"/>
        </w:tabs>
        <w:spacing w:before="0" w:after="0"/>
        <w:ind w:left="1080" w:right="13"/>
        <w:rPr>
          <w:rFonts w:eastAsia="Times New Roman" w:cs="Times New Roman"/>
          <w:bCs/>
          <w:noProof/>
          <w:color w:val="auto"/>
        </w:rPr>
      </w:pPr>
      <w:r w:rsidRPr="00973D6E">
        <w:rPr>
          <w:rFonts w:eastAsia="Times New Roman" w:cs="Times New Roman"/>
          <w:bCs/>
          <w:noProof/>
          <w:color w:val="auto"/>
        </w:rPr>
        <w:t>Vremea va fi frumoasă, cu valori termice diurne în creștere față de ziua anterioară, însă dimineața și noaptea va fi rece. Cerul va fi mai mult senin, iar vântul va sufla slab până la moderat. Temperatura maximă se va situa în jurul a 8 grade, iar cea minimă va fi de -6...-3 grade.</w:t>
      </w:r>
    </w:p>
    <w:p w14:paraId="44D13AE8" w14:textId="77777777" w:rsidR="00973D6E" w:rsidRDefault="00973D6E" w:rsidP="00973D6E">
      <w:pPr>
        <w:tabs>
          <w:tab w:val="left" w:pos="720"/>
        </w:tabs>
        <w:spacing w:before="0" w:after="0"/>
        <w:ind w:right="13"/>
        <w:rPr>
          <w:rFonts w:eastAsia="Times New Roman" w:cs="Times New Roman"/>
          <w:bCs/>
          <w:noProof/>
          <w:color w:val="auto"/>
        </w:rPr>
      </w:pPr>
    </w:p>
    <w:p w14:paraId="2B5A98F9" w14:textId="77777777" w:rsidR="00973D6E" w:rsidRPr="00973D6E" w:rsidRDefault="00973D6E" w:rsidP="00973D6E">
      <w:pPr>
        <w:tabs>
          <w:tab w:val="left" w:pos="720"/>
        </w:tabs>
        <w:spacing w:before="0" w:after="0"/>
        <w:ind w:right="13"/>
        <w:rPr>
          <w:rFonts w:eastAsia="Times New Roman" w:cs="Times New Roman"/>
          <w:bCs/>
          <w:noProof/>
          <w:color w:val="auto"/>
        </w:rPr>
      </w:pPr>
    </w:p>
    <w:p w14:paraId="29CD9FB6" w14:textId="77777777" w:rsidR="00973D6E" w:rsidRPr="00973D6E" w:rsidRDefault="00973D6E" w:rsidP="00973D6E">
      <w:pPr>
        <w:numPr>
          <w:ilvl w:val="0"/>
          <w:numId w:val="1"/>
        </w:numPr>
        <w:tabs>
          <w:tab w:val="left" w:pos="720"/>
        </w:tabs>
        <w:spacing w:before="0" w:after="120"/>
        <w:ind w:left="1080" w:right="13" w:firstLine="0"/>
        <w:rPr>
          <w:rFonts w:eastAsia="Times New Roman" w:cs="Times New Roman"/>
          <w:b/>
          <w:bCs/>
          <w:i/>
          <w:noProof/>
          <w:color w:val="auto"/>
          <w:u w:val="single"/>
        </w:rPr>
      </w:pPr>
      <w:r w:rsidRPr="00973D6E">
        <w:rPr>
          <w:rFonts w:eastAsia="Times New Roman" w:cs="Times New Roman"/>
          <w:b/>
          <w:bCs/>
          <w:i/>
          <w:noProof/>
          <w:color w:val="auto"/>
          <w:u w:val="single"/>
        </w:rPr>
        <w:t>CALITATEA APELOR</w:t>
      </w:r>
    </w:p>
    <w:p w14:paraId="5074E341" w14:textId="77777777" w:rsidR="00973D6E" w:rsidRPr="00973D6E" w:rsidRDefault="00973D6E" w:rsidP="00973D6E">
      <w:pPr>
        <w:spacing w:before="0" w:after="0"/>
        <w:ind w:left="1080"/>
        <w:rPr>
          <w:rFonts w:eastAsia="MS Mincho" w:cs="Times New Roman"/>
          <w:b/>
          <w:noProof/>
          <w:color w:val="auto"/>
        </w:rPr>
      </w:pPr>
      <w:r w:rsidRPr="00973D6E">
        <w:rPr>
          <w:rFonts w:eastAsia="MS Mincho" w:cs="Times New Roman"/>
          <w:b/>
          <w:noProof/>
          <w:color w:val="auto"/>
        </w:rPr>
        <w:t>1.</w:t>
      </w:r>
      <w:r w:rsidRPr="00973D6E">
        <w:rPr>
          <w:rFonts w:eastAsia="MS Mincho" w:cs="Times New Roman"/>
          <w:b/>
          <w:noProof/>
          <w:color w:val="auto"/>
        </w:rPr>
        <w:tab/>
        <w:t>Pe fluviul Dunărea</w:t>
      </w:r>
    </w:p>
    <w:p w14:paraId="2F3F2229" w14:textId="77777777" w:rsidR="00973D6E" w:rsidRPr="00973D6E" w:rsidRDefault="00973D6E" w:rsidP="00973D6E">
      <w:pPr>
        <w:spacing w:before="0" w:after="0"/>
        <w:ind w:left="1080" w:right="13"/>
        <w:outlineLvl w:val="5"/>
        <w:rPr>
          <w:rFonts w:eastAsia="MS Mincho" w:cs="Times New Roman"/>
          <w:bCs/>
          <w:noProof/>
          <w:color w:val="auto"/>
          <w:lang w:val="en-US"/>
        </w:rPr>
      </w:pPr>
      <w:bookmarkStart w:id="0" w:name="_Hlk218967258"/>
      <w:r w:rsidRPr="00973D6E">
        <w:rPr>
          <w:rFonts w:eastAsia="MS Mincho" w:cs="Times New Roman"/>
          <w:noProof/>
          <w:color w:val="auto"/>
        </w:rPr>
        <w:t>Nu au fost semnalate evenimente deosebite</w:t>
      </w:r>
      <w:r w:rsidRPr="00973D6E">
        <w:rPr>
          <w:rFonts w:eastAsia="MS Mincho" w:cs="Times New Roman"/>
          <w:bCs/>
          <w:noProof/>
          <w:color w:val="auto"/>
          <w:lang w:val="en-US"/>
        </w:rPr>
        <w:t>.</w:t>
      </w:r>
    </w:p>
    <w:bookmarkEnd w:id="0"/>
    <w:p w14:paraId="240E47CD" w14:textId="77777777" w:rsidR="00973D6E" w:rsidRPr="00973D6E" w:rsidRDefault="00973D6E" w:rsidP="00973D6E">
      <w:pPr>
        <w:spacing w:before="0" w:after="0"/>
        <w:ind w:left="1080" w:right="13"/>
        <w:outlineLvl w:val="5"/>
        <w:rPr>
          <w:rFonts w:eastAsia="MS Mincho" w:cs="Times New Roman"/>
          <w:noProof/>
        </w:rPr>
      </w:pPr>
    </w:p>
    <w:p w14:paraId="52E55332" w14:textId="77777777" w:rsidR="00973D6E" w:rsidRPr="00973D6E" w:rsidRDefault="00973D6E" w:rsidP="00973D6E">
      <w:pPr>
        <w:spacing w:before="0" w:after="0"/>
        <w:ind w:left="1080" w:right="13"/>
        <w:outlineLvl w:val="5"/>
        <w:rPr>
          <w:rFonts w:eastAsia="MS Mincho" w:cs="Times New Roman"/>
          <w:b/>
          <w:noProof/>
        </w:rPr>
      </w:pPr>
      <w:r w:rsidRPr="00973D6E">
        <w:rPr>
          <w:rFonts w:eastAsia="MS Mincho" w:cs="Times New Roman"/>
          <w:b/>
          <w:noProof/>
        </w:rPr>
        <w:t>2.</w:t>
      </w:r>
      <w:r w:rsidRPr="00973D6E">
        <w:rPr>
          <w:rFonts w:eastAsia="MS Mincho" w:cs="Times New Roman"/>
          <w:b/>
          <w:noProof/>
        </w:rPr>
        <w:tab/>
        <w:t>Pe râurile interioare</w:t>
      </w:r>
    </w:p>
    <w:p w14:paraId="42B58932" w14:textId="77777777" w:rsidR="00973D6E" w:rsidRPr="00973D6E" w:rsidRDefault="00973D6E" w:rsidP="00973D6E">
      <w:pPr>
        <w:spacing w:before="0" w:after="0"/>
        <w:ind w:left="1080" w:right="13"/>
        <w:outlineLvl w:val="5"/>
        <w:rPr>
          <w:rFonts w:eastAsia="MS Mincho" w:cs="Times New Roman"/>
          <w:noProof/>
          <w:color w:val="auto"/>
        </w:rPr>
      </w:pPr>
      <w:r w:rsidRPr="00973D6E">
        <w:rPr>
          <w:rFonts w:eastAsia="MS Mincho" w:cs="Times New Roman"/>
          <w:noProof/>
          <w:color w:val="auto"/>
        </w:rPr>
        <w:t>Nu au fost semnalate evenimente deosebite.</w:t>
      </w:r>
    </w:p>
    <w:p w14:paraId="495D0972" w14:textId="77777777" w:rsidR="00973D6E" w:rsidRPr="00973D6E" w:rsidRDefault="00973D6E" w:rsidP="00973D6E">
      <w:pPr>
        <w:spacing w:before="0" w:after="0"/>
        <w:ind w:left="1080" w:right="13"/>
        <w:outlineLvl w:val="5"/>
        <w:rPr>
          <w:rFonts w:eastAsia="MS Mincho" w:cs="Times New Roman"/>
          <w:noProof/>
          <w:color w:val="auto"/>
        </w:rPr>
      </w:pPr>
    </w:p>
    <w:p w14:paraId="114042CB" w14:textId="77777777" w:rsidR="00973D6E" w:rsidRPr="00973D6E" w:rsidRDefault="00973D6E" w:rsidP="00973D6E">
      <w:pPr>
        <w:spacing w:before="0" w:after="0"/>
        <w:ind w:left="1080" w:right="13"/>
        <w:outlineLvl w:val="5"/>
        <w:rPr>
          <w:rFonts w:eastAsia="MS Mincho" w:cs="Times New Roman"/>
          <w:b/>
          <w:noProof/>
        </w:rPr>
      </w:pPr>
      <w:r w:rsidRPr="00973D6E">
        <w:rPr>
          <w:rFonts w:eastAsia="MS Mincho" w:cs="Times New Roman"/>
          <w:b/>
          <w:noProof/>
        </w:rPr>
        <w:t>3.</w:t>
      </w:r>
      <w:r w:rsidRPr="00973D6E">
        <w:rPr>
          <w:rFonts w:eastAsia="MS Mincho" w:cs="Times New Roman"/>
          <w:b/>
          <w:noProof/>
        </w:rPr>
        <w:tab/>
        <w:t>Pe Marea Neagră</w:t>
      </w:r>
    </w:p>
    <w:p w14:paraId="694F1A32" w14:textId="77777777" w:rsidR="00973D6E" w:rsidRPr="00973D6E" w:rsidRDefault="00973D6E" w:rsidP="00973D6E">
      <w:pPr>
        <w:spacing w:before="0" w:after="0"/>
        <w:ind w:left="1080" w:right="13"/>
        <w:outlineLvl w:val="5"/>
        <w:rPr>
          <w:rFonts w:eastAsia="MS Mincho" w:cs="Times New Roman"/>
          <w:noProof/>
        </w:rPr>
      </w:pPr>
      <w:r w:rsidRPr="00973D6E">
        <w:rPr>
          <w:rFonts w:eastAsia="MS Mincho" w:cs="Times New Roman"/>
          <w:noProof/>
          <w:color w:val="auto"/>
        </w:rPr>
        <w:t>Nu au fost semnalate evenimente deosebite.</w:t>
      </w:r>
    </w:p>
    <w:p w14:paraId="1AACCFB3" w14:textId="77777777" w:rsidR="00973D6E" w:rsidRPr="00973D6E" w:rsidRDefault="00973D6E" w:rsidP="00973D6E">
      <w:pPr>
        <w:spacing w:before="0" w:after="0"/>
        <w:ind w:left="1080" w:right="13"/>
        <w:outlineLvl w:val="5"/>
        <w:rPr>
          <w:rFonts w:eastAsia="MS Mincho" w:cs="Times New Roman"/>
          <w:noProof/>
        </w:rPr>
      </w:pPr>
    </w:p>
    <w:p w14:paraId="72A8D034" w14:textId="77777777" w:rsidR="00973D6E" w:rsidRPr="00973D6E" w:rsidRDefault="00973D6E" w:rsidP="00973D6E">
      <w:pPr>
        <w:spacing w:before="0" w:after="0"/>
        <w:ind w:left="1080" w:right="13"/>
        <w:outlineLvl w:val="5"/>
        <w:rPr>
          <w:rFonts w:eastAsia="MS Mincho" w:cs="Times New Roman"/>
          <w:bCs/>
          <w:noProof/>
          <w:color w:val="auto"/>
        </w:rPr>
      </w:pPr>
    </w:p>
    <w:p w14:paraId="51485459" w14:textId="77777777" w:rsidR="00973D6E" w:rsidRPr="00973D6E" w:rsidRDefault="00973D6E" w:rsidP="00973D6E">
      <w:pPr>
        <w:numPr>
          <w:ilvl w:val="0"/>
          <w:numId w:val="7"/>
        </w:numPr>
        <w:spacing w:before="0" w:after="120"/>
        <w:ind w:left="1080" w:right="13" w:firstLine="0"/>
        <w:outlineLvl w:val="5"/>
        <w:rPr>
          <w:rFonts w:eastAsia="Times New Roman" w:cs="Times New Roman"/>
          <w:b/>
          <w:bCs/>
          <w:i/>
          <w:noProof/>
          <w:color w:val="auto"/>
          <w:u w:val="single"/>
        </w:rPr>
      </w:pPr>
      <w:r w:rsidRPr="00973D6E">
        <w:rPr>
          <w:rFonts w:eastAsia="Times New Roman" w:cs="Times New Roman"/>
          <w:b/>
          <w:bCs/>
          <w:i/>
          <w:noProof/>
          <w:color w:val="auto"/>
          <w:u w:val="single"/>
        </w:rPr>
        <w:lastRenderedPageBreak/>
        <w:t>CALITATEA MEDIULUI</w:t>
      </w:r>
    </w:p>
    <w:p w14:paraId="5ED8C51A" w14:textId="77777777" w:rsidR="00973D6E" w:rsidRPr="00973D6E" w:rsidRDefault="00973D6E" w:rsidP="00973D6E">
      <w:pPr>
        <w:numPr>
          <w:ilvl w:val="0"/>
          <w:numId w:val="2"/>
        </w:numPr>
        <w:tabs>
          <w:tab w:val="num" w:pos="720"/>
        </w:tabs>
        <w:spacing w:before="0" w:after="120"/>
        <w:ind w:left="1080" w:right="13" w:firstLine="0"/>
        <w:contextualSpacing/>
        <w:rPr>
          <w:rFonts w:eastAsia="MS Mincho" w:cs="Times New Roman"/>
          <w:b/>
          <w:noProof/>
          <w:color w:val="auto"/>
        </w:rPr>
      </w:pPr>
      <w:r w:rsidRPr="00973D6E">
        <w:rPr>
          <w:rFonts w:eastAsia="MS Mincho" w:cs="Times New Roman"/>
          <w:b/>
          <w:noProof/>
          <w:color w:val="auto"/>
        </w:rPr>
        <w:t>În domeniul aerului</w:t>
      </w:r>
    </w:p>
    <w:p w14:paraId="3D0E706E" w14:textId="77777777" w:rsidR="00973D6E" w:rsidRPr="00973D6E" w:rsidRDefault="00973D6E" w:rsidP="00973D6E">
      <w:pPr>
        <w:spacing w:before="0" w:after="0"/>
        <w:ind w:left="1080" w:right="13"/>
        <w:outlineLvl w:val="5"/>
        <w:rPr>
          <w:rFonts w:eastAsia="MS Mincho" w:cs="Times New Roman"/>
          <w:b/>
          <w:noProof/>
          <w:color w:val="auto"/>
        </w:rPr>
      </w:pPr>
      <w:bookmarkStart w:id="1" w:name="_Hlk174219108"/>
      <w:r w:rsidRPr="00973D6E">
        <w:rPr>
          <w:rFonts w:eastAsia="MS Mincho" w:cs="Times New Roman"/>
          <w:b/>
          <w:i/>
          <w:noProof/>
          <w:color w:val="auto"/>
        </w:rPr>
        <w:t>Agenţia Naţională pentru Mediu și Arii Protejate</w:t>
      </w:r>
      <w:r w:rsidRPr="00973D6E">
        <w:rPr>
          <w:rFonts w:eastAsia="MS Mincho" w:cs="Times New Roman"/>
          <w:noProof/>
          <w:color w:val="auto"/>
        </w:rPr>
        <w:t xml:space="preserve"> informează că, din rezultatele analizelor efectuate pentru data de 25.02.2026 în cadrul Reţelei Naţionale de Monitorizare, nu s-au constatat depășiri ale pragurilor de alertă pentru NO</w:t>
      </w:r>
      <w:r w:rsidRPr="00973D6E">
        <w:rPr>
          <w:rFonts w:eastAsia="MS Mincho" w:cs="Times New Roman"/>
          <w:noProof/>
          <w:color w:val="auto"/>
          <w:vertAlign w:val="subscript"/>
        </w:rPr>
        <w:t>2</w:t>
      </w:r>
      <w:r w:rsidRPr="00973D6E">
        <w:rPr>
          <w:rFonts w:eastAsia="MS Mincho" w:cs="Times New Roman"/>
          <w:noProof/>
          <w:color w:val="auto"/>
        </w:rPr>
        <w:t xml:space="preserve"> (dioxid de azot), SO</w:t>
      </w:r>
      <w:r w:rsidRPr="00973D6E">
        <w:rPr>
          <w:rFonts w:eastAsia="MS Mincho" w:cs="Times New Roman"/>
          <w:noProof/>
          <w:color w:val="auto"/>
          <w:vertAlign w:val="subscript"/>
        </w:rPr>
        <w:t>2</w:t>
      </w:r>
      <w:r w:rsidRPr="00973D6E">
        <w:rPr>
          <w:rFonts w:eastAsia="MS Mincho" w:cs="Times New Roman"/>
          <w:noProof/>
          <w:color w:val="auto"/>
        </w:rPr>
        <w:t xml:space="preserve"> (dioxid de sulf) și nici ale pragurilor de alertă și informare pentru O</w:t>
      </w:r>
      <w:r w:rsidRPr="00973D6E">
        <w:rPr>
          <w:rFonts w:eastAsia="MS Mincho" w:cs="Times New Roman"/>
          <w:noProof/>
          <w:color w:val="auto"/>
          <w:vertAlign w:val="subscript"/>
        </w:rPr>
        <w:t>3</w:t>
      </w:r>
      <w:r w:rsidRPr="00973D6E">
        <w:rPr>
          <w:rFonts w:eastAsia="MS Mincho" w:cs="Times New Roman"/>
          <w:noProof/>
          <w:color w:val="auto"/>
        </w:rPr>
        <w:t xml:space="preserve"> (ozon).</w:t>
      </w:r>
    </w:p>
    <w:p w14:paraId="6DFBFAB5" w14:textId="77777777" w:rsidR="00973D6E" w:rsidRPr="00973D6E" w:rsidRDefault="00973D6E" w:rsidP="00973D6E">
      <w:pPr>
        <w:spacing w:before="0" w:after="0"/>
        <w:ind w:left="1080" w:right="13"/>
        <w:outlineLvl w:val="5"/>
        <w:rPr>
          <w:rFonts w:eastAsia="MS Mincho" w:cs="Times New Roman"/>
          <w:bCs/>
          <w:noProof/>
          <w:color w:val="auto"/>
        </w:rPr>
      </w:pPr>
      <w:r w:rsidRPr="00973D6E">
        <w:rPr>
          <w:rFonts w:eastAsia="MS Mincho" w:cs="Times New Roman"/>
          <w:b/>
          <w:noProof/>
        </w:rPr>
        <w:t>A fost înregistrată depășirea valorii limită zilnice pentru indicatorul particule în suspensie PM</w:t>
      </w:r>
      <w:r w:rsidRPr="00973D6E">
        <w:rPr>
          <w:rFonts w:eastAsia="MS Mincho" w:cs="Times New Roman"/>
          <w:b/>
          <w:noProof/>
          <w:vertAlign w:val="subscript"/>
        </w:rPr>
        <w:t>10</w:t>
      </w:r>
      <w:r w:rsidRPr="00973D6E">
        <w:rPr>
          <w:rFonts w:eastAsia="MS Mincho" w:cs="Times New Roman"/>
          <w:b/>
          <w:noProof/>
        </w:rPr>
        <w:t xml:space="preserve"> (pulberi în suspensie cu diametrul sub 10 microni) la staţiile automate de monitorizare a calităţii aerului cu următoarele indicative:</w:t>
      </w:r>
      <w:r w:rsidRPr="00973D6E">
        <w:rPr>
          <w:rFonts w:eastAsia="MS Mincho" w:cs="Times New Roman"/>
          <w:noProof/>
          <w:color w:val="auto"/>
        </w:rPr>
        <w:t xml:space="preserve"> </w:t>
      </w:r>
      <w:r w:rsidRPr="00973D6E">
        <w:rPr>
          <w:rFonts w:eastAsia="MS Mincho" w:cs="Times New Roman"/>
          <w:b/>
          <w:noProof/>
        </w:rPr>
        <w:t xml:space="preserve">TM-5 (mun. Timișoara). </w:t>
      </w:r>
      <w:r w:rsidRPr="00973D6E">
        <w:rPr>
          <w:rFonts w:eastAsia="MS Mincho" w:cs="Times New Roman"/>
          <w:noProof/>
          <w:color w:val="auto"/>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bookmarkEnd w:id="1"/>
    <w:p w14:paraId="76CDEE48" w14:textId="77777777" w:rsidR="00973D6E" w:rsidRPr="00973D6E" w:rsidRDefault="00973D6E" w:rsidP="00973D6E">
      <w:pPr>
        <w:spacing w:before="0" w:after="0"/>
        <w:ind w:left="1080" w:right="13"/>
        <w:outlineLvl w:val="5"/>
        <w:rPr>
          <w:rFonts w:eastAsia="MS Mincho" w:cs="Times New Roman"/>
          <w:noProof/>
          <w:color w:val="auto"/>
        </w:rPr>
      </w:pPr>
    </w:p>
    <w:p w14:paraId="553B3C29" w14:textId="77777777" w:rsidR="00973D6E" w:rsidRPr="00973D6E" w:rsidRDefault="00973D6E" w:rsidP="00973D6E">
      <w:pPr>
        <w:numPr>
          <w:ilvl w:val="0"/>
          <w:numId w:val="2"/>
        </w:numPr>
        <w:tabs>
          <w:tab w:val="num" w:pos="709"/>
        </w:tabs>
        <w:spacing w:before="0" w:after="0"/>
        <w:ind w:left="1080" w:right="13" w:firstLine="0"/>
        <w:rPr>
          <w:rFonts w:eastAsia="MS Mincho" w:cs="Times New Roman"/>
          <w:b/>
          <w:noProof/>
          <w:color w:val="auto"/>
        </w:rPr>
      </w:pPr>
      <w:r w:rsidRPr="00973D6E">
        <w:rPr>
          <w:rFonts w:eastAsia="MS Mincho" w:cs="Times New Roman"/>
          <w:b/>
          <w:noProof/>
          <w:color w:val="auto"/>
        </w:rPr>
        <w:t>În domeniul solului şi vegetaţiei</w:t>
      </w:r>
    </w:p>
    <w:p w14:paraId="5C7FE269" w14:textId="77777777" w:rsidR="00973D6E" w:rsidRPr="00973D6E" w:rsidRDefault="00973D6E" w:rsidP="00973D6E">
      <w:pPr>
        <w:spacing w:before="0" w:after="0"/>
        <w:ind w:left="1080" w:right="13"/>
        <w:outlineLvl w:val="5"/>
        <w:rPr>
          <w:rFonts w:eastAsia="MS Mincho" w:cs="Times New Roman"/>
          <w:bCs/>
          <w:noProof/>
          <w:color w:val="auto"/>
        </w:rPr>
      </w:pPr>
      <w:bookmarkStart w:id="2" w:name="_Hlk187234031"/>
      <w:r w:rsidRPr="00973D6E">
        <w:rPr>
          <w:rFonts w:eastAsia="MS Mincho" w:cs="Times New Roman"/>
          <w:b/>
          <w:i/>
          <w:noProof/>
          <w:color w:val="auto"/>
        </w:rPr>
        <w:t>Administrația Rezervației Biosferei Delta Dunării</w:t>
      </w:r>
      <w:r w:rsidRPr="00973D6E">
        <w:rPr>
          <w:rFonts w:eastAsia="MS Mincho" w:cs="Times New Roman"/>
          <w:noProof/>
          <w:color w:val="auto"/>
        </w:rPr>
        <w:t xml:space="preserve"> informează că în data de 26.02.2026, la ora 16:00, a izbucnit un incendiu de vegetație uscată (stuf, papură și rogoz) în zona cuprinsă între canalul Cardon și golful Musura, în apropiere de canalul Bărbosu. Incendiul se manifestă la circa 5 km nord de orașul Sulina, județul Tulcea. Se va reveni cu informații după stingerea incendiului</w:t>
      </w:r>
      <w:r w:rsidRPr="00973D6E">
        <w:rPr>
          <w:rFonts w:eastAsia="MS Mincho" w:cs="Times New Roman"/>
          <w:bCs/>
          <w:noProof/>
          <w:color w:val="auto"/>
        </w:rPr>
        <w:t>.</w:t>
      </w:r>
    </w:p>
    <w:bookmarkEnd w:id="2"/>
    <w:p w14:paraId="311DB71A" w14:textId="77777777" w:rsidR="00973D6E" w:rsidRPr="00973D6E" w:rsidRDefault="00973D6E" w:rsidP="00973D6E">
      <w:pPr>
        <w:spacing w:before="0" w:after="0"/>
        <w:ind w:left="1080"/>
        <w:rPr>
          <w:rFonts w:eastAsia="MS Mincho" w:cs="Times New Roman"/>
          <w:bCs/>
          <w:iCs/>
          <w:noProof/>
          <w:color w:val="auto"/>
        </w:rPr>
      </w:pPr>
    </w:p>
    <w:p w14:paraId="5C063BEE" w14:textId="77777777" w:rsidR="00973D6E" w:rsidRPr="00973D6E" w:rsidRDefault="00973D6E" w:rsidP="00973D6E">
      <w:pPr>
        <w:numPr>
          <w:ilvl w:val="0"/>
          <w:numId w:val="2"/>
        </w:numPr>
        <w:tabs>
          <w:tab w:val="num" w:pos="709"/>
        </w:tabs>
        <w:spacing w:before="0" w:after="0"/>
        <w:ind w:left="1080" w:right="13" w:firstLine="0"/>
        <w:rPr>
          <w:rFonts w:eastAsia="MS Mincho" w:cs="Times New Roman"/>
          <w:b/>
          <w:noProof/>
          <w:color w:val="auto"/>
        </w:rPr>
      </w:pPr>
      <w:r w:rsidRPr="00973D6E">
        <w:rPr>
          <w:rFonts w:eastAsia="MS Mincho" w:cs="Times New Roman"/>
          <w:b/>
          <w:noProof/>
          <w:color w:val="auto"/>
        </w:rPr>
        <w:t>În domeniul supravegherii radioactivităţii mediului</w:t>
      </w:r>
    </w:p>
    <w:p w14:paraId="76361158" w14:textId="77777777" w:rsidR="00973D6E" w:rsidRPr="00973D6E" w:rsidRDefault="00973D6E" w:rsidP="00973D6E">
      <w:pPr>
        <w:spacing w:before="0" w:after="0"/>
        <w:ind w:left="1080" w:right="13"/>
        <w:outlineLvl w:val="5"/>
        <w:rPr>
          <w:rFonts w:eastAsia="MS Mincho" w:cs="Times New Roman"/>
          <w:noProof/>
          <w:color w:val="auto"/>
        </w:rPr>
      </w:pPr>
      <w:r w:rsidRPr="00973D6E">
        <w:rPr>
          <w:rFonts w:eastAsia="MS Mincho" w:cs="Times New Roman"/>
          <w:noProof/>
          <w:color w:val="auto"/>
        </w:rPr>
        <w:t>Nu au fost semnalate evenimente deosebite.</w:t>
      </w:r>
    </w:p>
    <w:p w14:paraId="13444ECA" w14:textId="77777777" w:rsidR="00973D6E" w:rsidRPr="00973D6E" w:rsidRDefault="00973D6E" w:rsidP="00973D6E">
      <w:pPr>
        <w:spacing w:before="0" w:after="0"/>
        <w:ind w:left="1080" w:right="13"/>
        <w:outlineLvl w:val="5"/>
        <w:rPr>
          <w:rFonts w:eastAsia="MS Mincho" w:cs="Times New Roman"/>
          <w:noProof/>
          <w:color w:val="auto"/>
        </w:rPr>
      </w:pPr>
    </w:p>
    <w:p w14:paraId="3E8F4B90" w14:textId="77777777" w:rsidR="00973D6E" w:rsidRPr="00973D6E" w:rsidRDefault="00973D6E" w:rsidP="00973D6E">
      <w:pPr>
        <w:numPr>
          <w:ilvl w:val="0"/>
          <w:numId w:val="2"/>
        </w:numPr>
        <w:tabs>
          <w:tab w:val="num" w:pos="709"/>
        </w:tabs>
        <w:spacing w:before="0" w:after="0"/>
        <w:ind w:left="1080" w:right="13" w:firstLine="0"/>
        <w:rPr>
          <w:rFonts w:eastAsia="MS Mincho" w:cs="Times New Roman"/>
          <w:b/>
          <w:noProof/>
          <w:color w:val="auto"/>
        </w:rPr>
      </w:pPr>
      <w:r w:rsidRPr="00973D6E">
        <w:rPr>
          <w:rFonts w:eastAsia="MS Mincho" w:cs="Times New Roman"/>
          <w:b/>
          <w:noProof/>
          <w:color w:val="auto"/>
        </w:rPr>
        <w:t>În municipiul Bucureşti</w:t>
      </w:r>
    </w:p>
    <w:p w14:paraId="1A52A549" w14:textId="77777777" w:rsidR="00973D6E" w:rsidRPr="00973D6E" w:rsidRDefault="00973D6E" w:rsidP="00973D6E">
      <w:pPr>
        <w:spacing w:before="0" w:after="0"/>
        <w:ind w:left="1080" w:right="13"/>
        <w:outlineLvl w:val="5"/>
        <w:rPr>
          <w:rFonts w:eastAsia="MS Mincho" w:cs="Times New Roman"/>
          <w:noProof/>
          <w:color w:val="auto"/>
        </w:rPr>
      </w:pPr>
      <w:r w:rsidRPr="00973D6E">
        <w:rPr>
          <w:rFonts w:eastAsia="MS Mincho" w:cs="Times New Roman"/>
          <w:noProof/>
          <w:color w:val="auto"/>
        </w:rPr>
        <w:t>Nu au fost semnalate evenimente deosebite.</w:t>
      </w:r>
    </w:p>
    <w:p w14:paraId="6F9BB06B" w14:textId="77777777" w:rsidR="00973D6E" w:rsidRPr="00973D6E" w:rsidRDefault="00973D6E" w:rsidP="00973D6E">
      <w:pPr>
        <w:spacing w:before="0" w:after="0"/>
        <w:ind w:left="1080" w:right="13"/>
        <w:outlineLvl w:val="5"/>
        <w:rPr>
          <w:rFonts w:eastAsia="MS Mincho" w:cs="Times New Roman"/>
          <w:noProof/>
          <w:color w:val="auto"/>
        </w:rPr>
      </w:pPr>
    </w:p>
    <w:p w14:paraId="42CBDCFA" w14:textId="77777777" w:rsidR="00973D6E" w:rsidRPr="00973D6E" w:rsidRDefault="00973D6E" w:rsidP="00973D6E">
      <w:pPr>
        <w:spacing w:before="0" w:after="0"/>
        <w:ind w:left="1080" w:right="13"/>
        <w:outlineLvl w:val="5"/>
        <w:rPr>
          <w:rFonts w:eastAsia="MS Mincho" w:cs="Times New Roman"/>
          <w:noProof/>
          <w:color w:val="auto"/>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973D6E">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2F72" w14:textId="77777777" w:rsidR="007B4355" w:rsidRDefault="007B4355" w:rsidP="00F721A4">
      <w:pPr>
        <w:spacing w:after="0" w:line="240" w:lineRule="auto"/>
      </w:pPr>
      <w:r>
        <w:separator/>
      </w:r>
    </w:p>
  </w:endnote>
  <w:endnote w:type="continuationSeparator" w:id="0">
    <w:p w14:paraId="148BCABA" w14:textId="77777777" w:rsidR="007B4355" w:rsidRDefault="007B435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51B1" w14:textId="77777777" w:rsidR="007B4355" w:rsidRDefault="007B4355" w:rsidP="00F721A4">
      <w:pPr>
        <w:spacing w:after="0" w:line="240" w:lineRule="auto"/>
      </w:pPr>
      <w:r>
        <w:separator/>
      </w:r>
    </w:p>
  </w:footnote>
  <w:footnote w:type="continuationSeparator" w:id="0">
    <w:p w14:paraId="482579E5" w14:textId="77777777" w:rsidR="007B4355" w:rsidRDefault="007B435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6"/>
  </w:num>
  <w:num w:numId="3" w16cid:durableId="840051203">
    <w:abstractNumId w:val="4"/>
  </w:num>
  <w:num w:numId="4" w16cid:durableId="722220496">
    <w:abstractNumId w:val="0"/>
  </w:num>
  <w:num w:numId="5" w16cid:durableId="1773814530">
    <w:abstractNumId w:val="2"/>
  </w:num>
  <w:num w:numId="6" w16cid:durableId="976833098">
    <w:abstractNumId w:val="1"/>
  </w:num>
  <w:num w:numId="7" w16cid:durableId="8468663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2026-02-27T05:27:00Z</dcterms:created>
  <dcterms:modified xsi:type="dcterms:W3CDTF">2026-02-27T06:26:00Z</dcterms:modified>
</cp:coreProperties>
</file>