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BF57" w14:textId="77777777" w:rsidR="00192007" w:rsidRPr="00996191" w:rsidRDefault="00192007" w:rsidP="00192007">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32C13643" w14:textId="77777777" w:rsidR="00192007" w:rsidRDefault="00192007" w:rsidP="00192007">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18.07.2025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19.07.2025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394B7105" w14:textId="77777777" w:rsidR="00192007" w:rsidRDefault="00192007" w:rsidP="00192007">
      <w:pPr>
        <w:spacing w:before="0" w:after="120" w:line="240" w:lineRule="auto"/>
        <w:jc w:val="center"/>
        <w:rPr>
          <w:rFonts w:eastAsia="MS Mincho" w:cs="Times New Roman"/>
          <w:b/>
          <w:noProof/>
          <w:color w:val="auto"/>
          <w:sz w:val="24"/>
          <w:szCs w:val="24"/>
          <w:vertAlign w:val="superscript"/>
        </w:rPr>
      </w:pPr>
    </w:p>
    <w:p w14:paraId="1E3BAE00" w14:textId="77777777" w:rsidR="00192007" w:rsidRPr="00996191" w:rsidRDefault="00192007" w:rsidP="00192007">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728F0007" w14:textId="77777777" w:rsidR="00192007" w:rsidRPr="001731E7" w:rsidRDefault="00192007" w:rsidP="00192007">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19.07.2025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7300F810" w14:textId="77777777" w:rsidR="00192007" w:rsidRPr="00D718FA" w:rsidRDefault="00192007" w:rsidP="00192007">
      <w:pPr>
        <w:spacing w:before="0" w:after="0"/>
        <w:rPr>
          <w:rFonts w:eastAsia="MS Mincho" w:cs="Times New Roman"/>
          <w:b/>
          <w:color w:val="auto"/>
          <w:u w:val="single"/>
        </w:rPr>
      </w:pPr>
      <w:r w:rsidRPr="00D718FA">
        <w:rPr>
          <w:rFonts w:eastAsia="MS Mincho" w:cs="Times New Roman"/>
          <w:b/>
          <w:color w:val="auto"/>
          <w:u w:val="single"/>
        </w:rPr>
        <w:t>RÂURI</w:t>
      </w:r>
    </w:p>
    <w:p w14:paraId="073970D5" w14:textId="77777777" w:rsidR="00192007" w:rsidRPr="00FB0A8F" w:rsidRDefault="00192007" w:rsidP="00192007">
      <w:pPr>
        <w:spacing w:before="0" w:after="0"/>
        <w:ind w:firstLine="720"/>
        <w:rPr>
          <w:rFonts w:eastAsia="Times New Roman" w:cs="Times New Roman"/>
          <w:b/>
          <w:bCs/>
          <w:color w:val="auto"/>
          <w:lang w:eastAsia="zh-CN"/>
        </w:rPr>
      </w:pPr>
      <w:r w:rsidRPr="00FB0A8F">
        <w:rPr>
          <w:rFonts w:eastAsia="Times New Roman" w:cs="Times New Roman"/>
          <w:color w:val="auto"/>
          <w:lang w:eastAsia="zh-CN"/>
        </w:rPr>
        <w:t xml:space="preserve">Debitele au fost în general în creștere, ca urmare a precipitațiilor înregistrate pe râurile din bazinele: </w:t>
      </w:r>
      <w:proofErr w:type="spellStart"/>
      <w:r w:rsidRPr="00FB0A8F">
        <w:rPr>
          <w:rFonts w:eastAsia="Times New Roman" w:cs="Times New Roman"/>
          <w:color w:val="auto"/>
          <w:lang w:eastAsia="zh-CN"/>
        </w:rPr>
        <w:t>Vişeu</w:t>
      </w:r>
      <w:proofErr w:type="spellEnd"/>
      <w:r w:rsidRPr="00FB0A8F">
        <w:rPr>
          <w:rFonts w:eastAsia="Times New Roman" w:cs="Times New Roman"/>
          <w:color w:val="auto"/>
          <w:lang w:eastAsia="zh-CN"/>
        </w:rPr>
        <w:t xml:space="preserve">, Iza, Tur, </w:t>
      </w:r>
      <w:proofErr w:type="spellStart"/>
      <w:r w:rsidRPr="00FB0A8F">
        <w:rPr>
          <w:rFonts w:eastAsia="Times New Roman" w:cs="Times New Roman"/>
          <w:color w:val="auto"/>
          <w:lang w:eastAsia="zh-CN"/>
        </w:rPr>
        <w:t>Someş</w:t>
      </w:r>
      <w:proofErr w:type="spellEnd"/>
      <w:r w:rsidRPr="00FB0A8F">
        <w:rPr>
          <w:rFonts w:eastAsia="Times New Roman" w:cs="Times New Roman"/>
          <w:color w:val="auto"/>
          <w:lang w:eastAsia="zh-CN"/>
        </w:rPr>
        <w:t xml:space="preserve">, </w:t>
      </w:r>
      <w:proofErr w:type="spellStart"/>
      <w:r w:rsidRPr="00FB0A8F">
        <w:rPr>
          <w:rFonts w:eastAsia="Times New Roman" w:cs="Times New Roman"/>
          <w:color w:val="auto"/>
          <w:lang w:eastAsia="zh-CN"/>
        </w:rPr>
        <w:t>Mureş</w:t>
      </w:r>
      <w:proofErr w:type="spellEnd"/>
      <w:r w:rsidRPr="00FB0A8F">
        <w:rPr>
          <w:rFonts w:eastAsia="Times New Roman" w:cs="Times New Roman"/>
          <w:color w:val="auto"/>
          <w:lang w:eastAsia="zh-CN"/>
        </w:rPr>
        <w:t xml:space="preserve"> (exceptând bazinul superior), Siret (exceptând bazinele superioare ale afluenților de dreapta), Prut,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numai prin propagare, pe cursul superior al Oltului pe sectorul Podu Olt-Hoghiz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cursurile mijlocii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inferioare ale Begăi, </w:t>
      </w:r>
      <w:proofErr w:type="spellStart"/>
      <w:r w:rsidRPr="00FB0A8F">
        <w:rPr>
          <w:rFonts w:eastAsia="Times New Roman" w:cs="Times New Roman"/>
          <w:color w:val="auto"/>
          <w:lang w:eastAsia="zh-CN"/>
        </w:rPr>
        <w:t>Timişului</w:t>
      </w:r>
      <w:proofErr w:type="spellEnd"/>
      <w:r w:rsidRPr="00FB0A8F">
        <w:rPr>
          <w:rFonts w:eastAsia="Times New Roman" w:cs="Times New Roman"/>
          <w:color w:val="auto"/>
          <w:lang w:eastAsia="zh-CN"/>
        </w:rPr>
        <w:t xml:space="preserve">, Ialomiței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Prahovei.</w:t>
      </w:r>
    </w:p>
    <w:p w14:paraId="41AA47F6" w14:textId="77777777" w:rsidR="00192007" w:rsidRPr="00FB0A8F" w:rsidRDefault="00192007" w:rsidP="00192007">
      <w:pPr>
        <w:spacing w:before="0" w:after="0"/>
        <w:rPr>
          <w:rFonts w:eastAsia="Times New Roman" w:cs="Times New Roman"/>
          <w:color w:val="auto"/>
          <w:lang w:eastAsia="zh-CN"/>
        </w:rPr>
      </w:pPr>
      <w:r w:rsidRPr="00FB0A8F">
        <w:rPr>
          <w:rFonts w:eastAsia="Times New Roman" w:cs="Times New Roman"/>
          <w:color w:val="auto"/>
          <w:lang w:eastAsia="zh-CN"/>
        </w:rPr>
        <w:t xml:space="preserve">Pe </w:t>
      </w:r>
      <w:proofErr w:type="spellStart"/>
      <w:r w:rsidRPr="00FB0A8F">
        <w:rPr>
          <w:rFonts w:eastAsia="Times New Roman" w:cs="Times New Roman"/>
          <w:color w:val="auto"/>
          <w:lang w:eastAsia="zh-CN"/>
        </w:rPr>
        <w:t>celelate</w:t>
      </w:r>
      <w:proofErr w:type="spellEnd"/>
      <w:r w:rsidRPr="00FB0A8F">
        <w:rPr>
          <w:rFonts w:eastAsia="Times New Roman" w:cs="Times New Roman"/>
          <w:color w:val="auto"/>
          <w:lang w:eastAsia="zh-CN"/>
        </w:rPr>
        <w:t xml:space="preserve"> râuri debitele au fost în general în scădere.</w:t>
      </w:r>
    </w:p>
    <w:p w14:paraId="3C978521" w14:textId="77777777" w:rsidR="00192007" w:rsidRPr="00FB0A8F" w:rsidRDefault="00192007" w:rsidP="00192007">
      <w:pPr>
        <w:spacing w:before="0" w:after="0"/>
        <w:rPr>
          <w:rFonts w:eastAsia="Times New Roman" w:cs="Times New Roman"/>
          <w:color w:val="auto"/>
          <w:lang w:eastAsia="zh-CN"/>
        </w:rPr>
      </w:pPr>
      <w:r w:rsidRPr="00FB0A8F">
        <w:rPr>
          <w:rFonts w:eastAsia="Times New Roman" w:cs="Times New Roman"/>
          <w:color w:val="auto"/>
          <w:lang w:eastAsia="zh-CN"/>
        </w:rPr>
        <w:t xml:space="preserve">Debitele se situează în general la valori sub mediile multianuale lunare, cu coeficienți moduli cuprinși între 30-80%, mai mari pe râurile din bazinele: </w:t>
      </w:r>
      <w:proofErr w:type="spellStart"/>
      <w:r w:rsidRPr="00FB0A8F">
        <w:rPr>
          <w:rFonts w:eastAsia="Times New Roman" w:cs="Times New Roman"/>
          <w:color w:val="auto"/>
          <w:lang w:eastAsia="zh-CN"/>
        </w:rPr>
        <w:t>Vişeu</w:t>
      </w:r>
      <w:proofErr w:type="spellEnd"/>
      <w:r w:rsidRPr="00FB0A8F">
        <w:rPr>
          <w:rFonts w:eastAsia="Times New Roman" w:cs="Times New Roman"/>
          <w:color w:val="auto"/>
          <w:lang w:eastAsia="zh-CN"/>
        </w:rPr>
        <w:t xml:space="preserve">, Iza, Tur, bazinele superioare ale Bistriței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Putnei, unii afluenți din bazinul superior al </w:t>
      </w:r>
      <w:proofErr w:type="spellStart"/>
      <w:r w:rsidRPr="00FB0A8F">
        <w:rPr>
          <w:rFonts w:eastAsia="Times New Roman" w:cs="Times New Roman"/>
          <w:color w:val="auto"/>
          <w:lang w:eastAsia="zh-CN"/>
        </w:rPr>
        <w:t>Argeşului</w:t>
      </w:r>
      <w:proofErr w:type="spellEnd"/>
      <w:r w:rsidRPr="00FB0A8F">
        <w:rPr>
          <w:rFonts w:eastAsia="Times New Roman" w:cs="Times New Roman"/>
          <w:color w:val="auto"/>
          <w:lang w:eastAsia="zh-CN"/>
        </w:rPr>
        <w:t xml:space="preserve">, bazinul superior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mijlociu al Prahovei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râurile din Dobrogea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mai mici (sub 30%) pe râurile din bazinele hidrografice: Crasna, Crișuri, Târnave, Timiș, Moravița, </w:t>
      </w:r>
      <w:proofErr w:type="spellStart"/>
      <w:r w:rsidRPr="00FB0A8F">
        <w:rPr>
          <w:rFonts w:eastAsia="Times New Roman" w:cs="Times New Roman"/>
          <w:color w:val="auto"/>
          <w:lang w:eastAsia="zh-CN"/>
        </w:rPr>
        <w:t>Caraş</w:t>
      </w:r>
      <w:proofErr w:type="spellEnd"/>
      <w:r w:rsidRPr="00FB0A8F">
        <w:rPr>
          <w:rFonts w:eastAsia="Times New Roman" w:cs="Times New Roman"/>
          <w:color w:val="auto"/>
          <w:lang w:eastAsia="zh-CN"/>
        </w:rPr>
        <w:t xml:space="preserve">, Nera, Cerna, Rm. Sărat, Suceava, Bârlad, Timiș, pe afluenții Prutului, pe afluenții Mureșului inferior, pe unii afluenți din bazinele Jiului, Oltului, </w:t>
      </w:r>
      <w:proofErr w:type="spellStart"/>
      <w:r w:rsidRPr="00FB0A8F">
        <w:rPr>
          <w:rFonts w:eastAsia="Times New Roman" w:cs="Times New Roman"/>
          <w:color w:val="auto"/>
          <w:lang w:eastAsia="zh-CN"/>
        </w:rPr>
        <w:t>Argeşului</w:t>
      </w:r>
      <w:proofErr w:type="spellEnd"/>
      <w:r w:rsidRPr="00FB0A8F">
        <w:rPr>
          <w:rFonts w:eastAsia="Times New Roman" w:cs="Times New Roman"/>
          <w:color w:val="auto"/>
          <w:lang w:eastAsia="zh-CN"/>
        </w:rPr>
        <w:t xml:space="preserve">, Ialomiței </w:t>
      </w:r>
      <w:proofErr w:type="spellStart"/>
      <w:r w:rsidRPr="00FB0A8F">
        <w:rPr>
          <w:rFonts w:eastAsia="Times New Roman" w:cs="Times New Roman"/>
          <w:color w:val="auto"/>
          <w:lang w:eastAsia="zh-CN"/>
        </w:rPr>
        <w:t>şi</w:t>
      </w:r>
      <w:proofErr w:type="spellEnd"/>
      <w:r w:rsidRPr="00FB0A8F">
        <w:rPr>
          <w:rFonts w:eastAsia="Times New Roman" w:cs="Times New Roman"/>
          <w:color w:val="auto"/>
          <w:lang w:eastAsia="zh-CN"/>
        </w:rPr>
        <w:t xml:space="preserve"> bazinul superior al </w:t>
      </w:r>
      <w:proofErr w:type="spellStart"/>
      <w:r w:rsidRPr="00FB0A8F">
        <w:rPr>
          <w:rFonts w:eastAsia="Times New Roman" w:cs="Times New Roman"/>
          <w:color w:val="auto"/>
          <w:lang w:eastAsia="zh-CN"/>
        </w:rPr>
        <w:t>Vedei</w:t>
      </w:r>
      <w:proofErr w:type="spellEnd"/>
      <w:r w:rsidRPr="00FB0A8F">
        <w:rPr>
          <w:rFonts w:eastAsia="Times New Roman" w:cs="Times New Roman"/>
          <w:color w:val="auto"/>
          <w:lang w:eastAsia="zh-CN"/>
        </w:rPr>
        <w:t>.</w:t>
      </w:r>
    </w:p>
    <w:p w14:paraId="1BDB17E2" w14:textId="77777777" w:rsidR="00192007" w:rsidRPr="00FB0A8F" w:rsidRDefault="00192007" w:rsidP="00192007">
      <w:pPr>
        <w:spacing w:before="0" w:after="0"/>
        <w:rPr>
          <w:rFonts w:eastAsia="Times New Roman" w:cs="Times New Roman"/>
          <w:color w:val="auto"/>
          <w:lang w:eastAsia="zh-CN"/>
        </w:rPr>
      </w:pPr>
      <w:r w:rsidRPr="00FB0A8F">
        <w:rPr>
          <w:rFonts w:eastAsia="Times New Roman" w:cs="Times New Roman"/>
          <w:color w:val="auto"/>
          <w:lang w:eastAsia="zh-CN"/>
        </w:rPr>
        <w:t xml:space="preserve">În interval a fost emisă o </w:t>
      </w:r>
      <w:r w:rsidRPr="00FB0A8F">
        <w:rPr>
          <w:rFonts w:eastAsia="Times New Roman" w:cs="Times New Roman"/>
          <w:b/>
          <w:bCs/>
          <w:color w:val="auto"/>
          <w:lang w:eastAsia="zh-CN"/>
        </w:rPr>
        <w:t xml:space="preserve">ATENȚIONARE HIDROLOGICĂ </w:t>
      </w:r>
      <w:r w:rsidRPr="00FB0A8F">
        <w:rPr>
          <w:rFonts w:eastAsia="Times New Roman" w:cs="Times New Roman"/>
          <w:color w:val="auto"/>
          <w:lang w:eastAsia="zh-CN"/>
        </w:rPr>
        <w:t>pentru fenomene imediate.</w:t>
      </w:r>
    </w:p>
    <w:p w14:paraId="3F300B39" w14:textId="77777777" w:rsidR="00192007" w:rsidRDefault="00192007" w:rsidP="00192007">
      <w:pPr>
        <w:spacing w:before="0" w:after="0"/>
        <w:rPr>
          <w:rFonts w:eastAsia="Times New Roman" w:cs="Times New Roman"/>
          <w:color w:val="auto"/>
          <w:lang w:eastAsia="zh-CN"/>
        </w:rPr>
      </w:pPr>
      <w:r w:rsidRPr="00FB0A8F">
        <w:rPr>
          <w:rFonts w:eastAsia="Times New Roman" w:cs="Times New Roman"/>
          <w:color w:val="auto"/>
          <w:lang w:eastAsia="zh-CN"/>
        </w:rPr>
        <w:t xml:space="preserve">Este în vigoare </w:t>
      </w:r>
      <w:r w:rsidRPr="00FB0A8F">
        <w:rPr>
          <w:rFonts w:eastAsia="Times New Roman" w:cs="Times New Roman"/>
          <w:b/>
          <w:color w:val="auto"/>
          <w:lang w:eastAsia="zh-CN"/>
        </w:rPr>
        <w:t>ATENȚIONAREA HIDROLOGICĂ nr. 52</w:t>
      </w:r>
      <w:r w:rsidRPr="00FB0A8F">
        <w:rPr>
          <w:rFonts w:eastAsia="Times New Roman" w:cs="Times New Roman"/>
          <w:bCs/>
          <w:color w:val="auto"/>
          <w:lang w:eastAsia="zh-CN"/>
        </w:rPr>
        <w:t xml:space="preserve"> din 18.07.2025</w:t>
      </w:r>
      <w:r>
        <w:rPr>
          <w:rFonts w:eastAsia="Times New Roman" w:cs="Times New Roman"/>
          <w:bCs/>
          <w:color w:val="auto"/>
          <w:lang w:eastAsia="zh-CN"/>
        </w:rPr>
        <w:t>.</w:t>
      </w:r>
    </w:p>
    <w:p w14:paraId="312B668B" w14:textId="77777777" w:rsidR="00192007" w:rsidRPr="00FB0A8F" w:rsidRDefault="00192007" w:rsidP="00192007">
      <w:pPr>
        <w:spacing w:before="0" w:after="0"/>
        <w:rPr>
          <w:rFonts w:eastAsia="Times New Roman" w:cs="Times New Roman"/>
          <w:color w:val="auto"/>
          <w:lang w:eastAsia="zh-CN"/>
        </w:rPr>
      </w:pPr>
      <w:r w:rsidRPr="00FB0A8F">
        <w:rPr>
          <w:rFonts w:eastAsia="Times New Roman" w:cs="Times New Roman"/>
          <w:color w:val="auto"/>
          <w:lang w:eastAsia="zh-CN"/>
        </w:rPr>
        <w:t xml:space="preserve">Debitele vor fi, în creștere ca urmare a precipitațiilor prognozate și propagării pe râurile din bazinele </w:t>
      </w:r>
      <w:proofErr w:type="spellStart"/>
      <w:r w:rsidRPr="00FB0A8F">
        <w:rPr>
          <w:rFonts w:eastAsia="Times New Roman" w:cs="Times New Roman"/>
          <w:color w:val="auto"/>
          <w:lang w:eastAsia="zh-CN"/>
        </w:rPr>
        <w:t>hidrogafice</w:t>
      </w:r>
      <w:proofErr w:type="spellEnd"/>
      <w:r w:rsidRPr="00FB0A8F">
        <w:rPr>
          <w:rFonts w:eastAsia="Times New Roman" w:cs="Times New Roman"/>
          <w:color w:val="auto"/>
          <w:lang w:eastAsia="zh-CN"/>
        </w:rPr>
        <w:t>: Vișeu, Iza, Tur, Someș, Suceava, Moldova și Jijia. Pe cursurile Siretului, Prutului,  cursurile mijlocii și inferioare ale Mureșului, Bistriței și cursurile inferioare ale Buzăului, Rm. Sărat, Putnei și Trotușului creșterile vor fi doar prin propagare, iar pe celelalte râuri debitele vor fi relativ în scădere.</w:t>
      </w:r>
    </w:p>
    <w:p w14:paraId="6909BE5B" w14:textId="77777777" w:rsidR="00192007" w:rsidRPr="00FB0A8F" w:rsidRDefault="00192007" w:rsidP="00192007">
      <w:pPr>
        <w:spacing w:before="0" w:after="0"/>
        <w:rPr>
          <w:rFonts w:eastAsia="Times New Roman" w:cs="Times New Roman"/>
          <w:color w:val="auto"/>
          <w:lang w:eastAsia="zh-CN"/>
        </w:rPr>
      </w:pPr>
      <w:r w:rsidRPr="00FB0A8F">
        <w:rPr>
          <w:rFonts w:eastAsia="Times New Roman" w:cs="Times New Roman"/>
          <w:color w:val="auto"/>
          <w:lang w:eastAsia="zh-CN"/>
        </w:rPr>
        <w:t xml:space="preserve">Sunt posibile scurgeri importante pe versați, torenți și pâraie, viituri rapide pe râurile mici cu posibile efecte de inundații locale și creșteri mai însemnate de niveluri și debite cu posibile depășiri ale </w:t>
      </w:r>
      <w:r w:rsidRPr="00FB0A8F">
        <w:rPr>
          <w:rFonts w:eastAsia="Times New Roman" w:cs="Times New Roman"/>
          <w:b/>
          <w:color w:val="auto"/>
          <w:lang w:eastAsia="zh-CN"/>
        </w:rPr>
        <w:t>COTELOR DE APĂRARE</w:t>
      </w:r>
      <w:r w:rsidRPr="00FB0A8F">
        <w:rPr>
          <w:rFonts w:eastAsia="Times New Roman" w:cs="Times New Roman"/>
          <w:color w:val="auto"/>
          <w:lang w:eastAsia="zh-CN"/>
        </w:rPr>
        <w:t xml:space="preserve"> pe unele râuri din zonele de deal și munte din nordul țării.</w:t>
      </w:r>
    </w:p>
    <w:p w14:paraId="35D89D6C" w14:textId="77777777" w:rsidR="00192007" w:rsidRDefault="00192007" w:rsidP="00192007">
      <w:pPr>
        <w:spacing w:before="0" w:after="0"/>
        <w:rPr>
          <w:rFonts w:eastAsia="Times New Roman" w:cs="Times New Roman"/>
          <w:color w:val="auto"/>
          <w:lang w:eastAsia="zh-CN"/>
        </w:rPr>
      </w:pPr>
      <w:r w:rsidRPr="00FB0A8F">
        <w:rPr>
          <w:rFonts w:eastAsia="Times New Roman" w:cs="Times New Roman"/>
          <w:color w:val="auto"/>
          <w:lang w:eastAsia="zh-CN"/>
        </w:rPr>
        <w:t xml:space="preserve">Rămâne în vigoare </w:t>
      </w:r>
      <w:r w:rsidRPr="00FB0A8F">
        <w:rPr>
          <w:rFonts w:eastAsia="Times New Roman" w:cs="Times New Roman"/>
          <w:b/>
          <w:color w:val="auto"/>
          <w:lang w:eastAsia="zh-CN"/>
        </w:rPr>
        <w:t>ATENȚIONAREA HIDROLOGICĂ nr. 52</w:t>
      </w:r>
      <w:r w:rsidRPr="00FB0A8F">
        <w:rPr>
          <w:rFonts w:eastAsia="Times New Roman" w:cs="Times New Roman"/>
          <w:bCs/>
          <w:color w:val="auto"/>
          <w:lang w:eastAsia="zh-CN"/>
        </w:rPr>
        <w:t xml:space="preserve"> din 18.07.2025 până la ora 24:00</w:t>
      </w:r>
      <w:r>
        <w:rPr>
          <w:rFonts w:eastAsia="Times New Roman" w:cs="Times New Roman"/>
          <w:bCs/>
          <w:color w:val="auto"/>
          <w:lang w:eastAsia="zh-CN"/>
        </w:rPr>
        <w:t>.</w:t>
      </w:r>
    </w:p>
    <w:p w14:paraId="521C1572" w14:textId="77777777" w:rsidR="00192007" w:rsidRPr="00181721" w:rsidRDefault="00192007" w:rsidP="00192007">
      <w:pPr>
        <w:spacing w:before="0" w:after="0"/>
        <w:rPr>
          <w:rFonts w:eastAsia="Times New Roman" w:cs="Times New Roman"/>
          <w:color w:val="auto"/>
          <w:lang w:eastAsia="zh-CN"/>
        </w:rPr>
      </w:pPr>
    </w:p>
    <w:p w14:paraId="1A6F8EC2" w14:textId="77777777" w:rsidR="00192007" w:rsidRDefault="00192007" w:rsidP="00192007">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44C461DF" w14:textId="77777777" w:rsidR="00192007" w:rsidRPr="00FB0A8F" w:rsidRDefault="00192007" w:rsidP="00192007">
      <w:pPr>
        <w:spacing w:before="0" w:after="0"/>
        <w:ind w:firstLine="720"/>
        <w:rPr>
          <w:rFonts w:eastAsia="MS Mincho" w:cs="Times New Roman"/>
          <w:bCs/>
          <w:color w:val="auto"/>
          <w:spacing w:val="-2"/>
        </w:rPr>
      </w:pPr>
      <w:r w:rsidRPr="00FB0A8F">
        <w:rPr>
          <w:rFonts w:eastAsia="MS Mincho" w:cs="Times New Roman"/>
          <w:bCs/>
          <w:color w:val="auto"/>
          <w:spacing w:val="-2"/>
        </w:rPr>
        <w:t>Debitul la intrarea în țară (secțiunea Baziaș) în intervalul 18 - 19.07.2025 a fost în scădere, având valoarea de 2700 m</w:t>
      </w:r>
      <w:r w:rsidRPr="00FB0A8F">
        <w:rPr>
          <w:rFonts w:eastAsia="MS Mincho" w:cs="Times New Roman"/>
          <w:bCs/>
          <w:color w:val="auto"/>
          <w:spacing w:val="-2"/>
          <w:vertAlign w:val="superscript"/>
        </w:rPr>
        <w:t>3</w:t>
      </w:r>
      <w:r w:rsidRPr="00FB0A8F">
        <w:rPr>
          <w:rFonts w:eastAsia="MS Mincho" w:cs="Times New Roman"/>
          <w:bCs/>
          <w:color w:val="auto"/>
          <w:spacing w:val="-2"/>
        </w:rPr>
        <w:t>/s, sub media multianuală a lunii iulie (5350 m</w:t>
      </w:r>
      <w:r w:rsidRPr="00FB0A8F">
        <w:rPr>
          <w:rFonts w:eastAsia="MS Mincho" w:cs="Times New Roman"/>
          <w:bCs/>
          <w:color w:val="auto"/>
          <w:spacing w:val="-2"/>
          <w:vertAlign w:val="superscript"/>
        </w:rPr>
        <w:t>3</w:t>
      </w:r>
      <w:r w:rsidRPr="00FB0A8F">
        <w:rPr>
          <w:rFonts w:eastAsia="MS Mincho" w:cs="Times New Roman"/>
          <w:bCs/>
          <w:color w:val="auto"/>
          <w:spacing w:val="-2"/>
        </w:rPr>
        <w:t>/s).</w:t>
      </w:r>
    </w:p>
    <w:p w14:paraId="3CEB8719" w14:textId="77777777" w:rsidR="00192007" w:rsidRDefault="00192007" w:rsidP="00192007">
      <w:pPr>
        <w:spacing w:before="0" w:after="0"/>
        <w:rPr>
          <w:rFonts w:eastAsia="MS Mincho" w:cs="Times New Roman"/>
          <w:bCs/>
          <w:color w:val="auto"/>
          <w:spacing w:val="-2"/>
        </w:rPr>
      </w:pPr>
      <w:r w:rsidRPr="00FB0A8F">
        <w:rPr>
          <w:rFonts w:eastAsia="MS Mincho" w:cs="Times New Roman"/>
          <w:bCs/>
          <w:color w:val="auto"/>
          <w:spacing w:val="-2"/>
        </w:rPr>
        <w:t xml:space="preserve">În aval de Porțile de Fier debitele </w:t>
      </w:r>
      <w:bookmarkStart w:id="0" w:name="_Hlk171581215"/>
      <w:r w:rsidRPr="00FB0A8F">
        <w:rPr>
          <w:rFonts w:eastAsia="MS Mincho" w:cs="Times New Roman"/>
          <w:bCs/>
          <w:color w:val="auto"/>
          <w:spacing w:val="-2"/>
        </w:rPr>
        <w:t xml:space="preserve">au fost </w:t>
      </w:r>
      <w:bookmarkStart w:id="1" w:name="_Hlk195252735"/>
      <w:bookmarkEnd w:id="0"/>
      <w:r w:rsidRPr="00FB0A8F">
        <w:rPr>
          <w:rFonts w:eastAsia="MS Mincho" w:cs="Times New Roman"/>
          <w:bCs/>
          <w:color w:val="auto"/>
          <w:spacing w:val="-2"/>
        </w:rPr>
        <w:t>în scădere</w:t>
      </w:r>
      <w:bookmarkEnd w:id="1"/>
      <w:r w:rsidRPr="00FB0A8F">
        <w:rPr>
          <w:rFonts w:eastAsia="MS Mincho" w:cs="Times New Roman"/>
          <w:bCs/>
          <w:color w:val="auto"/>
          <w:spacing w:val="-2"/>
        </w:rPr>
        <w:t xml:space="preserve"> pe sectorul Gruia - Calafat și în creștere pe sectorul Bechet </w:t>
      </w:r>
      <w:r>
        <w:rPr>
          <w:rFonts w:eastAsia="MS Mincho" w:cs="Times New Roman"/>
          <w:bCs/>
          <w:color w:val="auto"/>
          <w:spacing w:val="-2"/>
        </w:rPr>
        <w:t>–</w:t>
      </w:r>
      <w:r w:rsidRPr="00FB0A8F">
        <w:rPr>
          <w:rFonts w:eastAsia="MS Mincho" w:cs="Times New Roman"/>
          <w:bCs/>
          <w:color w:val="auto"/>
          <w:spacing w:val="-2"/>
        </w:rPr>
        <w:t xml:space="preserve"> Tulcea</w:t>
      </w:r>
      <w:r>
        <w:rPr>
          <w:rFonts w:eastAsia="MS Mincho" w:cs="Times New Roman"/>
          <w:bCs/>
          <w:color w:val="auto"/>
          <w:spacing w:val="-2"/>
        </w:rPr>
        <w:t>.</w:t>
      </w:r>
    </w:p>
    <w:p w14:paraId="32AA90D1" w14:textId="77777777" w:rsidR="00192007" w:rsidRPr="00FB0A8F" w:rsidRDefault="00192007" w:rsidP="00192007">
      <w:pPr>
        <w:spacing w:before="0" w:after="0"/>
        <w:rPr>
          <w:rFonts w:eastAsia="MS Mincho" w:cs="Times New Roman"/>
          <w:bCs/>
          <w:color w:val="auto"/>
          <w:spacing w:val="-2"/>
        </w:rPr>
      </w:pPr>
      <w:r w:rsidRPr="00FB0A8F">
        <w:rPr>
          <w:rFonts w:eastAsia="MS Mincho" w:cs="Times New Roman"/>
          <w:bCs/>
          <w:color w:val="auto"/>
          <w:spacing w:val="-2"/>
        </w:rPr>
        <w:t xml:space="preserve">Debitul la intrarea în </w:t>
      </w:r>
      <w:bookmarkStart w:id="2" w:name="_Hlk143264003"/>
      <w:r w:rsidRPr="00FB0A8F">
        <w:rPr>
          <w:rFonts w:eastAsia="MS Mincho" w:cs="Times New Roman"/>
          <w:bCs/>
          <w:color w:val="auto"/>
          <w:spacing w:val="-2"/>
        </w:rPr>
        <w:t>ț</w:t>
      </w:r>
      <w:bookmarkEnd w:id="2"/>
      <w:r w:rsidRPr="00FB0A8F">
        <w:rPr>
          <w:rFonts w:eastAsia="MS Mincho" w:cs="Times New Roman"/>
          <w:bCs/>
          <w:color w:val="auto"/>
          <w:spacing w:val="-2"/>
        </w:rPr>
        <w:t>ară (secțiunea Baziaș) va fi în scădere (2600 m</w:t>
      </w:r>
      <w:r w:rsidRPr="00FB0A8F">
        <w:rPr>
          <w:rFonts w:eastAsia="MS Mincho" w:cs="Times New Roman"/>
          <w:bCs/>
          <w:color w:val="auto"/>
          <w:spacing w:val="-2"/>
          <w:vertAlign w:val="superscript"/>
        </w:rPr>
        <w:t>3</w:t>
      </w:r>
      <w:r w:rsidRPr="00FB0A8F">
        <w:rPr>
          <w:rFonts w:eastAsia="MS Mincho" w:cs="Times New Roman"/>
          <w:bCs/>
          <w:color w:val="auto"/>
          <w:spacing w:val="-2"/>
        </w:rPr>
        <w:t>/s).</w:t>
      </w:r>
    </w:p>
    <w:p w14:paraId="54826762" w14:textId="77777777" w:rsidR="00192007" w:rsidRDefault="00192007" w:rsidP="00192007">
      <w:pPr>
        <w:spacing w:before="0" w:after="0"/>
        <w:rPr>
          <w:rFonts w:eastAsia="MS Mincho" w:cs="Times New Roman"/>
          <w:bCs/>
          <w:color w:val="auto"/>
          <w:spacing w:val="-2"/>
        </w:rPr>
      </w:pPr>
      <w:r w:rsidRPr="00FB0A8F">
        <w:rPr>
          <w:rFonts w:eastAsia="MS Mincho" w:cs="Times New Roman"/>
          <w:bCs/>
          <w:color w:val="auto"/>
          <w:spacing w:val="-2"/>
        </w:rPr>
        <w:tab/>
        <w:t xml:space="preserve">În aval de Porțile de Fier debitele vor fi în scădere pe sectorul Gruia - Corabia și în creștere pe sectorul Tr. Măgurele </w:t>
      </w:r>
      <w:r>
        <w:rPr>
          <w:rFonts w:eastAsia="MS Mincho" w:cs="Times New Roman"/>
          <w:bCs/>
          <w:color w:val="auto"/>
          <w:spacing w:val="-2"/>
        </w:rPr>
        <w:t>–</w:t>
      </w:r>
      <w:r w:rsidRPr="00FB0A8F">
        <w:rPr>
          <w:rFonts w:eastAsia="MS Mincho" w:cs="Times New Roman"/>
          <w:bCs/>
          <w:color w:val="auto"/>
          <w:spacing w:val="-2"/>
        </w:rPr>
        <w:t xml:space="preserve"> Tulcea</w:t>
      </w:r>
      <w:r>
        <w:rPr>
          <w:rFonts w:eastAsia="MS Mincho" w:cs="Times New Roman"/>
          <w:bCs/>
          <w:color w:val="auto"/>
          <w:spacing w:val="-2"/>
        </w:rPr>
        <w:t>.</w:t>
      </w:r>
    </w:p>
    <w:p w14:paraId="29C5030E" w14:textId="77777777" w:rsidR="00192007" w:rsidRPr="00D718FA" w:rsidRDefault="00192007" w:rsidP="00192007">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18.07.2025</w:t>
      </w:r>
      <w:r w:rsidRPr="00D718FA">
        <w:rPr>
          <w:rFonts w:eastAsia="MS Mincho" w:cs="Times New Roman"/>
          <w:b/>
          <w:color w:val="auto"/>
          <w:spacing w:val="-2"/>
          <w:u w:val="single"/>
        </w:rPr>
        <w:t>, ora 0</w:t>
      </w:r>
      <w:r>
        <w:rPr>
          <w:rFonts w:eastAsia="MS Mincho" w:cs="Times New Roman"/>
          <w:b/>
          <w:color w:val="auto"/>
          <w:spacing w:val="-2"/>
          <w:u w:val="single"/>
        </w:rPr>
        <w:t>9</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19.07.2025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0612EB82" w14:textId="77777777" w:rsidR="00192007" w:rsidRPr="00D718FA" w:rsidRDefault="00192007" w:rsidP="00192007">
      <w:pPr>
        <w:autoSpaceDE w:val="0"/>
        <w:autoSpaceDN w:val="0"/>
        <w:adjustRightInd w:val="0"/>
        <w:spacing w:before="0" w:after="0"/>
        <w:rPr>
          <w:rFonts w:cs="ArialMT"/>
          <w:b/>
          <w:iCs/>
          <w:color w:val="auto"/>
          <w:u w:val="single"/>
        </w:rPr>
      </w:pPr>
      <w:r w:rsidRPr="00D718FA">
        <w:rPr>
          <w:rFonts w:cs="ArialMT"/>
          <w:b/>
          <w:iCs/>
          <w:color w:val="auto"/>
          <w:u w:val="single"/>
        </w:rPr>
        <w:lastRenderedPageBreak/>
        <w:t>ÎN ŢARĂ</w:t>
      </w:r>
    </w:p>
    <w:p w14:paraId="1EE18F47" w14:textId="77777777" w:rsidR="00192007" w:rsidRDefault="00192007" w:rsidP="00192007">
      <w:pPr>
        <w:tabs>
          <w:tab w:val="left" w:pos="630"/>
          <w:tab w:val="left" w:pos="720"/>
        </w:tabs>
        <w:spacing w:before="0" w:after="0"/>
        <w:ind w:right="13"/>
        <w:rPr>
          <w:rFonts w:eastAsia="MS Mincho" w:cs="Times New Roman"/>
          <w:bCs/>
          <w:color w:val="auto"/>
        </w:rPr>
      </w:pPr>
      <w:r>
        <w:rPr>
          <w:rFonts w:eastAsia="MS Mincho" w:cs="Times New Roman"/>
          <w:bCs/>
          <w:color w:val="auto"/>
        </w:rPr>
        <w:tab/>
      </w:r>
      <w:r w:rsidRPr="00F148FE">
        <w:rPr>
          <w:rFonts w:eastAsia="MS Mincho" w:cs="Times New Roman"/>
          <w:bCs/>
          <w:color w:val="auto"/>
        </w:rPr>
        <w:t xml:space="preserve">În nordul Moldovei, în Maramureș și în jumătatea de nord-est a Transilvaniei, vremea a fost răcoroasă, cu nebulozitate persistentă și ploi mai ales în prima parte a intervalului, iar cantitățile de apă acumulate au fost pe alocuri de 10...15 l/mp și izolat de 20 l/mp. În restul </w:t>
      </w:r>
      <w:proofErr w:type="spellStart"/>
      <w:r w:rsidRPr="00F148FE">
        <w:rPr>
          <w:rFonts w:eastAsia="MS Mincho" w:cs="Times New Roman"/>
          <w:bCs/>
          <w:color w:val="auto"/>
        </w:rPr>
        <w:t>Tranislvaniei</w:t>
      </w:r>
      <w:proofErr w:type="spellEnd"/>
      <w:r w:rsidRPr="00F148FE">
        <w:rPr>
          <w:rFonts w:eastAsia="MS Mincho" w:cs="Times New Roman"/>
          <w:bCs/>
          <w:color w:val="auto"/>
        </w:rPr>
        <w:t>, în Crișana, la munte și în Banat, cerul a fost variabil, mai mult noros după-amiaza și noaptea, când au fost averse în general slabe cantitativ, iar valorile termice diurne s-au situat ușor sub cele specifice datei. Izolat ploile au fost însoțite de descărcări electrice. În sudul și sud estul țării vremea a fost frumoasă, cu cer predominant senin și temperaturi apropiate de normalul perioadei. Vântul a suflat slab și moderat, local cu intensificări în Moldova și în Transilvania (rafale de până la 55...65 km/h) și pe spații restrânse, cu viteze mai mici, în regiunile sudice și vestice precum și în zona montană înaltă, în special în Carpații Orientali (peste 70 km/h). Temperaturile maxime s-au încadrat între 16 grade la Joseni și 30 de grade la Videle, Turnu Măgurele, Zimnicea, Giurgiu, București, Oltenița, Fetești și Mangalia. La ora 6 valorile termice erau cuprinse între 10 grade la Bozovici, Toplița și Câmpulung și 20 de grade la Constanța-dig și Sulina. Observație: de ieri dimineață de la ora 6 au fost în emise 6 mesaje privind fenomene meteorologice periculoase imediate, respectiv 1 avertizare cod roșu emisă de către SRPV Bacău, 2 avertizări cod portocaliu (1 emisă de către SRPV Cluj și 1 la SRPV Bacău) și 3 atenționări cod galben (2 de emise de către SRPV Bacău și 1 la SRPV Sibiu).</w:t>
      </w:r>
    </w:p>
    <w:p w14:paraId="4E426159" w14:textId="77777777" w:rsidR="00192007" w:rsidRDefault="00192007" w:rsidP="00192007">
      <w:pPr>
        <w:tabs>
          <w:tab w:val="left" w:pos="630"/>
          <w:tab w:val="left" w:pos="720"/>
        </w:tabs>
        <w:spacing w:before="0" w:after="0"/>
        <w:ind w:right="13"/>
        <w:rPr>
          <w:rFonts w:eastAsia="MS Mincho" w:cs="Times New Roman"/>
          <w:bCs/>
          <w:color w:val="auto"/>
        </w:rPr>
      </w:pPr>
    </w:p>
    <w:p w14:paraId="639D62E7" w14:textId="77777777" w:rsidR="00192007" w:rsidRPr="00D718FA" w:rsidRDefault="00192007" w:rsidP="00192007">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27E83460" w14:textId="77777777" w:rsidR="00192007" w:rsidRDefault="00192007" w:rsidP="00192007">
      <w:pPr>
        <w:autoSpaceDE w:val="0"/>
        <w:autoSpaceDN w:val="0"/>
        <w:adjustRightInd w:val="0"/>
        <w:spacing w:before="0" w:after="0"/>
        <w:ind w:firstLine="720"/>
      </w:pPr>
      <w:r w:rsidRPr="00F148FE">
        <w:t>Vremea a fost frumoasă, iar valorile termice s-au situat în jurul normelor perioadei. Cerul a fost variabil și vântul a fost în general moderat pe timpul zilei (rafale de până la 35...45 km/h), apoi a suflat slab. Temperatura maximă a fost de 29 de grade la Afumați și Băneasa și de 30 de grade la Filaret. La ora 6 se înregistrau 12 grade la Băneasa, 14 grade la Afumați și 16 grade la Filaret.</w:t>
      </w:r>
    </w:p>
    <w:p w14:paraId="122E1567" w14:textId="77777777" w:rsidR="00192007" w:rsidRPr="006971AA" w:rsidRDefault="00192007" w:rsidP="00192007">
      <w:pPr>
        <w:autoSpaceDE w:val="0"/>
        <w:autoSpaceDN w:val="0"/>
        <w:adjustRightInd w:val="0"/>
        <w:spacing w:before="0" w:after="0"/>
      </w:pPr>
    </w:p>
    <w:p w14:paraId="0CF7D1AF" w14:textId="77777777" w:rsidR="00192007" w:rsidRPr="00D718FA" w:rsidRDefault="00192007" w:rsidP="00192007">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19.07.2025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20.07.2025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9B3528">
        <w:rPr>
          <w:rFonts w:eastAsia="MS Mincho" w:cs="Times New Roman"/>
          <w:b/>
          <w:color w:val="auto"/>
          <w:vertAlign w:val="superscript"/>
        </w:rPr>
        <w:t>00</w:t>
      </w:r>
    </w:p>
    <w:p w14:paraId="1A33E212" w14:textId="77777777" w:rsidR="00192007" w:rsidRPr="00D718FA" w:rsidRDefault="00192007" w:rsidP="00192007">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5374888E" w14:textId="77777777" w:rsidR="00192007" w:rsidRDefault="00192007" w:rsidP="00192007">
      <w:pPr>
        <w:tabs>
          <w:tab w:val="left" w:pos="720"/>
        </w:tabs>
        <w:spacing w:before="0" w:after="0"/>
        <w:ind w:right="13"/>
        <w:rPr>
          <w:rFonts w:eastAsia="Times New Roman" w:cs="Times New Roman"/>
          <w:bCs/>
          <w:color w:val="auto"/>
        </w:rPr>
      </w:pPr>
      <w:r>
        <w:rPr>
          <w:rFonts w:eastAsia="Times New Roman" w:cs="Times New Roman"/>
          <w:bCs/>
          <w:color w:val="auto"/>
        </w:rPr>
        <w:tab/>
      </w:r>
      <w:r w:rsidRPr="00F148FE">
        <w:rPr>
          <w:rFonts w:eastAsia="Times New Roman" w:cs="Times New Roman"/>
          <w:bCs/>
          <w:color w:val="auto"/>
        </w:rPr>
        <w:t>Vremea va fi normală din punct de vedere termic pentru această dată în cea mai mare parte a țării. Cerul va fi variabil, cu înnorări mai ales pe parcursul zilei, când pe arii restrânse vor fi averse și descărcări electrice în zona montantă și submontană, îndeosebi în Carpații Orientali și Meridionali, precum și în Moldova, nordul Munteniei și Transilvania. Vântul va sufla slab și moderat, local cu ușoare intensificări la munte, în sud-vestul teritoriului, dar și de scurtă durată asociate ploilor. Temperaturile maxime se vor încadra în general între 24 și 32 de grade, iar cele minime se vor situa de la 8...10 grade în depresiuni și până la 20...22 de grade pe litoral și în Dealurile de Vest. Mai ales în a doua parte a nopții izolat se va forma ceață.</w:t>
      </w:r>
    </w:p>
    <w:p w14:paraId="38A79C62" w14:textId="77777777" w:rsidR="00192007" w:rsidRPr="004A5802" w:rsidRDefault="00192007" w:rsidP="00192007">
      <w:pPr>
        <w:tabs>
          <w:tab w:val="left" w:pos="720"/>
        </w:tabs>
        <w:spacing w:before="0" w:after="0"/>
        <w:ind w:right="13"/>
        <w:rPr>
          <w:rFonts w:eastAsia="Times New Roman" w:cs="Times New Roman"/>
          <w:bCs/>
          <w:color w:val="auto"/>
        </w:rPr>
      </w:pPr>
    </w:p>
    <w:p w14:paraId="11272B8E" w14:textId="77777777" w:rsidR="00192007" w:rsidRDefault="00192007" w:rsidP="00192007">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26BE92CC" w14:textId="77777777" w:rsidR="00192007" w:rsidRDefault="00192007" w:rsidP="00192007">
      <w:pPr>
        <w:tabs>
          <w:tab w:val="left" w:pos="720"/>
        </w:tabs>
        <w:spacing w:before="0" w:after="0"/>
        <w:ind w:right="13"/>
        <w:rPr>
          <w:rFonts w:cs="ArialMT"/>
          <w:color w:val="auto"/>
        </w:rPr>
      </w:pPr>
      <w:r>
        <w:rPr>
          <w:rFonts w:cs="ArialMT"/>
          <w:color w:val="auto"/>
        </w:rPr>
        <w:tab/>
      </w:r>
      <w:r w:rsidRPr="00F148FE">
        <w:rPr>
          <w:rFonts w:cs="ArialMT"/>
          <w:color w:val="auto"/>
        </w:rPr>
        <w:t>Vremea va fi frumoasă, cu un regim termic normal pentru această dată. Cerul va fi variabil ziua și mai mult senin noaptea, iar vântul va sufla slab până la moderat. Temperatura maximă va fi de 30...31 de grade, iar cea minimă va fi de 15...18 grade.</w:t>
      </w:r>
    </w:p>
    <w:p w14:paraId="78125607" w14:textId="77777777" w:rsidR="00192007" w:rsidRDefault="00192007" w:rsidP="00192007">
      <w:pPr>
        <w:tabs>
          <w:tab w:val="left" w:pos="720"/>
        </w:tabs>
        <w:spacing w:before="0" w:after="0"/>
        <w:ind w:right="13"/>
        <w:rPr>
          <w:rFonts w:eastAsia="Times New Roman" w:cs="Times New Roman"/>
          <w:b/>
          <w:bCs/>
          <w:color w:val="auto"/>
          <w:u w:val="single"/>
        </w:rPr>
      </w:pPr>
    </w:p>
    <w:p w14:paraId="727B340A" w14:textId="77777777" w:rsidR="00192007" w:rsidRDefault="00192007" w:rsidP="00192007">
      <w:pPr>
        <w:tabs>
          <w:tab w:val="left" w:pos="720"/>
        </w:tabs>
        <w:spacing w:before="0" w:after="0"/>
        <w:ind w:right="13"/>
        <w:rPr>
          <w:rFonts w:eastAsia="Times New Roman" w:cs="Times New Roman"/>
          <w:b/>
          <w:bCs/>
          <w:color w:val="auto"/>
          <w:u w:val="single"/>
        </w:rPr>
      </w:pPr>
    </w:p>
    <w:p w14:paraId="7B885A3E" w14:textId="77777777" w:rsidR="00192007" w:rsidRPr="006468ED" w:rsidRDefault="00192007" w:rsidP="00192007">
      <w:pPr>
        <w:tabs>
          <w:tab w:val="left" w:pos="720"/>
        </w:tabs>
        <w:spacing w:before="0" w:after="0"/>
        <w:ind w:right="13"/>
        <w:rPr>
          <w:rFonts w:eastAsia="Times New Roman" w:cs="Times New Roman"/>
          <w:b/>
          <w:bCs/>
          <w:color w:val="auto"/>
          <w:u w:val="single"/>
        </w:rPr>
      </w:pPr>
    </w:p>
    <w:p w14:paraId="38FAEB0B" w14:textId="77777777" w:rsidR="00192007" w:rsidRPr="00D718FA" w:rsidRDefault="00192007" w:rsidP="00192007">
      <w:pPr>
        <w:numPr>
          <w:ilvl w:val="0"/>
          <w:numId w:val="1"/>
        </w:numPr>
        <w:tabs>
          <w:tab w:val="left" w:pos="720"/>
        </w:tabs>
        <w:spacing w:before="0" w:after="120"/>
        <w:ind w:left="0" w:right="13" w:firstLine="0"/>
        <w:rPr>
          <w:rFonts w:eastAsia="Times New Roman" w:cs="Times New Roman"/>
          <w:b/>
          <w:bCs/>
          <w:i/>
          <w:color w:val="auto"/>
          <w:u w:val="single"/>
        </w:rPr>
      </w:pPr>
      <w:r w:rsidRPr="00D718FA">
        <w:rPr>
          <w:rFonts w:eastAsia="Times New Roman" w:cs="Times New Roman"/>
          <w:b/>
          <w:bCs/>
          <w:i/>
          <w:color w:val="auto"/>
          <w:u w:val="single"/>
        </w:rPr>
        <w:lastRenderedPageBreak/>
        <w:t>CALITATEA APELOR</w:t>
      </w:r>
    </w:p>
    <w:p w14:paraId="0D17DBD7" w14:textId="77777777" w:rsidR="00192007" w:rsidRDefault="00192007" w:rsidP="00192007">
      <w:pPr>
        <w:spacing w:before="0" w:after="0"/>
        <w:ind w:firstLine="720"/>
        <w:rPr>
          <w:rFonts w:eastAsia="MS Mincho" w:cs="Times New Roman"/>
          <w:iCs/>
          <w:color w:val="auto"/>
        </w:rPr>
      </w:pPr>
      <w:r w:rsidRPr="00E6777A">
        <w:rPr>
          <w:rFonts w:eastAsia="MS Mincho" w:cs="Times New Roman"/>
          <w:b/>
          <w:bCs/>
          <w:i/>
          <w:color w:val="auto"/>
        </w:rPr>
        <w:t xml:space="preserve">Administrația </w:t>
      </w:r>
      <w:proofErr w:type="spellStart"/>
      <w:r w:rsidRPr="00E6777A">
        <w:rPr>
          <w:rFonts w:eastAsia="MS Mincho" w:cs="Times New Roman"/>
          <w:b/>
          <w:bCs/>
          <w:i/>
          <w:color w:val="auto"/>
        </w:rPr>
        <w:t>Bazinală</w:t>
      </w:r>
      <w:proofErr w:type="spellEnd"/>
      <w:r w:rsidRPr="00E6777A">
        <w:rPr>
          <w:rFonts w:eastAsia="MS Mincho" w:cs="Times New Roman"/>
          <w:b/>
          <w:bCs/>
          <w:i/>
          <w:color w:val="auto"/>
        </w:rPr>
        <w:t xml:space="preserve"> de Apă Dobrogea-Litoral Constanța  din cadrul A.N.A.R.</w:t>
      </w:r>
      <w:r>
        <w:rPr>
          <w:rFonts w:eastAsia="MS Mincho" w:cs="Times New Roman"/>
          <w:iCs/>
          <w:color w:val="auto"/>
        </w:rPr>
        <w:t xml:space="preserve"> </w:t>
      </w:r>
      <w:r w:rsidRPr="00E6777A">
        <w:rPr>
          <w:rFonts w:eastAsia="MS Mincho" w:cs="Times New Roman"/>
          <w:iCs/>
          <w:color w:val="auto"/>
        </w:rPr>
        <w:t xml:space="preserve">informează, în data de 18.07.2025, despre existența unui delfin eșuat în </w:t>
      </w:r>
      <w:proofErr w:type="spellStart"/>
      <w:r w:rsidRPr="00E6777A">
        <w:rPr>
          <w:rFonts w:eastAsia="MS Mincho" w:cs="Times New Roman"/>
          <w:iCs/>
          <w:color w:val="auto"/>
        </w:rPr>
        <w:t>statiunea</w:t>
      </w:r>
      <w:proofErr w:type="spellEnd"/>
      <w:r w:rsidRPr="00E6777A">
        <w:rPr>
          <w:rFonts w:eastAsia="MS Mincho" w:cs="Times New Roman"/>
          <w:iCs/>
          <w:color w:val="auto"/>
        </w:rPr>
        <w:t xml:space="preserve"> Mamaia-plaja </w:t>
      </w:r>
      <w:proofErr w:type="spellStart"/>
      <w:r w:rsidRPr="00E6777A">
        <w:rPr>
          <w:rFonts w:eastAsia="MS Mincho" w:cs="Times New Roman"/>
          <w:iCs/>
          <w:color w:val="auto"/>
        </w:rPr>
        <w:t>Savoy</w:t>
      </w:r>
      <w:proofErr w:type="spellEnd"/>
      <w:r w:rsidRPr="00E6777A">
        <w:rPr>
          <w:rFonts w:eastAsia="MS Mincho" w:cs="Times New Roman"/>
          <w:iCs/>
          <w:color w:val="auto"/>
        </w:rPr>
        <w:t>, județul Constanța.</w:t>
      </w:r>
      <w:r>
        <w:rPr>
          <w:rFonts w:eastAsia="MS Mincho" w:cs="Times New Roman"/>
          <w:iCs/>
          <w:color w:val="auto"/>
        </w:rPr>
        <w:t xml:space="preserve"> Nu se cunosc cauzele.</w:t>
      </w:r>
    </w:p>
    <w:p w14:paraId="67598E96" w14:textId="77777777" w:rsidR="00192007" w:rsidRDefault="00192007" w:rsidP="00192007">
      <w:pPr>
        <w:spacing w:before="0" w:after="0"/>
        <w:ind w:firstLine="720"/>
        <w:rPr>
          <w:rFonts w:eastAsia="MS Mincho" w:cs="Times New Roman"/>
          <w:iCs/>
          <w:color w:val="auto"/>
        </w:rPr>
      </w:pPr>
    </w:p>
    <w:p w14:paraId="71BFF545" w14:textId="77777777" w:rsidR="00192007" w:rsidRDefault="00192007" w:rsidP="00192007">
      <w:pPr>
        <w:spacing w:before="0" w:after="0"/>
        <w:ind w:firstLine="720"/>
        <w:rPr>
          <w:rFonts w:eastAsia="MS Mincho" w:cs="Times New Roman"/>
          <w:color w:val="auto"/>
        </w:rPr>
      </w:pPr>
      <w:r w:rsidRPr="00611DD9">
        <w:rPr>
          <w:rFonts w:eastAsia="MS Mincho" w:cs="Times New Roman"/>
          <w:b/>
          <w:bCs/>
          <w:i/>
          <w:iCs/>
          <w:color w:val="auto"/>
        </w:rPr>
        <w:t xml:space="preserve">Administrația Națională Apele Române </w:t>
      </w:r>
      <w:r w:rsidRPr="00611DD9">
        <w:rPr>
          <w:rFonts w:eastAsia="MS Mincho" w:cs="Times New Roman"/>
          <w:color w:val="auto"/>
        </w:rPr>
        <w:t xml:space="preserve">revine cu informații </w:t>
      </w:r>
      <w:r>
        <w:rPr>
          <w:rFonts w:eastAsia="MS Mincho" w:cs="Times New Roman"/>
          <w:color w:val="auto"/>
        </w:rPr>
        <w:t xml:space="preserve">suplimentare </w:t>
      </w:r>
      <w:r w:rsidRPr="00611DD9">
        <w:rPr>
          <w:rFonts w:eastAsia="MS Mincho" w:cs="Times New Roman"/>
          <w:color w:val="auto"/>
        </w:rPr>
        <w:t>despre</w:t>
      </w:r>
      <w:r>
        <w:rPr>
          <w:rFonts w:eastAsia="MS Mincho" w:cs="Times New Roman"/>
          <w:color w:val="auto"/>
        </w:rPr>
        <w:t xml:space="preserve"> poluarea accidentala cu ape uzate neepurate a apei </w:t>
      </w:r>
      <w:proofErr w:type="spellStart"/>
      <w:r>
        <w:rPr>
          <w:rFonts w:eastAsia="MS Mincho" w:cs="Times New Roman"/>
          <w:color w:val="auto"/>
        </w:rPr>
        <w:t>paraului</w:t>
      </w:r>
      <w:proofErr w:type="spellEnd"/>
      <w:r>
        <w:rPr>
          <w:rFonts w:eastAsia="MS Mincho" w:cs="Times New Roman"/>
          <w:color w:val="auto"/>
        </w:rPr>
        <w:t xml:space="preserve"> </w:t>
      </w:r>
      <w:proofErr w:type="spellStart"/>
      <w:r>
        <w:rPr>
          <w:rFonts w:eastAsia="MS Mincho" w:cs="Times New Roman"/>
          <w:color w:val="auto"/>
        </w:rPr>
        <w:t>Vartej</w:t>
      </w:r>
      <w:proofErr w:type="spellEnd"/>
      <w:r>
        <w:rPr>
          <w:rFonts w:eastAsia="MS Mincho" w:cs="Times New Roman"/>
          <w:color w:val="auto"/>
        </w:rPr>
        <w:t xml:space="preserve">, pe raza comunei Babana, </w:t>
      </w:r>
      <w:proofErr w:type="spellStart"/>
      <w:r>
        <w:rPr>
          <w:rFonts w:eastAsia="MS Mincho" w:cs="Times New Roman"/>
          <w:color w:val="auto"/>
        </w:rPr>
        <w:t>judetul</w:t>
      </w:r>
      <w:proofErr w:type="spellEnd"/>
      <w:r>
        <w:rPr>
          <w:rFonts w:eastAsia="MS Mincho" w:cs="Times New Roman"/>
          <w:color w:val="auto"/>
        </w:rPr>
        <w:t xml:space="preserve"> </w:t>
      </w:r>
      <w:proofErr w:type="spellStart"/>
      <w:r>
        <w:rPr>
          <w:rFonts w:eastAsia="MS Mincho" w:cs="Times New Roman"/>
          <w:color w:val="auto"/>
        </w:rPr>
        <w:t>Arges</w:t>
      </w:r>
      <w:proofErr w:type="spellEnd"/>
      <w:r>
        <w:rPr>
          <w:rFonts w:eastAsia="MS Mincho" w:cs="Times New Roman"/>
          <w:color w:val="auto"/>
        </w:rPr>
        <w:t xml:space="preserve">, din data de 10.07.2025, ora 11.30, </w:t>
      </w:r>
      <w:proofErr w:type="spellStart"/>
      <w:r>
        <w:rPr>
          <w:rFonts w:eastAsia="MS Mincho" w:cs="Times New Roman"/>
          <w:color w:val="auto"/>
        </w:rPr>
        <w:t>mentionand</w:t>
      </w:r>
      <w:proofErr w:type="spellEnd"/>
      <w:r>
        <w:rPr>
          <w:rFonts w:eastAsia="MS Mincho" w:cs="Times New Roman"/>
          <w:color w:val="auto"/>
        </w:rPr>
        <w:t xml:space="preserve"> ca rezultatele de laborator ale celor trei probe de apa prelevate au fost </w:t>
      </w:r>
      <w:proofErr w:type="spellStart"/>
      <w:r>
        <w:rPr>
          <w:rFonts w:eastAsia="MS Mincho" w:cs="Times New Roman"/>
          <w:color w:val="auto"/>
        </w:rPr>
        <w:t>urmatoarele</w:t>
      </w:r>
      <w:proofErr w:type="spellEnd"/>
      <w:r>
        <w:rPr>
          <w:rFonts w:eastAsia="MS Mincho" w:cs="Times New Roman"/>
          <w:color w:val="auto"/>
        </w:rPr>
        <w:t>:</w:t>
      </w:r>
    </w:p>
    <w:p w14:paraId="6C313DAB" w14:textId="77777777" w:rsidR="00192007" w:rsidRDefault="00192007" w:rsidP="00192007">
      <w:pPr>
        <w:spacing w:before="0" w:after="0"/>
        <w:ind w:firstLine="720"/>
        <w:rPr>
          <w:rFonts w:eastAsia="MS Mincho" w:cs="Times New Roman"/>
          <w:color w:val="auto"/>
        </w:rPr>
      </w:pPr>
      <w:r>
        <w:rPr>
          <w:rFonts w:eastAsia="MS Mincho" w:cs="Times New Roman"/>
          <w:color w:val="auto"/>
        </w:rPr>
        <w:t xml:space="preserve">1.Pentru proba de apa uzata provenita din conducta de evacuare mal </w:t>
      </w:r>
      <w:proofErr w:type="spellStart"/>
      <w:r>
        <w:rPr>
          <w:rFonts w:eastAsia="MS Mincho" w:cs="Times New Roman"/>
          <w:color w:val="auto"/>
        </w:rPr>
        <w:t>stang</w:t>
      </w:r>
      <w:proofErr w:type="spellEnd"/>
      <w:r>
        <w:rPr>
          <w:rFonts w:eastAsia="MS Mincho" w:cs="Times New Roman"/>
          <w:color w:val="auto"/>
        </w:rPr>
        <w:t xml:space="preserve"> </w:t>
      </w:r>
      <w:proofErr w:type="spellStart"/>
      <w:r>
        <w:rPr>
          <w:rFonts w:eastAsia="MS Mincho" w:cs="Times New Roman"/>
          <w:color w:val="auto"/>
        </w:rPr>
        <w:t>pr</w:t>
      </w:r>
      <w:proofErr w:type="spellEnd"/>
      <w:r>
        <w:rPr>
          <w:rFonts w:eastAsia="MS Mincho" w:cs="Times New Roman"/>
          <w:color w:val="auto"/>
        </w:rPr>
        <w:t xml:space="preserve"> </w:t>
      </w:r>
      <w:proofErr w:type="spellStart"/>
      <w:r>
        <w:rPr>
          <w:rFonts w:eastAsia="MS Mincho" w:cs="Times New Roman"/>
          <w:color w:val="auto"/>
        </w:rPr>
        <w:t>Vartej</w:t>
      </w:r>
      <w:proofErr w:type="spellEnd"/>
      <w:r>
        <w:rPr>
          <w:rFonts w:eastAsia="MS Mincho" w:cs="Times New Roman"/>
          <w:color w:val="auto"/>
        </w:rPr>
        <w:t xml:space="preserve">, situata in dreptul </w:t>
      </w:r>
      <w:proofErr w:type="spellStart"/>
      <w:r>
        <w:rPr>
          <w:rFonts w:eastAsia="MS Mincho" w:cs="Times New Roman"/>
          <w:color w:val="auto"/>
        </w:rPr>
        <w:t>statiei</w:t>
      </w:r>
      <w:proofErr w:type="spellEnd"/>
      <w:r>
        <w:rPr>
          <w:rFonts w:eastAsia="MS Mincho" w:cs="Times New Roman"/>
          <w:color w:val="auto"/>
        </w:rPr>
        <w:t xml:space="preserve"> de epurare a comunei Babana s-au constatat </w:t>
      </w:r>
      <w:proofErr w:type="spellStart"/>
      <w:r>
        <w:rPr>
          <w:rFonts w:eastAsia="MS Mincho" w:cs="Times New Roman"/>
          <w:color w:val="auto"/>
        </w:rPr>
        <w:t>depasiri</w:t>
      </w:r>
      <w:proofErr w:type="spellEnd"/>
      <w:r>
        <w:rPr>
          <w:rFonts w:eastAsia="MS Mincho" w:cs="Times New Roman"/>
          <w:color w:val="auto"/>
        </w:rPr>
        <w:t xml:space="preserve"> fata de limitele maxime admise prin Aviz de GA nr.260/14.09.2023 la indicatorii: reziduu filtrabil </w:t>
      </w:r>
      <w:proofErr w:type="spellStart"/>
      <w:r>
        <w:rPr>
          <w:rFonts w:eastAsia="MS Mincho" w:cs="Times New Roman"/>
          <w:color w:val="auto"/>
        </w:rPr>
        <w:t>sucat</w:t>
      </w:r>
      <w:proofErr w:type="spellEnd"/>
      <w:r>
        <w:rPr>
          <w:rFonts w:eastAsia="MS Mincho" w:cs="Times New Roman"/>
          <w:color w:val="auto"/>
        </w:rPr>
        <w:t xml:space="preserve"> la 105</w:t>
      </w:r>
      <w:r w:rsidRPr="00611DD9">
        <w:rPr>
          <w:rFonts w:eastAsia="MS Mincho" w:cs="Times New Roman"/>
          <w:color w:val="auto"/>
          <w:vertAlign w:val="superscript"/>
        </w:rPr>
        <w:t>0</w:t>
      </w:r>
      <w:r>
        <w:rPr>
          <w:rFonts w:eastAsia="MS Mincho" w:cs="Times New Roman"/>
          <w:color w:val="auto"/>
        </w:rPr>
        <w:t xml:space="preserve">C, consum biochimic de oxigen-CBO5, consum chimic de oxigen CCO-Cr, amoniu s </w:t>
      </w:r>
      <w:proofErr w:type="spellStart"/>
      <w:r>
        <w:rPr>
          <w:rFonts w:eastAsia="MS Mincho" w:cs="Times New Roman"/>
          <w:color w:val="auto"/>
        </w:rPr>
        <w:t>agenti</w:t>
      </w:r>
      <w:proofErr w:type="spellEnd"/>
      <w:r>
        <w:rPr>
          <w:rFonts w:eastAsia="MS Mincho" w:cs="Times New Roman"/>
          <w:color w:val="auto"/>
        </w:rPr>
        <w:t xml:space="preserve"> de </w:t>
      </w:r>
      <w:proofErr w:type="spellStart"/>
      <w:r>
        <w:rPr>
          <w:rFonts w:eastAsia="MS Mincho" w:cs="Times New Roman"/>
          <w:color w:val="auto"/>
        </w:rPr>
        <w:t>suprafata</w:t>
      </w:r>
      <w:proofErr w:type="spellEnd"/>
      <w:r>
        <w:rPr>
          <w:rFonts w:eastAsia="MS Mincho" w:cs="Times New Roman"/>
          <w:color w:val="auto"/>
        </w:rPr>
        <w:t xml:space="preserve"> chimici.</w:t>
      </w:r>
    </w:p>
    <w:p w14:paraId="3817AEA6" w14:textId="77777777" w:rsidR="00192007" w:rsidRDefault="00192007" w:rsidP="00192007">
      <w:pPr>
        <w:spacing w:before="0" w:after="0"/>
        <w:ind w:firstLine="720"/>
        <w:rPr>
          <w:rFonts w:eastAsia="MS Mincho" w:cs="Times New Roman"/>
          <w:color w:val="auto"/>
        </w:rPr>
      </w:pPr>
      <w:r>
        <w:rPr>
          <w:rFonts w:eastAsia="MS Mincho" w:cs="Times New Roman"/>
          <w:color w:val="auto"/>
        </w:rPr>
        <w:t xml:space="preserve">2.Pentru proba de apa de </w:t>
      </w:r>
      <w:proofErr w:type="spellStart"/>
      <w:r>
        <w:rPr>
          <w:rFonts w:eastAsia="MS Mincho" w:cs="Times New Roman"/>
          <w:color w:val="auto"/>
        </w:rPr>
        <w:t>suprafata</w:t>
      </w:r>
      <w:proofErr w:type="spellEnd"/>
      <w:r>
        <w:rPr>
          <w:rFonts w:eastAsia="MS Mincho" w:cs="Times New Roman"/>
          <w:color w:val="auto"/>
        </w:rPr>
        <w:t xml:space="preserve">, prelevat din </w:t>
      </w:r>
      <w:proofErr w:type="spellStart"/>
      <w:r>
        <w:rPr>
          <w:rFonts w:eastAsia="MS Mincho" w:cs="Times New Roman"/>
          <w:color w:val="auto"/>
        </w:rPr>
        <w:t>sectiunea</w:t>
      </w:r>
      <w:proofErr w:type="spellEnd"/>
      <w:r>
        <w:rPr>
          <w:rFonts w:eastAsia="MS Mincho" w:cs="Times New Roman"/>
          <w:color w:val="auto"/>
        </w:rPr>
        <w:t xml:space="preserve"> </w:t>
      </w:r>
      <w:proofErr w:type="spellStart"/>
      <w:r>
        <w:rPr>
          <w:rFonts w:eastAsia="MS Mincho" w:cs="Times New Roman"/>
          <w:color w:val="auto"/>
        </w:rPr>
        <w:t>pr</w:t>
      </w:r>
      <w:proofErr w:type="spellEnd"/>
      <w:r>
        <w:rPr>
          <w:rFonts w:eastAsia="MS Mincho" w:cs="Times New Roman"/>
          <w:color w:val="auto"/>
        </w:rPr>
        <w:t xml:space="preserve"> </w:t>
      </w:r>
      <w:proofErr w:type="spellStart"/>
      <w:r>
        <w:rPr>
          <w:rFonts w:eastAsia="MS Mincho" w:cs="Times New Roman"/>
          <w:color w:val="auto"/>
        </w:rPr>
        <w:t>Vartej</w:t>
      </w:r>
      <w:proofErr w:type="spellEnd"/>
      <w:r>
        <w:rPr>
          <w:rFonts w:eastAsia="MS Mincho" w:cs="Times New Roman"/>
          <w:color w:val="auto"/>
        </w:rPr>
        <w:t xml:space="preserve">-amonte 100m </w:t>
      </w:r>
      <w:proofErr w:type="spellStart"/>
      <w:r>
        <w:rPr>
          <w:rFonts w:eastAsia="MS Mincho" w:cs="Times New Roman"/>
          <w:color w:val="auto"/>
        </w:rPr>
        <w:t>statie</w:t>
      </w:r>
      <w:proofErr w:type="spellEnd"/>
      <w:r>
        <w:rPr>
          <w:rFonts w:eastAsia="MS Mincho" w:cs="Times New Roman"/>
          <w:color w:val="auto"/>
        </w:rPr>
        <w:t xml:space="preserve"> de epurare comuna Babana, rezultatele </w:t>
      </w:r>
      <w:proofErr w:type="spellStart"/>
      <w:r>
        <w:rPr>
          <w:rFonts w:eastAsia="MS Mincho" w:cs="Times New Roman"/>
          <w:color w:val="auto"/>
        </w:rPr>
        <w:t>obtinute</w:t>
      </w:r>
      <w:proofErr w:type="spellEnd"/>
      <w:r>
        <w:rPr>
          <w:rFonts w:eastAsia="MS Mincho" w:cs="Times New Roman"/>
          <w:color w:val="auto"/>
        </w:rPr>
        <w:t xml:space="preserve"> au </w:t>
      </w:r>
      <w:proofErr w:type="spellStart"/>
      <w:r>
        <w:rPr>
          <w:rFonts w:eastAsia="MS Mincho" w:cs="Times New Roman"/>
          <w:color w:val="auto"/>
        </w:rPr>
        <w:t>depasit</w:t>
      </w:r>
      <w:proofErr w:type="spellEnd"/>
      <w:r>
        <w:rPr>
          <w:rFonts w:eastAsia="MS Mincho" w:cs="Times New Roman"/>
          <w:color w:val="auto"/>
        </w:rPr>
        <w:t xml:space="preserve"> limita pentru stare ecologica buna, aferenta tipologiei corpului de apa RO10 pe care este situata, pentru indicatorul amoniu.</w:t>
      </w:r>
    </w:p>
    <w:p w14:paraId="7F93F4F0" w14:textId="77777777" w:rsidR="00192007" w:rsidRPr="00611DD9" w:rsidRDefault="00192007" w:rsidP="00192007">
      <w:pPr>
        <w:spacing w:before="0" w:after="0"/>
        <w:ind w:firstLine="720"/>
        <w:rPr>
          <w:rFonts w:eastAsia="MS Mincho" w:cs="Times New Roman"/>
          <w:color w:val="auto"/>
        </w:rPr>
      </w:pPr>
      <w:r>
        <w:rPr>
          <w:rFonts w:eastAsia="MS Mincho" w:cs="Times New Roman"/>
          <w:color w:val="auto"/>
        </w:rPr>
        <w:t xml:space="preserve">3.Pentru proba de apa de </w:t>
      </w:r>
      <w:proofErr w:type="spellStart"/>
      <w:r>
        <w:rPr>
          <w:rFonts w:eastAsia="MS Mincho" w:cs="Times New Roman"/>
          <w:color w:val="auto"/>
        </w:rPr>
        <w:t>suprafata</w:t>
      </w:r>
      <w:proofErr w:type="spellEnd"/>
      <w:r>
        <w:rPr>
          <w:rFonts w:eastAsia="MS Mincho" w:cs="Times New Roman"/>
          <w:color w:val="auto"/>
        </w:rPr>
        <w:t xml:space="preserve">, prelevata din </w:t>
      </w:r>
      <w:proofErr w:type="spellStart"/>
      <w:r>
        <w:rPr>
          <w:rFonts w:eastAsia="MS Mincho" w:cs="Times New Roman"/>
          <w:color w:val="auto"/>
        </w:rPr>
        <w:t>sectiunea</w:t>
      </w:r>
      <w:proofErr w:type="spellEnd"/>
      <w:r>
        <w:rPr>
          <w:rFonts w:eastAsia="MS Mincho" w:cs="Times New Roman"/>
          <w:color w:val="auto"/>
        </w:rPr>
        <w:t xml:space="preserve"> </w:t>
      </w:r>
      <w:proofErr w:type="spellStart"/>
      <w:r>
        <w:rPr>
          <w:rFonts w:eastAsia="MS Mincho" w:cs="Times New Roman"/>
          <w:color w:val="auto"/>
        </w:rPr>
        <w:t>pr</w:t>
      </w:r>
      <w:proofErr w:type="spellEnd"/>
      <w:r>
        <w:rPr>
          <w:rFonts w:eastAsia="MS Mincho" w:cs="Times New Roman"/>
          <w:color w:val="auto"/>
        </w:rPr>
        <w:t xml:space="preserve"> </w:t>
      </w:r>
      <w:proofErr w:type="spellStart"/>
      <w:r>
        <w:rPr>
          <w:rFonts w:eastAsia="MS Mincho" w:cs="Times New Roman"/>
          <w:color w:val="auto"/>
        </w:rPr>
        <w:t>Vartej</w:t>
      </w:r>
      <w:proofErr w:type="spellEnd"/>
      <w:r>
        <w:rPr>
          <w:rFonts w:eastAsia="MS Mincho" w:cs="Times New Roman"/>
          <w:color w:val="auto"/>
        </w:rPr>
        <w:t xml:space="preserve">-aval 100m </w:t>
      </w:r>
      <w:proofErr w:type="spellStart"/>
      <w:r>
        <w:rPr>
          <w:rFonts w:eastAsia="MS Mincho" w:cs="Times New Roman"/>
          <w:color w:val="auto"/>
        </w:rPr>
        <w:t>statie</w:t>
      </w:r>
      <w:proofErr w:type="spellEnd"/>
      <w:r>
        <w:rPr>
          <w:rFonts w:eastAsia="MS Mincho" w:cs="Times New Roman"/>
          <w:color w:val="auto"/>
        </w:rPr>
        <w:t xml:space="preserve"> de epurare comuna Babana, a fost </w:t>
      </w:r>
      <w:proofErr w:type="spellStart"/>
      <w:r>
        <w:rPr>
          <w:rFonts w:eastAsia="MS Mincho" w:cs="Times New Roman"/>
          <w:color w:val="auto"/>
        </w:rPr>
        <w:t>depasita</w:t>
      </w:r>
      <w:proofErr w:type="spellEnd"/>
      <w:r>
        <w:rPr>
          <w:rFonts w:eastAsia="MS Mincho" w:cs="Times New Roman"/>
          <w:color w:val="auto"/>
        </w:rPr>
        <w:t xml:space="preserve"> limita pentru starea ecologica buna, aferenta tipologiei corpului de apa RO10 pe acre este situata, la </w:t>
      </w:r>
      <w:proofErr w:type="spellStart"/>
      <w:r>
        <w:rPr>
          <w:rFonts w:eastAsia="MS Mincho" w:cs="Times New Roman"/>
          <w:color w:val="auto"/>
        </w:rPr>
        <w:t>urmatorii</w:t>
      </w:r>
      <w:proofErr w:type="spellEnd"/>
      <w:r>
        <w:rPr>
          <w:rFonts w:eastAsia="MS Mincho" w:cs="Times New Roman"/>
          <w:color w:val="auto"/>
        </w:rPr>
        <w:t xml:space="preserve"> indicatori </w:t>
      </w:r>
      <w:proofErr w:type="spellStart"/>
      <w:r>
        <w:rPr>
          <w:rFonts w:eastAsia="MS Mincho" w:cs="Times New Roman"/>
          <w:color w:val="auto"/>
        </w:rPr>
        <w:t>fizico</w:t>
      </w:r>
      <w:proofErr w:type="spellEnd"/>
      <w:r>
        <w:rPr>
          <w:rFonts w:eastAsia="MS Mincho" w:cs="Times New Roman"/>
          <w:color w:val="auto"/>
        </w:rPr>
        <w:t>-chimici: consum biochimic de oxigen-CB05, consum chimic de oxigen-</w:t>
      </w:r>
      <w:proofErr w:type="spellStart"/>
      <w:r>
        <w:rPr>
          <w:rFonts w:eastAsia="MS Mincho" w:cs="Times New Roman"/>
          <w:color w:val="auto"/>
        </w:rPr>
        <w:t>CCOCr</w:t>
      </w:r>
      <w:proofErr w:type="spellEnd"/>
      <w:r>
        <w:rPr>
          <w:rFonts w:eastAsia="MS Mincho" w:cs="Times New Roman"/>
          <w:color w:val="auto"/>
        </w:rPr>
        <w:t xml:space="preserve">, amoniu si </w:t>
      </w:r>
      <w:proofErr w:type="spellStart"/>
      <w:r>
        <w:rPr>
          <w:rFonts w:eastAsia="MS Mincho" w:cs="Times New Roman"/>
          <w:color w:val="auto"/>
        </w:rPr>
        <w:t>agenti</w:t>
      </w:r>
      <w:proofErr w:type="spellEnd"/>
      <w:r>
        <w:rPr>
          <w:rFonts w:eastAsia="MS Mincho" w:cs="Times New Roman"/>
          <w:color w:val="auto"/>
        </w:rPr>
        <w:t xml:space="preserve"> de </w:t>
      </w:r>
      <w:proofErr w:type="spellStart"/>
      <w:r>
        <w:rPr>
          <w:rFonts w:eastAsia="MS Mincho" w:cs="Times New Roman"/>
          <w:color w:val="auto"/>
        </w:rPr>
        <w:t>suprafata</w:t>
      </w:r>
      <w:proofErr w:type="spellEnd"/>
      <w:r>
        <w:rPr>
          <w:rFonts w:eastAsia="MS Mincho" w:cs="Times New Roman"/>
          <w:color w:val="auto"/>
        </w:rPr>
        <w:t xml:space="preserve"> </w:t>
      </w:r>
      <w:proofErr w:type="spellStart"/>
      <w:r>
        <w:rPr>
          <w:rFonts w:eastAsia="MS Mincho" w:cs="Times New Roman"/>
          <w:color w:val="auto"/>
        </w:rPr>
        <w:t>anionici</w:t>
      </w:r>
      <w:proofErr w:type="spellEnd"/>
      <w:r>
        <w:rPr>
          <w:rFonts w:eastAsia="MS Mincho" w:cs="Times New Roman"/>
          <w:color w:val="auto"/>
        </w:rPr>
        <w:t xml:space="preserve">, </w:t>
      </w:r>
      <w:proofErr w:type="spellStart"/>
      <w:r>
        <w:rPr>
          <w:rFonts w:eastAsia="MS Mincho" w:cs="Times New Roman"/>
          <w:color w:val="auto"/>
        </w:rPr>
        <w:t>concentratiile</w:t>
      </w:r>
      <w:proofErr w:type="spellEnd"/>
      <w:r>
        <w:rPr>
          <w:rFonts w:eastAsia="MS Mincho" w:cs="Times New Roman"/>
          <w:color w:val="auto"/>
        </w:rPr>
        <w:t xml:space="preserve"> acestor indicatori </w:t>
      </w:r>
      <w:proofErr w:type="spellStart"/>
      <w:r>
        <w:rPr>
          <w:rFonts w:eastAsia="MS Mincho" w:cs="Times New Roman"/>
          <w:color w:val="auto"/>
        </w:rPr>
        <w:t>crescand</w:t>
      </w:r>
      <w:proofErr w:type="spellEnd"/>
      <w:r>
        <w:rPr>
          <w:rFonts w:eastAsia="MS Mincho" w:cs="Times New Roman"/>
          <w:color w:val="auto"/>
        </w:rPr>
        <w:t xml:space="preserve"> fata de cele din </w:t>
      </w:r>
      <w:proofErr w:type="spellStart"/>
      <w:r>
        <w:rPr>
          <w:rFonts w:eastAsia="MS Mincho" w:cs="Times New Roman"/>
          <w:color w:val="auto"/>
        </w:rPr>
        <w:t>sectiunea</w:t>
      </w:r>
      <w:proofErr w:type="spellEnd"/>
      <w:r>
        <w:rPr>
          <w:rFonts w:eastAsia="MS Mincho" w:cs="Times New Roman"/>
          <w:color w:val="auto"/>
        </w:rPr>
        <w:t xml:space="preserve"> amonte, din cauza </w:t>
      </w:r>
      <w:proofErr w:type="spellStart"/>
      <w:r>
        <w:rPr>
          <w:rFonts w:eastAsia="MS Mincho" w:cs="Times New Roman"/>
          <w:color w:val="auto"/>
        </w:rPr>
        <w:t>descarcarii</w:t>
      </w:r>
      <w:proofErr w:type="spellEnd"/>
      <w:r>
        <w:rPr>
          <w:rFonts w:eastAsia="MS Mincho" w:cs="Times New Roman"/>
          <w:color w:val="auto"/>
        </w:rPr>
        <w:t xml:space="preserve"> de ape uzate din SEAU Babana. </w:t>
      </w:r>
    </w:p>
    <w:p w14:paraId="6A2884D6" w14:textId="77777777" w:rsidR="00192007" w:rsidRDefault="00192007" w:rsidP="00192007">
      <w:pPr>
        <w:spacing w:before="0" w:after="0"/>
        <w:ind w:firstLine="720"/>
        <w:rPr>
          <w:rFonts w:eastAsia="MS Mincho" w:cs="Times New Roman"/>
          <w:b/>
          <w:bCs/>
          <w:i/>
          <w:color w:val="auto"/>
        </w:rPr>
      </w:pPr>
    </w:p>
    <w:p w14:paraId="2F7CE414" w14:textId="77777777" w:rsidR="00192007" w:rsidRPr="00986288" w:rsidRDefault="00192007" w:rsidP="00192007">
      <w:pPr>
        <w:spacing w:before="0" w:after="0"/>
        <w:ind w:firstLine="720"/>
        <w:rPr>
          <w:rFonts w:eastAsia="MS Mincho" w:cs="Times New Roman"/>
          <w:bCs/>
          <w:color w:val="auto"/>
        </w:rPr>
      </w:pPr>
      <w:r w:rsidRPr="00986288">
        <w:rPr>
          <w:rFonts w:eastAsia="MS Mincho" w:cs="Times New Roman"/>
          <w:b/>
          <w:bCs/>
          <w:i/>
          <w:color w:val="auto"/>
        </w:rPr>
        <w:t>Administrația Națională Apele Române</w:t>
      </w:r>
      <w:r w:rsidRPr="00986288">
        <w:rPr>
          <w:rFonts w:eastAsia="MS Mincho" w:cs="Times New Roman"/>
          <w:bCs/>
          <w:color w:val="auto"/>
        </w:rPr>
        <w:t xml:space="preserve"> revine cu informații despre monitorizarea calitativă a cursurilor de apă: Corund, Târnava Mică, Târnava Mare și Mureș</w:t>
      </w:r>
      <w:r>
        <w:rPr>
          <w:rFonts w:eastAsia="MS Mincho" w:cs="Times New Roman"/>
          <w:bCs/>
          <w:color w:val="auto"/>
        </w:rPr>
        <w:t xml:space="preserve">, </w:t>
      </w:r>
      <w:proofErr w:type="spellStart"/>
      <w:r>
        <w:rPr>
          <w:rFonts w:eastAsia="MS Mincho" w:cs="Times New Roman"/>
          <w:bCs/>
          <w:color w:val="auto"/>
        </w:rPr>
        <w:t>mentionand</w:t>
      </w:r>
      <w:proofErr w:type="spellEnd"/>
      <w:r>
        <w:rPr>
          <w:rFonts w:eastAsia="MS Mincho" w:cs="Times New Roman"/>
          <w:bCs/>
          <w:color w:val="auto"/>
        </w:rPr>
        <w:t xml:space="preserve"> faptul ca i</w:t>
      </w:r>
      <w:r w:rsidRPr="00F148FE">
        <w:rPr>
          <w:rFonts w:eastAsia="MS Mincho" w:cs="Times New Roman"/>
          <w:bCs/>
          <w:color w:val="auto"/>
        </w:rPr>
        <w:t>n data de 18.07.2025 au fost monitorizate, o dată pe zi (la ora 6:00), un număr de 18 secțiuni, amplasate pe 4 râuri: r. Corund (2 secțiuni), r. Târnava Mică (8 secțiuni), r. Târnava Mare (o secțiune) și r. Mureș (7 secțiuni). Dintre acestea, 8 secțiuni au fost monitorizate cu o frecvență de două ori de zi (la ora 6:00 și la ora 18:00)</w:t>
      </w:r>
      <w:r>
        <w:rPr>
          <w:rFonts w:eastAsia="MS Mincho" w:cs="Times New Roman"/>
          <w:bCs/>
          <w:color w:val="auto"/>
        </w:rPr>
        <w:t>.</w:t>
      </w:r>
    </w:p>
    <w:p w14:paraId="6546A10A" w14:textId="77777777" w:rsidR="00192007" w:rsidRDefault="00192007" w:rsidP="00192007">
      <w:pPr>
        <w:spacing w:before="0" w:after="0"/>
        <w:ind w:firstLine="708"/>
      </w:pPr>
      <w:r w:rsidRPr="00051615">
        <w:rPr>
          <w:b/>
          <w:u w:val="single"/>
        </w:rPr>
        <w:t>Râul Corund:</w:t>
      </w:r>
      <w:r w:rsidRPr="00415377">
        <w:t xml:space="preserve"> </w:t>
      </w:r>
      <w:r w:rsidRPr="00F148FE">
        <w:t xml:space="preserve">Concentrația clorurilor, pe probele de apă prelevate în secțiunea amonte de confluența cu </w:t>
      </w:r>
      <w:proofErr w:type="spellStart"/>
      <w:r w:rsidRPr="00F148FE">
        <w:t>r.Tva</w:t>
      </w:r>
      <w:proofErr w:type="spellEnd"/>
      <w:r w:rsidRPr="00F148FE">
        <w:t xml:space="preserve"> Mică, în data de 18.07 ora 06:00 a scăzut cu 776 mg/l față de 2431 mg/l înregistrată în data de 17.07. ora 18:00. Conform măsurătorilor cu frecvență orară, in-</w:t>
      </w:r>
      <w:proofErr w:type="spellStart"/>
      <w:r w:rsidRPr="00F148FE">
        <w:t>situ</w:t>
      </w:r>
      <w:proofErr w:type="spellEnd"/>
      <w:r w:rsidRPr="00F148FE">
        <w:t xml:space="preserve">, în ultimele 24 ore, conductivitatea în secțiunea r. Corund amonte </w:t>
      </w:r>
      <w:proofErr w:type="spellStart"/>
      <w:r w:rsidRPr="00F148FE">
        <w:t>confl</w:t>
      </w:r>
      <w:proofErr w:type="spellEnd"/>
      <w:r w:rsidRPr="00F148FE">
        <w:t xml:space="preserve"> r. Tva Mică, a variat între 4140 </w:t>
      </w:r>
      <w:proofErr w:type="spellStart"/>
      <w:r w:rsidRPr="00F148FE">
        <w:t>μS</w:t>
      </w:r>
      <w:proofErr w:type="spellEnd"/>
      <w:r w:rsidRPr="00F148FE">
        <w:t xml:space="preserve">/cm și 10510 </w:t>
      </w:r>
      <w:proofErr w:type="spellStart"/>
      <w:r w:rsidRPr="00F148FE">
        <w:t>μS</w:t>
      </w:r>
      <w:proofErr w:type="spellEnd"/>
      <w:r w:rsidRPr="00F148FE">
        <w:t>/cm</w:t>
      </w:r>
      <w:r>
        <w:t>.</w:t>
      </w:r>
    </w:p>
    <w:p w14:paraId="619CEB4D" w14:textId="77777777" w:rsidR="00192007" w:rsidRDefault="00192007" w:rsidP="00192007">
      <w:pPr>
        <w:spacing w:before="0" w:after="0"/>
        <w:ind w:firstLine="708"/>
      </w:pPr>
      <w:r w:rsidRPr="00051615">
        <w:rPr>
          <w:b/>
          <w:u w:val="single"/>
        </w:rPr>
        <w:t>Calitatea râului Târnava Mică</w:t>
      </w:r>
      <w:r w:rsidRPr="00415377">
        <w:t xml:space="preserve"> </w:t>
      </w:r>
      <w:r w:rsidRPr="00F148FE">
        <w:t xml:space="preserve">este, în continuare, influențată de aportul r. Corund; rezultatele analizelor prezintă o variația ușor pulsatorie și se mențin la valori mult mai scăzute față de cele înregistrate la declanșarea evenimentului de calitate. În data de 18.07.2025 ora 06:00, în secțiunea Târnăveni priză, concentrația clorurilor a </w:t>
      </w:r>
      <w:proofErr w:type="spellStart"/>
      <w:r w:rsidRPr="00F148FE">
        <w:t>inregistrat</w:t>
      </w:r>
      <w:proofErr w:type="spellEnd"/>
      <w:r w:rsidRPr="00F148FE">
        <w:t xml:space="preserve"> o creștere cu 5 mg/l față de valoarea de 227 mg/l înregistrată în data de 17.07 ora 18:00. Conform măsurătorilor cu frecvență orară, in-</w:t>
      </w:r>
      <w:proofErr w:type="spellStart"/>
      <w:r w:rsidRPr="00F148FE">
        <w:t>situ</w:t>
      </w:r>
      <w:proofErr w:type="spellEnd"/>
      <w:r w:rsidRPr="00F148FE">
        <w:t xml:space="preserve">, în ultimele 24 ore, conductivitatea în secțiunea </w:t>
      </w:r>
      <w:proofErr w:type="spellStart"/>
      <w:r w:rsidRPr="00F148FE">
        <w:t>T</w:t>
      </w:r>
      <w:r>
        <w:t>arna</w:t>
      </w:r>
      <w:r w:rsidRPr="00F148FE">
        <w:t>va</w:t>
      </w:r>
      <w:proofErr w:type="spellEnd"/>
      <w:r w:rsidRPr="00F148FE">
        <w:t xml:space="preserve"> Mică aval loc Praid, a variat între 1593 </w:t>
      </w:r>
      <w:proofErr w:type="spellStart"/>
      <w:r w:rsidRPr="00F148FE">
        <w:t>μS</w:t>
      </w:r>
      <w:proofErr w:type="spellEnd"/>
      <w:r w:rsidRPr="00F148FE">
        <w:t xml:space="preserve">/cm și 4100 </w:t>
      </w:r>
      <w:proofErr w:type="spellStart"/>
      <w:r w:rsidRPr="00F148FE">
        <w:t>μS</w:t>
      </w:r>
      <w:proofErr w:type="spellEnd"/>
      <w:r w:rsidRPr="00F148FE">
        <w:t>/cm</w:t>
      </w:r>
      <w:r>
        <w:t>.</w:t>
      </w:r>
    </w:p>
    <w:p w14:paraId="5BFBCDAD" w14:textId="77777777" w:rsidR="00192007" w:rsidRPr="005B50E9" w:rsidRDefault="00192007" w:rsidP="00192007">
      <w:pPr>
        <w:spacing w:before="0" w:after="0"/>
        <w:ind w:firstLine="708"/>
        <w:rPr>
          <w:i/>
          <w:iCs/>
        </w:rPr>
      </w:pPr>
      <w:r w:rsidRPr="00415377">
        <w:rPr>
          <w:b/>
          <w:u w:val="single"/>
        </w:rPr>
        <w:lastRenderedPageBreak/>
        <w:t>Râul Târnava Mare - secțiunea Mihalț</w:t>
      </w:r>
      <w:r w:rsidRPr="003316E9">
        <w:rPr>
          <w:b/>
        </w:rPr>
        <w:t>:</w:t>
      </w:r>
      <w:r w:rsidRPr="00415377">
        <w:t xml:space="preserve"> </w:t>
      </w:r>
      <w:r w:rsidRPr="00F148FE">
        <w:t>Conform analizelor efectuate pe probele de apă prelevate, realizate în intervalul 17.07 ora 06:00 și 18.07 ora 06:00, la indicatorul cloruri, s-au înregistrat variații mici, de la o prelevare la alta. Concentrația clorurilor în data de 18/07/06:00 a crescut cu 8 mg/l față de 224 mg/l înregistrată în 18/07/18:00</w:t>
      </w:r>
      <w:r>
        <w:t xml:space="preserve">. </w:t>
      </w:r>
      <w:r w:rsidRPr="005B50E9">
        <w:rPr>
          <w:i/>
          <w:iCs/>
        </w:rPr>
        <w:t xml:space="preserve">În lunile iulie, din perioada 2022-2024, în secțiunea Mihalț, la indicatorul conductivitate s-au înregistrat valori cuprinse între 757,0 </w:t>
      </w:r>
      <w:proofErr w:type="spellStart"/>
      <w:r w:rsidRPr="005B50E9">
        <w:rPr>
          <w:i/>
          <w:iCs/>
        </w:rPr>
        <w:t>μS</w:t>
      </w:r>
      <w:proofErr w:type="spellEnd"/>
      <w:r w:rsidRPr="005B50E9">
        <w:rPr>
          <w:i/>
          <w:iCs/>
        </w:rPr>
        <w:t xml:space="preserve">/cm și 1455 </w:t>
      </w:r>
      <w:proofErr w:type="spellStart"/>
      <w:r w:rsidRPr="005B50E9">
        <w:rPr>
          <w:i/>
          <w:iCs/>
        </w:rPr>
        <w:t>μS</w:t>
      </w:r>
      <w:proofErr w:type="spellEnd"/>
      <w:r w:rsidRPr="005B50E9">
        <w:rPr>
          <w:i/>
          <w:iCs/>
        </w:rPr>
        <w:t xml:space="preserve">/cm, conform monitorizării planificate în Manualul de Operare al Sistemului de Monitoring la nivelul Bazinului Hidrografic </w:t>
      </w:r>
      <w:proofErr w:type="spellStart"/>
      <w:r w:rsidRPr="005B50E9">
        <w:rPr>
          <w:i/>
          <w:iCs/>
        </w:rPr>
        <w:t>Mureş</w:t>
      </w:r>
      <w:proofErr w:type="spellEnd"/>
      <w:r w:rsidRPr="005B50E9">
        <w:rPr>
          <w:i/>
          <w:iCs/>
        </w:rPr>
        <w:t xml:space="preserve">, valori relativ comparabile cu cele înregistrate în această perioadă. 2/6 Conform măsurătorilor cu frecvență orară, in </w:t>
      </w:r>
      <w:proofErr w:type="spellStart"/>
      <w:r w:rsidRPr="005B50E9">
        <w:rPr>
          <w:i/>
          <w:iCs/>
        </w:rPr>
        <w:t>situ</w:t>
      </w:r>
      <w:proofErr w:type="spellEnd"/>
      <w:r w:rsidRPr="005B50E9">
        <w:rPr>
          <w:i/>
          <w:iCs/>
        </w:rPr>
        <w:t xml:space="preserve">, în ultimele 24 ore, conductivitatea a variat între 1132 </w:t>
      </w:r>
      <w:proofErr w:type="spellStart"/>
      <w:r w:rsidRPr="005B50E9">
        <w:rPr>
          <w:i/>
          <w:iCs/>
        </w:rPr>
        <w:t>μS</w:t>
      </w:r>
      <w:proofErr w:type="spellEnd"/>
      <w:r w:rsidRPr="005B50E9">
        <w:rPr>
          <w:i/>
          <w:iCs/>
        </w:rPr>
        <w:t xml:space="preserve">/cm și 1342 </w:t>
      </w:r>
      <w:proofErr w:type="spellStart"/>
      <w:r w:rsidRPr="005B50E9">
        <w:rPr>
          <w:i/>
          <w:iCs/>
        </w:rPr>
        <w:t>μS</w:t>
      </w:r>
      <w:proofErr w:type="spellEnd"/>
      <w:r w:rsidRPr="005B50E9">
        <w:rPr>
          <w:i/>
          <w:iCs/>
        </w:rPr>
        <w:t>/cm.</w:t>
      </w:r>
    </w:p>
    <w:p w14:paraId="660E447B" w14:textId="77777777" w:rsidR="00192007" w:rsidRDefault="00192007" w:rsidP="00192007">
      <w:pPr>
        <w:spacing w:before="0"/>
        <w:ind w:firstLine="708"/>
      </w:pPr>
      <w:r w:rsidRPr="003316E9">
        <w:rPr>
          <w:b/>
          <w:u w:val="single"/>
        </w:rPr>
        <w:t>Râul Mureș:</w:t>
      </w:r>
      <w:r w:rsidRPr="00415377">
        <w:t xml:space="preserve"> </w:t>
      </w:r>
      <w:r w:rsidRPr="00F148FE">
        <w:t>Conform analizelor efectuate pe probele de apă prelevate, realizate în intervalul 17.07 și 18.07, la indicatorul cloruri, pe râul Mureș s-au înregistrat variații mici, de la o prelevare la alta, în toate cele 7 secțiuni monitorizate. În data de 18.07.2025 ora 06:00, în secțiunea Nădlac, concentrația clorurilor a scăzut cu 13,3 mg/l, față de 59,9 mg/l înregistrată în data de 17.07. ora 06:00</w:t>
      </w:r>
      <w:r>
        <w:t xml:space="preserve">. </w:t>
      </w:r>
      <w:r w:rsidRPr="0011704F">
        <w:rPr>
          <w:i/>
          <w:iCs/>
        </w:rPr>
        <w:t xml:space="preserve">În lunile iulie, din perioada 2022-2024, în secțiunea Nădlac, la indicatorul cloruri s-au înregistrat valori cuprinse între 28,0 mg/l și 43,8 mg/l, conform monitorizării planificate în Manualul de Operare al Sistemului de Monitoring la nivelul Bazinului Hidrografic </w:t>
      </w:r>
      <w:proofErr w:type="spellStart"/>
      <w:r w:rsidRPr="0011704F">
        <w:rPr>
          <w:i/>
          <w:iCs/>
        </w:rPr>
        <w:t>Mureş</w:t>
      </w:r>
      <w:proofErr w:type="spellEnd"/>
      <w:r w:rsidRPr="0011704F">
        <w:rPr>
          <w:i/>
          <w:iCs/>
        </w:rPr>
        <w:t xml:space="preserve">, valori relativ comparabile cu cele înregistrate în această perioadă. Ca urmare a măsurătorilor cu frecvență orară, in - </w:t>
      </w:r>
      <w:proofErr w:type="spellStart"/>
      <w:r w:rsidRPr="0011704F">
        <w:rPr>
          <w:i/>
          <w:iCs/>
        </w:rPr>
        <w:t>situ</w:t>
      </w:r>
      <w:proofErr w:type="spellEnd"/>
      <w:r w:rsidRPr="0011704F">
        <w:rPr>
          <w:i/>
          <w:iCs/>
        </w:rPr>
        <w:t xml:space="preserve">, în ultimele 24 ore, conductivitatea pe râul Mureș în secțiunea Nădlac a variat între 378 </w:t>
      </w:r>
      <w:proofErr w:type="spellStart"/>
      <w:r w:rsidRPr="0011704F">
        <w:rPr>
          <w:i/>
          <w:iCs/>
        </w:rPr>
        <w:t>μS</w:t>
      </w:r>
      <w:proofErr w:type="spellEnd"/>
      <w:r w:rsidRPr="0011704F">
        <w:rPr>
          <w:i/>
          <w:iCs/>
        </w:rPr>
        <w:t xml:space="preserve">/cm și 424 </w:t>
      </w:r>
      <w:proofErr w:type="spellStart"/>
      <w:r w:rsidRPr="0011704F">
        <w:rPr>
          <w:i/>
          <w:iCs/>
        </w:rPr>
        <w:t>μS</w:t>
      </w:r>
      <w:proofErr w:type="spellEnd"/>
      <w:r w:rsidRPr="0011704F">
        <w:rPr>
          <w:i/>
          <w:iCs/>
        </w:rPr>
        <w:t>/cm</w:t>
      </w:r>
      <w:r>
        <w:rPr>
          <w:i/>
          <w:iCs/>
        </w:rPr>
        <w:t>.</w:t>
      </w:r>
    </w:p>
    <w:p w14:paraId="4C660C55" w14:textId="77777777" w:rsidR="00192007" w:rsidRPr="00277781" w:rsidRDefault="00192007" w:rsidP="00192007">
      <w:pPr>
        <w:numPr>
          <w:ilvl w:val="0"/>
          <w:numId w:val="1"/>
        </w:numPr>
        <w:spacing w:before="0"/>
        <w:rPr>
          <w:b/>
          <w:bCs/>
          <w:i/>
          <w:u w:val="single"/>
        </w:rPr>
      </w:pPr>
      <w:r w:rsidRPr="00277781">
        <w:rPr>
          <w:b/>
          <w:bCs/>
          <w:i/>
          <w:u w:val="single"/>
        </w:rPr>
        <w:t>ALIMENTĂRI CU APĂ</w:t>
      </w:r>
    </w:p>
    <w:p w14:paraId="01F3F711" w14:textId="77777777" w:rsidR="00192007" w:rsidRPr="00277781" w:rsidRDefault="00192007" w:rsidP="00192007">
      <w:pPr>
        <w:spacing w:before="0"/>
        <w:rPr>
          <w:b/>
          <w:i/>
          <w:u w:val="single"/>
          <w:lang w:val="it-IT"/>
        </w:rPr>
      </w:pPr>
      <w:proofErr w:type="spellStart"/>
      <w:r w:rsidRPr="00277781">
        <w:rPr>
          <w:b/>
          <w:bCs/>
          <w:i/>
          <w:u w:val="single"/>
          <w:lang w:val="en-US"/>
        </w:rPr>
        <w:t>Administratia</w:t>
      </w:r>
      <w:proofErr w:type="spellEnd"/>
      <w:r w:rsidRPr="00277781">
        <w:rPr>
          <w:b/>
          <w:bCs/>
          <w:i/>
          <w:u w:val="single"/>
          <w:lang w:val="en-US"/>
        </w:rPr>
        <w:t xml:space="preserve"> </w:t>
      </w:r>
      <w:proofErr w:type="spellStart"/>
      <w:r w:rsidRPr="00277781">
        <w:rPr>
          <w:b/>
          <w:bCs/>
          <w:i/>
          <w:u w:val="single"/>
          <w:lang w:val="en-US"/>
        </w:rPr>
        <w:t>Bazinala</w:t>
      </w:r>
      <w:proofErr w:type="spellEnd"/>
      <w:r w:rsidRPr="00277781">
        <w:rPr>
          <w:b/>
          <w:bCs/>
          <w:i/>
          <w:u w:val="single"/>
          <w:lang w:val="en-US"/>
        </w:rPr>
        <w:t xml:space="preserve"> de </w:t>
      </w:r>
      <w:proofErr w:type="spellStart"/>
      <w:r w:rsidRPr="00277781">
        <w:rPr>
          <w:b/>
          <w:bCs/>
          <w:i/>
          <w:u w:val="single"/>
          <w:lang w:val="en-US"/>
        </w:rPr>
        <w:t>Apă</w:t>
      </w:r>
      <w:proofErr w:type="spellEnd"/>
      <w:r w:rsidRPr="00277781">
        <w:rPr>
          <w:b/>
          <w:bCs/>
          <w:i/>
          <w:u w:val="single"/>
          <w:lang w:val="en-US"/>
        </w:rPr>
        <w:t xml:space="preserve"> </w:t>
      </w:r>
      <w:r w:rsidRPr="00277781">
        <w:rPr>
          <w:b/>
          <w:i/>
          <w:u w:val="single"/>
          <w:lang w:val="it-IT"/>
        </w:rPr>
        <w:t xml:space="preserve">Prut-Bârlad </w:t>
      </w:r>
    </w:p>
    <w:p w14:paraId="075A0705" w14:textId="77777777" w:rsidR="00192007" w:rsidRPr="00277781" w:rsidRDefault="00192007" w:rsidP="00192007">
      <w:pPr>
        <w:spacing w:before="0"/>
      </w:pPr>
      <w:r w:rsidRPr="00277781">
        <w:rPr>
          <w:b/>
          <w:u w:val="single"/>
          <w:lang w:val="it-IT"/>
        </w:rPr>
        <w:t>Judetul Vaslui:</w:t>
      </w:r>
      <w:r w:rsidRPr="00277781">
        <w:rPr>
          <w:lang w:val="it-IT"/>
        </w:rPr>
        <w:t xml:space="preserve"> Se </w:t>
      </w:r>
      <w:r>
        <w:rPr>
          <w:lang w:val="it-IT"/>
        </w:rPr>
        <w:t>aplica, incepand cu 01.07.2025,</w:t>
      </w:r>
      <w:r w:rsidRPr="00277781">
        <w:rPr>
          <w:lang w:val="it-IT"/>
        </w:rPr>
        <w:t xml:space="preserve"> prevederile „Planului de restrictii si folosire a apei in perioade deficitare”, treapta a </w:t>
      </w:r>
      <w:r>
        <w:rPr>
          <w:lang w:val="it-IT"/>
        </w:rPr>
        <w:t>I</w:t>
      </w:r>
      <w:r w:rsidRPr="00277781">
        <w:rPr>
          <w:lang w:val="it-IT"/>
        </w:rPr>
        <w:t xml:space="preserve">, pentru: </w:t>
      </w:r>
      <w:r w:rsidRPr="00277781">
        <w:t>A.N.I.F. Filiala Teritoriala de Îmbunătățiri Funciare Vaslui – Amenajare de irigații Mânjești-sursa-Acumularea Mânjești</w:t>
      </w:r>
      <w:r w:rsidRPr="00277781">
        <w:rPr>
          <w:lang w:val="it-IT"/>
        </w:rPr>
        <w:t>.</w:t>
      </w:r>
    </w:p>
    <w:p w14:paraId="23CBF501" w14:textId="77777777" w:rsidR="00192007" w:rsidRPr="00277781" w:rsidRDefault="00192007" w:rsidP="00192007">
      <w:pPr>
        <w:spacing w:before="0" w:after="0"/>
        <w:rPr>
          <w:i/>
          <w:u w:val="single"/>
          <w:lang w:val="en-US"/>
        </w:rPr>
      </w:pPr>
      <w:proofErr w:type="spellStart"/>
      <w:r w:rsidRPr="00277781">
        <w:rPr>
          <w:b/>
          <w:bCs/>
          <w:i/>
          <w:u w:val="single"/>
          <w:lang w:val="en-US"/>
        </w:rPr>
        <w:t>Administratia</w:t>
      </w:r>
      <w:proofErr w:type="spellEnd"/>
      <w:r w:rsidRPr="00277781">
        <w:rPr>
          <w:b/>
          <w:bCs/>
          <w:i/>
          <w:u w:val="single"/>
          <w:lang w:val="en-US"/>
        </w:rPr>
        <w:t xml:space="preserve"> </w:t>
      </w:r>
      <w:proofErr w:type="spellStart"/>
      <w:r w:rsidRPr="00277781">
        <w:rPr>
          <w:b/>
          <w:bCs/>
          <w:i/>
          <w:u w:val="single"/>
          <w:lang w:val="en-US"/>
        </w:rPr>
        <w:t>Bazinala</w:t>
      </w:r>
      <w:proofErr w:type="spellEnd"/>
      <w:r w:rsidRPr="00277781">
        <w:rPr>
          <w:b/>
          <w:bCs/>
          <w:i/>
          <w:u w:val="single"/>
          <w:lang w:val="en-US"/>
        </w:rPr>
        <w:t xml:space="preserve"> de </w:t>
      </w:r>
      <w:proofErr w:type="spellStart"/>
      <w:r w:rsidRPr="00277781">
        <w:rPr>
          <w:b/>
          <w:bCs/>
          <w:i/>
          <w:u w:val="single"/>
          <w:lang w:val="en-US"/>
        </w:rPr>
        <w:t>Apă</w:t>
      </w:r>
      <w:proofErr w:type="spellEnd"/>
      <w:r w:rsidRPr="00277781">
        <w:rPr>
          <w:b/>
          <w:bCs/>
          <w:i/>
          <w:u w:val="single"/>
          <w:lang w:val="en-US"/>
        </w:rPr>
        <w:t xml:space="preserve"> </w:t>
      </w:r>
      <w:r>
        <w:rPr>
          <w:b/>
          <w:i/>
          <w:u w:val="single"/>
          <w:lang w:val="en-US"/>
        </w:rPr>
        <w:t>Buzau-</w:t>
      </w:r>
      <w:proofErr w:type="spellStart"/>
      <w:r>
        <w:rPr>
          <w:b/>
          <w:i/>
          <w:u w:val="single"/>
          <w:lang w:val="en-US"/>
        </w:rPr>
        <w:t>Ialomita</w:t>
      </w:r>
      <w:proofErr w:type="spellEnd"/>
    </w:p>
    <w:p w14:paraId="6282FBF2" w14:textId="77777777" w:rsidR="00192007" w:rsidRDefault="00192007" w:rsidP="00192007">
      <w:pPr>
        <w:spacing w:before="0" w:after="0"/>
        <w:rPr>
          <w:lang w:val="it-IT"/>
        </w:rPr>
      </w:pPr>
      <w:r w:rsidRPr="00277781">
        <w:rPr>
          <w:lang w:val="it-IT"/>
        </w:rPr>
        <w:t xml:space="preserve">Se </w:t>
      </w:r>
      <w:r w:rsidRPr="00CC2777">
        <w:rPr>
          <w:lang w:val="it-IT"/>
        </w:rPr>
        <w:t>aplica</w:t>
      </w:r>
      <w:r>
        <w:rPr>
          <w:lang w:val="it-IT"/>
        </w:rPr>
        <w:t xml:space="preserve"> </w:t>
      </w:r>
      <w:r w:rsidRPr="00277781">
        <w:rPr>
          <w:lang w:val="it-IT"/>
        </w:rPr>
        <w:t>prevederile „Planului de restrictii si folosire a apei in perioade deficitare</w:t>
      </w:r>
      <w:r>
        <w:rPr>
          <w:lang w:val="it-IT"/>
        </w:rPr>
        <w:t xml:space="preserve"> pentru urmatoarele sectoare:</w:t>
      </w:r>
    </w:p>
    <w:p w14:paraId="560866A4" w14:textId="77777777" w:rsidR="00192007" w:rsidRPr="00CC2777" w:rsidRDefault="00192007" w:rsidP="00192007">
      <w:pPr>
        <w:numPr>
          <w:ilvl w:val="0"/>
          <w:numId w:val="58"/>
        </w:numPr>
        <w:spacing w:before="0" w:after="0"/>
      </w:pPr>
      <w:proofErr w:type="spellStart"/>
      <w:r w:rsidRPr="00CC2777">
        <w:rPr>
          <w:lang w:val="en-US"/>
        </w:rPr>
        <w:t>Treapta</w:t>
      </w:r>
      <w:proofErr w:type="spellEnd"/>
      <w:r w:rsidRPr="00CC2777">
        <w:rPr>
          <w:lang w:val="en-US"/>
        </w:rPr>
        <w:t xml:space="preserve"> III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4 Braila-Galati.</w:t>
      </w:r>
    </w:p>
    <w:p w14:paraId="1B567D25" w14:textId="77777777" w:rsidR="00192007" w:rsidRPr="00CC2777" w:rsidRDefault="00192007" w:rsidP="00192007">
      <w:pPr>
        <w:numPr>
          <w:ilvl w:val="0"/>
          <w:numId w:val="58"/>
        </w:numPr>
        <w:spacing w:before="0" w:after="0"/>
      </w:pPr>
      <w:proofErr w:type="spellStart"/>
      <w:r w:rsidRPr="00CC2777">
        <w:rPr>
          <w:lang w:val="en-US"/>
        </w:rPr>
        <w:t>Treapta</w:t>
      </w:r>
      <w:proofErr w:type="spellEnd"/>
      <w:r w:rsidRPr="00CC2777">
        <w:rPr>
          <w:lang w:val="en-US"/>
        </w:rPr>
        <w:t xml:space="preserve"> III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5.2</w:t>
      </w:r>
      <w:r>
        <w:rPr>
          <w:lang w:val="en-US"/>
        </w:rPr>
        <w:t xml:space="preserve"> </w:t>
      </w:r>
      <w:proofErr w:type="spellStart"/>
      <w:r w:rsidRPr="00CC2777">
        <w:rPr>
          <w:lang w:val="en-US"/>
        </w:rPr>
        <w:t>Dun</w:t>
      </w:r>
      <w:r>
        <w:rPr>
          <w:lang w:val="en-US"/>
        </w:rPr>
        <w:t>a</w:t>
      </w:r>
      <w:r w:rsidRPr="00CC2777">
        <w:rPr>
          <w:lang w:val="en-US"/>
        </w:rPr>
        <w:t>re</w:t>
      </w:r>
      <w:proofErr w:type="spellEnd"/>
      <w:r w:rsidRPr="00CC2777">
        <w:rPr>
          <w:lang w:val="en-US"/>
        </w:rPr>
        <w:t xml:space="preserve"> Bra</w:t>
      </w:r>
      <w:r>
        <w:rPr>
          <w:lang w:val="en-US"/>
        </w:rPr>
        <w:t>t</w:t>
      </w:r>
      <w:r w:rsidRPr="00CC2777">
        <w:rPr>
          <w:lang w:val="en-US"/>
        </w:rPr>
        <w:t xml:space="preserve"> M</w:t>
      </w:r>
      <w:r>
        <w:rPr>
          <w:lang w:val="en-US"/>
        </w:rPr>
        <w:t>a</w:t>
      </w:r>
      <w:r w:rsidRPr="00CC2777">
        <w:rPr>
          <w:lang w:val="en-US"/>
        </w:rPr>
        <w:t>cin.</w:t>
      </w:r>
    </w:p>
    <w:p w14:paraId="600BA691" w14:textId="77777777" w:rsidR="00192007" w:rsidRPr="00CC2777" w:rsidRDefault="00192007" w:rsidP="00192007">
      <w:pPr>
        <w:numPr>
          <w:ilvl w:val="0"/>
          <w:numId w:val="58"/>
        </w:numPr>
        <w:spacing w:before="0" w:after="0"/>
      </w:pPr>
      <w:proofErr w:type="spellStart"/>
      <w:r w:rsidRPr="00CC2777">
        <w:rPr>
          <w:lang w:val="en-US"/>
        </w:rPr>
        <w:t>Treapta</w:t>
      </w:r>
      <w:proofErr w:type="spellEnd"/>
      <w:r w:rsidRPr="00CC2777">
        <w:rPr>
          <w:lang w:val="en-US"/>
        </w:rPr>
        <w:t xml:space="preserve"> 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6 </w:t>
      </w:r>
      <w:proofErr w:type="spellStart"/>
      <w:r w:rsidRPr="00CC2777">
        <w:rPr>
          <w:lang w:val="en-US"/>
        </w:rPr>
        <w:t>Chiciu</w:t>
      </w:r>
      <w:proofErr w:type="spellEnd"/>
      <w:r w:rsidRPr="00CC2777">
        <w:rPr>
          <w:lang w:val="en-US"/>
        </w:rPr>
        <w:t xml:space="preserve"> - </w:t>
      </w:r>
      <w:proofErr w:type="spellStart"/>
      <w:r w:rsidRPr="00CC2777">
        <w:rPr>
          <w:lang w:val="en-US"/>
        </w:rPr>
        <w:t>Vadu-Oii</w:t>
      </w:r>
      <w:proofErr w:type="spellEnd"/>
      <w:r w:rsidRPr="00CC2777">
        <w:rPr>
          <w:lang w:val="en-US"/>
        </w:rPr>
        <w:t xml:space="preserve"> (</w:t>
      </w:r>
      <w:proofErr w:type="spellStart"/>
      <w:r w:rsidRPr="00CC2777">
        <w:rPr>
          <w:lang w:val="en-US"/>
        </w:rPr>
        <w:t>amonte</w:t>
      </w:r>
      <w:proofErr w:type="spellEnd"/>
      <w:r w:rsidRPr="00CC2777">
        <w:rPr>
          <w:lang w:val="en-US"/>
        </w:rPr>
        <w:t xml:space="preserve"> </w:t>
      </w:r>
      <w:proofErr w:type="spellStart"/>
      <w:r w:rsidRPr="00CC2777">
        <w:rPr>
          <w:lang w:val="en-US"/>
        </w:rPr>
        <w:t>Chiciu</w:t>
      </w:r>
      <w:proofErr w:type="spellEnd"/>
      <w:r w:rsidRPr="00CC2777">
        <w:rPr>
          <w:lang w:val="en-US"/>
        </w:rPr>
        <w:t>).</w:t>
      </w:r>
    </w:p>
    <w:p w14:paraId="3A01F65F" w14:textId="77777777" w:rsidR="00192007" w:rsidRPr="00CC2777" w:rsidRDefault="00192007" w:rsidP="00192007">
      <w:pPr>
        <w:numPr>
          <w:ilvl w:val="0"/>
          <w:numId w:val="58"/>
        </w:numPr>
        <w:spacing w:before="0" w:after="0"/>
      </w:pPr>
      <w:proofErr w:type="spellStart"/>
      <w:r w:rsidRPr="00CC2777">
        <w:rPr>
          <w:lang w:val="en-US"/>
        </w:rPr>
        <w:t>Treapta</w:t>
      </w:r>
      <w:proofErr w:type="spellEnd"/>
      <w:r w:rsidRPr="00CC2777">
        <w:rPr>
          <w:lang w:val="en-US"/>
        </w:rPr>
        <w:t xml:space="preserve"> III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6.1 </w:t>
      </w:r>
      <w:proofErr w:type="spellStart"/>
      <w:r w:rsidRPr="00CC2777">
        <w:rPr>
          <w:lang w:val="en-US"/>
        </w:rPr>
        <w:t>Chiciu</w:t>
      </w:r>
      <w:proofErr w:type="spellEnd"/>
      <w:r w:rsidRPr="00CC2777">
        <w:rPr>
          <w:lang w:val="en-US"/>
        </w:rPr>
        <w:t xml:space="preserve"> - </w:t>
      </w:r>
      <w:proofErr w:type="spellStart"/>
      <w:r w:rsidRPr="00CC2777">
        <w:rPr>
          <w:lang w:val="en-US"/>
        </w:rPr>
        <w:t>Vadu-Oii</w:t>
      </w:r>
      <w:proofErr w:type="spellEnd"/>
      <w:r w:rsidRPr="00CC2777">
        <w:rPr>
          <w:lang w:val="en-US"/>
        </w:rPr>
        <w:t>.</w:t>
      </w:r>
    </w:p>
    <w:p w14:paraId="7855715A" w14:textId="77777777" w:rsidR="00192007" w:rsidRPr="00CC2777" w:rsidRDefault="00192007" w:rsidP="00192007">
      <w:pPr>
        <w:numPr>
          <w:ilvl w:val="0"/>
          <w:numId w:val="58"/>
        </w:numPr>
        <w:spacing w:before="0" w:after="0"/>
      </w:pPr>
      <w:proofErr w:type="spellStart"/>
      <w:r w:rsidRPr="00CC2777">
        <w:rPr>
          <w:lang w:val="en-US"/>
        </w:rPr>
        <w:t>Faza</w:t>
      </w:r>
      <w:proofErr w:type="spellEnd"/>
      <w:r w:rsidRPr="00CC2777">
        <w:rPr>
          <w:lang w:val="en-US"/>
        </w:rPr>
        <w:t xml:space="preserve"> de </w:t>
      </w:r>
      <w:proofErr w:type="spellStart"/>
      <w:r w:rsidRPr="00CC2777">
        <w:rPr>
          <w:lang w:val="en-US"/>
        </w:rPr>
        <w:t>atentionare</w:t>
      </w:r>
      <w:proofErr w:type="spellEnd"/>
      <w:r w:rsidRPr="00CC2777">
        <w:rPr>
          <w:lang w:val="en-US"/>
        </w:rPr>
        <w:t>/</w:t>
      </w:r>
      <w:proofErr w:type="spellStart"/>
      <w:r w:rsidRPr="00CC2777">
        <w:rPr>
          <w:lang w:val="en-US"/>
        </w:rPr>
        <w:t>avertizare</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5.1 </w:t>
      </w:r>
      <w:proofErr w:type="spellStart"/>
      <w:r w:rsidRPr="00CC2777">
        <w:rPr>
          <w:lang w:val="en-US"/>
        </w:rPr>
        <w:t>Vadu-Oii</w:t>
      </w:r>
      <w:proofErr w:type="spellEnd"/>
      <w:r w:rsidRPr="00CC2777">
        <w:rPr>
          <w:lang w:val="en-US"/>
        </w:rPr>
        <w:t xml:space="preserve"> – Braila.</w:t>
      </w:r>
    </w:p>
    <w:p w14:paraId="00EA778B" w14:textId="77777777" w:rsidR="00192007" w:rsidRPr="00CC2777" w:rsidRDefault="00192007" w:rsidP="00192007">
      <w:pPr>
        <w:numPr>
          <w:ilvl w:val="0"/>
          <w:numId w:val="58"/>
        </w:numPr>
        <w:spacing w:before="0" w:after="0"/>
      </w:pPr>
      <w:proofErr w:type="spellStart"/>
      <w:r w:rsidRPr="00CC2777">
        <w:rPr>
          <w:lang w:val="en-US"/>
        </w:rPr>
        <w:t>Faza</w:t>
      </w:r>
      <w:proofErr w:type="spellEnd"/>
      <w:r w:rsidRPr="00CC2777">
        <w:rPr>
          <w:lang w:val="en-US"/>
        </w:rPr>
        <w:t xml:space="preserve"> de </w:t>
      </w:r>
      <w:proofErr w:type="spellStart"/>
      <w:r w:rsidRPr="00CC2777">
        <w:rPr>
          <w:lang w:val="en-US"/>
        </w:rPr>
        <w:t>atentionare</w:t>
      </w:r>
      <w:proofErr w:type="spellEnd"/>
      <w:r w:rsidRPr="00CC2777">
        <w:rPr>
          <w:lang w:val="en-US"/>
        </w:rPr>
        <w:t>/</w:t>
      </w:r>
      <w:proofErr w:type="spellStart"/>
      <w:r w:rsidRPr="00CC2777">
        <w:rPr>
          <w:lang w:val="en-US"/>
        </w:rPr>
        <w:t>avertizare</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1 Râul Buzau</w:t>
      </w:r>
      <w:r>
        <w:rPr>
          <w:lang w:val="en-US"/>
        </w:rPr>
        <w:t>,</w:t>
      </w:r>
      <w:r w:rsidRPr="00CC2777">
        <w:rPr>
          <w:lang w:val="en-US"/>
        </w:rPr>
        <w:t xml:space="preserve"> </w:t>
      </w:r>
      <w:proofErr w:type="spellStart"/>
      <w:r w:rsidRPr="00CC2777">
        <w:rPr>
          <w:lang w:val="en-US"/>
        </w:rPr>
        <w:t>între</w:t>
      </w:r>
      <w:proofErr w:type="spellEnd"/>
      <w:r w:rsidRPr="00CC2777">
        <w:rPr>
          <w:lang w:val="en-US"/>
        </w:rPr>
        <w:t xml:space="preserve"> </w:t>
      </w:r>
      <w:proofErr w:type="spellStart"/>
      <w:r w:rsidRPr="00CC2777">
        <w:rPr>
          <w:lang w:val="en-US"/>
        </w:rPr>
        <w:t>varsare</w:t>
      </w:r>
      <w:proofErr w:type="spellEnd"/>
      <w:r w:rsidRPr="00CC2777">
        <w:rPr>
          <w:lang w:val="en-US"/>
        </w:rPr>
        <w:t xml:space="preserve"> </w:t>
      </w:r>
      <w:proofErr w:type="spellStart"/>
      <w:r w:rsidRPr="00CC2777">
        <w:rPr>
          <w:lang w:val="en-US"/>
        </w:rPr>
        <w:t>si</w:t>
      </w:r>
      <w:proofErr w:type="spellEnd"/>
      <w:r w:rsidRPr="00CC2777">
        <w:rPr>
          <w:lang w:val="en-US"/>
        </w:rPr>
        <w:t xml:space="preserve"> </w:t>
      </w:r>
      <w:proofErr w:type="spellStart"/>
      <w:r w:rsidRPr="00CC2777">
        <w:rPr>
          <w:lang w:val="en-US"/>
        </w:rPr>
        <w:t>p</w:t>
      </w:r>
      <w:r>
        <w:rPr>
          <w:lang w:val="en-US"/>
        </w:rPr>
        <w:t>.</w:t>
      </w:r>
      <w:r w:rsidRPr="00CC2777">
        <w:rPr>
          <w:lang w:val="en-US"/>
        </w:rPr>
        <w:t>h</w:t>
      </w:r>
      <w:r>
        <w:rPr>
          <w:lang w:val="en-US"/>
        </w:rPr>
        <w:t>.</w:t>
      </w:r>
      <w:proofErr w:type="spellEnd"/>
      <w:r w:rsidRPr="00CC2777">
        <w:rPr>
          <w:lang w:val="en-US"/>
        </w:rPr>
        <w:t xml:space="preserve"> Banita.</w:t>
      </w:r>
    </w:p>
    <w:p w14:paraId="3DF8CE10" w14:textId="77777777" w:rsidR="00192007" w:rsidRPr="00CC2777" w:rsidRDefault="00192007" w:rsidP="00192007">
      <w:pPr>
        <w:numPr>
          <w:ilvl w:val="0"/>
          <w:numId w:val="58"/>
        </w:numPr>
        <w:spacing w:before="0" w:after="0"/>
      </w:pPr>
      <w:proofErr w:type="spellStart"/>
      <w:r w:rsidRPr="00CC2777">
        <w:rPr>
          <w:lang w:val="en-US"/>
        </w:rPr>
        <w:t>Faza</w:t>
      </w:r>
      <w:proofErr w:type="spellEnd"/>
      <w:r w:rsidRPr="00CC2777">
        <w:rPr>
          <w:lang w:val="en-US"/>
        </w:rPr>
        <w:t xml:space="preserve"> de </w:t>
      </w:r>
      <w:proofErr w:type="spellStart"/>
      <w:r w:rsidRPr="00CC2777">
        <w:rPr>
          <w:lang w:val="en-US"/>
        </w:rPr>
        <w:t>atentionare</w:t>
      </w:r>
      <w:proofErr w:type="spellEnd"/>
      <w:r w:rsidRPr="00CC2777">
        <w:rPr>
          <w:lang w:val="en-US"/>
        </w:rPr>
        <w:t>/</w:t>
      </w:r>
      <w:proofErr w:type="spellStart"/>
      <w:r w:rsidRPr="00CC2777">
        <w:rPr>
          <w:lang w:val="en-US"/>
        </w:rPr>
        <w:t>avertizare</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2 Râul Buzau</w:t>
      </w:r>
      <w:r>
        <w:rPr>
          <w:lang w:val="en-US"/>
        </w:rPr>
        <w:t>,</w:t>
      </w:r>
      <w:r w:rsidRPr="00CC2777">
        <w:rPr>
          <w:lang w:val="en-US"/>
        </w:rPr>
        <w:t xml:space="preserve"> </w:t>
      </w:r>
      <w:proofErr w:type="spellStart"/>
      <w:r w:rsidRPr="00CC2777">
        <w:rPr>
          <w:lang w:val="en-US"/>
        </w:rPr>
        <w:t>între</w:t>
      </w:r>
      <w:proofErr w:type="spellEnd"/>
      <w:r w:rsidRPr="00CC2777">
        <w:rPr>
          <w:lang w:val="en-US"/>
        </w:rPr>
        <w:t xml:space="preserve"> </w:t>
      </w:r>
      <w:proofErr w:type="spellStart"/>
      <w:r w:rsidRPr="00CC2777">
        <w:rPr>
          <w:lang w:val="en-US"/>
        </w:rPr>
        <w:t>ph</w:t>
      </w:r>
      <w:proofErr w:type="spellEnd"/>
      <w:r w:rsidRPr="00CC2777">
        <w:rPr>
          <w:lang w:val="en-US"/>
        </w:rPr>
        <w:t xml:space="preserve"> Banita </w:t>
      </w:r>
      <w:proofErr w:type="spellStart"/>
      <w:r w:rsidRPr="00CC2777">
        <w:rPr>
          <w:lang w:val="en-US"/>
        </w:rPr>
        <w:t>si</w:t>
      </w:r>
      <w:proofErr w:type="spellEnd"/>
      <w:r w:rsidRPr="00CC2777">
        <w:rPr>
          <w:lang w:val="en-US"/>
        </w:rPr>
        <w:t xml:space="preserve"> </w:t>
      </w:r>
      <w:proofErr w:type="spellStart"/>
      <w:r w:rsidRPr="00CC2777">
        <w:rPr>
          <w:lang w:val="en-US"/>
        </w:rPr>
        <w:t>ph</w:t>
      </w:r>
      <w:proofErr w:type="spellEnd"/>
      <w:r w:rsidRPr="00CC2777">
        <w:rPr>
          <w:lang w:val="en-US"/>
        </w:rPr>
        <w:t xml:space="preserve"> Magura</w:t>
      </w:r>
      <w:r w:rsidRPr="00277781">
        <w:rPr>
          <w:lang w:val="en-US"/>
        </w:rPr>
        <w:t>.</w:t>
      </w:r>
    </w:p>
    <w:p w14:paraId="0D0608FE" w14:textId="77777777" w:rsidR="00192007" w:rsidRDefault="00192007" w:rsidP="00192007">
      <w:pPr>
        <w:spacing w:before="0" w:after="0"/>
        <w:rPr>
          <w:lang w:val="en-US"/>
        </w:rPr>
      </w:pPr>
    </w:p>
    <w:p w14:paraId="3B93BAA9" w14:textId="77777777" w:rsidR="00192007" w:rsidRPr="00CB0766" w:rsidRDefault="00192007" w:rsidP="00192007">
      <w:pPr>
        <w:spacing w:before="0" w:after="0"/>
        <w:rPr>
          <w:b/>
          <w:i/>
          <w:u w:val="single"/>
          <w:lang w:val="it-IT"/>
        </w:rPr>
      </w:pPr>
      <w:proofErr w:type="spellStart"/>
      <w:r w:rsidRPr="00CB0766">
        <w:rPr>
          <w:b/>
          <w:bCs/>
          <w:i/>
          <w:u w:val="single"/>
          <w:lang w:val="en-US"/>
        </w:rPr>
        <w:t>Administratia</w:t>
      </w:r>
      <w:proofErr w:type="spellEnd"/>
      <w:r w:rsidRPr="00CB0766">
        <w:rPr>
          <w:b/>
          <w:bCs/>
          <w:i/>
          <w:u w:val="single"/>
          <w:lang w:val="en-US"/>
        </w:rPr>
        <w:t xml:space="preserve"> </w:t>
      </w:r>
      <w:proofErr w:type="spellStart"/>
      <w:r w:rsidRPr="00CB0766">
        <w:rPr>
          <w:b/>
          <w:bCs/>
          <w:i/>
          <w:u w:val="single"/>
          <w:lang w:val="en-US"/>
        </w:rPr>
        <w:t>Bazinala</w:t>
      </w:r>
      <w:proofErr w:type="spellEnd"/>
      <w:r w:rsidRPr="00CB0766">
        <w:rPr>
          <w:b/>
          <w:bCs/>
          <w:i/>
          <w:u w:val="single"/>
          <w:lang w:val="en-US"/>
        </w:rPr>
        <w:t xml:space="preserve"> de </w:t>
      </w:r>
      <w:proofErr w:type="spellStart"/>
      <w:r w:rsidRPr="00CB0766">
        <w:rPr>
          <w:b/>
          <w:bCs/>
          <w:i/>
          <w:u w:val="single"/>
          <w:lang w:val="en-US"/>
        </w:rPr>
        <w:t>Apă</w:t>
      </w:r>
      <w:proofErr w:type="spellEnd"/>
      <w:r w:rsidRPr="00CB0766">
        <w:rPr>
          <w:b/>
          <w:bCs/>
          <w:i/>
          <w:u w:val="single"/>
          <w:lang w:val="en-US"/>
        </w:rPr>
        <w:t xml:space="preserve"> </w:t>
      </w:r>
      <w:r>
        <w:rPr>
          <w:b/>
          <w:i/>
          <w:u w:val="single"/>
          <w:lang w:val="it-IT"/>
        </w:rPr>
        <w:t>Dobrogea-Litoral</w:t>
      </w:r>
      <w:r w:rsidRPr="00CB0766">
        <w:rPr>
          <w:b/>
          <w:i/>
          <w:u w:val="single"/>
          <w:lang w:val="it-IT"/>
        </w:rPr>
        <w:t xml:space="preserve"> </w:t>
      </w:r>
    </w:p>
    <w:p w14:paraId="2D6CBCB0" w14:textId="77777777" w:rsidR="00192007" w:rsidRPr="00553FC3" w:rsidRDefault="00192007" w:rsidP="00192007">
      <w:pPr>
        <w:spacing w:before="0" w:after="0"/>
        <w:ind w:firstLine="720"/>
        <w:rPr>
          <w:lang w:val="it-IT"/>
        </w:rPr>
      </w:pPr>
      <w:r w:rsidRPr="003C03F1">
        <w:rPr>
          <w:lang w:val="it-IT"/>
        </w:rPr>
        <w:t xml:space="preserve">Din cauza scăderii în ultimele zile a nivelului, respectiv a debitului fluviului Dunărea pe </w:t>
      </w:r>
      <w:r w:rsidRPr="003057CB">
        <w:rPr>
          <w:b/>
          <w:bCs/>
          <w:lang w:val="it-IT"/>
        </w:rPr>
        <w:t>sectorul Chiciu – Cernavodă – Hârșova</w:t>
      </w:r>
      <w:r w:rsidRPr="003C03F1">
        <w:rPr>
          <w:lang w:val="it-IT"/>
        </w:rPr>
        <w:t xml:space="preserve">, precum și tendința de scădere în următoarea perioadă, </w:t>
      </w:r>
      <w:r w:rsidRPr="003C03F1">
        <w:rPr>
          <w:b/>
          <w:lang w:val="it-IT"/>
        </w:rPr>
        <w:t xml:space="preserve">va </w:t>
      </w:r>
      <w:r w:rsidRPr="003C03F1">
        <w:rPr>
          <w:b/>
          <w:lang w:val="it-IT"/>
        </w:rPr>
        <w:lastRenderedPageBreak/>
        <w:t xml:space="preserve">începe aplicarea prevederilor </w:t>
      </w:r>
      <w:r w:rsidRPr="003C03F1">
        <w:rPr>
          <w:b/>
          <w:i/>
          <w:lang w:val="it-IT"/>
        </w:rPr>
        <w:t>Planului de restricții și folosire a apelor în perioadele deficitare pentru B.H. Dunăre 2021-2025.</w:t>
      </w:r>
      <w:r>
        <w:rPr>
          <w:b/>
          <w:i/>
          <w:lang w:val="it-IT"/>
        </w:rPr>
        <w:t xml:space="preserve"> </w:t>
      </w:r>
      <w:r w:rsidRPr="00553FC3">
        <w:rPr>
          <w:lang w:val="it-IT"/>
        </w:rPr>
        <w:t xml:space="preserve">În acest sens, va fi instituită </w:t>
      </w:r>
      <w:r w:rsidRPr="00553FC3">
        <w:rPr>
          <w:b/>
          <w:lang w:val="it-IT"/>
        </w:rPr>
        <w:t>faza de atenționare/avertizare</w:t>
      </w:r>
      <w:r w:rsidRPr="00553FC3">
        <w:rPr>
          <w:lang w:val="it-IT"/>
        </w:rPr>
        <w:t xml:space="preserve"> la folosințele care se alimentează cu apă din Dunăre, pe sectorul Chiciu – Cernavodă – Hârșova, respectiv: </w:t>
      </w:r>
    </w:p>
    <w:p w14:paraId="3F8F76DE" w14:textId="77777777" w:rsidR="00192007" w:rsidRPr="00553FC3" w:rsidRDefault="00192007" w:rsidP="00192007">
      <w:pPr>
        <w:numPr>
          <w:ilvl w:val="1"/>
          <w:numId w:val="25"/>
        </w:numPr>
        <w:spacing w:before="0" w:after="0"/>
        <w:rPr>
          <w:lang w:val="en-US"/>
        </w:rPr>
      </w:pPr>
      <w:proofErr w:type="spellStart"/>
      <w:r w:rsidRPr="00553FC3">
        <w:rPr>
          <w:lang w:val="en-US"/>
        </w:rPr>
        <w:t>în</w:t>
      </w:r>
      <w:proofErr w:type="spellEnd"/>
      <w:r w:rsidRPr="00553FC3">
        <w:rPr>
          <w:lang w:val="en-US"/>
        </w:rPr>
        <w:t xml:space="preserve"> scop </w:t>
      </w:r>
      <w:proofErr w:type="spellStart"/>
      <w:r w:rsidRPr="00553FC3">
        <w:rPr>
          <w:lang w:val="en-US"/>
        </w:rPr>
        <w:t>potabil</w:t>
      </w:r>
      <w:proofErr w:type="spellEnd"/>
      <w:r w:rsidRPr="00553FC3">
        <w:rPr>
          <w:lang w:val="en-US"/>
        </w:rPr>
        <w:t xml:space="preserve">: </w:t>
      </w:r>
      <w:r w:rsidRPr="00553FC3">
        <w:rPr>
          <w:b/>
          <w:lang w:val="en-US"/>
        </w:rPr>
        <w:t xml:space="preserve">S.C. R.A.J.A. S.A. Constanța – Sursa de </w:t>
      </w:r>
      <w:proofErr w:type="spellStart"/>
      <w:r w:rsidRPr="00553FC3">
        <w:rPr>
          <w:b/>
          <w:lang w:val="en-US"/>
        </w:rPr>
        <w:t>apă</w:t>
      </w:r>
      <w:proofErr w:type="spellEnd"/>
      <w:r w:rsidRPr="00553FC3">
        <w:rPr>
          <w:b/>
          <w:lang w:val="en-US"/>
        </w:rPr>
        <w:t xml:space="preserve"> </w:t>
      </w:r>
      <w:proofErr w:type="spellStart"/>
      <w:r w:rsidRPr="00553FC3">
        <w:rPr>
          <w:b/>
          <w:lang w:val="en-US"/>
        </w:rPr>
        <w:t>potabilă</w:t>
      </w:r>
      <w:proofErr w:type="spellEnd"/>
      <w:r w:rsidRPr="00553FC3">
        <w:rPr>
          <w:b/>
          <w:lang w:val="en-US"/>
        </w:rPr>
        <w:t xml:space="preserve"> Cernavodă;</w:t>
      </w:r>
    </w:p>
    <w:p w14:paraId="7DCFEEB2" w14:textId="77777777" w:rsidR="00192007" w:rsidRPr="00553FC3" w:rsidRDefault="00192007" w:rsidP="00192007">
      <w:pPr>
        <w:numPr>
          <w:ilvl w:val="1"/>
          <w:numId w:val="25"/>
        </w:numPr>
        <w:spacing w:before="0" w:after="0"/>
        <w:rPr>
          <w:lang w:val="en-US"/>
        </w:rPr>
      </w:pPr>
      <w:r w:rsidRPr="00553FC3">
        <w:rPr>
          <w:lang w:val="en-US"/>
        </w:rPr>
        <w:t>transport:</w:t>
      </w:r>
      <w:r w:rsidRPr="00553FC3">
        <w:rPr>
          <w:b/>
          <w:lang w:val="en-US"/>
        </w:rPr>
        <w:t xml:space="preserve">  C.N. A.C.N. </w:t>
      </w:r>
      <w:proofErr w:type="spellStart"/>
      <w:r w:rsidRPr="00553FC3">
        <w:rPr>
          <w:b/>
          <w:lang w:val="en-US"/>
        </w:rPr>
        <w:t>Agigea</w:t>
      </w:r>
      <w:proofErr w:type="spellEnd"/>
      <w:r w:rsidRPr="00553FC3">
        <w:rPr>
          <w:b/>
          <w:lang w:val="en-US"/>
        </w:rPr>
        <w:t xml:space="preserve"> cu </w:t>
      </w:r>
      <w:proofErr w:type="spellStart"/>
      <w:r w:rsidRPr="00553FC3">
        <w:rPr>
          <w:b/>
          <w:lang w:val="en-US"/>
        </w:rPr>
        <w:t>alimentare</w:t>
      </w:r>
      <w:proofErr w:type="spellEnd"/>
      <w:r w:rsidRPr="00553FC3">
        <w:rPr>
          <w:b/>
          <w:lang w:val="en-US"/>
        </w:rPr>
        <w:t xml:space="preserve"> </w:t>
      </w:r>
      <w:proofErr w:type="spellStart"/>
      <w:r w:rsidRPr="00553FC3">
        <w:rPr>
          <w:b/>
          <w:lang w:val="en-US"/>
        </w:rPr>
        <w:t>apă</w:t>
      </w:r>
      <w:proofErr w:type="spellEnd"/>
      <w:r w:rsidRPr="00553FC3">
        <w:rPr>
          <w:b/>
          <w:lang w:val="en-US"/>
        </w:rPr>
        <w:t xml:space="preserve"> din </w:t>
      </w:r>
      <w:proofErr w:type="spellStart"/>
      <w:r w:rsidRPr="00553FC3">
        <w:rPr>
          <w:b/>
          <w:lang w:val="en-US"/>
        </w:rPr>
        <w:t>Dunăre</w:t>
      </w:r>
      <w:proofErr w:type="spellEnd"/>
      <w:r w:rsidRPr="00553FC3">
        <w:rPr>
          <w:b/>
          <w:lang w:val="en-US"/>
        </w:rPr>
        <w:t>;</w:t>
      </w:r>
    </w:p>
    <w:p w14:paraId="2D0530E1" w14:textId="77777777" w:rsidR="00192007" w:rsidRPr="00553FC3" w:rsidRDefault="00192007" w:rsidP="00192007">
      <w:pPr>
        <w:numPr>
          <w:ilvl w:val="1"/>
          <w:numId w:val="25"/>
        </w:numPr>
        <w:spacing w:before="0" w:after="0"/>
        <w:rPr>
          <w:lang w:val="en-US"/>
        </w:rPr>
      </w:pPr>
      <w:proofErr w:type="spellStart"/>
      <w:r w:rsidRPr="00553FC3">
        <w:rPr>
          <w:lang w:val="en-US"/>
        </w:rPr>
        <w:t>industrie</w:t>
      </w:r>
      <w:proofErr w:type="spellEnd"/>
      <w:r w:rsidRPr="00553FC3">
        <w:rPr>
          <w:b/>
          <w:lang w:val="en-US"/>
        </w:rPr>
        <w:t xml:space="preserve">: S.C. </w:t>
      </w:r>
      <w:proofErr w:type="spellStart"/>
      <w:r w:rsidRPr="00553FC3">
        <w:rPr>
          <w:b/>
          <w:lang w:val="en-US"/>
        </w:rPr>
        <w:t>Sârme</w:t>
      </w:r>
      <w:proofErr w:type="spellEnd"/>
      <w:r w:rsidRPr="00553FC3">
        <w:rPr>
          <w:b/>
          <w:lang w:val="en-US"/>
        </w:rPr>
        <w:t xml:space="preserve"> </w:t>
      </w:r>
      <w:proofErr w:type="spellStart"/>
      <w:r w:rsidRPr="00553FC3">
        <w:rPr>
          <w:b/>
          <w:lang w:val="en-US"/>
        </w:rPr>
        <w:t>și</w:t>
      </w:r>
      <w:proofErr w:type="spellEnd"/>
      <w:r w:rsidRPr="00553FC3">
        <w:rPr>
          <w:b/>
          <w:lang w:val="en-US"/>
        </w:rPr>
        <w:t xml:space="preserve"> </w:t>
      </w:r>
      <w:proofErr w:type="spellStart"/>
      <w:r w:rsidRPr="00553FC3">
        <w:rPr>
          <w:b/>
          <w:lang w:val="en-US"/>
        </w:rPr>
        <w:t>Cabluri</w:t>
      </w:r>
      <w:proofErr w:type="spellEnd"/>
      <w:r w:rsidRPr="00553FC3">
        <w:rPr>
          <w:b/>
          <w:lang w:val="en-US"/>
        </w:rPr>
        <w:t xml:space="preserve"> S.A. </w:t>
      </w:r>
      <w:proofErr w:type="spellStart"/>
      <w:r w:rsidRPr="00553FC3">
        <w:rPr>
          <w:b/>
          <w:lang w:val="en-US"/>
        </w:rPr>
        <w:t>Hârșova</w:t>
      </w:r>
      <w:proofErr w:type="spellEnd"/>
      <w:r w:rsidRPr="00553FC3">
        <w:rPr>
          <w:b/>
          <w:lang w:val="en-US"/>
        </w:rPr>
        <w:t>;</w:t>
      </w:r>
    </w:p>
    <w:p w14:paraId="3B30F849" w14:textId="77777777" w:rsidR="00192007" w:rsidRPr="00553FC3" w:rsidRDefault="00192007" w:rsidP="00192007">
      <w:pPr>
        <w:numPr>
          <w:ilvl w:val="1"/>
          <w:numId w:val="25"/>
        </w:numPr>
        <w:spacing w:before="0" w:after="0"/>
        <w:rPr>
          <w:lang w:val="en-US"/>
        </w:rPr>
      </w:pPr>
      <w:proofErr w:type="spellStart"/>
      <w:r w:rsidRPr="00553FC3">
        <w:rPr>
          <w:lang w:val="en-US"/>
        </w:rPr>
        <w:t>irigații</w:t>
      </w:r>
      <w:proofErr w:type="spellEnd"/>
      <w:r w:rsidRPr="00553FC3">
        <w:rPr>
          <w:lang w:val="en-US"/>
        </w:rPr>
        <w:t>:</w:t>
      </w:r>
      <w:r w:rsidRPr="00553FC3">
        <w:rPr>
          <w:b/>
          <w:lang w:val="en-US"/>
        </w:rPr>
        <w:t xml:space="preserve"> Ag. N.I.F. </w:t>
      </w:r>
      <w:proofErr w:type="spellStart"/>
      <w:r w:rsidRPr="00553FC3">
        <w:rPr>
          <w:b/>
          <w:lang w:val="en-US"/>
        </w:rPr>
        <w:t>Filiala</w:t>
      </w:r>
      <w:proofErr w:type="spellEnd"/>
      <w:r w:rsidRPr="00553FC3">
        <w:rPr>
          <w:b/>
          <w:lang w:val="en-US"/>
        </w:rPr>
        <w:t xml:space="preserve"> </w:t>
      </w:r>
      <w:proofErr w:type="spellStart"/>
      <w:r w:rsidRPr="00553FC3">
        <w:rPr>
          <w:b/>
          <w:lang w:val="en-US"/>
        </w:rPr>
        <w:t>Îmbunătățiri</w:t>
      </w:r>
      <w:proofErr w:type="spellEnd"/>
      <w:r w:rsidRPr="00553FC3">
        <w:rPr>
          <w:b/>
          <w:lang w:val="en-US"/>
        </w:rPr>
        <w:t xml:space="preserve"> </w:t>
      </w:r>
      <w:proofErr w:type="spellStart"/>
      <w:r w:rsidRPr="00553FC3">
        <w:rPr>
          <w:b/>
          <w:lang w:val="en-US"/>
        </w:rPr>
        <w:t>Funciare</w:t>
      </w:r>
      <w:proofErr w:type="spellEnd"/>
      <w:r w:rsidRPr="00553FC3">
        <w:rPr>
          <w:b/>
          <w:lang w:val="en-US"/>
        </w:rPr>
        <w:t xml:space="preserve"> Constanța; O.U.A.I. Ostrov-</w:t>
      </w:r>
      <w:proofErr w:type="spellStart"/>
      <w:r w:rsidRPr="00553FC3">
        <w:rPr>
          <w:b/>
          <w:lang w:val="en-US"/>
        </w:rPr>
        <w:t>Babușa</w:t>
      </w:r>
      <w:proofErr w:type="spellEnd"/>
      <w:r w:rsidRPr="00553FC3">
        <w:rPr>
          <w:b/>
          <w:lang w:val="en-US"/>
        </w:rPr>
        <w:t xml:space="preserve"> </w:t>
      </w:r>
      <w:proofErr w:type="spellStart"/>
      <w:r w:rsidRPr="00553FC3">
        <w:rPr>
          <w:bCs/>
          <w:lang w:val="en-US"/>
        </w:rPr>
        <w:t>și</w:t>
      </w:r>
      <w:proofErr w:type="spellEnd"/>
      <w:r w:rsidRPr="00553FC3">
        <w:rPr>
          <w:b/>
          <w:lang w:val="en-US"/>
        </w:rPr>
        <w:t xml:space="preserve"> O.U.A.I. Ostrov-Regie</w:t>
      </w:r>
      <w:r>
        <w:rPr>
          <w:b/>
          <w:lang w:val="en-US"/>
        </w:rPr>
        <w:t>;</w:t>
      </w:r>
      <w:r w:rsidRPr="00553FC3">
        <w:rPr>
          <w:b/>
          <w:lang w:val="en-US"/>
        </w:rPr>
        <w:t xml:space="preserve"> </w:t>
      </w:r>
    </w:p>
    <w:p w14:paraId="60B1EC79" w14:textId="77777777" w:rsidR="00192007" w:rsidRPr="003C03F1" w:rsidRDefault="00192007" w:rsidP="00192007">
      <w:pPr>
        <w:numPr>
          <w:ilvl w:val="1"/>
          <w:numId w:val="25"/>
        </w:numPr>
        <w:spacing w:before="0" w:after="0"/>
        <w:rPr>
          <w:lang w:val="it-IT"/>
        </w:rPr>
      </w:pPr>
      <w:proofErr w:type="spellStart"/>
      <w:r w:rsidRPr="00553FC3">
        <w:rPr>
          <w:lang w:val="en-US"/>
        </w:rPr>
        <w:t>piscicultură</w:t>
      </w:r>
      <w:proofErr w:type="spellEnd"/>
      <w:r w:rsidRPr="00553FC3">
        <w:rPr>
          <w:lang w:val="en-US"/>
        </w:rPr>
        <w:t xml:space="preserve">: </w:t>
      </w:r>
      <w:r w:rsidRPr="00553FC3">
        <w:rPr>
          <w:b/>
          <w:lang w:val="en-US"/>
        </w:rPr>
        <w:t xml:space="preserve">SC </w:t>
      </w:r>
      <w:proofErr w:type="spellStart"/>
      <w:r w:rsidRPr="00553FC3">
        <w:rPr>
          <w:b/>
          <w:lang w:val="en-US"/>
        </w:rPr>
        <w:t>Aquarom</w:t>
      </w:r>
      <w:proofErr w:type="spellEnd"/>
      <w:r w:rsidRPr="00553FC3">
        <w:rPr>
          <w:b/>
          <w:lang w:val="en-US"/>
        </w:rPr>
        <w:t xml:space="preserve"> Elite Distribution </w:t>
      </w:r>
      <w:proofErr w:type="gramStart"/>
      <w:r w:rsidRPr="00553FC3">
        <w:rPr>
          <w:b/>
          <w:lang w:val="en-US"/>
        </w:rPr>
        <w:t>Buc.–</w:t>
      </w:r>
      <w:proofErr w:type="gramEnd"/>
      <w:r w:rsidRPr="00553FC3">
        <w:rPr>
          <w:b/>
          <w:lang w:val="en-US"/>
        </w:rPr>
        <w:t xml:space="preserve">Am. </w:t>
      </w:r>
      <w:proofErr w:type="spellStart"/>
      <w:r w:rsidRPr="00553FC3">
        <w:rPr>
          <w:b/>
          <w:lang w:val="en-US"/>
        </w:rPr>
        <w:t>pisc</w:t>
      </w:r>
      <w:proofErr w:type="spellEnd"/>
      <w:r w:rsidRPr="00553FC3">
        <w:rPr>
          <w:b/>
          <w:lang w:val="en-US"/>
        </w:rPr>
        <w:t xml:space="preserve">. </w:t>
      </w:r>
      <w:proofErr w:type="spellStart"/>
      <w:r w:rsidRPr="00553FC3">
        <w:rPr>
          <w:b/>
          <w:lang w:val="en-US"/>
        </w:rPr>
        <w:t>Oltina</w:t>
      </w:r>
      <w:proofErr w:type="spellEnd"/>
      <w:r w:rsidRPr="00553FC3">
        <w:rPr>
          <w:b/>
          <w:lang w:val="en-US"/>
        </w:rPr>
        <w:t xml:space="preserve"> </w:t>
      </w:r>
      <w:proofErr w:type="spellStart"/>
      <w:r w:rsidRPr="00553FC3">
        <w:rPr>
          <w:bCs/>
          <w:lang w:val="en-US"/>
        </w:rPr>
        <w:t>și</w:t>
      </w:r>
      <w:proofErr w:type="spellEnd"/>
      <w:r w:rsidRPr="00553FC3">
        <w:rPr>
          <w:b/>
          <w:lang w:val="en-US"/>
        </w:rPr>
        <w:t xml:space="preserve"> SC Danubiu Elite Buc. –Am. </w:t>
      </w:r>
      <w:proofErr w:type="spellStart"/>
      <w:r w:rsidRPr="00553FC3">
        <w:rPr>
          <w:b/>
          <w:lang w:val="en-US"/>
        </w:rPr>
        <w:t>pisc</w:t>
      </w:r>
      <w:proofErr w:type="spellEnd"/>
      <w:r w:rsidRPr="00553FC3">
        <w:rPr>
          <w:b/>
          <w:lang w:val="en-US"/>
        </w:rPr>
        <w:t xml:space="preserve">. </w:t>
      </w:r>
      <w:proofErr w:type="spellStart"/>
      <w:r w:rsidRPr="00553FC3">
        <w:rPr>
          <w:b/>
          <w:lang w:val="en-US"/>
        </w:rPr>
        <w:t>Dunăreni</w:t>
      </w:r>
      <w:proofErr w:type="spellEnd"/>
      <w:r w:rsidRPr="003C03F1">
        <w:rPr>
          <w:b/>
          <w:lang w:val="en-US"/>
        </w:rPr>
        <w:t>;</w:t>
      </w:r>
      <w:r>
        <w:rPr>
          <w:b/>
          <w:lang w:val="en-US"/>
        </w:rPr>
        <w:t xml:space="preserve"> </w:t>
      </w:r>
    </w:p>
    <w:p w14:paraId="24C9C3A3" w14:textId="77777777" w:rsidR="00192007" w:rsidRPr="003C03F1" w:rsidRDefault="00192007" w:rsidP="00192007">
      <w:pPr>
        <w:spacing w:before="0" w:after="0"/>
        <w:rPr>
          <w:lang w:val="it-IT"/>
        </w:rPr>
      </w:pPr>
      <w:r w:rsidRPr="003C03F1">
        <w:rPr>
          <w:b/>
          <w:lang w:val="it-IT"/>
        </w:rPr>
        <w:t xml:space="preserve">Pentru unitatea S.N.N. CNE Cernavodă - alimentare cu apă din CDMN- Bief I faza de atenționare/ avertizare </w:t>
      </w:r>
      <w:r w:rsidRPr="003C03F1">
        <w:rPr>
          <w:lang w:val="it-IT"/>
        </w:rPr>
        <w:t>va fi transmisă atunci când nivelul fluviului Dunărea pe sectorul Chiciu-Cernavodă-Hârșova va fi de cca -1,37 m.</w:t>
      </w:r>
    </w:p>
    <w:p w14:paraId="6B630A58" w14:textId="77777777" w:rsidR="00192007" w:rsidRPr="008F24C2" w:rsidRDefault="00192007" w:rsidP="00192007">
      <w:pPr>
        <w:spacing w:before="0" w:after="0"/>
        <w:ind w:firstLine="720"/>
        <w:rPr>
          <w:lang w:val="it-IT"/>
        </w:rPr>
      </w:pPr>
      <w:r w:rsidRPr="003C03F1">
        <w:rPr>
          <w:lang w:val="it-IT"/>
        </w:rPr>
        <w:t>Din cauza scăderii semnificative în ultima perioadă a nivelului, respectiv a debitului</w:t>
      </w:r>
      <w:r w:rsidRPr="003C03F1">
        <w:rPr>
          <w:b/>
          <w:lang w:val="it-IT"/>
        </w:rPr>
        <w:t xml:space="preserve"> fluviului Dunărea – Braț Tulcea și Braț Sulina, pe sectorul Tulcea – Partizani - Maliuc – Crișan - Sulina</w:t>
      </w:r>
      <w:r w:rsidRPr="003C03F1">
        <w:rPr>
          <w:lang w:val="it-IT"/>
        </w:rPr>
        <w:t xml:space="preserve">, precum și tendința de scădere pentru următoarea perioadă, se  vor </w:t>
      </w:r>
      <w:r w:rsidRPr="003C03F1">
        <w:rPr>
          <w:bCs/>
          <w:lang w:val="it-IT"/>
        </w:rPr>
        <w:t>aplica</w:t>
      </w:r>
      <w:r w:rsidRPr="003C03F1">
        <w:rPr>
          <w:b/>
          <w:lang w:val="it-IT"/>
        </w:rPr>
        <w:t xml:space="preserve"> prevederile </w:t>
      </w:r>
      <w:r w:rsidRPr="003C03F1">
        <w:rPr>
          <w:b/>
          <w:i/>
          <w:lang w:val="it-IT"/>
        </w:rPr>
        <w:t>Planului de restricții și folosire a apelor  în perioadele deficitare pentru B.H. Dunăre 2021-2025</w:t>
      </w:r>
      <w:r>
        <w:rPr>
          <w:lang w:val="it-IT"/>
        </w:rPr>
        <w:t xml:space="preserve">. </w:t>
      </w:r>
      <w:r w:rsidRPr="008F24C2">
        <w:rPr>
          <w:lang w:val="it-IT"/>
        </w:rPr>
        <w:t xml:space="preserve">În acest sens, se instituie </w:t>
      </w:r>
      <w:r w:rsidRPr="008F24C2">
        <w:rPr>
          <w:b/>
          <w:lang w:val="it-IT"/>
        </w:rPr>
        <w:t>faza de atenționare/avertizare</w:t>
      </w:r>
      <w:r w:rsidRPr="008F24C2">
        <w:rPr>
          <w:lang w:val="it-IT"/>
        </w:rPr>
        <w:t xml:space="preserve"> la folosințele care se alimentează cu apa din Dunăre, </w:t>
      </w:r>
      <w:r w:rsidRPr="008F24C2">
        <w:rPr>
          <w:b/>
          <w:lang w:val="it-IT"/>
        </w:rPr>
        <w:t>pe sectorul Tulcea – Partizani - Maliuc – Crișan - Sulina</w:t>
      </w:r>
      <w:r w:rsidRPr="008F24C2">
        <w:rPr>
          <w:lang w:val="it-IT"/>
        </w:rPr>
        <w:t>, respectiv:</w:t>
      </w:r>
    </w:p>
    <w:p w14:paraId="5190D2C5" w14:textId="77777777" w:rsidR="00192007" w:rsidRPr="008F24C2" w:rsidRDefault="00192007" w:rsidP="00192007">
      <w:pPr>
        <w:numPr>
          <w:ilvl w:val="0"/>
          <w:numId w:val="59"/>
        </w:numPr>
        <w:spacing w:before="0" w:after="0"/>
        <w:rPr>
          <w:lang w:val="it-IT"/>
        </w:rPr>
      </w:pPr>
      <w:r w:rsidRPr="008F24C2">
        <w:rPr>
          <w:lang w:val="it-IT"/>
        </w:rPr>
        <w:t xml:space="preserve">în scop potabil: S.C. Aquaserv SA Tulcea, SC Aquaserv SA - P.L. Partizani, SC Aquaserv SA - P.L. Maliuc, SC Aquaserv SA - P.L. Gorgova, SC Aquaserv SA - P.L. Crișan, SC Aquaserv SA – P.L. Crișan - P.L. Mila 23, S.C. Aquaserv SA Tulcea - P.L.Sulina; </w:t>
      </w:r>
    </w:p>
    <w:p w14:paraId="3BF2B2B2" w14:textId="77777777" w:rsidR="00192007" w:rsidRPr="008F24C2" w:rsidRDefault="00192007" w:rsidP="00192007">
      <w:pPr>
        <w:numPr>
          <w:ilvl w:val="0"/>
          <w:numId w:val="59"/>
        </w:numPr>
        <w:spacing w:before="0" w:after="0"/>
        <w:rPr>
          <w:lang w:val="en-US"/>
        </w:rPr>
      </w:pPr>
      <w:proofErr w:type="spellStart"/>
      <w:r w:rsidRPr="008F24C2">
        <w:rPr>
          <w:lang w:val="en-US"/>
        </w:rPr>
        <w:t>industrie</w:t>
      </w:r>
      <w:proofErr w:type="spellEnd"/>
      <w:r w:rsidRPr="008F24C2">
        <w:rPr>
          <w:lang w:val="en-US"/>
        </w:rPr>
        <w:t>: S.C. Alum SA Tulcea;</w:t>
      </w:r>
    </w:p>
    <w:p w14:paraId="68BE3C6A" w14:textId="77777777" w:rsidR="00192007" w:rsidRDefault="00192007" w:rsidP="00192007">
      <w:pPr>
        <w:numPr>
          <w:ilvl w:val="0"/>
          <w:numId w:val="59"/>
        </w:numPr>
        <w:spacing w:before="0" w:after="0"/>
        <w:rPr>
          <w:bCs/>
          <w:lang w:val="en-US"/>
        </w:rPr>
      </w:pPr>
      <w:proofErr w:type="spellStart"/>
      <w:r w:rsidRPr="008F24C2">
        <w:rPr>
          <w:lang w:val="en-US"/>
        </w:rPr>
        <w:t>irigații</w:t>
      </w:r>
      <w:proofErr w:type="spellEnd"/>
      <w:r w:rsidRPr="008F24C2">
        <w:rPr>
          <w:lang w:val="en-US"/>
        </w:rPr>
        <w:t>:</w:t>
      </w:r>
      <w:r w:rsidRPr="008F24C2">
        <w:rPr>
          <w:b/>
          <w:lang w:val="en-US"/>
        </w:rPr>
        <w:t xml:space="preserve"> </w:t>
      </w:r>
      <w:r w:rsidRPr="008F24C2">
        <w:rPr>
          <w:bCs/>
          <w:lang w:val="en-US"/>
        </w:rPr>
        <w:t xml:space="preserve">SC </w:t>
      </w:r>
      <w:proofErr w:type="spellStart"/>
      <w:r w:rsidRPr="008F24C2">
        <w:rPr>
          <w:bCs/>
          <w:lang w:val="en-US"/>
        </w:rPr>
        <w:t>Promex</w:t>
      </w:r>
      <w:proofErr w:type="spellEnd"/>
      <w:r w:rsidRPr="008F24C2">
        <w:rPr>
          <w:bCs/>
          <w:lang w:val="en-US"/>
        </w:rPr>
        <w:t xml:space="preserve"> SRL, SC Constant Prod SRL, SC </w:t>
      </w:r>
      <w:proofErr w:type="spellStart"/>
      <w:r w:rsidRPr="008F24C2">
        <w:rPr>
          <w:bCs/>
          <w:lang w:val="en-US"/>
        </w:rPr>
        <w:t>Piscicola</w:t>
      </w:r>
      <w:proofErr w:type="spellEnd"/>
      <w:r w:rsidRPr="008F24C2">
        <w:rPr>
          <w:bCs/>
          <w:lang w:val="en-US"/>
        </w:rPr>
        <w:t xml:space="preserve"> Tulcea SRL, SC </w:t>
      </w:r>
      <w:proofErr w:type="spellStart"/>
      <w:r w:rsidRPr="008F24C2">
        <w:rPr>
          <w:bCs/>
          <w:lang w:val="en-US"/>
        </w:rPr>
        <w:t>Proiect</w:t>
      </w:r>
      <w:proofErr w:type="spellEnd"/>
      <w:r w:rsidRPr="008F24C2">
        <w:rPr>
          <w:bCs/>
          <w:lang w:val="en-US"/>
        </w:rPr>
        <w:t xml:space="preserve"> Construct SRL, SC Kiara Laci SRL, SC Green Organization SRL (</w:t>
      </w:r>
      <w:proofErr w:type="spellStart"/>
      <w:r w:rsidRPr="008F24C2">
        <w:rPr>
          <w:bCs/>
          <w:lang w:val="en-US"/>
        </w:rPr>
        <w:t>fost</w:t>
      </w:r>
      <w:proofErr w:type="spellEnd"/>
      <w:r w:rsidRPr="008F24C2">
        <w:rPr>
          <w:bCs/>
          <w:lang w:val="en-US"/>
        </w:rPr>
        <w:t xml:space="preserve"> SC </w:t>
      </w:r>
      <w:proofErr w:type="spellStart"/>
      <w:r w:rsidRPr="008F24C2">
        <w:rPr>
          <w:bCs/>
          <w:lang w:val="en-US"/>
        </w:rPr>
        <w:t>Sofimih</w:t>
      </w:r>
      <w:proofErr w:type="spellEnd"/>
      <w:r w:rsidRPr="008F24C2">
        <w:rPr>
          <w:bCs/>
          <w:lang w:val="en-US"/>
        </w:rPr>
        <w:t xml:space="preserve"> Fishing SRL - </w:t>
      </w:r>
      <w:proofErr w:type="spellStart"/>
      <w:r w:rsidRPr="008F24C2">
        <w:rPr>
          <w:bCs/>
          <w:lang w:val="en-US"/>
        </w:rPr>
        <w:t>piscicultură</w:t>
      </w:r>
      <w:proofErr w:type="spellEnd"/>
      <w:r w:rsidRPr="008F24C2">
        <w:rPr>
          <w:bCs/>
          <w:lang w:val="en-US"/>
        </w:rPr>
        <w:t>), SC New Eco Stuf SRL;</w:t>
      </w:r>
    </w:p>
    <w:p w14:paraId="6520A1F8" w14:textId="77777777" w:rsidR="00192007" w:rsidRPr="00737E0B" w:rsidRDefault="00192007" w:rsidP="00192007">
      <w:pPr>
        <w:numPr>
          <w:ilvl w:val="0"/>
          <w:numId w:val="59"/>
        </w:numPr>
        <w:spacing w:before="0" w:after="0"/>
        <w:rPr>
          <w:bCs/>
          <w:lang w:val="en-US"/>
        </w:rPr>
      </w:pPr>
      <w:proofErr w:type="spellStart"/>
      <w:r w:rsidRPr="00737E0B">
        <w:rPr>
          <w:lang w:val="en-US"/>
        </w:rPr>
        <w:t>piscicultură</w:t>
      </w:r>
      <w:proofErr w:type="spellEnd"/>
      <w:r w:rsidRPr="00737E0B">
        <w:rPr>
          <w:bCs/>
          <w:lang w:val="en-US"/>
        </w:rPr>
        <w:t xml:space="preserve">: SC Euro Delta Danube - A.P. </w:t>
      </w:r>
      <w:proofErr w:type="spellStart"/>
      <w:r w:rsidRPr="00737E0B">
        <w:rPr>
          <w:bCs/>
          <w:lang w:val="en-US"/>
        </w:rPr>
        <w:t>Maliuc</w:t>
      </w:r>
      <w:proofErr w:type="spellEnd"/>
      <w:r w:rsidRPr="00737E0B">
        <w:rPr>
          <w:bCs/>
          <w:lang w:val="en-US"/>
        </w:rPr>
        <w:t xml:space="preserve">, SC </w:t>
      </w:r>
      <w:proofErr w:type="spellStart"/>
      <w:r w:rsidRPr="00737E0B">
        <w:rPr>
          <w:bCs/>
          <w:lang w:val="en-US"/>
        </w:rPr>
        <w:t>Obretin</w:t>
      </w:r>
      <w:proofErr w:type="spellEnd"/>
      <w:r w:rsidRPr="00737E0B">
        <w:rPr>
          <w:bCs/>
          <w:lang w:val="en-US"/>
        </w:rPr>
        <w:t xml:space="preserve"> (Am </w:t>
      </w:r>
      <w:proofErr w:type="spellStart"/>
      <w:r w:rsidRPr="00737E0B">
        <w:rPr>
          <w:bCs/>
          <w:lang w:val="en-US"/>
        </w:rPr>
        <w:t>Obretin</w:t>
      </w:r>
      <w:proofErr w:type="spellEnd"/>
      <w:r w:rsidRPr="00737E0B">
        <w:rPr>
          <w:bCs/>
          <w:lang w:val="en-US"/>
        </w:rPr>
        <w:t xml:space="preserve"> 1), SC Fish Tour Delta SRL - A.P. </w:t>
      </w:r>
      <w:proofErr w:type="spellStart"/>
      <w:r w:rsidRPr="00737E0B">
        <w:rPr>
          <w:bCs/>
          <w:lang w:val="en-US"/>
        </w:rPr>
        <w:t>Obretin</w:t>
      </w:r>
      <w:proofErr w:type="spellEnd"/>
      <w:r w:rsidRPr="00737E0B">
        <w:rPr>
          <w:bCs/>
          <w:lang w:val="en-US"/>
        </w:rPr>
        <w:t xml:space="preserve"> II, SC </w:t>
      </w:r>
      <w:proofErr w:type="spellStart"/>
      <w:r w:rsidRPr="00737E0B">
        <w:rPr>
          <w:bCs/>
          <w:lang w:val="en-US"/>
        </w:rPr>
        <w:t>Mariocons</w:t>
      </w:r>
      <w:proofErr w:type="spellEnd"/>
      <w:r w:rsidRPr="00737E0B">
        <w:rPr>
          <w:bCs/>
          <w:lang w:val="en-US"/>
        </w:rPr>
        <w:t xml:space="preserve"> Hunting (</w:t>
      </w:r>
      <w:proofErr w:type="spellStart"/>
      <w:r w:rsidRPr="00737E0B">
        <w:rPr>
          <w:bCs/>
          <w:lang w:val="en-US"/>
        </w:rPr>
        <w:t>Ceamurlia</w:t>
      </w:r>
      <w:proofErr w:type="spellEnd"/>
      <w:r w:rsidRPr="00737E0B">
        <w:rPr>
          <w:bCs/>
          <w:lang w:val="en-US"/>
        </w:rPr>
        <w:t xml:space="preserve"> 1), SC Kiara Laci (</w:t>
      </w:r>
      <w:proofErr w:type="spellStart"/>
      <w:r w:rsidRPr="00737E0B">
        <w:rPr>
          <w:bCs/>
          <w:lang w:val="en-US"/>
        </w:rPr>
        <w:t>Ceamurlia</w:t>
      </w:r>
      <w:proofErr w:type="spellEnd"/>
      <w:r w:rsidRPr="00737E0B">
        <w:rPr>
          <w:bCs/>
          <w:lang w:val="en-US"/>
        </w:rPr>
        <w:t xml:space="preserve"> 1), SC </w:t>
      </w:r>
      <w:proofErr w:type="spellStart"/>
      <w:r w:rsidRPr="00737E0B">
        <w:rPr>
          <w:bCs/>
          <w:lang w:val="en-US"/>
        </w:rPr>
        <w:t>Pedromar</w:t>
      </w:r>
      <w:proofErr w:type="spellEnd"/>
      <w:r w:rsidRPr="00737E0B">
        <w:rPr>
          <w:bCs/>
          <w:lang w:val="en-US"/>
        </w:rPr>
        <w:t xml:space="preserve"> SRL - A.P. </w:t>
      </w:r>
      <w:proofErr w:type="spellStart"/>
      <w:r w:rsidRPr="00737E0B">
        <w:rPr>
          <w:bCs/>
          <w:lang w:val="en-US"/>
        </w:rPr>
        <w:t>Ceamurlia</w:t>
      </w:r>
      <w:proofErr w:type="spellEnd"/>
      <w:r w:rsidRPr="00737E0B">
        <w:rPr>
          <w:bCs/>
          <w:lang w:val="en-US"/>
        </w:rPr>
        <w:t xml:space="preserve"> I, SC New Eco Stuf SRL - A.P. </w:t>
      </w:r>
      <w:proofErr w:type="spellStart"/>
      <w:r w:rsidRPr="00737E0B">
        <w:rPr>
          <w:bCs/>
          <w:lang w:val="en-US"/>
        </w:rPr>
        <w:t>Ceamurlia</w:t>
      </w:r>
      <w:proofErr w:type="spellEnd"/>
      <w:r w:rsidRPr="00737E0B">
        <w:rPr>
          <w:bCs/>
          <w:lang w:val="en-US"/>
        </w:rPr>
        <w:t xml:space="preserve"> I.</w:t>
      </w:r>
    </w:p>
    <w:p w14:paraId="2FF2A3C7" w14:textId="77777777" w:rsidR="00192007" w:rsidRPr="003C6D24" w:rsidRDefault="00192007" w:rsidP="00192007">
      <w:pPr>
        <w:spacing w:before="0" w:after="0"/>
        <w:ind w:firstLine="720"/>
      </w:pPr>
      <w:r w:rsidRPr="003C6D24">
        <w:rPr>
          <w:lang w:val="en-US"/>
        </w:rPr>
        <w:t xml:space="preserve">Din </w:t>
      </w:r>
      <w:proofErr w:type="spellStart"/>
      <w:r w:rsidRPr="003C6D24">
        <w:rPr>
          <w:lang w:val="en-US"/>
        </w:rPr>
        <w:t>cauza</w:t>
      </w:r>
      <w:proofErr w:type="spellEnd"/>
      <w:r w:rsidRPr="003C6D24">
        <w:rPr>
          <w:lang w:val="en-US"/>
        </w:rPr>
        <w:t xml:space="preserve"> </w:t>
      </w:r>
      <w:proofErr w:type="spellStart"/>
      <w:r w:rsidRPr="003C6D24">
        <w:rPr>
          <w:lang w:val="en-US"/>
        </w:rPr>
        <w:t>scăderii</w:t>
      </w:r>
      <w:proofErr w:type="spellEnd"/>
      <w:r w:rsidRPr="003C6D24">
        <w:rPr>
          <w:lang w:val="en-US"/>
        </w:rPr>
        <w:t xml:space="preserve"> </w:t>
      </w:r>
      <w:proofErr w:type="spellStart"/>
      <w:r w:rsidRPr="003C6D24">
        <w:rPr>
          <w:lang w:val="en-US"/>
        </w:rPr>
        <w:t>semnificative</w:t>
      </w:r>
      <w:proofErr w:type="spellEnd"/>
      <w:r w:rsidRPr="003C6D24">
        <w:rPr>
          <w:lang w:val="en-US"/>
        </w:rPr>
        <w:t xml:space="preserve"> </w:t>
      </w:r>
      <w:proofErr w:type="spellStart"/>
      <w:r w:rsidRPr="003C6D24">
        <w:rPr>
          <w:lang w:val="en-US"/>
        </w:rPr>
        <w:t>în</w:t>
      </w:r>
      <w:proofErr w:type="spellEnd"/>
      <w:r w:rsidRPr="003C6D24">
        <w:rPr>
          <w:lang w:val="en-US"/>
        </w:rPr>
        <w:t xml:space="preserve"> ultima </w:t>
      </w:r>
      <w:proofErr w:type="spellStart"/>
      <w:r w:rsidRPr="003C6D24">
        <w:rPr>
          <w:lang w:val="en-US"/>
        </w:rPr>
        <w:t>perioadă</w:t>
      </w:r>
      <w:proofErr w:type="spellEnd"/>
      <w:r w:rsidRPr="003C6D24">
        <w:rPr>
          <w:lang w:val="en-US"/>
        </w:rPr>
        <w:t xml:space="preserve"> a </w:t>
      </w:r>
      <w:proofErr w:type="spellStart"/>
      <w:r w:rsidRPr="003C6D24">
        <w:rPr>
          <w:lang w:val="en-US"/>
        </w:rPr>
        <w:t>nivelului</w:t>
      </w:r>
      <w:proofErr w:type="spellEnd"/>
      <w:r w:rsidRPr="003C6D24">
        <w:rPr>
          <w:lang w:val="en-US"/>
        </w:rPr>
        <w:t xml:space="preserve">, </w:t>
      </w:r>
      <w:proofErr w:type="spellStart"/>
      <w:r w:rsidRPr="003C6D24">
        <w:rPr>
          <w:lang w:val="en-US"/>
        </w:rPr>
        <w:t>respectiv</w:t>
      </w:r>
      <w:proofErr w:type="spellEnd"/>
      <w:r w:rsidRPr="003C6D24">
        <w:rPr>
          <w:lang w:val="en-US"/>
        </w:rPr>
        <w:t xml:space="preserve"> a </w:t>
      </w:r>
      <w:proofErr w:type="spellStart"/>
      <w:r w:rsidRPr="003C6D24">
        <w:rPr>
          <w:lang w:val="en-US"/>
        </w:rPr>
        <w:t>debitului</w:t>
      </w:r>
      <w:proofErr w:type="spellEnd"/>
      <w:r w:rsidRPr="003C6D24">
        <w:rPr>
          <w:lang w:val="en-US"/>
        </w:rPr>
        <w:t xml:space="preserve"> </w:t>
      </w:r>
      <w:proofErr w:type="spellStart"/>
      <w:r w:rsidRPr="003C6D24">
        <w:rPr>
          <w:lang w:val="en-US"/>
        </w:rPr>
        <w:t>fluviului</w:t>
      </w:r>
      <w:proofErr w:type="spellEnd"/>
      <w:r w:rsidRPr="003C6D24">
        <w:rPr>
          <w:lang w:val="en-US"/>
        </w:rPr>
        <w:t xml:space="preserve"> </w:t>
      </w:r>
      <w:proofErr w:type="spellStart"/>
      <w:r w:rsidRPr="003C6D24">
        <w:rPr>
          <w:lang w:val="en-US"/>
        </w:rPr>
        <w:t>Dunărea</w:t>
      </w:r>
      <w:proofErr w:type="spellEnd"/>
      <w:r w:rsidRPr="003C6D24">
        <w:rPr>
          <w:lang w:val="en-US"/>
        </w:rPr>
        <w:t xml:space="preserve"> – </w:t>
      </w:r>
      <w:proofErr w:type="spellStart"/>
      <w:r w:rsidRPr="003C6D24">
        <w:rPr>
          <w:lang w:val="en-US"/>
        </w:rPr>
        <w:t>Braț</w:t>
      </w:r>
      <w:proofErr w:type="spellEnd"/>
      <w:r w:rsidRPr="003C6D24">
        <w:rPr>
          <w:lang w:val="en-US"/>
        </w:rPr>
        <w:t xml:space="preserve"> </w:t>
      </w:r>
      <w:proofErr w:type="spellStart"/>
      <w:r w:rsidRPr="003C6D24">
        <w:rPr>
          <w:lang w:val="en-US"/>
        </w:rPr>
        <w:t>Măcin</w:t>
      </w:r>
      <w:proofErr w:type="spellEnd"/>
      <w:r w:rsidRPr="003C6D24">
        <w:rPr>
          <w:lang w:val="en-US"/>
        </w:rPr>
        <w:t xml:space="preserve">, pe </w:t>
      </w:r>
      <w:proofErr w:type="spellStart"/>
      <w:r w:rsidRPr="00737E0B">
        <w:rPr>
          <w:b/>
          <w:bCs/>
          <w:lang w:val="en-US"/>
        </w:rPr>
        <w:t>sectorul</w:t>
      </w:r>
      <w:proofErr w:type="spellEnd"/>
      <w:r w:rsidRPr="00737E0B">
        <w:rPr>
          <w:b/>
          <w:bCs/>
          <w:lang w:val="en-US"/>
        </w:rPr>
        <w:t xml:space="preserve"> </w:t>
      </w:r>
      <w:proofErr w:type="spellStart"/>
      <w:r w:rsidRPr="00737E0B">
        <w:rPr>
          <w:b/>
          <w:bCs/>
          <w:lang w:val="en-US"/>
        </w:rPr>
        <w:t>Dăeni</w:t>
      </w:r>
      <w:proofErr w:type="spellEnd"/>
      <w:r w:rsidRPr="00737E0B">
        <w:rPr>
          <w:b/>
          <w:bCs/>
          <w:lang w:val="en-US"/>
        </w:rPr>
        <w:t xml:space="preserve"> – </w:t>
      </w:r>
      <w:proofErr w:type="spellStart"/>
      <w:r w:rsidRPr="00737E0B">
        <w:rPr>
          <w:b/>
          <w:bCs/>
          <w:lang w:val="en-US"/>
        </w:rPr>
        <w:t>Măcin</w:t>
      </w:r>
      <w:proofErr w:type="spellEnd"/>
      <w:r w:rsidRPr="00737E0B">
        <w:rPr>
          <w:b/>
          <w:bCs/>
          <w:lang w:val="en-US"/>
        </w:rPr>
        <w:t xml:space="preserve"> – </w:t>
      </w:r>
      <w:proofErr w:type="spellStart"/>
      <w:r w:rsidRPr="00737E0B">
        <w:rPr>
          <w:b/>
          <w:bCs/>
          <w:lang w:val="en-US"/>
        </w:rPr>
        <w:t>Smârdan</w:t>
      </w:r>
      <w:proofErr w:type="spellEnd"/>
      <w:r w:rsidRPr="003C6D24">
        <w:rPr>
          <w:lang w:val="en-US"/>
        </w:rPr>
        <w:t xml:space="preserve">, precum </w:t>
      </w:r>
      <w:proofErr w:type="spellStart"/>
      <w:r w:rsidRPr="003C6D24">
        <w:rPr>
          <w:lang w:val="en-US"/>
        </w:rPr>
        <w:t>și</w:t>
      </w:r>
      <w:proofErr w:type="spellEnd"/>
      <w:r w:rsidRPr="003C6D24">
        <w:rPr>
          <w:lang w:val="en-US"/>
        </w:rPr>
        <w:t xml:space="preserve"> </w:t>
      </w:r>
      <w:proofErr w:type="spellStart"/>
      <w:r w:rsidRPr="003C6D24">
        <w:rPr>
          <w:lang w:val="en-US"/>
        </w:rPr>
        <w:t>tendința</w:t>
      </w:r>
      <w:proofErr w:type="spellEnd"/>
      <w:r w:rsidRPr="003C6D24">
        <w:rPr>
          <w:lang w:val="en-US"/>
        </w:rPr>
        <w:t xml:space="preserve"> de </w:t>
      </w:r>
      <w:proofErr w:type="spellStart"/>
      <w:r w:rsidRPr="003C6D24">
        <w:rPr>
          <w:lang w:val="en-US"/>
        </w:rPr>
        <w:t>scădere</w:t>
      </w:r>
      <w:proofErr w:type="spellEnd"/>
      <w:r w:rsidRPr="003C6D24">
        <w:rPr>
          <w:lang w:val="en-US"/>
        </w:rPr>
        <w:t xml:space="preserve"> </w:t>
      </w:r>
      <w:proofErr w:type="spellStart"/>
      <w:r w:rsidRPr="003C6D24">
        <w:rPr>
          <w:lang w:val="en-US"/>
        </w:rPr>
        <w:t>pentru</w:t>
      </w:r>
      <w:proofErr w:type="spellEnd"/>
      <w:r w:rsidRPr="003C6D24">
        <w:rPr>
          <w:lang w:val="en-US"/>
        </w:rPr>
        <w:t xml:space="preserve"> </w:t>
      </w:r>
      <w:proofErr w:type="spellStart"/>
      <w:r w:rsidRPr="003C6D24">
        <w:rPr>
          <w:lang w:val="en-US"/>
        </w:rPr>
        <w:t>următoarea</w:t>
      </w:r>
      <w:proofErr w:type="spellEnd"/>
      <w:r w:rsidRPr="003C6D24">
        <w:rPr>
          <w:lang w:val="en-US"/>
        </w:rPr>
        <w:t xml:space="preserve"> </w:t>
      </w:r>
      <w:proofErr w:type="spellStart"/>
      <w:r w:rsidRPr="003C6D24">
        <w:rPr>
          <w:lang w:val="en-US"/>
        </w:rPr>
        <w:t>perioadă</w:t>
      </w:r>
      <w:proofErr w:type="spellEnd"/>
      <w:r w:rsidRPr="003C6D24">
        <w:rPr>
          <w:lang w:val="en-US"/>
        </w:rPr>
        <w:t xml:space="preserve">, </w:t>
      </w:r>
      <w:proofErr w:type="spellStart"/>
      <w:r w:rsidRPr="003C6D24">
        <w:rPr>
          <w:b/>
          <w:lang w:val="en-US"/>
        </w:rPr>
        <w:t>va</w:t>
      </w:r>
      <w:proofErr w:type="spellEnd"/>
      <w:r w:rsidRPr="003C6D24">
        <w:rPr>
          <w:b/>
          <w:lang w:val="en-US"/>
        </w:rPr>
        <w:t xml:space="preserve"> continua </w:t>
      </w:r>
      <w:proofErr w:type="spellStart"/>
      <w:r w:rsidRPr="003C6D24">
        <w:rPr>
          <w:b/>
          <w:lang w:val="en-US"/>
        </w:rPr>
        <w:t>aplicarea</w:t>
      </w:r>
      <w:proofErr w:type="spellEnd"/>
      <w:r w:rsidRPr="003C6D24">
        <w:rPr>
          <w:b/>
          <w:lang w:val="en-US"/>
        </w:rPr>
        <w:t xml:space="preserve"> </w:t>
      </w:r>
      <w:proofErr w:type="spellStart"/>
      <w:r w:rsidRPr="003C6D24">
        <w:rPr>
          <w:b/>
          <w:lang w:val="en-US"/>
        </w:rPr>
        <w:t>prevederilor</w:t>
      </w:r>
      <w:proofErr w:type="spellEnd"/>
      <w:r w:rsidRPr="003C6D24">
        <w:rPr>
          <w:b/>
          <w:lang w:val="en-US"/>
        </w:rPr>
        <w:t xml:space="preserve"> </w:t>
      </w:r>
      <w:proofErr w:type="spellStart"/>
      <w:r w:rsidRPr="003C6D24">
        <w:rPr>
          <w:b/>
          <w:lang w:val="en-US"/>
        </w:rPr>
        <w:t>Planului</w:t>
      </w:r>
      <w:proofErr w:type="spellEnd"/>
      <w:r w:rsidRPr="003C6D24">
        <w:rPr>
          <w:b/>
          <w:lang w:val="en-US"/>
        </w:rPr>
        <w:t xml:space="preserve"> de </w:t>
      </w:r>
      <w:proofErr w:type="spellStart"/>
      <w:r w:rsidRPr="003C6D24">
        <w:rPr>
          <w:b/>
          <w:lang w:val="en-US"/>
        </w:rPr>
        <w:t>restricții</w:t>
      </w:r>
      <w:proofErr w:type="spellEnd"/>
      <w:r w:rsidRPr="003C6D24">
        <w:rPr>
          <w:b/>
          <w:lang w:val="en-US"/>
        </w:rPr>
        <w:t xml:space="preserve"> </w:t>
      </w:r>
      <w:proofErr w:type="spellStart"/>
      <w:r w:rsidRPr="003C6D24">
        <w:rPr>
          <w:b/>
          <w:lang w:val="en-US"/>
        </w:rPr>
        <w:t>și</w:t>
      </w:r>
      <w:proofErr w:type="spellEnd"/>
      <w:r w:rsidRPr="003C6D24">
        <w:rPr>
          <w:b/>
          <w:lang w:val="en-US"/>
        </w:rPr>
        <w:t xml:space="preserve"> </w:t>
      </w:r>
      <w:proofErr w:type="spellStart"/>
      <w:r w:rsidRPr="003C6D24">
        <w:rPr>
          <w:b/>
          <w:lang w:val="en-US"/>
        </w:rPr>
        <w:t>folosire</w:t>
      </w:r>
      <w:proofErr w:type="spellEnd"/>
      <w:r w:rsidRPr="003C6D24">
        <w:rPr>
          <w:b/>
          <w:lang w:val="en-US"/>
        </w:rPr>
        <w:t xml:space="preserve"> </w:t>
      </w:r>
      <w:proofErr w:type="gramStart"/>
      <w:r w:rsidRPr="003C6D24">
        <w:rPr>
          <w:b/>
          <w:lang w:val="en-US"/>
        </w:rPr>
        <w:t>a</w:t>
      </w:r>
      <w:proofErr w:type="gramEnd"/>
      <w:r w:rsidRPr="003C6D24">
        <w:rPr>
          <w:b/>
          <w:lang w:val="en-US"/>
        </w:rPr>
        <w:t xml:space="preserve"> </w:t>
      </w:r>
      <w:proofErr w:type="spellStart"/>
      <w:r w:rsidRPr="003C6D24">
        <w:rPr>
          <w:b/>
          <w:lang w:val="en-US"/>
        </w:rPr>
        <w:t>apelor</w:t>
      </w:r>
      <w:proofErr w:type="spellEnd"/>
      <w:r w:rsidRPr="003C6D24">
        <w:rPr>
          <w:b/>
          <w:lang w:val="en-US"/>
        </w:rPr>
        <w:t xml:space="preserve"> </w:t>
      </w:r>
      <w:proofErr w:type="spellStart"/>
      <w:r w:rsidRPr="003C6D24">
        <w:rPr>
          <w:b/>
          <w:lang w:val="en-US"/>
        </w:rPr>
        <w:t>în</w:t>
      </w:r>
      <w:proofErr w:type="spellEnd"/>
      <w:r w:rsidRPr="003C6D24">
        <w:rPr>
          <w:b/>
          <w:lang w:val="en-US"/>
        </w:rPr>
        <w:t xml:space="preserve"> </w:t>
      </w:r>
      <w:proofErr w:type="spellStart"/>
      <w:r w:rsidRPr="003C6D24">
        <w:rPr>
          <w:b/>
          <w:lang w:val="en-US"/>
        </w:rPr>
        <w:t>perioadele</w:t>
      </w:r>
      <w:proofErr w:type="spellEnd"/>
      <w:r w:rsidRPr="003C6D24">
        <w:rPr>
          <w:b/>
          <w:lang w:val="en-US"/>
        </w:rPr>
        <w:t xml:space="preserve"> </w:t>
      </w:r>
      <w:proofErr w:type="spellStart"/>
      <w:r w:rsidRPr="003C6D24">
        <w:rPr>
          <w:b/>
          <w:lang w:val="en-US"/>
        </w:rPr>
        <w:t>deficitare</w:t>
      </w:r>
      <w:proofErr w:type="spellEnd"/>
      <w:r w:rsidRPr="003C6D24">
        <w:rPr>
          <w:b/>
          <w:lang w:val="en-US"/>
        </w:rPr>
        <w:t xml:space="preserve"> </w:t>
      </w:r>
      <w:proofErr w:type="spellStart"/>
      <w:r w:rsidRPr="003C6D24">
        <w:rPr>
          <w:b/>
          <w:lang w:val="en-US"/>
        </w:rPr>
        <w:t>pentru</w:t>
      </w:r>
      <w:proofErr w:type="spellEnd"/>
      <w:r w:rsidRPr="003C6D24">
        <w:rPr>
          <w:b/>
          <w:lang w:val="en-US"/>
        </w:rPr>
        <w:t xml:space="preserve"> B.H. </w:t>
      </w:r>
      <w:proofErr w:type="spellStart"/>
      <w:r w:rsidRPr="003C6D24">
        <w:rPr>
          <w:b/>
          <w:lang w:val="en-US"/>
        </w:rPr>
        <w:t>Dunăre</w:t>
      </w:r>
      <w:proofErr w:type="spellEnd"/>
      <w:r w:rsidRPr="003C6D24">
        <w:rPr>
          <w:b/>
          <w:lang w:val="en-US"/>
        </w:rPr>
        <w:t xml:space="preserve"> 2021-2025</w:t>
      </w:r>
      <w:r>
        <w:t xml:space="preserve">. </w:t>
      </w:r>
      <w:r w:rsidRPr="003C6D24">
        <w:t xml:space="preserve">În acest sens, se instituie </w:t>
      </w:r>
      <w:r w:rsidRPr="003C6D24">
        <w:rPr>
          <w:b/>
          <w:bCs/>
        </w:rPr>
        <w:t xml:space="preserve">aplicarea </w:t>
      </w:r>
      <w:r w:rsidRPr="003C6D24">
        <w:rPr>
          <w:b/>
        </w:rPr>
        <w:t xml:space="preserve">treptelor 1, 2 </w:t>
      </w:r>
      <w:r w:rsidRPr="003C6D24">
        <w:rPr>
          <w:bCs/>
        </w:rPr>
        <w:t>și</w:t>
      </w:r>
      <w:r w:rsidRPr="003C6D24">
        <w:rPr>
          <w:b/>
        </w:rPr>
        <w:t xml:space="preserve"> 3 </w:t>
      </w:r>
      <w:r w:rsidRPr="003C6D24">
        <w:rPr>
          <w:b/>
          <w:bCs/>
        </w:rPr>
        <w:t>de restricții</w:t>
      </w:r>
      <w:r w:rsidRPr="003C6D24">
        <w:t xml:space="preserve"> la folosințele care se alimentează cu apă din Dunăre – Braț Măcin, pe sectorul Dăeni – Măcin – Smârdan, respectiv: </w:t>
      </w:r>
    </w:p>
    <w:p w14:paraId="0A81C65D" w14:textId="77777777" w:rsidR="00192007" w:rsidRPr="003C6D24" w:rsidRDefault="00192007" w:rsidP="00192007">
      <w:pPr>
        <w:numPr>
          <w:ilvl w:val="1"/>
          <w:numId w:val="60"/>
        </w:numPr>
        <w:spacing w:before="0" w:after="0"/>
      </w:pPr>
      <w:r w:rsidRPr="003C6D24">
        <w:t xml:space="preserve">în scop potabil: S.A.A.C. Dăeni, Comuna Smârdan; </w:t>
      </w:r>
    </w:p>
    <w:p w14:paraId="2FA392B0" w14:textId="77777777" w:rsidR="00192007" w:rsidRPr="003C6D24" w:rsidRDefault="00192007" w:rsidP="00192007">
      <w:pPr>
        <w:numPr>
          <w:ilvl w:val="1"/>
          <w:numId w:val="60"/>
        </w:numPr>
        <w:spacing w:before="0" w:after="0"/>
      </w:pPr>
      <w:r w:rsidRPr="003C6D24">
        <w:t>irigații:</w:t>
      </w:r>
      <w:r w:rsidRPr="003C6D24">
        <w:rPr>
          <w:b/>
        </w:rPr>
        <w:t xml:space="preserve"> </w:t>
      </w:r>
      <w:r w:rsidRPr="003C6D24">
        <w:rPr>
          <w:bCs/>
        </w:rPr>
        <w:t xml:space="preserve">SC Tumult Grup SRL, SC Balta Star SRL, A.N.I.F. Tulcea - Am. Ostrov, A.N.I.F. Tulcea - Am. Dăeni – Ostrov - Peceneaga, SC </w:t>
      </w:r>
      <w:proofErr w:type="spellStart"/>
      <w:r w:rsidRPr="003C6D24">
        <w:rPr>
          <w:bCs/>
        </w:rPr>
        <w:t>Fraher</w:t>
      </w:r>
      <w:proofErr w:type="spellEnd"/>
      <w:r w:rsidRPr="003C6D24">
        <w:rPr>
          <w:bCs/>
        </w:rPr>
        <w:t xml:space="preserve"> Distribution SRL, Corcea Loredana I.I., Corcea Violeta I.I., SC Rai Verde SRL, A.N.I.F. Tulcea - Am. </w:t>
      </w:r>
      <w:proofErr w:type="spellStart"/>
      <w:r w:rsidRPr="003C6D24">
        <w:rPr>
          <w:bCs/>
          <w:lang w:val="en-US"/>
        </w:rPr>
        <w:t>Peceneaga</w:t>
      </w:r>
      <w:proofErr w:type="spellEnd"/>
      <w:r w:rsidRPr="003C6D24">
        <w:rPr>
          <w:bCs/>
          <w:lang w:val="en-US"/>
        </w:rPr>
        <w:t xml:space="preserve"> -</w:t>
      </w:r>
      <w:proofErr w:type="spellStart"/>
      <w:r w:rsidRPr="003C6D24">
        <w:rPr>
          <w:bCs/>
          <w:lang w:val="en-US"/>
        </w:rPr>
        <w:t>Turcoaia</w:t>
      </w:r>
      <w:proofErr w:type="spellEnd"/>
      <w:r w:rsidRPr="003C6D24">
        <w:rPr>
          <w:bCs/>
          <w:lang w:val="en-US"/>
        </w:rPr>
        <w:t xml:space="preserve"> – </w:t>
      </w:r>
      <w:proofErr w:type="spellStart"/>
      <w:r w:rsidRPr="003C6D24">
        <w:rPr>
          <w:bCs/>
          <w:lang w:val="en-US"/>
        </w:rPr>
        <w:t>Măcin</w:t>
      </w:r>
      <w:proofErr w:type="spellEnd"/>
      <w:r w:rsidRPr="003C6D24">
        <w:rPr>
          <w:bCs/>
          <w:lang w:val="en-US"/>
        </w:rPr>
        <w:t xml:space="preserve">, A.N.I.F. Tulcea - Am. 23 August – </w:t>
      </w:r>
      <w:proofErr w:type="spellStart"/>
      <w:r w:rsidRPr="003C6D24">
        <w:rPr>
          <w:bCs/>
          <w:lang w:val="en-US"/>
        </w:rPr>
        <w:t>Măcin</w:t>
      </w:r>
      <w:proofErr w:type="spellEnd"/>
      <w:r w:rsidRPr="003C6D24">
        <w:rPr>
          <w:bCs/>
          <w:lang w:val="en-US"/>
        </w:rPr>
        <w:t>;</w:t>
      </w:r>
      <w:r w:rsidRPr="003C6D24">
        <w:rPr>
          <w:b/>
          <w:lang w:val="en-US"/>
        </w:rPr>
        <w:t xml:space="preserve"> </w:t>
      </w:r>
    </w:p>
    <w:p w14:paraId="313F268E" w14:textId="77777777" w:rsidR="00192007" w:rsidRDefault="00192007" w:rsidP="00192007">
      <w:pPr>
        <w:numPr>
          <w:ilvl w:val="1"/>
          <w:numId w:val="60"/>
        </w:numPr>
        <w:spacing w:before="0" w:after="0"/>
      </w:pPr>
      <w:proofErr w:type="spellStart"/>
      <w:r w:rsidRPr="003C6D24">
        <w:rPr>
          <w:lang w:val="en-US"/>
        </w:rPr>
        <w:t>piscicultură</w:t>
      </w:r>
      <w:proofErr w:type="spellEnd"/>
      <w:r w:rsidRPr="003C6D24">
        <w:rPr>
          <w:bCs/>
          <w:lang w:val="en-US"/>
        </w:rPr>
        <w:t xml:space="preserve">: S.C. </w:t>
      </w:r>
      <w:proofErr w:type="spellStart"/>
      <w:r w:rsidRPr="003C6D24">
        <w:rPr>
          <w:bCs/>
          <w:lang w:val="en-US"/>
        </w:rPr>
        <w:t>Piscicola</w:t>
      </w:r>
      <w:proofErr w:type="spellEnd"/>
      <w:r w:rsidRPr="003C6D24">
        <w:rPr>
          <w:bCs/>
          <w:lang w:val="en-US"/>
        </w:rPr>
        <w:t xml:space="preserve"> </w:t>
      </w:r>
      <w:proofErr w:type="spellStart"/>
      <w:r w:rsidRPr="003C6D24">
        <w:rPr>
          <w:bCs/>
          <w:lang w:val="en-US"/>
        </w:rPr>
        <w:t>Măcin</w:t>
      </w:r>
      <w:proofErr w:type="spellEnd"/>
      <w:r w:rsidRPr="003C6D24">
        <w:rPr>
          <w:bCs/>
          <w:lang w:val="en-US"/>
        </w:rPr>
        <w:t xml:space="preserve"> (Am. </w:t>
      </w:r>
      <w:proofErr w:type="spellStart"/>
      <w:r w:rsidRPr="003C6D24">
        <w:rPr>
          <w:bCs/>
          <w:lang w:val="en-US"/>
        </w:rPr>
        <w:t>Turcoaia</w:t>
      </w:r>
      <w:proofErr w:type="spellEnd"/>
      <w:r w:rsidRPr="003C6D24">
        <w:rPr>
          <w:bCs/>
          <w:lang w:val="en-US"/>
        </w:rPr>
        <w:t>)</w:t>
      </w:r>
    </w:p>
    <w:p w14:paraId="5EB6ED66" w14:textId="77777777" w:rsidR="00192007" w:rsidRPr="00D65944" w:rsidRDefault="00192007" w:rsidP="00192007">
      <w:pPr>
        <w:spacing w:before="0" w:after="0"/>
        <w:ind w:firstLine="720"/>
      </w:pPr>
      <w:r w:rsidRPr="00D65944">
        <w:lastRenderedPageBreak/>
        <w:t>Din cauza scăderii semnificative în ultima perioadă a nivelului, respectiv a debitului</w:t>
      </w:r>
      <w:r w:rsidRPr="00D65944">
        <w:rPr>
          <w:b/>
        </w:rPr>
        <w:t xml:space="preserve"> fluviului Dunărea, pe </w:t>
      </w:r>
      <w:proofErr w:type="spellStart"/>
      <w:r w:rsidRPr="00D65944">
        <w:rPr>
          <w:b/>
        </w:rPr>
        <w:t>Subsectorul</w:t>
      </w:r>
      <w:proofErr w:type="spellEnd"/>
      <w:r w:rsidRPr="00D65944">
        <w:rPr>
          <w:b/>
        </w:rPr>
        <w:t xml:space="preserve"> 1.3 Dunăre - Braț Sfântu Gheorghe (Nufăru – Mahmudia – Murighiol - Sfântu Gheorghe</w:t>
      </w:r>
      <w:r w:rsidRPr="00D65944">
        <w:t xml:space="preserve">, precum și tendința de scădere pentru următoarea perioadă, se vor </w:t>
      </w:r>
      <w:r w:rsidRPr="00D65944">
        <w:rPr>
          <w:b/>
        </w:rPr>
        <w:t xml:space="preserve">aplica prevederile </w:t>
      </w:r>
      <w:r w:rsidRPr="00D65944">
        <w:rPr>
          <w:b/>
          <w:i/>
        </w:rPr>
        <w:t>Planului de restricții și folosire a apelor în perioadele deficitare pentru B.H. Dunăre 2021-2025</w:t>
      </w:r>
      <w:r>
        <w:rPr>
          <w:b/>
          <w:i/>
        </w:rPr>
        <w:t xml:space="preserve">. </w:t>
      </w:r>
      <w:r w:rsidRPr="00D65944">
        <w:t xml:space="preserve">În acest sens, se instituie </w:t>
      </w:r>
      <w:r w:rsidRPr="00D65944">
        <w:rPr>
          <w:b/>
        </w:rPr>
        <w:t>faza de atenționare/avertizare</w:t>
      </w:r>
      <w:r w:rsidRPr="00D65944">
        <w:t xml:space="preserve"> la folosințele care se alimentează cu apă din Dunăre, </w:t>
      </w:r>
      <w:r w:rsidRPr="00D65944">
        <w:rPr>
          <w:b/>
        </w:rPr>
        <w:t>pe sectorul Nufăru – Mahmudia – Murighiol - Sfântu Gheorghe</w:t>
      </w:r>
      <w:r w:rsidRPr="00D65944">
        <w:t xml:space="preserve">, respectiv: </w:t>
      </w:r>
    </w:p>
    <w:p w14:paraId="2ABE5DC3" w14:textId="77777777" w:rsidR="00192007" w:rsidRPr="00D65944" w:rsidRDefault="00192007" w:rsidP="00192007">
      <w:pPr>
        <w:numPr>
          <w:ilvl w:val="1"/>
          <w:numId w:val="60"/>
        </w:numPr>
        <w:spacing w:before="0" w:after="0"/>
      </w:pPr>
      <w:r w:rsidRPr="00D65944">
        <w:t xml:space="preserve">în scop potabil: SC Aquaserv SA - P.L. Mahmudia, SC Uzina de Apa Sf. Gheorghe; </w:t>
      </w:r>
    </w:p>
    <w:p w14:paraId="641FD768" w14:textId="77777777" w:rsidR="00192007" w:rsidRDefault="00192007" w:rsidP="00192007">
      <w:pPr>
        <w:numPr>
          <w:ilvl w:val="1"/>
          <w:numId w:val="60"/>
        </w:numPr>
        <w:spacing w:before="0" w:after="0"/>
      </w:pPr>
      <w:r w:rsidRPr="00D65944">
        <w:t xml:space="preserve">irigații: A.N.I.F. - Am. Tulcea – Nufăru, SC </w:t>
      </w:r>
      <w:proofErr w:type="spellStart"/>
      <w:r w:rsidRPr="00D65944">
        <w:t>Agro</w:t>
      </w:r>
      <w:proofErr w:type="spellEnd"/>
      <w:r w:rsidRPr="00D65944">
        <w:t xml:space="preserve"> Experimentări SRL - P.L. Uzlina, SC </w:t>
      </w:r>
      <w:proofErr w:type="spellStart"/>
      <w:r w:rsidRPr="00D65944">
        <w:t>Miti</w:t>
      </w:r>
      <w:proofErr w:type="spellEnd"/>
      <w:r w:rsidRPr="00D65944">
        <w:t xml:space="preserve"> Geo SRL, SC </w:t>
      </w:r>
      <w:proofErr w:type="spellStart"/>
      <w:r w:rsidRPr="00D65944">
        <w:t>Agro</w:t>
      </w:r>
      <w:proofErr w:type="spellEnd"/>
      <w:r w:rsidRPr="00D65944">
        <w:t xml:space="preserve"> Experimentări SRL - P.L. Dunavăț;</w:t>
      </w:r>
    </w:p>
    <w:p w14:paraId="34979B41" w14:textId="77777777" w:rsidR="00192007" w:rsidRDefault="00192007" w:rsidP="00192007">
      <w:pPr>
        <w:numPr>
          <w:ilvl w:val="1"/>
          <w:numId w:val="60"/>
        </w:numPr>
        <w:spacing w:before="0" w:after="0"/>
      </w:pPr>
      <w:r w:rsidRPr="00D65944">
        <w:t>piscicultură</w:t>
      </w:r>
      <w:r w:rsidRPr="00D35DD9">
        <w:rPr>
          <w:bCs/>
        </w:rPr>
        <w:t xml:space="preserve">: SC </w:t>
      </w:r>
      <w:proofErr w:type="spellStart"/>
      <w:r w:rsidRPr="00D35DD9">
        <w:rPr>
          <w:bCs/>
        </w:rPr>
        <w:t>Pasirom</w:t>
      </w:r>
      <w:proofErr w:type="spellEnd"/>
      <w:r w:rsidRPr="00D35DD9">
        <w:rPr>
          <w:bCs/>
        </w:rPr>
        <w:t xml:space="preserve"> Interactiv SRL - A.P. Murighiol 1, SC </w:t>
      </w:r>
      <w:proofErr w:type="spellStart"/>
      <w:r w:rsidRPr="00D35DD9">
        <w:rPr>
          <w:bCs/>
        </w:rPr>
        <w:t>Agri</w:t>
      </w:r>
      <w:proofErr w:type="spellEnd"/>
      <w:r w:rsidRPr="00D35DD9">
        <w:rPr>
          <w:bCs/>
        </w:rPr>
        <w:t xml:space="preserve"> Delta Serv SRL - A.P. Dunavăț II, SC </w:t>
      </w:r>
      <w:proofErr w:type="spellStart"/>
      <w:r w:rsidRPr="00D35DD9">
        <w:rPr>
          <w:bCs/>
        </w:rPr>
        <w:t>Advadelt</w:t>
      </w:r>
      <w:proofErr w:type="spellEnd"/>
      <w:r w:rsidRPr="00D35DD9">
        <w:rPr>
          <w:bCs/>
        </w:rPr>
        <w:t xml:space="preserve"> Turism SRL - A.P. Dunavăț I, SC </w:t>
      </w:r>
      <w:proofErr w:type="spellStart"/>
      <w:r w:rsidRPr="00D35DD9">
        <w:rPr>
          <w:bCs/>
        </w:rPr>
        <w:t>Holbina</w:t>
      </w:r>
      <w:proofErr w:type="spellEnd"/>
      <w:r w:rsidRPr="00D35DD9">
        <w:rPr>
          <w:bCs/>
        </w:rPr>
        <w:t xml:space="preserve"> 3 Bibani (A.P. </w:t>
      </w:r>
      <w:proofErr w:type="spellStart"/>
      <w:r w:rsidRPr="00D35DD9">
        <w:rPr>
          <w:bCs/>
        </w:rPr>
        <w:t>Holbina</w:t>
      </w:r>
      <w:proofErr w:type="spellEnd"/>
      <w:r w:rsidRPr="00D35DD9">
        <w:rPr>
          <w:bCs/>
        </w:rPr>
        <w:t>).</w:t>
      </w:r>
    </w:p>
    <w:p w14:paraId="372BEAB9" w14:textId="77777777" w:rsidR="00192007" w:rsidRPr="00277781" w:rsidRDefault="00192007" w:rsidP="00192007">
      <w:pPr>
        <w:spacing w:before="0" w:after="0"/>
      </w:pPr>
    </w:p>
    <w:p w14:paraId="2AD89A71" w14:textId="77777777" w:rsidR="00192007" w:rsidRPr="00D718FA" w:rsidRDefault="00192007" w:rsidP="00192007">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52A9B5B8" w14:textId="77777777" w:rsidR="00192007" w:rsidRPr="00D718FA" w:rsidRDefault="00192007" w:rsidP="00192007">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53AD376C" w14:textId="77777777" w:rsidR="00192007" w:rsidRPr="00035F67" w:rsidRDefault="00192007" w:rsidP="00192007">
      <w:pPr>
        <w:spacing w:after="0"/>
        <w:ind w:right="13" w:firstLine="720"/>
        <w:outlineLvl w:val="5"/>
        <w:rPr>
          <w:rFonts w:eastAsia="MS Mincho" w:cs="Times New Roman"/>
          <w:bCs/>
          <w:color w:val="auto"/>
        </w:rPr>
      </w:pPr>
      <w:proofErr w:type="spellStart"/>
      <w:r w:rsidRPr="00665969">
        <w:rPr>
          <w:b/>
          <w:i/>
        </w:rPr>
        <w:t>Agenţia</w:t>
      </w:r>
      <w:proofErr w:type="spellEnd"/>
      <w:r w:rsidRPr="00665969">
        <w:rPr>
          <w:b/>
          <w:i/>
        </w:rPr>
        <w:t xml:space="preserve"> </w:t>
      </w:r>
      <w:proofErr w:type="spellStart"/>
      <w:r w:rsidRPr="00665969">
        <w:rPr>
          <w:b/>
          <w:i/>
        </w:rPr>
        <w:t>Naţională</w:t>
      </w:r>
      <w:proofErr w:type="spellEnd"/>
      <w:r w:rsidRPr="00665969">
        <w:rPr>
          <w:b/>
          <w:i/>
        </w:rPr>
        <w:t xml:space="preserve"> pentru Mediu și Arii Protejate</w:t>
      </w:r>
      <w:r w:rsidRPr="00665969">
        <w:t xml:space="preserve"> informează că, din rezultatele analizelor efectuate pentru </w:t>
      </w:r>
      <w:r>
        <w:t>data de 17</w:t>
      </w:r>
      <w:r w:rsidRPr="00665969">
        <w:t>.0</w:t>
      </w:r>
      <w:r>
        <w:t>7</w:t>
      </w:r>
      <w:r w:rsidRPr="00665969">
        <w:t xml:space="preserve">.2025 în cadrul </w:t>
      </w:r>
      <w:proofErr w:type="spellStart"/>
      <w:r w:rsidRPr="00665969">
        <w:t>Reţelei</w:t>
      </w:r>
      <w:proofErr w:type="spellEnd"/>
      <w:r w:rsidRPr="00665969">
        <w:t xml:space="preserve"> </w:t>
      </w:r>
      <w:proofErr w:type="spellStart"/>
      <w:r w:rsidRPr="00665969">
        <w:t>Naţionale</w:t>
      </w:r>
      <w:proofErr w:type="spellEnd"/>
      <w:r w:rsidRPr="00665969">
        <w:t xml:space="preserve"> de Monitorizare, nu s-au constatat depășiri ale pragurilor de alertă pentru NO</w:t>
      </w:r>
      <w:r w:rsidRPr="00665969">
        <w:rPr>
          <w:vertAlign w:val="subscript"/>
        </w:rPr>
        <w:t>2</w:t>
      </w:r>
      <w:r w:rsidRPr="00665969">
        <w:t xml:space="preserve"> (dioxid de azot), SO</w:t>
      </w:r>
      <w:r w:rsidRPr="00665969">
        <w:rPr>
          <w:vertAlign w:val="subscript"/>
        </w:rPr>
        <w:t>2</w:t>
      </w:r>
      <w:r w:rsidRPr="00665969">
        <w:t xml:space="preserve"> (dioxid de sulf) și nici ale pragurilor de alertă și informare pentru O</w:t>
      </w:r>
      <w:r w:rsidRPr="00665969">
        <w:rPr>
          <w:vertAlign w:val="subscript"/>
        </w:rPr>
        <w:t>3</w:t>
      </w:r>
      <w:r w:rsidRPr="00665969">
        <w:t xml:space="preserve"> (ozon).</w:t>
      </w:r>
      <w:r>
        <w:t xml:space="preserve"> </w:t>
      </w:r>
      <w:r w:rsidRPr="00665969">
        <w:t>Nu a fost înregistrată depășirea valorii limită zilnice pentru indicatorul particule în suspensie PM</w:t>
      </w:r>
      <w:r w:rsidRPr="00665969">
        <w:rPr>
          <w:vertAlign w:val="subscript"/>
        </w:rPr>
        <w:t>10</w:t>
      </w:r>
      <w:r w:rsidRPr="00665969">
        <w:t xml:space="preserve">. Concentrațiile au fost determinate în scop informativ, prin metoda </w:t>
      </w:r>
      <w:proofErr w:type="spellStart"/>
      <w:r w:rsidRPr="00665969">
        <w:t>nefelometrică</w:t>
      </w:r>
      <w:proofErr w:type="spellEnd"/>
      <w:r w:rsidRPr="00665969">
        <w:t xml:space="preserve">, validarea valorilor urmând a fi efectuată după prelucrarea datelor </w:t>
      </w:r>
      <w:proofErr w:type="spellStart"/>
      <w:r w:rsidRPr="00665969">
        <w:t>obţinute</w:t>
      </w:r>
      <w:proofErr w:type="spellEnd"/>
      <w:r w:rsidRPr="00665969">
        <w:t xml:space="preserve"> prin metoda gravimetrică, care este metoda de </w:t>
      </w:r>
      <w:proofErr w:type="spellStart"/>
      <w:r w:rsidRPr="00665969">
        <w:t>referinţă</w:t>
      </w:r>
      <w:proofErr w:type="spellEnd"/>
      <w:r w:rsidRPr="00665969">
        <w:t xml:space="preserve"> în conformitate cu </w:t>
      </w:r>
      <w:proofErr w:type="spellStart"/>
      <w:r w:rsidRPr="00665969">
        <w:t>legislaţia</w:t>
      </w:r>
      <w:proofErr w:type="spellEnd"/>
      <w:r w:rsidRPr="00665969">
        <w:t xml:space="preserve"> </w:t>
      </w:r>
      <w:proofErr w:type="spellStart"/>
      <w:r w:rsidRPr="00665969">
        <w:t>naţională</w:t>
      </w:r>
      <w:proofErr w:type="spellEnd"/>
      <w:r w:rsidRPr="00665969">
        <w:t xml:space="preserve"> și europeană</w:t>
      </w:r>
      <w:r w:rsidRPr="00035F67">
        <w:rPr>
          <w:rFonts w:eastAsia="MS Mincho" w:cs="Times New Roman"/>
          <w:bCs/>
          <w:color w:val="auto"/>
        </w:rPr>
        <w:t>.</w:t>
      </w:r>
    </w:p>
    <w:p w14:paraId="3734136F" w14:textId="77777777" w:rsidR="00192007" w:rsidRPr="00891C4D" w:rsidRDefault="00192007" w:rsidP="00192007">
      <w:pPr>
        <w:spacing w:before="0" w:after="0" w:line="240" w:lineRule="auto"/>
        <w:ind w:firstLine="720"/>
        <w:rPr>
          <w:rFonts w:eastAsia="MS Mincho" w:cs="Times New Roman"/>
          <w:bCs/>
          <w:color w:val="auto"/>
          <w:sz w:val="24"/>
          <w:szCs w:val="24"/>
          <w:lang w:val="da-DK"/>
        </w:rPr>
      </w:pPr>
    </w:p>
    <w:p w14:paraId="63DA640F" w14:textId="77777777" w:rsidR="00192007" w:rsidRDefault="00192007" w:rsidP="00192007">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4C3D9261" w14:textId="77777777" w:rsidR="00192007" w:rsidRPr="005F09BF" w:rsidRDefault="00192007" w:rsidP="00192007">
      <w:pPr>
        <w:spacing w:before="0" w:after="0"/>
        <w:ind w:firstLine="720"/>
        <w:rPr>
          <w:rFonts w:eastAsia="MS Mincho" w:cs="Times New Roman"/>
          <w:bCs/>
          <w:iCs/>
          <w:color w:val="auto"/>
        </w:rPr>
      </w:pPr>
      <w:r w:rsidRPr="005F09BF">
        <w:rPr>
          <w:rFonts w:eastAsia="MS Mincho" w:cs="Times New Roman"/>
          <w:b/>
          <w:bCs/>
          <w:i/>
          <w:iCs/>
          <w:color w:val="auto"/>
        </w:rPr>
        <w:t>Administrația Națională Apele Române</w:t>
      </w:r>
      <w:r w:rsidRPr="005F09BF">
        <w:rPr>
          <w:rFonts w:eastAsia="MS Mincho" w:cs="Times New Roman"/>
          <w:bCs/>
          <w:iCs/>
          <w:color w:val="auto"/>
        </w:rPr>
        <w:t xml:space="preserve"> informează că, în data de 18.07.2025, ora 20.20, ISU Bacău a informat că raza UAT </w:t>
      </w:r>
      <w:proofErr w:type="spellStart"/>
      <w:r w:rsidRPr="005F09BF">
        <w:rPr>
          <w:rFonts w:eastAsia="MS Mincho" w:cs="Times New Roman"/>
          <w:bCs/>
          <w:iCs/>
          <w:color w:val="auto"/>
        </w:rPr>
        <w:t>Moinesti</w:t>
      </w:r>
      <w:proofErr w:type="spellEnd"/>
      <w:r w:rsidRPr="005F09BF">
        <w:rPr>
          <w:rFonts w:eastAsia="MS Mincho" w:cs="Times New Roman"/>
          <w:bCs/>
          <w:iCs/>
          <w:color w:val="auto"/>
        </w:rPr>
        <w:t xml:space="preserve">, jud. </w:t>
      </w:r>
      <w:proofErr w:type="spellStart"/>
      <w:r w:rsidRPr="005F09BF">
        <w:rPr>
          <w:rFonts w:eastAsia="MS Mincho" w:cs="Times New Roman"/>
          <w:bCs/>
          <w:iCs/>
          <w:color w:val="auto"/>
        </w:rPr>
        <w:t>Bacau</w:t>
      </w:r>
      <w:proofErr w:type="spellEnd"/>
      <w:r w:rsidRPr="005F09BF">
        <w:rPr>
          <w:rFonts w:eastAsia="MS Mincho" w:cs="Times New Roman"/>
          <w:bCs/>
          <w:iCs/>
          <w:color w:val="auto"/>
        </w:rPr>
        <w:t xml:space="preserve">, s-a produs o fisura accidentala la conducta de alimentare a sondei de </w:t>
      </w:r>
      <w:proofErr w:type="spellStart"/>
      <w:r w:rsidRPr="005F09BF">
        <w:rPr>
          <w:rFonts w:eastAsia="MS Mincho" w:cs="Times New Roman"/>
          <w:bCs/>
          <w:iCs/>
          <w:color w:val="auto"/>
        </w:rPr>
        <w:t>injectie</w:t>
      </w:r>
      <w:proofErr w:type="spellEnd"/>
      <w:r w:rsidRPr="005F09BF">
        <w:rPr>
          <w:rFonts w:eastAsia="MS Mincho" w:cs="Times New Roman"/>
          <w:bCs/>
          <w:iCs/>
          <w:color w:val="auto"/>
        </w:rPr>
        <w:t xml:space="preserve"> 382 </w:t>
      </w:r>
      <w:proofErr w:type="spellStart"/>
      <w:r w:rsidRPr="005F09BF">
        <w:rPr>
          <w:rFonts w:eastAsia="MS Mincho" w:cs="Times New Roman"/>
          <w:bCs/>
          <w:iCs/>
          <w:color w:val="auto"/>
        </w:rPr>
        <w:t>Tazlau</w:t>
      </w:r>
      <w:proofErr w:type="spellEnd"/>
      <w:r w:rsidRPr="005F09BF">
        <w:rPr>
          <w:rFonts w:eastAsia="MS Mincho" w:cs="Times New Roman"/>
          <w:bCs/>
          <w:iCs/>
          <w:color w:val="auto"/>
        </w:rPr>
        <w:t xml:space="preserve">, sonda ce </w:t>
      </w:r>
      <w:proofErr w:type="spellStart"/>
      <w:r w:rsidRPr="005F09BF">
        <w:rPr>
          <w:rFonts w:eastAsia="MS Mincho" w:cs="Times New Roman"/>
          <w:bCs/>
          <w:iCs/>
          <w:color w:val="auto"/>
        </w:rPr>
        <w:t>apartien</w:t>
      </w:r>
      <w:proofErr w:type="spellEnd"/>
      <w:r w:rsidRPr="005F09BF">
        <w:rPr>
          <w:rFonts w:eastAsia="MS Mincho" w:cs="Times New Roman"/>
          <w:bCs/>
          <w:iCs/>
          <w:color w:val="auto"/>
        </w:rPr>
        <w:t xml:space="preserve"> de OMV Petrom. Ca urmare a incidentului a fost oprita pomparea, conducta a fost izolata </w:t>
      </w:r>
      <w:proofErr w:type="spellStart"/>
      <w:r w:rsidRPr="005F09BF">
        <w:rPr>
          <w:rFonts w:eastAsia="MS Mincho" w:cs="Times New Roman"/>
          <w:bCs/>
          <w:iCs/>
          <w:color w:val="auto"/>
        </w:rPr>
        <w:t>urmand</w:t>
      </w:r>
      <w:proofErr w:type="spellEnd"/>
      <w:r w:rsidRPr="005F09BF">
        <w:rPr>
          <w:rFonts w:eastAsia="MS Mincho" w:cs="Times New Roman"/>
          <w:bCs/>
          <w:iCs/>
          <w:color w:val="auto"/>
        </w:rPr>
        <w:t xml:space="preserve"> ca </w:t>
      </w:r>
      <w:proofErr w:type="spellStart"/>
      <w:r w:rsidRPr="005F09BF">
        <w:rPr>
          <w:rFonts w:eastAsia="MS Mincho" w:cs="Times New Roman"/>
          <w:bCs/>
          <w:iCs/>
          <w:color w:val="auto"/>
        </w:rPr>
        <w:t>maine</w:t>
      </w:r>
      <w:proofErr w:type="spellEnd"/>
      <w:r w:rsidRPr="005F09BF">
        <w:rPr>
          <w:rFonts w:eastAsia="MS Mincho" w:cs="Times New Roman"/>
          <w:bCs/>
          <w:iCs/>
          <w:color w:val="auto"/>
        </w:rPr>
        <w:t xml:space="preserve"> sa se </w:t>
      </w:r>
      <w:proofErr w:type="spellStart"/>
      <w:r w:rsidRPr="005F09BF">
        <w:rPr>
          <w:rFonts w:eastAsia="MS Mincho" w:cs="Times New Roman"/>
          <w:bCs/>
          <w:iCs/>
          <w:color w:val="auto"/>
        </w:rPr>
        <w:t>intervina</w:t>
      </w:r>
      <w:proofErr w:type="spellEnd"/>
      <w:r w:rsidRPr="005F09BF">
        <w:rPr>
          <w:rFonts w:eastAsia="MS Mincho" w:cs="Times New Roman"/>
          <w:bCs/>
          <w:iCs/>
          <w:color w:val="auto"/>
        </w:rPr>
        <w:t xml:space="preserve"> in regim de urgenta cu echipa de </w:t>
      </w:r>
      <w:proofErr w:type="spellStart"/>
      <w:r w:rsidRPr="005F09BF">
        <w:rPr>
          <w:rFonts w:eastAsia="MS Mincho" w:cs="Times New Roman"/>
          <w:bCs/>
          <w:iCs/>
          <w:color w:val="auto"/>
        </w:rPr>
        <w:t>mentenanta</w:t>
      </w:r>
      <w:proofErr w:type="spellEnd"/>
      <w:r w:rsidRPr="005F09BF">
        <w:rPr>
          <w:rFonts w:eastAsia="MS Mincho" w:cs="Times New Roman"/>
          <w:bCs/>
          <w:iCs/>
          <w:color w:val="auto"/>
        </w:rPr>
        <w:t xml:space="preserve"> pentru remedierea avariei. Potrivit </w:t>
      </w:r>
      <w:proofErr w:type="spellStart"/>
      <w:r w:rsidRPr="005F09BF">
        <w:rPr>
          <w:rFonts w:eastAsia="MS Mincho" w:cs="Times New Roman"/>
          <w:bCs/>
          <w:iCs/>
          <w:color w:val="auto"/>
        </w:rPr>
        <w:t>informatiilor</w:t>
      </w:r>
      <w:proofErr w:type="spellEnd"/>
      <w:r w:rsidRPr="005F09BF">
        <w:rPr>
          <w:rFonts w:eastAsia="MS Mincho" w:cs="Times New Roman"/>
          <w:bCs/>
          <w:iCs/>
          <w:color w:val="auto"/>
        </w:rPr>
        <w:t xml:space="preserve"> furnizate de OMV Petrom, nu a fost afectat niciun curs de apa, fiind afectata doar o </w:t>
      </w:r>
      <w:proofErr w:type="spellStart"/>
      <w:r w:rsidRPr="005F09BF">
        <w:rPr>
          <w:rFonts w:eastAsia="MS Mincho" w:cs="Times New Roman"/>
          <w:bCs/>
          <w:iCs/>
          <w:color w:val="auto"/>
        </w:rPr>
        <w:t>suprafata</w:t>
      </w:r>
      <w:proofErr w:type="spellEnd"/>
      <w:r w:rsidRPr="005F09BF">
        <w:rPr>
          <w:rFonts w:eastAsia="MS Mincho" w:cs="Times New Roman"/>
          <w:bCs/>
          <w:iCs/>
          <w:color w:val="auto"/>
        </w:rPr>
        <w:t xml:space="preserve"> de teren de aproximativ 15mp. Vom reveni cu </w:t>
      </w:r>
      <w:proofErr w:type="spellStart"/>
      <w:r w:rsidRPr="005F09BF">
        <w:rPr>
          <w:rFonts w:eastAsia="MS Mincho" w:cs="Times New Roman"/>
          <w:bCs/>
          <w:iCs/>
          <w:color w:val="auto"/>
        </w:rPr>
        <w:t>informatii</w:t>
      </w:r>
      <w:proofErr w:type="spellEnd"/>
      <w:r w:rsidRPr="005F09BF">
        <w:rPr>
          <w:rFonts w:eastAsia="MS Mincho" w:cs="Times New Roman"/>
          <w:bCs/>
          <w:iCs/>
          <w:color w:val="auto"/>
        </w:rPr>
        <w:t xml:space="preserve"> suplimentare.</w:t>
      </w:r>
    </w:p>
    <w:p w14:paraId="71256189" w14:textId="77777777" w:rsidR="00192007" w:rsidRDefault="00192007" w:rsidP="00192007">
      <w:pPr>
        <w:spacing w:before="0" w:after="0"/>
        <w:ind w:firstLine="720"/>
        <w:rPr>
          <w:rFonts w:eastAsia="MS Mincho" w:cs="Times New Roman"/>
          <w:color w:val="auto"/>
        </w:rPr>
      </w:pPr>
    </w:p>
    <w:p w14:paraId="421BBDDB" w14:textId="77777777" w:rsidR="00192007" w:rsidRDefault="00192007" w:rsidP="00192007">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3D4F426A" w14:textId="77777777" w:rsidR="00192007" w:rsidRDefault="00192007" w:rsidP="00192007">
      <w:pPr>
        <w:spacing w:before="0" w:after="0"/>
        <w:ind w:firstLine="720"/>
        <w:rPr>
          <w:rFonts w:eastAsia="MS Mincho" w:cs="Times New Roman"/>
          <w:bCs/>
          <w:color w:val="auto"/>
        </w:rPr>
      </w:pPr>
      <w:bookmarkStart w:id="3" w:name="_Hlk183324949"/>
      <w:r w:rsidRPr="00D718FA">
        <w:rPr>
          <w:rFonts w:eastAsia="MS Mincho" w:cs="Times New Roman"/>
          <w:bCs/>
          <w:color w:val="auto"/>
        </w:rPr>
        <w:t>Nu s-au înregistrat evenimente deosebite</w:t>
      </w:r>
      <w:bookmarkEnd w:id="3"/>
      <w:r w:rsidRPr="00D718FA">
        <w:rPr>
          <w:rFonts w:eastAsia="MS Mincho" w:cs="Times New Roman"/>
          <w:bCs/>
          <w:color w:val="auto"/>
        </w:rPr>
        <w:t>.</w:t>
      </w:r>
    </w:p>
    <w:p w14:paraId="24B3BDC4" w14:textId="77777777" w:rsidR="00192007" w:rsidRDefault="00192007" w:rsidP="00192007">
      <w:pPr>
        <w:spacing w:before="0" w:after="0"/>
        <w:ind w:firstLine="720"/>
        <w:rPr>
          <w:rFonts w:eastAsia="MS Mincho" w:cs="Times New Roman"/>
          <w:bCs/>
          <w:color w:val="auto"/>
        </w:rPr>
      </w:pPr>
    </w:p>
    <w:p w14:paraId="1E83D934" w14:textId="77777777" w:rsidR="00192007" w:rsidRPr="00D718FA" w:rsidRDefault="00192007" w:rsidP="00192007">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433060EE" w14:textId="77777777" w:rsidR="00192007" w:rsidRDefault="00192007" w:rsidP="00192007">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5081059E" w14:textId="77777777" w:rsidR="00F23F1E" w:rsidRDefault="00F23F1E" w:rsidP="00192007">
      <w:pPr>
        <w:ind w:left="360" w:firstLine="720"/>
        <w:jc w:val="left"/>
        <w:rPr>
          <w:rFonts w:eastAsia="Times New Roman" w:cs="Times New Roman"/>
          <w:b/>
          <w:bCs/>
          <w:iCs/>
          <w:noProof/>
          <w:color w:val="auto"/>
          <w:sz w:val="24"/>
          <w:szCs w:val="24"/>
        </w:rPr>
      </w:pPr>
    </w:p>
    <w:p w14:paraId="5261EF75" w14:textId="08A58236" w:rsidR="00FA65AC" w:rsidRPr="002A4CFE" w:rsidRDefault="00BC3743" w:rsidP="00F23F1E">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18D5" w14:textId="77777777" w:rsidR="00C40A6C" w:rsidRDefault="00C40A6C" w:rsidP="00F721A4">
      <w:pPr>
        <w:spacing w:after="0" w:line="240" w:lineRule="auto"/>
      </w:pPr>
      <w:r>
        <w:separator/>
      </w:r>
    </w:p>
  </w:endnote>
  <w:endnote w:type="continuationSeparator" w:id="0">
    <w:p w14:paraId="627C545A" w14:textId="77777777" w:rsidR="00C40A6C" w:rsidRDefault="00C40A6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A2BE" w14:textId="77777777" w:rsidR="00C40A6C" w:rsidRDefault="00C40A6C" w:rsidP="00F721A4">
      <w:pPr>
        <w:spacing w:after="0" w:line="240" w:lineRule="auto"/>
      </w:pPr>
      <w:r>
        <w:separator/>
      </w:r>
    </w:p>
  </w:footnote>
  <w:footnote w:type="continuationSeparator" w:id="0">
    <w:p w14:paraId="277E7C2F" w14:textId="77777777" w:rsidR="00C40A6C" w:rsidRDefault="00C40A6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0"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6"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9"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2"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4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1"/>
  </w:num>
  <w:num w:numId="2" w16cid:durableId="1462578195">
    <w:abstractNumId w:val="60"/>
  </w:num>
  <w:num w:numId="3" w16cid:durableId="1009260877">
    <w:abstractNumId w:val="45"/>
  </w:num>
  <w:num w:numId="4" w16cid:durableId="598564097">
    <w:abstractNumId w:val="49"/>
  </w:num>
  <w:num w:numId="5" w16cid:durableId="1467163827">
    <w:abstractNumId w:val="18"/>
  </w:num>
  <w:num w:numId="6" w16cid:durableId="734545976">
    <w:abstractNumId w:val="42"/>
  </w:num>
  <w:num w:numId="7" w16cid:durableId="1338191393">
    <w:abstractNumId w:val="43"/>
  </w:num>
  <w:num w:numId="8" w16cid:durableId="1482843481">
    <w:abstractNumId w:val="58"/>
  </w:num>
  <w:num w:numId="9" w16cid:durableId="1357729762">
    <w:abstractNumId w:val="51"/>
  </w:num>
  <w:num w:numId="10" w16cid:durableId="290215077">
    <w:abstractNumId w:val="30"/>
  </w:num>
  <w:num w:numId="11" w16cid:durableId="687171715">
    <w:abstractNumId w:val="11"/>
  </w:num>
  <w:num w:numId="12" w16cid:durableId="215316126">
    <w:abstractNumId w:val="46"/>
  </w:num>
  <w:num w:numId="13" w16cid:durableId="2136828169">
    <w:abstractNumId w:val="37"/>
  </w:num>
  <w:num w:numId="14" w16cid:durableId="952784242">
    <w:abstractNumId w:val="47"/>
  </w:num>
  <w:num w:numId="15" w16cid:durableId="1911307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5"/>
  </w:num>
  <w:num w:numId="17" w16cid:durableId="600603338">
    <w:abstractNumId w:val="55"/>
  </w:num>
  <w:num w:numId="18" w16cid:durableId="1640647212">
    <w:abstractNumId w:val="36"/>
  </w:num>
  <w:num w:numId="19" w16cid:durableId="967784489">
    <w:abstractNumId w:val="9"/>
  </w:num>
  <w:num w:numId="20" w16cid:durableId="1629244333">
    <w:abstractNumId w:val="31"/>
  </w:num>
  <w:num w:numId="21" w16cid:durableId="1940992123">
    <w:abstractNumId w:val="27"/>
  </w:num>
  <w:num w:numId="22" w16cid:durableId="1816216480">
    <w:abstractNumId w:val="61"/>
  </w:num>
  <w:num w:numId="23" w16cid:durableId="564875036">
    <w:abstractNumId w:val="12"/>
  </w:num>
  <w:num w:numId="24" w16cid:durableId="1625305276">
    <w:abstractNumId w:val="38"/>
  </w:num>
  <w:num w:numId="25" w16cid:durableId="414522652">
    <w:abstractNumId w:val="59"/>
  </w:num>
  <w:num w:numId="26" w16cid:durableId="1962807424">
    <w:abstractNumId w:val="25"/>
  </w:num>
  <w:num w:numId="27" w16cid:durableId="840778994">
    <w:abstractNumId w:val="57"/>
  </w:num>
  <w:num w:numId="28" w16cid:durableId="1384907050">
    <w:abstractNumId w:val="33"/>
  </w:num>
  <w:num w:numId="29" w16cid:durableId="55862868">
    <w:abstractNumId w:val="59"/>
  </w:num>
  <w:num w:numId="30" w16cid:durableId="1615285057">
    <w:abstractNumId w:val="25"/>
  </w:num>
  <w:num w:numId="31" w16cid:durableId="860246162">
    <w:abstractNumId w:val="57"/>
  </w:num>
  <w:num w:numId="32" w16cid:durableId="924725211">
    <w:abstractNumId w:val="23"/>
  </w:num>
  <w:num w:numId="33" w16cid:durableId="1611358968">
    <w:abstractNumId w:val="62"/>
  </w:num>
  <w:num w:numId="34" w16cid:durableId="531453667">
    <w:abstractNumId w:val="21"/>
  </w:num>
  <w:num w:numId="35" w16cid:durableId="1473326283">
    <w:abstractNumId w:val="35"/>
  </w:num>
  <w:num w:numId="36" w16cid:durableId="568925105">
    <w:abstractNumId w:val="34"/>
  </w:num>
  <w:num w:numId="37" w16cid:durableId="897518318">
    <w:abstractNumId w:val="8"/>
  </w:num>
  <w:num w:numId="38" w16cid:durableId="1345865919">
    <w:abstractNumId w:val="39"/>
  </w:num>
  <w:num w:numId="39" w16cid:durableId="1398016656">
    <w:abstractNumId w:val="22"/>
  </w:num>
  <w:num w:numId="40" w16cid:durableId="365642412">
    <w:abstractNumId w:val="4"/>
  </w:num>
  <w:num w:numId="41" w16cid:durableId="1091467927">
    <w:abstractNumId w:val="24"/>
  </w:num>
  <w:num w:numId="42" w16cid:durableId="1268539565">
    <w:abstractNumId w:val="13"/>
  </w:num>
  <w:num w:numId="43" w16cid:durableId="1504126230">
    <w:abstractNumId w:val="50"/>
  </w:num>
  <w:num w:numId="44" w16cid:durableId="694035344">
    <w:abstractNumId w:val="48"/>
  </w:num>
  <w:num w:numId="45" w16cid:durableId="937759033">
    <w:abstractNumId w:val="16"/>
  </w:num>
  <w:num w:numId="46" w16cid:durableId="1634211535">
    <w:abstractNumId w:val="20"/>
  </w:num>
  <w:num w:numId="47" w16cid:durableId="917176920">
    <w:abstractNumId w:val="52"/>
  </w:num>
  <w:num w:numId="48" w16cid:durableId="366567952">
    <w:abstractNumId w:val="56"/>
  </w:num>
  <w:num w:numId="49" w16cid:durableId="1270553654">
    <w:abstractNumId w:val="59"/>
  </w:num>
  <w:num w:numId="50" w16cid:durableId="1939217374">
    <w:abstractNumId w:val="25"/>
  </w:num>
  <w:num w:numId="51" w16cid:durableId="775632965">
    <w:abstractNumId w:val="32"/>
  </w:num>
  <w:num w:numId="52" w16cid:durableId="1450971867">
    <w:abstractNumId w:val="19"/>
  </w:num>
  <w:num w:numId="53" w16cid:durableId="422724587">
    <w:abstractNumId w:val="44"/>
  </w:num>
  <w:num w:numId="54" w16cid:durableId="1289435412">
    <w:abstractNumId w:val="6"/>
  </w:num>
  <w:num w:numId="55" w16cid:durableId="1928269531">
    <w:abstractNumId w:val="40"/>
  </w:num>
  <w:num w:numId="56" w16cid:durableId="912466744">
    <w:abstractNumId w:val="59"/>
  </w:num>
  <w:num w:numId="57" w16cid:durableId="1327316897">
    <w:abstractNumId w:val="25"/>
  </w:num>
  <w:num w:numId="58" w16cid:durableId="1326201522">
    <w:abstractNumId w:val="29"/>
  </w:num>
  <w:num w:numId="59" w16cid:durableId="676923760">
    <w:abstractNumId w:val="26"/>
  </w:num>
  <w:num w:numId="60" w16cid:durableId="978877904">
    <w:abstractNumId w:val="10"/>
  </w:num>
  <w:num w:numId="61" w16cid:durableId="412288623">
    <w:abstractNumId w:val="2"/>
  </w:num>
  <w:num w:numId="62" w16cid:durableId="1851946303">
    <w:abstractNumId w:val="3"/>
  </w:num>
  <w:num w:numId="63" w16cid:durableId="1008680637">
    <w:abstractNumId w:val="17"/>
  </w:num>
  <w:num w:numId="64" w16cid:durableId="145827804">
    <w:abstractNumId w:val="5"/>
  </w:num>
  <w:num w:numId="65" w16cid:durableId="1390036466">
    <w:abstractNumId w:val="0"/>
  </w:num>
  <w:num w:numId="66" w16cid:durableId="429399287">
    <w:abstractNumId w:val="59"/>
  </w:num>
  <w:num w:numId="67" w16cid:durableId="1560360957">
    <w:abstractNumId w:val="25"/>
  </w:num>
  <w:num w:numId="68" w16cid:durableId="1055815025">
    <w:abstractNumId w:val="53"/>
  </w:num>
  <w:num w:numId="69" w16cid:durableId="1337147506">
    <w:abstractNumId w:val="28"/>
  </w:num>
  <w:num w:numId="70" w16cid:durableId="542594700">
    <w:abstractNumId w:val="54"/>
  </w:num>
  <w:num w:numId="71" w16cid:durableId="151144012">
    <w:abstractNumId w:val="7"/>
  </w:num>
  <w:num w:numId="72" w16cid:durableId="4061536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145C"/>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007"/>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8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81C"/>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0A6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2A1A"/>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2025-07-21T04:52:00Z</dcterms:created>
  <dcterms:modified xsi:type="dcterms:W3CDTF">2025-07-21T04:55:00Z</dcterms:modified>
</cp:coreProperties>
</file>