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61FE" w14:textId="77777777" w:rsidR="0026452E" w:rsidRPr="0026452E" w:rsidRDefault="0026452E" w:rsidP="0026452E">
      <w:pPr>
        <w:keepNext/>
        <w:keepLines/>
        <w:spacing w:before="0" w:after="0" w:line="240" w:lineRule="auto"/>
        <w:ind w:left="1080"/>
        <w:jc w:val="center"/>
        <w:outlineLvl w:val="8"/>
        <w:rPr>
          <w:rFonts w:eastAsia="Times New Roman" w:cs="Times New Roman"/>
          <w:b/>
          <w:bCs/>
          <w:iCs/>
          <w:noProof/>
          <w:color w:val="auto"/>
          <w:sz w:val="24"/>
          <w:szCs w:val="24"/>
        </w:rPr>
      </w:pPr>
      <w:r w:rsidRPr="0026452E">
        <w:rPr>
          <w:rFonts w:eastAsia="Times New Roman" w:cs="Times New Roman"/>
          <w:b/>
          <w:bCs/>
          <w:iCs/>
          <w:noProof/>
          <w:color w:val="auto"/>
          <w:sz w:val="24"/>
          <w:szCs w:val="24"/>
        </w:rPr>
        <w:t>RAPORT PRIVIND SITUAŢIA HIDROMETEOROLOGICĂ ŞI A CALITĂŢII MEDIULUI</w:t>
      </w:r>
    </w:p>
    <w:p w14:paraId="073E2CA9" w14:textId="77777777" w:rsidR="0026452E" w:rsidRPr="0026452E" w:rsidRDefault="0026452E" w:rsidP="0026452E">
      <w:pPr>
        <w:spacing w:before="0" w:after="120" w:line="240" w:lineRule="auto"/>
        <w:ind w:left="1080"/>
        <w:jc w:val="center"/>
        <w:rPr>
          <w:rFonts w:eastAsia="MS Mincho" w:cs="Times New Roman"/>
          <w:b/>
          <w:noProof/>
          <w:color w:val="auto"/>
          <w:sz w:val="24"/>
          <w:szCs w:val="24"/>
        </w:rPr>
      </w:pPr>
      <w:r w:rsidRPr="0026452E">
        <w:rPr>
          <w:rFonts w:eastAsia="MS Mincho" w:cs="Times New Roman"/>
          <w:b/>
          <w:noProof/>
          <w:color w:val="auto"/>
          <w:sz w:val="24"/>
          <w:szCs w:val="24"/>
        </w:rPr>
        <w:t>în intervalul 18.06.2025, ora 08:00 – 19.06.2025, ora 08:00</w:t>
      </w:r>
    </w:p>
    <w:p w14:paraId="77440BA2" w14:textId="77777777" w:rsidR="0026452E" w:rsidRPr="0026452E" w:rsidRDefault="0026452E" w:rsidP="0026452E">
      <w:pPr>
        <w:spacing w:before="0" w:after="0" w:line="240" w:lineRule="auto"/>
        <w:rPr>
          <w:rFonts w:eastAsia="MS Mincho" w:cs="Times New Roman"/>
          <w:noProof/>
          <w:color w:val="auto"/>
        </w:rPr>
      </w:pPr>
    </w:p>
    <w:p w14:paraId="087F478E" w14:textId="77777777" w:rsidR="0026452E" w:rsidRPr="0026452E" w:rsidRDefault="0026452E" w:rsidP="0026452E">
      <w:pPr>
        <w:spacing w:before="0" w:after="0" w:line="240" w:lineRule="auto"/>
        <w:rPr>
          <w:rFonts w:eastAsia="MS Mincho" w:cs="Times New Roman"/>
          <w:noProof/>
          <w:color w:val="auto"/>
        </w:rPr>
      </w:pPr>
    </w:p>
    <w:p w14:paraId="15E8D640" w14:textId="77777777" w:rsidR="0026452E" w:rsidRPr="0026452E" w:rsidRDefault="0026452E" w:rsidP="0026452E">
      <w:pPr>
        <w:spacing w:before="0" w:after="0" w:line="240" w:lineRule="auto"/>
        <w:rPr>
          <w:rFonts w:eastAsia="MS Mincho" w:cs="Times New Roman"/>
          <w:noProof/>
          <w:color w:val="auto"/>
        </w:rPr>
      </w:pPr>
    </w:p>
    <w:p w14:paraId="2070098D" w14:textId="77777777" w:rsidR="0026452E" w:rsidRPr="0026452E" w:rsidRDefault="0026452E" w:rsidP="0026452E">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26452E">
        <w:rPr>
          <w:rFonts w:eastAsia="Times New Roman" w:cs="Times New Roman"/>
          <w:b/>
          <w:bCs/>
          <w:i/>
          <w:noProof/>
          <w:color w:val="auto"/>
          <w:u w:val="single"/>
        </w:rPr>
        <w:t>SITUAŢIA HIDROMETEOROLOGICĂ</w:t>
      </w:r>
    </w:p>
    <w:p w14:paraId="052B37D3" w14:textId="77777777" w:rsidR="0026452E" w:rsidRPr="0026452E" w:rsidRDefault="0026452E" w:rsidP="0026452E">
      <w:pPr>
        <w:spacing w:before="0" w:after="120"/>
        <w:ind w:left="1080"/>
        <w:rPr>
          <w:rFonts w:eastAsia="MS Mincho" w:cs="Times New Roman"/>
          <w:b/>
          <w:noProof/>
          <w:color w:val="auto"/>
          <w:u w:val="single"/>
        </w:rPr>
      </w:pPr>
      <w:r w:rsidRPr="0026452E">
        <w:rPr>
          <w:rFonts w:eastAsia="MS Mincho" w:cs="Times New Roman"/>
          <w:b/>
          <w:noProof/>
          <w:color w:val="auto"/>
        </w:rPr>
        <w:t xml:space="preserve">1. </w:t>
      </w:r>
      <w:r w:rsidRPr="0026452E">
        <w:rPr>
          <w:rFonts w:eastAsia="MS Mincho" w:cs="Times New Roman"/>
          <w:b/>
          <w:noProof/>
          <w:color w:val="auto"/>
          <w:u w:val="single"/>
        </w:rPr>
        <w:t>Situaţia şi prognoza hidrologică pe râurile interioare şi Dunăre din 19.06.2025, ora 07:00</w:t>
      </w:r>
    </w:p>
    <w:p w14:paraId="660945B5" w14:textId="77777777" w:rsidR="0026452E" w:rsidRPr="0026452E" w:rsidRDefault="0026452E" w:rsidP="0026452E">
      <w:pPr>
        <w:spacing w:before="0" w:after="0"/>
        <w:ind w:left="1080"/>
        <w:rPr>
          <w:rFonts w:eastAsia="MS Mincho" w:cs="Times New Roman"/>
          <w:b/>
          <w:iCs/>
          <w:noProof/>
          <w:color w:val="auto"/>
          <w:u w:val="single"/>
        </w:rPr>
      </w:pPr>
    </w:p>
    <w:p w14:paraId="0CC42978" w14:textId="77777777" w:rsidR="0026452E" w:rsidRPr="0026452E" w:rsidRDefault="0026452E" w:rsidP="0026452E">
      <w:pPr>
        <w:spacing w:before="0" w:after="0"/>
        <w:ind w:left="1080"/>
        <w:rPr>
          <w:rFonts w:eastAsia="MS Mincho" w:cs="Times New Roman"/>
          <w:b/>
          <w:noProof/>
          <w:color w:val="auto"/>
          <w:u w:val="single"/>
        </w:rPr>
      </w:pPr>
      <w:r w:rsidRPr="0026452E">
        <w:rPr>
          <w:rFonts w:eastAsia="MS Mincho" w:cs="Times New Roman"/>
          <w:b/>
          <w:noProof/>
          <w:color w:val="auto"/>
          <w:u w:val="single"/>
        </w:rPr>
        <w:t>RÂURI</w:t>
      </w:r>
    </w:p>
    <w:p w14:paraId="5C77859B"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
          <w:noProof/>
          <w:color w:val="auto"/>
        </w:rPr>
        <w:t xml:space="preserve">Debitele au fost, în general, staționare, </w:t>
      </w:r>
      <w:r w:rsidRPr="0026452E">
        <w:rPr>
          <w:rFonts w:eastAsia="MS Mincho" w:cs="Times New Roman"/>
          <w:bCs/>
          <w:noProof/>
          <w:color w:val="auto"/>
        </w:rPr>
        <w:t>exceptând râurile din bazinele hidrografice: Vișeu, Iza, Tur, Someș (exceptând Someșul Mic), Mureș (exceptând Arieșul), Bega Veche, Bega, Timiș, Bârzava, Trotuș, cursul Prutului și bazinele superioare ale Crișurilor, unde au fost în scădere.</w:t>
      </w:r>
    </w:p>
    <w:p w14:paraId="704D812B"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Cs/>
          <w:noProof/>
          <w:color w:val="auto"/>
        </w:rPr>
        <w:t>Debitele se situează în general la valori sub mediile multianuale lunare, cu coeficienți moduli cuprinși între 30-80%, mai mici (sub 30%) pe râurile din bazinele hidrografice: Iza, Tur, Lăpuș, Someş (exceptând Someșul Mare), Crasna, Barcău, Crișul Negru, Crișul Alb, Bega Veche, Timiş, Moravița, Caraş, Nera, Cerna, Bârlad, bazinul superior al Begăi, pe unii afluenți din bazinul inferior al Mureșului, Jiului, bazinul mijlociu şi inferior al Oltului, bazinul superior al Argeșului și pe râurile din Dobrogea.</w:t>
      </w:r>
    </w:p>
    <w:p w14:paraId="6861441B"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Cs/>
          <w:noProof/>
          <w:color w:val="auto"/>
        </w:rPr>
        <w:t xml:space="preserve">În interval a fost </w:t>
      </w:r>
      <w:r w:rsidRPr="0026452E">
        <w:rPr>
          <w:rFonts w:eastAsia="MS Mincho" w:cs="Times New Roman"/>
          <w:b/>
          <w:noProof/>
          <w:color w:val="auto"/>
        </w:rPr>
        <w:t>emisă o ATENȚIONARE HIDROLOGICĂ pentru fenomene imediate</w:t>
      </w:r>
      <w:r w:rsidRPr="0026452E">
        <w:rPr>
          <w:rFonts w:eastAsia="MS Mincho" w:cs="Times New Roman"/>
          <w:bCs/>
          <w:noProof/>
          <w:color w:val="auto"/>
        </w:rPr>
        <w:t>.</w:t>
      </w:r>
    </w:p>
    <w:p w14:paraId="767EB8D1" w14:textId="77777777" w:rsidR="0026452E" w:rsidRPr="0026452E" w:rsidRDefault="0026452E" w:rsidP="0026452E">
      <w:pPr>
        <w:spacing w:before="0" w:after="0"/>
        <w:ind w:left="1080" w:right="13"/>
        <w:rPr>
          <w:rFonts w:eastAsia="MS Mincho" w:cs="Times New Roman"/>
          <w:b/>
          <w:noProof/>
          <w:color w:val="auto"/>
        </w:rPr>
      </w:pPr>
      <w:r w:rsidRPr="0026452E">
        <w:rPr>
          <w:rFonts w:eastAsia="MS Mincho" w:cs="Times New Roman"/>
          <w:bCs/>
          <w:noProof/>
          <w:color w:val="auto"/>
        </w:rPr>
        <w:t>Nivelurile pe râuri la stațiile hidrometrice se situează</w:t>
      </w:r>
      <w:r w:rsidRPr="0026452E">
        <w:rPr>
          <w:rFonts w:eastAsia="MS Mincho" w:cs="Times New Roman"/>
          <w:b/>
          <w:noProof/>
          <w:color w:val="auto"/>
        </w:rPr>
        <w:t xml:space="preserve"> sub </w:t>
      </w:r>
      <w:r w:rsidRPr="0026452E">
        <w:rPr>
          <w:rFonts w:eastAsia="MS Mincho" w:cs="Times New Roman"/>
          <w:b/>
          <w:bCs/>
          <w:noProof/>
          <w:color w:val="auto"/>
        </w:rPr>
        <w:t>COTELE DE ATENȚIE.</w:t>
      </w:r>
    </w:p>
    <w:p w14:paraId="7685112D" w14:textId="77777777" w:rsidR="0026452E" w:rsidRPr="0026452E" w:rsidRDefault="0026452E" w:rsidP="0026452E">
      <w:pPr>
        <w:spacing w:before="0" w:after="0"/>
        <w:ind w:left="1080" w:right="13"/>
        <w:rPr>
          <w:rFonts w:eastAsia="MS Mincho" w:cs="Times New Roman"/>
          <w:b/>
          <w:noProof/>
          <w:color w:val="auto"/>
        </w:rPr>
      </w:pPr>
    </w:p>
    <w:p w14:paraId="69F0D0E0"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
          <w:noProof/>
          <w:color w:val="auto"/>
        </w:rPr>
        <w:t xml:space="preserve">Debitele vor fi, în general, staționare, </w:t>
      </w:r>
      <w:r w:rsidRPr="0026452E">
        <w:rPr>
          <w:rFonts w:eastAsia="MS Mincho" w:cs="Times New Roman"/>
          <w:bCs/>
          <w:noProof/>
          <w:color w:val="auto"/>
        </w:rPr>
        <w:t>exceptând râurile din bazinele: Someș, Crișuri, Mureș, Bega, Timiș, Bârzava, bazinul superior al Jiului și cursul Prutului, unde vor fi în scădere ușoară.</w:t>
      </w:r>
    </w:p>
    <w:p w14:paraId="568A0002"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Cs/>
          <w:noProof/>
          <w:color w:val="auto"/>
        </w:rPr>
        <w:t>Sunt posibile scurgeri pe versanți, torenți, pâraie și creșteri izolate de niveluri și debite pe unele râuri din zonele de deal şi de munte din nordul și nord-estul țării, ca urmare a precipitațiilor sub formă de aversă, prognozate.</w:t>
      </w:r>
    </w:p>
    <w:p w14:paraId="072F3661" w14:textId="77777777" w:rsidR="0026452E" w:rsidRPr="0026452E" w:rsidRDefault="0026452E" w:rsidP="0026452E">
      <w:pPr>
        <w:spacing w:before="0" w:after="0"/>
        <w:ind w:left="1080" w:right="13"/>
        <w:rPr>
          <w:rFonts w:eastAsia="MS Mincho" w:cs="Times New Roman"/>
          <w:b/>
          <w:noProof/>
          <w:color w:val="auto"/>
        </w:rPr>
      </w:pPr>
      <w:r w:rsidRPr="0026452E">
        <w:rPr>
          <w:rFonts w:eastAsia="MS Mincho" w:cs="Times New Roman"/>
          <w:bCs/>
          <w:noProof/>
          <w:color w:val="auto"/>
        </w:rPr>
        <w:t>Nivelurile pe râuri la stațiile hidrometrice se vor situa</w:t>
      </w:r>
      <w:r w:rsidRPr="0026452E">
        <w:rPr>
          <w:rFonts w:eastAsia="MS Mincho" w:cs="Times New Roman"/>
          <w:b/>
          <w:noProof/>
          <w:color w:val="auto"/>
        </w:rPr>
        <w:t xml:space="preserve"> sub COTELE DE ATENȚIE.</w:t>
      </w:r>
    </w:p>
    <w:p w14:paraId="488B28A7" w14:textId="77777777" w:rsidR="0026452E" w:rsidRPr="0026452E" w:rsidRDefault="0026452E" w:rsidP="0026452E">
      <w:pPr>
        <w:spacing w:before="0" w:after="0"/>
        <w:ind w:right="13"/>
        <w:rPr>
          <w:rFonts w:eastAsia="MS Mincho" w:cs="Times New Roman"/>
          <w:bCs/>
          <w:noProof/>
          <w:color w:val="auto"/>
        </w:rPr>
      </w:pPr>
    </w:p>
    <w:p w14:paraId="1DA35F38" w14:textId="77777777" w:rsidR="0026452E" w:rsidRPr="0026452E" w:rsidRDefault="0026452E" w:rsidP="0026452E">
      <w:pPr>
        <w:spacing w:before="0" w:after="0"/>
        <w:ind w:left="1080" w:right="13"/>
        <w:rPr>
          <w:rFonts w:eastAsia="MS Mincho" w:cs="Times New Roman"/>
          <w:b/>
          <w:noProof/>
          <w:color w:val="auto"/>
          <w:u w:val="single"/>
        </w:rPr>
      </w:pPr>
      <w:r w:rsidRPr="0026452E">
        <w:rPr>
          <w:rFonts w:eastAsia="MS Mincho" w:cs="Times New Roman"/>
          <w:b/>
          <w:noProof/>
          <w:color w:val="auto"/>
          <w:u w:val="single"/>
        </w:rPr>
        <w:t>DUNĂRE</w:t>
      </w:r>
    </w:p>
    <w:p w14:paraId="1F88A4F0"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
          <w:noProof/>
          <w:color w:val="auto"/>
        </w:rPr>
        <w:t>Debitul la intrarea în țară (secțiunea Baziaș) în intervalul 18 - 19.06.2025 a fost în scădere, având valoarea de 3000 m</w:t>
      </w:r>
      <w:r w:rsidRPr="0026452E">
        <w:rPr>
          <w:rFonts w:eastAsia="MS Mincho" w:cs="Times New Roman"/>
          <w:b/>
          <w:noProof/>
          <w:color w:val="auto"/>
          <w:vertAlign w:val="superscript"/>
        </w:rPr>
        <w:t>3</w:t>
      </w:r>
      <w:r w:rsidRPr="0026452E">
        <w:rPr>
          <w:rFonts w:eastAsia="MS Mincho" w:cs="Times New Roman"/>
          <w:b/>
          <w:noProof/>
          <w:color w:val="auto"/>
        </w:rPr>
        <w:t>/s</w:t>
      </w:r>
      <w:r w:rsidRPr="0026452E">
        <w:rPr>
          <w:rFonts w:eastAsia="MS Mincho" w:cs="Times New Roman"/>
          <w:bCs/>
          <w:noProof/>
          <w:color w:val="auto"/>
        </w:rPr>
        <w:t>, sub media multianuală a lunii iunie (6400 m</w:t>
      </w:r>
      <w:r w:rsidRPr="0026452E">
        <w:rPr>
          <w:rFonts w:eastAsia="MS Mincho" w:cs="Times New Roman"/>
          <w:bCs/>
          <w:noProof/>
          <w:color w:val="auto"/>
          <w:vertAlign w:val="superscript"/>
        </w:rPr>
        <w:t>3</w:t>
      </w:r>
      <w:r w:rsidRPr="0026452E">
        <w:rPr>
          <w:rFonts w:eastAsia="MS Mincho" w:cs="Times New Roman"/>
          <w:bCs/>
          <w:noProof/>
          <w:color w:val="auto"/>
        </w:rPr>
        <w:t>/s).</w:t>
      </w:r>
    </w:p>
    <w:p w14:paraId="582C4A80" w14:textId="77777777" w:rsidR="0026452E" w:rsidRPr="0026452E" w:rsidRDefault="0026452E" w:rsidP="0026452E">
      <w:pPr>
        <w:spacing w:before="0" w:after="120"/>
        <w:ind w:left="1080" w:right="13"/>
        <w:rPr>
          <w:rFonts w:eastAsia="MS Mincho" w:cs="Times New Roman"/>
          <w:bCs/>
          <w:noProof/>
          <w:color w:val="auto"/>
        </w:rPr>
      </w:pPr>
      <w:r w:rsidRPr="0026452E">
        <w:rPr>
          <w:rFonts w:eastAsia="MS Mincho" w:cs="Times New Roman"/>
          <w:bCs/>
          <w:noProof/>
          <w:color w:val="auto"/>
        </w:rPr>
        <w:t>În aval de Porţile de Fier debitele au fost în scădere.</w:t>
      </w:r>
    </w:p>
    <w:p w14:paraId="3632FCFF" w14:textId="77777777" w:rsidR="0026452E" w:rsidRPr="0026452E" w:rsidRDefault="0026452E" w:rsidP="0026452E">
      <w:pPr>
        <w:spacing w:before="0" w:after="0"/>
        <w:ind w:left="1080" w:right="13"/>
        <w:rPr>
          <w:rFonts w:eastAsia="MS Mincho" w:cs="Times New Roman"/>
          <w:b/>
          <w:noProof/>
          <w:color w:val="auto"/>
        </w:rPr>
      </w:pPr>
      <w:r w:rsidRPr="0026452E">
        <w:rPr>
          <w:rFonts w:eastAsia="MS Mincho" w:cs="Times New Roman"/>
          <w:b/>
          <w:noProof/>
          <w:color w:val="auto"/>
        </w:rPr>
        <w:t>Debitul la intrarea în țară (secțiunea Baziaș) va fi în scădere (2900 m</w:t>
      </w:r>
      <w:r w:rsidRPr="0026452E">
        <w:rPr>
          <w:rFonts w:eastAsia="MS Mincho" w:cs="Times New Roman"/>
          <w:b/>
          <w:noProof/>
          <w:color w:val="auto"/>
          <w:vertAlign w:val="superscript"/>
        </w:rPr>
        <w:t>3</w:t>
      </w:r>
      <w:r w:rsidRPr="0026452E">
        <w:rPr>
          <w:rFonts w:eastAsia="MS Mincho" w:cs="Times New Roman"/>
          <w:b/>
          <w:noProof/>
          <w:color w:val="auto"/>
        </w:rPr>
        <w:t>/s).</w:t>
      </w:r>
    </w:p>
    <w:p w14:paraId="5D209D13" w14:textId="77777777" w:rsidR="0026452E" w:rsidRPr="0026452E" w:rsidRDefault="0026452E" w:rsidP="0026452E">
      <w:pPr>
        <w:spacing w:before="0" w:after="0"/>
        <w:ind w:left="1080" w:right="13"/>
        <w:rPr>
          <w:rFonts w:eastAsia="MS Mincho" w:cs="Times New Roman"/>
          <w:bCs/>
          <w:noProof/>
          <w:color w:val="auto"/>
        </w:rPr>
      </w:pPr>
      <w:r w:rsidRPr="0026452E">
        <w:rPr>
          <w:rFonts w:eastAsia="MS Mincho" w:cs="Times New Roman"/>
          <w:bCs/>
          <w:noProof/>
          <w:color w:val="auto"/>
        </w:rPr>
        <w:t>În aval de Porțile de Fier debitele vor fi în scădere.</w:t>
      </w:r>
    </w:p>
    <w:p w14:paraId="4736C4F5" w14:textId="77777777" w:rsidR="0026452E" w:rsidRPr="0026452E" w:rsidRDefault="0026452E" w:rsidP="0026452E">
      <w:pPr>
        <w:spacing w:before="0" w:after="0"/>
        <w:ind w:left="1080" w:right="13"/>
        <w:rPr>
          <w:rFonts w:eastAsia="MS Mincho" w:cs="Times New Roman"/>
          <w:bCs/>
          <w:noProof/>
          <w:color w:val="auto"/>
        </w:rPr>
      </w:pPr>
    </w:p>
    <w:p w14:paraId="1B2EC9CA" w14:textId="77777777" w:rsidR="0026452E" w:rsidRPr="0026452E" w:rsidRDefault="0026452E" w:rsidP="0026452E">
      <w:pPr>
        <w:spacing w:before="0" w:after="0"/>
        <w:ind w:left="1080" w:right="13"/>
        <w:rPr>
          <w:rFonts w:eastAsia="MS Mincho" w:cs="Times New Roman"/>
          <w:bCs/>
          <w:noProof/>
          <w:color w:val="auto"/>
        </w:rPr>
      </w:pPr>
    </w:p>
    <w:p w14:paraId="6D001B9A" w14:textId="77777777" w:rsidR="0026452E" w:rsidRPr="0026452E" w:rsidRDefault="0026452E" w:rsidP="0026452E">
      <w:pPr>
        <w:spacing w:before="0" w:after="120"/>
        <w:ind w:left="1080" w:right="13"/>
        <w:rPr>
          <w:rFonts w:eastAsia="MS Mincho" w:cs="Times New Roman"/>
          <w:b/>
          <w:noProof/>
          <w:color w:val="auto"/>
          <w:spacing w:val="-2"/>
          <w:u w:val="single"/>
        </w:rPr>
      </w:pPr>
      <w:r w:rsidRPr="0026452E">
        <w:rPr>
          <w:rFonts w:eastAsia="MS Mincho" w:cs="Times New Roman"/>
          <w:b/>
          <w:noProof/>
          <w:color w:val="auto"/>
          <w:spacing w:val="-2"/>
        </w:rPr>
        <w:lastRenderedPageBreak/>
        <w:t>2.</w:t>
      </w:r>
      <w:r w:rsidRPr="0026452E">
        <w:rPr>
          <w:rFonts w:eastAsia="MS Mincho" w:cs="Times New Roman"/>
          <w:bCs/>
          <w:noProof/>
          <w:color w:val="auto"/>
          <w:spacing w:val="-2"/>
        </w:rPr>
        <w:t xml:space="preserve"> </w:t>
      </w:r>
      <w:r w:rsidRPr="0026452E">
        <w:rPr>
          <w:rFonts w:eastAsia="MS Mincho" w:cs="Times New Roman"/>
          <w:b/>
          <w:noProof/>
          <w:color w:val="auto"/>
          <w:spacing w:val="-2"/>
          <w:u w:val="single"/>
        </w:rPr>
        <w:t>Situaţia meteorologică în intervalul 18.06.2025, ora 09:00 –19.06.2025, ora 06:00</w:t>
      </w:r>
    </w:p>
    <w:p w14:paraId="382FDF41" w14:textId="77777777" w:rsidR="0026452E" w:rsidRPr="0026452E" w:rsidRDefault="0026452E" w:rsidP="0026452E">
      <w:pPr>
        <w:spacing w:before="0" w:after="0"/>
        <w:ind w:left="1080" w:right="13"/>
        <w:rPr>
          <w:rFonts w:eastAsia="MS Mincho" w:cs="Times New Roman"/>
          <w:noProof/>
          <w:color w:val="auto"/>
          <w:spacing w:val="-2"/>
        </w:rPr>
      </w:pPr>
      <w:r w:rsidRPr="0026452E">
        <w:rPr>
          <w:rFonts w:eastAsia="MS Mincho" w:cs="Times New Roman"/>
          <w:b/>
          <w:noProof/>
          <w:color w:val="auto"/>
          <w:spacing w:val="-2"/>
        </w:rPr>
        <w:t>Administraţia Naţională de Meteorologie</w:t>
      </w:r>
      <w:r w:rsidRPr="0026452E">
        <w:rPr>
          <w:rFonts w:eastAsia="MS Mincho" w:cs="Times New Roman"/>
          <w:noProof/>
          <w:color w:val="auto"/>
          <w:spacing w:val="-2"/>
        </w:rPr>
        <w:t xml:space="preserve"> (A.N.M.) a emis în data de 18.06.2025, la ora 10:00, </w:t>
      </w:r>
      <w:r w:rsidRPr="0026452E">
        <w:rPr>
          <w:rFonts w:eastAsia="MS Mincho" w:cs="Times New Roman"/>
          <w:b/>
          <w:noProof/>
          <w:color w:val="auto"/>
          <w:spacing w:val="-2"/>
        </w:rPr>
        <w:t>Atenționarea Meteorologică nr. 69</w:t>
      </w:r>
      <w:r w:rsidRPr="0026452E">
        <w:rPr>
          <w:rFonts w:eastAsia="MS Mincho" w:cs="Times New Roman"/>
          <w:noProof/>
          <w:color w:val="auto"/>
          <w:spacing w:val="-2"/>
        </w:rPr>
        <w:t xml:space="preserve">, vizând </w:t>
      </w:r>
      <w:r w:rsidRPr="0026452E">
        <w:rPr>
          <w:rFonts w:eastAsia="MS Mincho" w:cs="Times New Roman"/>
          <w:b/>
          <w:bCs/>
          <w:noProof/>
          <w:color w:val="auto"/>
          <w:spacing w:val="-2"/>
        </w:rPr>
        <w:t xml:space="preserve">temperaturi deosebit de ridicate și disconfort termic </w:t>
      </w:r>
      <w:r w:rsidRPr="0026452E">
        <w:rPr>
          <w:rFonts w:eastAsia="MS Mincho" w:cs="Times New Roman"/>
          <w:noProof/>
          <w:color w:val="auto"/>
          <w:spacing w:val="-2"/>
        </w:rPr>
        <w:t>conform căreia:</w:t>
      </w:r>
    </w:p>
    <w:p w14:paraId="1F948147" w14:textId="77777777" w:rsidR="0026452E" w:rsidRPr="0026452E" w:rsidRDefault="0026452E" w:rsidP="0026452E">
      <w:pPr>
        <w:spacing w:before="0" w:after="0"/>
        <w:ind w:left="1080" w:right="13"/>
        <w:rPr>
          <w:rFonts w:eastAsia="MS Mincho" w:cs="Times New Roman"/>
          <w:b/>
          <w:bCs/>
          <w:i/>
          <w:iCs/>
          <w:noProof/>
          <w:color w:val="auto"/>
          <w:spacing w:val="-2"/>
        </w:rPr>
      </w:pPr>
      <w:r w:rsidRPr="0026452E">
        <w:rPr>
          <w:rFonts w:eastAsia="MS Mincho" w:cs="Times New Roman"/>
          <w:b/>
          <w:noProof/>
          <w:color w:val="auto"/>
          <w:spacing w:val="-2"/>
        </w:rPr>
        <w:t>- COD GALBEN:</w:t>
      </w:r>
      <w:r w:rsidRPr="0026452E">
        <w:rPr>
          <w:rFonts w:eastAsia="MS Mincho" w:cs="Times New Roman"/>
          <w:noProof/>
          <w:color w:val="auto"/>
          <w:spacing w:val="-2"/>
        </w:rPr>
        <w:t xml:space="preserve"> ,,</w:t>
      </w:r>
      <w:r w:rsidRPr="0026452E">
        <w:rPr>
          <w:rFonts w:eastAsia="MS Mincho" w:cs="Arial"/>
          <w:bCs/>
          <w:noProof/>
        </w:rPr>
        <w:t xml:space="preserve"> </w:t>
      </w:r>
      <w:r w:rsidRPr="0026452E">
        <w:rPr>
          <w:rFonts w:eastAsia="MS Mincho" w:cs="Times New Roman"/>
          <w:bCs/>
          <w:i/>
          <w:noProof/>
          <w:color w:val="auto"/>
          <w:spacing w:val="-2"/>
        </w:rPr>
        <w:t>În vestul și sudul Olteniei, precum și în sud-vestul Munteniei, se vor înregistra temperaturi deosebit de ridicate pentru această dată (maxime de 33...35 de grade) și va fi disconfort termic ridicat (indice temperatură-umezeală (ITU) în jurul pragului critic de 80 de unități)</w:t>
      </w:r>
      <w:r w:rsidRPr="0026452E">
        <w:rPr>
          <w:rFonts w:eastAsia="MS Mincho" w:cs="Times New Roman"/>
          <w:bCs/>
          <w:i/>
          <w:iCs/>
          <w:noProof/>
          <w:color w:val="auto"/>
          <w:spacing w:val="-2"/>
        </w:rPr>
        <w:t xml:space="preserve">, pentru intervalul </w:t>
      </w:r>
      <w:r w:rsidRPr="0026452E">
        <w:rPr>
          <w:rFonts w:eastAsia="MS Mincho" w:cs="Times New Roman"/>
          <w:b/>
          <w:bCs/>
          <w:i/>
          <w:iCs/>
          <w:noProof/>
          <w:color w:val="auto"/>
          <w:spacing w:val="-2"/>
        </w:rPr>
        <w:t>18 iunie, interval orar 12 – 21.</w:t>
      </w:r>
    </w:p>
    <w:p w14:paraId="1F305145" w14:textId="77777777" w:rsidR="0026452E" w:rsidRPr="0026452E" w:rsidRDefault="0026452E" w:rsidP="0026452E">
      <w:pPr>
        <w:spacing w:before="0" w:after="0"/>
        <w:ind w:left="1080" w:right="13"/>
        <w:rPr>
          <w:rFonts w:eastAsia="MS Mincho" w:cs="Times New Roman"/>
          <w:i/>
          <w:noProof/>
          <w:color w:val="auto"/>
          <w:spacing w:val="-2"/>
        </w:rPr>
      </w:pPr>
      <w:r w:rsidRPr="0026452E">
        <w:rPr>
          <w:rFonts w:eastAsia="MS Mincho" w:cs="Times New Roman"/>
          <w:b/>
          <w:noProof/>
          <w:color w:val="auto"/>
          <w:spacing w:val="-2"/>
        </w:rPr>
        <w:t>- COD GALBEN:</w:t>
      </w:r>
      <w:r w:rsidRPr="0026452E">
        <w:rPr>
          <w:rFonts w:eastAsia="MS Mincho" w:cs="Times New Roman"/>
          <w:noProof/>
          <w:color w:val="auto"/>
          <w:spacing w:val="-2"/>
        </w:rPr>
        <w:t xml:space="preserve"> ,,</w:t>
      </w:r>
      <w:r w:rsidRPr="0026452E">
        <w:rPr>
          <w:rFonts w:eastAsia="MS Mincho" w:cs="Arial"/>
          <w:bCs/>
          <w:noProof/>
        </w:rPr>
        <w:t xml:space="preserve"> </w:t>
      </w:r>
      <w:r w:rsidRPr="0026452E">
        <w:rPr>
          <w:rFonts w:eastAsia="MS Mincho" w:cs="Times New Roman"/>
          <w:bCs/>
          <w:i/>
          <w:noProof/>
          <w:color w:val="auto"/>
          <w:spacing w:val="-2"/>
        </w:rPr>
        <w:t>În intervalul menționat în Banat, Oltenia, Muntenia, sudul Crișanei, sud-vestul Transilvaniei, precum și în Dobrogea continentală, se vor înregistra temperaturi deosebit de ridicate pentru această dată, astfel că maximele se vor situa între 32 și 36 de grade. În Oltenia și Muntenia disconfortul termic va fi ridicat, local va fi caniculă, iar indicele temperatură-umezeală (ITU) va depăși ușor pragul critic de 80 de unități</w:t>
      </w:r>
      <w:r w:rsidRPr="0026452E">
        <w:rPr>
          <w:rFonts w:eastAsia="MS Mincho" w:cs="Times New Roman"/>
          <w:i/>
          <w:noProof/>
          <w:color w:val="auto"/>
          <w:spacing w:val="-2"/>
        </w:rPr>
        <w:t xml:space="preserve">”, pentru intervalul </w:t>
      </w:r>
      <w:r w:rsidRPr="0026452E">
        <w:rPr>
          <w:rFonts w:eastAsia="MS Mincho" w:cs="Times New Roman"/>
          <w:b/>
          <w:bCs/>
          <w:i/>
          <w:noProof/>
          <w:color w:val="auto"/>
          <w:spacing w:val="-2"/>
        </w:rPr>
        <w:t>19 iunie, intervalul orar 12 – 21.</w:t>
      </w:r>
    </w:p>
    <w:p w14:paraId="1BAA7AB1" w14:textId="77777777" w:rsidR="0026452E" w:rsidRPr="0026452E" w:rsidRDefault="0026452E" w:rsidP="0026452E">
      <w:pPr>
        <w:spacing w:before="0" w:after="0"/>
        <w:ind w:left="1080" w:right="13"/>
        <w:rPr>
          <w:rFonts w:eastAsia="MS Mincho" w:cs="Times New Roman"/>
          <w:noProof/>
          <w:color w:val="auto"/>
          <w:spacing w:val="-2"/>
        </w:rPr>
      </w:pPr>
      <w:r w:rsidRPr="0026452E">
        <w:rPr>
          <w:rFonts w:eastAsia="MS Mincho" w:cs="Times New Roman"/>
          <w:noProof/>
          <w:color w:val="auto"/>
          <w:spacing w:val="-2"/>
        </w:rPr>
        <w:t xml:space="preserve">Această </w:t>
      </w:r>
      <w:r w:rsidRPr="0026452E">
        <w:rPr>
          <w:rFonts w:eastAsia="MS Mincho" w:cs="Times New Roman"/>
          <w:b/>
          <w:noProof/>
          <w:color w:val="auto"/>
          <w:spacing w:val="-2"/>
        </w:rPr>
        <w:t xml:space="preserve">Atenționare Meteorologică </w:t>
      </w:r>
      <w:r w:rsidRPr="0026452E">
        <w:rPr>
          <w:rFonts w:eastAsia="MS Mincho" w:cs="Times New Roman"/>
          <w:noProof/>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76319BBC" w14:textId="77777777" w:rsidR="0026452E" w:rsidRPr="0026452E" w:rsidRDefault="0026452E" w:rsidP="0026452E">
      <w:pPr>
        <w:spacing w:before="0" w:after="0"/>
        <w:ind w:left="1080"/>
        <w:rPr>
          <w:rFonts w:eastAsia="MS Mincho" w:cs="Times New Roman"/>
          <w:i/>
          <w:noProof/>
          <w:color w:val="auto"/>
        </w:rPr>
      </w:pPr>
      <w:bookmarkStart w:id="0" w:name="_Hlk169597877"/>
      <w:r w:rsidRPr="0026452E">
        <w:rPr>
          <w:rFonts w:eastAsia="MS Mincho" w:cs="Times New Roman"/>
          <w:i/>
          <w:noProof/>
          <w:color w:val="auto"/>
        </w:rPr>
        <w:t xml:space="preserve">- </w:t>
      </w:r>
      <w:bookmarkEnd w:id="0"/>
      <w:r w:rsidRPr="0026452E">
        <w:rPr>
          <w:rFonts w:eastAsia="MS Mincho" w:cs="Times New Roman"/>
          <w:i/>
          <w:noProof/>
          <w:color w:val="auto"/>
        </w:rPr>
        <w:t>Dolj, Mehedinţi, Olt și Teleorman (4 prefecturi) – COD GALBEN (MESAJ 1).</w:t>
      </w:r>
    </w:p>
    <w:p w14:paraId="6830676B" w14:textId="77777777" w:rsidR="0026452E" w:rsidRPr="0026452E" w:rsidRDefault="0026452E" w:rsidP="0026452E">
      <w:pPr>
        <w:spacing w:before="0" w:after="0"/>
        <w:ind w:left="1080"/>
        <w:rPr>
          <w:rFonts w:eastAsia="MS Mincho" w:cs="Times New Roman"/>
          <w:iCs/>
          <w:noProof/>
          <w:color w:val="auto"/>
        </w:rPr>
      </w:pPr>
      <w:r w:rsidRPr="0026452E">
        <w:rPr>
          <w:rFonts w:eastAsia="MS Mincho" w:cs="Times New Roman"/>
          <w:iCs/>
          <w:noProof/>
          <w:color w:val="auto"/>
        </w:rPr>
        <w:t>- Alba, Arad, Argeş, Brăila, Buzău, Caraş-Severin, Călaraşi, Constanţa, Dâmboviţa, Dolj, Giurgiu, Gorj, Hunedoara, Ialomiţa, Ilfov, Mehedinţi, Olt, Prahova, Teleorman, Timiş, Tulcea, Vâlcea și Municipiul Bucureşti (23 prefecturi) – COD GALBEN (MESAJ 2).</w:t>
      </w:r>
    </w:p>
    <w:p w14:paraId="23FC51E8" w14:textId="77777777" w:rsidR="0026452E" w:rsidRPr="0026452E" w:rsidRDefault="0026452E" w:rsidP="0026452E">
      <w:pPr>
        <w:spacing w:before="0" w:after="0"/>
        <w:ind w:left="1080"/>
        <w:rPr>
          <w:rFonts w:eastAsia="MS Mincho" w:cs="Times New Roman"/>
          <w:iCs/>
          <w:noProof/>
          <w:color w:val="auto"/>
        </w:rPr>
      </w:pPr>
    </w:p>
    <w:p w14:paraId="21DF098D" w14:textId="77777777" w:rsidR="0026452E" w:rsidRPr="0026452E" w:rsidRDefault="0026452E" w:rsidP="0026452E">
      <w:pPr>
        <w:spacing w:before="0" w:after="0"/>
        <w:ind w:left="1080"/>
        <w:rPr>
          <w:rFonts w:eastAsia="MS Mincho" w:cs="Times New Roman"/>
          <w:iCs/>
          <w:noProof/>
          <w:color w:val="auto"/>
        </w:rPr>
      </w:pPr>
    </w:p>
    <w:p w14:paraId="047E18A7" w14:textId="77777777" w:rsidR="0026452E" w:rsidRPr="0026452E" w:rsidRDefault="0026452E" w:rsidP="0026452E">
      <w:pPr>
        <w:spacing w:before="0" w:after="0"/>
        <w:ind w:left="1080"/>
        <w:rPr>
          <w:rFonts w:eastAsia="Times New Roman" w:cs="Times New Roman"/>
          <w:b/>
          <w:bCs/>
          <w:noProof/>
          <w:color w:val="auto"/>
          <w:u w:val="single"/>
        </w:rPr>
      </w:pPr>
      <w:r w:rsidRPr="0026452E">
        <w:rPr>
          <w:rFonts w:eastAsia="Times New Roman" w:cs="Times New Roman"/>
          <w:b/>
          <w:bCs/>
          <w:noProof/>
          <w:color w:val="auto"/>
          <w:u w:val="single"/>
        </w:rPr>
        <w:t>ÎN ŢARĂ</w:t>
      </w:r>
    </w:p>
    <w:p w14:paraId="74847B82" w14:textId="77777777" w:rsidR="0026452E" w:rsidRPr="0026452E" w:rsidRDefault="0026452E" w:rsidP="0026452E">
      <w:pPr>
        <w:tabs>
          <w:tab w:val="left" w:pos="720"/>
        </w:tabs>
        <w:spacing w:before="0" w:after="120"/>
        <w:ind w:left="1080" w:right="13"/>
        <w:rPr>
          <w:rFonts w:eastAsia="Times New Roman" w:cs="Arial"/>
          <w:noProof/>
        </w:rPr>
      </w:pPr>
      <w:r w:rsidRPr="0026452E">
        <w:rPr>
          <w:rFonts w:eastAsia="Times New Roman" w:cs="Arial"/>
          <w:noProof/>
        </w:rPr>
        <w:t xml:space="preserve">Valorile termice s-au situat peste normele caracteristice datei, iar în vest și sud au caracterizat o vreme călduroasă. Indicele temperatură-umezeală (ITU) s-a apropiat izolat de pragul critic de 80 de unități în extremitatea de vest și sud-vest a Olteniei și cea de sud a Munteniei. Cerul a fost variabil, mai mult senin ziua în sud și est, iar noaptea în majoritatea zonelor. Pe alocuri, în special după-amiaza, au fost dezvoltări convective, averse și descărcări electrice în zona montană și deluroasă a Olteniei și Munteniei (parțial confirmate și prin rețeaua de radare, sateliți și fulgere). Vântul a suflat slab și moderat, cu ușoare intensificări în Dobrogea și pe crestele montane. Temperaturile maxime au fost cuprinse între 25 de grade la Miercurea Ciuc, Câmpulung Muscel, Ocna Șugatag, Joseni și Întorsura Buzăului și 34 de grade la Calafat, iar la ora 06 se înregistrau valori termice </w:t>
      </w:r>
      <w:r w:rsidRPr="0026452E">
        <w:rPr>
          <w:rFonts w:eastAsia="Times New Roman" w:cs="Arial"/>
          <w:noProof/>
        </w:rPr>
        <w:lastRenderedPageBreak/>
        <w:t>cuprinse între 6 grade la Miercurea Ciuc și 23 de grade la Mahmudia. Noaptea izolat s-a format ceață în centru și vest.</w:t>
      </w:r>
    </w:p>
    <w:p w14:paraId="198316F3" w14:textId="77777777" w:rsidR="0026452E" w:rsidRPr="0026452E" w:rsidRDefault="0026452E" w:rsidP="0026452E">
      <w:pPr>
        <w:tabs>
          <w:tab w:val="left" w:pos="720"/>
        </w:tabs>
        <w:spacing w:before="0" w:after="0"/>
        <w:ind w:left="1080" w:right="13"/>
        <w:rPr>
          <w:rFonts w:eastAsia="Times New Roman" w:cs="Arial"/>
          <w:i/>
          <w:iCs/>
          <w:noProof/>
        </w:rPr>
      </w:pPr>
      <w:r w:rsidRPr="0026452E">
        <w:rPr>
          <w:rFonts w:eastAsia="Times New Roman" w:cs="Arial"/>
          <w:i/>
          <w:iCs/>
          <w:noProof/>
        </w:rPr>
        <w:t xml:space="preserve">Observație: de ieri de la ora 06 u fost în vigoare </w:t>
      </w:r>
      <w:r w:rsidRPr="0026452E">
        <w:rPr>
          <w:rFonts w:eastAsia="Times New Roman" w:cs="Arial"/>
          <w:i/>
          <w:iCs/>
          <w:noProof/>
          <w:lang w:val="en-US"/>
        </w:rPr>
        <w:t>o atenționare cod galben pentru fenomene meteorologice periculoase imediate, de către SRPV Craiova.</w:t>
      </w:r>
    </w:p>
    <w:p w14:paraId="55143155" w14:textId="77777777" w:rsidR="0026452E" w:rsidRPr="0026452E" w:rsidRDefault="0026452E" w:rsidP="0026452E">
      <w:pPr>
        <w:tabs>
          <w:tab w:val="left" w:pos="720"/>
        </w:tabs>
        <w:spacing w:before="0" w:after="0"/>
        <w:ind w:left="1080" w:right="13"/>
        <w:rPr>
          <w:rFonts w:eastAsia="Times New Roman" w:cs="Arial"/>
          <w:b/>
          <w:bCs/>
          <w:noProof/>
          <w:u w:val="single"/>
        </w:rPr>
      </w:pPr>
    </w:p>
    <w:p w14:paraId="02B5678B" w14:textId="77777777" w:rsidR="0026452E" w:rsidRPr="0026452E" w:rsidRDefault="0026452E" w:rsidP="0026452E">
      <w:pPr>
        <w:tabs>
          <w:tab w:val="left" w:pos="720"/>
        </w:tabs>
        <w:spacing w:before="0" w:after="0"/>
        <w:ind w:left="1080" w:right="13"/>
        <w:rPr>
          <w:rFonts w:eastAsia="Times New Roman" w:cs="Arial"/>
          <w:b/>
          <w:bCs/>
          <w:noProof/>
          <w:u w:val="single"/>
        </w:rPr>
      </w:pPr>
      <w:r w:rsidRPr="0026452E">
        <w:rPr>
          <w:rFonts w:eastAsia="Times New Roman" w:cs="Arial"/>
          <w:b/>
          <w:bCs/>
          <w:noProof/>
          <w:u w:val="single"/>
        </w:rPr>
        <w:t>LA BUCUREŞTI</w:t>
      </w:r>
    </w:p>
    <w:p w14:paraId="0451F4ED" w14:textId="77777777" w:rsidR="0026452E" w:rsidRPr="0026452E" w:rsidRDefault="0026452E" w:rsidP="0026452E">
      <w:pPr>
        <w:tabs>
          <w:tab w:val="left" w:pos="630"/>
          <w:tab w:val="left" w:pos="720"/>
        </w:tabs>
        <w:spacing w:before="0" w:after="0"/>
        <w:ind w:left="1080" w:right="13"/>
        <w:rPr>
          <w:rFonts w:eastAsia="MS Mincho" w:cs="Times New Roman"/>
          <w:noProof/>
          <w:color w:val="auto"/>
        </w:rPr>
      </w:pPr>
      <w:r w:rsidRPr="0026452E">
        <w:rPr>
          <w:rFonts w:eastAsia="MS Mincho" w:cs="Times New Roman"/>
          <w:noProof/>
          <w:color w:val="auto"/>
          <w:lang w:val="en-US"/>
        </w:rPr>
        <w:t>Vremea a fost călduroasă. Cerul a fost senin, iar vântul a suflat în general slab. Temperatura maximă a fost de 30 de grade la Afumați și Băneasa și de 31 de grade la Filaret, iar la ora 06 se înregistrau 17 grade la Băneasa, 19 grade la Afumați și 20 de grade la Filaret</w:t>
      </w:r>
      <w:r w:rsidRPr="0026452E">
        <w:rPr>
          <w:rFonts w:eastAsia="MS Mincho" w:cs="Times New Roman"/>
          <w:noProof/>
          <w:color w:val="auto"/>
        </w:rPr>
        <w:t>.</w:t>
      </w:r>
    </w:p>
    <w:p w14:paraId="572DC8C5" w14:textId="77777777" w:rsidR="0026452E" w:rsidRPr="0026452E" w:rsidRDefault="0026452E" w:rsidP="0026452E">
      <w:pPr>
        <w:tabs>
          <w:tab w:val="left" w:pos="630"/>
          <w:tab w:val="left" w:pos="720"/>
        </w:tabs>
        <w:spacing w:before="0" w:after="0"/>
        <w:ind w:left="1080" w:right="13"/>
        <w:rPr>
          <w:rFonts w:eastAsia="MS Mincho" w:cs="Times New Roman"/>
          <w:noProof/>
          <w:color w:val="auto"/>
        </w:rPr>
      </w:pPr>
    </w:p>
    <w:p w14:paraId="127BFF88" w14:textId="77777777" w:rsidR="0026452E" w:rsidRPr="0026452E" w:rsidRDefault="0026452E" w:rsidP="0026452E">
      <w:pPr>
        <w:tabs>
          <w:tab w:val="left" w:pos="630"/>
          <w:tab w:val="left" w:pos="720"/>
        </w:tabs>
        <w:spacing w:before="0" w:after="0"/>
        <w:ind w:left="1080" w:right="13"/>
        <w:rPr>
          <w:rFonts w:eastAsia="MS Mincho" w:cs="Times New Roman"/>
          <w:noProof/>
          <w:color w:val="auto"/>
        </w:rPr>
      </w:pPr>
    </w:p>
    <w:p w14:paraId="3A06C405" w14:textId="77777777" w:rsidR="0026452E" w:rsidRPr="0026452E" w:rsidRDefault="0026452E" w:rsidP="0026452E">
      <w:pPr>
        <w:tabs>
          <w:tab w:val="left" w:pos="630"/>
          <w:tab w:val="left" w:pos="720"/>
        </w:tabs>
        <w:spacing w:before="0" w:after="120"/>
        <w:ind w:left="1080" w:right="13"/>
        <w:rPr>
          <w:rFonts w:eastAsia="MS Mincho" w:cs="Times New Roman"/>
          <w:b/>
          <w:noProof/>
          <w:color w:val="auto"/>
          <w:u w:val="single"/>
        </w:rPr>
      </w:pPr>
      <w:r w:rsidRPr="0026452E">
        <w:rPr>
          <w:rFonts w:eastAsia="MS Mincho" w:cs="Times New Roman"/>
          <w:b/>
          <w:noProof/>
          <w:color w:val="auto"/>
        </w:rPr>
        <w:t xml:space="preserve">3. </w:t>
      </w:r>
      <w:r w:rsidRPr="0026452E">
        <w:rPr>
          <w:rFonts w:eastAsia="MS Mincho" w:cs="Times New Roman"/>
          <w:b/>
          <w:noProof/>
          <w:color w:val="auto"/>
          <w:u w:val="single"/>
        </w:rPr>
        <w:t>Prognoza meteorologică în intervalul 19.06.2025, ora 09:00 –20.06.2025, ora 09:00</w:t>
      </w:r>
    </w:p>
    <w:p w14:paraId="309AD5D3" w14:textId="77777777" w:rsidR="0026452E" w:rsidRPr="0026452E" w:rsidRDefault="0026452E" w:rsidP="0026452E">
      <w:pPr>
        <w:tabs>
          <w:tab w:val="left" w:pos="720"/>
        </w:tabs>
        <w:spacing w:before="0" w:after="0"/>
        <w:ind w:left="1080" w:right="13"/>
        <w:rPr>
          <w:rFonts w:eastAsia="Times New Roman" w:cs="Times New Roman"/>
          <w:b/>
          <w:bCs/>
          <w:noProof/>
          <w:color w:val="auto"/>
          <w:u w:val="single"/>
        </w:rPr>
      </w:pPr>
      <w:r w:rsidRPr="0026452E">
        <w:rPr>
          <w:rFonts w:eastAsia="Times New Roman" w:cs="Times New Roman"/>
          <w:b/>
          <w:bCs/>
          <w:noProof/>
          <w:color w:val="auto"/>
          <w:u w:val="single"/>
        </w:rPr>
        <w:t>ÎN ŢARĂ</w:t>
      </w:r>
    </w:p>
    <w:p w14:paraId="3F09C99B" w14:textId="77777777" w:rsidR="0026452E" w:rsidRPr="0026452E" w:rsidRDefault="0026452E" w:rsidP="0026452E">
      <w:pPr>
        <w:tabs>
          <w:tab w:val="left" w:pos="630"/>
          <w:tab w:val="left" w:pos="720"/>
        </w:tabs>
        <w:spacing w:before="0" w:after="0"/>
        <w:ind w:left="1080" w:right="13"/>
        <w:rPr>
          <w:rFonts w:eastAsia="MS Mincho" w:cs="Times New Roman"/>
          <w:noProof/>
          <w:color w:val="auto"/>
          <w:lang w:val="en-US"/>
        </w:rPr>
      </w:pPr>
      <w:r w:rsidRPr="0026452E">
        <w:rPr>
          <w:rFonts w:eastAsia="MS Mincho" w:cs="Times New Roman"/>
          <w:noProof/>
          <w:color w:val="auto"/>
          <w:lang w:val="en-US"/>
        </w:rPr>
        <w:t>Vremea va fi călduroasă în majoritatea zonelor, iar în Oltenia și Muntenia disconfortul termic va fi ridicat, local va fi caniculă și indicele temperatură-umezeală (ITU) va depăși ușor pragul critic de 80 de unități. Temperaturile maxime vor fi cuprinse între 27 de grade în Maramureș, estul Transilvaniei și nordul litoralului și 35...36 de grade în Oltenia și Muntenia, iar cele minime se vor încadra între 10 grade în estul Transilvaniei și 22 de grade pe litoral.</w:t>
      </w:r>
    </w:p>
    <w:p w14:paraId="758823DC" w14:textId="77777777" w:rsidR="0026452E" w:rsidRPr="0026452E" w:rsidRDefault="0026452E" w:rsidP="0026452E">
      <w:pPr>
        <w:tabs>
          <w:tab w:val="left" w:pos="630"/>
          <w:tab w:val="left" w:pos="720"/>
        </w:tabs>
        <w:spacing w:before="0" w:after="0"/>
        <w:ind w:left="1080" w:right="13"/>
        <w:rPr>
          <w:rFonts w:eastAsia="MS Mincho" w:cs="Times New Roman"/>
          <w:noProof/>
          <w:color w:val="auto"/>
        </w:rPr>
      </w:pPr>
      <w:r w:rsidRPr="0026452E">
        <w:rPr>
          <w:rFonts w:eastAsia="MS Mincho" w:cs="Times New Roman"/>
          <w:noProof/>
          <w:color w:val="auto"/>
          <w:lang w:val="en-US"/>
        </w:rPr>
        <w:t>Cerul va fi variabil, cu înnorări și averse după-amiaza pe arii restrânse în nord și sud-est, iar noaptea local în nordest și la munte și izolat în centru. Pe alocuri vor fi descărcări electrice, vijelii și grindină. Vântul va avea temporar intensificări în nord, centru, est și sud-est, cu viteze în general de 45...55 km/h. Noaptea, în depresiuni se va semnala ceață.</w:t>
      </w:r>
    </w:p>
    <w:p w14:paraId="02D4A5FD" w14:textId="77777777" w:rsidR="0026452E" w:rsidRPr="0026452E" w:rsidRDefault="0026452E" w:rsidP="0026452E">
      <w:pPr>
        <w:tabs>
          <w:tab w:val="left" w:pos="630"/>
          <w:tab w:val="left" w:pos="720"/>
        </w:tabs>
        <w:spacing w:before="0" w:after="0"/>
        <w:ind w:left="1080" w:right="13"/>
        <w:rPr>
          <w:rFonts w:eastAsia="MS Mincho" w:cs="Times New Roman"/>
          <w:noProof/>
          <w:color w:val="auto"/>
        </w:rPr>
      </w:pPr>
    </w:p>
    <w:p w14:paraId="32F08027" w14:textId="77777777" w:rsidR="0026452E" w:rsidRPr="0026452E" w:rsidRDefault="0026452E" w:rsidP="0026452E">
      <w:pPr>
        <w:tabs>
          <w:tab w:val="left" w:pos="720"/>
        </w:tabs>
        <w:spacing w:before="0" w:after="0"/>
        <w:ind w:left="1080" w:right="13"/>
        <w:rPr>
          <w:rFonts w:eastAsia="Times New Roman" w:cs="Times New Roman"/>
          <w:b/>
          <w:bCs/>
          <w:noProof/>
          <w:color w:val="auto"/>
          <w:u w:val="single"/>
        </w:rPr>
      </w:pPr>
      <w:r w:rsidRPr="0026452E">
        <w:rPr>
          <w:rFonts w:eastAsia="Times New Roman" w:cs="Times New Roman"/>
          <w:b/>
          <w:bCs/>
          <w:noProof/>
          <w:color w:val="auto"/>
          <w:u w:val="single"/>
        </w:rPr>
        <w:t>LA BUCUREŞTI</w:t>
      </w:r>
    </w:p>
    <w:p w14:paraId="4F711636" w14:textId="77777777" w:rsidR="0026452E" w:rsidRPr="0026452E" w:rsidRDefault="0026452E" w:rsidP="0026452E">
      <w:pPr>
        <w:tabs>
          <w:tab w:val="left" w:pos="720"/>
        </w:tabs>
        <w:spacing w:before="0" w:after="0"/>
        <w:ind w:left="1080" w:right="13"/>
        <w:rPr>
          <w:rFonts w:eastAsia="Times New Roman" w:cs="Times New Roman"/>
          <w:bCs/>
          <w:noProof/>
          <w:color w:val="auto"/>
        </w:rPr>
      </w:pPr>
      <w:r w:rsidRPr="0026452E">
        <w:rPr>
          <w:rFonts w:eastAsia="Times New Roman" w:cs="Times New Roman"/>
          <w:bCs/>
          <w:noProof/>
          <w:color w:val="auto"/>
          <w:lang w:val="en-US"/>
        </w:rPr>
        <w:t>Vremea călduroasă va persista, va fi caniculă după-amiaza și disconfort termic ridicat, iar indicele temperaturăumezeală va depăși ușor pragul critic de 80 de unități. Temperatura maximă va fi în jurul a 35 de grade, iar cea minimă de 17...19 grade. Cerul va fi variabil, iar vântul va sufla slab și moderat</w:t>
      </w:r>
      <w:r w:rsidRPr="0026452E">
        <w:rPr>
          <w:rFonts w:eastAsia="Times New Roman" w:cs="Times New Roman"/>
          <w:bCs/>
          <w:noProof/>
          <w:color w:val="auto"/>
        </w:rPr>
        <w:t>.</w:t>
      </w:r>
    </w:p>
    <w:p w14:paraId="406DEF62" w14:textId="77777777" w:rsidR="0026452E" w:rsidRPr="0026452E" w:rsidRDefault="0026452E" w:rsidP="0026452E">
      <w:pPr>
        <w:tabs>
          <w:tab w:val="left" w:pos="720"/>
        </w:tabs>
        <w:spacing w:before="0" w:after="0"/>
        <w:ind w:left="1080" w:right="13"/>
        <w:rPr>
          <w:rFonts w:eastAsia="Times New Roman" w:cs="Times New Roman"/>
          <w:bCs/>
          <w:noProof/>
          <w:color w:val="auto"/>
        </w:rPr>
      </w:pPr>
    </w:p>
    <w:p w14:paraId="54854D4E" w14:textId="77777777" w:rsidR="0026452E" w:rsidRPr="0026452E" w:rsidRDefault="0026452E" w:rsidP="0026452E">
      <w:pPr>
        <w:numPr>
          <w:ilvl w:val="0"/>
          <w:numId w:val="1"/>
        </w:numPr>
        <w:tabs>
          <w:tab w:val="left" w:pos="720"/>
        </w:tabs>
        <w:spacing w:before="0" w:after="120"/>
        <w:ind w:left="1080" w:right="13" w:firstLine="0"/>
        <w:rPr>
          <w:rFonts w:eastAsia="Times New Roman" w:cs="Times New Roman"/>
          <w:b/>
          <w:bCs/>
          <w:i/>
          <w:noProof/>
          <w:color w:val="auto"/>
          <w:u w:val="single"/>
        </w:rPr>
      </w:pPr>
      <w:r w:rsidRPr="0026452E">
        <w:rPr>
          <w:rFonts w:eastAsia="Times New Roman" w:cs="Times New Roman"/>
          <w:b/>
          <w:bCs/>
          <w:i/>
          <w:noProof/>
          <w:color w:val="auto"/>
          <w:u w:val="single"/>
        </w:rPr>
        <w:t>CALITATEA APELOR</w:t>
      </w:r>
    </w:p>
    <w:p w14:paraId="18F386D9" w14:textId="77777777" w:rsidR="0026452E" w:rsidRPr="0026452E" w:rsidRDefault="0026452E" w:rsidP="0026452E">
      <w:pPr>
        <w:spacing w:before="0" w:after="0"/>
        <w:ind w:left="1080"/>
        <w:rPr>
          <w:rFonts w:eastAsia="MS Mincho" w:cs="Times New Roman"/>
          <w:b/>
          <w:noProof/>
          <w:color w:val="auto"/>
        </w:rPr>
      </w:pPr>
      <w:r w:rsidRPr="0026452E">
        <w:rPr>
          <w:rFonts w:eastAsia="MS Mincho" w:cs="Times New Roman"/>
          <w:b/>
          <w:noProof/>
          <w:color w:val="auto"/>
        </w:rPr>
        <w:t>1.</w:t>
      </w:r>
      <w:r w:rsidRPr="0026452E">
        <w:rPr>
          <w:rFonts w:eastAsia="MS Mincho" w:cs="Times New Roman"/>
          <w:b/>
          <w:noProof/>
          <w:color w:val="auto"/>
        </w:rPr>
        <w:tab/>
        <w:t>Pe fluviul Dunărea</w:t>
      </w:r>
    </w:p>
    <w:p w14:paraId="518900AF" w14:textId="77777777" w:rsidR="0026452E" w:rsidRPr="0026452E" w:rsidRDefault="0026452E" w:rsidP="0026452E">
      <w:pPr>
        <w:spacing w:before="0" w:after="0"/>
        <w:ind w:left="1080" w:right="13"/>
        <w:outlineLvl w:val="5"/>
        <w:rPr>
          <w:rFonts w:eastAsia="MS Mincho" w:cs="Times New Roman"/>
          <w:noProof/>
          <w:color w:val="auto"/>
        </w:rPr>
      </w:pPr>
      <w:r w:rsidRPr="0026452E">
        <w:rPr>
          <w:rFonts w:eastAsia="MS Mincho" w:cs="Times New Roman"/>
          <w:noProof/>
          <w:color w:val="auto"/>
        </w:rPr>
        <w:t>Nu au fost semnalate evenimente deosebite</w:t>
      </w:r>
      <w:r w:rsidRPr="0026452E">
        <w:rPr>
          <w:rFonts w:eastAsia="Times New Roman" w:cs="Times New Roman"/>
          <w:noProof/>
          <w:color w:val="auto"/>
        </w:rPr>
        <w:t>.</w:t>
      </w:r>
    </w:p>
    <w:p w14:paraId="0FEC08DA" w14:textId="77777777" w:rsidR="0026452E" w:rsidRPr="0026452E" w:rsidRDefault="0026452E" w:rsidP="0026452E">
      <w:pPr>
        <w:spacing w:before="0" w:after="0"/>
        <w:ind w:left="1080" w:right="13"/>
        <w:outlineLvl w:val="5"/>
        <w:rPr>
          <w:rFonts w:eastAsia="MS Mincho" w:cs="Times New Roman"/>
          <w:noProof/>
          <w:sz w:val="16"/>
          <w:szCs w:val="16"/>
        </w:rPr>
      </w:pPr>
    </w:p>
    <w:p w14:paraId="6D1C4D6A" w14:textId="77777777" w:rsidR="0026452E" w:rsidRPr="0026452E" w:rsidRDefault="0026452E" w:rsidP="0026452E">
      <w:pPr>
        <w:spacing w:before="0" w:after="0"/>
        <w:ind w:left="1080" w:right="13"/>
        <w:outlineLvl w:val="5"/>
        <w:rPr>
          <w:rFonts w:eastAsia="MS Mincho" w:cs="Times New Roman"/>
          <w:b/>
          <w:noProof/>
        </w:rPr>
      </w:pPr>
      <w:r w:rsidRPr="0026452E">
        <w:rPr>
          <w:rFonts w:eastAsia="MS Mincho" w:cs="Times New Roman"/>
          <w:b/>
          <w:noProof/>
        </w:rPr>
        <w:t>2.</w:t>
      </w:r>
      <w:r w:rsidRPr="0026452E">
        <w:rPr>
          <w:rFonts w:eastAsia="MS Mincho" w:cs="Times New Roman"/>
          <w:b/>
          <w:noProof/>
        </w:rPr>
        <w:tab/>
        <w:t>Pe râurile interioare</w:t>
      </w:r>
    </w:p>
    <w:p w14:paraId="71D2BA84" w14:textId="77777777" w:rsidR="0026452E" w:rsidRPr="0026452E" w:rsidRDefault="0026452E" w:rsidP="0026452E">
      <w:pPr>
        <w:tabs>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b/>
          <w:i/>
          <w:noProof/>
          <w:color w:val="auto"/>
        </w:rPr>
        <w:t>Administrația Națională Apele Române</w:t>
      </w:r>
      <w:r w:rsidRPr="0026452E">
        <w:rPr>
          <w:rFonts w:eastAsia="MS Mincho" w:cs="Times New Roman"/>
          <w:noProof/>
          <w:color w:val="auto"/>
        </w:rPr>
        <w:t xml:space="preserve"> – ABA Mureș revine cu informații suplimentare referitoare la poluarea accidentală din data de 05.06.2025, ora 08:00, cu o spumă albă a apei pârâului Pocloș, pe raza municipiului Târgu Mureș (în zona magazinului Brico Depot), județul Mureș. Echipa de intervenții la poluări accidentale din cadrul A.B.A. Mureș s-a deplasat pe teren pentru investigații. </w:t>
      </w:r>
    </w:p>
    <w:p w14:paraId="3C4A4015" w14:textId="77777777" w:rsidR="0026452E" w:rsidRPr="0026452E" w:rsidRDefault="0026452E" w:rsidP="0026452E">
      <w:pPr>
        <w:tabs>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noProof/>
          <w:color w:val="auto"/>
        </w:rPr>
        <w:lastRenderedPageBreak/>
        <w:t>Cauza poluării a fost o deversare de apă uzată neepurată prin conducta de preaplin instalată în penultimul  cămin de  vizitare a rețelei de canalizare a fost stopată la ora 10:30, prin intervenția imediată a reprezentaților secției rețele-canal, a Companiei Aquaserv S.A. Tg Mureș.</w:t>
      </w:r>
    </w:p>
    <w:p w14:paraId="07892F4A" w14:textId="77777777" w:rsidR="0026452E" w:rsidRPr="0026452E" w:rsidRDefault="0026452E" w:rsidP="0026452E">
      <w:pPr>
        <w:tabs>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noProof/>
          <w:color w:val="auto"/>
        </w:rPr>
        <w:t xml:space="preserve">În data de 05.06.2025 au fost prelevate 3 probe de apă: </w:t>
      </w:r>
    </w:p>
    <w:p w14:paraId="34E7CC33" w14:textId="77777777" w:rsidR="0026452E" w:rsidRPr="0026452E" w:rsidRDefault="0026452E" w:rsidP="0026452E">
      <w:pPr>
        <w:tabs>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noProof/>
          <w:color w:val="auto"/>
        </w:rPr>
        <w:t>Secțiuni de prelevare: - sursa poluării, apă uzată,</w:t>
      </w:r>
    </w:p>
    <w:p w14:paraId="3B91A1B6" w14:textId="77777777" w:rsidR="0026452E" w:rsidRPr="0026452E" w:rsidRDefault="0026452E" w:rsidP="0026452E">
      <w:pPr>
        <w:tabs>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noProof/>
          <w:color w:val="auto"/>
        </w:rPr>
        <w:t xml:space="preserve">                                  - 20 m amonte de sursa poluării, apă de suprafață, </w:t>
      </w:r>
    </w:p>
    <w:p w14:paraId="5CF58D25" w14:textId="77777777" w:rsidR="0026452E" w:rsidRPr="0026452E" w:rsidRDefault="0026452E" w:rsidP="0026452E">
      <w:pPr>
        <w:tabs>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noProof/>
          <w:color w:val="auto"/>
        </w:rPr>
        <w:t xml:space="preserve">                                  - 30 m aval de sursa poluării, apă de suprafață. </w:t>
      </w:r>
    </w:p>
    <w:p w14:paraId="5334AFF6" w14:textId="77777777" w:rsidR="0026452E" w:rsidRPr="0026452E" w:rsidRDefault="0026452E" w:rsidP="0026452E">
      <w:pPr>
        <w:tabs>
          <w:tab w:val="left" w:pos="720"/>
          <w:tab w:val="left" w:pos="2160"/>
          <w:tab w:val="left" w:pos="2880"/>
          <w:tab w:val="left" w:pos="3600"/>
          <w:tab w:val="left" w:pos="4320"/>
          <w:tab w:val="left" w:pos="5370"/>
        </w:tabs>
        <w:spacing w:before="0" w:after="0" w:line="240" w:lineRule="auto"/>
        <w:ind w:left="1080"/>
        <w:rPr>
          <w:rFonts w:eastAsia="MS Mincho" w:cs="Times New Roman"/>
          <w:noProof/>
          <w:color w:val="auto"/>
          <w:lang w:val="en-US"/>
        </w:rPr>
      </w:pPr>
      <w:r w:rsidRPr="0026452E">
        <w:rPr>
          <w:rFonts w:eastAsia="MS Mincho" w:cs="Times New Roman"/>
          <w:noProof/>
          <w:color w:val="auto"/>
        </w:rPr>
        <w:t>Concluzii</w:t>
      </w:r>
      <w:r w:rsidRPr="0026452E">
        <w:rPr>
          <w:rFonts w:eastAsia="MS Mincho" w:cs="Times New Roman"/>
          <w:noProof/>
          <w:color w:val="auto"/>
          <w:lang w:val="en-US"/>
        </w:rPr>
        <w:t>:</w:t>
      </w:r>
      <w:r w:rsidRPr="0026452E">
        <w:rPr>
          <w:rFonts w:eastAsia="MS Mincho" w:cs="Times New Roman"/>
          <w:noProof/>
          <w:color w:val="auto"/>
        </w:rPr>
        <w:t xml:space="preserve">  poluarea a avut loc pe Pr Vațman intravilan loc. Corunca, zona podului rutier de pe strada Tholdalagi Mihaly, și confluența cu pr Pocloș pe un sector de cca. 200 m.</w:t>
      </w:r>
    </w:p>
    <w:p w14:paraId="274F634F" w14:textId="77777777" w:rsidR="0026452E" w:rsidRPr="0026452E" w:rsidRDefault="0026452E" w:rsidP="0026452E">
      <w:pPr>
        <w:tabs>
          <w:tab w:val="left" w:pos="720"/>
          <w:tab w:val="left" w:pos="2160"/>
          <w:tab w:val="left" w:pos="2880"/>
          <w:tab w:val="left" w:pos="3600"/>
          <w:tab w:val="left" w:pos="4320"/>
          <w:tab w:val="left" w:pos="5370"/>
        </w:tabs>
        <w:spacing w:before="0" w:after="0" w:line="240" w:lineRule="auto"/>
        <w:ind w:left="1080"/>
        <w:rPr>
          <w:rFonts w:eastAsia="MS Mincho" w:cs="Times New Roman"/>
          <w:noProof/>
          <w:color w:val="auto"/>
        </w:rPr>
      </w:pPr>
      <w:r w:rsidRPr="0026452E">
        <w:rPr>
          <w:rFonts w:eastAsia="MS Mincho" w:cs="Times New Roman"/>
          <w:noProof/>
          <w:color w:val="auto"/>
          <w:lang w:val="en-US"/>
        </w:rPr>
        <w:t xml:space="preserve">          </w:t>
      </w:r>
      <w:r w:rsidRPr="0026452E">
        <w:rPr>
          <w:rFonts w:eastAsia="MS Mincho" w:cs="Times New Roman"/>
          <w:noProof/>
          <w:color w:val="auto"/>
        </w:rPr>
        <w:t>În apa uzată evacuată accidental prin conducta de preaplin instalată în căminul de vizitare al rețelei de canalizare aflată în administrarea Companiei Aquaserv S.A. Tg Mures, (proba nr 2), se constată valori neconforme specifice apelor menajere, la următorii indicatori: materii în suspensie, substanțe organice (CCO-Cr,CBO5), nutrienți (amoniu), agenți de suprafață anionici, comparativ cu limitele stabilite prin HG 188/2002 (NTPA001);</w:t>
      </w:r>
    </w:p>
    <w:p w14:paraId="2BA1999A" w14:textId="77777777" w:rsidR="0026452E" w:rsidRPr="0026452E" w:rsidRDefault="0026452E" w:rsidP="0026452E">
      <w:pPr>
        <w:numPr>
          <w:ilvl w:val="0"/>
          <w:numId w:val="43"/>
        </w:numPr>
        <w:tabs>
          <w:tab w:val="left" w:pos="2160"/>
          <w:tab w:val="left" w:pos="2880"/>
          <w:tab w:val="left" w:pos="3600"/>
          <w:tab w:val="left" w:pos="4320"/>
          <w:tab w:val="left" w:pos="5370"/>
        </w:tabs>
        <w:spacing w:before="0" w:after="0" w:line="240" w:lineRule="auto"/>
        <w:ind w:left="1080" w:firstLine="990"/>
        <w:rPr>
          <w:rFonts w:eastAsia="MS Mincho" w:cs="Times New Roman"/>
          <w:noProof/>
          <w:color w:val="auto"/>
        </w:rPr>
      </w:pPr>
      <w:r w:rsidRPr="0026452E">
        <w:rPr>
          <w:rFonts w:eastAsia="MS Mincho" w:cs="Times New Roman"/>
          <w:noProof/>
          <w:color w:val="auto"/>
        </w:rPr>
        <w:t xml:space="preserve">Rezultatul probei de apă de suprafață (proba nr.3), prelevată </w:t>
      </w:r>
      <w:r w:rsidRPr="0026452E">
        <w:rPr>
          <w:rFonts w:eastAsia="MS Mincho" w:cs="Times New Roman"/>
          <w:noProof/>
          <w:color w:val="auto"/>
          <w:lang w:val="en-US"/>
        </w:rPr>
        <w:t xml:space="preserve">în </w:t>
      </w:r>
      <w:r w:rsidRPr="0026452E">
        <w:rPr>
          <w:rFonts w:eastAsia="MS Mincho" w:cs="Times New Roman"/>
          <w:noProof/>
          <w:color w:val="auto"/>
        </w:rPr>
        <w:t>aval de sursa de poluare (evacuarea prin conducta de preaplin a căminului de vizitare), indică o creștere a concentrației substanțelor organice (CCO-Cr, CBO5), materii în suspensie, nutrienți (amoniu), agenți de suprafață anionici, extractibile,  comparativ cu concentrațiile indicatorilor obținute din proba prelevată amonte de sursa de poluare (proba nr.1);</w:t>
      </w:r>
    </w:p>
    <w:p w14:paraId="718E82DB" w14:textId="77777777" w:rsidR="0026452E" w:rsidRDefault="0026452E" w:rsidP="0026452E">
      <w:pPr>
        <w:numPr>
          <w:ilvl w:val="0"/>
          <w:numId w:val="43"/>
        </w:numPr>
        <w:tabs>
          <w:tab w:val="left" w:pos="720"/>
          <w:tab w:val="left" w:pos="1440"/>
          <w:tab w:val="left" w:pos="2160"/>
          <w:tab w:val="left" w:pos="2880"/>
          <w:tab w:val="left" w:pos="3600"/>
          <w:tab w:val="left" w:pos="4320"/>
          <w:tab w:val="left" w:pos="5370"/>
        </w:tabs>
        <w:spacing w:before="0" w:after="0" w:line="240" w:lineRule="auto"/>
        <w:ind w:firstLine="810"/>
        <w:rPr>
          <w:rFonts w:eastAsia="MS Mincho" w:cs="Times New Roman"/>
          <w:noProof/>
          <w:color w:val="auto"/>
        </w:rPr>
      </w:pPr>
      <w:r w:rsidRPr="0026452E">
        <w:rPr>
          <w:rFonts w:eastAsia="MS Mincho" w:cs="Times New Roman"/>
          <w:noProof/>
          <w:color w:val="auto"/>
        </w:rPr>
        <w:t>rezultatele analizelor:</w:t>
      </w:r>
    </w:p>
    <w:p w14:paraId="3F1F9811" w14:textId="77777777" w:rsidR="0026452E" w:rsidRPr="0026452E" w:rsidRDefault="0026452E" w:rsidP="0026452E">
      <w:pPr>
        <w:tabs>
          <w:tab w:val="left" w:pos="720"/>
          <w:tab w:val="left" w:pos="1440"/>
          <w:tab w:val="left" w:pos="2160"/>
          <w:tab w:val="left" w:pos="2880"/>
          <w:tab w:val="left" w:pos="3600"/>
          <w:tab w:val="left" w:pos="4320"/>
          <w:tab w:val="left" w:pos="5370"/>
        </w:tabs>
        <w:spacing w:before="0" w:after="0" w:line="240" w:lineRule="auto"/>
        <w:ind w:left="1530"/>
        <w:rPr>
          <w:rFonts w:eastAsia="MS Mincho" w:cs="Times New Roman"/>
          <w:noProof/>
          <w:color w:val="auto"/>
        </w:rPr>
      </w:pPr>
    </w:p>
    <w:p w14:paraId="033F0A91" w14:textId="77777777" w:rsidR="0026452E" w:rsidRPr="0026452E" w:rsidRDefault="0026452E" w:rsidP="0026452E">
      <w:pPr>
        <w:spacing w:before="0" w:after="120"/>
        <w:ind w:left="720"/>
        <w:rPr>
          <w:rFonts w:eastAsia="MS Mincho" w:cs="Times New Roman"/>
          <w:noProof/>
          <w:color w:val="auto"/>
        </w:rPr>
      </w:pPr>
      <w:r w:rsidRPr="0026452E">
        <w:rPr>
          <w:rFonts w:eastAsia="MS Mincho" w:cs="Times New Roman"/>
          <w:noProof/>
          <w:color w:val="auto"/>
        </w:rPr>
        <w:drawing>
          <wp:inline distT="0" distB="0" distL="0" distR="0" wp14:anchorId="36F6DA86" wp14:editId="2B62D91B">
            <wp:extent cx="4435491" cy="3962400"/>
            <wp:effectExtent l="0" t="0" r="0" b="0"/>
            <wp:docPr id="220437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4551" cy="3997294"/>
                    </a:xfrm>
                    <a:prstGeom prst="rect">
                      <a:avLst/>
                    </a:prstGeom>
                    <a:noFill/>
                    <a:ln>
                      <a:noFill/>
                    </a:ln>
                  </pic:spPr>
                </pic:pic>
              </a:graphicData>
            </a:graphic>
          </wp:inline>
        </w:drawing>
      </w:r>
    </w:p>
    <w:p w14:paraId="24850BA8" w14:textId="77777777" w:rsidR="0026452E" w:rsidRPr="0026452E" w:rsidRDefault="0026452E" w:rsidP="0026452E">
      <w:pPr>
        <w:tabs>
          <w:tab w:val="left" w:pos="1440"/>
          <w:tab w:val="left" w:pos="2160"/>
          <w:tab w:val="left" w:pos="2880"/>
          <w:tab w:val="left" w:pos="3600"/>
          <w:tab w:val="left" w:pos="4320"/>
          <w:tab w:val="left" w:pos="5370"/>
        </w:tabs>
        <w:spacing w:before="0" w:after="0" w:line="240" w:lineRule="auto"/>
        <w:ind w:left="1701"/>
        <w:rPr>
          <w:rFonts w:eastAsia="MS Mincho" w:cs="Times New Roman"/>
          <w:noProof/>
          <w:color w:val="auto"/>
        </w:rPr>
      </w:pPr>
    </w:p>
    <w:p w14:paraId="1F1D019B" w14:textId="77777777" w:rsidR="0026452E" w:rsidRPr="0026452E" w:rsidRDefault="0026452E" w:rsidP="0026452E">
      <w:pPr>
        <w:tabs>
          <w:tab w:val="left" w:pos="720"/>
          <w:tab w:val="left" w:pos="1440"/>
          <w:tab w:val="left" w:pos="2160"/>
          <w:tab w:val="left" w:pos="2880"/>
          <w:tab w:val="left" w:pos="3600"/>
          <w:tab w:val="left" w:pos="4320"/>
          <w:tab w:val="left" w:pos="5370"/>
        </w:tabs>
        <w:spacing w:before="0" w:after="0" w:line="240" w:lineRule="auto"/>
        <w:ind w:left="1701"/>
        <w:rPr>
          <w:rFonts w:eastAsia="MS Mincho" w:cs="Times New Roman"/>
          <w:noProof/>
          <w:color w:val="auto"/>
          <w:lang w:val="it-IT"/>
        </w:rPr>
      </w:pPr>
    </w:p>
    <w:p w14:paraId="36D34C0F"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 xml:space="preserve">  </w:t>
      </w:r>
    </w:p>
    <w:p w14:paraId="6319B07E"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Efecte Înregistrate:</w:t>
      </w:r>
    </w:p>
    <w:p w14:paraId="6B94B1D4"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w:t>
      </w:r>
      <w:r w:rsidRPr="0026452E">
        <w:rPr>
          <w:rFonts w:eastAsia="MS Mincho" w:cs="Times New Roman"/>
          <w:noProof/>
          <w:color w:val="auto"/>
        </w:rPr>
        <w:tab/>
        <w:t xml:space="preserve"> Nu s-a înregistrat mortalitate piscicolă;</w:t>
      </w:r>
    </w:p>
    <w:p w14:paraId="42770CF9"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w:t>
      </w:r>
      <w:r w:rsidRPr="0026452E">
        <w:rPr>
          <w:rFonts w:eastAsia="MS Mincho" w:cs="Times New Roman"/>
          <w:noProof/>
          <w:color w:val="auto"/>
        </w:rPr>
        <w:tab/>
        <w:t xml:space="preserve"> Evenimentul de calitate a avut caracter local.</w:t>
      </w:r>
    </w:p>
    <w:p w14:paraId="6C398924" w14:textId="77777777" w:rsidR="0026452E" w:rsidRPr="0026452E" w:rsidRDefault="0026452E" w:rsidP="0026452E">
      <w:pPr>
        <w:spacing w:before="0" w:after="0"/>
        <w:ind w:left="1260"/>
        <w:rPr>
          <w:rFonts w:eastAsia="MS Mincho" w:cs="Times New Roman"/>
          <w:noProof/>
          <w:color w:val="auto"/>
        </w:rPr>
      </w:pPr>
    </w:p>
    <w:p w14:paraId="764F1E5D" w14:textId="77777777" w:rsidR="0026452E" w:rsidRPr="0026452E" w:rsidRDefault="0026452E" w:rsidP="0026452E">
      <w:pPr>
        <w:numPr>
          <w:ilvl w:val="0"/>
          <w:numId w:val="44"/>
        </w:numPr>
        <w:spacing w:before="0" w:after="0"/>
        <w:ind w:left="1170"/>
        <w:rPr>
          <w:rFonts w:eastAsia="MS Mincho" w:cs="Times New Roman"/>
          <w:noProof/>
          <w:color w:val="auto"/>
        </w:rPr>
      </w:pPr>
      <w:r w:rsidRPr="0026452E">
        <w:rPr>
          <w:rFonts w:eastAsia="MS Mincho" w:cs="Times New Roman"/>
          <w:noProof/>
          <w:color w:val="auto"/>
        </w:rPr>
        <w:t>Reprezentanți din cadrul I.B.A. Mureș, S.G.A. Mureș și Laborator Calitate Ape din cadrul A.B.A. Mureș, s-au deplasat  în teren în vederea identificării sursei de poluare, urmare a unei sesizări. În urma investigațiilor efectuate în teren a pârâului Pocloș și în amonte a pr. Vațman, s-a constatat faptul că pe raza localității Corunca, pe sub  podul rutier de pe str. Todalagi Mihaly exista o deversare de ape uzate neepurate de proveniență fecaloid-menajere. Apele uzate erau deversate în pr. Vațman printr-o conductă de preaplin instalată în penultimul cămin de vizitare a rețelei de canalizare aflată în administrarea Companiei Aquaserv S.A. Tg Mure</w:t>
      </w:r>
      <w:r w:rsidRPr="0026452E">
        <w:rPr>
          <w:rFonts w:eastAsia="MS Mincho" w:cs="Times New Roman"/>
          <w:noProof/>
          <w:color w:val="auto"/>
          <w:lang w:val="en-US"/>
        </w:rPr>
        <w:t>ș</w:t>
      </w:r>
      <w:r w:rsidRPr="0026452E">
        <w:rPr>
          <w:rFonts w:eastAsia="MS Mincho" w:cs="Times New Roman"/>
          <w:noProof/>
          <w:color w:val="auto"/>
        </w:rPr>
        <w:t>.</w:t>
      </w:r>
    </w:p>
    <w:p w14:paraId="544CD264" w14:textId="77777777" w:rsidR="0026452E" w:rsidRPr="0026452E" w:rsidRDefault="0026452E" w:rsidP="0026452E">
      <w:pPr>
        <w:spacing w:before="0" w:after="0"/>
        <w:ind w:left="1170"/>
        <w:rPr>
          <w:rFonts w:eastAsia="MS Mincho" w:cs="Times New Roman"/>
          <w:noProof/>
          <w:color w:val="auto"/>
        </w:rPr>
      </w:pPr>
    </w:p>
    <w:p w14:paraId="223022DE" w14:textId="77777777" w:rsidR="0026452E" w:rsidRPr="0026452E" w:rsidRDefault="0026452E" w:rsidP="0026452E">
      <w:pPr>
        <w:numPr>
          <w:ilvl w:val="0"/>
          <w:numId w:val="44"/>
        </w:numPr>
        <w:spacing w:before="0" w:after="0"/>
        <w:ind w:left="1170"/>
        <w:rPr>
          <w:rFonts w:eastAsia="MS Mincho" w:cs="Times New Roman"/>
          <w:noProof/>
          <w:color w:val="auto"/>
        </w:rPr>
      </w:pPr>
      <w:r w:rsidRPr="0026452E">
        <w:rPr>
          <w:rFonts w:eastAsia="MS Mincho" w:cs="Times New Roman"/>
          <w:noProof/>
          <w:color w:val="auto"/>
          <w:lang w:val="en-US"/>
        </w:rPr>
        <w:t>Evacuarea de apă uzată prin conducta de preaplin din căminul de vizitare a fost stopată în aceeși zi la ora 10:30.</w:t>
      </w:r>
    </w:p>
    <w:p w14:paraId="2BB65EA4" w14:textId="77777777" w:rsidR="0026452E" w:rsidRPr="0026452E" w:rsidRDefault="0026452E" w:rsidP="0026452E">
      <w:pPr>
        <w:spacing w:before="0" w:after="0"/>
        <w:ind w:left="1170"/>
        <w:rPr>
          <w:rFonts w:eastAsia="MS Mincho" w:cs="Times New Roman"/>
          <w:noProof/>
          <w:color w:val="auto"/>
        </w:rPr>
      </w:pPr>
    </w:p>
    <w:p w14:paraId="0E5971B4" w14:textId="77777777" w:rsidR="0026452E" w:rsidRPr="0026452E" w:rsidRDefault="0026452E" w:rsidP="0026452E">
      <w:pPr>
        <w:numPr>
          <w:ilvl w:val="0"/>
          <w:numId w:val="45"/>
        </w:numPr>
        <w:spacing w:before="0" w:after="0"/>
        <w:ind w:left="1170"/>
        <w:rPr>
          <w:rFonts w:eastAsia="MS Mincho" w:cs="Times New Roman"/>
          <w:noProof/>
          <w:color w:val="auto"/>
          <w:lang w:val="en-US"/>
        </w:rPr>
      </w:pPr>
      <w:r w:rsidRPr="0026452E">
        <w:rPr>
          <w:rFonts w:eastAsia="MS Mincho" w:cs="Times New Roman"/>
          <w:noProof/>
          <w:color w:val="auto"/>
        </w:rPr>
        <w:t xml:space="preserve">S-a întocmit la sediul Companiei Aquaserv S.A., procesul verbal de constatare </w:t>
      </w:r>
      <w:r w:rsidRPr="0026452E">
        <w:rPr>
          <w:rFonts w:eastAsia="MS Mincho" w:cs="Times New Roman"/>
          <w:noProof/>
          <w:color w:val="auto"/>
          <w:lang w:val="en-US"/>
        </w:rPr>
        <w:t xml:space="preserve">înregistrat </w:t>
      </w:r>
      <w:r w:rsidRPr="0026452E">
        <w:rPr>
          <w:rFonts w:eastAsia="MS Mincho" w:cs="Times New Roman"/>
          <w:noProof/>
          <w:color w:val="auto"/>
        </w:rPr>
        <w:t>cu numărul 206777/05.06.2025.</w:t>
      </w:r>
    </w:p>
    <w:p w14:paraId="186BBBBE" w14:textId="77777777" w:rsidR="0026452E" w:rsidRPr="0026452E" w:rsidRDefault="0026452E" w:rsidP="0026452E">
      <w:pPr>
        <w:spacing w:before="0" w:after="0"/>
        <w:ind w:left="1701"/>
        <w:rPr>
          <w:rFonts w:eastAsia="MS Mincho" w:cs="Times New Roman"/>
          <w:noProof/>
          <w:color w:val="auto"/>
          <w:lang w:val="en-US"/>
        </w:rPr>
      </w:pPr>
    </w:p>
    <w:p w14:paraId="780E2816"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Compania Aquaserv S.A. Tg Mureș, urmează a fi sancționată contravențional în conformitate cu prevederile Legii Apelor nr. 107/1996 cu completările și modificările ulterioare și cu respectarea  O.G. nr.2/2001;</w:t>
      </w:r>
    </w:p>
    <w:p w14:paraId="5224B972"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 xml:space="preserve"> </w:t>
      </w:r>
    </w:p>
    <w:p w14:paraId="65EB2227"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w:t>
      </w:r>
      <w:r w:rsidRPr="0026452E">
        <w:rPr>
          <w:rFonts w:eastAsia="MS Mincho" w:cs="Times New Roman"/>
          <w:noProof/>
          <w:color w:val="auto"/>
        </w:rPr>
        <w:tab/>
        <w:t>Cheltuielile aferente poluării vor fi suportate de poluator, Compania Aquaserv S.A. Tg Mureș, str.Koos Karoly nr.1, Tg-Mureș, jud Mureș.</w:t>
      </w:r>
    </w:p>
    <w:p w14:paraId="088A26E9" w14:textId="77777777" w:rsidR="0026452E" w:rsidRPr="0026452E" w:rsidRDefault="0026452E" w:rsidP="0026452E">
      <w:pPr>
        <w:spacing w:before="0" w:after="0"/>
        <w:ind w:left="1260"/>
        <w:rPr>
          <w:rFonts w:eastAsia="MS Mincho" w:cs="Times New Roman"/>
          <w:noProof/>
          <w:color w:val="auto"/>
        </w:rPr>
      </w:pPr>
    </w:p>
    <w:p w14:paraId="37036BF9" w14:textId="77777777" w:rsidR="0026452E" w:rsidRPr="0026452E" w:rsidRDefault="0026452E" w:rsidP="0026452E">
      <w:pPr>
        <w:spacing w:before="0" w:after="0"/>
        <w:ind w:left="1260"/>
        <w:rPr>
          <w:rFonts w:eastAsia="MS Mincho" w:cs="Times New Roman"/>
          <w:noProof/>
          <w:color w:val="auto"/>
        </w:rPr>
      </w:pPr>
    </w:p>
    <w:p w14:paraId="1951F332" w14:textId="77777777" w:rsidR="0026452E" w:rsidRPr="0026452E" w:rsidRDefault="0026452E" w:rsidP="0026452E">
      <w:pPr>
        <w:spacing w:before="0" w:after="0"/>
        <w:ind w:left="1080" w:right="13"/>
        <w:outlineLvl w:val="5"/>
        <w:rPr>
          <w:rFonts w:eastAsia="MS Mincho" w:cs="Times New Roman"/>
          <w:noProof/>
          <w:color w:val="auto"/>
        </w:rPr>
      </w:pPr>
      <w:r w:rsidRPr="0026452E">
        <w:rPr>
          <w:rFonts w:eastAsia="MS Mincho" w:cs="Times New Roman"/>
          <w:b/>
          <w:bCs/>
          <w:noProof/>
          <w:color w:val="auto"/>
        </w:rPr>
        <w:t>Administrația Națională „Apele Române”, prin Apele Române Mureș</w:t>
      </w:r>
      <w:r w:rsidRPr="0026452E">
        <w:rPr>
          <w:rFonts w:eastAsia="MS Mincho" w:cs="Times New Roman"/>
          <w:noProof/>
          <w:color w:val="auto"/>
        </w:rPr>
        <w:t xml:space="preserve"> monitorizează permanent situația determinată de depășirea valorilor admise de cloruri în apa cursurilor de apă: Pârâul Corund,  a râurilor Târnava Mică, Târnava Mare și Mureș. În data de 18.06.2025, s-au înregistrat depășiri ale valorii limită admise (" nenormat pentru apa de suprafață, cu valoarea informativă = 250 mg/l (conf. OUG 7/2023)", la priza de captare a apei din râul Târnava Mica de la priza Fântânele, raul Tarnava Mare de la: Târnăveni. Se recomandă cetățenilor să utilizeze surse alternative de apă potabilă, doar pentru băut și gătit. Deasemenea pe Râul Mureș: Începând cu data de 18.06.2025, se constată o scădere a concentrațiilor de cloruri în secțiunile amonte Alba Iulia și Gelmar, și se înregistrează o ușoară creștere în secțiunea Sâvârșin (</w:t>
      </w:r>
      <w:r w:rsidRPr="0026452E">
        <w:rPr>
          <w:rFonts w:eastAsia="MS Mincho" w:cs="Times New Roman"/>
          <w:noProof/>
          <w:color w:val="auto"/>
          <w:lang w:val="en-US"/>
        </w:rPr>
        <w:t>începând cu data de 17.06. se monitorizează conductivitatea cu frecvență orară și în secțiunea r. Mures - Sâvârșin. În total, se monitorizeză 7 secțiuni</w:t>
      </w:r>
      <w:r w:rsidRPr="0026452E">
        <w:rPr>
          <w:rFonts w:eastAsia="MS Mincho" w:cs="Times New Roman"/>
          <w:noProof/>
          <w:color w:val="auto"/>
        </w:rPr>
        <w:t>)</w:t>
      </w:r>
      <w:r w:rsidRPr="0026452E">
        <w:rPr>
          <w:rFonts w:eastAsia="MS Mincho" w:cs="Times New Roman"/>
          <w:noProof/>
          <w:color w:val="auto"/>
          <w:lang w:val="en-US"/>
        </w:rPr>
        <w:t>.</w:t>
      </w:r>
      <w:r w:rsidRPr="0026452E">
        <w:rPr>
          <w:rFonts w:eastAsia="MS Mincho" w:cs="Times New Roman"/>
          <w:noProof/>
          <w:color w:val="auto"/>
        </w:rPr>
        <w:t xml:space="preserve"> </w:t>
      </w:r>
    </w:p>
    <w:p w14:paraId="77EB806E"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lastRenderedPageBreak/>
        <w:t>Apele Române Mureș intensifică prelevarea de probe în zonele afectate și va extinde monitorizarea, dacă va fi necesar, până la revenirea parametrilor la valori normale.</w:t>
      </w:r>
    </w:p>
    <w:p w14:paraId="20AAEFCD" w14:textId="77777777" w:rsidR="0026452E" w:rsidRPr="0026452E" w:rsidRDefault="0026452E" w:rsidP="0026452E">
      <w:pPr>
        <w:spacing w:before="0" w:after="0"/>
        <w:ind w:left="1260"/>
        <w:rPr>
          <w:rFonts w:eastAsia="MS Mincho" w:cs="Times New Roman"/>
          <w:noProof/>
          <w:color w:val="auto"/>
        </w:rPr>
      </w:pPr>
    </w:p>
    <w:p w14:paraId="58BE5E6B" w14:textId="77777777" w:rsidR="0026452E" w:rsidRPr="0026452E" w:rsidRDefault="0026452E" w:rsidP="0026452E">
      <w:pPr>
        <w:spacing w:before="0" w:after="0"/>
        <w:ind w:left="1260"/>
        <w:rPr>
          <w:rFonts w:eastAsia="MS Mincho" w:cs="Times New Roman"/>
          <w:noProof/>
          <w:color w:val="auto"/>
        </w:rPr>
      </w:pPr>
    </w:p>
    <w:p w14:paraId="1A390BA3" w14:textId="77777777" w:rsidR="0026452E" w:rsidRPr="0026452E" w:rsidRDefault="0026452E" w:rsidP="0026452E">
      <w:pPr>
        <w:spacing w:before="0" w:after="0"/>
        <w:ind w:left="1260"/>
        <w:rPr>
          <w:rFonts w:eastAsia="MS Mincho" w:cs="Times New Roman"/>
          <w:noProof/>
          <w:color w:val="auto"/>
        </w:rPr>
      </w:pPr>
    </w:p>
    <w:p w14:paraId="19801ABF" w14:textId="77777777" w:rsidR="0026452E" w:rsidRPr="0026452E" w:rsidRDefault="0026452E" w:rsidP="0026452E">
      <w:pPr>
        <w:spacing w:before="0" w:after="0"/>
        <w:ind w:left="1260"/>
        <w:rPr>
          <w:rFonts w:eastAsia="MS Mincho" w:cs="Times New Roman"/>
          <w:noProof/>
          <w:color w:val="auto"/>
        </w:rPr>
      </w:pPr>
      <w:r w:rsidRPr="0026452E">
        <w:rPr>
          <w:rFonts w:eastAsia="MS Mincho" w:cs="Times New Roman"/>
          <w:noProof/>
          <w:color w:val="auto"/>
        </w:rPr>
        <w:t>Astfel:</w:t>
      </w:r>
    </w:p>
    <w:p w14:paraId="628EE382" w14:textId="77777777" w:rsidR="0026452E" w:rsidRPr="0026452E" w:rsidRDefault="0026452E" w:rsidP="0026452E">
      <w:pPr>
        <w:spacing w:before="0" w:after="0"/>
        <w:ind w:left="1080" w:right="13"/>
        <w:outlineLvl w:val="5"/>
        <w:rPr>
          <w:rFonts w:eastAsia="MS Mincho" w:cs="Times New Roman"/>
          <w:noProof/>
          <w:color w:val="auto"/>
        </w:rPr>
      </w:pPr>
      <w:r w:rsidRPr="0026452E">
        <w:rPr>
          <w:rFonts w:eastAsia="MS Mincho" w:cs="Times New Roman"/>
          <w:noProof/>
          <w:color w:val="auto"/>
          <w:lang w:val="en-US"/>
        </w:rPr>
        <w:t xml:space="preserve">Începând cu data de 16.06, indicatorii conductivitate și cloruri, din probe de apă prelevate și analizate în laboratoarele ABA Mureș, se monitorizează în 16 secțiuni amplasate pe 4 râuri: r. Corund, r. Târnava Mică, r. Târnava Mare și r. Mureș; </w:t>
      </w:r>
    </w:p>
    <w:p w14:paraId="1EBACF11" w14:textId="77777777" w:rsidR="0026452E" w:rsidRPr="0026452E" w:rsidRDefault="0026452E" w:rsidP="0026452E">
      <w:pPr>
        <w:spacing w:before="0" w:after="0"/>
        <w:ind w:left="1080" w:right="13"/>
        <w:outlineLvl w:val="5"/>
        <w:rPr>
          <w:rFonts w:eastAsia="MS Mincho" w:cs="Times New Roman"/>
          <w:noProof/>
          <w:color w:val="auto"/>
          <w:lang w:val="en-US"/>
        </w:rPr>
      </w:pPr>
    </w:p>
    <w:p w14:paraId="7FA674AC" w14:textId="77777777" w:rsidR="0026452E" w:rsidRPr="0026452E" w:rsidRDefault="0026452E" w:rsidP="0026452E">
      <w:pPr>
        <w:spacing w:before="0" w:after="0"/>
        <w:ind w:left="1080" w:right="13"/>
        <w:outlineLvl w:val="5"/>
        <w:rPr>
          <w:rFonts w:eastAsia="MS Mincho" w:cs="Times New Roman"/>
          <w:noProof/>
          <w:color w:val="auto"/>
          <w:lang w:val="en-US"/>
        </w:rPr>
      </w:pPr>
      <w:r w:rsidRPr="0026452E">
        <w:rPr>
          <w:rFonts w:eastAsia="MS Mincho" w:cs="Times New Roman"/>
          <w:noProof/>
          <w:color w:val="auto"/>
          <w:lang w:val="en-US"/>
        </w:rPr>
        <w:t xml:space="preserve">- In situ, </w:t>
      </w:r>
      <w:r w:rsidRPr="0026452E">
        <w:rPr>
          <w:rFonts w:eastAsia="MS Mincho" w:cs="Times New Roman"/>
          <w:noProof/>
          <w:color w:val="auto"/>
          <w:lang w:val="en-US"/>
        </w:rPr>
        <w:tab/>
      </w:r>
    </w:p>
    <w:p w14:paraId="2FD6DED9" w14:textId="77777777" w:rsidR="0026452E" w:rsidRPr="0026452E" w:rsidRDefault="0026452E" w:rsidP="0026452E">
      <w:pPr>
        <w:spacing w:before="0" w:after="0"/>
        <w:ind w:left="1080" w:right="13"/>
        <w:outlineLvl w:val="5"/>
        <w:rPr>
          <w:rFonts w:eastAsia="MS Mincho" w:cs="Times New Roman"/>
          <w:noProof/>
          <w:color w:val="auto"/>
          <w:lang w:val="en-US"/>
        </w:rPr>
      </w:pPr>
    </w:p>
    <w:p w14:paraId="6130081E" w14:textId="77777777" w:rsidR="0026452E" w:rsidRPr="0026452E" w:rsidRDefault="0026452E" w:rsidP="0026452E">
      <w:pPr>
        <w:numPr>
          <w:ilvl w:val="0"/>
          <w:numId w:val="41"/>
        </w:numPr>
        <w:spacing w:before="0" w:after="0"/>
        <w:ind w:right="13"/>
        <w:outlineLvl w:val="5"/>
        <w:rPr>
          <w:rFonts w:eastAsia="MS Mincho" w:cs="Times New Roman"/>
          <w:noProof/>
          <w:color w:val="auto"/>
          <w:lang w:val="en-US"/>
        </w:rPr>
      </w:pPr>
      <w:r w:rsidRPr="0026452E">
        <w:rPr>
          <w:rFonts w:eastAsia="MS Mincho" w:cs="Times New Roman"/>
          <w:b/>
          <w:bCs/>
          <w:noProof/>
          <w:color w:val="auto"/>
          <w:lang w:val="en-US"/>
        </w:rPr>
        <w:t>Pe râul Corund</w:t>
      </w:r>
      <w:r w:rsidRPr="0026452E">
        <w:rPr>
          <w:rFonts w:eastAsia="MS Mincho" w:cs="Times New Roman"/>
          <w:noProof/>
          <w:color w:val="auto"/>
          <w:lang w:val="en-US"/>
        </w:rPr>
        <w:t xml:space="preserve">, în data de 18.06.2025, ora 06:00, se înregistrează o scădere a conductivității cu 9450 </w:t>
      </w:r>
      <w:r w:rsidRPr="0026452E">
        <w:rPr>
          <w:rFonts w:eastAsia="MS Mincho" w:cs="Times New Roman"/>
          <w:b/>
          <w:bCs/>
          <w:noProof/>
          <w:color w:val="auto"/>
          <w:lang w:val="en-US"/>
        </w:rPr>
        <w:t xml:space="preserve">μs/cm, </w:t>
      </w:r>
      <w:r w:rsidRPr="0026452E">
        <w:rPr>
          <w:rFonts w:eastAsia="MS Mincho" w:cs="Times New Roman"/>
          <w:noProof/>
          <w:color w:val="auto"/>
          <w:lang w:val="en-US"/>
        </w:rPr>
        <w:t xml:space="preserve">față de valoarea înregistrată în data de 17.06. ora 18:00, iar la indicatorul cloruri concentrația a scăzut cu 4137 mg/l. În data de 18.06.2025 ora 12:00 s-a înregistrat in situ o valoare a conductivității de 41780 μs/cm. </w:t>
      </w:r>
    </w:p>
    <w:p w14:paraId="0AB44636" w14:textId="77777777" w:rsidR="0026452E" w:rsidRPr="0026452E" w:rsidRDefault="0026452E" w:rsidP="0026452E">
      <w:pPr>
        <w:spacing w:before="0" w:after="0"/>
        <w:ind w:left="1080" w:right="13"/>
        <w:outlineLvl w:val="5"/>
        <w:rPr>
          <w:rFonts w:eastAsia="MS Mincho" w:cs="Times New Roman"/>
          <w:noProof/>
          <w:color w:val="auto"/>
          <w:lang w:val="en-US"/>
        </w:rPr>
      </w:pPr>
    </w:p>
    <w:p w14:paraId="40F63AE4" w14:textId="77777777" w:rsidR="0026452E" w:rsidRPr="0026452E" w:rsidRDefault="0026452E" w:rsidP="0026452E">
      <w:pPr>
        <w:numPr>
          <w:ilvl w:val="0"/>
          <w:numId w:val="41"/>
        </w:numPr>
        <w:spacing w:before="0" w:after="0"/>
        <w:ind w:right="13"/>
        <w:outlineLvl w:val="5"/>
        <w:rPr>
          <w:rFonts w:eastAsia="MS Mincho" w:cs="Times New Roman"/>
          <w:noProof/>
          <w:color w:val="auto"/>
          <w:lang w:val="en-US"/>
        </w:rPr>
      </w:pPr>
      <w:r w:rsidRPr="0026452E">
        <w:rPr>
          <w:rFonts w:eastAsia="MS Mincho" w:cs="Times New Roman"/>
          <w:b/>
          <w:bCs/>
          <w:noProof/>
          <w:color w:val="auto"/>
          <w:lang w:val="en-US"/>
        </w:rPr>
        <w:t xml:space="preserve">Calitatea râului Târnava Mică </w:t>
      </w:r>
      <w:r w:rsidRPr="0026452E">
        <w:rPr>
          <w:rFonts w:eastAsia="MS Mincho" w:cs="Times New Roman"/>
          <w:noProof/>
          <w:color w:val="auto"/>
          <w:lang w:val="en-US"/>
        </w:rPr>
        <w:t xml:space="preserve">este în continuare influențată de aportul r. Corund. În data de 18.06 se constată o creștere a valorii conductivității la priza Fântânele cu 8480 μs/cm față de valoarea înregistrată în 17.06 ora 18:00. </w:t>
      </w:r>
    </w:p>
    <w:p w14:paraId="413E1C49" w14:textId="77777777" w:rsidR="0026452E" w:rsidRPr="0026452E" w:rsidRDefault="0026452E" w:rsidP="0026452E">
      <w:pPr>
        <w:spacing w:before="0" w:after="0"/>
        <w:ind w:left="1080" w:right="13"/>
        <w:outlineLvl w:val="5"/>
        <w:rPr>
          <w:rFonts w:eastAsia="MS Mincho" w:cs="Times New Roman"/>
          <w:noProof/>
          <w:color w:val="auto"/>
          <w:lang w:val="en-US"/>
        </w:rPr>
      </w:pPr>
    </w:p>
    <w:p w14:paraId="06D00619" w14:textId="77777777" w:rsidR="0026452E" w:rsidRPr="0026452E" w:rsidRDefault="0026452E" w:rsidP="0026452E">
      <w:pPr>
        <w:numPr>
          <w:ilvl w:val="0"/>
          <w:numId w:val="41"/>
        </w:numPr>
        <w:spacing w:before="0" w:after="0"/>
        <w:ind w:right="13"/>
        <w:outlineLvl w:val="5"/>
        <w:rPr>
          <w:rFonts w:eastAsia="MS Mincho" w:cs="Times New Roman"/>
          <w:noProof/>
          <w:color w:val="auto"/>
          <w:lang w:val="en-US"/>
        </w:rPr>
      </w:pPr>
      <w:r w:rsidRPr="0026452E">
        <w:rPr>
          <w:rFonts w:eastAsia="MS Mincho" w:cs="Times New Roman"/>
          <w:b/>
          <w:bCs/>
          <w:noProof/>
          <w:color w:val="auto"/>
          <w:lang w:val="en-US"/>
        </w:rPr>
        <w:t xml:space="preserve">Râul Târnava Mare : </w:t>
      </w:r>
      <w:r w:rsidRPr="0026452E">
        <w:rPr>
          <w:rFonts w:eastAsia="MS Mincho" w:cs="Times New Roman"/>
          <w:noProof/>
          <w:color w:val="auto"/>
          <w:lang w:val="en-US"/>
        </w:rPr>
        <w:t xml:space="preserve">În data de 18.06.2025 conductivitatea a scăzut cu 451μs/cm, față de valoarea înregistrată în data de 17.06. ora 18:00 iar concentrația clorurilor a scăzut cu 97 mg/l . </w:t>
      </w:r>
    </w:p>
    <w:p w14:paraId="75869DEF" w14:textId="77777777" w:rsidR="0026452E" w:rsidRPr="0026452E" w:rsidRDefault="0026452E" w:rsidP="0026452E">
      <w:pPr>
        <w:spacing w:before="0" w:after="0"/>
        <w:ind w:left="1080" w:right="13"/>
        <w:outlineLvl w:val="5"/>
        <w:rPr>
          <w:rFonts w:eastAsia="MS Mincho" w:cs="Times New Roman"/>
          <w:noProof/>
          <w:color w:val="auto"/>
          <w:lang w:val="en-US"/>
        </w:rPr>
      </w:pPr>
    </w:p>
    <w:p w14:paraId="4865C426" w14:textId="77777777" w:rsidR="0026452E" w:rsidRPr="0026452E" w:rsidRDefault="0026452E" w:rsidP="0026452E">
      <w:pPr>
        <w:numPr>
          <w:ilvl w:val="0"/>
          <w:numId w:val="41"/>
        </w:numPr>
        <w:spacing w:before="0" w:after="0"/>
        <w:ind w:right="13"/>
        <w:outlineLvl w:val="5"/>
        <w:rPr>
          <w:rFonts w:eastAsia="MS Mincho" w:cs="Times New Roman"/>
          <w:noProof/>
          <w:color w:val="auto"/>
          <w:lang w:val="en-US"/>
        </w:rPr>
      </w:pPr>
      <w:r w:rsidRPr="0026452E">
        <w:rPr>
          <w:rFonts w:eastAsia="MS Mincho" w:cs="Times New Roman"/>
          <w:b/>
          <w:bCs/>
          <w:noProof/>
          <w:color w:val="auto"/>
          <w:lang w:val="en-US"/>
        </w:rPr>
        <w:t xml:space="preserve">Râul Mureș: </w:t>
      </w:r>
      <w:r w:rsidRPr="0026452E">
        <w:rPr>
          <w:rFonts w:eastAsia="MS Mincho" w:cs="Times New Roman"/>
          <w:noProof/>
          <w:color w:val="auto"/>
          <w:lang w:val="en-US"/>
        </w:rPr>
        <w:t xml:space="preserve">Începând cu data de 18.06.2025, se constată o scădere a concentrațiilor de cloruri în secțiunile </w:t>
      </w:r>
      <w:r w:rsidRPr="0026452E">
        <w:rPr>
          <w:rFonts w:eastAsia="MS Mincho" w:cs="Times New Roman"/>
          <w:b/>
          <w:bCs/>
          <w:noProof/>
          <w:color w:val="auto"/>
          <w:lang w:val="en-US"/>
        </w:rPr>
        <w:t xml:space="preserve">amonte Alba Iulia </w:t>
      </w:r>
      <w:r w:rsidRPr="0026452E">
        <w:rPr>
          <w:rFonts w:eastAsia="MS Mincho" w:cs="Times New Roman"/>
          <w:noProof/>
          <w:color w:val="auto"/>
          <w:lang w:val="en-US"/>
        </w:rPr>
        <w:t xml:space="preserve">și </w:t>
      </w:r>
      <w:r w:rsidRPr="0026452E">
        <w:rPr>
          <w:rFonts w:eastAsia="MS Mincho" w:cs="Times New Roman"/>
          <w:b/>
          <w:bCs/>
          <w:noProof/>
          <w:color w:val="auto"/>
          <w:lang w:val="en-US"/>
        </w:rPr>
        <w:t>Gelmar</w:t>
      </w:r>
      <w:r w:rsidRPr="0026452E">
        <w:rPr>
          <w:rFonts w:eastAsia="MS Mincho" w:cs="Times New Roman"/>
          <w:noProof/>
          <w:color w:val="auto"/>
          <w:lang w:val="en-US"/>
        </w:rPr>
        <w:t xml:space="preserve">, și se înregistrează o ușoară creștere în secțiunea Sâvârșin. </w:t>
      </w:r>
    </w:p>
    <w:p w14:paraId="0322B60F" w14:textId="77777777" w:rsidR="0026452E" w:rsidRPr="0026452E" w:rsidRDefault="0026452E" w:rsidP="0026452E">
      <w:pPr>
        <w:spacing w:before="0" w:after="0"/>
        <w:ind w:left="1080" w:right="13"/>
        <w:outlineLvl w:val="5"/>
        <w:rPr>
          <w:rFonts w:eastAsia="MS Mincho" w:cs="Times New Roman"/>
          <w:noProof/>
          <w:color w:val="auto"/>
          <w:lang w:val="en-US"/>
        </w:rPr>
      </w:pPr>
      <w:r w:rsidRPr="0026452E">
        <w:rPr>
          <w:rFonts w:eastAsia="MS Mincho" w:cs="Times New Roman"/>
          <w:noProof/>
          <w:color w:val="auto"/>
          <w:lang w:val="en-US"/>
        </w:rPr>
        <w:t xml:space="preserve">Conform monitorizării in situ, </w:t>
      </w:r>
    </w:p>
    <w:p w14:paraId="65AEFF2A" w14:textId="77777777" w:rsidR="0026452E" w:rsidRPr="0026452E" w:rsidRDefault="0026452E" w:rsidP="0026452E">
      <w:pPr>
        <w:numPr>
          <w:ilvl w:val="0"/>
          <w:numId w:val="42"/>
        </w:numPr>
        <w:spacing w:before="0" w:after="0"/>
        <w:ind w:left="1701" w:right="13"/>
        <w:outlineLvl w:val="5"/>
        <w:rPr>
          <w:rFonts w:eastAsia="MS Mincho" w:cs="Times New Roman"/>
          <w:noProof/>
          <w:color w:val="auto"/>
          <w:lang w:val="en-US"/>
        </w:rPr>
      </w:pPr>
      <w:r w:rsidRPr="0026452E">
        <w:rPr>
          <w:rFonts w:eastAsia="MS Mincho" w:cs="Times New Roman"/>
          <w:i/>
          <w:iCs/>
          <w:noProof/>
          <w:color w:val="auto"/>
          <w:lang w:val="en-US"/>
        </w:rPr>
        <w:t xml:space="preserve">Pe râul Târnava Mică, de la declanșarea evenimentului de calitate, valoarea maximă la conductivitate = 56760 μs/cm, s-a înregistrat în data de 12.06.2025 ora 22:00, secțiunea Târnava Mică aval loc Praid. </w:t>
      </w:r>
    </w:p>
    <w:p w14:paraId="057FE46D" w14:textId="77777777" w:rsidR="0026452E" w:rsidRPr="0026452E" w:rsidRDefault="0026452E" w:rsidP="0026452E">
      <w:pPr>
        <w:numPr>
          <w:ilvl w:val="0"/>
          <w:numId w:val="42"/>
        </w:numPr>
        <w:spacing w:before="0" w:after="0"/>
        <w:ind w:left="1701" w:right="13"/>
        <w:outlineLvl w:val="5"/>
        <w:rPr>
          <w:rFonts w:eastAsia="MS Mincho" w:cs="Times New Roman"/>
          <w:noProof/>
          <w:color w:val="auto"/>
          <w:lang w:val="en-US"/>
        </w:rPr>
      </w:pPr>
      <w:r w:rsidRPr="0026452E">
        <w:rPr>
          <w:rFonts w:eastAsia="MS Mincho" w:cs="Times New Roman"/>
          <w:i/>
          <w:iCs/>
          <w:noProof/>
          <w:color w:val="auto"/>
          <w:lang w:val="en-US"/>
        </w:rPr>
        <w:t xml:space="preserve">Pe râul Târnava Mare, de la declanșarea evenimentului de calitate, valoarea maximă la conductivitate = 4280 μs/cm, s-a înregistrat în data de 16.06.2025 ora 02:00, secțiunea r. Târnava Mare - Mihalț. </w:t>
      </w:r>
    </w:p>
    <w:p w14:paraId="166ADEE0" w14:textId="77777777" w:rsidR="0026452E" w:rsidRPr="0026452E" w:rsidRDefault="0026452E" w:rsidP="0026452E">
      <w:pPr>
        <w:numPr>
          <w:ilvl w:val="0"/>
          <w:numId w:val="42"/>
        </w:numPr>
        <w:spacing w:before="0" w:after="0"/>
        <w:ind w:left="1701" w:right="13"/>
        <w:outlineLvl w:val="5"/>
        <w:rPr>
          <w:rFonts w:eastAsia="MS Mincho" w:cs="Times New Roman"/>
          <w:noProof/>
          <w:color w:val="auto"/>
          <w:lang w:val="en-US"/>
        </w:rPr>
      </w:pPr>
      <w:r w:rsidRPr="0026452E">
        <w:rPr>
          <w:rFonts w:eastAsia="MS Mincho" w:cs="Times New Roman"/>
          <w:i/>
          <w:iCs/>
          <w:noProof/>
          <w:color w:val="auto"/>
          <w:lang w:val="en-US"/>
        </w:rPr>
        <w:t xml:space="preserve">Pe râul Mureș, </w:t>
      </w:r>
      <w:r w:rsidRPr="0026452E">
        <w:rPr>
          <w:rFonts w:eastAsia="MS Mincho" w:cs="Times New Roman"/>
          <w:noProof/>
          <w:color w:val="auto"/>
          <w:lang w:val="en-US"/>
        </w:rPr>
        <w:t>d</w:t>
      </w:r>
      <w:r w:rsidRPr="0026452E">
        <w:rPr>
          <w:rFonts w:eastAsia="MS Mincho" w:cs="Times New Roman"/>
          <w:i/>
          <w:iCs/>
          <w:noProof/>
          <w:color w:val="auto"/>
          <w:lang w:val="en-US"/>
        </w:rPr>
        <w:t xml:space="preserve">e la declanșarea evenimentului de calitate, valoarea maximă la conductivitate = 1947 μs/cm, s-a înregistrat în data de 16.06.2025 ora 17:00, secțiunea r. Mures - amonte Alba Iulia. </w:t>
      </w:r>
    </w:p>
    <w:p w14:paraId="1CF4F079" w14:textId="77777777" w:rsidR="0026452E" w:rsidRPr="0026452E" w:rsidRDefault="0026452E" w:rsidP="0026452E">
      <w:pPr>
        <w:spacing w:before="0" w:after="0"/>
        <w:ind w:left="1080" w:right="13"/>
        <w:outlineLvl w:val="5"/>
        <w:rPr>
          <w:rFonts w:eastAsia="MS Mincho" w:cs="Times New Roman"/>
          <w:noProof/>
          <w:color w:val="auto"/>
          <w:lang w:val="en-US"/>
        </w:rPr>
      </w:pPr>
    </w:p>
    <w:p w14:paraId="7BBA152A" w14:textId="77777777" w:rsidR="0026452E" w:rsidRPr="0026452E" w:rsidRDefault="0026452E" w:rsidP="0026452E">
      <w:pPr>
        <w:numPr>
          <w:ilvl w:val="0"/>
          <w:numId w:val="40"/>
        </w:numPr>
        <w:spacing w:before="0" w:after="0"/>
        <w:ind w:left="1701" w:right="13"/>
        <w:outlineLvl w:val="5"/>
        <w:rPr>
          <w:rFonts w:eastAsia="MS Mincho" w:cs="Times New Roman"/>
          <w:noProof/>
          <w:color w:val="auto"/>
          <w:lang w:val="en-US"/>
        </w:rPr>
      </w:pPr>
      <w:r w:rsidRPr="0026452E">
        <w:rPr>
          <w:rFonts w:eastAsia="MS Mincho" w:cs="Times New Roman"/>
          <w:noProof/>
          <w:color w:val="auto"/>
          <w:lang w:val="en-US"/>
        </w:rPr>
        <w:t>Monitorizarea parametrului conductivitate, cu o frecvență orară, prezintă o variație pulsatorie.</w:t>
      </w:r>
    </w:p>
    <w:p w14:paraId="2CCAE9D7" w14:textId="77777777" w:rsidR="0026452E" w:rsidRPr="0026452E" w:rsidRDefault="0026452E" w:rsidP="0026452E">
      <w:pPr>
        <w:spacing w:before="0" w:after="0"/>
        <w:ind w:left="1260"/>
        <w:rPr>
          <w:rFonts w:eastAsia="MS Mincho" w:cs="Times New Roman"/>
          <w:noProof/>
          <w:color w:val="auto"/>
        </w:rPr>
      </w:pPr>
    </w:p>
    <w:p w14:paraId="7F79A110" w14:textId="77777777" w:rsidR="0026452E" w:rsidRPr="0026452E" w:rsidRDefault="0026452E" w:rsidP="0026452E">
      <w:pPr>
        <w:spacing w:before="0" w:after="0"/>
        <w:ind w:left="1080" w:right="13"/>
        <w:outlineLvl w:val="5"/>
        <w:rPr>
          <w:rFonts w:eastAsia="MS Mincho" w:cs="Times New Roman"/>
          <w:noProof/>
          <w:color w:val="auto"/>
          <w:sz w:val="16"/>
          <w:szCs w:val="16"/>
        </w:rPr>
      </w:pPr>
    </w:p>
    <w:p w14:paraId="7824D959" w14:textId="77777777" w:rsidR="0026452E" w:rsidRPr="0026452E" w:rsidRDefault="0026452E" w:rsidP="0026452E">
      <w:pPr>
        <w:spacing w:before="0" w:after="0"/>
        <w:ind w:left="1080" w:right="13"/>
        <w:outlineLvl w:val="5"/>
        <w:rPr>
          <w:rFonts w:eastAsia="MS Mincho" w:cs="Times New Roman"/>
          <w:b/>
          <w:noProof/>
        </w:rPr>
      </w:pPr>
      <w:r w:rsidRPr="0026452E">
        <w:rPr>
          <w:rFonts w:eastAsia="MS Mincho" w:cs="Times New Roman"/>
          <w:b/>
          <w:noProof/>
        </w:rPr>
        <w:t>3.</w:t>
      </w:r>
      <w:r w:rsidRPr="0026452E">
        <w:rPr>
          <w:rFonts w:eastAsia="MS Mincho" w:cs="Times New Roman"/>
          <w:b/>
          <w:noProof/>
        </w:rPr>
        <w:tab/>
        <w:t>Pe Marea Neagră</w:t>
      </w:r>
    </w:p>
    <w:p w14:paraId="12EFDCD7" w14:textId="0A2FA5D2" w:rsidR="0026452E" w:rsidRPr="0026452E" w:rsidRDefault="0026452E" w:rsidP="0026452E">
      <w:pPr>
        <w:tabs>
          <w:tab w:val="left" w:pos="6285"/>
        </w:tabs>
        <w:spacing w:before="0" w:after="0"/>
        <w:ind w:left="1080" w:right="13"/>
        <w:outlineLvl w:val="5"/>
        <w:rPr>
          <w:rFonts w:eastAsia="MS Mincho" w:cs="Times New Roman"/>
          <w:color w:val="auto"/>
        </w:rPr>
      </w:pPr>
      <w:r w:rsidRPr="0026452E">
        <w:rPr>
          <w:rFonts w:eastAsia="MS Mincho" w:cs="Times New Roman"/>
          <w:noProof/>
          <w:color w:val="auto"/>
        </w:rPr>
        <w:t>Nu au fost semnalate evenimente deosebite</w:t>
      </w:r>
      <w:r w:rsidRPr="0026452E">
        <w:rPr>
          <w:rFonts w:eastAsia="MS Mincho" w:cs="Times New Roman"/>
          <w:color w:val="auto"/>
        </w:rPr>
        <w:t>.</w:t>
      </w:r>
    </w:p>
    <w:p w14:paraId="16F7F2A2" w14:textId="77777777" w:rsidR="0026452E" w:rsidRPr="0026452E" w:rsidRDefault="0026452E" w:rsidP="0026452E">
      <w:pPr>
        <w:spacing w:before="0" w:after="0"/>
        <w:ind w:left="1080" w:right="13"/>
        <w:outlineLvl w:val="5"/>
        <w:rPr>
          <w:rFonts w:eastAsia="MS Mincho" w:cs="Times New Roman"/>
          <w:bCs/>
          <w:noProof/>
          <w:color w:val="auto"/>
        </w:rPr>
      </w:pPr>
    </w:p>
    <w:p w14:paraId="4123F21D" w14:textId="77777777" w:rsidR="0026452E" w:rsidRPr="0026452E" w:rsidRDefault="0026452E" w:rsidP="0026452E">
      <w:pPr>
        <w:numPr>
          <w:ilvl w:val="0"/>
          <w:numId w:val="3"/>
        </w:numPr>
        <w:spacing w:before="0" w:after="120"/>
        <w:ind w:left="1134" w:right="13" w:firstLine="0"/>
        <w:outlineLvl w:val="5"/>
        <w:rPr>
          <w:rFonts w:eastAsia="Trebuchet MS" w:cs="Times New Roman"/>
          <w:b/>
          <w:bCs/>
          <w:i/>
          <w:noProof/>
          <w:color w:val="auto"/>
          <w:u w:val="single"/>
        </w:rPr>
      </w:pPr>
      <w:r w:rsidRPr="0026452E">
        <w:rPr>
          <w:rFonts w:eastAsia="Trebuchet MS" w:cs="Times New Roman"/>
          <w:b/>
          <w:bCs/>
          <w:i/>
          <w:noProof/>
          <w:color w:val="auto"/>
          <w:u w:val="single"/>
        </w:rPr>
        <w:t>CALITATEA MEDIULUI</w:t>
      </w:r>
    </w:p>
    <w:p w14:paraId="1B0C2465" w14:textId="77777777" w:rsidR="0026452E" w:rsidRPr="0026452E" w:rsidRDefault="0026452E" w:rsidP="0026452E">
      <w:pPr>
        <w:numPr>
          <w:ilvl w:val="0"/>
          <w:numId w:val="2"/>
        </w:numPr>
        <w:tabs>
          <w:tab w:val="num" w:pos="720"/>
        </w:tabs>
        <w:spacing w:before="0" w:after="120"/>
        <w:ind w:left="1134" w:right="13" w:firstLine="0"/>
        <w:contextualSpacing/>
        <w:rPr>
          <w:rFonts w:eastAsia="MS Mincho" w:cs="Times New Roman"/>
          <w:b/>
          <w:noProof/>
          <w:color w:val="auto"/>
        </w:rPr>
      </w:pPr>
      <w:r w:rsidRPr="0026452E">
        <w:rPr>
          <w:rFonts w:eastAsia="MS Mincho" w:cs="Times New Roman"/>
          <w:b/>
          <w:noProof/>
          <w:color w:val="auto"/>
        </w:rPr>
        <w:t>În domeniul aerului</w:t>
      </w:r>
    </w:p>
    <w:p w14:paraId="3BDCF2B6" w14:textId="77777777" w:rsidR="0026452E" w:rsidRPr="0026452E" w:rsidRDefault="0026452E" w:rsidP="0026452E">
      <w:pPr>
        <w:spacing w:before="0" w:after="0"/>
        <w:ind w:left="1170" w:right="333" w:firstLine="99"/>
        <w:rPr>
          <w:rFonts w:eastAsia="MS Mincho" w:cs="Times New Roman"/>
          <w:b/>
          <w:noProof/>
          <w:color w:val="auto"/>
        </w:rPr>
      </w:pPr>
    </w:p>
    <w:p w14:paraId="2657F68D" w14:textId="77777777" w:rsidR="0026452E" w:rsidRPr="0026452E" w:rsidRDefault="0026452E" w:rsidP="0026452E">
      <w:pPr>
        <w:spacing w:before="0" w:after="0"/>
        <w:ind w:left="1170" w:right="333" w:firstLine="99"/>
        <w:rPr>
          <w:rFonts w:eastAsia="MS Mincho" w:cs="Times New Roman"/>
          <w:noProof/>
          <w:color w:val="auto"/>
          <w:lang w:val="it-IT"/>
        </w:rPr>
      </w:pPr>
      <w:r w:rsidRPr="0026452E">
        <w:rPr>
          <w:rFonts w:eastAsia="MS Mincho" w:cs="Times New Roman"/>
          <w:b/>
          <w:noProof/>
          <w:color w:val="auto"/>
          <w:lang w:val="it-IT"/>
        </w:rPr>
        <w:t>Agenţia Naţională pentru Protecţia Mediului</w:t>
      </w:r>
      <w:r w:rsidRPr="0026452E">
        <w:rPr>
          <w:rFonts w:eastAsia="MS Mincho" w:cs="Times New Roman"/>
          <w:noProof/>
          <w:color w:val="auto"/>
          <w:lang w:val="it-IT"/>
        </w:rPr>
        <w:t xml:space="preserve"> informează că, din rezultatele analizelor efectuate </w:t>
      </w:r>
      <w:r w:rsidRPr="0026452E">
        <w:rPr>
          <w:rFonts w:eastAsia="MS Mincho" w:cs="Times New Roman"/>
          <w:noProof/>
          <w:color w:val="auto"/>
        </w:rPr>
        <w:t xml:space="preserve">în data de: 17.06.2025, </w:t>
      </w:r>
      <w:r w:rsidRPr="0026452E">
        <w:rPr>
          <w:rFonts w:eastAsia="MS Mincho" w:cs="Times New Roman"/>
          <w:noProof/>
          <w:color w:val="auto"/>
          <w:lang w:val="it-IT"/>
        </w:rPr>
        <w:t xml:space="preserve">în cadrul Reţelei Naţionale de Monitorizare, nu s-au constatat depăşiri ale pragurilor de alertă pentru NO2 (dioxid de azot), SO2 (dioxid de sulf), ale pragurilor de alertă și informare pentru O3 (ozon). </w:t>
      </w:r>
    </w:p>
    <w:p w14:paraId="179A4F2D" w14:textId="77777777" w:rsidR="0026452E" w:rsidRPr="0026452E" w:rsidRDefault="0026452E" w:rsidP="0026452E">
      <w:pPr>
        <w:spacing w:before="0" w:after="0"/>
        <w:ind w:left="1170" w:right="333" w:firstLine="99"/>
        <w:rPr>
          <w:rFonts w:eastAsia="MS Mincho" w:cs="Times New Roman"/>
          <w:noProof/>
          <w:color w:val="auto"/>
          <w:lang w:val="it-IT"/>
        </w:rPr>
      </w:pPr>
    </w:p>
    <w:p w14:paraId="15DC1D8F" w14:textId="77777777" w:rsidR="0026452E" w:rsidRPr="0026452E" w:rsidRDefault="0026452E" w:rsidP="0026452E">
      <w:pPr>
        <w:spacing w:before="0" w:after="0" w:line="240" w:lineRule="auto"/>
        <w:ind w:left="1170" w:right="333"/>
        <w:rPr>
          <w:rFonts w:eastAsia="MS Mincho" w:cs="Times New Roman"/>
          <w:b/>
          <w:iCs/>
          <w:noProof/>
          <w:color w:val="auto"/>
        </w:rPr>
      </w:pPr>
      <w:r w:rsidRPr="0026452E">
        <w:rPr>
          <w:rFonts w:eastAsia="MS Mincho" w:cs="Times New Roman"/>
          <w:b/>
          <w:noProof/>
          <w:color w:val="auto"/>
        </w:rPr>
        <w:t>Media zilnică de 50 µg/</w:t>
      </w:r>
      <w:r w:rsidRPr="0026452E">
        <w:rPr>
          <w:rFonts w:eastAsia="MS Mincho" w:cs="Arial"/>
          <w:b/>
          <w:noProof/>
          <w:color w:val="auto"/>
        </w:rPr>
        <w:t>m</w:t>
      </w:r>
      <w:r w:rsidRPr="0026452E">
        <w:rPr>
          <w:rFonts w:eastAsia="MS Mincho" w:cs="Arial"/>
          <w:b/>
          <w:noProof/>
          <w:color w:val="auto"/>
          <w:vertAlign w:val="superscript"/>
        </w:rPr>
        <w:t xml:space="preserve">3 </w:t>
      </w:r>
      <w:r w:rsidRPr="0026452E">
        <w:rPr>
          <w:rFonts w:eastAsia="MS Mincho" w:cs="Times New Roman"/>
          <w:b/>
          <w:noProof/>
          <w:color w:val="auto"/>
        </w:rPr>
        <w:t xml:space="preserve">pentru PM10 </w:t>
      </w:r>
      <w:r w:rsidRPr="0026452E">
        <w:rPr>
          <w:rFonts w:eastAsia="MS Mincho" w:cs="Times New Roman"/>
          <w:noProof/>
          <w:color w:val="auto"/>
        </w:rPr>
        <w:t>(pulberi în suspensie cu diametrul sub 10 microni)</w:t>
      </w:r>
      <w:r w:rsidRPr="0026452E">
        <w:rPr>
          <w:rFonts w:eastAsia="MS Mincho" w:cs="Times New Roman"/>
          <w:b/>
          <w:noProof/>
          <w:color w:val="auto"/>
        </w:rPr>
        <w:t xml:space="preserve"> nu a</w:t>
      </w:r>
      <w:r w:rsidRPr="0026452E">
        <w:rPr>
          <w:rFonts w:eastAsia="MS Mincho" w:cs="Times New Roman"/>
          <w:b/>
          <w:noProof/>
        </w:rPr>
        <w:t xml:space="preserve"> fost depășită la nici o staţie de monitoring a calităţii aerului din teritoriu.</w:t>
      </w:r>
      <w:r w:rsidRPr="0026452E">
        <w:rPr>
          <w:rFonts w:eastAsia="MS Mincho" w:cs="Times New Roman"/>
          <w:b/>
          <w:iCs/>
          <w:noProof/>
          <w:color w:val="auto"/>
        </w:rPr>
        <w:t xml:space="preserve"> </w:t>
      </w:r>
    </w:p>
    <w:p w14:paraId="3866B0DF" w14:textId="77777777" w:rsidR="0026452E" w:rsidRPr="0026452E" w:rsidRDefault="0026452E" w:rsidP="0026452E">
      <w:pPr>
        <w:spacing w:before="0" w:after="0" w:line="240" w:lineRule="auto"/>
        <w:ind w:left="1170" w:right="333"/>
        <w:rPr>
          <w:rFonts w:eastAsia="MS Mincho" w:cs="Times New Roman"/>
          <w:b/>
          <w:iCs/>
          <w:noProof/>
          <w:color w:val="auto"/>
        </w:rPr>
      </w:pPr>
    </w:p>
    <w:p w14:paraId="569C1E25" w14:textId="77777777" w:rsidR="0026452E" w:rsidRDefault="0026452E" w:rsidP="0026452E">
      <w:pPr>
        <w:spacing w:before="0" w:after="0"/>
        <w:ind w:left="1170" w:right="333" w:firstLine="99"/>
        <w:rPr>
          <w:rFonts w:eastAsia="MS Mincho" w:cs="Times New Roman"/>
          <w:noProof/>
          <w:color w:val="auto"/>
          <w:lang w:val="it-IT"/>
        </w:rPr>
      </w:pPr>
      <w:r w:rsidRPr="0026452E">
        <w:rPr>
          <w:rFonts w:eastAsia="MS Mincho" w:cs="Times New Roman"/>
          <w:noProof/>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FD5F9BF" w14:textId="77777777" w:rsidR="0026452E" w:rsidRPr="0026452E" w:rsidRDefault="0026452E" w:rsidP="0026452E">
      <w:pPr>
        <w:spacing w:before="0" w:after="0"/>
        <w:ind w:left="1170" w:right="333" w:firstLine="99"/>
        <w:rPr>
          <w:rFonts w:eastAsia="MS Mincho" w:cs="Times New Roman"/>
          <w:noProof/>
          <w:color w:val="auto"/>
          <w:lang w:val="it-IT"/>
        </w:rPr>
      </w:pPr>
    </w:p>
    <w:p w14:paraId="3E3D680E" w14:textId="77777777" w:rsidR="0026452E" w:rsidRPr="0026452E" w:rsidRDefault="0026452E" w:rsidP="0026452E">
      <w:pPr>
        <w:spacing w:before="0" w:after="0"/>
        <w:ind w:left="1170" w:right="333" w:firstLine="99"/>
        <w:rPr>
          <w:rFonts w:eastAsia="MS Mincho" w:cs="Times New Roman"/>
          <w:noProof/>
          <w:color w:val="auto"/>
          <w:lang w:val="it-IT"/>
        </w:rPr>
      </w:pPr>
    </w:p>
    <w:p w14:paraId="54CDA92A" w14:textId="432FC337" w:rsidR="0026452E" w:rsidRPr="0026452E" w:rsidRDefault="0026452E" w:rsidP="0026452E">
      <w:pPr>
        <w:pStyle w:val="ListParagraph"/>
        <w:numPr>
          <w:ilvl w:val="0"/>
          <w:numId w:val="2"/>
        </w:numPr>
        <w:spacing w:after="0"/>
        <w:ind w:right="333"/>
        <w:rPr>
          <w:rFonts w:eastAsia="MS Mincho" w:cs="Times New Roman"/>
          <w:b/>
          <w:noProof/>
        </w:rPr>
      </w:pPr>
      <w:r w:rsidRPr="0026452E">
        <w:rPr>
          <w:rFonts w:eastAsia="MS Mincho" w:cs="Times New Roman"/>
          <w:b/>
          <w:noProof/>
        </w:rPr>
        <w:t>În domeniul solului şi vegetaţiei:</w:t>
      </w:r>
    </w:p>
    <w:p w14:paraId="70DFA66B" w14:textId="77777777" w:rsidR="0026452E" w:rsidRPr="0026452E" w:rsidRDefault="0026452E" w:rsidP="0026452E">
      <w:pPr>
        <w:spacing w:before="0" w:after="0"/>
        <w:ind w:left="1170" w:right="333" w:hanging="7"/>
        <w:rPr>
          <w:rFonts w:eastAsia="MS Mincho" w:cs="Times New Roman"/>
          <w:noProof/>
          <w:color w:val="auto"/>
          <w:lang w:val="fr-FR"/>
        </w:rPr>
      </w:pPr>
    </w:p>
    <w:p w14:paraId="57EBCA2C" w14:textId="17F7D602" w:rsidR="0026452E" w:rsidRPr="0026452E" w:rsidRDefault="0026452E" w:rsidP="0026452E">
      <w:pPr>
        <w:spacing w:before="0" w:after="120"/>
        <w:ind w:left="1170"/>
        <w:rPr>
          <w:rFonts w:eastAsia="MS Mincho" w:cs="Times New Roman"/>
          <w:b/>
          <w:noProof/>
          <w:color w:val="auto"/>
        </w:rPr>
      </w:pPr>
      <w:r w:rsidRPr="0026452E">
        <w:rPr>
          <w:rFonts w:eastAsia="MS Mincho" w:cs="Times New Roman"/>
          <w:b/>
          <w:noProof/>
          <w:color w:val="auto"/>
        </w:rPr>
        <w:t>ANMAP, Județul Dambovița</w:t>
      </w:r>
      <w:r w:rsidRPr="0026452E">
        <w:rPr>
          <w:rFonts w:eastAsia="MS Mincho" w:cs="Times New Roman"/>
          <w:bCs/>
          <w:noProof/>
          <w:color w:val="auto"/>
        </w:rPr>
        <w:t xml:space="preserve">, inf. despre </w:t>
      </w:r>
      <w:r w:rsidRPr="0026452E">
        <w:rPr>
          <w:rFonts w:eastAsia="MS Mincho" w:cs="Times New Roman"/>
          <w:b/>
          <w:noProof/>
          <w:color w:val="auto"/>
        </w:rPr>
        <w:t>stingerea unui incendiu izbucnit 17.06.2025, la ora 22.18, pe 100 mp de vegetație și circa 700 kg mase plastice, din comuna Conțești, localitatea Bălteni, județul  Dâmbovița, notificată stingerea acestuia de ISU Dâmbovița în 17.06.2025, ora 22:47.</w:t>
      </w:r>
    </w:p>
    <w:p w14:paraId="28821D97" w14:textId="19D9BB6F" w:rsidR="0026452E" w:rsidRPr="0026452E" w:rsidRDefault="0026452E" w:rsidP="0026452E">
      <w:pPr>
        <w:spacing w:before="0" w:after="120"/>
        <w:ind w:left="1170"/>
        <w:rPr>
          <w:rFonts w:eastAsia="MS Mincho" w:cs="Times New Roman"/>
          <w:bCs/>
          <w:noProof/>
          <w:color w:val="auto"/>
        </w:rPr>
      </w:pPr>
      <w:r w:rsidRPr="0026452E">
        <w:rPr>
          <w:rFonts w:eastAsia="MS Mincho" w:cs="Times New Roman"/>
          <w:b/>
          <w:noProof/>
          <w:color w:val="auto"/>
        </w:rPr>
        <w:t>GNM-CJ  Constanta</w:t>
      </w:r>
      <w:r w:rsidRPr="0026452E">
        <w:rPr>
          <w:rFonts w:eastAsia="MS Mincho" w:cs="Times New Roman"/>
          <w:bCs/>
          <w:noProof/>
          <w:color w:val="auto"/>
        </w:rPr>
        <w:t xml:space="preserve">, inf. despre </w:t>
      </w:r>
      <w:r w:rsidRPr="0026452E">
        <w:rPr>
          <w:rFonts w:eastAsia="MS Mincho" w:cs="Times New Roman"/>
          <w:b/>
          <w:noProof/>
          <w:color w:val="auto"/>
        </w:rPr>
        <w:t>stingerea unui incendiu izbucnit la ora 10.24, 18.06.2025, pe 100 mp de vegetație și deseuri textile, din comuna Corbu, notificată stingerea acestuia de ISU în 18.06.2025, ora 11:22, fara victime sau raniti.</w:t>
      </w:r>
    </w:p>
    <w:p w14:paraId="22B5F4C9" w14:textId="77777777" w:rsidR="0026452E" w:rsidRDefault="0026452E" w:rsidP="0026452E">
      <w:pPr>
        <w:spacing w:before="0" w:after="120"/>
        <w:ind w:left="1170"/>
        <w:rPr>
          <w:rFonts w:eastAsia="MS Mincho" w:cs="Times New Roman"/>
          <w:bCs/>
          <w:noProof/>
          <w:color w:val="auto"/>
        </w:rPr>
      </w:pPr>
      <w:r w:rsidRPr="0026452E">
        <w:rPr>
          <w:rFonts w:eastAsia="MS Mincho" w:cs="Times New Roman"/>
          <w:b/>
          <w:noProof/>
          <w:color w:val="auto"/>
        </w:rPr>
        <w:t>ANMAP, Județul Argeș</w:t>
      </w:r>
      <w:r w:rsidRPr="0026452E">
        <w:rPr>
          <w:rFonts w:eastAsia="MS Mincho" w:cs="Times New Roman"/>
          <w:bCs/>
          <w:noProof/>
          <w:color w:val="auto"/>
        </w:rPr>
        <w:t xml:space="preserve">, inf. despre </w:t>
      </w:r>
      <w:r w:rsidRPr="0026452E">
        <w:rPr>
          <w:rFonts w:eastAsia="MS Mincho" w:cs="Times New Roman"/>
          <w:b/>
          <w:noProof/>
          <w:color w:val="auto"/>
        </w:rPr>
        <w:t xml:space="preserve">producerea unei poluări accidentale din data de 18.06.2025, ora 09:45, langa loc. Poiana Lacului, jud. Arges, ca urmare a coroziunii unei conducte de transport apa sarata de zacamant </w:t>
      </w:r>
      <w:r w:rsidRPr="0026452E">
        <w:rPr>
          <w:rFonts w:eastAsia="MS Mincho" w:cs="Times New Roman"/>
          <w:bCs/>
          <w:noProof/>
          <w:color w:val="auto"/>
        </w:rPr>
        <w:t xml:space="preserve"> apartinand OMV Petrom, zona de productie Valahia, sector Poiana Lacului. Au fost afectați de scurgerea a 150 litri apă sărată de zăcământ și 60 litri țiței, 90mp proprietate privată. S-a izolat conducta defectă, se vor lua masuri pentru remedierea solului afectat. Nu au fost afectate cursuri de apa. Se va despăgubi proprietarul afectat.</w:t>
      </w:r>
    </w:p>
    <w:p w14:paraId="21E06280" w14:textId="77777777" w:rsidR="0026452E" w:rsidRPr="0026452E" w:rsidRDefault="0026452E" w:rsidP="0026452E">
      <w:pPr>
        <w:spacing w:before="0" w:after="120"/>
        <w:ind w:left="1170"/>
        <w:rPr>
          <w:rFonts w:eastAsia="MS Mincho" w:cs="Times New Roman"/>
          <w:bCs/>
          <w:noProof/>
          <w:color w:val="auto"/>
        </w:rPr>
      </w:pPr>
    </w:p>
    <w:p w14:paraId="397C8F13" w14:textId="77777777" w:rsidR="0026452E" w:rsidRPr="0026452E" w:rsidRDefault="0026452E" w:rsidP="0026452E">
      <w:pPr>
        <w:spacing w:before="0" w:after="120"/>
        <w:ind w:left="1170"/>
        <w:rPr>
          <w:rFonts w:eastAsia="MS Mincho" w:cs="Times New Roman"/>
          <w:bCs/>
          <w:noProof/>
          <w:color w:val="auto"/>
        </w:rPr>
      </w:pPr>
    </w:p>
    <w:p w14:paraId="7A898D63" w14:textId="19B955B0" w:rsidR="0026452E" w:rsidRPr="0026452E" w:rsidRDefault="0026452E" w:rsidP="0026452E">
      <w:pPr>
        <w:pStyle w:val="ListParagraph"/>
        <w:numPr>
          <w:ilvl w:val="0"/>
          <w:numId w:val="2"/>
        </w:numPr>
        <w:spacing w:after="0"/>
        <w:ind w:right="333"/>
        <w:rPr>
          <w:rFonts w:eastAsia="MS Mincho" w:cs="Times New Roman"/>
          <w:b/>
          <w:noProof/>
        </w:rPr>
      </w:pPr>
      <w:r w:rsidRPr="0026452E">
        <w:rPr>
          <w:rFonts w:eastAsia="MS Mincho" w:cs="Times New Roman"/>
          <w:b/>
          <w:noProof/>
        </w:rPr>
        <w:lastRenderedPageBreak/>
        <w:t>În domeniul supravegherii radioactivităţii mediului</w:t>
      </w:r>
    </w:p>
    <w:p w14:paraId="0A0205BB" w14:textId="77777777" w:rsidR="0026452E" w:rsidRPr="0026452E" w:rsidRDefault="0026452E" w:rsidP="0026452E">
      <w:pPr>
        <w:spacing w:before="0" w:after="0"/>
        <w:ind w:left="2160" w:right="333"/>
        <w:rPr>
          <w:rFonts w:eastAsia="MS Mincho" w:cs="Times New Roman"/>
          <w:b/>
          <w:noProof/>
          <w:color w:val="auto"/>
        </w:rPr>
      </w:pPr>
    </w:p>
    <w:p w14:paraId="0AA286AB" w14:textId="77777777" w:rsidR="0026452E" w:rsidRPr="0026452E" w:rsidRDefault="0026452E" w:rsidP="0026452E">
      <w:pPr>
        <w:spacing w:before="0" w:after="0"/>
        <w:ind w:left="1170" w:right="333"/>
        <w:rPr>
          <w:rFonts w:eastAsia="MS Mincho" w:cs="Times New Roman"/>
          <w:noProof/>
          <w:color w:val="auto"/>
        </w:rPr>
      </w:pPr>
      <w:r w:rsidRPr="0026452E">
        <w:rPr>
          <w:rFonts w:eastAsia="MS Mincho" w:cs="Times New Roman"/>
          <w:noProof/>
          <w:color w:val="auto"/>
        </w:rPr>
        <w:t>Menţionăm că pentru factorii de mediu urmăriţi nu s-au înregistrat depăşiri ale limitelor de avertizare/alarmare şi nu s-au semnalat evenimente deosebite. Parametrii constataţi la staţiile de pe teritoriul României s-au situat în limitele fondului natural.</w:t>
      </w:r>
    </w:p>
    <w:p w14:paraId="1814F649" w14:textId="77777777" w:rsidR="0026452E" w:rsidRPr="0026452E" w:rsidRDefault="0026452E" w:rsidP="0026452E">
      <w:pPr>
        <w:spacing w:before="0" w:after="0"/>
        <w:ind w:left="1170" w:right="333"/>
        <w:rPr>
          <w:rFonts w:eastAsia="MS Mincho" w:cs="Times New Roman"/>
          <w:noProof/>
          <w:color w:val="auto"/>
        </w:rPr>
      </w:pPr>
    </w:p>
    <w:p w14:paraId="77390FC7" w14:textId="77777777" w:rsidR="0026452E" w:rsidRPr="0026452E" w:rsidRDefault="0026452E" w:rsidP="0026452E">
      <w:pPr>
        <w:spacing w:before="0" w:after="0"/>
        <w:ind w:left="1170" w:right="333"/>
        <w:rPr>
          <w:rFonts w:eastAsia="MS Mincho" w:cs="Times New Roman"/>
          <w:noProof/>
          <w:color w:val="auto"/>
        </w:rPr>
      </w:pPr>
      <w:r w:rsidRPr="0026452E">
        <w:rPr>
          <w:rFonts w:eastAsia="MS Mincho" w:cs="Times New Roman"/>
          <w:noProof/>
          <w:color w:val="auto"/>
        </w:rPr>
        <w:t xml:space="preserve">Agenția Națională pentru Protecția Mediului (ANPM) precizează referitor la incidentul care a avut loc în data de 14.02.2025, ora 01:20, la Cernobîl, după ce o dronă a lovit învelișul din beton care protejează rămășițele Reactorului 4 al fostei centrale nucleare, din Ucraina, nu reprezintă un pericol pentru România. Se precizează că Rețeaua Națională de Supraveghere a Radioactivității Mediului (RNSRM), aflată în subordinea Ministerului Mediului, Apelor și Pădurilor (MMAP) și coordonată de ANPM, monitorizează permanent evoluția radioactivității mediului la nivel național, iar valorile înregistrate după acest eveniment se situează în limitele obișnuite, specifice acestei perioade. </w:t>
      </w:r>
    </w:p>
    <w:p w14:paraId="631F4D83" w14:textId="77777777" w:rsidR="0026452E" w:rsidRPr="0026452E" w:rsidRDefault="0026452E" w:rsidP="0026452E">
      <w:pPr>
        <w:spacing w:before="0" w:after="0"/>
        <w:ind w:left="1170" w:right="333"/>
        <w:rPr>
          <w:rFonts w:eastAsia="MS Mincho" w:cs="Times New Roman"/>
          <w:noProof/>
          <w:color w:val="auto"/>
        </w:rPr>
      </w:pPr>
    </w:p>
    <w:p w14:paraId="42ED7D1F" w14:textId="77777777" w:rsidR="0026452E" w:rsidRPr="0026452E" w:rsidRDefault="0026452E" w:rsidP="0026452E">
      <w:pPr>
        <w:numPr>
          <w:ilvl w:val="0"/>
          <w:numId w:val="5"/>
        </w:numPr>
        <w:spacing w:before="0" w:after="0"/>
        <w:ind w:right="333"/>
        <w:rPr>
          <w:rFonts w:eastAsia="MS Mincho" w:cs="Times New Roman"/>
          <w:b/>
          <w:noProof/>
          <w:color w:val="auto"/>
        </w:rPr>
      </w:pPr>
      <w:r w:rsidRPr="0026452E">
        <w:rPr>
          <w:rFonts w:eastAsia="MS Mincho" w:cs="Times New Roman"/>
          <w:b/>
          <w:noProof/>
          <w:color w:val="auto"/>
        </w:rPr>
        <w:t>În municipiul Bucureşti şi judeţul Ilfov</w:t>
      </w:r>
    </w:p>
    <w:p w14:paraId="2BE5E2A2" w14:textId="77777777" w:rsidR="0026452E" w:rsidRPr="0026452E" w:rsidRDefault="0026452E" w:rsidP="0026452E">
      <w:pPr>
        <w:spacing w:before="0" w:after="0"/>
        <w:ind w:left="2160" w:right="333"/>
        <w:rPr>
          <w:rFonts w:eastAsia="MS Mincho" w:cs="Times New Roman"/>
          <w:b/>
          <w:noProof/>
          <w:color w:val="auto"/>
        </w:rPr>
      </w:pPr>
    </w:p>
    <w:p w14:paraId="2D34288F" w14:textId="77777777" w:rsidR="0026452E" w:rsidRPr="0026452E" w:rsidRDefault="0026452E" w:rsidP="0026452E">
      <w:pPr>
        <w:spacing w:before="0" w:after="0"/>
        <w:ind w:left="1170" w:right="333"/>
        <w:rPr>
          <w:rFonts w:eastAsia="MS Mincho" w:cs="Times New Roman"/>
          <w:noProof/>
          <w:color w:val="auto"/>
        </w:rPr>
      </w:pPr>
      <w:r w:rsidRPr="0026452E">
        <w:rPr>
          <w:rFonts w:eastAsia="MS Mincho" w:cs="Times New Roman"/>
          <w:noProof/>
          <w:color w:val="auto"/>
        </w:rPr>
        <w:t>În ultimele 24 de ore, sistemul de monitorizare a calităţii aerului în municipiul Bucureşti nu a semnalat depăşiri ale pragurilor de informare şi alertă.</w:t>
      </w:r>
    </w:p>
    <w:p w14:paraId="4504C945" w14:textId="77777777" w:rsidR="0026452E" w:rsidRPr="0026452E" w:rsidRDefault="0026452E" w:rsidP="0026452E">
      <w:pPr>
        <w:spacing w:before="0" w:after="0"/>
        <w:ind w:left="1170" w:right="333"/>
        <w:rPr>
          <w:rFonts w:eastAsia="MS Mincho" w:cs="Times New Roman"/>
          <w:noProof/>
          <w:color w:val="auto"/>
        </w:rPr>
      </w:pPr>
    </w:p>
    <w:p w14:paraId="63AA354E" w14:textId="77777777" w:rsidR="0026452E" w:rsidRPr="0026452E" w:rsidRDefault="0026452E" w:rsidP="0026452E">
      <w:pPr>
        <w:spacing w:before="0" w:after="120" w:line="240" w:lineRule="auto"/>
        <w:ind w:left="1134"/>
        <w:rPr>
          <w:rFonts w:eastAsia="MS Mincho" w:cs="Times New Roman"/>
          <w:b/>
          <w:bCs/>
          <w:noProof/>
          <w:color w:val="auto"/>
          <w:lang w:val="da-DK"/>
        </w:rPr>
      </w:pPr>
      <w:r w:rsidRPr="0026452E">
        <w:rPr>
          <w:rFonts w:eastAsia="MS Mincho" w:cs="Times New Roman"/>
          <w:b/>
          <w:bCs/>
          <w:noProof/>
          <w:color w:val="auto"/>
          <w:lang w:val="da-DK"/>
        </w:rPr>
        <w:t>5. Probleme de Alimentări cu apă:</w:t>
      </w:r>
    </w:p>
    <w:p w14:paraId="13CBD7FE" w14:textId="77777777" w:rsidR="0026452E" w:rsidRPr="0026452E" w:rsidRDefault="0026452E" w:rsidP="0026452E">
      <w:pPr>
        <w:spacing w:before="0" w:after="0" w:line="240" w:lineRule="auto"/>
        <w:ind w:left="1138"/>
        <w:rPr>
          <w:rFonts w:eastAsia="MS Mincho" w:cs="Times New Roman"/>
          <w:bCs/>
          <w:noProof/>
          <w:color w:val="auto"/>
          <w:lang w:val="da-DK"/>
        </w:rPr>
      </w:pPr>
      <w:r w:rsidRPr="0026452E">
        <w:rPr>
          <w:rFonts w:eastAsia="MS Mincho" w:cs="Times New Roman"/>
          <w:b/>
          <w:bCs/>
          <w:noProof/>
          <w:color w:val="auto"/>
          <w:lang w:val="da-DK"/>
        </w:rPr>
        <w:t>-A.B.A. Jiu</w:t>
      </w:r>
      <w:r w:rsidRPr="0026452E">
        <w:rPr>
          <w:rFonts w:eastAsia="MS Mincho" w:cs="Times New Roman"/>
          <w:bCs/>
          <w:noProof/>
          <w:color w:val="auto"/>
          <w:lang w:val="da-DK"/>
        </w:rPr>
        <w:t xml:space="preserve"> informează că începând cu data de In data de 05.01.2025, s-a pus în functiune conducta de aductiune Buta-Baraj, fiind în probe tehnologice.</w:t>
      </w:r>
    </w:p>
    <w:p w14:paraId="0E29D8E8" w14:textId="77777777" w:rsidR="0026452E" w:rsidRPr="0026452E" w:rsidRDefault="0026452E" w:rsidP="0026452E">
      <w:pPr>
        <w:spacing w:before="0" w:after="0" w:line="240" w:lineRule="auto"/>
        <w:ind w:left="1138"/>
        <w:rPr>
          <w:rFonts w:eastAsia="MS Mincho" w:cs="Times New Roman"/>
          <w:bCs/>
          <w:noProof/>
          <w:color w:val="auto"/>
          <w:lang w:val="da-DK"/>
        </w:rPr>
      </w:pPr>
      <w:r w:rsidRPr="0026452E">
        <w:rPr>
          <w:rFonts w:eastAsia="MS Mincho" w:cs="Times New Roman"/>
          <w:bCs/>
          <w:noProof/>
          <w:color w:val="auto"/>
          <w:lang w:val="da-DK"/>
        </w:rPr>
        <w:t xml:space="preserve">         Din data de 11.04.2025, Barajul Valea de  Pesti, </w:t>
      </w:r>
      <w:r w:rsidRPr="0026452E">
        <w:rPr>
          <w:rFonts w:eastAsia="MS Mincho" w:cs="Times New Roman"/>
          <w:b/>
          <w:bCs/>
          <w:noProof/>
          <w:color w:val="auto"/>
          <w:lang w:val="da-DK"/>
        </w:rPr>
        <w:t>jud. Hunedoara,</w:t>
      </w:r>
      <w:r w:rsidRPr="0026452E">
        <w:rPr>
          <w:rFonts w:eastAsia="MS Mincho" w:cs="Times New Roman"/>
          <w:bCs/>
          <w:noProof/>
          <w:color w:val="auto"/>
          <w:lang w:val="da-DK"/>
        </w:rPr>
        <w:t xml:space="preserve"> este alimentat cu apa din priza de apa Lazar, prin conducta de aductiune Buta - Baraj Valea de Pesti. </w:t>
      </w:r>
    </w:p>
    <w:p w14:paraId="76730782" w14:textId="77777777" w:rsidR="0026452E" w:rsidRPr="0026452E" w:rsidRDefault="0026452E" w:rsidP="0026452E">
      <w:pPr>
        <w:spacing w:before="0" w:after="0"/>
        <w:ind w:left="1080" w:right="13"/>
        <w:outlineLvl w:val="5"/>
        <w:rPr>
          <w:rFonts w:eastAsia="MS Mincho" w:cs="Times New Roman"/>
          <w:noProof/>
          <w:color w:val="auto"/>
        </w:rPr>
      </w:pPr>
    </w:p>
    <w:p w14:paraId="35F3EE27" w14:textId="77777777" w:rsidR="0026452E" w:rsidRPr="0026452E" w:rsidRDefault="0026452E" w:rsidP="0026452E">
      <w:pPr>
        <w:spacing w:before="0" w:after="0"/>
        <w:ind w:left="1080" w:right="13"/>
        <w:outlineLvl w:val="5"/>
        <w:rPr>
          <w:rFonts w:eastAsia="MS Mincho" w:cs="Times New Roman"/>
          <w:noProof/>
          <w:color w:val="auto"/>
        </w:rPr>
      </w:pPr>
    </w:p>
    <w:p w14:paraId="43F4B82E" w14:textId="77777777" w:rsidR="004B3C39" w:rsidRPr="004B3C39" w:rsidRDefault="004B3C39" w:rsidP="0026452E">
      <w:pPr>
        <w:spacing w:before="0" w:after="0"/>
        <w:ind w:right="13"/>
        <w:outlineLvl w:val="5"/>
        <w:rPr>
          <w:rFonts w:eastAsia="MS Mincho" w:cs="Times New Roman"/>
          <w:noProof/>
          <w:color w:val="auto"/>
        </w:rPr>
      </w:pPr>
    </w:p>
    <w:p w14:paraId="5261EF75" w14:textId="64F46641" w:rsidR="00FA65AC" w:rsidRPr="002A4CFE" w:rsidRDefault="00BC3743" w:rsidP="004B3C39">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8"/>
      <w:footerReference w:type="default" r:id="rId9"/>
      <w:headerReference w:type="first" r:id="rId10"/>
      <w:footerReference w:type="first" r:id="rId11"/>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5CD64" w14:textId="77777777" w:rsidR="001476E6" w:rsidRDefault="001476E6" w:rsidP="00F721A4">
      <w:pPr>
        <w:spacing w:after="0" w:line="240" w:lineRule="auto"/>
      </w:pPr>
      <w:r>
        <w:separator/>
      </w:r>
    </w:p>
  </w:endnote>
  <w:endnote w:type="continuationSeparator" w:id="0">
    <w:p w14:paraId="0B17F552" w14:textId="77777777" w:rsidR="001476E6" w:rsidRDefault="001476E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2F9C5" w14:textId="77777777" w:rsidR="001476E6" w:rsidRDefault="001476E6" w:rsidP="00F721A4">
      <w:pPr>
        <w:spacing w:after="0" w:line="240" w:lineRule="auto"/>
      </w:pPr>
      <w:r>
        <w:separator/>
      </w:r>
    </w:p>
  </w:footnote>
  <w:footnote w:type="continuationSeparator" w:id="0">
    <w:p w14:paraId="72CFCCD1" w14:textId="77777777" w:rsidR="001476E6" w:rsidRDefault="001476E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8"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0"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6"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9"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2"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1"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3"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25"/>
  </w:num>
  <w:num w:numId="2" w16cid:durableId="1462578195">
    <w:abstractNumId w:val="39"/>
  </w:num>
  <w:num w:numId="3" w16cid:durableId="1009260877">
    <w:abstractNumId w:val="28"/>
  </w:num>
  <w:num w:numId="4" w16cid:durableId="598564097">
    <w:abstractNumId w:val="32"/>
  </w:num>
  <w:num w:numId="5" w16cid:durableId="1467163827">
    <w:abstractNumId w:val="9"/>
  </w:num>
  <w:num w:numId="6" w16cid:durableId="734545976">
    <w:abstractNumId w:val="26"/>
  </w:num>
  <w:num w:numId="7" w16cid:durableId="1338191393">
    <w:abstractNumId w:val="27"/>
  </w:num>
  <w:num w:numId="8" w16cid:durableId="1482843481">
    <w:abstractNumId w:val="37"/>
  </w:num>
  <w:num w:numId="9" w16cid:durableId="1357729762">
    <w:abstractNumId w:val="34"/>
  </w:num>
  <w:num w:numId="10" w16cid:durableId="290215077">
    <w:abstractNumId w:val="16"/>
  </w:num>
  <w:num w:numId="11" w16cid:durableId="687171715">
    <w:abstractNumId w:val="3"/>
  </w:num>
  <w:num w:numId="12" w16cid:durableId="215316126">
    <w:abstractNumId w:val="29"/>
  </w:num>
  <w:num w:numId="13" w16cid:durableId="2136828169">
    <w:abstractNumId w:val="22"/>
  </w:num>
  <w:num w:numId="14" w16cid:durableId="952784242">
    <w:abstractNumId w:val="30"/>
  </w:num>
  <w:num w:numId="15" w16cid:durableId="1911307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7"/>
  </w:num>
  <w:num w:numId="17" w16cid:durableId="600603338">
    <w:abstractNumId w:val="35"/>
  </w:num>
  <w:num w:numId="18" w16cid:durableId="1640647212">
    <w:abstractNumId w:val="21"/>
  </w:num>
  <w:num w:numId="19" w16cid:durableId="967784489">
    <w:abstractNumId w:val="2"/>
  </w:num>
  <w:num w:numId="20" w16cid:durableId="1629244333">
    <w:abstractNumId w:val="17"/>
  </w:num>
  <w:num w:numId="21" w16cid:durableId="1940992123">
    <w:abstractNumId w:val="15"/>
  </w:num>
  <w:num w:numId="22" w16cid:durableId="1816216480">
    <w:abstractNumId w:val="40"/>
  </w:num>
  <w:num w:numId="23" w16cid:durableId="564875036">
    <w:abstractNumId w:val="4"/>
  </w:num>
  <w:num w:numId="24" w16cid:durableId="1625305276">
    <w:abstractNumId w:val="23"/>
  </w:num>
  <w:num w:numId="25" w16cid:durableId="414522652">
    <w:abstractNumId w:val="38"/>
  </w:num>
  <w:num w:numId="26" w16cid:durableId="1962807424">
    <w:abstractNumId w:val="14"/>
  </w:num>
  <w:num w:numId="27" w16cid:durableId="840778994">
    <w:abstractNumId w:val="36"/>
  </w:num>
  <w:num w:numId="28" w16cid:durableId="1384907050">
    <w:abstractNumId w:val="18"/>
  </w:num>
  <w:num w:numId="29" w16cid:durableId="55862868">
    <w:abstractNumId w:val="38"/>
  </w:num>
  <w:num w:numId="30" w16cid:durableId="1615285057">
    <w:abstractNumId w:val="14"/>
  </w:num>
  <w:num w:numId="31" w16cid:durableId="860246162">
    <w:abstractNumId w:val="36"/>
  </w:num>
  <w:num w:numId="32" w16cid:durableId="924725211">
    <w:abstractNumId w:val="12"/>
  </w:num>
  <w:num w:numId="33" w16cid:durableId="1611358968">
    <w:abstractNumId w:val="41"/>
  </w:num>
  <w:num w:numId="34" w16cid:durableId="531453667">
    <w:abstractNumId w:val="10"/>
  </w:num>
  <w:num w:numId="35" w16cid:durableId="1473326283">
    <w:abstractNumId w:val="20"/>
  </w:num>
  <w:num w:numId="36" w16cid:durableId="568925105">
    <w:abstractNumId w:val="19"/>
  </w:num>
  <w:num w:numId="37" w16cid:durableId="897518318">
    <w:abstractNumId w:val="1"/>
  </w:num>
  <w:num w:numId="38" w16cid:durableId="1345865919">
    <w:abstractNumId w:val="24"/>
  </w:num>
  <w:num w:numId="39" w16cid:durableId="1398016656">
    <w:abstractNumId w:val="11"/>
  </w:num>
  <w:num w:numId="40" w16cid:durableId="365642412">
    <w:abstractNumId w:val="0"/>
  </w:num>
  <w:num w:numId="41" w16cid:durableId="1091467927">
    <w:abstractNumId w:val="13"/>
  </w:num>
  <w:num w:numId="42" w16cid:durableId="1268539565">
    <w:abstractNumId w:val="5"/>
  </w:num>
  <w:num w:numId="43" w16cid:durableId="1504126230">
    <w:abstractNumId w:val="33"/>
  </w:num>
  <w:num w:numId="44" w16cid:durableId="694035344">
    <w:abstractNumId w:val="31"/>
  </w:num>
  <w:num w:numId="45" w16cid:durableId="9377590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04A5"/>
    <w:rsid w:val="0004323F"/>
    <w:rsid w:val="00043CF7"/>
    <w:rsid w:val="000458FC"/>
    <w:rsid w:val="00046264"/>
    <w:rsid w:val="00046C45"/>
    <w:rsid w:val="000511B1"/>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DF5"/>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4779"/>
    <w:rsid w:val="003758F3"/>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3897"/>
    <w:rsid w:val="004044CB"/>
    <w:rsid w:val="00404564"/>
    <w:rsid w:val="00406427"/>
    <w:rsid w:val="0040701F"/>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18B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3DA4"/>
    <w:rsid w:val="007641AC"/>
    <w:rsid w:val="00765148"/>
    <w:rsid w:val="0076569A"/>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B92"/>
    <w:rsid w:val="00920DFF"/>
    <w:rsid w:val="00922C24"/>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12EF"/>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72"/>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2025-06-19T04:44:00Z</dcterms:created>
  <dcterms:modified xsi:type="dcterms:W3CDTF">2025-06-19T04:50:00Z</dcterms:modified>
</cp:coreProperties>
</file>