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FAD7" w14:textId="77777777" w:rsidR="00333805" w:rsidRPr="00C02271" w:rsidRDefault="00333805" w:rsidP="00333805">
      <w:pPr>
        <w:spacing w:after="0"/>
        <w:ind w:left="1080"/>
        <w:jc w:val="center"/>
        <w:rPr>
          <w:b/>
          <w:bCs/>
          <w:iCs/>
          <w:sz w:val="24"/>
          <w:szCs w:val="24"/>
        </w:rPr>
      </w:pPr>
      <w:r w:rsidRPr="00C02271">
        <w:rPr>
          <w:b/>
          <w:bCs/>
          <w:iCs/>
          <w:sz w:val="24"/>
          <w:szCs w:val="24"/>
        </w:rPr>
        <w:t>RAPORT PRIVIND SITUAŢIA HIDROMETEOROLOGICĂ ŞI A CALITĂŢII MEDIULUI</w:t>
      </w:r>
    </w:p>
    <w:p w14:paraId="30710896" w14:textId="77777777" w:rsidR="00333805" w:rsidRPr="004E4E6E" w:rsidRDefault="00333805" w:rsidP="00333805">
      <w:pPr>
        <w:spacing w:after="0"/>
        <w:ind w:left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în intervalul 03.12.2025, ora 08.00 – 04.12.2025</w:t>
      </w:r>
      <w:r w:rsidRPr="00C02271">
        <w:rPr>
          <w:b/>
          <w:bCs/>
          <w:sz w:val="24"/>
          <w:szCs w:val="24"/>
        </w:rPr>
        <w:t>, ora 08.00</w:t>
      </w:r>
    </w:p>
    <w:p w14:paraId="7B632D58" w14:textId="77777777" w:rsidR="00333805" w:rsidRDefault="00333805" w:rsidP="00333805">
      <w:pPr>
        <w:spacing w:after="0"/>
        <w:rPr>
          <w:b/>
          <w:bCs/>
          <w:sz w:val="16"/>
          <w:szCs w:val="16"/>
        </w:rPr>
      </w:pPr>
    </w:p>
    <w:p w14:paraId="26CF746B" w14:textId="77777777" w:rsidR="00333805" w:rsidRPr="00C02271" w:rsidRDefault="00333805" w:rsidP="00333805">
      <w:pPr>
        <w:spacing w:after="0"/>
        <w:rPr>
          <w:b/>
          <w:bCs/>
          <w:sz w:val="16"/>
          <w:szCs w:val="16"/>
        </w:rPr>
      </w:pPr>
    </w:p>
    <w:p w14:paraId="7FB1F2A0" w14:textId="77777777" w:rsidR="00333805" w:rsidRPr="001B6E38" w:rsidRDefault="00333805" w:rsidP="00333805">
      <w:pPr>
        <w:spacing w:after="0" w:line="240" w:lineRule="auto"/>
        <w:ind w:left="1080"/>
        <w:rPr>
          <w:b/>
          <w:bCs/>
          <w:i/>
          <w:u w:val="single"/>
          <w:lang w:val="it-IT"/>
        </w:rPr>
      </w:pPr>
      <w:r w:rsidRPr="001B6E38">
        <w:rPr>
          <w:b/>
          <w:bCs/>
          <w:i/>
          <w:lang w:val="it-IT"/>
        </w:rPr>
        <w:t>I.</w:t>
      </w:r>
      <w:r w:rsidRPr="001B6E38">
        <w:rPr>
          <w:b/>
          <w:bCs/>
          <w:i/>
          <w:lang w:val="it-IT"/>
        </w:rPr>
        <w:tab/>
      </w:r>
      <w:r w:rsidRPr="001B6E38">
        <w:rPr>
          <w:b/>
          <w:bCs/>
          <w:i/>
          <w:u w:val="single"/>
          <w:lang w:val="it-IT"/>
        </w:rPr>
        <w:t>SITUAŢIA HIDROMETEOROLOGICĂ</w:t>
      </w:r>
    </w:p>
    <w:p w14:paraId="68B5E872" w14:textId="77777777" w:rsidR="00333805" w:rsidRPr="006B6B25" w:rsidRDefault="00333805" w:rsidP="00333805">
      <w:pPr>
        <w:spacing w:after="0" w:line="240" w:lineRule="auto"/>
        <w:ind w:left="1080"/>
        <w:rPr>
          <w:b/>
          <w:bCs/>
          <w:u w:val="single"/>
          <w:lang w:val="it-IT"/>
        </w:rPr>
      </w:pPr>
      <w:r w:rsidRPr="006B6B25">
        <w:rPr>
          <w:b/>
          <w:bCs/>
          <w:lang w:val="it-IT"/>
        </w:rPr>
        <w:t xml:space="preserve">1. </w:t>
      </w:r>
      <w:r w:rsidRPr="006B6B25">
        <w:rPr>
          <w:b/>
          <w:bCs/>
          <w:u w:val="single"/>
          <w:lang w:val="it-IT"/>
        </w:rPr>
        <w:t>Situaţia şi prognoza hidro pe râurile interioare şi Dunăre din</w:t>
      </w:r>
      <w:r>
        <w:rPr>
          <w:b/>
          <w:bCs/>
          <w:u w:val="single"/>
          <w:lang w:val="it-IT"/>
        </w:rPr>
        <w:t xml:space="preserve"> 04.12.2025</w:t>
      </w:r>
      <w:r w:rsidRPr="006B6B25">
        <w:rPr>
          <w:b/>
          <w:bCs/>
          <w:u w:val="single"/>
          <w:lang w:val="it-IT"/>
        </w:rPr>
        <w:t>, ora 07.00</w:t>
      </w:r>
    </w:p>
    <w:p w14:paraId="25A3553A" w14:textId="77777777" w:rsidR="00333805" w:rsidRPr="00CF12B7" w:rsidRDefault="00333805" w:rsidP="00333805">
      <w:pPr>
        <w:spacing w:after="0" w:line="240" w:lineRule="auto"/>
        <w:ind w:left="1080"/>
        <w:rPr>
          <w:b/>
          <w:bCs/>
          <w:i/>
          <w:color w:val="000000" w:themeColor="text1"/>
          <w:lang w:val="it-IT"/>
        </w:rPr>
      </w:pPr>
      <w:r w:rsidRPr="00F119FE">
        <w:rPr>
          <w:b/>
          <w:bCs/>
          <w:u w:val="single"/>
          <w:lang w:val="it-IT"/>
        </w:rPr>
        <w:t xml:space="preserve">RÂURI </w:t>
      </w:r>
    </w:p>
    <w:p w14:paraId="0609568F" w14:textId="77777777" w:rsidR="00333805" w:rsidRPr="00562FB7" w:rsidRDefault="00333805" w:rsidP="00333805">
      <w:pPr>
        <w:spacing w:after="0" w:line="240" w:lineRule="auto"/>
        <w:ind w:left="1080"/>
        <w:rPr>
          <w:rFonts w:cs="Arial"/>
          <w:b/>
          <w:color w:val="000000" w:themeColor="text1"/>
        </w:rPr>
      </w:pPr>
      <w:r w:rsidRPr="00562FB7">
        <w:rPr>
          <w:b/>
          <w:color w:val="000000" w:themeColor="text1"/>
          <w:lang w:val="it-IT"/>
        </w:rPr>
        <w:t xml:space="preserve">Institutul Naţional de Hidrologie </w:t>
      </w:r>
      <w:r w:rsidRPr="00562FB7">
        <w:rPr>
          <w:rFonts w:cs="LiberationSans"/>
          <w:b/>
          <w:color w:val="000000" w:themeColor="text1"/>
        </w:rPr>
        <w:t>ș</w:t>
      </w:r>
      <w:r w:rsidRPr="00562FB7">
        <w:rPr>
          <w:b/>
          <w:color w:val="000000" w:themeColor="text1"/>
          <w:lang w:val="it-IT"/>
        </w:rPr>
        <w:t>i Gospod</w:t>
      </w:r>
      <w:r w:rsidRPr="00562FB7">
        <w:rPr>
          <w:rFonts w:cs="Arial"/>
          <w:b/>
          <w:color w:val="000000" w:themeColor="text1"/>
        </w:rPr>
        <w:t>ă</w:t>
      </w:r>
      <w:r w:rsidRPr="00562FB7">
        <w:rPr>
          <w:b/>
          <w:color w:val="000000" w:themeColor="text1"/>
          <w:lang w:val="it-IT"/>
        </w:rPr>
        <w:t xml:space="preserve">rire a Apelor (I.N.H.G.A.) a emis </w:t>
      </w:r>
      <w:r w:rsidRPr="00562FB7">
        <w:rPr>
          <w:b/>
          <w:iCs/>
          <w:color w:val="000000" w:themeColor="text1"/>
        </w:rPr>
        <w:t>î</w:t>
      </w:r>
      <w:r w:rsidRPr="00562FB7">
        <w:rPr>
          <w:b/>
          <w:color w:val="000000" w:themeColor="text1"/>
          <w:lang w:val="it-IT"/>
        </w:rPr>
        <w:t xml:space="preserve">n data de 03.11.2025, la ora 11:40, </w:t>
      </w:r>
      <w:proofErr w:type="spellStart"/>
      <w:r w:rsidRPr="00562FB7">
        <w:rPr>
          <w:rFonts w:eastAsia="Calibri" w:cs="Arial"/>
          <w:b/>
          <w:color w:val="000000" w:themeColor="text1"/>
          <w:u w:val="single"/>
          <w14:ligatures w14:val="standardContextual"/>
        </w:rPr>
        <w:t>atenţionarea</w:t>
      </w:r>
      <w:proofErr w:type="spellEnd"/>
      <w:r w:rsidRPr="00562FB7">
        <w:rPr>
          <w:b/>
          <w:color w:val="000000" w:themeColor="text1"/>
          <w:u w:val="single"/>
          <w:lang w:val="it-IT"/>
        </w:rPr>
        <w:t xml:space="preserve"> hidrologică</w:t>
      </w:r>
      <w:r w:rsidRPr="00562FB7">
        <w:rPr>
          <w:b/>
          <w:color w:val="000000" w:themeColor="text1"/>
          <w:lang w:val="it-IT"/>
        </w:rPr>
        <w:t xml:space="preserve"> nr. 96</w:t>
      </w:r>
      <w:r w:rsidRPr="00562FB7">
        <w:rPr>
          <w:rFonts w:cs="Arial"/>
          <w:b/>
          <w:color w:val="000000" w:themeColor="text1"/>
        </w:rPr>
        <w:t>-</w:t>
      </w:r>
      <w:r w:rsidRPr="00562FB7">
        <w:rPr>
          <w:rFonts w:cs="Arial"/>
          <w:b/>
          <w:color w:val="000000" w:themeColor="text1"/>
          <w:u w:val="single"/>
        </w:rPr>
        <w:t>COD GALBEN</w:t>
      </w:r>
      <w:r w:rsidRPr="00562FB7">
        <w:rPr>
          <w:b/>
          <w:color w:val="000000" w:themeColor="text1"/>
          <w:lang w:val="it-IT"/>
        </w:rPr>
        <w:t>, valabil</w:t>
      </w:r>
      <w:r w:rsidRPr="00562FB7">
        <w:rPr>
          <w:rFonts w:cs="Arial"/>
          <w:b/>
          <w:color w:val="000000" w:themeColor="text1"/>
        </w:rPr>
        <w:t>ă</w:t>
      </w:r>
      <w:r w:rsidRPr="00562FB7">
        <w:rPr>
          <w:b/>
          <w:color w:val="000000" w:themeColor="text1"/>
          <w:lang w:val="it-IT"/>
        </w:rPr>
        <w:t xml:space="preserve"> </w:t>
      </w:r>
      <w:r w:rsidRPr="00562FB7">
        <w:rPr>
          <w:b/>
          <w:iCs/>
          <w:color w:val="000000" w:themeColor="text1"/>
        </w:rPr>
        <w:t>î</w:t>
      </w:r>
      <w:r w:rsidRPr="00562FB7">
        <w:rPr>
          <w:b/>
          <w:color w:val="000000" w:themeColor="text1"/>
          <w:lang w:val="it-IT"/>
        </w:rPr>
        <w:t>n intervalul 0</w:t>
      </w:r>
      <w:r w:rsidRPr="002F71E7">
        <w:rPr>
          <w:rStyle w:val="Strong"/>
          <w:color w:val="000000" w:themeColor="text1"/>
        </w:rPr>
        <w:t>3</w:t>
      </w:r>
      <w:r w:rsidRPr="00562FB7">
        <w:rPr>
          <w:rFonts w:cs="Arial"/>
          <w:b/>
          <w:color w:val="000000" w:themeColor="text1"/>
        </w:rPr>
        <w:t>.12.2025, ora 12:00 –04.12.2025, ora 09:00</w:t>
      </w:r>
      <w:r w:rsidRPr="00562FB7">
        <w:rPr>
          <w:b/>
          <w:color w:val="000000" w:themeColor="text1"/>
          <w:lang w:val="it-IT"/>
        </w:rPr>
        <w:t>, viz</w:t>
      </w:r>
      <w:r w:rsidRPr="00562FB7">
        <w:rPr>
          <w:rFonts w:cs="Arial"/>
          <w:b/>
          <w:color w:val="000000" w:themeColor="text1"/>
        </w:rPr>
        <w:t>â</w:t>
      </w:r>
      <w:r w:rsidRPr="00562FB7">
        <w:rPr>
          <w:b/>
          <w:color w:val="000000" w:themeColor="text1"/>
          <w:lang w:val="it-IT"/>
        </w:rPr>
        <w:t xml:space="preserve">nd </w:t>
      </w:r>
      <w:proofErr w:type="spellStart"/>
      <w:r w:rsidRPr="00562FB7">
        <w:rPr>
          <w:rFonts w:cs="Arial"/>
          <w:b/>
          <w:color w:val="000000" w:themeColor="text1"/>
        </w:rPr>
        <w:t>creşteri</w:t>
      </w:r>
      <w:proofErr w:type="spellEnd"/>
      <w:r w:rsidRPr="00562FB7">
        <w:rPr>
          <w:rFonts w:cs="Arial"/>
          <w:b/>
          <w:color w:val="000000" w:themeColor="text1"/>
        </w:rPr>
        <w:t xml:space="preserve"> de debite </w:t>
      </w:r>
      <w:proofErr w:type="spellStart"/>
      <w:r w:rsidRPr="00562FB7">
        <w:rPr>
          <w:rFonts w:cs="Arial"/>
          <w:b/>
          <w:color w:val="000000" w:themeColor="text1"/>
        </w:rPr>
        <w:t>şi</w:t>
      </w:r>
      <w:proofErr w:type="spellEnd"/>
      <w:r w:rsidRPr="00562FB7">
        <w:rPr>
          <w:rFonts w:cs="Arial"/>
          <w:b/>
          <w:color w:val="000000" w:themeColor="text1"/>
        </w:rPr>
        <w:t xml:space="preserve"> niveluri ca urmare a propagării viiturilor formate anterior în amonte, cu posibile </w:t>
      </w:r>
      <w:proofErr w:type="spellStart"/>
      <w:r w:rsidRPr="00562FB7">
        <w:rPr>
          <w:rFonts w:cs="Arial"/>
          <w:b/>
          <w:color w:val="000000" w:themeColor="text1"/>
        </w:rPr>
        <w:t>depăşiri</w:t>
      </w:r>
      <w:proofErr w:type="spellEnd"/>
      <w:r w:rsidRPr="00562FB7">
        <w:rPr>
          <w:rFonts w:cs="Arial"/>
          <w:b/>
          <w:color w:val="000000" w:themeColor="text1"/>
        </w:rPr>
        <w:t xml:space="preserve"> ale COTELOR DE ATENŢIE pe râul Neajlov (afluent al râului </w:t>
      </w:r>
      <w:proofErr w:type="spellStart"/>
      <w:r w:rsidRPr="00562FB7">
        <w:rPr>
          <w:rFonts w:cs="Arial"/>
          <w:b/>
          <w:color w:val="000000" w:themeColor="text1"/>
        </w:rPr>
        <w:t>Argeş</w:t>
      </w:r>
      <w:proofErr w:type="spellEnd"/>
      <w:r w:rsidRPr="00562FB7">
        <w:rPr>
          <w:rFonts w:cs="Arial"/>
          <w:b/>
          <w:color w:val="000000" w:themeColor="text1"/>
        </w:rPr>
        <w:t xml:space="preserve">) pe sectorul aval S.H. Moara din Groapă – amonte </w:t>
      </w:r>
      <w:proofErr w:type="spellStart"/>
      <w:r w:rsidRPr="00562FB7">
        <w:rPr>
          <w:rFonts w:cs="Arial"/>
          <w:b/>
          <w:color w:val="000000" w:themeColor="text1"/>
        </w:rPr>
        <w:t>confluenţă</w:t>
      </w:r>
      <w:proofErr w:type="spellEnd"/>
      <w:r w:rsidRPr="00562FB7">
        <w:rPr>
          <w:rFonts w:cs="Arial"/>
          <w:b/>
          <w:color w:val="000000" w:themeColor="text1"/>
        </w:rPr>
        <w:t xml:space="preserve"> cu râul </w:t>
      </w:r>
      <w:proofErr w:type="spellStart"/>
      <w:r w:rsidRPr="00562FB7">
        <w:rPr>
          <w:rFonts w:cs="Arial"/>
          <w:b/>
          <w:color w:val="000000" w:themeColor="text1"/>
        </w:rPr>
        <w:t>Ilfovăţ</w:t>
      </w:r>
      <w:proofErr w:type="spellEnd"/>
      <w:r w:rsidRPr="00562FB7">
        <w:rPr>
          <w:rFonts w:cs="Arial"/>
          <w:b/>
          <w:color w:val="000000" w:themeColor="text1"/>
        </w:rPr>
        <w:t xml:space="preserve"> (</w:t>
      </w:r>
      <w:proofErr w:type="spellStart"/>
      <w:r w:rsidRPr="00562FB7">
        <w:rPr>
          <w:rFonts w:cs="Arial"/>
          <w:b/>
          <w:color w:val="000000" w:themeColor="text1"/>
        </w:rPr>
        <w:t>judeţele</w:t>
      </w:r>
      <w:proofErr w:type="spellEnd"/>
      <w:r w:rsidRPr="00562FB7">
        <w:rPr>
          <w:rFonts w:cs="Arial"/>
          <w:b/>
          <w:color w:val="000000" w:themeColor="text1"/>
        </w:rPr>
        <w:t xml:space="preserve">: </w:t>
      </w:r>
      <w:proofErr w:type="spellStart"/>
      <w:r w:rsidRPr="00562FB7">
        <w:rPr>
          <w:rFonts w:cs="Arial"/>
          <w:b/>
          <w:color w:val="000000" w:themeColor="text1"/>
        </w:rPr>
        <w:t>Dâmboviţa</w:t>
      </w:r>
      <w:proofErr w:type="spellEnd"/>
      <w:r w:rsidRPr="00562FB7">
        <w:rPr>
          <w:rFonts w:cs="Arial"/>
          <w:b/>
          <w:color w:val="000000" w:themeColor="text1"/>
        </w:rPr>
        <w:t xml:space="preserve"> </w:t>
      </w:r>
      <w:proofErr w:type="spellStart"/>
      <w:r w:rsidRPr="00562FB7">
        <w:rPr>
          <w:rFonts w:cs="Arial"/>
          <w:b/>
          <w:color w:val="000000" w:themeColor="text1"/>
        </w:rPr>
        <w:t>şi</w:t>
      </w:r>
      <w:proofErr w:type="spellEnd"/>
      <w:r w:rsidRPr="00562FB7">
        <w:rPr>
          <w:rFonts w:cs="Arial"/>
          <w:b/>
          <w:color w:val="000000" w:themeColor="text1"/>
        </w:rPr>
        <w:t xml:space="preserve"> Giurgiu).</w:t>
      </w:r>
    </w:p>
    <w:p w14:paraId="535868FA" w14:textId="707CAD54" w:rsidR="00333805" w:rsidRPr="00333805" w:rsidRDefault="00333805" w:rsidP="00333805">
      <w:pPr>
        <w:spacing w:after="0" w:line="240" w:lineRule="auto"/>
        <w:ind w:left="1080"/>
        <w:rPr>
          <w:rFonts w:cs="Arial"/>
          <w:b/>
          <w:color w:val="000000" w:themeColor="text1"/>
        </w:rPr>
      </w:pPr>
      <w:r w:rsidRPr="00562FB7">
        <w:rPr>
          <w:rFonts w:cs="Arial"/>
          <w:b/>
          <w:color w:val="000000" w:themeColor="text1"/>
        </w:rPr>
        <w:t xml:space="preserve">Se ridică începând cu data de 03.12.2025, ora 12:00, </w:t>
      </w:r>
      <w:proofErr w:type="spellStart"/>
      <w:r w:rsidRPr="00562FB7">
        <w:rPr>
          <w:rFonts w:cs="Arial"/>
          <w:b/>
          <w:color w:val="000000" w:themeColor="text1"/>
        </w:rPr>
        <w:t>Atenţionarea</w:t>
      </w:r>
      <w:proofErr w:type="spellEnd"/>
      <w:r w:rsidRPr="00562FB7">
        <w:rPr>
          <w:rFonts w:cs="Arial"/>
          <w:b/>
          <w:color w:val="000000" w:themeColor="text1"/>
        </w:rPr>
        <w:t xml:space="preserve"> Hidrologică din celelalte bazine hidrografice avertizate anterior.</w:t>
      </w:r>
    </w:p>
    <w:p w14:paraId="410062C2" w14:textId="7A125005" w:rsidR="00333805" w:rsidRPr="00333805" w:rsidRDefault="00333805" w:rsidP="00333805">
      <w:pPr>
        <w:autoSpaceDE w:val="0"/>
        <w:autoSpaceDN w:val="0"/>
        <w:adjustRightInd w:val="0"/>
        <w:spacing w:after="0" w:line="240" w:lineRule="auto"/>
        <w:ind w:left="1080"/>
        <w:rPr>
          <w:b/>
          <w:bCs/>
          <w:i/>
          <w:color w:val="000000" w:themeColor="text1"/>
        </w:rPr>
      </w:pPr>
      <w:r w:rsidRPr="00562FB7">
        <w:rPr>
          <w:color w:val="000000" w:themeColor="text1"/>
        </w:rPr>
        <w:t>Aceast</w:t>
      </w:r>
      <w:r w:rsidRPr="00562FB7">
        <w:rPr>
          <w:rFonts w:cs="Arial"/>
          <w:color w:val="000000" w:themeColor="text1"/>
        </w:rPr>
        <w:t>ă</w:t>
      </w:r>
      <w:r w:rsidRPr="00562FB7">
        <w:rPr>
          <w:rFonts w:eastAsia="Times New Roman"/>
          <w:color w:val="000000" w:themeColor="text1"/>
        </w:rPr>
        <w:t xml:space="preserve"> </w:t>
      </w:r>
      <w:proofErr w:type="spellStart"/>
      <w:r w:rsidRPr="00562FB7">
        <w:rPr>
          <w:rFonts w:eastAsia="Calibri" w:cs="Arial"/>
          <w:bCs/>
          <w:color w:val="000000" w:themeColor="text1"/>
          <w14:ligatures w14:val="standardContextual"/>
        </w:rPr>
        <w:t>atenţionare</w:t>
      </w:r>
      <w:proofErr w:type="spellEnd"/>
      <w:r w:rsidRPr="00562FB7">
        <w:rPr>
          <w:b/>
          <w:color w:val="000000" w:themeColor="text1"/>
        </w:rPr>
        <w:t xml:space="preserve"> </w:t>
      </w:r>
      <w:r w:rsidRPr="00562FB7">
        <w:rPr>
          <w:color w:val="000000" w:themeColor="text1"/>
        </w:rPr>
        <w:t>hidrologică</w:t>
      </w:r>
      <w:r w:rsidRPr="00562FB7">
        <w:rPr>
          <w:rFonts w:cs="Arial"/>
          <w:color w:val="000000" w:themeColor="text1"/>
        </w:rPr>
        <w:t xml:space="preserve"> </w:t>
      </w:r>
      <w:r w:rsidRPr="00562FB7">
        <w:rPr>
          <w:color w:val="000000" w:themeColor="text1"/>
        </w:rPr>
        <w:t>a fost transmis</w:t>
      </w:r>
      <w:r w:rsidRPr="00562FB7">
        <w:rPr>
          <w:rFonts w:cs="Arial"/>
          <w:color w:val="000000" w:themeColor="text1"/>
        </w:rPr>
        <w:t>ă</w:t>
      </w:r>
      <w:r w:rsidRPr="00562FB7">
        <w:rPr>
          <w:color w:val="000000" w:themeColor="text1"/>
        </w:rPr>
        <w:t xml:space="preserve"> de către Centrul Operativ pentru </w:t>
      </w:r>
      <w:proofErr w:type="spellStart"/>
      <w:r w:rsidRPr="00562FB7">
        <w:rPr>
          <w:color w:val="000000" w:themeColor="text1"/>
        </w:rPr>
        <w:t>Situaţii</w:t>
      </w:r>
      <w:proofErr w:type="spellEnd"/>
      <w:r w:rsidRPr="00562FB7">
        <w:rPr>
          <w:color w:val="000000" w:themeColor="text1"/>
        </w:rPr>
        <w:t xml:space="preserve"> de </w:t>
      </w:r>
      <w:proofErr w:type="spellStart"/>
      <w:r w:rsidRPr="00562FB7">
        <w:rPr>
          <w:color w:val="000000" w:themeColor="text1"/>
        </w:rPr>
        <w:t>Urgenţă</w:t>
      </w:r>
      <w:proofErr w:type="spellEnd"/>
      <w:r w:rsidRPr="00562FB7">
        <w:rPr>
          <w:color w:val="000000" w:themeColor="text1"/>
        </w:rPr>
        <w:t xml:space="preserve"> al Ministerului Mediului, Apelor </w:t>
      </w:r>
      <w:proofErr w:type="spellStart"/>
      <w:r w:rsidRPr="00562FB7">
        <w:rPr>
          <w:color w:val="000000" w:themeColor="text1"/>
        </w:rPr>
        <w:t>şi</w:t>
      </w:r>
      <w:proofErr w:type="spellEnd"/>
      <w:r w:rsidRPr="00562FB7">
        <w:rPr>
          <w:color w:val="000000" w:themeColor="text1"/>
        </w:rPr>
        <w:t xml:space="preserve"> Pădurilor către</w:t>
      </w:r>
      <w:r w:rsidRPr="00562FB7">
        <w:rPr>
          <w:i/>
          <w:color w:val="000000" w:themeColor="text1"/>
        </w:rPr>
        <w:t xml:space="preserve">: Inspectoratul General pentru </w:t>
      </w:r>
      <w:proofErr w:type="spellStart"/>
      <w:r w:rsidRPr="00562FB7">
        <w:rPr>
          <w:i/>
          <w:color w:val="000000" w:themeColor="text1"/>
        </w:rPr>
        <w:t>Situaţii</w:t>
      </w:r>
      <w:proofErr w:type="spellEnd"/>
      <w:r w:rsidRPr="00562FB7">
        <w:rPr>
          <w:i/>
          <w:color w:val="000000" w:themeColor="text1"/>
        </w:rPr>
        <w:t xml:space="preserve"> de </w:t>
      </w:r>
      <w:proofErr w:type="spellStart"/>
      <w:r w:rsidRPr="00562FB7">
        <w:rPr>
          <w:i/>
          <w:color w:val="000000" w:themeColor="text1"/>
        </w:rPr>
        <w:t>Urgenţă</w:t>
      </w:r>
      <w:proofErr w:type="spellEnd"/>
      <w:r w:rsidRPr="00562FB7">
        <w:rPr>
          <w:i/>
          <w:color w:val="000000" w:themeColor="text1"/>
        </w:rPr>
        <w:t xml:space="preserve">, Secretariatul General al Guvernului, Centrul de </w:t>
      </w:r>
      <w:proofErr w:type="spellStart"/>
      <w:r w:rsidRPr="00562FB7">
        <w:rPr>
          <w:i/>
          <w:color w:val="000000" w:themeColor="text1"/>
        </w:rPr>
        <w:t>Situaţii</w:t>
      </w:r>
      <w:proofErr w:type="spellEnd"/>
      <w:r w:rsidRPr="00562FB7">
        <w:rPr>
          <w:i/>
          <w:color w:val="000000" w:themeColor="text1"/>
        </w:rPr>
        <w:t xml:space="preserve"> al Guvernului, Ministerul Apărării </w:t>
      </w:r>
      <w:proofErr w:type="spellStart"/>
      <w:r w:rsidRPr="00562FB7">
        <w:rPr>
          <w:i/>
          <w:color w:val="000000" w:themeColor="text1"/>
        </w:rPr>
        <w:t>Naţionale</w:t>
      </w:r>
      <w:proofErr w:type="spellEnd"/>
      <w:r w:rsidRPr="00562FB7">
        <w:rPr>
          <w:i/>
          <w:color w:val="000000" w:themeColor="text1"/>
        </w:rPr>
        <w:t xml:space="preserve">, Ministerul Afacerilor Interne, Ministerul Transporturilor, Ministerul </w:t>
      </w:r>
      <w:proofErr w:type="spellStart"/>
      <w:r w:rsidRPr="00562FB7">
        <w:rPr>
          <w:i/>
          <w:color w:val="000000" w:themeColor="text1"/>
        </w:rPr>
        <w:t>Sănătăţii</w:t>
      </w:r>
      <w:proofErr w:type="spellEnd"/>
      <w:r w:rsidRPr="00562FB7">
        <w:rPr>
          <w:i/>
          <w:color w:val="000000" w:themeColor="text1"/>
        </w:rPr>
        <w:t xml:space="preserve">, Ministerul Economiei, Ministerul Agriculturii </w:t>
      </w:r>
      <w:proofErr w:type="spellStart"/>
      <w:r w:rsidRPr="00562FB7">
        <w:rPr>
          <w:i/>
          <w:color w:val="000000" w:themeColor="text1"/>
        </w:rPr>
        <w:t>şi</w:t>
      </w:r>
      <w:proofErr w:type="spellEnd"/>
      <w:r w:rsidRPr="00562FB7">
        <w:rPr>
          <w:i/>
          <w:color w:val="000000" w:themeColor="text1"/>
        </w:rPr>
        <w:t xml:space="preserve"> Dezvoltării Rurale, Comisia </w:t>
      </w:r>
      <w:proofErr w:type="spellStart"/>
      <w:r w:rsidRPr="00562FB7">
        <w:rPr>
          <w:i/>
          <w:color w:val="000000" w:themeColor="text1"/>
        </w:rPr>
        <w:t>Naţională</w:t>
      </w:r>
      <w:proofErr w:type="spellEnd"/>
      <w:r w:rsidRPr="00562FB7">
        <w:rPr>
          <w:i/>
          <w:color w:val="000000" w:themeColor="text1"/>
        </w:rPr>
        <w:t xml:space="preserve"> pentru Controlul </w:t>
      </w:r>
      <w:proofErr w:type="spellStart"/>
      <w:r w:rsidRPr="00562FB7">
        <w:rPr>
          <w:i/>
          <w:color w:val="000000" w:themeColor="text1"/>
        </w:rPr>
        <w:t>Activităţilor</w:t>
      </w:r>
      <w:proofErr w:type="spellEnd"/>
      <w:r w:rsidRPr="00562FB7">
        <w:rPr>
          <w:i/>
          <w:color w:val="000000" w:themeColor="text1"/>
        </w:rPr>
        <w:t xml:space="preserve"> Nucleare, Serviciul de </w:t>
      </w:r>
      <w:proofErr w:type="spellStart"/>
      <w:r w:rsidRPr="00562FB7">
        <w:rPr>
          <w:i/>
          <w:color w:val="000000" w:themeColor="text1"/>
        </w:rPr>
        <w:t>Protecţie</w:t>
      </w:r>
      <w:proofErr w:type="spellEnd"/>
      <w:r w:rsidRPr="00562FB7">
        <w:rPr>
          <w:i/>
          <w:color w:val="000000" w:themeColor="text1"/>
        </w:rPr>
        <w:t xml:space="preserve"> </w:t>
      </w:r>
      <w:proofErr w:type="spellStart"/>
      <w:r w:rsidRPr="00562FB7">
        <w:rPr>
          <w:i/>
          <w:color w:val="000000" w:themeColor="text1"/>
        </w:rPr>
        <w:t>şi</w:t>
      </w:r>
      <w:proofErr w:type="spellEnd"/>
      <w:r w:rsidRPr="00562FB7">
        <w:rPr>
          <w:i/>
          <w:color w:val="000000" w:themeColor="text1"/>
        </w:rPr>
        <w:t xml:space="preserve"> Pază, Serviciul de </w:t>
      </w:r>
      <w:proofErr w:type="spellStart"/>
      <w:r w:rsidRPr="00562FB7">
        <w:rPr>
          <w:i/>
          <w:color w:val="000000" w:themeColor="text1"/>
        </w:rPr>
        <w:t>Telecomunicaţii</w:t>
      </w:r>
      <w:proofErr w:type="spellEnd"/>
      <w:r w:rsidRPr="00562FB7">
        <w:rPr>
          <w:i/>
          <w:color w:val="000000" w:themeColor="text1"/>
        </w:rPr>
        <w:t xml:space="preserve"> Speciale, S.C. Hidroelectrica S.A., </w:t>
      </w:r>
      <w:proofErr w:type="spellStart"/>
      <w:r w:rsidRPr="00562FB7">
        <w:rPr>
          <w:i/>
          <w:color w:val="000000" w:themeColor="text1"/>
        </w:rPr>
        <w:t>Agenţia</w:t>
      </w:r>
      <w:proofErr w:type="spellEnd"/>
      <w:r w:rsidRPr="00562FB7">
        <w:rPr>
          <w:i/>
          <w:color w:val="000000" w:themeColor="text1"/>
        </w:rPr>
        <w:t xml:space="preserve"> </w:t>
      </w:r>
      <w:proofErr w:type="spellStart"/>
      <w:r w:rsidRPr="00562FB7">
        <w:rPr>
          <w:i/>
          <w:color w:val="000000" w:themeColor="text1"/>
        </w:rPr>
        <w:t>Naţională</w:t>
      </w:r>
      <w:proofErr w:type="spellEnd"/>
      <w:r w:rsidRPr="00562FB7">
        <w:rPr>
          <w:i/>
          <w:color w:val="000000" w:themeColor="text1"/>
        </w:rPr>
        <w:t xml:space="preserve"> de </w:t>
      </w:r>
      <w:proofErr w:type="spellStart"/>
      <w:r w:rsidRPr="00562FB7">
        <w:rPr>
          <w:i/>
          <w:color w:val="000000" w:themeColor="text1"/>
        </w:rPr>
        <w:t>Îmbunătăţiri</w:t>
      </w:r>
      <w:proofErr w:type="spellEnd"/>
      <w:r w:rsidRPr="00562FB7">
        <w:rPr>
          <w:i/>
          <w:color w:val="000000" w:themeColor="text1"/>
        </w:rPr>
        <w:t xml:space="preserve"> Funciare, precum și către Comitetele </w:t>
      </w:r>
      <w:proofErr w:type="spellStart"/>
      <w:r w:rsidRPr="00562FB7">
        <w:rPr>
          <w:i/>
          <w:color w:val="000000" w:themeColor="text1"/>
        </w:rPr>
        <w:t>Judeţene</w:t>
      </w:r>
      <w:proofErr w:type="spellEnd"/>
      <w:r w:rsidRPr="00562FB7">
        <w:rPr>
          <w:i/>
          <w:color w:val="000000" w:themeColor="text1"/>
        </w:rPr>
        <w:t xml:space="preserve"> pentru </w:t>
      </w:r>
      <w:proofErr w:type="spellStart"/>
      <w:r w:rsidRPr="00562FB7">
        <w:rPr>
          <w:i/>
          <w:color w:val="000000" w:themeColor="text1"/>
        </w:rPr>
        <w:t>Situaţii</w:t>
      </w:r>
      <w:proofErr w:type="spellEnd"/>
      <w:r w:rsidRPr="00562FB7">
        <w:rPr>
          <w:i/>
          <w:color w:val="000000" w:themeColor="text1"/>
        </w:rPr>
        <w:t xml:space="preserve"> de </w:t>
      </w:r>
      <w:proofErr w:type="spellStart"/>
      <w:r w:rsidRPr="00562FB7">
        <w:rPr>
          <w:i/>
          <w:color w:val="000000" w:themeColor="text1"/>
        </w:rPr>
        <w:t>Urgenţă</w:t>
      </w:r>
      <w:proofErr w:type="spellEnd"/>
      <w:r w:rsidRPr="00562FB7">
        <w:rPr>
          <w:i/>
          <w:color w:val="000000" w:themeColor="text1"/>
        </w:rPr>
        <w:t xml:space="preserve"> vizate: </w:t>
      </w:r>
      <w:r w:rsidRPr="00562FB7">
        <w:rPr>
          <w:b/>
          <w:bCs/>
          <w:i/>
          <w:color w:val="000000" w:themeColor="text1"/>
        </w:rPr>
        <w:t xml:space="preserve">DÂMBOVIŢA </w:t>
      </w:r>
      <w:proofErr w:type="spellStart"/>
      <w:r w:rsidRPr="00562FB7">
        <w:rPr>
          <w:b/>
          <w:bCs/>
          <w:i/>
          <w:color w:val="000000" w:themeColor="text1"/>
        </w:rPr>
        <w:t>şi</w:t>
      </w:r>
      <w:proofErr w:type="spellEnd"/>
      <w:r w:rsidRPr="00562FB7">
        <w:rPr>
          <w:b/>
          <w:bCs/>
          <w:i/>
          <w:color w:val="000000" w:themeColor="text1"/>
        </w:rPr>
        <w:t xml:space="preserve"> GIURGIU</w:t>
      </w:r>
      <w:r w:rsidRPr="00562FB7">
        <w:rPr>
          <w:bCs/>
          <w:color w:val="000000" w:themeColor="text1"/>
        </w:rPr>
        <w:t xml:space="preserve"> (2 prefectur</w:t>
      </w:r>
      <w:r w:rsidRPr="00562FB7">
        <w:rPr>
          <w:rFonts w:cs="Arial"/>
          <w:color w:val="000000" w:themeColor="text1"/>
        </w:rPr>
        <w:t>i</w:t>
      </w:r>
      <w:r w:rsidRPr="00562FB7">
        <w:rPr>
          <w:bCs/>
          <w:color w:val="000000" w:themeColor="text1"/>
        </w:rPr>
        <w:t>)</w:t>
      </w:r>
      <w:r w:rsidRPr="00562FB7">
        <w:rPr>
          <w:b/>
          <w:bCs/>
          <w:color w:val="000000" w:themeColor="text1"/>
        </w:rPr>
        <w:t xml:space="preserve"> </w:t>
      </w:r>
      <w:r w:rsidRPr="00562FB7">
        <w:rPr>
          <w:b/>
          <w:bCs/>
          <w:i/>
          <w:color w:val="000000" w:themeColor="text1"/>
        </w:rPr>
        <w:t xml:space="preserve">– </w:t>
      </w:r>
      <w:r w:rsidRPr="00562FB7">
        <w:rPr>
          <w:b/>
          <w:bCs/>
          <w:i/>
          <w:color w:val="000000" w:themeColor="text1"/>
          <w:u w:val="single"/>
        </w:rPr>
        <w:t>COD GALBEN</w:t>
      </w:r>
      <w:r w:rsidRPr="00562FB7">
        <w:rPr>
          <w:b/>
          <w:bCs/>
          <w:i/>
          <w:color w:val="000000" w:themeColor="text1"/>
        </w:rPr>
        <w:t>.</w:t>
      </w:r>
    </w:p>
    <w:p w14:paraId="46D97B61" w14:textId="77777777" w:rsidR="00333805" w:rsidRPr="007B2A9E" w:rsidRDefault="00333805" w:rsidP="00333805">
      <w:pPr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CA54D9">
        <w:rPr>
          <w:rFonts w:eastAsia="BatangChe" w:cs="Tahoma"/>
          <w:b/>
          <w:bCs/>
          <w:color w:val="000000" w:themeColor="text1"/>
        </w:rPr>
        <w:t xml:space="preserve">Debitele au </w:t>
      </w:r>
      <w:r w:rsidRPr="00081A1E">
        <w:rPr>
          <w:rFonts w:eastAsia="BatangChe" w:cs="Tahoma"/>
          <w:b/>
          <w:bCs/>
          <w:color w:val="000000" w:themeColor="text1"/>
        </w:rPr>
        <w:t xml:space="preserve">fost </w:t>
      </w:r>
      <w:r w:rsidRPr="007B2A9E">
        <w:rPr>
          <w:rFonts w:eastAsia="BatangChe" w:cs="Tahoma"/>
          <w:b/>
          <w:bCs/>
          <w:color w:val="000000" w:themeColor="text1"/>
        </w:rPr>
        <w:t>în general în scădere</w:t>
      </w:r>
      <w:r w:rsidRPr="007B2A9E">
        <w:rPr>
          <w:rFonts w:eastAsia="BatangChe" w:cs="Tahoma"/>
          <w:color w:val="000000" w:themeColor="text1"/>
        </w:rPr>
        <w:t xml:space="preserve">, exceptând cursul superior al Prutului </w:t>
      </w:r>
      <w:proofErr w:type="spellStart"/>
      <w:r w:rsidRPr="007B2A9E">
        <w:rPr>
          <w:rFonts w:eastAsia="BatangChe" w:cs="Tahoma"/>
          <w:color w:val="000000" w:themeColor="text1"/>
        </w:rPr>
        <w:t>şi</w:t>
      </w:r>
      <w:proofErr w:type="spellEnd"/>
      <w:r w:rsidRPr="007B2A9E">
        <w:rPr>
          <w:rFonts w:eastAsia="BatangChe" w:cs="Tahoma"/>
          <w:color w:val="000000" w:themeColor="text1"/>
        </w:rPr>
        <w:t xml:space="preserve"> cursul inferior al </w:t>
      </w:r>
      <w:proofErr w:type="spellStart"/>
      <w:r w:rsidRPr="007B2A9E">
        <w:rPr>
          <w:rFonts w:eastAsia="BatangChe" w:cs="Tahoma"/>
          <w:color w:val="000000" w:themeColor="text1"/>
        </w:rPr>
        <w:t>Mureşului</w:t>
      </w:r>
      <w:proofErr w:type="spellEnd"/>
      <w:r w:rsidRPr="007B2A9E">
        <w:rPr>
          <w:rFonts w:eastAsia="BatangChe" w:cs="Tahoma"/>
          <w:color w:val="000000" w:themeColor="text1"/>
        </w:rPr>
        <w:t xml:space="preserve">, unde au fost în </w:t>
      </w:r>
      <w:proofErr w:type="spellStart"/>
      <w:r w:rsidRPr="007B2A9E">
        <w:rPr>
          <w:rFonts w:eastAsia="BatangChe" w:cs="Tahoma"/>
          <w:color w:val="000000" w:themeColor="text1"/>
        </w:rPr>
        <w:t>creştere</w:t>
      </w:r>
      <w:proofErr w:type="spellEnd"/>
      <w:r w:rsidRPr="007B2A9E">
        <w:rPr>
          <w:rFonts w:eastAsia="BatangChe" w:cs="Tahoma"/>
          <w:color w:val="000000" w:themeColor="text1"/>
        </w:rPr>
        <w:t xml:space="preserve"> prin propagare.</w:t>
      </w:r>
    </w:p>
    <w:p w14:paraId="205F0CFC" w14:textId="77777777" w:rsidR="00333805" w:rsidRPr="007B2A9E" w:rsidRDefault="00333805" w:rsidP="00333805">
      <w:pPr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7B2A9E">
        <w:rPr>
          <w:rFonts w:eastAsia="BatangChe" w:cs="Tahoma"/>
          <w:color w:val="000000" w:themeColor="text1"/>
        </w:rPr>
        <w:t xml:space="preserve">Pe râurile din bazinele hidrografice: </w:t>
      </w:r>
      <w:proofErr w:type="spellStart"/>
      <w:r w:rsidRPr="007B2A9E">
        <w:rPr>
          <w:rFonts w:eastAsia="BatangChe" w:cs="Tahoma"/>
          <w:color w:val="000000" w:themeColor="text1"/>
        </w:rPr>
        <w:t>Someşul</w:t>
      </w:r>
      <w:proofErr w:type="spellEnd"/>
      <w:r w:rsidRPr="007B2A9E">
        <w:rPr>
          <w:rFonts w:eastAsia="BatangChe" w:cs="Tahoma"/>
          <w:color w:val="000000" w:themeColor="text1"/>
        </w:rPr>
        <w:t xml:space="preserve"> Mic, Crasna, Barcău, Bega, </w:t>
      </w:r>
      <w:proofErr w:type="spellStart"/>
      <w:r w:rsidRPr="007B2A9E">
        <w:rPr>
          <w:rFonts w:eastAsia="BatangChe" w:cs="Tahoma"/>
          <w:color w:val="000000" w:themeColor="text1"/>
        </w:rPr>
        <w:t>Timiş</w:t>
      </w:r>
      <w:proofErr w:type="spellEnd"/>
      <w:r w:rsidRPr="007B2A9E">
        <w:rPr>
          <w:rFonts w:eastAsia="BatangChe" w:cs="Tahoma"/>
          <w:color w:val="000000" w:themeColor="text1"/>
        </w:rPr>
        <w:t xml:space="preserve">, Bârzava, Moravița, </w:t>
      </w:r>
      <w:proofErr w:type="spellStart"/>
      <w:r w:rsidRPr="007B2A9E">
        <w:rPr>
          <w:rFonts w:eastAsia="BatangChe" w:cs="Tahoma"/>
          <w:color w:val="000000" w:themeColor="text1"/>
        </w:rPr>
        <w:t>Caraş</w:t>
      </w:r>
      <w:proofErr w:type="spellEnd"/>
      <w:r w:rsidRPr="007B2A9E">
        <w:rPr>
          <w:rFonts w:eastAsia="BatangChe" w:cs="Tahoma"/>
          <w:color w:val="000000" w:themeColor="text1"/>
        </w:rPr>
        <w:t xml:space="preserve">, Nera, Cerna, pe cursul mijlociu </w:t>
      </w:r>
      <w:proofErr w:type="spellStart"/>
      <w:r w:rsidRPr="007B2A9E">
        <w:rPr>
          <w:rFonts w:eastAsia="BatangChe" w:cs="Tahoma"/>
          <w:color w:val="000000" w:themeColor="text1"/>
        </w:rPr>
        <w:t>şi</w:t>
      </w:r>
      <w:proofErr w:type="spellEnd"/>
      <w:r w:rsidRPr="007B2A9E">
        <w:rPr>
          <w:rFonts w:eastAsia="BatangChe" w:cs="Tahoma"/>
          <w:color w:val="000000" w:themeColor="text1"/>
        </w:rPr>
        <w:t xml:space="preserve"> inferior al Prutului </w:t>
      </w:r>
      <w:proofErr w:type="spellStart"/>
      <w:r w:rsidRPr="007B2A9E">
        <w:rPr>
          <w:rFonts w:eastAsia="BatangChe" w:cs="Tahoma"/>
          <w:color w:val="000000" w:themeColor="text1"/>
        </w:rPr>
        <w:t>şi</w:t>
      </w:r>
      <w:proofErr w:type="spellEnd"/>
      <w:r w:rsidRPr="007B2A9E">
        <w:rPr>
          <w:rFonts w:eastAsia="BatangChe" w:cs="Tahoma"/>
          <w:color w:val="000000" w:themeColor="text1"/>
        </w:rPr>
        <w:t xml:space="preserve"> pe afluenții acestuia aferenți bazinului mijlociu </w:t>
      </w:r>
      <w:proofErr w:type="spellStart"/>
      <w:r w:rsidRPr="007B2A9E">
        <w:rPr>
          <w:rFonts w:eastAsia="BatangChe" w:cs="Tahoma"/>
          <w:color w:val="000000" w:themeColor="text1"/>
        </w:rPr>
        <w:t>şi</w:t>
      </w:r>
      <w:proofErr w:type="spellEnd"/>
      <w:r w:rsidRPr="007B2A9E">
        <w:rPr>
          <w:rFonts w:eastAsia="BatangChe" w:cs="Tahoma"/>
          <w:color w:val="000000" w:themeColor="text1"/>
        </w:rPr>
        <w:t xml:space="preserve"> inferior debitele au fost relativ staționare.</w:t>
      </w:r>
    </w:p>
    <w:p w14:paraId="7981E3BA" w14:textId="77777777" w:rsidR="00333805" w:rsidRPr="007B2A9E" w:rsidRDefault="00333805" w:rsidP="00333805">
      <w:pPr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7B2A9E">
        <w:rPr>
          <w:rFonts w:eastAsia="BatangChe" w:cs="Tahoma"/>
          <w:color w:val="000000" w:themeColor="text1"/>
        </w:rPr>
        <w:t xml:space="preserve">Debitele se situează la valori în jurul și peste mediile multianuale lunare, exceptând râurile din bazinele hidrografice: Tur, Lăpuș, Crișul Repede, </w:t>
      </w:r>
      <w:proofErr w:type="spellStart"/>
      <w:r w:rsidRPr="007B2A9E">
        <w:rPr>
          <w:rFonts w:eastAsia="BatangChe" w:cs="Tahoma"/>
          <w:color w:val="000000" w:themeColor="text1"/>
        </w:rPr>
        <w:t>Crişul</w:t>
      </w:r>
      <w:proofErr w:type="spellEnd"/>
      <w:r w:rsidRPr="007B2A9E">
        <w:rPr>
          <w:rFonts w:eastAsia="BatangChe" w:cs="Tahoma"/>
          <w:color w:val="000000" w:themeColor="text1"/>
        </w:rPr>
        <w:t xml:space="preserve"> Alb, Bega, </w:t>
      </w:r>
      <w:proofErr w:type="spellStart"/>
      <w:r w:rsidRPr="007B2A9E">
        <w:rPr>
          <w:rFonts w:eastAsia="BatangChe" w:cs="Tahoma"/>
          <w:color w:val="000000" w:themeColor="text1"/>
        </w:rPr>
        <w:t>Timiş</w:t>
      </w:r>
      <w:proofErr w:type="spellEnd"/>
      <w:r w:rsidRPr="007B2A9E">
        <w:rPr>
          <w:rFonts w:eastAsia="BatangChe" w:cs="Tahoma"/>
          <w:color w:val="000000" w:themeColor="text1"/>
        </w:rPr>
        <w:t xml:space="preserve">, Bârzava, Caraș, Nera, Prut, cursul superior al Siretului </w:t>
      </w:r>
      <w:proofErr w:type="spellStart"/>
      <w:r w:rsidRPr="007B2A9E">
        <w:rPr>
          <w:rFonts w:eastAsia="BatangChe" w:cs="Tahoma"/>
          <w:color w:val="000000" w:themeColor="text1"/>
        </w:rPr>
        <w:t>şi</w:t>
      </w:r>
      <w:proofErr w:type="spellEnd"/>
      <w:r w:rsidRPr="007B2A9E">
        <w:rPr>
          <w:rFonts w:eastAsia="BatangChe" w:cs="Tahoma"/>
          <w:color w:val="000000" w:themeColor="text1"/>
        </w:rPr>
        <w:t xml:space="preserve"> râurile din Dobrogea, unde se situează la valori de 30-90% și sub 30% pe râurile din bazinele hidrografice: Crasna, Barcău, </w:t>
      </w:r>
      <w:proofErr w:type="spellStart"/>
      <w:r w:rsidRPr="007B2A9E">
        <w:rPr>
          <w:rFonts w:eastAsia="BatangChe" w:cs="Tahoma"/>
          <w:color w:val="000000" w:themeColor="text1"/>
        </w:rPr>
        <w:t>Crişul</w:t>
      </w:r>
      <w:proofErr w:type="spellEnd"/>
      <w:r w:rsidRPr="007B2A9E">
        <w:rPr>
          <w:rFonts w:eastAsia="BatangChe" w:cs="Tahoma"/>
          <w:color w:val="000000" w:themeColor="text1"/>
        </w:rPr>
        <w:t xml:space="preserve"> Negru, Bârlad și pe unii afluenți ai Prutului.</w:t>
      </w:r>
    </w:p>
    <w:p w14:paraId="070A6204" w14:textId="77777777" w:rsidR="00333805" w:rsidRPr="007B2A9E" w:rsidRDefault="00333805" w:rsidP="00333805">
      <w:pPr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7B2A9E">
        <w:rPr>
          <w:rFonts w:eastAsia="BatangChe" w:cs="Tahoma"/>
          <w:color w:val="000000" w:themeColor="text1"/>
        </w:rPr>
        <w:t xml:space="preserve">În interval s-a situat peste COTA DE ATENȚIE râul </w:t>
      </w:r>
      <w:proofErr w:type="spellStart"/>
      <w:r w:rsidRPr="007B2A9E">
        <w:rPr>
          <w:rFonts w:eastAsia="BatangChe" w:cs="Tahoma"/>
          <w:color w:val="000000" w:themeColor="text1"/>
        </w:rPr>
        <w:t>Argeş</w:t>
      </w:r>
      <w:proofErr w:type="spellEnd"/>
      <w:r w:rsidRPr="007B2A9E">
        <w:rPr>
          <w:rFonts w:eastAsia="BatangChe" w:cs="Tahoma"/>
          <w:color w:val="000000" w:themeColor="text1"/>
        </w:rPr>
        <w:t xml:space="preserve"> la stația hidrometrică </w:t>
      </w:r>
      <w:proofErr w:type="spellStart"/>
      <w:r w:rsidRPr="007B2A9E">
        <w:rPr>
          <w:rFonts w:eastAsia="BatangChe" w:cs="Tahoma"/>
          <w:color w:val="000000" w:themeColor="text1"/>
        </w:rPr>
        <w:t>Budeşti</w:t>
      </w:r>
      <w:proofErr w:type="spellEnd"/>
      <w:r w:rsidRPr="007B2A9E">
        <w:rPr>
          <w:rFonts w:eastAsia="BatangChe" w:cs="Tahoma"/>
          <w:color w:val="000000" w:themeColor="text1"/>
        </w:rPr>
        <w:t xml:space="preserve"> (550+1) – jud. CL.</w:t>
      </w:r>
    </w:p>
    <w:p w14:paraId="345EE847" w14:textId="77777777" w:rsidR="00333805" w:rsidRPr="000852E7" w:rsidRDefault="00333805" w:rsidP="00333805">
      <w:pPr>
        <w:spacing w:after="0" w:line="240" w:lineRule="auto"/>
        <w:ind w:left="1080"/>
        <w:rPr>
          <w:rFonts w:eastAsia="BatangChe" w:cs="Tahoma"/>
          <w:b/>
          <w:bCs/>
          <w:color w:val="000000" w:themeColor="text1"/>
        </w:rPr>
      </w:pPr>
    </w:p>
    <w:p w14:paraId="3801C7CE" w14:textId="77777777" w:rsidR="00333805" w:rsidRPr="00456C4A" w:rsidRDefault="00333805" w:rsidP="00333805">
      <w:pPr>
        <w:spacing w:after="0" w:line="240" w:lineRule="auto"/>
        <w:ind w:left="1080"/>
        <w:rPr>
          <w:rFonts w:eastAsia="BatangChe" w:cs="Tahoma"/>
          <w:b/>
          <w:bCs/>
          <w:color w:val="000000" w:themeColor="text1"/>
          <w:sz w:val="16"/>
          <w:szCs w:val="16"/>
        </w:rPr>
      </w:pPr>
    </w:p>
    <w:p w14:paraId="375B05C6" w14:textId="77777777" w:rsidR="00333805" w:rsidRPr="007B2A9E" w:rsidRDefault="00333805" w:rsidP="00333805">
      <w:pPr>
        <w:spacing w:after="0" w:line="240" w:lineRule="auto"/>
        <w:ind w:left="1080"/>
        <w:rPr>
          <w:rFonts w:eastAsia="BatangChe"/>
        </w:rPr>
      </w:pPr>
      <w:r w:rsidRPr="007F7B3A">
        <w:rPr>
          <w:rFonts w:eastAsia="BatangChe"/>
          <w:b/>
          <w:bCs/>
        </w:rPr>
        <w:t xml:space="preserve">Debitele vor </w:t>
      </w:r>
      <w:r w:rsidRPr="00684AB6">
        <w:rPr>
          <w:rFonts w:eastAsia="BatangChe"/>
          <w:b/>
          <w:bCs/>
        </w:rPr>
        <w:t>fi</w:t>
      </w:r>
      <w:r>
        <w:rPr>
          <w:rFonts w:eastAsia="BatangChe"/>
          <w:b/>
          <w:bCs/>
        </w:rPr>
        <w:t xml:space="preserve"> </w:t>
      </w:r>
      <w:r w:rsidRPr="007B2A9E">
        <w:rPr>
          <w:rFonts w:eastAsia="BatangChe"/>
          <w:b/>
          <w:bCs/>
        </w:rPr>
        <w:t>în general în scădere</w:t>
      </w:r>
      <w:r w:rsidRPr="007B2A9E">
        <w:rPr>
          <w:rFonts w:eastAsia="BatangChe"/>
        </w:rPr>
        <w:t xml:space="preserve">, exceptând cursul superior al Prutului </w:t>
      </w:r>
      <w:proofErr w:type="spellStart"/>
      <w:r w:rsidRPr="007B2A9E">
        <w:rPr>
          <w:rFonts w:eastAsia="BatangChe"/>
        </w:rPr>
        <w:t>şi</w:t>
      </w:r>
      <w:proofErr w:type="spellEnd"/>
      <w:r w:rsidRPr="007B2A9E">
        <w:rPr>
          <w:rFonts w:eastAsia="BatangChe"/>
        </w:rPr>
        <w:t xml:space="preserve"> cursul inferior al </w:t>
      </w:r>
      <w:proofErr w:type="spellStart"/>
      <w:r w:rsidRPr="007B2A9E">
        <w:rPr>
          <w:rFonts w:eastAsia="BatangChe"/>
        </w:rPr>
        <w:t>Mureşului</w:t>
      </w:r>
      <w:proofErr w:type="spellEnd"/>
      <w:r w:rsidRPr="007B2A9E">
        <w:rPr>
          <w:rFonts w:eastAsia="BatangChe"/>
        </w:rPr>
        <w:t xml:space="preserve">, unde vor fi în </w:t>
      </w:r>
      <w:proofErr w:type="spellStart"/>
      <w:r w:rsidRPr="007B2A9E">
        <w:rPr>
          <w:rFonts w:eastAsia="BatangChe"/>
        </w:rPr>
        <w:t>creştere</w:t>
      </w:r>
      <w:proofErr w:type="spellEnd"/>
      <w:r w:rsidRPr="007B2A9E">
        <w:rPr>
          <w:rFonts w:eastAsia="BatangChe"/>
        </w:rPr>
        <w:t xml:space="preserve"> prin propagare.</w:t>
      </w:r>
    </w:p>
    <w:p w14:paraId="39F951E6" w14:textId="77777777" w:rsidR="00333805" w:rsidRPr="001256F2" w:rsidRDefault="00333805" w:rsidP="00333805">
      <w:pPr>
        <w:spacing w:after="0" w:line="240" w:lineRule="auto"/>
        <w:ind w:left="1080"/>
        <w:rPr>
          <w:rFonts w:eastAsia="BatangChe"/>
        </w:rPr>
      </w:pPr>
      <w:r w:rsidRPr="007B2A9E">
        <w:rPr>
          <w:rFonts w:eastAsia="BatangChe"/>
        </w:rPr>
        <w:t xml:space="preserve">Pe râurile din bazinele hidrografice: </w:t>
      </w:r>
      <w:proofErr w:type="spellStart"/>
      <w:r w:rsidRPr="007B2A9E">
        <w:rPr>
          <w:rFonts w:eastAsia="BatangChe"/>
        </w:rPr>
        <w:t>Someşul</w:t>
      </w:r>
      <w:proofErr w:type="spellEnd"/>
      <w:r w:rsidRPr="007B2A9E">
        <w:rPr>
          <w:rFonts w:eastAsia="BatangChe"/>
        </w:rPr>
        <w:t xml:space="preserve"> Mic, Crasna, Barcău, Bega, </w:t>
      </w:r>
      <w:proofErr w:type="spellStart"/>
      <w:r w:rsidRPr="007B2A9E">
        <w:rPr>
          <w:rFonts w:eastAsia="BatangChe"/>
        </w:rPr>
        <w:t>Timiş</w:t>
      </w:r>
      <w:proofErr w:type="spellEnd"/>
      <w:r w:rsidRPr="007B2A9E">
        <w:rPr>
          <w:rFonts w:eastAsia="BatangChe"/>
        </w:rPr>
        <w:t xml:space="preserve">, Bârzava, Moravița, </w:t>
      </w:r>
      <w:proofErr w:type="spellStart"/>
      <w:r w:rsidRPr="007B2A9E">
        <w:rPr>
          <w:rFonts w:eastAsia="BatangChe"/>
        </w:rPr>
        <w:t>Caraş</w:t>
      </w:r>
      <w:proofErr w:type="spellEnd"/>
      <w:r w:rsidRPr="007B2A9E">
        <w:rPr>
          <w:rFonts w:eastAsia="BatangChe"/>
        </w:rPr>
        <w:t xml:space="preserve">, Nera, Cerna, pe cursul mijlociu </w:t>
      </w:r>
      <w:proofErr w:type="spellStart"/>
      <w:r w:rsidRPr="007B2A9E">
        <w:rPr>
          <w:rFonts w:eastAsia="BatangChe"/>
        </w:rPr>
        <w:t>şi</w:t>
      </w:r>
      <w:proofErr w:type="spellEnd"/>
      <w:r w:rsidRPr="007B2A9E">
        <w:rPr>
          <w:rFonts w:eastAsia="BatangChe"/>
        </w:rPr>
        <w:t xml:space="preserve"> inferior al Prutului </w:t>
      </w:r>
      <w:proofErr w:type="spellStart"/>
      <w:r w:rsidRPr="007B2A9E">
        <w:rPr>
          <w:rFonts w:eastAsia="BatangChe"/>
        </w:rPr>
        <w:t>şi</w:t>
      </w:r>
      <w:proofErr w:type="spellEnd"/>
      <w:r w:rsidRPr="007B2A9E">
        <w:rPr>
          <w:rFonts w:eastAsia="BatangChe"/>
        </w:rPr>
        <w:t xml:space="preserve"> pe afluenții acestuia aferenți bazinului mijlociu </w:t>
      </w:r>
      <w:proofErr w:type="spellStart"/>
      <w:r w:rsidRPr="007B2A9E">
        <w:rPr>
          <w:rFonts w:eastAsia="BatangChe"/>
        </w:rPr>
        <w:t>şi</w:t>
      </w:r>
      <w:proofErr w:type="spellEnd"/>
      <w:r w:rsidRPr="007B2A9E">
        <w:rPr>
          <w:rFonts w:eastAsia="BatangChe"/>
        </w:rPr>
        <w:t xml:space="preserve"> inferior debitele vor fi relativ staționare.</w:t>
      </w:r>
    </w:p>
    <w:p w14:paraId="2CC7BDA5" w14:textId="77777777" w:rsidR="00333805" w:rsidRPr="00456C4A" w:rsidRDefault="00333805" w:rsidP="00333805">
      <w:pPr>
        <w:spacing w:after="0" w:line="240" w:lineRule="auto"/>
        <w:ind w:left="1080"/>
        <w:rPr>
          <w:rFonts w:eastAsia="BatangChe"/>
          <w:sz w:val="16"/>
          <w:szCs w:val="16"/>
        </w:rPr>
      </w:pPr>
    </w:p>
    <w:p w14:paraId="05C33BA9" w14:textId="77777777" w:rsidR="00333805" w:rsidRPr="00A10800" w:rsidRDefault="00333805" w:rsidP="00333805">
      <w:pPr>
        <w:pStyle w:val="PlainText"/>
        <w:keepLines/>
        <w:ind w:left="1080" w:right="2"/>
        <w:contextualSpacing/>
        <w:jc w:val="both"/>
        <w:rPr>
          <w:rFonts w:ascii="Trebuchet MS" w:hAnsi="Trebuchet MS" w:cs="Arial"/>
          <w:sz w:val="22"/>
          <w:szCs w:val="22"/>
          <w:lang w:val="ro-RO"/>
        </w:rPr>
      </w:pPr>
      <w:r w:rsidRPr="00C726B3">
        <w:rPr>
          <w:rFonts w:ascii="Trebuchet MS" w:eastAsia="BatangChe" w:hAnsi="Trebuchet MS" w:cs="Tahoma"/>
          <w:b/>
          <w:bCs/>
          <w:sz w:val="22"/>
          <w:szCs w:val="22"/>
          <w:u w:val="single"/>
          <w:lang w:val="ro-RO"/>
        </w:rPr>
        <w:t>DUNĂRE</w:t>
      </w:r>
    </w:p>
    <w:p w14:paraId="2DD47845" w14:textId="77777777" w:rsidR="00333805" w:rsidRPr="007B2A9E" w:rsidRDefault="00333805" w:rsidP="00333805">
      <w:pPr>
        <w:shd w:val="clear" w:color="auto" w:fill="FFFFFF"/>
        <w:spacing w:after="0" w:line="240" w:lineRule="auto"/>
        <w:ind w:left="1080"/>
        <w:rPr>
          <w:rFonts w:eastAsia="BatangChe" w:cs="Tahoma"/>
          <w:b/>
          <w:bCs/>
          <w:color w:val="000000" w:themeColor="text1"/>
        </w:rPr>
      </w:pPr>
      <w:r w:rsidRPr="0064514F">
        <w:rPr>
          <w:rFonts w:eastAsia="BatangChe" w:cs="Tahoma"/>
          <w:b/>
          <w:bCs/>
          <w:color w:val="000000" w:themeColor="text1"/>
        </w:rPr>
        <w:t xml:space="preserve">Debitul la intrarea în </w:t>
      </w:r>
      <w:proofErr w:type="spellStart"/>
      <w:r w:rsidRPr="0064514F">
        <w:rPr>
          <w:rFonts w:eastAsia="BatangChe" w:cs="Tahoma"/>
          <w:b/>
          <w:bCs/>
          <w:color w:val="000000" w:themeColor="text1"/>
        </w:rPr>
        <w:t>ţară</w:t>
      </w:r>
      <w:proofErr w:type="spellEnd"/>
      <w:r w:rsidRPr="0064514F">
        <w:rPr>
          <w:rFonts w:eastAsia="BatangChe" w:cs="Tahoma"/>
          <w:bCs/>
          <w:color w:val="000000" w:themeColor="text1"/>
        </w:rPr>
        <w:t xml:space="preserve"> (</w:t>
      </w:r>
      <w:proofErr w:type="spellStart"/>
      <w:r w:rsidRPr="0064514F">
        <w:rPr>
          <w:rFonts w:eastAsia="BatangChe" w:cs="Tahoma"/>
          <w:bCs/>
          <w:color w:val="000000" w:themeColor="text1"/>
        </w:rPr>
        <w:t>secţiunea</w:t>
      </w:r>
      <w:proofErr w:type="spellEnd"/>
      <w:r w:rsidRPr="0064514F">
        <w:rPr>
          <w:rFonts w:eastAsia="BatangChe" w:cs="Tahoma"/>
          <w:bCs/>
          <w:color w:val="000000" w:themeColor="text1"/>
        </w:rPr>
        <w:t xml:space="preserve"> </w:t>
      </w:r>
      <w:proofErr w:type="spellStart"/>
      <w:r w:rsidRPr="0064514F">
        <w:rPr>
          <w:rFonts w:eastAsia="BatangChe" w:cs="Tahoma"/>
          <w:bCs/>
          <w:color w:val="000000" w:themeColor="text1"/>
        </w:rPr>
        <w:t>Baziaş</w:t>
      </w:r>
      <w:proofErr w:type="spellEnd"/>
      <w:r w:rsidRPr="0064514F">
        <w:rPr>
          <w:rFonts w:eastAsia="BatangChe" w:cs="Tahoma"/>
          <w:bCs/>
          <w:color w:val="000000" w:themeColor="text1"/>
        </w:rPr>
        <w:t xml:space="preserve">) </w:t>
      </w:r>
      <w:r w:rsidRPr="0064514F">
        <w:rPr>
          <w:rFonts w:eastAsia="BatangChe" w:cs="Tahoma"/>
          <w:bCs/>
          <w:iCs/>
          <w:color w:val="000000" w:themeColor="text1"/>
        </w:rPr>
        <w:t>î</w:t>
      </w:r>
      <w:r w:rsidRPr="0064514F">
        <w:rPr>
          <w:rFonts w:eastAsia="BatangChe" w:cs="Tahoma"/>
          <w:bCs/>
          <w:color w:val="000000" w:themeColor="text1"/>
        </w:rPr>
        <w:t xml:space="preserve">n intervalul </w:t>
      </w:r>
      <w:r>
        <w:rPr>
          <w:rFonts w:eastAsia="BatangChe" w:cs="Tahoma"/>
          <w:bCs/>
          <w:color w:val="000000" w:themeColor="text1"/>
        </w:rPr>
        <w:t>03-04.12</w:t>
      </w:r>
      <w:r w:rsidRPr="0064514F">
        <w:rPr>
          <w:rFonts w:eastAsia="BatangChe" w:cs="Tahoma"/>
          <w:bCs/>
          <w:color w:val="000000" w:themeColor="text1"/>
        </w:rPr>
        <w:t>.202</w:t>
      </w:r>
      <w:r>
        <w:rPr>
          <w:rFonts w:eastAsia="BatangChe" w:cs="Tahoma"/>
          <w:bCs/>
          <w:color w:val="000000" w:themeColor="text1"/>
        </w:rPr>
        <w:t>5</w:t>
      </w:r>
      <w:r w:rsidRPr="0064514F">
        <w:rPr>
          <w:rFonts w:eastAsia="BatangChe" w:cs="Tahoma"/>
          <w:b/>
          <w:bCs/>
          <w:color w:val="000000" w:themeColor="text1"/>
        </w:rPr>
        <w:t xml:space="preserve"> </w:t>
      </w:r>
      <w:r w:rsidRPr="00E63DF3">
        <w:rPr>
          <w:rFonts w:eastAsia="BatangChe" w:cs="Tahoma"/>
          <w:b/>
          <w:bCs/>
          <w:color w:val="000000" w:themeColor="text1"/>
        </w:rPr>
        <w:t>a</w:t>
      </w:r>
      <w:r>
        <w:rPr>
          <w:rFonts w:eastAsia="BatangChe" w:cs="Tahoma"/>
          <w:b/>
          <w:bCs/>
          <w:color w:val="000000" w:themeColor="text1"/>
        </w:rPr>
        <w:t xml:space="preserve"> fost</w:t>
      </w:r>
      <w:r w:rsidRPr="00E63DF3">
        <w:rPr>
          <w:rFonts w:eastAsia="BatangChe" w:cs="Tahoma"/>
          <w:b/>
          <w:bCs/>
          <w:color w:val="000000" w:themeColor="text1"/>
        </w:rPr>
        <w:t xml:space="preserve"> </w:t>
      </w:r>
      <w:r w:rsidRPr="007B2A9E">
        <w:rPr>
          <w:rFonts w:eastAsia="BatangChe" w:cs="Tahoma"/>
          <w:b/>
          <w:bCs/>
          <w:color w:val="000000" w:themeColor="text1"/>
        </w:rPr>
        <w:t xml:space="preserve">în scădere </w:t>
      </w:r>
      <w:bookmarkStart w:id="0" w:name="_Hlk214433920"/>
      <w:r w:rsidRPr="007B2A9E">
        <w:rPr>
          <w:rFonts w:eastAsia="BatangChe" w:cs="Tahoma"/>
          <w:b/>
          <w:bCs/>
          <w:color w:val="000000" w:themeColor="text1"/>
        </w:rPr>
        <w:t>(</w:t>
      </w:r>
      <w:bookmarkEnd w:id="0"/>
      <w:r w:rsidRPr="007B2A9E">
        <w:rPr>
          <w:rFonts w:eastAsia="BatangChe" w:cs="Tahoma"/>
          <w:b/>
          <w:bCs/>
          <w:color w:val="000000" w:themeColor="text1"/>
        </w:rPr>
        <w:t>6100 m</w:t>
      </w:r>
      <w:r w:rsidRPr="007B2A9E">
        <w:rPr>
          <w:rFonts w:eastAsia="BatangChe" w:cs="Tahoma"/>
          <w:b/>
          <w:bCs/>
          <w:color w:val="000000" w:themeColor="text1"/>
          <w:vertAlign w:val="superscript"/>
        </w:rPr>
        <w:t>3</w:t>
      </w:r>
      <w:r w:rsidRPr="007B2A9E">
        <w:rPr>
          <w:rFonts w:eastAsia="BatangChe" w:cs="Tahoma"/>
          <w:b/>
          <w:bCs/>
          <w:color w:val="000000" w:themeColor="text1"/>
        </w:rPr>
        <w:t xml:space="preserve">/s), </w:t>
      </w:r>
      <w:r w:rsidRPr="007B2A9E">
        <w:rPr>
          <w:rFonts w:eastAsia="BatangChe" w:cs="Tahoma"/>
          <w:color w:val="000000" w:themeColor="text1"/>
        </w:rPr>
        <w:t>peste media multianuală a lunii</w:t>
      </w:r>
      <w:r w:rsidRPr="007B2A9E">
        <w:rPr>
          <w:rFonts w:eastAsia="BatangChe" w:cs="Tahoma"/>
          <w:b/>
          <w:bCs/>
          <w:color w:val="000000" w:themeColor="text1"/>
        </w:rPr>
        <w:t xml:space="preserve"> decembrie (5200 m</w:t>
      </w:r>
      <w:r w:rsidRPr="007B2A9E">
        <w:rPr>
          <w:rFonts w:eastAsia="BatangChe" w:cs="Tahoma"/>
          <w:b/>
          <w:bCs/>
          <w:color w:val="000000" w:themeColor="text1"/>
          <w:vertAlign w:val="superscript"/>
        </w:rPr>
        <w:t>3</w:t>
      </w:r>
      <w:r w:rsidRPr="007B2A9E">
        <w:rPr>
          <w:rFonts w:eastAsia="BatangChe" w:cs="Tahoma"/>
          <w:b/>
          <w:bCs/>
          <w:color w:val="000000" w:themeColor="text1"/>
        </w:rPr>
        <w:t>/s).</w:t>
      </w:r>
    </w:p>
    <w:p w14:paraId="41D8F877" w14:textId="2B94CE39" w:rsidR="00333805" w:rsidRPr="00333805" w:rsidRDefault="00333805" w:rsidP="00333805">
      <w:pPr>
        <w:shd w:val="clear" w:color="auto" w:fill="FFFFFF"/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7B2A9E">
        <w:rPr>
          <w:rFonts w:eastAsia="BatangChe" w:cs="Tahoma"/>
          <w:color w:val="000000" w:themeColor="text1"/>
        </w:rPr>
        <w:t xml:space="preserve">În aval de </w:t>
      </w:r>
      <w:proofErr w:type="spellStart"/>
      <w:r w:rsidRPr="007B2A9E">
        <w:rPr>
          <w:rFonts w:eastAsia="BatangChe" w:cs="Tahoma"/>
          <w:color w:val="000000" w:themeColor="text1"/>
        </w:rPr>
        <w:t>Porţile</w:t>
      </w:r>
      <w:proofErr w:type="spellEnd"/>
      <w:r w:rsidRPr="007B2A9E">
        <w:rPr>
          <w:rFonts w:eastAsia="BatangChe" w:cs="Tahoma"/>
          <w:color w:val="000000" w:themeColor="text1"/>
        </w:rPr>
        <w:t xml:space="preserve"> de Fier debitele </w:t>
      </w:r>
      <w:bookmarkStart w:id="1" w:name="_Hlk171581215"/>
      <w:r w:rsidRPr="007B2A9E">
        <w:rPr>
          <w:rFonts w:eastAsia="BatangChe" w:cs="Tahoma"/>
          <w:color w:val="000000" w:themeColor="text1"/>
        </w:rPr>
        <w:t xml:space="preserve">au fost </w:t>
      </w:r>
      <w:bookmarkEnd w:id="1"/>
      <w:r w:rsidRPr="007B2A9E">
        <w:rPr>
          <w:rFonts w:eastAsia="BatangChe" w:cs="Tahoma"/>
          <w:color w:val="000000" w:themeColor="text1"/>
        </w:rPr>
        <w:t>în scădere la Gruia și în creștere pe sectorul Calafat-Tulcea.</w:t>
      </w:r>
    </w:p>
    <w:p w14:paraId="3BC0C772" w14:textId="77777777" w:rsidR="00333805" w:rsidRPr="007B2A9E" w:rsidRDefault="00333805" w:rsidP="00333805">
      <w:pPr>
        <w:keepLines/>
        <w:spacing w:after="0" w:line="240" w:lineRule="auto"/>
        <w:ind w:left="1080"/>
        <w:rPr>
          <w:rFonts w:eastAsia="BatangChe" w:cs="Tahoma"/>
          <w:b/>
          <w:bCs/>
          <w:color w:val="000000" w:themeColor="text1"/>
        </w:rPr>
      </w:pPr>
      <w:r w:rsidRPr="003543D8">
        <w:rPr>
          <w:rFonts w:eastAsia="BatangChe" w:cs="Tahoma"/>
          <w:b/>
          <w:bCs/>
          <w:color w:val="000000" w:themeColor="text1"/>
        </w:rPr>
        <w:t xml:space="preserve">Debitul la intrarea în </w:t>
      </w:r>
      <w:proofErr w:type="spellStart"/>
      <w:r w:rsidRPr="003543D8">
        <w:rPr>
          <w:rFonts w:eastAsia="BatangChe" w:cs="Tahoma"/>
          <w:b/>
          <w:bCs/>
          <w:color w:val="000000" w:themeColor="text1"/>
        </w:rPr>
        <w:t>ţară</w:t>
      </w:r>
      <w:proofErr w:type="spellEnd"/>
      <w:r w:rsidRPr="003543D8">
        <w:rPr>
          <w:rFonts w:eastAsia="BatangChe" w:cs="Tahoma"/>
          <w:bCs/>
          <w:color w:val="000000" w:themeColor="text1"/>
        </w:rPr>
        <w:t xml:space="preserve"> (</w:t>
      </w:r>
      <w:proofErr w:type="spellStart"/>
      <w:r w:rsidRPr="003543D8">
        <w:rPr>
          <w:rFonts w:eastAsia="BatangChe" w:cs="Tahoma"/>
          <w:bCs/>
          <w:color w:val="000000" w:themeColor="text1"/>
        </w:rPr>
        <w:t>secţiunea</w:t>
      </w:r>
      <w:proofErr w:type="spellEnd"/>
      <w:r w:rsidRPr="003543D8">
        <w:rPr>
          <w:rFonts w:eastAsia="BatangChe" w:cs="Tahoma"/>
          <w:bCs/>
          <w:color w:val="000000" w:themeColor="text1"/>
        </w:rPr>
        <w:t xml:space="preserve"> </w:t>
      </w:r>
      <w:proofErr w:type="spellStart"/>
      <w:r w:rsidRPr="003543D8">
        <w:rPr>
          <w:rFonts w:eastAsia="BatangChe" w:cs="Tahoma"/>
          <w:bCs/>
          <w:color w:val="000000" w:themeColor="text1"/>
        </w:rPr>
        <w:t>Baziaş</w:t>
      </w:r>
      <w:proofErr w:type="spellEnd"/>
      <w:r w:rsidRPr="003543D8">
        <w:rPr>
          <w:rFonts w:eastAsia="BatangChe" w:cs="Tahoma"/>
          <w:bCs/>
          <w:color w:val="000000" w:themeColor="text1"/>
        </w:rPr>
        <w:t xml:space="preserve">) </w:t>
      </w:r>
      <w:r w:rsidRPr="003543D8">
        <w:rPr>
          <w:rFonts w:eastAsia="BatangChe" w:cs="Tahoma"/>
          <w:b/>
          <w:bCs/>
          <w:color w:val="000000" w:themeColor="text1"/>
        </w:rPr>
        <w:t xml:space="preserve">va </w:t>
      </w:r>
      <w:r w:rsidRPr="00DA4AD2">
        <w:rPr>
          <w:rFonts w:eastAsia="BatangChe" w:cs="Tahoma"/>
          <w:b/>
          <w:bCs/>
          <w:color w:val="000000" w:themeColor="text1"/>
        </w:rPr>
        <w:t xml:space="preserve">fi </w:t>
      </w:r>
      <w:r w:rsidRPr="007B2A9E">
        <w:rPr>
          <w:rFonts w:eastAsia="BatangChe" w:cs="Tahoma"/>
          <w:b/>
          <w:bCs/>
          <w:color w:val="000000" w:themeColor="text1"/>
        </w:rPr>
        <w:t>în scădere (5800 m</w:t>
      </w:r>
      <w:r w:rsidRPr="007B2A9E">
        <w:rPr>
          <w:rFonts w:eastAsia="BatangChe" w:cs="Tahoma"/>
          <w:b/>
          <w:bCs/>
          <w:color w:val="000000" w:themeColor="text1"/>
          <w:vertAlign w:val="superscript"/>
        </w:rPr>
        <w:t>3</w:t>
      </w:r>
      <w:r w:rsidRPr="007B2A9E">
        <w:rPr>
          <w:rFonts w:eastAsia="BatangChe" w:cs="Tahoma"/>
          <w:b/>
          <w:bCs/>
          <w:color w:val="000000" w:themeColor="text1"/>
        </w:rPr>
        <w:t>/s).</w:t>
      </w:r>
    </w:p>
    <w:p w14:paraId="6DB02E90" w14:textId="77777777" w:rsidR="00333805" w:rsidRPr="001256F2" w:rsidRDefault="00333805" w:rsidP="00333805">
      <w:pPr>
        <w:keepLines/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7B2A9E">
        <w:rPr>
          <w:rFonts w:eastAsia="BatangChe" w:cs="Tahoma"/>
          <w:color w:val="000000" w:themeColor="text1"/>
        </w:rPr>
        <w:t xml:space="preserve">În aval de Porțile de Fier debitele vor fi în scădere pe sectorul Gruia-Calafat </w:t>
      </w:r>
      <w:proofErr w:type="spellStart"/>
      <w:r w:rsidRPr="007B2A9E">
        <w:rPr>
          <w:rFonts w:eastAsia="BatangChe" w:cs="Tahoma"/>
          <w:color w:val="000000" w:themeColor="text1"/>
        </w:rPr>
        <w:t>şi</w:t>
      </w:r>
      <w:proofErr w:type="spellEnd"/>
      <w:r w:rsidRPr="007B2A9E">
        <w:rPr>
          <w:rFonts w:eastAsia="BatangChe" w:cs="Tahoma"/>
          <w:color w:val="000000" w:themeColor="text1"/>
        </w:rPr>
        <w:t xml:space="preserve"> în creștere pe sectorul Bechet-Tulcea.</w:t>
      </w:r>
    </w:p>
    <w:p w14:paraId="1AF73576" w14:textId="77777777" w:rsidR="00333805" w:rsidRPr="00081A1E" w:rsidRDefault="00333805" w:rsidP="00333805">
      <w:pPr>
        <w:keepLines/>
        <w:spacing w:after="0" w:line="240" w:lineRule="auto"/>
        <w:rPr>
          <w:rFonts w:eastAsia="BatangChe" w:cs="Tahoma"/>
          <w:color w:val="000000" w:themeColor="text1"/>
          <w:sz w:val="16"/>
          <w:szCs w:val="16"/>
        </w:rPr>
      </w:pPr>
    </w:p>
    <w:p w14:paraId="18CAC01E" w14:textId="77777777" w:rsidR="00333805" w:rsidRPr="00D00DF3" w:rsidRDefault="00333805" w:rsidP="00333805">
      <w:pPr>
        <w:spacing w:after="0" w:line="240" w:lineRule="auto"/>
        <w:ind w:left="1080"/>
        <w:rPr>
          <w:b/>
          <w:bCs/>
          <w:color w:val="000000" w:themeColor="text1"/>
          <w:u w:val="single"/>
        </w:rPr>
      </w:pPr>
      <w:r w:rsidRPr="00680323">
        <w:rPr>
          <w:b/>
          <w:bCs/>
          <w:color w:val="000000" w:themeColor="text1"/>
        </w:rPr>
        <w:t>2.</w:t>
      </w:r>
      <w:r w:rsidRPr="00680323">
        <w:rPr>
          <w:bCs/>
          <w:color w:val="000000" w:themeColor="text1"/>
        </w:rPr>
        <w:t xml:space="preserve"> </w:t>
      </w:r>
      <w:proofErr w:type="spellStart"/>
      <w:r w:rsidRPr="00680323">
        <w:rPr>
          <w:b/>
          <w:bCs/>
          <w:color w:val="000000" w:themeColor="text1"/>
          <w:u w:val="single"/>
        </w:rPr>
        <w:t>Situaţi</w:t>
      </w:r>
      <w:r>
        <w:rPr>
          <w:b/>
          <w:bCs/>
          <w:color w:val="000000" w:themeColor="text1"/>
          <w:u w:val="single"/>
        </w:rPr>
        <w:t>a</w:t>
      </w:r>
      <w:proofErr w:type="spellEnd"/>
      <w:r>
        <w:rPr>
          <w:b/>
          <w:bCs/>
          <w:color w:val="000000" w:themeColor="text1"/>
          <w:u w:val="single"/>
        </w:rPr>
        <w:t xml:space="preserve"> meteorologică în intervalul 03.12.2025, ora 10.00 –04.12.2025</w:t>
      </w:r>
      <w:r w:rsidRPr="00680323">
        <w:rPr>
          <w:b/>
          <w:bCs/>
          <w:color w:val="000000" w:themeColor="text1"/>
          <w:u w:val="single"/>
        </w:rPr>
        <w:t>, ora 06.00</w:t>
      </w:r>
      <w:r>
        <w:rPr>
          <w:b/>
          <w:bCs/>
          <w:color w:val="000000" w:themeColor="text1"/>
          <w:u w:val="single"/>
        </w:rPr>
        <w:t xml:space="preserve"> </w:t>
      </w:r>
    </w:p>
    <w:p w14:paraId="353906FB" w14:textId="77777777" w:rsidR="00333805" w:rsidRPr="007B2A9E" w:rsidRDefault="00333805" w:rsidP="00333805">
      <w:pPr>
        <w:autoSpaceDE w:val="0"/>
        <w:autoSpaceDN w:val="0"/>
        <w:adjustRightInd w:val="0"/>
        <w:spacing w:after="0" w:line="240" w:lineRule="auto"/>
        <w:ind w:left="1080"/>
      </w:pPr>
      <w:r w:rsidRPr="009E7096">
        <w:rPr>
          <w:b/>
          <w:bCs/>
        </w:rPr>
        <w:t xml:space="preserve">În </w:t>
      </w:r>
      <w:proofErr w:type="spellStart"/>
      <w:r w:rsidRPr="009E7096">
        <w:rPr>
          <w:b/>
          <w:bCs/>
        </w:rPr>
        <w:t>ţară</w:t>
      </w:r>
      <w:proofErr w:type="spellEnd"/>
      <w:r>
        <w:rPr>
          <w:b/>
          <w:bCs/>
        </w:rPr>
        <w:t xml:space="preserve"> </w:t>
      </w:r>
      <w:r>
        <w:t>v</w:t>
      </w:r>
      <w:r w:rsidRPr="007B2A9E">
        <w:t xml:space="preserve">alorile termice s-au situat peste normele perioadei în cea mai mare parte a </w:t>
      </w:r>
      <w:r>
        <w:t>te</w:t>
      </w:r>
      <w:r w:rsidRPr="007B2A9E">
        <w:t>ri</w:t>
      </w:r>
      <w:r>
        <w:t>tor</w:t>
      </w:r>
      <w:r w:rsidRPr="007B2A9E">
        <w:t>i</w:t>
      </w:r>
      <w:r>
        <w:t>ului</w:t>
      </w:r>
      <w:r w:rsidRPr="007B2A9E">
        <w:t>, ziua în special în nord-vest,</w:t>
      </w:r>
      <w:r>
        <w:t xml:space="preserve"> </w:t>
      </w:r>
      <w:r w:rsidRPr="007B2A9E">
        <w:t>centru și sud-est (unde local au fost cu 5...8 grade mai mari față de cele obișnuite la începutul lunii decembrie).</w:t>
      </w:r>
      <w:r>
        <w:t xml:space="preserve"> </w:t>
      </w:r>
      <w:r w:rsidRPr="007B2A9E">
        <w:t>Nebulozitatea a fost persistentă în Oltenia, Moldova și cea mai mare parte a Munteniei, iar în celelalte regiuni</w:t>
      </w:r>
    </w:p>
    <w:p w14:paraId="55BF7A2E" w14:textId="06B824AC" w:rsidR="00333805" w:rsidRPr="00333805" w:rsidRDefault="00333805" w:rsidP="00333805">
      <w:pPr>
        <w:autoSpaceDE w:val="0"/>
        <w:autoSpaceDN w:val="0"/>
        <w:adjustRightInd w:val="0"/>
        <w:spacing w:after="0" w:line="240" w:lineRule="auto"/>
        <w:ind w:left="1080"/>
      </w:pPr>
      <w:r w:rsidRPr="007B2A9E">
        <w:t>înnorările au fost temporare. Au fost ploi slabe sau burniță în Crișana și Oltenia, local în Banat și Muntenia și izolat</w:t>
      </w:r>
      <w:r>
        <w:t xml:space="preserve"> </w:t>
      </w:r>
      <w:r w:rsidRPr="007B2A9E">
        <w:t>în Transilvania, Moldova și Dobrogea. În Munții Banatului, în Carpații Meridionali și în Carpații de Curbură, la</w:t>
      </w:r>
      <w:r>
        <w:t xml:space="preserve"> </w:t>
      </w:r>
      <w:proofErr w:type="spellStart"/>
      <w:r w:rsidRPr="007B2A9E">
        <w:t>altitudii</w:t>
      </w:r>
      <w:proofErr w:type="spellEnd"/>
      <w:r w:rsidRPr="007B2A9E">
        <w:t xml:space="preserve"> de peste 1400 m s-au semnalat precipitații mixte. Vântul a suflat slab și moderat, cu intensificări în sudul</w:t>
      </w:r>
      <w:r>
        <w:t xml:space="preserve"> </w:t>
      </w:r>
      <w:r w:rsidRPr="007B2A9E">
        <w:t>Banatului, inclusiv zona montană (local cu rafale de 60 km/h) și la altitudini mari în Carpații Meridionali (unde</w:t>
      </w:r>
      <w:r>
        <w:t xml:space="preserve"> </w:t>
      </w:r>
      <w:r w:rsidRPr="007B2A9E">
        <w:t>temporar a fost transport de zăpadă) și în Carpații de Curbură (viteze în general de 60...70 km/h). Este strat de</w:t>
      </w:r>
      <w:r>
        <w:t xml:space="preserve"> </w:t>
      </w:r>
      <w:r w:rsidRPr="007B2A9E">
        <w:t>zăpadă la peste 1600 m la munte</w:t>
      </w:r>
      <w:r>
        <w:t>,</w:t>
      </w:r>
      <w:r w:rsidRPr="007B2A9E">
        <w:t xml:space="preserve"> </w:t>
      </w:r>
      <w:r>
        <w:t xml:space="preserve">unde </w:t>
      </w:r>
      <w:r w:rsidRPr="007B2A9E">
        <w:t>măsura la ora 20</w:t>
      </w:r>
      <w:r>
        <w:t xml:space="preserve">, </w:t>
      </w:r>
      <w:r w:rsidRPr="00F0139D">
        <w:t>pe</w:t>
      </w:r>
      <w:r w:rsidRPr="007B2A9E">
        <w:t xml:space="preserve"> platformele stațiilor meteorologice</w:t>
      </w:r>
      <w:r>
        <w:rPr>
          <w:i/>
          <w:iCs/>
        </w:rPr>
        <w:t>,</w:t>
      </w:r>
      <w:r w:rsidRPr="007B2A9E">
        <w:rPr>
          <w:i/>
          <w:iCs/>
        </w:rPr>
        <w:t xml:space="preserve"> </w:t>
      </w:r>
      <w:r w:rsidRPr="007B2A9E">
        <w:t>până la 135</w:t>
      </w:r>
      <w:r>
        <w:t xml:space="preserve"> </w:t>
      </w:r>
      <w:r w:rsidRPr="007B2A9E">
        <w:t>cm la Vârful Omu. Temperaturile maxime s-au încadrat între 3 grade la Câmpeni și 14 grade la Oltenița și</w:t>
      </w:r>
      <w:r>
        <w:t xml:space="preserve"> </w:t>
      </w:r>
      <w:r w:rsidRPr="007B2A9E">
        <w:t>Mangalia, iar la ora 6 valorile termice erau cuprinse între -1 grad la Miercurea Ciuc și Făgăraș și 13 grade la</w:t>
      </w:r>
      <w:r>
        <w:t xml:space="preserve"> </w:t>
      </w:r>
      <w:r w:rsidRPr="007B2A9E">
        <w:t>Constanța și Mangalia. A fost ceață în primele ore ale intervalului și din nou noaptea, pe alocuri în sudul și centrul</w:t>
      </w:r>
      <w:r>
        <w:t xml:space="preserve"> </w:t>
      </w:r>
      <w:r w:rsidRPr="007B2A9E">
        <w:t>teritoriului și pe arii restrânse în rest.</w:t>
      </w:r>
    </w:p>
    <w:p w14:paraId="2DBF1F3D" w14:textId="77777777" w:rsidR="00333805" w:rsidRPr="007B2A9E" w:rsidRDefault="00333805" w:rsidP="00333805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0852E7">
        <w:rPr>
          <w:b/>
          <w:bCs/>
          <w:color w:val="000000" w:themeColor="text1"/>
        </w:rPr>
        <w:t>Observație:</w:t>
      </w:r>
      <w:r w:rsidRPr="000852E7">
        <w:rPr>
          <w:i/>
          <w:iCs/>
          <w:color w:val="000000" w:themeColor="text1"/>
        </w:rPr>
        <w:t xml:space="preserve"> </w:t>
      </w:r>
      <w:r w:rsidRPr="000852E7">
        <w:rPr>
          <w:color w:val="000000" w:themeColor="text1"/>
        </w:rPr>
        <w:t xml:space="preserve">în intervalul de diagnoză </w:t>
      </w:r>
      <w:r w:rsidRPr="007B2A9E">
        <w:rPr>
          <w:color w:val="000000" w:themeColor="text1"/>
        </w:rPr>
        <w:t>au fost în vigoare 8 atenționări cod galben pentru fenomene meteorologice periculoase imediate, 3 emise de către SRPV Sibiu, 2 de către SRPV Timișoara, 1 de către CNPM București pentru Muntenia, 1 de către SRPV Bacău și 1 de către SRPV Constanța.</w:t>
      </w:r>
    </w:p>
    <w:p w14:paraId="181E298D" w14:textId="77777777" w:rsidR="00333805" w:rsidRPr="000852E7" w:rsidRDefault="00333805" w:rsidP="00333805">
      <w:pPr>
        <w:autoSpaceDE w:val="0"/>
        <w:autoSpaceDN w:val="0"/>
        <w:adjustRightInd w:val="0"/>
        <w:spacing w:after="0" w:line="240" w:lineRule="auto"/>
        <w:ind w:left="1080"/>
        <w:rPr>
          <w:i/>
          <w:iCs/>
          <w:color w:val="000000" w:themeColor="text1"/>
          <w:sz w:val="16"/>
          <w:szCs w:val="16"/>
        </w:rPr>
      </w:pPr>
    </w:p>
    <w:p w14:paraId="467B1E19" w14:textId="6163844B" w:rsidR="00333805" w:rsidRPr="00333805" w:rsidRDefault="00333805" w:rsidP="00333805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144691">
        <w:rPr>
          <w:b/>
          <w:bCs/>
          <w:color w:val="000000" w:themeColor="text1"/>
        </w:rPr>
        <w:lastRenderedPageBreak/>
        <w:t xml:space="preserve">La </w:t>
      </w:r>
      <w:proofErr w:type="spellStart"/>
      <w:r w:rsidRPr="00144691">
        <w:rPr>
          <w:b/>
          <w:bCs/>
          <w:color w:val="000000" w:themeColor="text1"/>
        </w:rPr>
        <w:t>Bucureşti</w:t>
      </w:r>
      <w:proofErr w:type="spellEnd"/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v</w:t>
      </w:r>
      <w:r w:rsidRPr="007B2A9E">
        <w:rPr>
          <w:color w:val="000000" w:themeColor="text1"/>
        </w:rPr>
        <w:t>remea a fost închisă, dar cu valori termice peste cele climatologic specifice perioadei. Nebulozitatea a fost</w:t>
      </w:r>
      <w:r>
        <w:rPr>
          <w:color w:val="000000" w:themeColor="text1"/>
        </w:rPr>
        <w:t xml:space="preserve"> </w:t>
      </w:r>
      <w:r w:rsidRPr="007B2A9E">
        <w:rPr>
          <w:color w:val="000000" w:themeColor="text1"/>
        </w:rPr>
        <w:t>persistentă și vântul a suflat în general slab. Temperatura maximă a fost de 9 grade la Afumați și Băneasa și 10</w:t>
      </w:r>
      <w:r>
        <w:rPr>
          <w:color w:val="000000" w:themeColor="text1"/>
        </w:rPr>
        <w:t xml:space="preserve"> </w:t>
      </w:r>
      <w:r w:rsidRPr="007B2A9E">
        <w:rPr>
          <w:color w:val="000000" w:themeColor="text1"/>
        </w:rPr>
        <w:t>grade la Filaret, iar la ora 6 se înregistrau 7 grade la Afumați și 8 grade la Filaret și Băneasa. S-a semnalat ceață</w:t>
      </w:r>
      <w:r>
        <w:rPr>
          <w:color w:val="000000" w:themeColor="text1"/>
        </w:rPr>
        <w:t xml:space="preserve"> </w:t>
      </w:r>
      <w:r w:rsidRPr="007B2A9E">
        <w:rPr>
          <w:color w:val="000000" w:themeColor="text1"/>
        </w:rPr>
        <w:t>trecător la începutul intervalului și noaptea.</w:t>
      </w:r>
    </w:p>
    <w:p w14:paraId="7C3E7122" w14:textId="77777777" w:rsidR="00333805" w:rsidRPr="00ED4F2C" w:rsidRDefault="00333805" w:rsidP="00333805">
      <w:pPr>
        <w:autoSpaceDE w:val="0"/>
        <w:autoSpaceDN w:val="0"/>
        <w:adjustRightInd w:val="0"/>
        <w:spacing w:after="0" w:line="240" w:lineRule="auto"/>
        <w:ind w:left="1080"/>
      </w:pPr>
      <w:r w:rsidRPr="00F53A70">
        <w:rPr>
          <w:b/>
          <w:bCs/>
        </w:rPr>
        <w:t xml:space="preserve">3. </w:t>
      </w:r>
      <w:r w:rsidRPr="00F53A70">
        <w:rPr>
          <w:b/>
          <w:bCs/>
          <w:u w:val="single"/>
        </w:rPr>
        <w:t xml:space="preserve">Prognoza meteorologică în intervalul </w:t>
      </w:r>
      <w:r>
        <w:rPr>
          <w:b/>
          <w:bCs/>
          <w:u w:val="single"/>
        </w:rPr>
        <w:t>04.12.2025, ora 09</w:t>
      </w:r>
      <w:r w:rsidRPr="00F53A70">
        <w:rPr>
          <w:b/>
          <w:bCs/>
          <w:u w:val="single"/>
        </w:rPr>
        <w:t>.00</w:t>
      </w:r>
      <w:r>
        <w:rPr>
          <w:b/>
          <w:bCs/>
          <w:u w:val="single"/>
        </w:rPr>
        <w:t>-05.12.2025, ora 9</w:t>
      </w:r>
      <w:r w:rsidRPr="00F53A70">
        <w:rPr>
          <w:b/>
          <w:bCs/>
          <w:u w:val="single"/>
        </w:rPr>
        <w:t>.00</w:t>
      </w:r>
    </w:p>
    <w:p w14:paraId="12125471" w14:textId="41D718B9" w:rsidR="00333805" w:rsidRPr="00333805" w:rsidRDefault="00333805" w:rsidP="00333805">
      <w:pPr>
        <w:autoSpaceDE w:val="0"/>
        <w:autoSpaceDN w:val="0"/>
        <w:adjustRightInd w:val="0"/>
        <w:spacing w:after="0" w:line="240" w:lineRule="auto"/>
        <w:ind w:left="1080"/>
      </w:pPr>
      <w:r w:rsidRPr="000713A4">
        <w:rPr>
          <w:b/>
          <w:bCs/>
        </w:rPr>
        <w:t xml:space="preserve">În </w:t>
      </w:r>
      <w:proofErr w:type="spellStart"/>
      <w:r w:rsidRPr="00073A16">
        <w:rPr>
          <w:b/>
          <w:bCs/>
        </w:rPr>
        <w:t>ţară</w:t>
      </w:r>
      <w:proofErr w:type="spellEnd"/>
      <w:r>
        <w:rPr>
          <w:b/>
          <w:bCs/>
        </w:rPr>
        <w:t xml:space="preserve"> </w:t>
      </w:r>
      <w:r>
        <w:t>v</w:t>
      </w:r>
      <w:r w:rsidRPr="007B2A9E">
        <w:t>alorile termice se vor situa peste mediile multianuale specifice acestei date. În regiunile extracarpatice</w:t>
      </w:r>
      <w:r>
        <w:t xml:space="preserve"> </w:t>
      </w:r>
      <w:r w:rsidRPr="007B2A9E">
        <w:t>nebulozitatea va persista în cea mai mare parte a intervalului și pe alocuri vor fi ploi slabe sau burniță. În celelalte</w:t>
      </w:r>
      <w:r>
        <w:t xml:space="preserve"> </w:t>
      </w:r>
      <w:r w:rsidRPr="007B2A9E">
        <w:t xml:space="preserve">zone cerul va fi variabil, cu înnorări și ploi slabe pe parcursul nopții, local în Banat și izolat în Crișana și </w:t>
      </w:r>
      <w:proofErr w:type="spellStart"/>
      <w:r w:rsidRPr="007B2A9E">
        <w:t>Trasilvania</w:t>
      </w:r>
      <w:proofErr w:type="spellEnd"/>
      <w:r w:rsidRPr="007B2A9E">
        <w:t>.</w:t>
      </w:r>
      <w:r>
        <w:t xml:space="preserve"> </w:t>
      </w:r>
      <w:r w:rsidRPr="007B2A9E">
        <w:t>La altitudini mari în Carpații Meridionali vor fi precipitații slabe mixte. Vântul va prezenta intensificări în sudul</w:t>
      </w:r>
      <w:r>
        <w:t xml:space="preserve"> </w:t>
      </w:r>
      <w:r w:rsidRPr="007B2A9E">
        <w:t>Banatului cu viteze în general de 60...80 km/h, iar în Munții Banatului și în zona înaltă din vestul Carpaților</w:t>
      </w:r>
      <w:r>
        <w:t xml:space="preserve"> </w:t>
      </w:r>
      <w:r w:rsidRPr="007B2A9E">
        <w:t>Meridionali rafalele vor depăși temporar 90 km/h, în timp ce în restul țării va sufla slab și moderat, pe arii restrânse</w:t>
      </w:r>
      <w:r>
        <w:t xml:space="preserve"> </w:t>
      </w:r>
      <w:r w:rsidRPr="007B2A9E">
        <w:t>cu ușoare intensificări în sud, centru și nord-est. Temperaturile maxime se vor situa în general între 7 și 15 grade,</w:t>
      </w:r>
      <w:r>
        <w:t xml:space="preserve"> </w:t>
      </w:r>
      <w:r w:rsidRPr="007B2A9E">
        <w:t>iar cele minime între 0 și 12 grade, cu cele mai ridicate valori pe litoral. Va fi ceață local în prima parte a zilei și</w:t>
      </w:r>
      <w:r>
        <w:t xml:space="preserve"> </w:t>
      </w:r>
      <w:r w:rsidRPr="007B2A9E">
        <w:t>izolat noaptea.</w:t>
      </w:r>
    </w:p>
    <w:p w14:paraId="643E30A4" w14:textId="77777777" w:rsidR="00333805" w:rsidRPr="00F0139D" w:rsidRDefault="00333805" w:rsidP="00333805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1155CA">
        <w:rPr>
          <w:b/>
          <w:bCs/>
        </w:rPr>
        <w:t xml:space="preserve">La </w:t>
      </w:r>
      <w:proofErr w:type="spellStart"/>
      <w:r w:rsidRPr="001155CA">
        <w:rPr>
          <w:b/>
          <w:bCs/>
        </w:rPr>
        <w:t>Bucureşti</w:t>
      </w:r>
      <w:proofErr w:type="spellEnd"/>
      <w:r>
        <w:rPr>
          <w:rFonts w:cs="ArialMT"/>
        </w:rPr>
        <w:t xml:space="preserve"> v</w:t>
      </w:r>
      <w:r w:rsidRPr="007B2A9E">
        <w:rPr>
          <w:rFonts w:cs="ArialMT"/>
        </w:rPr>
        <w:t>alorile termice se vor situa peste mediile multianuale specifice acestei date. Cerul va fi mai mult noros, însă</w:t>
      </w:r>
      <w:r>
        <w:rPr>
          <w:rFonts w:cs="ArialMT"/>
        </w:rPr>
        <w:t xml:space="preserve"> </w:t>
      </w:r>
      <w:r w:rsidRPr="007B2A9E">
        <w:rPr>
          <w:rFonts w:cs="ArialMT"/>
        </w:rPr>
        <w:t>probabilitatea de ploaie va fi redusă. Vântul va sufla slab și moderat. Temperatura maximă se va situa în jurul</w:t>
      </w:r>
      <w:r>
        <w:rPr>
          <w:rFonts w:cs="ArialMT"/>
        </w:rPr>
        <w:t xml:space="preserve"> </w:t>
      </w:r>
      <w:r w:rsidRPr="007B2A9E">
        <w:rPr>
          <w:rFonts w:cs="ArialMT"/>
        </w:rPr>
        <w:t>valorii de 12 grade, iar cea minimă va fi de 6...7 grade. Dimineața se va semnala ceață.</w:t>
      </w:r>
    </w:p>
    <w:p w14:paraId="40DD0042" w14:textId="77777777" w:rsidR="00333805" w:rsidRPr="00A76CBF" w:rsidRDefault="00333805" w:rsidP="00333805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</w:p>
    <w:p w14:paraId="795FC767" w14:textId="77777777" w:rsidR="00333805" w:rsidRPr="00D00DF3" w:rsidRDefault="00333805" w:rsidP="00333805">
      <w:pPr>
        <w:spacing w:after="0" w:line="240" w:lineRule="auto"/>
        <w:ind w:left="1080"/>
        <w:rPr>
          <w:b/>
          <w:bCs/>
          <w:i/>
          <w:u w:val="single"/>
        </w:rPr>
      </w:pPr>
      <w:r w:rsidRPr="00582CA2">
        <w:rPr>
          <w:b/>
          <w:bCs/>
          <w:i/>
        </w:rPr>
        <w:t xml:space="preserve">II. </w:t>
      </w:r>
      <w:r w:rsidRPr="00582CA2">
        <w:rPr>
          <w:b/>
          <w:bCs/>
          <w:i/>
          <w:u w:val="single"/>
        </w:rPr>
        <w:t>CALITATEA APELOR</w:t>
      </w:r>
      <w:bookmarkStart w:id="2" w:name="_Hlk197328886"/>
      <w:bookmarkStart w:id="3" w:name="_Hlk200194434"/>
      <w:bookmarkStart w:id="4" w:name="_Hlk210470225"/>
      <w:bookmarkStart w:id="5" w:name="_Hlk190945061"/>
      <w:bookmarkStart w:id="6" w:name="_Hlk201927930"/>
    </w:p>
    <w:p w14:paraId="6A71BC0B" w14:textId="77777777" w:rsidR="00333805" w:rsidRPr="001B07B5" w:rsidRDefault="00333805" w:rsidP="00333805">
      <w:pPr>
        <w:spacing w:after="0" w:line="240" w:lineRule="auto"/>
        <w:ind w:left="360" w:firstLine="720"/>
        <w:rPr>
          <w:b/>
          <w:bCs/>
          <w:color w:val="000000" w:themeColor="text1"/>
        </w:rPr>
      </w:pPr>
      <w:r w:rsidRPr="001B07B5">
        <w:rPr>
          <w:b/>
          <w:bCs/>
          <w:color w:val="000000" w:themeColor="text1"/>
        </w:rPr>
        <w:t xml:space="preserve">Pe fluviul Dunărea </w:t>
      </w:r>
    </w:p>
    <w:p w14:paraId="2847D521" w14:textId="77777777" w:rsidR="00333805" w:rsidRPr="00FE09CC" w:rsidRDefault="00333805" w:rsidP="00333805">
      <w:pPr>
        <w:spacing w:after="0" w:line="240" w:lineRule="auto"/>
        <w:ind w:left="1080" w:right="-14"/>
        <w:rPr>
          <w:iCs/>
          <w:color w:val="000000" w:themeColor="text1"/>
        </w:rPr>
      </w:pPr>
      <w:r w:rsidRPr="001B07B5">
        <w:rPr>
          <w:b/>
          <w:bCs/>
          <w:iCs/>
          <w:color w:val="000000" w:themeColor="text1"/>
        </w:rPr>
        <w:t>A.B.A. Dobrogea Litoral</w:t>
      </w:r>
      <w:r>
        <w:rPr>
          <w:iCs/>
          <w:color w:val="000000" w:themeColor="text1"/>
        </w:rPr>
        <w:t xml:space="preserve"> informeaz</w:t>
      </w:r>
      <w:r w:rsidRPr="00C63732">
        <w:rPr>
          <w:color w:val="000000" w:themeColor="text1"/>
        </w:rPr>
        <w:t>ă</w:t>
      </w:r>
      <w:r>
        <w:rPr>
          <w:iCs/>
          <w:color w:val="000000" w:themeColor="text1"/>
        </w:rPr>
        <w:t xml:space="preserve"> c</w:t>
      </w:r>
      <w:r w:rsidRPr="00C63732">
        <w:rPr>
          <w:color w:val="000000" w:themeColor="text1"/>
        </w:rPr>
        <w:t>ă</w:t>
      </w:r>
      <w:r>
        <w:rPr>
          <w:iCs/>
          <w:color w:val="000000" w:themeColor="text1"/>
        </w:rPr>
        <w:t xml:space="preserve"> </w:t>
      </w:r>
      <w:r w:rsidRPr="00184DB1">
        <w:rPr>
          <w:color w:val="000000" w:themeColor="text1"/>
        </w:rPr>
        <w:t>î</w:t>
      </w:r>
      <w:r>
        <w:rPr>
          <w:iCs/>
          <w:color w:val="000000" w:themeColor="text1"/>
        </w:rPr>
        <w:t>n data de 03.12.2025 a fost sesizat</w:t>
      </w:r>
      <w:r w:rsidRPr="00C63732">
        <w:rPr>
          <w:color w:val="000000" w:themeColor="text1"/>
        </w:rPr>
        <w:t>ă</w:t>
      </w:r>
      <w:r>
        <w:rPr>
          <w:iCs/>
          <w:color w:val="000000" w:themeColor="text1"/>
        </w:rPr>
        <w:t xml:space="preserve"> o posibil</w:t>
      </w:r>
      <w:r w:rsidRPr="00C63732">
        <w:rPr>
          <w:color w:val="000000" w:themeColor="text1"/>
        </w:rPr>
        <w:t>ă</w:t>
      </w:r>
      <w:r>
        <w:rPr>
          <w:iCs/>
          <w:color w:val="000000" w:themeColor="text1"/>
        </w:rPr>
        <w:t xml:space="preserve"> poluare pe bra</w:t>
      </w:r>
      <w:r w:rsidRPr="00C63732">
        <w:rPr>
          <w:color w:val="000000" w:themeColor="text1"/>
        </w:rPr>
        <w:t>ț</w:t>
      </w:r>
      <w:r>
        <w:rPr>
          <w:iCs/>
          <w:color w:val="000000" w:themeColor="text1"/>
        </w:rPr>
        <w:t xml:space="preserve">ul Chilia, </w:t>
      </w:r>
      <w:r w:rsidRPr="00184DB1">
        <w:rPr>
          <w:color w:val="000000" w:themeColor="text1"/>
        </w:rPr>
        <w:t>î</w:t>
      </w:r>
      <w:r>
        <w:rPr>
          <w:iCs/>
          <w:color w:val="000000" w:themeColor="text1"/>
        </w:rPr>
        <w:t xml:space="preserve">ntre km 51-40, </w:t>
      </w:r>
      <w:r w:rsidRPr="00184DB1">
        <w:rPr>
          <w:color w:val="000000" w:themeColor="text1"/>
        </w:rPr>
        <w:t>î</w:t>
      </w:r>
      <w:r>
        <w:rPr>
          <w:iCs/>
          <w:color w:val="000000" w:themeColor="text1"/>
        </w:rPr>
        <w:t>n dreptul localit</w:t>
      </w:r>
      <w:r w:rsidRPr="00C63732">
        <w:rPr>
          <w:color w:val="000000" w:themeColor="text1"/>
        </w:rPr>
        <w:t>ăț</w:t>
      </w:r>
      <w:r>
        <w:rPr>
          <w:iCs/>
          <w:color w:val="000000" w:themeColor="text1"/>
        </w:rPr>
        <w:t xml:space="preserve">ii Chilia Veche, jud. Tulcea. </w:t>
      </w:r>
      <w:r w:rsidRPr="00FE09CC">
        <w:rPr>
          <w:iCs/>
          <w:color w:val="000000" w:themeColor="text1"/>
        </w:rPr>
        <w:t>A fost verificat tot tronsonul de la confluen</w:t>
      </w:r>
      <w:r w:rsidRPr="00C63732">
        <w:rPr>
          <w:color w:val="000000" w:themeColor="text1"/>
        </w:rPr>
        <w:t>ț</w:t>
      </w:r>
      <w:r w:rsidRPr="00FE09CC">
        <w:rPr>
          <w:iCs/>
          <w:color w:val="000000" w:themeColor="text1"/>
        </w:rPr>
        <w:t>a canalului 36 (bra</w:t>
      </w:r>
      <w:r w:rsidRPr="00C63732">
        <w:rPr>
          <w:color w:val="000000" w:themeColor="text1"/>
        </w:rPr>
        <w:t>ț</w:t>
      </w:r>
      <w:r w:rsidRPr="00FE09CC">
        <w:rPr>
          <w:iCs/>
          <w:color w:val="000000" w:themeColor="text1"/>
        </w:rPr>
        <w:t xml:space="preserve"> Chilia) până la Km 40, aval de localitatea Chilia Veche. S-au sesizat mici irizații de hidrocarburi care s-au dispersat de-a lungul cursului de apă</w:t>
      </w:r>
      <w:r>
        <w:rPr>
          <w:iCs/>
          <w:color w:val="000000" w:themeColor="text1"/>
        </w:rPr>
        <w:t xml:space="preserve">. </w:t>
      </w:r>
      <w:r w:rsidRPr="00FE09CC">
        <w:rPr>
          <w:iCs/>
          <w:color w:val="000000" w:themeColor="text1"/>
        </w:rPr>
        <w:t>Nu a fost cazul de intervenție cu materiale de depoluare datorită dispersării irizațiilor.</w:t>
      </w:r>
    </w:p>
    <w:p w14:paraId="2475E057" w14:textId="73DC4520" w:rsidR="00333805" w:rsidRPr="00333805" w:rsidRDefault="00333805" w:rsidP="00333805">
      <w:pPr>
        <w:spacing w:after="0" w:line="240" w:lineRule="auto"/>
        <w:ind w:left="1080" w:right="-14"/>
        <w:rPr>
          <w:iCs/>
          <w:color w:val="000000" w:themeColor="text1"/>
        </w:rPr>
      </w:pPr>
      <w:r w:rsidRPr="00FE09CC">
        <w:rPr>
          <w:iCs/>
          <w:color w:val="000000" w:themeColor="text1"/>
        </w:rPr>
        <w:t>Reprezentanții S.G.A. Tulcea au predat materiale de depoluare către Primăria Comunei Chilia Veche, pentru o posibilă intervenție de depoluar</w:t>
      </w:r>
      <w:r>
        <w:rPr>
          <w:iCs/>
          <w:color w:val="000000" w:themeColor="text1"/>
        </w:rPr>
        <w:t xml:space="preserve">e. </w:t>
      </w:r>
    </w:p>
    <w:p w14:paraId="592C3FEC" w14:textId="77777777" w:rsidR="00333805" w:rsidRPr="00853EF4" w:rsidRDefault="00333805" w:rsidP="00333805">
      <w:pPr>
        <w:spacing w:after="0" w:line="240" w:lineRule="auto"/>
        <w:ind w:left="360" w:firstLine="720"/>
        <w:rPr>
          <w:b/>
          <w:bCs/>
          <w:color w:val="000000" w:themeColor="text1"/>
        </w:rPr>
      </w:pPr>
      <w:r w:rsidRPr="00853EF4">
        <w:rPr>
          <w:b/>
          <w:bCs/>
          <w:color w:val="000000" w:themeColor="text1"/>
        </w:rPr>
        <w:t>Pe râurile interioare</w:t>
      </w:r>
    </w:p>
    <w:p w14:paraId="119D242B" w14:textId="77777777" w:rsidR="00333805" w:rsidRDefault="00333805" w:rsidP="00333805">
      <w:pPr>
        <w:spacing w:after="0" w:line="240" w:lineRule="auto"/>
        <w:ind w:left="1080"/>
        <w:rPr>
          <w:color w:val="000000" w:themeColor="text1"/>
        </w:rPr>
      </w:pPr>
      <w:r w:rsidRPr="00486D03">
        <w:rPr>
          <w:b/>
          <w:bCs/>
          <w:color w:val="000000" w:themeColor="text1"/>
        </w:rPr>
        <w:t xml:space="preserve">A.N.M.A.P.-D.J.M. Bihor </w:t>
      </w:r>
      <w:proofErr w:type="spellStart"/>
      <w:r w:rsidRPr="00486D03">
        <w:rPr>
          <w:rFonts w:cs="Arial"/>
          <w:b/>
          <w:bCs/>
        </w:rPr>
        <w:t>ş</w:t>
      </w:r>
      <w:r w:rsidRPr="00486D03">
        <w:rPr>
          <w:b/>
          <w:bCs/>
          <w:color w:val="000000" w:themeColor="text1"/>
        </w:rPr>
        <w:t>i</w:t>
      </w:r>
      <w:proofErr w:type="spellEnd"/>
      <w:r w:rsidRPr="00486D03">
        <w:rPr>
          <w:b/>
          <w:bCs/>
          <w:color w:val="000000" w:themeColor="text1"/>
        </w:rPr>
        <w:t xml:space="preserve"> A.</w:t>
      </w:r>
      <w:r>
        <w:rPr>
          <w:b/>
          <w:bCs/>
          <w:color w:val="000000" w:themeColor="text1"/>
        </w:rPr>
        <w:t>B</w:t>
      </w:r>
      <w:r w:rsidRPr="00486D03">
        <w:rPr>
          <w:b/>
          <w:bCs/>
          <w:color w:val="000000" w:themeColor="text1"/>
        </w:rPr>
        <w:t>.A.</w:t>
      </w:r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Cri</w:t>
      </w:r>
      <w:r w:rsidRPr="00486D03">
        <w:rPr>
          <w:rFonts w:cs="Arial"/>
          <w:b/>
          <w:bCs/>
        </w:rPr>
        <w:t>ş</w:t>
      </w:r>
      <w:r>
        <w:rPr>
          <w:rFonts w:cs="Arial"/>
          <w:b/>
          <w:bCs/>
        </w:rPr>
        <w:t>uri</w:t>
      </w:r>
      <w:proofErr w:type="spellEnd"/>
      <w:r>
        <w:rPr>
          <w:color w:val="000000" w:themeColor="text1"/>
        </w:rPr>
        <w:t xml:space="preserve"> informeaz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 c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 </w:t>
      </w:r>
      <w:r w:rsidRPr="00184DB1">
        <w:rPr>
          <w:color w:val="000000" w:themeColor="text1"/>
        </w:rPr>
        <w:t>î</w:t>
      </w:r>
      <w:r>
        <w:rPr>
          <w:color w:val="000000" w:themeColor="text1"/>
        </w:rPr>
        <w:t xml:space="preserve">n data de 17.11.2025 SC </w:t>
      </w:r>
      <w:proofErr w:type="spellStart"/>
      <w:r>
        <w:rPr>
          <w:color w:val="000000" w:themeColor="text1"/>
        </w:rPr>
        <w:t>Comporsa</w:t>
      </w:r>
      <w:proofErr w:type="spellEnd"/>
      <w:r>
        <w:rPr>
          <w:color w:val="000000" w:themeColor="text1"/>
        </w:rPr>
        <w:t xml:space="preserve"> SRL a executat un foraj pentru ap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 potabil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 la o gospod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>rie privat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 din satul S</w:t>
      </w:r>
      <w:r w:rsidRPr="00C63732">
        <w:rPr>
          <w:color w:val="000000" w:themeColor="text1"/>
        </w:rPr>
        <w:t>â</w:t>
      </w:r>
      <w:r>
        <w:rPr>
          <w:color w:val="000000" w:themeColor="text1"/>
        </w:rPr>
        <w:t xml:space="preserve">ntimreu, nr. 339, </w:t>
      </w:r>
      <w:proofErr w:type="spellStart"/>
      <w:r>
        <w:rPr>
          <w:color w:val="000000" w:themeColor="text1"/>
        </w:rPr>
        <w:t>com</w:t>
      </w:r>
      <w:proofErr w:type="spellEnd"/>
      <w:r>
        <w:rPr>
          <w:color w:val="000000" w:themeColor="text1"/>
        </w:rPr>
        <w:t>. S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>lard, jud. Bihor, la o ad</w:t>
      </w:r>
      <w:r w:rsidRPr="00C63732">
        <w:rPr>
          <w:color w:val="000000" w:themeColor="text1"/>
        </w:rPr>
        <w:t>â</w:t>
      </w:r>
      <w:r>
        <w:rPr>
          <w:color w:val="000000" w:themeColor="text1"/>
        </w:rPr>
        <w:t xml:space="preserve">ncime de 145 m. </w:t>
      </w:r>
      <w:r w:rsidRPr="00184DB1">
        <w:rPr>
          <w:color w:val="000000" w:themeColor="text1"/>
        </w:rPr>
        <w:t>Î</w:t>
      </w:r>
      <w:r>
        <w:rPr>
          <w:color w:val="000000" w:themeColor="text1"/>
        </w:rPr>
        <w:t>n data de 25.11.2025 din foraj a erupt ap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 artezian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>, antren</w:t>
      </w:r>
      <w:r w:rsidRPr="00C63732">
        <w:rPr>
          <w:color w:val="000000" w:themeColor="text1"/>
        </w:rPr>
        <w:t>â</w:t>
      </w:r>
      <w:r>
        <w:rPr>
          <w:color w:val="000000" w:themeColor="text1"/>
        </w:rPr>
        <w:t xml:space="preserve">nd nisip </w:t>
      </w:r>
      <w:proofErr w:type="spellStart"/>
      <w:r w:rsidRPr="00643D9A">
        <w:rPr>
          <w:rFonts w:cs="Arial"/>
        </w:rPr>
        <w:t>ş</w:t>
      </w:r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gaze. Prim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>ria S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lard a solicitat sprijin de la ISU </w:t>
      </w:r>
      <w:proofErr w:type="spellStart"/>
      <w:r>
        <w:rPr>
          <w:color w:val="000000" w:themeColor="text1"/>
        </w:rPr>
        <w:t>Cri</w:t>
      </w:r>
      <w:r w:rsidRPr="00643D9A">
        <w:rPr>
          <w:rFonts w:cs="Arial"/>
        </w:rPr>
        <w:t>ş</w:t>
      </w:r>
      <w:r>
        <w:rPr>
          <w:color w:val="000000" w:themeColor="text1"/>
        </w:rPr>
        <w:t>ana</w:t>
      </w:r>
      <w:proofErr w:type="spellEnd"/>
      <w:r>
        <w:rPr>
          <w:color w:val="000000" w:themeColor="text1"/>
        </w:rPr>
        <w:t>, care s-a deplasat la fa</w:t>
      </w:r>
      <w:r w:rsidRPr="00FE09CC">
        <w:rPr>
          <w:iCs/>
          <w:color w:val="000000" w:themeColor="text1"/>
        </w:rPr>
        <w:t>ț</w:t>
      </w:r>
      <w:r>
        <w:rPr>
          <w:color w:val="000000" w:themeColor="text1"/>
        </w:rPr>
        <w:t xml:space="preserve">a locului cu autospeciala CBRN, </w:t>
      </w:r>
      <w:r w:rsidRPr="00184DB1">
        <w:rPr>
          <w:color w:val="000000" w:themeColor="text1"/>
        </w:rPr>
        <w:t>î</w:t>
      </w:r>
      <w:r>
        <w:rPr>
          <w:color w:val="000000" w:themeColor="text1"/>
        </w:rPr>
        <w:t>n urma m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>sur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torilor fiind identificate </w:t>
      </w:r>
      <w:r w:rsidRPr="00184DB1">
        <w:rPr>
          <w:color w:val="000000" w:themeColor="text1"/>
        </w:rPr>
        <w:t>î</w:t>
      </w:r>
      <w:r>
        <w:rPr>
          <w:color w:val="000000" w:themeColor="text1"/>
        </w:rPr>
        <w:t>n aer cantit</w:t>
      </w:r>
      <w:r w:rsidRPr="00C63732">
        <w:rPr>
          <w:color w:val="000000" w:themeColor="text1"/>
        </w:rPr>
        <w:t>ă</w:t>
      </w:r>
      <w:r w:rsidRPr="00FE09CC">
        <w:rPr>
          <w:iCs/>
          <w:color w:val="000000" w:themeColor="text1"/>
        </w:rPr>
        <w:t>ț</w:t>
      </w:r>
      <w:r>
        <w:rPr>
          <w:color w:val="000000" w:themeColor="text1"/>
        </w:rPr>
        <w:t xml:space="preserve">i reduse de gaz metan </w:t>
      </w:r>
      <w:proofErr w:type="spellStart"/>
      <w:r w:rsidRPr="00643D9A">
        <w:rPr>
          <w:rFonts w:cs="Arial"/>
        </w:rPr>
        <w:t>ş</w:t>
      </w:r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sulf. </w:t>
      </w:r>
      <w:r w:rsidRPr="00184DB1">
        <w:rPr>
          <w:color w:val="000000" w:themeColor="text1"/>
        </w:rPr>
        <w:t>Î</w:t>
      </w:r>
      <w:r>
        <w:rPr>
          <w:color w:val="000000" w:themeColor="text1"/>
        </w:rPr>
        <w:t>n data de 29.11.2025 a fost constatat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 o mortalitate a animalelor din gospod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>ria de vis-a-vis de foraj (7 p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>s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ri </w:t>
      </w:r>
      <w:proofErr w:type="spellStart"/>
      <w:r w:rsidRPr="00643D9A">
        <w:rPr>
          <w:rFonts w:cs="Arial"/>
        </w:rPr>
        <w:t>ş</w:t>
      </w:r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3 suine).  </w:t>
      </w:r>
    </w:p>
    <w:p w14:paraId="54813A85" w14:textId="77777777" w:rsidR="00333805" w:rsidRPr="00486D03" w:rsidRDefault="00333805" w:rsidP="00333805">
      <w:pPr>
        <w:spacing w:after="0" w:line="240" w:lineRule="auto"/>
        <w:ind w:left="360" w:firstLine="720"/>
        <w:rPr>
          <w:b/>
          <w:bCs/>
          <w:color w:val="000000" w:themeColor="text1"/>
        </w:rPr>
      </w:pPr>
      <w:r w:rsidRPr="00486D03">
        <w:rPr>
          <w:b/>
          <w:bCs/>
          <w:color w:val="000000" w:themeColor="text1"/>
        </w:rPr>
        <w:lastRenderedPageBreak/>
        <w:t xml:space="preserve">Măsuri imediate: </w:t>
      </w:r>
    </w:p>
    <w:p w14:paraId="7CAEE34B" w14:textId="77777777" w:rsidR="00333805" w:rsidRDefault="00333805" w:rsidP="00333805">
      <w:pPr>
        <w:spacing w:after="0" w:line="240" w:lineRule="auto"/>
        <w:ind w:left="360" w:firstLine="720"/>
        <w:rPr>
          <w:color w:val="000000" w:themeColor="text1"/>
        </w:rPr>
      </w:pPr>
      <w:r>
        <w:rPr>
          <w:color w:val="000000" w:themeColor="text1"/>
        </w:rPr>
        <w:t>-s-a delimitat o zon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 de risc, cu interzicerea accesului persoanelor </w:t>
      </w:r>
      <w:r w:rsidRPr="00184DB1">
        <w:rPr>
          <w:color w:val="000000" w:themeColor="text1"/>
        </w:rPr>
        <w:t>î</w:t>
      </w:r>
      <w:r>
        <w:rPr>
          <w:color w:val="000000" w:themeColor="text1"/>
        </w:rPr>
        <w:t xml:space="preserve">n aceasta;  </w:t>
      </w:r>
    </w:p>
    <w:p w14:paraId="5C52B26D" w14:textId="77777777" w:rsidR="00333805" w:rsidRDefault="00333805" w:rsidP="00333805">
      <w:pPr>
        <w:spacing w:after="0" w:line="240" w:lineRule="auto"/>
        <w:ind w:left="360" w:firstLine="720"/>
        <w:rPr>
          <w:color w:val="000000" w:themeColor="text1"/>
        </w:rPr>
      </w:pPr>
      <w:r>
        <w:rPr>
          <w:color w:val="000000" w:themeColor="text1"/>
        </w:rPr>
        <w:t xml:space="preserve">-ISU </w:t>
      </w:r>
      <w:proofErr w:type="spellStart"/>
      <w:r>
        <w:rPr>
          <w:color w:val="000000" w:themeColor="text1"/>
        </w:rPr>
        <w:t>Cri</w:t>
      </w:r>
      <w:r w:rsidRPr="00643D9A">
        <w:rPr>
          <w:rFonts w:cs="Arial"/>
        </w:rPr>
        <w:t>ş</w:t>
      </w:r>
      <w:r>
        <w:rPr>
          <w:color w:val="000000" w:themeColor="text1"/>
        </w:rPr>
        <w:t>ana</w:t>
      </w:r>
      <w:proofErr w:type="spellEnd"/>
      <w:r>
        <w:rPr>
          <w:color w:val="000000" w:themeColor="text1"/>
        </w:rPr>
        <w:t xml:space="preserve"> monitorizeaz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 de dou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 ori pe zi concentra</w:t>
      </w:r>
      <w:r w:rsidRPr="00FE09CC">
        <w:rPr>
          <w:iCs/>
          <w:color w:val="000000" w:themeColor="text1"/>
        </w:rPr>
        <w:t>ț</w:t>
      </w:r>
      <w:r>
        <w:rPr>
          <w:color w:val="000000" w:themeColor="text1"/>
        </w:rPr>
        <w:t xml:space="preserve">iile de gaze emise; </w:t>
      </w:r>
    </w:p>
    <w:p w14:paraId="6B93D4F0" w14:textId="77777777" w:rsidR="00333805" w:rsidRDefault="00333805" w:rsidP="00333805">
      <w:pPr>
        <w:spacing w:after="0" w:line="240" w:lineRule="auto"/>
        <w:ind w:left="1080"/>
        <w:rPr>
          <w:color w:val="000000" w:themeColor="text1"/>
        </w:rPr>
      </w:pPr>
      <w:r>
        <w:rPr>
          <w:color w:val="000000" w:themeColor="text1"/>
        </w:rPr>
        <w:t>-se asigur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 scurgerea controlat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 a apei de la locul forajului prin decolmatarea permanent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 a rigolelor stradale de aluviuni </w:t>
      </w:r>
      <w:r w:rsidRPr="00184DB1">
        <w:rPr>
          <w:color w:val="000000" w:themeColor="text1"/>
        </w:rPr>
        <w:t>î</w:t>
      </w:r>
      <w:r>
        <w:rPr>
          <w:color w:val="000000" w:themeColor="text1"/>
        </w:rPr>
        <w:t>n vederea evit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>rii p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trunderii apei </w:t>
      </w:r>
      <w:r w:rsidRPr="00184DB1">
        <w:rPr>
          <w:color w:val="000000" w:themeColor="text1"/>
        </w:rPr>
        <w:t>î</w:t>
      </w:r>
      <w:r>
        <w:rPr>
          <w:color w:val="000000" w:themeColor="text1"/>
        </w:rPr>
        <w:t>n gospod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>riile din vecin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tate;  </w:t>
      </w:r>
    </w:p>
    <w:p w14:paraId="215CF71F" w14:textId="77777777" w:rsidR="00333805" w:rsidRDefault="00333805" w:rsidP="00333805">
      <w:pPr>
        <w:spacing w:after="0" w:line="240" w:lineRule="auto"/>
        <w:ind w:left="360" w:firstLine="720"/>
        <w:rPr>
          <w:color w:val="000000" w:themeColor="text1"/>
        </w:rPr>
      </w:pPr>
      <w:r>
        <w:rPr>
          <w:color w:val="000000" w:themeColor="text1"/>
        </w:rPr>
        <w:t>-se realizeaz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 monitorizarea vizual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 a apei pentru sesizarea unor eventuale iriza</w:t>
      </w:r>
      <w:r w:rsidRPr="00FE09CC">
        <w:rPr>
          <w:iCs/>
          <w:color w:val="000000" w:themeColor="text1"/>
        </w:rPr>
        <w:t>ț</w:t>
      </w:r>
      <w:r>
        <w:rPr>
          <w:color w:val="000000" w:themeColor="text1"/>
        </w:rPr>
        <w:t>ii;</w:t>
      </w:r>
    </w:p>
    <w:p w14:paraId="06812486" w14:textId="77777777" w:rsidR="00333805" w:rsidRDefault="00333805" w:rsidP="00333805">
      <w:pPr>
        <w:spacing w:after="0" w:line="240" w:lineRule="auto"/>
        <w:ind w:left="1080"/>
        <w:rPr>
          <w:color w:val="000000" w:themeColor="text1"/>
        </w:rPr>
      </w:pPr>
      <w:r>
        <w:rPr>
          <w:color w:val="000000" w:themeColor="text1"/>
        </w:rPr>
        <w:t>-</w:t>
      </w:r>
      <w:r w:rsidRPr="00184DB1">
        <w:rPr>
          <w:color w:val="000000" w:themeColor="text1"/>
        </w:rPr>
        <w:t>î</w:t>
      </w:r>
      <w:r>
        <w:rPr>
          <w:color w:val="000000" w:themeColor="text1"/>
        </w:rPr>
        <w:t>n data de 02.12.2025 firma TRANSGEX a demarat m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surile necesare </w:t>
      </w:r>
      <w:r w:rsidRPr="00184DB1">
        <w:rPr>
          <w:color w:val="000000" w:themeColor="text1"/>
        </w:rPr>
        <w:t>î</w:t>
      </w:r>
      <w:r>
        <w:rPr>
          <w:color w:val="000000" w:themeColor="text1"/>
        </w:rPr>
        <w:t>n vederea stop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>rii erup</w:t>
      </w:r>
      <w:r w:rsidRPr="00FE09CC">
        <w:rPr>
          <w:iCs/>
          <w:color w:val="000000" w:themeColor="text1"/>
        </w:rPr>
        <w:t>ț</w:t>
      </w:r>
      <w:r>
        <w:rPr>
          <w:color w:val="000000" w:themeColor="text1"/>
        </w:rPr>
        <w:t xml:space="preserve">iei </w:t>
      </w:r>
      <w:proofErr w:type="spellStart"/>
      <w:r w:rsidRPr="00643D9A">
        <w:rPr>
          <w:rFonts w:cs="Arial"/>
        </w:rPr>
        <w:t>ş</w:t>
      </w:r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r w:rsidRPr="00184DB1">
        <w:rPr>
          <w:color w:val="000000" w:themeColor="text1"/>
        </w:rPr>
        <w:t>î</w:t>
      </w:r>
      <w:r>
        <w:rPr>
          <w:color w:val="000000" w:themeColor="text1"/>
        </w:rPr>
        <w:t xml:space="preserve">nchiderii forajului;   </w:t>
      </w:r>
    </w:p>
    <w:p w14:paraId="2362EE5D" w14:textId="77777777" w:rsidR="00333805" w:rsidRDefault="00333805" w:rsidP="00333805">
      <w:pPr>
        <w:spacing w:after="0" w:line="240" w:lineRule="auto"/>
        <w:ind w:left="360" w:firstLine="720"/>
        <w:rPr>
          <w:color w:val="000000" w:themeColor="text1"/>
        </w:rPr>
      </w:pPr>
      <w:r>
        <w:rPr>
          <w:color w:val="000000" w:themeColor="text1"/>
        </w:rPr>
        <w:t xml:space="preserve">-se </w:t>
      </w:r>
      <w:r w:rsidRPr="00184DB1">
        <w:rPr>
          <w:color w:val="000000" w:themeColor="text1"/>
        </w:rPr>
        <w:t>î</w:t>
      </w:r>
      <w:r>
        <w:rPr>
          <w:color w:val="000000" w:themeColor="text1"/>
        </w:rPr>
        <w:t>ncearc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 identificarea unei solu</w:t>
      </w:r>
      <w:r w:rsidRPr="00FE09CC">
        <w:rPr>
          <w:iCs/>
          <w:color w:val="000000" w:themeColor="text1"/>
        </w:rPr>
        <w:t>ț</w:t>
      </w:r>
      <w:r>
        <w:rPr>
          <w:color w:val="000000" w:themeColor="text1"/>
        </w:rPr>
        <w:t xml:space="preserve">ii de sigilare a forajului.    </w:t>
      </w:r>
    </w:p>
    <w:p w14:paraId="255F3CC7" w14:textId="77777777" w:rsidR="00333805" w:rsidRDefault="00333805" w:rsidP="00333805">
      <w:pPr>
        <w:spacing w:after="0" w:line="240" w:lineRule="auto"/>
        <w:ind w:left="1080"/>
        <w:rPr>
          <w:bCs/>
          <w:color w:val="000000" w:themeColor="text1"/>
        </w:rPr>
      </w:pPr>
      <w:r>
        <w:rPr>
          <w:color w:val="000000" w:themeColor="text1"/>
        </w:rPr>
        <w:t xml:space="preserve">A.B.A. </w:t>
      </w:r>
      <w:proofErr w:type="spellStart"/>
      <w:r>
        <w:rPr>
          <w:color w:val="000000" w:themeColor="text1"/>
        </w:rPr>
        <w:t>Cri</w:t>
      </w:r>
      <w:r w:rsidRPr="00643D9A">
        <w:rPr>
          <w:rFonts w:cs="Arial"/>
        </w:rPr>
        <w:t>ş</w:t>
      </w:r>
      <w:r>
        <w:rPr>
          <w:color w:val="000000" w:themeColor="text1"/>
        </w:rPr>
        <w:t>uri</w:t>
      </w:r>
      <w:proofErr w:type="spellEnd"/>
      <w:r>
        <w:rPr>
          <w:color w:val="000000" w:themeColor="text1"/>
        </w:rPr>
        <w:t xml:space="preserve"> a recoltat probe de ap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 artezian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 din foraj </w:t>
      </w:r>
      <w:proofErr w:type="spellStart"/>
      <w:r w:rsidRPr="00643D9A">
        <w:rPr>
          <w:rFonts w:cs="Arial"/>
        </w:rPr>
        <w:t>ş</w:t>
      </w:r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din </w:t>
      </w:r>
      <w:proofErr w:type="spellStart"/>
      <w:r>
        <w:rPr>
          <w:color w:val="000000" w:themeColor="text1"/>
        </w:rPr>
        <w:t>din</w:t>
      </w:r>
      <w:proofErr w:type="spellEnd"/>
      <w:r>
        <w:rPr>
          <w:color w:val="000000" w:themeColor="text1"/>
        </w:rPr>
        <w:t xml:space="preserve"> cursul de ap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 necadastrat din satul S</w:t>
      </w:r>
      <w:r w:rsidRPr="00C63732">
        <w:rPr>
          <w:color w:val="000000" w:themeColor="text1"/>
        </w:rPr>
        <w:t>â</w:t>
      </w:r>
      <w:r>
        <w:rPr>
          <w:color w:val="000000" w:themeColor="text1"/>
        </w:rPr>
        <w:t>ntimreu, care se vars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 </w:t>
      </w:r>
      <w:r w:rsidRPr="00184DB1">
        <w:rPr>
          <w:color w:val="000000" w:themeColor="text1"/>
        </w:rPr>
        <w:t>î</w:t>
      </w:r>
      <w:r>
        <w:rPr>
          <w:color w:val="000000" w:themeColor="text1"/>
        </w:rPr>
        <w:t xml:space="preserve">n Valea </w:t>
      </w:r>
      <w:proofErr w:type="spellStart"/>
      <w:r>
        <w:rPr>
          <w:color w:val="000000" w:themeColor="text1"/>
        </w:rPr>
        <w:t>Ro</w:t>
      </w:r>
      <w:r w:rsidRPr="00643D9A">
        <w:rPr>
          <w:rFonts w:cs="Arial"/>
        </w:rPr>
        <w:t>ş</w:t>
      </w:r>
      <w:r>
        <w:rPr>
          <w:color w:val="000000" w:themeColor="text1"/>
        </w:rPr>
        <w:t>iori</w:t>
      </w:r>
      <w:proofErr w:type="spellEnd"/>
      <w:r>
        <w:rPr>
          <w:color w:val="000000" w:themeColor="text1"/>
        </w:rPr>
        <w:t>, afluent al r</w:t>
      </w:r>
      <w:r w:rsidRPr="00C63732">
        <w:rPr>
          <w:color w:val="000000" w:themeColor="text1"/>
        </w:rPr>
        <w:t>â</w:t>
      </w:r>
      <w:r>
        <w:rPr>
          <w:color w:val="000000" w:themeColor="text1"/>
        </w:rPr>
        <w:t>ului Barc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>u. Au fost determina</w:t>
      </w:r>
      <w:r w:rsidRPr="00FE09CC">
        <w:rPr>
          <w:iCs/>
          <w:color w:val="000000" w:themeColor="text1"/>
        </w:rPr>
        <w:t>ț</w:t>
      </w:r>
      <w:r>
        <w:rPr>
          <w:color w:val="000000" w:themeColor="text1"/>
        </w:rPr>
        <w:t xml:space="preserve">i indicatorii: conductivitate 7410 </w:t>
      </w:r>
      <w:r w:rsidRPr="00ED0053">
        <w:rPr>
          <w:bCs/>
          <w:color w:val="000000" w:themeColor="text1"/>
        </w:rPr>
        <w:t>µS/cm,</w:t>
      </w:r>
      <w:r>
        <w:rPr>
          <w:b/>
          <w:color w:val="000000" w:themeColor="text1"/>
        </w:rPr>
        <w:t xml:space="preserve"> </w:t>
      </w:r>
      <w:r>
        <w:rPr>
          <w:bCs/>
          <w:color w:val="000000" w:themeColor="text1"/>
        </w:rPr>
        <w:t>pH</w:t>
      </w:r>
      <w:r w:rsidRPr="00ED0053">
        <w:rPr>
          <w:bCs/>
          <w:color w:val="000000" w:themeColor="text1"/>
        </w:rPr>
        <w:t xml:space="preserve"> 6.8,</w:t>
      </w:r>
      <w:r>
        <w:rPr>
          <w:b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cloruri 17,2 mg/l, amoniu &lt;0.020 mg/l, fier 0,72 mg/l, indice de hidrocarburi &lt;100 </w:t>
      </w:r>
      <w:r w:rsidRPr="00ED0053">
        <w:rPr>
          <w:bCs/>
          <w:color w:val="000000" w:themeColor="text1"/>
        </w:rPr>
        <w:t>µ</w:t>
      </w:r>
      <w:r>
        <w:rPr>
          <w:bCs/>
          <w:color w:val="000000" w:themeColor="text1"/>
        </w:rPr>
        <w:t xml:space="preserve">g/l, valori care se </w:t>
      </w:r>
      <w:r w:rsidRPr="00184DB1">
        <w:rPr>
          <w:color w:val="000000" w:themeColor="text1"/>
        </w:rPr>
        <w:t>î</w:t>
      </w:r>
      <w:r>
        <w:rPr>
          <w:bCs/>
          <w:color w:val="000000" w:themeColor="text1"/>
        </w:rPr>
        <w:t>ncadreaz</w:t>
      </w:r>
      <w:r w:rsidRPr="00C63732">
        <w:rPr>
          <w:color w:val="000000" w:themeColor="text1"/>
        </w:rPr>
        <w:t>ă</w:t>
      </w:r>
      <w:r>
        <w:rPr>
          <w:bCs/>
          <w:color w:val="000000" w:themeColor="text1"/>
        </w:rPr>
        <w:t xml:space="preserve"> </w:t>
      </w:r>
      <w:r w:rsidRPr="00184DB1">
        <w:rPr>
          <w:color w:val="000000" w:themeColor="text1"/>
        </w:rPr>
        <w:t>î</w:t>
      </w:r>
      <w:r>
        <w:rPr>
          <w:bCs/>
          <w:color w:val="000000" w:themeColor="text1"/>
        </w:rPr>
        <w:t xml:space="preserve">n limitele admise.  </w:t>
      </w:r>
    </w:p>
    <w:p w14:paraId="3982E9A8" w14:textId="6454C73F" w:rsidR="00333805" w:rsidRPr="00333805" w:rsidRDefault="00333805" w:rsidP="00333805">
      <w:pPr>
        <w:spacing w:after="0" w:line="240" w:lineRule="auto"/>
        <w:ind w:left="360" w:firstLine="720"/>
        <w:rPr>
          <w:bCs/>
          <w:color w:val="000000" w:themeColor="text1"/>
        </w:rPr>
      </w:pPr>
      <w:r>
        <w:rPr>
          <w:bCs/>
          <w:color w:val="000000" w:themeColor="text1"/>
        </w:rPr>
        <w:t>Se va reveni cu informa</w:t>
      </w:r>
      <w:r w:rsidRPr="00FE09CC">
        <w:rPr>
          <w:iCs/>
          <w:color w:val="000000" w:themeColor="text1"/>
        </w:rPr>
        <w:t>ț</w:t>
      </w:r>
      <w:r>
        <w:rPr>
          <w:bCs/>
          <w:color w:val="000000" w:themeColor="text1"/>
        </w:rPr>
        <w:t xml:space="preserve">ii. </w:t>
      </w:r>
    </w:p>
    <w:p w14:paraId="6E4A9204" w14:textId="77777777" w:rsidR="00333805" w:rsidRDefault="00333805" w:rsidP="00333805">
      <w:pPr>
        <w:spacing w:after="0" w:line="240" w:lineRule="auto"/>
        <w:ind w:left="360" w:firstLine="720"/>
        <w:rPr>
          <w:color w:val="000000" w:themeColor="text1"/>
        </w:rPr>
      </w:pPr>
      <w:r>
        <w:rPr>
          <w:color w:val="000000" w:themeColor="text1"/>
        </w:rPr>
        <w:t>Pe Marea Neagr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 n</w:t>
      </w:r>
      <w:r w:rsidRPr="00D114D0">
        <w:rPr>
          <w:color w:val="000000" w:themeColor="text1"/>
        </w:rPr>
        <w:t>u</w:t>
      </w:r>
      <w:r w:rsidRPr="00D114D0">
        <w:rPr>
          <w:b/>
          <w:color w:val="000000" w:themeColor="text1"/>
        </w:rPr>
        <w:t xml:space="preserve"> </w:t>
      </w:r>
      <w:r w:rsidRPr="00D114D0">
        <w:rPr>
          <w:color w:val="000000" w:themeColor="text1"/>
        </w:rPr>
        <w:t>au fost semnalate evenimente deosebite.</w:t>
      </w:r>
    </w:p>
    <w:bookmarkEnd w:id="2"/>
    <w:bookmarkEnd w:id="3"/>
    <w:bookmarkEnd w:id="4"/>
    <w:p w14:paraId="08D56DC3" w14:textId="77777777" w:rsidR="00333805" w:rsidRPr="00EC70EE" w:rsidRDefault="00333805" w:rsidP="00333805">
      <w:pPr>
        <w:spacing w:after="0" w:line="240" w:lineRule="auto"/>
        <w:rPr>
          <w:color w:val="000000" w:themeColor="text1"/>
          <w:sz w:val="16"/>
          <w:szCs w:val="16"/>
        </w:rPr>
      </w:pPr>
    </w:p>
    <w:bookmarkEnd w:id="5"/>
    <w:bookmarkEnd w:id="6"/>
    <w:p w14:paraId="7EE098DE" w14:textId="77777777" w:rsidR="00333805" w:rsidRPr="00347167" w:rsidRDefault="00333805" w:rsidP="00333805">
      <w:pPr>
        <w:spacing w:after="0"/>
        <w:ind w:left="1080"/>
        <w:rPr>
          <w:b/>
          <w:bCs/>
          <w:i/>
          <w:u w:val="single"/>
        </w:rPr>
      </w:pPr>
      <w:r w:rsidRPr="00347167">
        <w:rPr>
          <w:b/>
          <w:bCs/>
          <w:i/>
        </w:rPr>
        <w:t xml:space="preserve">III. </w:t>
      </w:r>
      <w:r w:rsidRPr="00347167">
        <w:rPr>
          <w:b/>
          <w:bCs/>
          <w:i/>
          <w:u w:val="single"/>
        </w:rPr>
        <w:t>CALITATEA MEDIULUI</w:t>
      </w:r>
    </w:p>
    <w:p w14:paraId="09558459" w14:textId="77777777" w:rsidR="00333805" w:rsidRPr="00851908" w:rsidRDefault="00333805" w:rsidP="0033380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color w:val="FF0000"/>
          <w:lang w:val="ro-RO"/>
        </w:rPr>
      </w:pPr>
      <w:r w:rsidRPr="00347167">
        <w:rPr>
          <w:b/>
          <w:color w:val="000000" w:themeColor="text1"/>
          <w:lang w:val="ro-RO"/>
        </w:rPr>
        <w:t>În domeniul aeru</w:t>
      </w:r>
      <w:r w:rsidRPr="00A823D2">
        <w:rPr>
          <w:b/>
          <w:color w:val="000000" w:themeColor="text1"/>
          <w:lang w:val="ro-RO"/>
        </w:rPr>
        <w:t>lui</w:t>
      </w:r>
    </w:p>
    <w:p w14:paraId="30C2FC03" w14:textId="77777777" w:rsidR="00333805" w:rsidRDefault="00333805" w:rsidP="00333805">
      <w:pPr>
        <w:spacing w:after="0" w:line="240" w:lineRule="auto"/>
        <w:ind w:left="1080"/>
        <w:rPr>
          <w:b/>
          <w:color w:val="000000" w:themeColor="text1"/>
        </w:rPr>
      </w:pPr>
      <w:proofErr w:type="spellStart"/>
      <w:r w:rsidRPr="00184DB1">
        <w:rPr>
          <w:b/>
          <w:color w:val="000000" w:themeColor="text1"/>
        </w:rPr>
        <w:t>Agenţia</w:t>
      </w:r>
      <w:proofErr w:type="spellEnd"/>
      <w:r w:rsidRPr="00184DB1">
        <w:rPr>
          <w:b/>
          <w:color w:val="000000" w:themeColor="text1"/>
        </w:rPr>
        <w:t xml:space="preserve"> </w:t>
      </w:r>
      <w:proofErr w:type="spellStart"/>
      <w:r w:rsidRPr="00184DB1">
        <w:rPr>
          <w:b/>
          <w:color w:val="000000" w:themeColor="text1"/>
        </w:rPr>
        <w:t>Naţională</w:t>
      </w:r>
      <w:proofErr w:type="spellEnd"/>
      <w:r w:rsidRPr="00184DB1">
        <w:rPr>
          <w:b/>
          <w:color w:val="000000" w:themeColor="text1"/>
        </w:rPr>
        <w:t xml:space="preserve"> pentru Mediu </w:t>
      </w:r>
      <w:r w:rsidRPr="00184DB1">
        <w:rPr>
          <w:b/>
          <w:bCs/>
          <w:color w:val="000000" w:themeColor="text1"/>
        </w:rPr>
        <w:t>ș</w:t>
      </w:r>
      <w:r w:rsidRPr="00184DB1">
        <w:rPr>
          <w:b/>
          <w:color w:val="000000" w:themeColor="text1"/>
        </w:rPr>
        <w:t>i Arii Protejate</w:t>
      </w:r>
      <w:r w:rsidRPr="00184DB1">
        <w:rPr>
          <w:color w:val="000000" w:themeColor="text1"/>
        </w:rPr>
        <w:t xml:space="preserve"> informează că din rezultatele analizelor efectuate în </w:t>
      </w:r>
      <w:r>
        <w:rPr>
          <w:color w:val="000000" w:themeColor="text1"/>
        </w:rPr>
        <w:t>intervalul 01-</w:t>
      </w:r>
      <w:r w:rsidRPr="00184DB1">
        <w:rPr>
          <w:color w:val="000000" w:themeColor="text1"/>
        </w:rPr>
        <w:t xml:space="preserve">02.12.2025 în cadrul </w:t>
      </w:r>
      <w:proofErr w:type="spellStart"/>
      <w:r w:rsidRPr="00184DB1">
        <w:rPr>
          <w:color w:val="000000" w:themeColor="text1"/>
        </w:rPr>
        <w:t>Reţelei</w:t>
      </w:r>
      <w:proofErr w:type="spellEnd"/>
      <w:r w:rsidRPr="00184DB1">
        <w:rPr>
          <w:color w:val="000000" w:themeColor="text1"/>
        </w:rPr>
        <w:t xml:space="preserve"> </w:t>
      </w:r>
      <w:proofErr w:type="spellStart"/>
      <w:r w:rsidRPr="00184DB1">
        <w:rPr>
          <w:color w:val="000000" w:themeColor="text1"/>
        </w:rPr>
        <w:t>Naţionale</w:t>
      </w:r>
      <w:proofErr w:type="spellEnd"/>
      <w:r w:rsidRPr="00184DB1">
        <w:rPr>
          <w:color w:val="000000" w:themeColor="text1"/>
        </w:rPr>
        <w:t xml:space="preserve"> de Monitorizare nu s-au constatat </w:t>
      </w:r>
      <w:proofErr w:type="spellStart"/>
      <w:r w:rsidRPr="00184DB1">
        <w:rPr>
          <w:color w:val="000000" w:themeColor="text1"/>
        </w:rPr>
        <w:t>depăşiri</w:t>
      </w:r>
      <w:proofErr w:type="spellEnd"/>
      <w:r w:rsidRPr="00184DB1">
        <w:rPr>
          <w:color w:val="000000" w:themeColor="text1"/>
        </w:rPr>
        <w:t xml:space="preserve"> ale pragurilor de alertă pentru NO</w:t>
      </w:r>
      <w:r w:rsidRPr="00184DB1">
        <w:rPr>
          <w:color w:val="000000" w:themeColor="text1"/>
          <w:vertAlign w:val="subscript"/>
        </w:rPr>
        <w:t>2</w:t>
      </w:r>
      <w:r w:rsidRPr="00184DB1">
        <w:rPr>
          <w:color w:val="000000" w:themeColor="text1"/>
        </w:rPr>
        <w:t xml:space="preserve"> (dioxid de azot), SO</w:t>
      </w:r>
      <w:r w:rsidRPr="00184DB1">
        <w:rPr>
          <w:color w:val="000000" w:themeColor="text1"/>
          <w:vertAlign w:val="subscript"/>
        </w:rPr>
        <w:t>2</w:t>
      </w:r>
      <w:r w:rsidRPr="00184DB1">
        <w:rPr>
          <w:color w:val="000000" w:themeColor="text1"/>
        </w:rPr>
        <w:t xml:space="preserve"> (dioxid de sulf), ale pragurilor de alertă și informare pentru O</w:t>
      </w:r>
      <w:r w:rsidRPr="00184DB1">
        <w:rPr>
          <w:color w:val="000000" w:themeColor="text1"/>
          <w:vertAlign w:val="subscript"/>
        </w:rPr>
        <w:t>3</w:t>
      </w:r>
      <w:r w:rsidRPr="00184DB1">
        <w:rPr>
          <w:color w:val="000000" w:themeColor="text1"/>
        </w:rPr>
        <w:t xml:space="preserve"> (ozon). </w:t>
      </w:r>
      <w:r w:rsidRPr="00184DB1">
        <w:rPr>
          <w:b/>
          <w:color w:val="000000" w:themeColor="text1"/>
        </w:rPr>
        <w:t>Media zilnică de 50 µg/m</w:t>
      </w:r>
      <w:r w:rsidRPr="00184DB1">
        <w:rPr>
          <w:b/>
          <w:color w:val="000000" w:themeColor="text1"/>
          <w:vertAlign w:val="superscript"/>
        </w:rPr>
        <w:t xml:space="preserve">3 </w:t>
      </w:r>
      <w:r w:rsidRPr="00184DB1">
        <w:rPr>
          <w:b/>
          <w:color w:val="000000" w:themeColor="text1"/>
        </w:rPr>
        <w:t xml:space="preserve">pentru PM10 </w:t>
      </w:r>
      <w:r w:rsidRPr="00184DB1">
        <w:rPr>
          <w:color w:val="000000" w:themeColor="text1"/>
        </w:rPr>
        <w:t xml:space="preserve">(pulberi în suspensie cu diametrul sub 10 microni) </w:t>
      </w:r>
      <w:r w:rsidRPr="00184DB1">
        <w:rPr>
          <w:b/>
          <w:color w:val="000000" w:themeColor="text1"/>
        </w:rPr>
        <w:t>a fost depășită</w:t>
      </w:r>
      <w:r>
        <w:rPr>
          <w:b/>
          <w:color w:val="000000" w:themeColor="text1"/>
        </w:rPr>
        <w:t>:</w:t>
      </w:r>
      <w:r w:rsidRPr="00184DB1">
        <w:rPr>
          <w:b/>
          <w:color w:val="000000" w:themeColor="text1"/>
        </w:rPr>
        <w:t xml:space="preserve"> </w:t>
      </w:r>
    </w:p>
    <w:p w14:paraId="434AC2FA" w14:textId="77777777" w:rsidR="00333805" w:rsidRDefault="00333805" w:rsidP="00333805">
      <w:pPr>
        <w:spacing w:after="0" w:line="240" w:lineRule="auto"/>
        <w:ind w:left="1080"/>
        <w:rPr>
          <w:color w:val="000000" w:themeColor="text1"/>
        </w:rPr>
      </w:pPr>
      <w:r w:rsidRPr="00B21801">
        <w:rPr>
          <w:b/>
          <w:color w:val="000000" w:themeColor="text1"/>
        </w:rPr>
        <w:t>-în</w:t>
      </w:r>
      <w:r w:rsidRPr="00184DB1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data de 01.12.2025 </w:t>
      </w:r>
      <w:r w:rsidRPr="00184DB1">
        <w:rPr>
          <w:b/>
          <w:color w:val="000000" w:themeColor="text1"/>
        </w:rPr>
        <w:t xml:space="preserve">la </w:t>
      </w:r>
      <w:proofErr w:type="spellStart"/>
      <w:r w:rsidRPr="00184DB1">
        <w:rPr>
          <w:b/>
          <w:color w:val="000000" w:themeColor="text1"/>
        </w:rPr>
        <w:t>staţiile</w:t>
      </w:r>
      <w:proofErr w:type="spellEnd"/>
      <w:r w:rsidRPr="00184DB1">
        <w:rPr>
          <w:b/>
          <w:color w:val="000000" w:themeColor="text1"/>
        </w:rPr>
        <w:t xml:space="preserve"> cu indicativele:</w:t>
      </w:r>
      <w:r w:rsidRPr="00184DB1">
        <w:rPr>
          <w:color w:val="000000" w:themeColor="text1"/>
          <w:lang w:val="fr-FR"/>
        </w:rPr>
        <w:t xml:space="preserve"> </w:t>
      </w:r>
      <w:r w:rsidRPr="00184DB1">
        <w:rPr>
          <w:b/>
          <w:bCs/>
          <w:color w:val="000000" w:themeColor="text1"/>
        </w:rPr>
        <w:t>CT-4</w:t>
      </w:r>
      <w:r w:rsidRPr="00184DB1">
        <w:rPr>
          <w:color w:val="000000" w:themeColor="text1"/>
        </w:rPr>
        <w:t xml:space="preserve"> (</w:t>
      </w:r>
      <w:proofErr w:type="spellStart"/>
      <w:r w:rsidRPr="00184DB1">
        <w:rPr>
          <w:color w:val="000000" w:themeColor="text1"/>
          <w:lang w:val="fr-FR"/>
        </w:rPr>
        <w:t>municipiul</w:t>
      </w:r>
      <w:proofErr w:type="spellEnd"/>
      <w:r w:rsidRPr="00184DB1">
        <w:rPr>
          <w:color w:val="000000" w:themeColor="text1"/>
          <w:lang w:val="fr-FR"/>
        </w:rPr>
        <w:t xml:space="preserve"> Mangalia), </w:t>
      </w:r>
      <w:r w:rsidRPr="00184DB1">
        <w:rPr>
          <w:b/>
          <w:bCs/>
          <w:color w:val="000000" w:themeColor="text1"/>
          <w:lang w:val="fr-FR"/>
        </w:rPr>
        <w:t>TM-2</w:t>
      </w:r>
      <w:r w:rsidRPr="00184DB1">
        <w:rPr>
          <w:color w:val="000000" w:themeColor="text1"/>
          <w:lang w:val="fr-FR"/>
        </w:rPr>
        <w:t xml:space="preserve"> (</w:t>
      </w:r>
      <w:proofErr w:type="spellStart"/>
      <w:r w:rsidRPr="00184DB1">
        <w:rPr>
          <w:color w:val="000000" w:themeColor="text1"/>
          <w:lang w:val="fr-FR"/>
        </w:rPr>
        <w:t>municipiul</w:t>
      </w:r>
      <w:proofErr w:type="spellEnd"/>
      <w:r w:rsidRPr="00184DB1">
        <w:rPr>
          <w:color w:val="000000" w:themeColor="text1"/>
          <w:lang w:val="fr-FR"/>
        </w:rPr>
        <w:t xml:space="preserve"> </w:t>
      </w:r>
      <w:proofErr w:type="spellStart"/>
      <w:r w:rsidRPr="00184DB1">
        <w:rPr>
          <w:color w:val="000000" w:themeColor="text1"/>
          <w:lang w:val="fr-FR"/>
        </w:rPr>
        <w:t>Timișoara</w:t>
      </w:r>
      <w:proofErr w:type="spellEnd"/>
      <w:r w:rsidRPr="00184DB1">
        <w:rPr>
          <w:color w:val="000000" w:themeColor="text1"/>
          <w:lang w:val="fr-FR"/>
        </w:rPr>
        <w:t xml:space="preserve">), </w:t>
      </w:r>
      <w:r w:rsidRPr="00184DB1">
        <w:rPr>
          <w:b/>
          <w:bCs/>
          <w:color w:val="000000" w:themeColor="text1"/>
          <w:lang w:val="fr-FR"/>
        </w:rPr>
        <w:t>TM-3</w:t>
      </w:r>
      <w:r w:rsidRPr="00184DB1">
        <w:rPr>
          <w:color w:val="000000" w:themeColor="text1"/>
          <w:lang w:val="fr-FR"/>
        </w:rPr>
        <w:t xml:space="preserve"> (</w:t>
      </w:r>
      <w:proofErr w:type="spellStart"/>
      <w:r w:rsidRPr="00184DB1">
        <w:rPr>
          <w:color w:val="000000" w:themeColor="text1"/>
          <w:lang w:val="fr-FR"/>
        </w:rPr>
        <w:t>comuna</w:t>
      </w:r>
      <w:proofErr w:type="spellEnd"/>
      <w:r w:rsidRPr="00184DB1">
        <w:rPr>
          <w:color w:val="000000" w:themeColor="text1"/>
          <w:lang w:val="fr-FR"/>
        </w:rPr>
        <w:t xml:space="preserve"> </w:t>
      </w:r>
      <w:proofErr w:type="spellStart"/>
      <w:r w:rsidRPr="00184DB1">
        <w:rPr>
          <w:color w:val="000000" w:themeColor="text1"/>
          <w:lang w:val="fr-FR"/>
        </w:rPr>
        <w:t>Sânandrei</w:t>
      </w:r>
      <w:proofErr w:type="spellEnd"/>
      <w:r w:rsidRPr="00184DB1">
        <w:rPr>
          <w:color w:val="000000" w:themeColor="text1"/>
          <w:lang w:val="fr-FR"/>
        </w:rPr>
        <w:t xml:space="preserve">), </w:t>
      </w:r>
      <w:r w:rsidRPr="00184DB1">
        <w:rPr>
          <w:b/>
          <w:bCs/>
          <w:color w:val="000000" w:themeColor="text1"/>
          <w:lang w:val="fr-FR"/>
        </w:rPr>
        <w:t>TM-7</w:t>
      </w:r>
      <w:r w:rsidRPr="00184DB1">
        <w:rPr>
          <w:color w:val="000000" w:themeColor="text1"/>
          <w:lang w:val="fr-FR"/>
        </w:rPr>
        <w:t xml:space="preserve"> (</w:t>
      </w:r>
      <w:proofErr w:type="spellStart"/>
      <w:r w:rsidRPr="00184DB1">
        <w:rPr>
          <w:color w:val="000000" w:themeColor="text1"/>
          <w:lang w:val="fr-FR"/>
        </w:rPr>
        <w:t>municipiul</w:t>
      </w:r>
      <w:proofErr w:type="spellEnd"/>
      <w:r w:rsidRPr="00184DB1">
        <w:rPr>
          <w:color w:val="000000" w:themeColor="text1"/>
          <w:lang w:val="fr-FR"/>
        </w:rPr>
        <w:t xml:space="preserve"> Lugoj)</w:t>
      </w:r>
      <w:r>
        <w:rPr>
          <w:color w:val="000000" w:themeColor="text1"/>
        </w:rPr>
        <w:t>;</w:t>
      </w:r>
    </w:p>
    <w:p w14:paraId="2626BA07" w14:textId="77777777" w:rsidR="00333805" w:rsidRPr="00184DB1" w:rsidRDefault="00333805" w:rsidP="00333805">
      <w:pPr>
        <w:spacing w:after="0" w:line="240" w:lineRule="auto"/>
        <w:ind w:left="1080"/>
        <w:rPr>
          <w:color w:val="000000" w:themeColor="text1"/>
        </w:rPr>
      </w:pPr>
      <w:r>
        <w:rPr>
          <w:b/>
          <w:color w:val="000000" w:themeColor="text1"/>
        </w:rPr>
        <w:t>-</w:t>
      </w:r>
      <w:r w:rsidRPr="00B21801">
        <w:rPr>
          <w:b/>
          <w:color w:val="000000" w:themeColor="text1"/>
        </w:rPr>
        <w:t>în</w:t>
      </w:r>
      <w:r w:rsidRPr="00184DB1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data de 02.12.2025 </w:t>
      </w:r>
      <w:r w:rsidRPr="00184DB1">
        <w:rPr>
          <w:b/>
          <w:color w:val="000000" w:themeColor="text1"/>
        </w:rPr>
        <w:t xml:space="preserve">la </w:t>
      </w:r>
      <w:proofErr w:type="spellStart"/>
      <w:r w:rsidRPr="00184DB1">
        <w:rPr>
          <w:b/>
          <w:color w:val="000000" w:themeColor="text1"/>
        </w:rPr>
        <w:t>staţiile</w:t>
      </w:r>
      <w:proofErr w:type="spellEnd"/>
      <w:r w:rsidRPr="00184DB1">
        <w:rPr>
          <w:b/>
          <w:color w:val="000000" w:themeColor="text1"/>
        </w:rPr>
        <w:t xml:space="preserve"> cu indicativele:</w:t>
      </w:r>
      <w:r>
        <w:rPr>
          <w:b/>
          <w:color w:val="000000" w:themeColor="text1"/>
        </w:rPr>
        <w:t xml:space="preserve"> B-13, B-15 </w:t>
      </w:r>
      <w:r w:rsidRPr="00B21801">
        <w:rPr>
          <w:bCs/>
          <w:color w:val="000000" w:themeColor="text1"/>
        </w:rPr>
        <w:t>(municipiul București),</w:t>
      </w:r>
      <w:r>
        <w:rPr>
          <w:b/>
          <w:color w:val="000000" w:themeColor="text1"/>
        </w:rPr>
        <w:t xml:space="preserve"> B-27</w:t>
      </w:r>
      <w:r w:rsidRPr="00B21801">
        <w:rPr>
          <w:bCs/>
          <w:color w:val="000000" w:themeColor="text1"/>
        </w:rPr>
        <w:t xml:space="preserve"> (</w:t>
      </w:r>
      <w:proofErr w:type="spellStart"/>
      <w:r>
        <w:rPr>
          <w:lang w:val="fr-FR"/>
        </w:rPr>
        <w:t>ora</w:t>
      </w:r>
      <w:proofErr w:type="spellEnd"/>
      <w:r w:rsidRPr="007C72EE">
        <w:rPr>
          <w:color w:val="000000" w:themeColor="text1"/>
        </w:rPr>
        <w:t>ș</w:t>
      </w:r>
      <w:proofErr w:type="spellStart"/>
      <w:r>
        <w:rPr>
          <w:lang w:val="fr-FR"/>
        </w:rPr>
        <w:t>ul</w:t>
      </w:r>
      <w:proofErr w:type="spellEnd"/>
      <w:r>
        <w:rPr>
          <w:lang w:val="fr-FR"/>
        </w:rPr>
        <w:t xml:space="preserve"> Voluntari, </w:t>
      </w:r>
      <w:proofErr w:type="spellStart"/>
      <w:r>
        <w:rPr>
          <w:lang w:val="fr-FR"/>
        </w:rPr>
        <w:t>jud</w:t>
      </w:r>
      <w:proofErr w:type="spellEnd"/>
      <w:r>
        <w:rPr>
          <w:lang w:val="fr-FR"/>
        </w:rPr>
        <w:t xml:space="preserve">. </w:t>
      </w:r>
      <w:proofErr w:type="spellStart"/>
      <w:r w:rsidRPr="007C72EE">
        <w:rPr>
          <w:lang w:val="fr-FR"/>
        </w:rPr>
        <w:t>Ilfov</w:t>
      </w:r>
      <w:proofErr w:type="spellEnd"/>
      <w:r w:rsidRPr="007C72EE">
        <w:rPr>
          <w:lang w:val="fr-FR"/>
        </w:rPr>
        <w:t>)</w:t>
      </w:r>
      <w:r>
        <w:rPr>
          <w:lang w:val="fr-FR"/>
        </w:rPr>
        <w:t xml:space="preserve">, </w:t>
      </w:r>
      <w:r w:rsidRPr="00B21801">
        <w:rPr>
          <w:b/>
          <w:bCs/>
          <w:lang w:val="fr-FR"/>
        </w:rPr>
        <w:t>CT-3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sta</w:t>
      </w:r>
      <w:proofErr w:type="spellEnd"/>
      <w:r w:rsidRPr="00EF7562">
        <w:rPr>
          <w:color w:val="000000" w:themeColor="text1"/>
        </w:rPr>
        <w:t>ț</w:t>
      </w:r>
      <w:proofErr w:type="spellStart"/>
      <w:r w:rsidRPr="007C72EE">
        <w:rPr>
          <w:lang w:val="fr-FR"/>
        </w:rPr>
        <w:t>iunea</w:t>
      </w:r>
      <w:proofErr w:type="spellEnd"/>
      <w:r w:rsidRPr="007C72EE">
        <w:rPr>
          <w:lang w:val="fr-FR"/>
        </w:rPr>
        <w:t xml:space="preserve"> Mamaia</w:t>
      </w:r>
      <w:r>
        <w:rPr>
          <w:lang w:val="fr-FR"/>
        </w:rPr>
        <w:t xml:space="preserve">), </w:t>
      </w:r>
      <w:r w:rsidRPr="00B21801">
        <w:rPr>
          <w:b/>
          <w:bCs/>
          <w:lang w:val="fr-FR"/>
        </w:rPr>
        <w:t>CT-4</w:t>
      </w:r>
      <w:r>
        <w:rPr>
          <w:lang w:val="fr-FR"/>
        </w:rPr>
        <w:t xml:space="preserve"> (</w:t>
      </w:r>
      <w:proofErr w:type="spellStart"/>
      <w:r w:rsidRPr="007C72EE">
        <w:rPr>
          <w:lang w:val="fr-FR"/>
        </w:rPr>
        <w:t>municipiul</w:t>
      </w:r>
      <w:proofErr w:type="spellEnd"/>
      <w:r w:rsidRPr="007C72EE">
        <w:rPr>
          <w:lang w:val="fr-FR"/>
        </w:rPr>
        <w:t xml:space="preserve"> Mangalia</w:t>
      </w:r>
      <w:r>
        <w:rPr>
          <w:lang w:val="fr-FR"/>
        </w:rPr>
        <w:t xml:space="preserve">), </w:t>
      </w:r>
      <w:r w:rsidRPr="00B21801">
        <w:rPr>
          <w:b/>
          <w:bCs/>
          <w:lang w:val="fr-FR"/>
        </w:rPr>
        <w:t>CT-6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ora</w:t>
      </w:r>
      <w:proofErr w:type="spellEnd"/>
      <w:r w:rsidRPr="007C72EE">
        <w:rPr>
          <w:color w:val="000000" w:themeColor="text1"/>
        </w:rPr>
        <w:t>ș</w:t>
      </w:r>
      <w:proofErr w:type="spellStart"/>
      <w:r>
        <w:rPr>
          <w:lang w:val="fr-FR"/>
        </w:rPr>
        <w:t>ul</w:t>
      </w:r>
      <w:proofErr w:type="spellEnd"/>
      <w:r>
        <w:rPr>
          <w:lang w:val="fr-FR"/>
        </w:rPr>
        <w:t xml:space="preserve"> N</w:t>
      </w:r>
      <w:r w:rsidRPr="0047229D">
        <w:rPr>
          <w:color w:val="000000" w:themeColor="text1"/>
        </w:rPr>
        <w:t>ă</w:t>
      </w:r>
      <w:proofErr w:type="spellStart"/>
      <w:r w:rsidRPr="007C72EE">
        <w:rPr>
          <w:lang w:val="fr-FR"/>
        </w:rPr>
        <w:t>vodari</w:t>
      </w:r>
      <w:proofErr w:type="spellEnd"/>
      <w:r>
        <w:rPr>
          <w:lang w:val="fr-FR"/>
        </w:rPr>
        <w:t xml:space="preserve">), </w:t>
      </w:r>
      <w:r w:rsidRPr="00421500">
        <w:rPr>
          <w:b/>
          <w:bCs/>
          <w:lang w:val="fr-FR"/>
        </w:rPr>
        <w:t>CL-2</w:t>
      </w:r>
      <w:r>
        <w:rPr>
          <w:lang w:val="fr-FR"/>
        </w:rPr>
        <w:t xml:space="preserve"> (</w:t>
      </w:r>
      <w:proofErr w:type="spellStart"/>
      <w:r w:rsidRPr="00421500">
        <w:rPr>
          <w:lang w:val="fr-FR"/>
        </w:rPr>
        <w:t>municipiul</w:t>
      </w:r>
      <w:proofErr w:type="spellEnd"/>
      <w:r w:rsidRPr="00421500">
        <w:rPr>
          <w:lang w:val="fr-FR"/>
        </w:rPr>
        <w:t xml:space="preserve"> </w:t>
      </w:r>
      <w:proofErr w:type="spellStart"/>
      <w:r w:rsidRPr="00421500">
        <w:rPr>
          <w:lang w:val="fr-FR"/>
        </w:rPr>
        <w:t>Călărași</w:t>
      </w:r>
      <w:proofErr w:type="spellEnd"/>
      <w:r>
        <w:rPr>
          <w:lang w:val="fr-FR"/>
        </w:rPr>
        <w:t xml:space="preserve">), </w:t>
      </w:r>
      <w:r w:rsidRPr="00184DB1">
        <w:rPr>
          <w:b/>
          <w:bCs/>
          <w:color w:val="000000" w:themeColor="text1"/>
          <w:lang w:val="fr-FR"/>
        </w:rPr>
        <w:t>TM-2</w:t>
      </w:r>
      <w:r w:rsidRPr="00184DB1">
        <w:rPr>
          <w:color w:val="000000" w:themeColor="text1"/>
          <w:lang w:val="fr-FR"/>
        </w:rPr>
        <w:t xml:space="preserve"> (</w:t>
      </w:r>
      <w:proofErr w:type="spellStart"/>
      <w:r w:rsidRPr="00184DB1">
        <w:rPr>
          <w:color w:val="000000" w:themeColor="text1"/>
          <w:lang w:val="fr-FR"/>
        </w:rPr>
        <w:t>municipiul</w:t>
      </w:r>
      <w:proofErr w:type="spellEnd"/>
      <w:r w:rsidRPr="00184DB1">
        <w:rPr>
          <w:color w:val="000000" w:themeColor="text1"/>
          <w:lang w:val="fr-FR"/>
        </w:rPr>
        <w:t xml:space="preserve"> </w:t>
      </w:r>
      <w:proofErr w:type="spellStart"/>
      <w:r w:rsidRPr="00184DB1">
        <w:rPr>
          <w:color w:val="000000" w:themeColor="text1"/>
          <w:lang w:val="fr-FR"/>
        </w:rPr>
        <w:t>Timișoara</w:t>
      </w:r>
      <w:proofErr w:type="spellEnd"/>
      <w:r w:rsidRPr="00184DB1">
        <w:rPr>
          <w:color w:val="000000" w:themeColor="text1"/>
          <w:lang w:val="fr-FR"/>
        </w:rPr>
        <w:t xml:space="preserve">), </w:t>
      </w:r>
      <w:r w:rsidRPr="00184DB1">
        <w:rPr>
          <w:b/>
          <w:bCs/>
          <w:color w:val="000000" w:themeColor="text1"/>
          <w:lang w:val="fr-FR"/>
        </w:rPr>
        <w:t>TM-3</w:t>
      </w:r>
      <w:r w:rsidRPr="00184DB1">
        <w:rPr>
          <w:color w:val="000000" w:themeColor="text1"/>
          <w:lang w:val="fr-FR"/>
        </w:rPr>
        <w:t xml:space="preserve"> (</w:t>
      </w:r>
      <w:proofErr w:type="spellStart"/>
      <w:r w:rsidRPr="00184DB1">
        <w:rPr>
          <w:color w:val="000000" w:themeColor="text1"/>
          <w:lang w:val="fr-FR"/>
        </w:rPr>
        <w:t>comuna</w:t>
      </w:r>
      <w:proofErr w:type="spellEnd"/>
      <w:r w:rsidRPr="00184DB1">
        <w:rPr>
          <w:color w:val="000000" w:themeColor="text1"/>
          <w:lang w:val="fr-FR"/>
        </w:rPr>
        <w:t xml:space="preserve"> </w:t>
      </w:r>
      <w:proofErr w:type="spellStart"/>
      <w:r w:rsidRPr="00184DB1">
        <w:rPr>
          <w:color w:val="000000" w:themeColor="text1"/>
          <w:lang w:val="fr-FR"/>
        </w:rPr>
        <w:t>Sânandrei</w:t>
      </w:r>
      <w:proofErr w:type="spellEnd"/>
      <w:r w:rsidRPr="00184DB1">
        <w:rPr>
          <w:color w:val="000000" w:themeColor="text1"/>
          <w:lang w:val="fr-FR"/>
        </w:rPr>
        <w:t xml:space="preserve">), </w:t>
      </w:r>
      <w:r w:rsidRPr="00184DB1">
        <w:rPr>
          <w:b/>
          <w:bCs/>
          <w:color w:val="000000" w:themeColor="text1"/>
          <w:lang w:val="fr-FR"/>
        </w:rPr>
        <w:t>TM-7</w:t>
      </w:r>
      <w:r w:rsidRPr="00184DB1">
        <w:rPr>
          <w:color w:val="000000" w:themeColor="text1"/>
          <w:lang w:val="fr-FR"/>
        </w:rPr>
        <w:t xml:space="preserve"> (</w:t>
      </w:r>
      <w:proofErr w:type="spellStart"/>
      <w:r w:rsidRPr="00184DB1">
        <w:rPr>
          <w:color w:val="000000" w:themeColor="text1"/>
          <w:lang w:val="fr-FR"/>
        </w:rPr>
        <w:t>municipiul</w:t>
      </w:r>
      <w:proofErr w:type="spellEnd"/>
      <w:r w:rsidRPr="00184DB1">
        <w:rPr>
          <w:color w:val="000000" w:themeColor="text1"/>
          <w:lang w:val="fr-FR"/>
        </w:rPr>
        <w:t xml:space="preserve"> Lugoj)</w:t>
      </w:r>
      <w:r>
        <w:rPr>
          <w:color w:val="000000" w:themeColor="text1"/>
          <w:lang w:val="fr-FR"/>
        </w:rPr>
        <w:t xml:space="preserve">, </w:t>
      </w:r>
      <w:r w:rsidRPr="007E20F5">
        <w:rPr>
          <w:b/>
          <w:bCs/>
          <w:color w:val="000000" w:themeColor="text1"/>
          <w:lang w:val="fr-FR"/>
        </w:rPr>
        <w:t>CS-1</w:t>
      </w:r>
      <w:r>
        <w:rPr>
          <w:color w:val="000000" w:themeColor="text1"/>
          <w:lang w:val="fr-FR"/>
        </w:rPr>
        <w:t xml:space="preserve"> (</w:t>
      </w:r>
      <w:proofErr w:type="spellStart"/>
      <w:r w:rsidRPr="007C72EE">
        <w:rPr>
          <w:lang w:val="fr-FR"/>
        </w:rPr>
        <w:t>municipiul</w:t>
      </w:r>
      <w:proofErr w:type="spellEnd"/>
      <w:r>
        <w:rPr>
          <w:lang w:val="fr-FR"/>
        </w:rPr>
        <w:t xml:space="preserve"> Re</w:t>
      </w:r>
      <w:r w:rsidRPr="007C72EE">
        <w:rPr>
          <w:color w:val="000000" w:themeColor="text1"/>
        </w:rPr>
        <w:t>ș</w:t>
      </w:r>
      <w:r>
        <w:rPr>
          <w:lang w:val="fr-FR"/>
        </w:rPr>
        <w:t>i</w:t>
      </w:r>
      <w:r w:rsidRPr="00EF7562">
        <w:rPr>
          <w:color w:val="000000" w:themeColor="text1"/>
        </w:rPr>
        <w:t>ț</w:t>
      </w:r>
      <w:r w:rsidRPr="007C72EE">
        <w:rPr>
          <w:lang w:val="fr-FR"/>
        </w:rPr>
        <w:t>a</w:t>
      </w:r>
      <w:r>
        <w:rPr>
          <w:lang w:val="fr-FR"/>
        </w:rPr>
        <w:t>).</w:t>
      </w:r>
    </w:p>
    <w:p w14:paraId="36BB63C7" w14:textId="77777777" w:rsidR="00333805" w:rsidRPr="005D3217" w:rsidRDefault="00333805" w:rsidP="00333805">
      <w:pPr>
        <w:spacing w:after="0" w:line="240" w:lineRule="auto"/>
        <w:rPr>
          <w:b/>
          <w:iCs/>
          <w:color w:val="FF0000"/>
          <w:sz w:val="16"/>
          <w:szCs w:val="16"/>
        </w:rPr>
      </w:pPr>
    </w:p>
    <w:p w14:paraId="4DEF9CD6" w14:textId="77777777" w:rsidR="00333805" w:rsidRPr="000D0E17" w:rsidRDefault="00333805" w:rsidP="00333805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b/>
          <w:color w:val="000000" w:themeColor="text1"/>
          <w:lang w:val="ro-RO"/>
        </w:rPr>
      </w:pPr>
      <w:r w:rsidRPr="000D0E17">
        <w:rPr>
          <w:b/>
          <w:color w:val="000000" w:themeColor="text1"/>
          <w:lang w:val="ro-RO"/>
        </w:rPr>
        <w:t xml:space="preserve">În domeniul solului </w:t>
      </w:r>
      <w:proofErr w:type="spellStart"/>
      <w:r w:rsidRPr="000D0E17">
        <w:rPr>
          <w:b/>
          <w:color w:val="000000" w:themeColor="text1"/>
          <w:lang w:val="ro-RO"/>
        </w:rPr>
        <w:t>şi</w:t>
      </w:r>
      <w:proofErr w:type="spellEnd"/>
      <w:r w:rsidRPr="000D0E17">
        <w:rPr>
          <w:b/>
          <w:color w:val="000000" w:themeColor="text1"/>
          <w:lang w:val="ro-RO"/>
        </w:rPr>
        <w:t xml:space="preserve"> </w:t>
      </w:r>
      <w:proofErr w:type="spellStart"/>
      <w:r w:rsidRPr="000D0E17">
        <w:rPr>
          <w:b/>
          <w:color w:val="000000" w:themeColor="text1"/>
          <w:lang w:val="ro-RO"/>
        </w:rPr>
        <w:t>vegetaţiei</w:t>
      </w:r>
      <w:proofErr w:type="spellEnd"/>
      <w:r w:rsidRPr="000D0E17">
        <w:rPr>
          <w:b/>
          <w:color w:val="000000" w:themeColor="text1"/>
          <w:lang w:val="ro-RO"/>
        </w:rPr>
        <w:t xml:space="preserve"> </w:t>
      </w:r>
      <w:bookmarkStart w:id="7" w:name="_Hlk187234031"/>
    </w:p>
    <w:p w14:paraId="23AEFDC1" w14:textId="05AAC351" w:rsidR="00333805" w:rsidRPr="00333805" w:rsidRDefault="00333805" w:rsidP="00333805">
      <w:pPr>
        <w:spacing w:after="0" w:line="240" w:lineRule="auto"/>
        <w:ind w:left="360" w:firstLine="720"/>
        <w:rPr>
          <w:color w:val="000000" w:themeColor="text1"/>
        </w:rPr>
      </w:pPr>
      <w:bookmarkStart w:id="8" w:name="_Hlk215406973"/>
      <w:bookmarkEnd w:id="7"/>
      <w:r w:rsidRPr="000D0E17">
        <w:rPr>
          <w:color w:val="000000" w:themeColor="text1"/>
        </w:rPr>
        <w:t>Nu</w:t>
      </w:r>
      <w:r>
        <w:rPr>
          <w:b/>
          <w:bCs/>
          <w:color w:val="000000" w:themeColor="text1"/>
        </w:rPr>
        <w:t xml:space="preserve"> </w:t>
      </w:r>
      <w:r w:rsidRPr="006163BD">
        <w:rPr>
          <w:color w:val="000000" w:themeColor="text1"/>
        </w:rPr>
        <w:t>au fost semnalate evenimente deosebite.</w:t>
      </w:r>
      <w:bookmarkEnd w:id="8"/>
    </w:p>
    <w:p w14:paraId="0B49AA4F" w14:textId="77777777" w:rsidR="00333805" w:rsidRPr="00657788" w:rsidRDefault="00333805" w:rsidP="00333805">
      <w:pPr>
        <w:spacing w:after="0" w:line="240" w:lineRule="auto"/>
        <w:ind w:left="1080"/>
        <w:rPr>
          <w:rFonts w:cs="Tahoma"/>
          <w:color w:val="000000" w:themeColor="text1"/>
        </w:rPr>
      </w:pPr>
      <w:r w:rsidRPr="00C02271">
        <w:rPr>
          <w:b/>
        </w:rPr>
        <w:t xml:space="preserve">3. </w:t>
      </w:r>
      <w:r w:rsidRPr="00C02271">
        <w:rPr>
          <w:b/>
        </w:rPr>
        <w:tab/>
        <w:t>În domeniul supraveg</w:t>
      </w:r>
      <w:r>
        <w:rPr>
          <w:b/>
        </w:rPr>
        <w:t xml:space="preserve">herii </w:t>
      </w:r>
      <w:proofErr w:type="spellStart"/>
      <w:r>
        <w:rPr>
          <w:b/>
        </w:rPr>
        <w:t>radioactivităţii</w:t>
      </w:r>
      <w:proofErr w:type="spellEnd"/>
      <w:r>
        <w:rPr>
          <w:b/>
        </w:rPr>
        <w:t xml:space="preserve"> mediului</w:t>
      </w:r>
    </w:p>
    <w:p w14:paraId="2FD7693B" w14:textId="49D82FB3" w:rsidR="00333805" w:rsidRPr="00333805" w:rsidRDefault="00333805" w:rsidP="00333805">
      <w:pPr>
        <w:spacing w:after="0" w:line="240" w:lineRule="auto"/>
        <w:ind w:left="1080"/>
        <w:rPr>
          <w:color w:val="000000" w:themeColor="text1"/>
        </w:rPr>
      </w:pPr>
      <w:r w:rsidRPr="00C63732">
        <w:rPr>
          <w:color w:val="000000" w:themeColor="text1"/>
        </w:rPr>
        <w:t>Menționăm că pentru factorii de mediu urmăriți</w:t>
      </w:r>
      <w:r>
        <w:rPr>
          <w:color w:val="000000" w:themeColor="text1"/>
        </w:rPr>
        <w:t xml:space="preserve"> </w:t>
      </w:r>
      <w:r w:rsidRPr="00C63732">
        <w:rPr>
          <w:color w:val="000000" w:themeColor="text1"/>
        </w:rPr>
        <w:t xml:space="preserve">nu s-au înregistrat </w:t>
      </w:r>
      <w:proofErr w:type="spellStart"/>
      <w:r w:rsidRPr="00C63732">
        <w:rPr>
          <w:color w:val="000000" w:themeColor="text1"/>
        </w:rPr>
        <w:t>depăşiri</w:t>
      </w:r>
      <w:proofErr w:type="spellEnd"/>
      <w:r w:rsidRPr="00C63732">
        <w:rPr>
          <w:color w:val="000000" w:themeColor="text1"/>
        </w:rPr>
        <w:t xml:space="preserve"> ale limitelor de avertizare/alarmare și nu s-au semnalat evenimente deosebite. Parametrii </w:t>
      </w:r>
      <w:proofErr w:type="spellStart"/>
      <w:r w:rsidRPr="00C63732">
        <w:rPr>
          <w:color w:val="000000" w:themeColor="text1"/>
        </w:rPr>
        <w:t>constataţi</w:t>
      </w:r>
      <w:proofErr w:type="spellEnd"/>
      <w:r w:rsidRPr="00C63732">
        <w:rPr>
          <w:color w:val="000000" w:themeColor="text1"/>
        </w:rPr>
        <w:t xml:space="preserve"> </w:t>
      </w:r>
      <w:r w:rsidRPr="00C63732">
        <w:rPr>
          <w:color w:val="000000" w:themeColor="text1"/>
        </w:rPr>
        <w:lastRenderedPageBreak/>
        <w:t>la</w:t>
      </w:r>
      <w:r>
        <w:rPr>
          <w:color w:val="000000" w:themeColor="text1"/>
        </w:rPr>
        <w:t xml:space="preserve"> </w:t>
      </w:r>
      <w:proofErr w:type="spellStart"/>
      <w:r w:rsidRPr="00C63732">
        <w:rPr>
          <w:color w:val="000000" w:themeColor="text1"/>
        </w:rPr>
        <w:t>staţiile</w:t>
      </w:r>
      <w:proofErr w:type="spellEnd"/>
      <w:r w:rsidRPr="00C63732">
        <w:rPr>
          <w:color w:val="000000" w:themeColor="text1"/>
        </w:rPr>
        <w:t xml:space="preserve"> de pe teritoriul Rom</w:t>
      </w:r>
      <w:bookmarkStart w:id="9" w:name="_Hlk197821337"/>
      <w:r w:rsidRPr="00C63732">
        <w:rPr>
          <w:color w:val="000000" w:themeColor="text1"/>
        </w:rPr>
        <w:t>â</w:t>
      </w:r>
      <w:bookmarkEnd w:id="9"/>
      <w:r w:rsidRPr="00C63732">
        <w:rPr>
          <w:color w:val="000000" w:themeColor="text1"/>
        </w:rPr>
        <w:t>niei s-au situat în limitele normale d</w:t>
      </w:r>
      <w:r>
        <w:rPr>
          <w:color w:val="000000" w:themeColor="text1"/>
        </w:rPr>
        <w:t>e variație ale fondului natural.</w:t>
      </w:r>
    </w:p>
    <w:p w14:paraId="75ECD9CB" w14:textId="77777777" w:rsidR="00333805" w:rsidRDefault="00333805" w:rsidP="00333805">
      <w:pPr>
        <w:spacing w:after="0"/>
        <w:ind w:left="1080"/>
        <w:rPr>
          <w:b/>
        </w:rPr>
      </w:pPr>
      <w:r w:rsidRPr="00C02271">
        <w:rPr>
          <w:b/>
        </w:rPr>
        <w:t xml:space="preserve">4. </w:t>
      </w:r>
      <w:r w:rsidRPr="00C02271">
        <w:rPr>
          <w:b/>
        </w:rPr>
        <w:tab/>
        <w:t xml:space="preserve">În municipiul </w:t>
      </w:r>
      <w:proofErr w:type="spellStart"/>
      <w:r w:rsidRPr="00C02271">
        <w:rPr>
          <w:b/>
        </w:rPr>
        <w:t>Bucureşti</w:t>
      </w:r>
      <w:proofErr w:type="spellEnd"/>
    </w:p>
    <w:p w14:paraId="1A6C2707" w14:textId="77777777" w:rsidR="00333805" w:rsidRDefault="00333805" w:rsidP="00333805">
      <w:pPr>
        <w:spacing w:after="0" w:line="240" w:lineRule="auto"/>
        <w:ind w:left="1080"/>
      </w:pPr>
      <w:r>
        <w:t>În ultimele 24 de ore</w:t>
      </w:r>
      <w:r w:rsidRPr="00110714">
        <w:t xml:space="preserve"> sistemul de monitorizare a </w:t>
      </w:r>
      <w:proofErr w:type="spellStart"/>
      <w:r w:rsidRPr="00110714">
        <w:t>calităţii</w:t>
      </w:r>
      <w:proofErr w:type="spellEnd"/>
      <w:r w:rsidRPr="00110714">
        <w:t xml:space="preserve"> aerului în municipiul </w:t>
      </w:r>
      <w:proofErr w:type="spellStart"/>
      <w:r w:rsidRPr="00110714">
        <w:t>Bucureşti</w:t>
      </w:r>
      <w:proofErr w:type="spellEnd"/>
      <w:r w:rsidRPr="00110714">
        <w:t xml:space="preserve"> nu a semnalat </w:t>
      </w:r>
      <w:proofErr w:type="spellStart"/>
      <w:r w:rsidRPr="00110714">
        <w:t>depăşiri</w:t>
      </w:r>
      <w:proofErr w:type="spellEnd"/>
      <w:r w:rsidRPr="00110714">
        <w:t xml:space="preserve"> ale pr</w:t>
      </w:r>
      <w:r>
        <w:t xml:space="preserve">agurilor de informare </w:t>
      </w:r>
      <w:proofErr w:type="spellStart"/>
      <w:r>
        <w:t>şi</w:t>
      </w:r>
      <w:proofErr w:type="spellEnd"/>
      <w:r>
        <w:t xml:space="preserve"> alertă.</w:t>
      </w:r>
    </w:p>
    <w:p w14:paraId="1A7632B0" w14:textId="77777777" w:rsidR="00333805" w:rsidRDefault="00333805" w:rsidP="00333805">
      <w:pPr>
        <w:spacing w:after="0" w:line="240" w:lineRule="auto"/>
        <w:ind w:left="1080"/>
      </w:pPr>
    </w:p>
    <w:p w14:paraId="22AAB07E" w14:textId="77777777" w:rsidR="004A0C38" w:rsidRPr="004A0C38" w:rsidRDefault="004A0C38" w:rsidP="00333805">
      <w:pPr>
        <w:spacing w:before="0" w:after="0" w:line="240" w:lineRule="auto"/>
        <w:rPr>
          <w:rFonts w:eastAsia="MS Mincho" w:cs="Times New Roman"/>
          <w:bCs/>
          <w:noProof/>
          <w:color w:val="auto"/>
        </w:rPr>
      </w:pPr>
    </w:p>
    <w:p w14:paraId="5261EF75" w14:textId="63044C51" w:rsidR="00FA65AC" w:rsidRPr="002A4CFE" w:rsidRDefault="00BC3743" w:rsidP="00333805">
      <w:pPr>
        <w:ind w:left="360" w:firstLine="720"/>
        <w:rPr>
          <w:b/>
          <w:bCs/>
          <w:lang w:val="en-US"/>
        </w:rPr>
      </w:pPr>
      <w:r>
        <w:rPr>
          <w:b/>
          <w:bCs/>
        </w:rPr>
        <w:t>DIRECȚIA COMUNICARE</w:t>
      </w:r>
      <w:r w:rsidR="00E27193">
        <w:rPr>
          <w:b/>
          <w:bCs/>
        </w:rPr>
        <w:t xml:space="preserve"> ȘI DIGITALIZARE</w:t>
      </w:r>
    </w:p>
    <w:p w14:paraId="40B56A63" w14:textId="0ABF2EF6" w:rsidR="005C31C1" w:rsidRPr="00120484" w:rsidRDefault="005C31C1" w:rsidP="005C31C1">
      <w:pPr>
        <w:rPr>
          <w:lang w:val="en-GB"/>
        </w:rPr>
      </w:pPr>
    </w:p>
    <w:p w14:paraId="6379426C" w14:textId="77777777" w:rsidR="005C31C1" w:rsidRPr="00120484" w:rsidRDefault="005C31C1" w:rsidP="005C31C1">
      <w:pPr>
        <w:ind w:firstLine="720"/>
      </w:pPr>
    </w:p>
    <w:sectPr w:rsidR="005C31C1" w:rsidRPr="00120484" w:rsidSect="00892EB1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080" w:bottom="1440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4466" w14:textId="77777777" w:rsidR="003F72FD" w:rsidRDefault="003F72FD" w:rsidP="00F721A4">
      <w:pPr>
        <w:spacing w:after="0" w:line="240" w:lineRule="auto"/>
      </w:pPr>
      <w:r>
        <w:separator/>
      </w:r>
    </w:p>
  </w:endnote>
  <w:endnote w:type="continuationSeparator" w:id="0">
    <w:p w14:paraId="2F640C44" w14:textId="77777777" w:rsidR="003F72FD" w:rsidRDefault="003F72FD" w:rsidP="00F7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vantGardEF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8F24" w14:textId="77777777" w:rsidR="00CC34D2" w:rsidRPr="00640F0C" w:rsidRDefault="00CC34D2" w:rsidP="00CC34D2">
    <w:pPr>
      <w:pStyle w:val="Footer"/>
      <w:jc w:val="center"/>
      <w:rPr>
        <w:rFonts w:ascii="Arial" w:eastAsia="Arial" w:hAnsi="Arial" w:cs="Arial"/>
        <w:color w:val="BFBFBF"/>
        <w:sz w:val="12"/>
        <w:szCs w:val="12"/>
      </w:rPr>
    </w:pPr>
    <w:r w:rsidRPr="00640F0C">
      <w:rPr>
        <w:rFonts w:ascii="Arial" w:eastAsia="Arial" w:hAnsi="Arial" w:cs="Arial"/>
        <w:noProof/>
        <w:color w:val="FFFFFF"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F1DFB" wp14:editId="64DE2C01">
              <wp:simplePos x="0" y="0"/>
              <wp:positionH relativeFrom="column">
                <wp:posOffset>342000</wp:posOffset>
              </wp:positionH>
              <wp:positionV relativeFrom="paragraph">
                <wp:posOffset>30490</wp:posOffset>
              </wp:positionV>
              <wp:extent cx="5932800" cy="0"/>
              <wp:effectExtent l="0" t="0" r="3048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9C106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2.4pt" to="494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4D5AEAACcEAAAOAAAAZHJzL2Uyb0RvYy54bWysU8tu2zAQvBfoPxC815JVJEgFyzk4SC99&#10;GE36ATRFWgRILrFkbPnvu6RsJWiLACl6obTk7szOcLm6HZ1lB4XRgO/4clFzpryE3vh9x38+3n+4&#10;4Swm4XthwauOn1Tkt+v371bH0KoGBrC9QkYgPrbH0PEhpdBWVZSDciIuIChPhxrQiUQh7qsexZHQ&#10;na2aur6ujoB9QJAqRtq9mw75uuBrrWT6rnVUidmOU2+prFjWXV6r9Uq0exRhMPLchviHLpwwnkhn&#10;qDuRBHtC8weUMxIhgk4LCa4CrY1URQOpWda/qXkYRFBFC5kTw2xT/H+w8tthi8z0HW8488LRFT0k&#10;FGY/JLYB78lAQNZkn44htpS+8Vs8RzFsMYseNbr8JTlsLN6eZm/VmJikzatPH5ubmq5AXs6q58KA&#10;MX1W4Fj+6bg1PssWrTh8iYnIKPWSkretz2sEa/p7Y20J8sCojUV2EHTVu/2yANgn9xX6ae/6qib+&#10;Ca3MV04v2C+QiCmjV1nsJK/8pZNVE/MPpckuEjQRzEATh5BS+bQ8s1hP2blMU5dzYV06e7XwnJ9L&#10;VRnitxTPFYUZfJqLnfGAf2NP46VlPeVfHJh0Zwt20J/KxRdraBqLc+eXk8f9ZVzKn9/3+hcAAAD/&#10;/wMAUEsDBBQABgAIAAAAIQBwSKJb3gAAAAYBAAAPAAAAZHJzL2Rvd25yZXYueG1sTI/NTsMwEITv&#10;SH0Haytxow4t0CTEqSp+JDhwoK2EuLnxNokar0PsNOnbs3CB42hGM99kq9E24oSdrx0puJ5FIJAK&#10;Z2oqFey2z1cxCB80Gd04QgVn9LDKJxeZTo0b6B1Pm1AKLiGfagVVCG0qpS8qtNrPXIvE3sF1VgeW&#10;XSlNpwcut42cR9GdtLomXqh0iw8VFsdNbxU8xi9mscSPQ18MSfj8eqqXb69npS6n4/oeRMAx/IXh&#10;B5/RIWemvevJeNEouF0knFRwwwfYTuJ4DmL/q2Weyf/4+TcAAAD//wMAUEsBAi0AFAAGAAgAAAAh&#10;ALaDOJL+AAAA4QEAABMAAAAAAAAAAAAAAAAAAAAAAFtDb250ZW50X1R5cGVzXS54bWxQSwECLQAU&#10;AAYACAAAACEAOP0h/9YAAACUAQAACwAAAAAAAAAAAAAAAAAvAQAAX3JlbHMvLnJlbHNQSwECLQAU&#10;AAYACAAAACEA9GjuA+QBAAAnBAAADgAAAAAAAAAAAAAAAAAuAgAAZHJzL2Uyb0RvYy54bWxQSwEC&#10;LQAUAAYACAAAACEAcEiiW94AAAAGAQAADwAAAAAAAAAAAAAAAAA+BAAAZHJzL2Rvd25yZXYueG1s&#10;UEsFBgAAAAAEAAQA8wAAAEkFAAAAAA==&#10;" strokecolor="#a5a5a5 [2092]" strokeweight=".5pt">
              <v:stroke joinstyle="miter"/>
            </v:line>
          </w:pict>
        </mc:Fallback>
      </mc:AlternateContent>
    </w:r>
  </w:p>
  <w:p w14:paraId="4CE007C1" w14:textId="602CDF6D" w:rsidR="007666A9" w:rsidRDefault="007666A9" w:rsidP="007666A9">
    <w:pPr>
      <w:pStyle w:val="Footer1"/>
      <w:ind w:left="709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49966841" w14:textId="77777777" w:rsidR="007666A9" w:rsidRDefault="007666A9" w:rsidP="007666A9">
    <w:pPr>
      <w:pStyle w:val="Footer1"/>
      <w:ind w:left="709"/>
    </w:pPr>
    <w:r>
      <w:t xml:space="preserve"> </w:t>
    </w:r>
    <w:r w:rsidRPr="00FB602D">
      <w:t>Tel.: +4 021 408</w:t>
    </w:r>
    <w:r>
      <w:t xml:space="preserve"> 9605</w:t>
    </w:r>
  </w:p>
  <w:p w14:paraId="2A2A6A18" w14:textId="77777777" w:rsidR="007666A9" w:rsidRPr="00FB602D" w:rsidRDefault="007666A9" w:rsidP="007666A9">
    <w:pPr>
      <w:pStyle w:val="Footer1"/>
      <w:ind w:left="709"/>
    </w:pPr>
    <w:r>
      <w:t xml:space="preserve"> e-mail: </w:t>
    </w:r>
    <w:r>
      <w:rPr>
        <w:rStyle w:val="Hyperlink"/>
      </w:rPr>
      <w:t>biroupresa.mmediu@gmail.com</w:t>
    </w:r>
  </w:p>
  <w:p w14:paraId="3834E473" w14:textId="77777777" w:rsidR="007666A9" w:rsidRPr="00FB602D" w:rsidRDefault="007666A9" w:rsidP="007666A9">
    <w:pPr>
      <w:pStyle w:val="Footer1"/>
      <w:ind w:left="709"/>
    </w:pPr>
    <w:r>
      <w:t xml:space="preserve"> </w:t>
    </w:r>
    <w:r w:rsidRPr="00FB602D">
      <w:t xml:space="preserve">website: </w:t>
    </w:r>
    <w:hyperlink r:id="rId1" w:history="1">
      <w:r w:rsidRPr="00A81768">
        <w:rPr>
          <w:rStyle w:val="Hyperlink"/>
        </w:rPr>
        <w:t>www.mmediu.ro</w:t>
      </w:r>
    </w:hyperlink>
    <w:r>
      <w:t xml:space="preserve"> </w:t>
    </w:r>
  </w:p>
  <w:p w14:paraId="32E25163" w14:textId="67373B04" w:rsidR="00C95C41" w:rsidRPr="00826132" w:rsidRDefault="00C95C41" w:rsidP="007666A9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D2CB" w14:textId="2796F4F5" w:rsidR="00E26A4D" w:rsidRDefault="00E26A4D" w:rsidP="005C31C1">
    <w:pPr>
      <w:pStyle w:val="Footer1"/>
      <w:ind w:left="142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68627D00" w14:textId="77777777" w:rsidR="00E26A4D" w:rsidRDefault="00E26A4D" w:rsidP="005C31C1">
    <w:pPr>
      <w:pStyle w:val="Footer1"/>
      <w:ind w:left="142"/>
    </w:pPr>
    <w:r>
      <w:t xml:space="preserve"> </w:t>
    </w:r>
    <w:r w:rsidRPr="00FB602D">
      <w:t>Tel.: +4 021 408</w:t>
    </w:r>
    <w:r>
      <w:t xml:space="preserve"> 9605</w:t>
    </w:r>
  </w:p>
  <w:p w14:paraId="25625F3D" w14:textId="529D69AC" w:rsidR="00E26A4D" w:rsidRPr="00FB602D" w:rsidRDefault="00E26A4D" w:rsidP="005C31C1">
    <w:pPr>
      <w:pStyle w:val="Footer1"/>
      <w:ind w:left="142"/>
    </w:pPr>
    <w:r>
      <w:t xml:space="preserve"> e-mail: </w:t>
    </w:r>
    <w:hyperlink r:id="rId1" w:history="1">
      <w:r w:rsidR="007A5A4A" w:rsidRPr="00473C61">
        <w:rPr>
          <w:rStyle w:val="Hyperlink"/>
        </w:rPr>
        <w:t>comunicare@mmediu.ro</w:t>
      </w:r>
    </w:hyperlink>
    <w:r w:rsidR="007A5A4A">
      <w:rPr>
        <w:rStyle w:val="Hyperlink"/>
      </w:rPr>
      <w:t xml:space="preserve"> </w:t>
    </w:r>
  </w:p>
  <w:p w14:paraId="49EC72C3" w14:textId="77777777" w:rsidR="00E26A4D" w:rsidRPr="00FB602D" w:rsidRDefault="00E26A4D" w:rsidP="005C31C1">
    <w:pPr>
      <w:pStyle w:val="Footer1"/>
      <w:ind w:left="142"/>
    </w:pPr>
    <w:r>
      <w:t xml:space="preserve"> </w:t>
    </w:r>
    <w:r w:rsidRPr="00FB602D">
      <w:t xml:space="preserve">website: </w:t>
    </w:r>
    <w:hyperlink r:id="rId2" w:history="1">
      <w:r w:rsidRPr="00A81768">
        <w:rPr>
          <w:rStyle w:val="Hyperlink"/>
        </w:rPr>
        <w:t>www.mmediu.ro</w:t>
      </w:r>
    </w:hyperlink>
    <w:r>
      <w:t xml:space="preserve"> </w:t>
    </w:r>
  </w:p>
  <w:p w14:paraId="0D9B1912" w14:textId="0EFB873F" w:rsidR="00BE170E" w:rsidRPr="00DB53B4" w:rsidRDefault="00BE170E" w:rsidP="00EB5DE8">
    <w:pPr>
      <w:pStyle w:val="Footer"/>
      <w:jc w:val="center"/>
      <w:rPr>
        <w:rFonts w:ascii="AvantGardEFNormal" w:hAnsi="AvantGardEFNorm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F544" w14:textId="77777777" w:rsidR="003F72FD" w:rsidRDefault="003F72FD" w:rsidP="00F721A4">
      <w:pPr>
        <w:spacing w:after="0" w:line="240" w:lineRule="auto"/>
      </w:pPr>
      <w:r>
        <w:separator/>
      </w:r>
    </w:p>
  </w:footnote>
  <w:footnote w:type="continuationSeparator" w:id="0">
    <w:p w14:paraId="6C7DD3B9" w14:textId="77777777" w:rsidR="003F72FD" w:rsidRDefault="003F72FD" w:rsidP="00F7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3D70" w14:textId="77777777" w:rsidR="00F721A4" w:rsidRDefault="00F721A4">
    <w:pPr>
      <w:pStyle w:val="Header"/>
    </w:pPr>
  </w:p>
  <w:p w14:paraId="7A969174" w14:textId="77777777" w:rsidR="00F721A4" w:rsidRDefault="00F721A4" w:rsidP="00C95C41">
    <w:pPr>
      <w:pStyle w:val="Header"/>
      <w:jc w:val="center"/>
    </w:pPr>
  </w:p>
  <w:p w14:paraId="7D570FF1" w14:textId="77777777" w:rsidR="00F721A4" w:rsidRDefault="00F721A4">
    <w:pPr>
      <w:pStyle w:val="Header"/>
    </w:pPr>
  </w:p>
  <w:p w14:paraId="100B8212" w14:textId="77777777" w:rsidR="004A4250" w:rsidRDefault="004A4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F778" w14:textId="44FBC594" w:rsidR="00BE170E" w:rsidRDefault="00892D18">
    <w:pPr>
      <w:pStyle w:val="Header"/>
    </w:pPr>
    <w:r>
      <w:rPr>
        <w:noProof/>
        <w:lang w:val="en-US"/>
      </w:rPr>
      <w:drawing>
        <wp:inline distT="0" distB="0" distL="0" distR="0" wp14:anchorId="151D2DD8" wp14:editId="0B2FD49A">
          <wp:extent cx="3237230" cy="89598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7C625B" w14:textId="0751E378" w:rsidR="00BE170E" w:rsidRDefault="00BE170E">
    <w:pPr>
      <w:pStyle w:val="Header"/>
    </w:pPr>
  </w:p>
  <w:p w14:paraId="47D5F388" w14:textId="77777777" w:rsidR="00A862F9" w:rsidRDefault="00A8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1AA9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D555F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4151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5BD9FD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B8B78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0FEA4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2D2A9C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88157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213C4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448CEC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7FBAEF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9CE935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4BF438B"/>
    <w:multiLevelType w:val="hybridMultilevel"/>
    <w:tmpl w:val="FBDA8524"/>
    <w:lvl w:ilvl="0" w:tplc="341098D8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7101671"/>
    <w:multiLevelType w:val="hybridMultilevel"/>
    <w:tmpl w:val="9B5489CC"/>
    <w:lvl w:ilvl="0" w:tplc="5F968FA2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4" w15:restartNumberingAfterBreak="0">
    <w:nsid w:val="09F5394F"/>
    <w:multiLevelType w:val="hybridMultilevel"/>
    <w:tmpl w:val="896C9D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673669"/>
    <w:multiLevelType w:val="hybridMultilevel"/>
    <w:tmpl w:val="378A332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0CE734F6"/>
    <w:multiLevelType w:val="hybridMultilevel"/>
    <w:tmpl w:val="D6761670"/>
    <w:lvl w:ilvl="0" w:tplc="B268C95E">
      <w:numFmt w:val="bullet"/>
      <w:lvlText w:val="-"/>
      <w:lvlJc w:val="left"/>
      <w:pPr>
        <w:ind w:left="644" w:hanging="360"/>
      </w:pPr>
      <w:rPr>
        <w:rFonts w:ascii="Trebuchet MS" w:eastAsia="Calibr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0FE6204C"/>
    <w:multiLevelType w:val="hybridMultilevel"/>
    <w:tmpl w:val="2644700A"/>
    <w:lvl w:ilvl="0" w:tplc="8A9CFBAE">
      <w:start w:val="1"/>
      <w:numFmt w:val="bullet"/>
      <w:lvlText w:val="-"/>
      <w:lvlJc w:val="left"/>
      <w:rPr>
        <w:rFonts w:ascii="Trebuchet MS" w:eastAsia="MS Mincho" w:hAnsi="Trebuchet MS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1A1127A"/>
    <w:multiLevelType w:val="hybridMultilevel"/>
    <w:tmpl w:val="3348B160"/>
    <w:lvl w:ilvl="0" w:tplc="5A3C3680">
      <w:start w:val="20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F857D0"/>
    <w:multiLevelType w:val="hybridMultilevel"/>
    <w:tmpl w:val="BCC45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607745"/>
    <w:multiLevelType w:val="hybridMultilevel"/>
    <w:tmpl w:val="94D4015A"/>
    <w:lvl w:ilvl="0" w:tplc="ADD8D720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1" w15:restartNumberingAfterBreak="0">
    <w:nsid w:val="180B11F7"/>
    <w:multiLevelType w:val="hybridMultilevel"/>
    <w:tmpl w:val="CAFA91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3612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CF92F56"/>
    <w:multiLevelType w:val="hybridMultilevel"/>
    <w:tmpl w:val="8EFC05F6"/>
    <w:lvl w:ilvl="0" w:tplc="BCACC95E">
      <w:start w:val="4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1F24616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26395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9321F8B"/>
    <w:multiLevelType w:val="hybridMultilevel"/>
    <w:tmpl w:val="627EEF7E"/>
    <w:lvl w:ilvl="0" w:tplc="5920A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9501DFB"/>
    <w:multiLevelType w:val="hybridMultilevel"/>
    <w:tmpl w:val="F3603FE4"/>
    <w:lvl w:ilvl="0" w:tplc="AF446E18">
      <w:start w:val="2"/>
      <w:numFmt w:val="bullet"/>
      <w:lvlText w:val="-"/>
      <w:lvlJc w:val="left"/>
      <w:pPr>
        <w:ind w:left="144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AAF492B"/>
    <w:multiLevelType w:val="hybridMultilevel"/>
    <w:tmpl w:val="78B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5D6300"/>
    <w:multiLevelType w:val="hybridMultilevel"/>
    <w:tmpl w:val="A6D0F8E0"/>
    <w:lvl w:ilvl="0" w:tplc="E6165866">
      <w:start w:val="3"/>
      <w:numFmt w:val="bullet"/>
      <w:lvlText w:val="-"/>
      <w:lvlJc w:val="left"/>
      <w:pPr>
        <w:ind w:left="1449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 w15:restartNumberingAfterBreak="0">
    <w:nsid w:val="2E757ABC"/>
    <w:multiLevelType w:val="hybridMultilevel"/>
    <w:tmpl w:val="B6742186"/>
    <w:lvl w:ilvl="0" w:tplc="E446051E">
      <w:start w:val="2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1" w15:restartNumberingAfterBreak="0">
    <w:nsid w:val="2FC25CA4"/>
    <w:multiLevelType w:val="hybridMultilevel"/>
    <w:tmpl w:val="8A4CE8B4"/>
    <w:lvl w:ilvl="0" w:tplc="8A9CFBAE">
      <w:start w:val="1"/>
      <w:numFmt w:val="bullet"/>
      <w:lvlText w:val="-"/>
      <w:lvlJc w:val="left"/>
      <w:pPr>
        <w:ind w:left="198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 w15:restartNumberingAfterBreak="0">
    <w:nsid w:val="31007915"/>
    <w:multiLevelType w:val="hybridMultilevel"/>
    <w:tmpl w:val="4B8CB590"/>
    <w:lvl w:ilvl="0" w:tplc="4B741F40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2A212B"/>
    <w:multiLevelType w:val="hybridMultilevel"/>
    <w:tmpl w:val="6D7ED8D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7675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35FF41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3B4346A2"/>
    <w:multiLevelType w:val="hybridMultilevel"/>
    <w:tmpl w:val="0EC2A0F2"/>
    <w:lvl w:ilvl="0" w:tplc="8A9CFBAE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0B2E3F"/>
    <w:multiLevelType w:val="hybridMultilevel"/>
    <w:tmpl w:val="B7D632D4"/>
    <w:lvl w:ilvl="0" w:tplc="2BA60658">
      <w:start w:val="9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D272A8"/>
    <w:multiLevelType w:val="hybridMultilevel"/>
    <w:tmpl w:val="BE847E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D634A4D"/>
    <w:multiLevelType w:val="hybridMultilevel"/>
    <w:tmpl w:val="4052E000"/>
    <w:lvl w:ilvl="0" w:tplc="AC641A8E">
      <w:numFmt w:val="bullet"/>
      <w:lvlText w:val="-"/>
      <w:lvlJc w:val="left"/>
      <w:pPr>
        <w:ind w:left="1858" w:hanging="360"/>
      </w:pPr>
      <w:rPr>
        <w:rFonts w:ascii="Tahoma" w:eastAsia="Courier New" w:hAnsi="Tahoma" w:cs="Trebuchet MS" w:hint="default"/>
        <w:b/>
      </w:rPr>
    </w:lvl>
    <w:lvl w:ilvl="1" w:tplc="0409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40" w15:restartNumberingAfterBreak="0">
    <w:nsid w:val="3FCB0006"/>
    <w:multiLevelType w:val="hybridMultilevel"/>
    <w:tmpl w:val="CBAC3F8A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1D45C02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8B052C"/>
    <w:multiLevelType w:val="hybridMultilevel"/>
    <w:tmpl w:val="32F6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9B6663"/>
    <w:multiLevelType w:val="hybridMultilevel"/>
    <w:tmpl w:val="5258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379401E"/>
    <w:multiLevelType w:val="hybridMultilevel"/>
    <w:tmpl w:val="0C5EB6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E93FF7"/>
    <w:multiLevelType w:val="hybridMultilevel"/>
    <w:tmpl w:val="458691A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CFBAE">
      <w:start w:val="1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EEE3B12"/>
    <w:multiLevelType w:val="hybridMultilevel"/>
    <w:tmpl w:val="59569EAE"/>
    <w:lvl w:ilvl="0" w:tplc="D910F58A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6" w15:restartNumberingAfterBreak="0">
    <w:nsid w:val="55073377"/>
    <w:multiLevelType w:val="hybridMultilevel"/>
    <w:tmpl w:val="4254FA80"/>
    <w:lvl w:ilvl="0" w:tplc="DFEAB7BC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56A0B2F"/>
    <w:multiLevelType w:val="hybridMultilevel"/>
    <w:tmpl w:val="EF8EDD1C"/>
    <w:lvl w:ilvl="0" w:tplc="E1E0DD00">
      <w:start w:val="1"/>
      <w:numFmt w:val="bullet"/>
      <w:lvlText w:val="-"/>
      <w:lvlJc w:val="left"/>
      <w:pPr>
        <w:ind w:left="16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8" w15:restartNumberingAfterBreak="0">
    <w:nsid w:val="55AC5E54"/>
    <w:multiLevelType w:val="hybridMultilevel"/>
    <w:tmpl w:val="3162D694"/>
    <w:lvl w:ilvl="0" w:tplc="8E54BBE8">
      <w:start w:val="8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9" w15:restartNumberingAfterBreak="0">
    <w:nsid w:val="56007C7E"/>
    <w:multiLevelType w:val="hybridMultilevel"/>
    <w:tmpl w:val="7D965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6A246F1"/>
    <w:multiLevelType w:val="hybridMultilevel"/>
    <w:tmpl w:val="1D3AA304"/>
    <w:lvl w:ilvl="0" w:tplc="5E4C0020">
      <w:numFmt w:val="bullet"/>
      <w:lvlText w:val=""/>
      <w:lvlJc w:val="left"/>
      <w:pPr>
        <w:ind w:left="1080" w:hanging="720"/>
      </w:pPr>
      <w:rPr>
        <w:rFonts w:ascii="Symbol" w:eastAsia="Trebuchet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DA721B"/>
    <w:multiLevelType w:val="hybridMultilevel"/>
    <w:tmpl w:val="CA50F69E"/>
    <w:lvl w:ilvl="0" w:tplc="151A00CC">
      <w:start w:val="2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2" w15:restartNumberingAfterBreak="0">
    <w:nsid w:val="5A3768A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4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F505817"/>
    <w:multiLevelType w:val="hybridMultilevel"/>
    <w:tmpl w:val="A4C8227A"/>
    <w:lvl w:ilvl="0" w:tplc="97FC1958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A9FA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601418E3"/>
    <w:multiLevelType w:val="hybridMultilevel"/>
    <w:tmpl w:val="360CB4C6"/>
    <w:lvl w:ilvl="0" w:tplc="887A448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0637896"/>
    <w:multiLevelType w:val="hybridMultilevel"/>
    <w:tmpl w:val="E91EC93E"/>
    <w:lvl w:ilvl="0" w:tplc="A17697BE">
      <w:start w:val="2000"/>
      <w:numFmt w:val="bullet"/>
      <w:lvlText w:val="-"/>
      <w:lvlJc w:val="left"/>
      <w:pPr>
        <w:ind w:left="1800" w:hanging="360"/>
      </w:pPr>
      <w:rPr>
        <w:rFonts w:ascii="Tahoma" w:eastAsia="Courier New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63B67902"/>
    <w:multiLevelType w:val="hybridMultilevel"/>
    <w:tmpl w:val="BD90DEF6"/>
    <w:lvl w:ilvl="0" w:tplc="171A8D8C">
      <w:start w:val="19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60" w15:restartNumberingAfterBreak="0">
    <w:nsid w:val="65105AA2"/>
    <w:multiLevelType w:val="hybridMultilevel"/>
    <w:tmpl w:val="CB589094"/>
    <w:lvl w:ilvl="0" w:tplc="0409000B">
      <w:start w:val="1"/>
      <w:numFmt w:val="bullet"/>
      <w:lvlText w:val=""/>
      <w:lvlJc w:val="left"/>
      <w:pPr>
        <w:ind w:left="180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61" w15:restartNumberingAfterBreak="0">
    <w:nsid w:val="65221CAA"/>
    <w:multiLevelType w:val="hybridMultilevel"/>
    <w:tmpl w:val="A7DACED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A44700"/>
    <w:multiLevelType w:val="hybridMultilevel"/>
    <w:tmpl w:val="076031C4"/>
    <w:lvl w:ilvl="0" w:tplc="AC641A8E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3" w15:restartNumberingAfterBreak="0">
    <w:nsid w:val="6A993266"/>
    <w:multiLevelType w:val="hybridMultilevel"/>
    <w:tmpl w:val="56C66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72439C"/>
    <w:multiLevelType w:val="hybridMultilevel"/>
    <w:tmpl w:val="C3541A52"/>
    <w:lvl w:ilvl="0" w:tplc="0BDEB3B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70E97881"/>
    <w:multiLevelType w:val="hybridMultilevel"/>
    <w:tmpl w:val="5D30512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6" w15:restartNumberingAfterBreak="0">
    <w:nsid w:val="711744DB"/>
    <w:multiLevelType w:val="hybridMultilevel"/>
    <w:tmpl w:val="28C2E4D4"/>
    <w:lvl w:ilvl="0" w:tplc="01D45C02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2380D9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730D7978"/>
    <w:multiLevelType w:val="hybridMultilevel"/>
    <w:tmpl w:val="65CE030E"/>
    <w:lvl w:ilvl="0" w:tplc="7C3A532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69" w15:restartNumberingAfterBreak="0">
    <w:nsid w:val="73171039"/>
    <w:multiLevelType w:val="hybridMultilevel"/>
    <w:tmpl w:val="0278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681079B"/>
    <w:multiLevelType w:val="hybridMultilevel"/>
    <w:tmpl w:val="F2683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95F0E38"/>
    <w:multiLevelType w:val="hybridMultilevel"/>
    <w:tmpl w:val="AEC8B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DB0906"/>
    <w:multiLevelType w:val="hybridMultilevel"/>
    <w:tmpl w:val="DC9026BE"/>
    <w:lvl w:ilvl="0" w:tplc="A41AE9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 w15:restartNumberingAfterBreak="0">
    <w:nsid w:val="7CC55896"/>
    <w:multiLevelType w:val="hybridMultilevel"/>
    <w:tmpl w:val="D884CE42"/>
    <w:lvl w:ilvl="0" w:tplc="8A9CFBA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5" w15:restartNumberingAfterBreak="0">
    <w:nsid w:val="7D3C3A25"/>
    <w:multiLevelType w:val="hybridMultilevel"/>
    <w:tmpl w:val="CF9412CC"/>
    <w:lvl w:ilvl="0" w:tplc="BF861CF2">
      <w:start w:val="1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6" w15:restartNumberingAfterBreak="0">
    <w:nsid w:val="7FB87EC7"/>
    <w:multiLevelType w:val="hybridMultilevel"/>
    <w:tmpl w:val="4B346FDE"/>
    <w:lvl w:ilvl="0" w:tplc="B246BEE8">
      <w:start w:val="25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890000528">
    <w:abstractNumId w:val="53"/>
  </w:num>
  <w:num w:numId="2" w16cid:durableId="1462578195">
    <w:abstractNumId w:val="73"/>
  </w:num>
  <w:num w:numId="3" w16cid:durableId="1009260877">
    <w:abstractNumId w:val="57"/>
  </w:num>
  <w:num w:numId="4" w16cid:durableId="598564097">
    <w:abstractNumId w:val="62"/>
  </w:num>
  <w:num w:numId="5" w16cid:durableId="1467163827">
    <w:abstractNumId w:val="23"/>
  </w:num>
  <w:num w:numId="6" w16cid:durableId="734545976">
    <w:abstractNumId w:val="54"/>
  </w:num>
  <w:num w:numId="7" w16cid:durableId="1338191393">
    <w:abstractNumId w:val="55"/>
  </w:num>
  <w:num w:numId="8" w16cid:durableId="1482843481">
    <w:abstractNumId w:val="71"/>
  </w:num>
  <w:num w:numId="9" w16cid:durableId="1357729762">
    <w:abstractNumId w:val="64"/>
  </w:num>
  <w:num w:numId="10" w16cid:durableId="290215077">
    <w:abstractNumId w:val="42"/>
  </w:num>
  <w:num w:numId="11" w16cid:durableId="687171715">
    <w:abstractNumId w:val="15"/>
  </w:num>
  <w:num w:numId="12" w16cid:durableId="215316126">
    <w:abstractNumId w:val="58"/>
  </w:num>
  <w:num w:numId="13" w16cid:durableId="2136828169">
    <w:abstractNumId w:val="49"/>
  </w:num>
  <w:num w:numId="14" w16cid:durableId="952784242">
    <w:abstractNumId w:val="59"/>
  </w:num>
  <w:num w:numId="15" w16cid:durableId="19113078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9403791">
    <w:abstractNumId w:val="20"/>
  </w:num>
  <w:num w:numId="17" w16cid:durableId="600603338">
    <w:abstractNumId w:val="68"/>
  </w:num>
  <w:num w:numId="18" w16cid:durableId="1640647212">
    <w:abstractNumId w:val="48"/>
  </w:num>
  <w:num w:numId="19" w16cid:durableId="967784489">
    <w:abstractNumId w:val="13"/>
  </w:num>
  <w:num w:numId="20" w16cid:durableId="1629244333">
    <w:abstractNumId w:val="43"/>
  </w:num>
  <w:num w:numId="21" w16cid:durableId="1940992123">
    <w:abstractNumId w:val="39"/>
  </w:num>
  <w:num w:numId="22" w16cid:durableId="1816216480">
    <w:abstractNumId w:val="74"/>
  </w:num>
  <w:num w:numId="23" w16cid:durableId="564875036">
    <w:abstractNumId w:val="16"/>
  </w:num>
  <w:num w:numId="24" w16cid:durableId="1625305276">
    <w:abstractNumId w:val="50"/>
  </w:num>
  <w:num w:numId="25" w16cid:durableId="414522652">
    <w:abstractNumId w:val="72"/>
  </w:num>
  <w:num w:numId="26" w16cid:durableId="1962807424">
    <w:abstractNumId w:val="37"/>
  </w:num>
  <w:num w:numId="27" w16cid:durableId="840778994">
    <w:abstractNumId w:val="70"/>
  </w:num>
  <w:num w:numId="28" w16cid:durableId="1384907050">
    <w:abstractNumId w:val="45"/>
  </w:num>
  <w:num w:numId="29" w16cid:durableId="55862868">
    <w:abstractNumId w:val="72"/>
  </w:num>
  <w:num w:numId="30" w16cid:durableId="1615285057">
    <w:abstractNumId w:val="37"/>
  </w:num>
  <w:num w:numId="31" w16cid:durableId="860246162">
    <w:abstractNumId w:val="70"/>
  </w:num>
  <w:num w:numId="32" w16cid:durableId="924725211">
    <w:abstractNumId w:val="32"/>
  </w:num>
  <w:num w:numId="33" w16cid:durableId="1611358968">
    <w:abstractNumId w:val="75"/>
  </w:num>
  <w:num w:numId="34" w16cid:durableId="531453667">
    <w:abstractNumId w:val="30"/>
  </w:num>
  <w:num w:numId="35" w16cid:durableId="1473326283">
    <w:abstractNumId w:val="47"/>
  </w:num>
  <w:num w:numId="36" w16cid:durableId="568925105">
    <w:abstractNumId w:val="46"/>
  </w:num>
  <w:num w:numId="37" w16cid:durableId="897518318">
    <w:abstractNumId w:val="12"/>
  </w:num>
  <w:num w:numId="38" w16cid:durableId="1345865919">
    <w:abstractNumId w:val="51"/>
  </w:num>
  <w:num w:numId="39" w16cid:durableId="1398016656">
    <w:abstractNumId w:val="31"/>
  </w:num>
  <w:num w:numId="40" w16cid:durableId="365642412">
    <w:abstractNumId w:val="8"/>
  </w:num>
  <w:num w:numId="41" w16cid:durableId="1091467927">
    <w:abstractNumId w:val="36"/>
  </w:num>
  <w:num w:numId="42" w16cid:durableId="1268539565">
    <w:abstractNumId w:val="17"/>
  </w:num>
  <w:num w:numId="43" w16cid:durableId="1504126230">
    <w:abstractNumId w:val="63"/>
  </w:num>
  <w:num w:numId="44" w16cid:durableId="694035344">
    <w:abstractNumId w:val="61"/>
  </w:num>
  <w:num w:numId="45" w16cid:durableId="937759033">
    <w:abstractNumId w:val="21"/>
  </w:num>
  <w:num w:numId="46" w16cid:durableId="1634211535">
    <w:abstractNumId w:val="26"/>
  </w:num>
  <w:num w:numId="47" w16cid:durableId="917176920">
    <w:abstractNumId w:val="65"/>
  </w:num>
  <w:num w:numId="48" w16cid:durableId="366567952">
    <w:abstractNumId w:val="69"/>
  </w:num>
  <w:num w:numId="49" w16cid:durableId="1270553654">
    <w:abstractNumId w:val="72"/>
  </w:num>
  <w:num w:numId="50" w16cid:durableId="1939217374">
    <w:abstractNumId w:val="37"/>
  </w:num>
  <w:num w:numId="51" w16cid:durableId="775632965">
    <w:abstractNumId w:val="44"/>
  </w:num>
  <w:num w:numId="52" w16cid:durableId="1450971867">
    <w:abstractNumId w:val="25"/>
  </w:num>
  <w:num w:numId="53" w16cid:durableId="422724587">
    <w:abstractNumId w:val="56"/>
  </w:num>
  <w:num w:numId="54" w16cid:durableId="1289435412">
    <w:abstractNumId w:val="10"/>
  </w:num>
  <w:num w:numId="55" w16cid:durableId="1928269531">
    <w:abstractNumId w:val="52"/>
  </w:num>
  <w:num w:numId="56" w16cid:durableId="912466744">
    <w:abstractNumId w:val="72"/>
  </w:num>
  <w:num w:numId="57" w16cid:durableId="1327316897">
    <w:abstractNumId w:val="37"/>
  </w:num>
  <w:num w:numId="58" w16cid:durableId="1326201522">
    <w:abstractNumId w:val="41"/>
  </w:num>
  <w:num w:numId="59" w16cid:durableId="676923760">
    <w:abstractNumId w:val="38"/>
  </w:num>
  <w:num w:numId="60" w16cid:durableId="978877904">
    <w:abstractNumId w:val="14"/>
  </w:num>
  <w:num w:numId="61" w16cid:durableId="412288623">
    <w:abstractNumId w:val="4"/>
  </w:num>
  <w:num w:numId="62" w16cid:durableId="1851946303">
    <w:abstractNumId w:val="5"/>
  </w:num>
  <w:num w:numId="63" w16cid:durableId="1008680637">
    <w:abstractNumId w:val="22"/>
  </w:num>
  <w:num w:numId="64" w16cid:durableId="145827804">
    <w:abstractNumId w:val="9"/>
  </w:num>
  <w:num w:numId="65" w16cid:durableId="1390036466">
    <w:abstractNumId w:val="0"/>
  </w:num>
  <w:num w:numId="66" w16cid:durableId="429399287">
    <w:abstractNumId w:val="72"/>
  </w:num>
  <w:num w:numId="67" w16cid:durableId="1560360957">
    <w:abstractNumId w:val="37"/>
  </w:num>
  <w:num w:numId="68" w16cid:durableId="1055815025">
    <w:abstractNumId w:val="66"/>
  </w:num>
  <w:num w:numId="69" w16cid:durableId="1337147506">
    <w:abstractNumId w:val="40"/>
  </w:num>
  <w:num w:numId="70" w16cid:durableId="542594700">
    <w:abstractNumId w:val="67"/>
  </w:num>
  <w:num w:numId="71" w16cid:durableId="151144012">
    <w:abstractNumId w:val="11"/>
  </w:num>
  <w:num w:numId="72" w16cid:durableId="406153663">
    <w:abstractNumId w:val="1"/>
  </w:num>
  <w:num w:numId="73" w16cid:durableId="1579245901">
    <w:abstractNumId w:val="72"/>
  </w:num>
  <w:num w:numId="74" w16cid:durableId="581526762">
    <w:abstractNumId w:val="37"/>
  </w:num>
  <w:num w:numId="75" w16cid:durableId="1789276486">
    <w:abstractNumId w:val="7"/>
  </w:num>
  <w:num w:numId="76" w16cid:durableId="204105099">
    <w:abstractNumId w:val="2"/>
  </w:num>
  <w:num w:numId="77" w16cid:durableId="1428304360">
    <w:abstractNumId w:val="34"/>
  </w:num>
  <w:num w:numId="78" w16cid:durableId="545603090">
    <w:abstractNumId w:val="72"/>
  </w:num>
  <w:num w:numId="79" w16cid:durableId="2060861409">
    <w:abstractNumId w:val="37"/>
  </w:num>
  <w:num w:numId="80" w16cid:durableId="1661886546">
    <w:abstractNumId w:val="76"/>
  </w:num>
  <w:num w:numId="81" w16cid:durableId="691304537">
    <w:abstractNumId w:val="72"/>
  </w:num>
  <w:num w:numId="82" w16cid:durableId="1128353267">
    <w:abstractNumId w:val="37"/>
  </w:num>
  <w:num w:numId="83" w16cid:durableId="888031577">
    <w:abstractNumId w:val="6"/>
  </w:num>
  <w:num w:numId="84" w16cid:durableId="835145867">
    <w:abstractNumId w:val="3"/>
  </w:num>
  <w:num w:numId="85" w16cid:durableId="623266530">
    <w:abstractNumId w:val="24"/>
  </w:num>
  <w:num w:numId="86" w16cid:durableId="328294014">
    <w:abstractNumId w:val="35"/>
  </w:num>
  <w:num w:numId="87" w16cid:durableId="791631450">
    <w:abstractNumId w:val="28"/>
  </w:num>
  <w:num w:numId="88" w16cid:durableId="920331615">
    <w:abstractNumId w:val="27"/>
  </w:num>
  <w:num w:numId="89" w16cid:durableId="1106463466">
    <w:abstractNumId w:val="33"/>
  </w:num>
  <w:num w:numId="90" w16cid:durableId="811675242">
    <w:abstractNumId w:val="60"/>
  </w:num>
  <w:num w:numId="91" w16cid:durableId="1487359658">
    <w:abstractNumId w:val="18"/>
  </w:num>
  <w:num w:numId="92" w16cid:durableId="981691962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0D"/>
    <w:rsid w:val="00001539"/>
    <w:rsid w:val="00004C52"/>
    <w:rsid w:val="0000646E"/>
    <w:rsid w:val="00006495"/>
    <w:rsid w:val="00007FF4"/>
    <w:rsid w:val="000109AD"/>
    <w:rsid w:val="00011F5B"/>
    <w:rsid w:val="00012593"/>
    <w:rsid w:val="00013A26"/>
    <w:rsid w:val="00014687"/>
    <w:rsid w:val="0001477C"/>
    <w:rsid w:val="000147F7"/>
    <w:rsid w:val="0001618F"/>
    <w:rsid w:val="00016B2B"/>
    <w:rsid w:val="00017B14"/>
    <w:rsid w:val="00020A70"/>
    <w:rsid w:val="00020AAD"/>
    <w:rsid w:val="0002277B"/>
    <w:rsid w:val="000242F7"/>
    <w:rsid w:val="00024F68"/>
    <w:rsid w:val="000276A7"/>
    <w:rsid w:val="00030134"/>
    <w:rsid w:val="00031666"/>
    <w:rsid w:val="00031940"/>
    <w:rsid w:val="000322DF"/>
    <w:rsid w:val="00032451"/>
    <w:rsid w:val="00034709"/>
    <w:rsid w:val="0003494C"/>
    <w:rsid w:val="00034ACF"/>
    <w:rsid w:val="00034D14"/>
    <w:rsid w:val="000357EA"/>
    <w:rsid w:val="000404A5"/>
    <w:rsid w:val="00040551"/>
    <w:rsid w:val="000413AE"/>
    <w:rsid w:val="0004284F"/>
    <w:rsid w:val="0004323F"/>
    <w:rsid w:val="00043CF7"/>
    <w:rsid w:val="000458FC"/>
    <w:rsid w:val="00046264"/>
    <w:rsid w:val="00046C45"/>
    <w:rsid w:val="00046EF9"/>
    <w:rsid w:val="000511B1"/>
    <w:rsid w:val="00051783"/>
    <w:rsid w:val="00054367"/>
    <w:rsid w:val="00054937"/>
    <w:rsid w:val="00054A55"/>
    <w:rsid w:val="00054A7D"/>
    <w:rsid w:val="00055146"/>
    <w:rsid w:val="00055F1A"/>
    <w:rsid w:val="00056956"/>
    <w:rsid w:val="00056D7C"/>
    <w:rsid w:val="00060CE2"/>
    <w:rsid w:val="0006259B"/>
    <w:rsid w:val="00062BBF"/>
    <w:rsid w:val="00063113"/>
    <w:rsid w:val="00063354"/>
    <w:rsid w:val="0006578C"/>
    <w:rsid w:val="00066753"/>
    <w:rsid w:val="00066BD6"/>
    <w:rsid w:val="00066D14"/>
    <w:rsid w:val="00066EAB"/>
    <w:rsid w:val="00067715"/>
    <w:rsid w:val="0007145C"/>
    <w:rsid w:val="00072F27"/>
    <w:rsid w:val="00074D55"/>
    <w:rsid w:val="00076265"/>
    <w:rsid w:val="00076B41"/>
    <w:rsid w:val="0008082A"/>
    <w:rsid w:val="0008125C"/>
    <w:rsid w:val="0008131D"/>
    <w:rsid w:val="00081B62"/>
    <w:rsid w:val="00081C4F"/>
    <w:rsid w:val="00083A72"/>
    <w:rsid w:val="000843E6"/>
    <w:rsid w:val="00084AD6"/>
    <w:rsid w:val="00085AAA"/>
    <w:rsid w:val="0008635C"/>
    <w:rsid w:val="00087310"/>
    <w:rsid w:val="00090346"/>
    <w:rsid w:val="000911AF"/>
    <w:rsid w:val="00091FAC"/>
    <w:rsid w:val="00092B24"/>
    <w:rsid w:val="0009396C"/>
    <w:rsid w:val="00093F4D"/>
    <w:rsid w:val="00095524"/>
    <w:rsid w:val="00095902"/>
    <w:rsid w:val="00096F78"/>
    <w:rsid w:val="00097481"/>
    <w:rsid w:val="000A0CE3"/>
    <w:rsid w:val="000A17F5"/>
    <w:rsid w:val="000A211E"/>
    <w:rsid w:val="000A4825"/>
    <w:rsid w:val="000A540C"/>
    <w:rsid w:val="000A6210"/>
    <w:rsid w:val="000A70B5"/>
    <w:rsid w:val="000A727B"/>
    <w:rsid w:val="000A7865"/>
    <w:rsid w:val="000B0AFA"/>
    <w:rsid w:val="000B2D87"/>
    <w:rsid w:val="000B3E74"/>
    <w:rsid w:val="000B3FBD"/>
    <w:rsid w:val="000B45FA"/>
    <w:rsid w:val="000B581C"/>
    <w:rsid w:val="000B7568"/>
    <w:rsid w:val="000C184E"/>
    <w:rsid w:val="000C43FA"/>
    <w:rsid w:val="000C6A88"/>
    <w:rsid w:val="000C734A"/>
    <w:rsid w:val="000D1CF6"/>
    <w:rsid w:val="000D2240"/>
    <w:rsid w:val="000D2D4B"/>
    <w:rsid w:val="000D36C5"/>
    <w:rsid w:val="000D3A42"/>
    <w:rsid w:val="000D3DFC"/>
    <w:rsid w:val="000D4406"/>
    <w:rsid w:val="000D536C"/>
    <w:rsid w:val="000D5B0C"/>
    <w:rsid w:val="000D72B8"/>
    <w:rsid w:val="000E03D0"/>
    <w:rsid w:val="000E0FC3"/>
    <w:rsid w:val="000E1271"/>
    <w:rsid w:val="000E1AD2"/>
    <w:rsid w:val="000E20CC"/>
    <w:rsid w:val="000E21A4"/>
    <w:rsid w:val="000E2C6C"/>
    <w:rsid w:val="000E3C1D"/>
    <w:rsid w:val="000E43BA"/>
    <w:rsid w:val="000E52B1"/>
    <w:rsid w:val="000F1723"/>
    <w:rsid w:val="000F1947"/>
    <w:rsid w:val="000F1DFC"/>
    <w:rsid w:val="000F241C"/>
    <w:rsid w:val="000F2466"/>
    <w:rsid w:val="000F2C9E"/>
    <w:rsid w:val="000F37CA"/>
    <w:rsid w:val="000F3F20"/>
    <w:rsid w:val="000F3F45"/>
    <w:rsid w:val="000F55B5"/>
    <w:rsid w:val="000F6123"/>
    <w:rsid w:val="001009AF"/>
    <w:rsid w:val="00102878"/>
    <w:rsid w:val="00102A8B"/>
    <w:rsid w:val="00102EF0"/>
    <w:rsid w:val="00102F91"/>
    <w:rsid w:val="0010351E"/>
    <w:rsid w:val="00103DCE"/>
    <w:rsid w:val="00105F39"/>
    <w:rsid w:val="00105F3F"/>
    <w:rsid w:val="001065CB"/>
    <w:rsid w:val="00106846"/>
    <w:rsid w:val="001070E8"/>
    <w:rsid w:val="001076DA"/>
    <w:rsid w:val="001117C5"/>
    <w:rsid w:val="001124F0"/>
    <w:rsid w:val="0011274E"/>
    <w:rsid w:val="0011327A"/>
    <w:rsid w:val="001146F0"/>
    <w:rsid w:val="00115973"/>
    <w:rsid w:val="00116ADB"/>
    <w:rsid w:val="00117EEE"/>
    <w:rsid w:val="00120484"/>
    <w:rsid w:val="00121557"/>
    <w:rsid w:val="00124864"/>
    <w:rsid w:val="00125E51"/>
    <w:rsid w:val="0012643B"/>
    <w:rsid w:val="0012655C"/>
    <w:rsid w:val="001301DC"/>
    <w:rsid w:val="00131B6F"/>
    <w:rsid w:val="001365DA"/>
    <w:rsid w:val="00136622"/>
    <w:rsid w:val="001372F4"/>
    <w:rsid w:val="00137D1E"/>
    <w:rsid w:val="001439C7"/>
    <w:rsid w:val="00143FE4"/>
    <w:rsid w:val="001470C1"/>
    <w:rsid w:val="001476E6"/>
    <w:rsid w:val="00150617"/>
    <w:rsid w:val="001533C7"/>
    <w:rsid w:val="00154174"/>
    <w:rsid w:val="0015434D"/>
    <w:rsid w:val="00154D76"/>
    <w:rsid w:val="00155E14"/>
    <w:rsid w:val="00160649"/>
    <w:rsid w:val="00160F2F"/>
    <w:rsid w:val="001617FD"/>
    <w:rsid w:val="0016227C"/>
    <w:rsid w:val="00165F91"/>
    <w:rsid w:val="0016606E"/>
    <w:rsid w:val="00166533"/>
    <w:rsid w:val="0016735A"/>
    <w:rsid w:val="00167435"/>
    <w:rsid w:val="001703A9"/>
    <w:rsid w:val="001720CF"/>
    <w:rsid w:val="0017210B"/>
    <w:rsid w:val="00174AF7"/>
    <w:rsid w:val="00176DAC"/>
    <w:rsid w:val="00177862"/>
    <w:rsid w:val="00177F98"/>
    <w:rsid w:val="001813A6"/>
    <w:rsid w:val="00181CA3"/>
    <w:rsid w:val="00182093"/>
    <w:rsid w:val="00182C9E"/>
    <w:rsid w:val="001836C3"/>
    <w:rsid w:val="001852C0"/>
    <w:rsid w:val="0018646A"/>
    <w:rsid w:val="001865FE"/>
    <w:rsid w:val="001869CD"/>
    <w:rsid w:val="001874EE"/>
    <w:rsid w:val="00190BAC"/>
    <w:rsid w:val="00190DF5"/>
    <w:rsid w:val="00191104"/>
    <w:rsid w:val="00191203"/>
    <w:rsid w:val="0019124E"/>
    <w:rsid w:val="0019150F"/>
    <w:rsid w:val="001916D0"/>
    <w:rsid w:val="00192729"/>
    <w:rsid w:val="0019404D"/>
    <w:rsid w:val="0019708D"/>
    <w:rsid w:val="00197177"/>
    <w:rsid w:val="00197947"/>
    <w:rsid w:val="001A27D9"/>
    <w:rsid w:val="001A2A6A"/>
    <w:rsid w:val="001A2C80"/>
    <w:rsid w:val="001A2F57"/>
    <w:rsid w:val="001A4176"/>
    <w:rsid w:val="001A48A1"/>
    <w:rsid w:val="001A553B"/>
    <w:rsid w:val="001A6062"/>
    <w:rsid w:val="001A62B4"/>
    <w:rsid w:val="001A6F15"/>
    <w:rsid w:val="001A7E98"/>
    <w:rsid w:val="001B07CC"/>
    <w:rsid w:val="001B2E56"/>
    <w:rsid w:val="001B3BEB"/>
    <w:rsid w:val="001B3F7A"/>
    <w:rsid w:val="001B4265"/>
    <w:rsid w:val="001B695C"/>
    <w:rsid w:val="001C0E65"/>
    <w:rsid w:val="001C0FC0"/>
    <w:rsid w:val="001C2217"/>
    <w:rsid w:val="001C3033"/>
    <w:rsid w:val="001C3235"/>
    <w:rsid w:val="001C4277"/>
    <w:rsid w:val="001C53C6"/>
    <w:rsid w:val="001C5A7B"/>
    <w:rsid w:val="001C6241"/>
    <w:rsid w:val="001C660B"/>
    <w:rsid w:val="001C6C46"/>
    <w:rsid w:val="001C6DCF"/>
    <w:rsid w:val="001C70C5"/>
    <w:rsid w:val="001C7F24"/>
    <w:rsid w:val="001D00E8"/>
    <w:rsid w:val="001D2617"/>
    <w:rsid w:val="001D3619"/>
    <w:rsid w:val="001D45EF"/>
    <w:rsid w:val="001D4E28"/>
    <w:rsid w:val="001D7B0F"/>
    <w:rsid w:val="001E06DE"/>
    <w:rsid w:val="001E1587"/>
    <w:rsid w:val="001E1DBE"/>
    <w:rsid w:val="001E2E73"/>
    <w:rsid w:val="001E37EB"/>
    <w:rsid w:val="001E3CB6"/>
    <w:rsid w:val="001E400A"/>
    <w:rsid w:val="001E47F4"/>
    <w:rsid w:val="001E48D4"/>
    <w:rsid w:val="001E567B"/>
    <w:rsid w:val="001E618C"/>
    <w:rsid w:val="001E6969"/>
    <w:rsid w:val="001F1A9B"/>
    <w:rsid w:val="001F39DD"/>
    <w:rsid w:val="001F4672"/>
    <w:rsid w:val="001F6A60"/>
    <w:rsid w:val="001F6E24"/>
    <w:rsid w:val="001F70E9"/>
    <w:rsid w:val="001F7260"/>
    <w:rsid w:val="001F78BF"/>
    <w:rsid w:val="00202A91"/>
    <w:rsid w:val="00202E27"/>
    <w:rsid w:val="00203BE7"/>
    <w:rsid w:val="00205824"/>
    <w:rsid w:val="00205C3E"/>
    <w:rsid w:val="00207BA4"/>
    <w:rsid w:val="0021101F"/>
    <w:rsid w:val="00212B59"/>
    <w:rsid w:val="00213657"/>
    <w:rsid w:val="00214029"/>
    <w:rsid w:val="002149F2"/>
    <w:rsid w:val="00214D0E"/>
    <w:rsid w:val="002150D0"/>
    <w:rsid w:val="002151C0"/>
    <w:rsid w:val="00216C92"/>
    <w:rsid w:val="00217050"/>
    <w:rsid w:val="0022094C"/>
    <w:rsid w:val="0022160C"/>
    <w:rsid w:val="00222015"/>
    <w:rsid w:val="00224407"/>
    <w:rsid w:val="00224896"/>
    <w:rsid w:val="002248D6"/>
    <w:rsid w:val="0022592A"/>
    <w:rsid w:val="00225AF2"/>
    <w:rsid w:val="002269B0"/>
    <w:rsid w:val="002277EB"/>
    <w:rsid w:val="0022796A"/>
    <w:rsid w:val="00227FC6"/>
    <w:rsid w:val="00230134"/>
    <w:rsid w:val="0023266B"/>
    <w:rsid w:val="00233624"/>
    <w:rsid w:val="002342A2"/>
    <w:rsid w:val="0023662F"/>
    <w:rsid w:val="00237DE3"/>
    <w:rsid w:val="00237FEE"/>
    <w:rsid w:val="00240DF8"/>
    <w:rsid w:val="00243967"/>
    <w:rsid w:val="002439B3"/>
    <w:rsid w:val="00244B4B"/>
    <w:rsid w:val="00244BCF"/>
    <w:rsid w:val="002452FD"/>
    <w:rsid w:val="00245F46"/>
    <w:rsid w:val="00250067"/>
    <w:rsid w:val="00250DD6"/>
    <w:rsid w:val="0025139A"/>
    <w:rsid w:val="00251627"/>
    <w:rsid w:val="002519EB"/>
    <w:rsid w:val="00251B19"/>
    <w:rsid w:val="002532FF"/>
    <w:rsid w:val="00254F6B"/>
    <w:rsid w:val="002567D2"/>
    <w:rsid w:val="00256FDC"/>
    <w:rsid w:val="002572A9"/>
    <w:rsid w:val="002617A8"/>
    <w:rsid w:val="00261A94"/>
    <w:rsid w:val="00262DC2"/>
    <w:rsid w:val="002632B6"/>
    <w:rsid w:val="00263CDC"/>
    <w:rsid w:val="0026452E"/>
    <w:rsid w:val="002647D3"/>
    <w:rsid w:val="00264DAD"/>
    <w:rsid w:val="00264E2F"/>
    <w:rsid w:val="00265500"/>
    <w:rsid w:val="00265E44"/>
    <w:rsid w:val="00265F82"/>
    <w:rsid w:val="00270AAF"/>
    <w:rsid w:val="00270FA0"/>
    <w:rsid w:val="00272895"/>
    <w:rsid w:val="0027395C"/>
    <w:rsid w:val="002749EC"/>
    <w:rsid w:val="00274B78"/>
    <w:rsid w:val="00275029"/>
    <w:rsid w:val="00280DA4"/>
    <w:rsid w:val="00281055"/>
    <w:rsid w:val="002810A6"/>
    <w:rsid w:val="0028279C"/>
    <w:rsid w:val="002833CD"/>
    <w:rsid w:val="002844BA"/>
    <w:rsid w:val="0028465B"/>
    <w:rsid w:val="0028467B"/>
    <w:rsid w:val="00284AD7"/>
    <w:rsid w:val="0028616E"/>
    <w:rsid w:val="002862BA"/>
    <w:rsid w:val="0028639E"/>
    <w:rsid w:val="002863FC"/>
    <w:rsid w:val="002869CD"/>
    <w:rsid w:val="00286DC5"/>
    <w:rsid w:val="00286EE7"/>
    <w:rsid w:val="002870FC"/>
    <w:rsid w:val="00287EE9"/>
    <w:rsid w:val="00290524"/>
    <w:rsid w:val="00290CCA"/>
    <w:rsid w:val="00290E31"/>
    <w:rsid w:val="00290F8F"/>
    <w:rsid w:val="00291942"/>
    <w:rsid w:val="002940BC"/>
    <w:rsid w:val="002950D2"/>
    <w:rsid w:val="00296FDD"/>
    <w:rsid w:val="00297CDB"/>
    <w:rsid w:val="002A3560"/>
    <w:rsid w:val="002A4CFE"/>
    <w:rsid w:val="002A5591"/>
    <w:rsid w:val="002A56C9"/>
    <w:rsid w:val="002A5966"/>
    <w:rsid w:val="002A5B2F"/>
    <w:rsid w:val="002A685A"/>
    <w:rsid w:val="002A6B84"/>
    <w:rsid w:val="002A7286"/>
    <w:rsid w:val="002B01AA"/>
    <w:rsid w:val="002B02C0"/>
    <w:rsid w:val="002B04CD"/>
    <w:rsid w:val="002B348D"/>
    <w:rsid w:val="002B401D"/>
    <w:rsid w:val="002B4C4A"/>
    <w:rsid w:val="002B7F80"/>
    <w:rsid w:val="002C0DA4"/>
    <w:rsid w:val="002C2AF4"/>
    <w:rsid w:val="002C2B91"/>
    <w:rsid w:val="002C4238"/>
    <w:rsid w:val="002C52BC"/>
    <w:rsid w:val="002C5628"/>
    <w:rsid w:val="002C5AF8"/>
    <w:rsid w:val="002C6E97"/>
    <w:rsid w:val="002C7E5F"/>
    <w:rsid w:val="002D0786"/>
    <w:rsid w:val="002D2C51"/>
    <w:rsid w:val="002D33EF"/>
    <w:rsid w:val="002D5393"/>
    <w:rsid w:val="002D5B90"/>
    <w:rsid w:val="002D7703"/>
    <w:rsid w:val="002E032E"/>
    <w:rsid w:val="002E401B"/>
    <w:rsid w:val="002E535A"/>
    <w:rsid w:val="002E73D2"/>
    <w:rsid w:val="002E7909"/>
    <w:rsid w:val="002F32D9"/>
    <w:rsid w:val="002F3A92"/>
    <w:rsid w:val="002F4D6C"/>
    <w:rsid w:val="002F5725"/>
    <w:rsid w:val="002F5AB6"/>
    <w:rsid w:val="002F5F4D"/>
    <w:rsid w:val="002F7031"/>
    <w:rsid w:val="002F72B8"/>
    <w:rsid w:val="002F74E0"/>
    <w:rsid w:val="002F7928"/>
    <w:rsid w:val="003021F7"/>
    <w:rsid w:val="003022C2"/>
    <w:rsid w:val="00302AA1"/>
    <w:rsid w:val="00302EF2"/>
    <w:rsid w:val="003042DB"/>
    <w:rsid w:val="003045C1"/>
    <w:rsid w:val="00304FC2"/>
    <w:rsid w:val="00306A36"/>
    <w:rsid w:val="003071F2"/>
    <w:rsid w:val="00307BAE"/>
    <w:rsid w:val="00310359"/>
    <w:rsid w:val="003103CE"/>
    <w:rsid w:val="003106D6"/>
    <w:rsid w:val="00311AA8"/>
    <w:rsid w:val="00311C12"/>
    <w:rsid w:val="003130A0"/>
    <w:rsid w:val="00314340"/>
    <w:rsid w:val="003150BE"/>
    <w:rsid w:val="003161AC"/>
    <w:rsid w:val="00316D40"/>
    <w:rsid w:val="00317FE6"/>
    <w:rsid w:val="003205DE"/>
    <w:rsid w:val="00320F50"/>
    <w:rsid w:val="00321C07"/>
    <w:rsid w:val="003230FE"/>
    <w:rsid w:val="00323174"/>
    <w:rsid w:val="003235B3"/>
    <w:rsid w:val="00323951"/>
    <w:rsid w:val="00323C20"/>
    <w:rsid w:val="003255D8"/>
    <w:rsid w:val="00325702"/>
    <w:rsid w:val="003258C3"/>
    <w:rsid w:val="00325DF9"/>
    <w:rsid w:val="00325FCB"/>
    <w:rsid w:val="00327BE8"/>
    <w:rsid w:val="00331457"/>
    <w:rsid w:val="00332474"/>
    <w:rsid w:val="00333805"/>
    <w:rsid w:val="003362EC"/>
    <w:rsid w:val="0033679C"/>
    <w:rsid w:val="00337BDB"/>
    <w:rsid w:val="0034141C"/>
    <w:rsid w:val="00344873"/>
    <w:rsid w:val="00345C4F"/>
    <w:rsid w:val="00347EEA"/>
    <w:rsid w:val="0035033C"/>
    <w:rsid w:val="003514BB"/>
    <w:rsid w:val="00355CF9"/>
    <w:rsid w:val="00355D43"/>
    <w:rsid w:val="00355E23"/>
    <w:rsid w:val="003561DB"/>
    <w:rsid w:val="00356ECC"/>
    <w:rsid w:val="003579D1"/>
    <w:rsid w:val="00362B33"/>
    <w:rsid w:val="00362F68"/>
    <w:rsid w:val="00363275"/>
    <w:rsid w:val="003632EC"/>
    <w:rsid w:val="00364581"/>
    <w:rsid w:val="0036617B"/>
    <w:rsid w:val="0036677B"/>
    <w:rsid w:val="00373640"/>
    <w:rsid w:val="00374740"/>
    <w:rsid w:val="00374779"/>
    <w:rsid w:val="003758F3"/>
    <w:rsid w:val="00375DA8"/>
    <w:rsid w:val="00381571"/>
    <w:rsid w:val="00382672"/>
    <w:rsid w:val="00386B26"/>
    <w:rsid w:val="00387B47"/>
    <w:rsid w:val="00390050"/>
    <w:rsid w:val="00393F59"/>
    <w:rsid w:val="00396986"/>
    <w:rsid w:val="00396B58"/>
    <w:rsid w:val="003A1049"/>
    <w:rsid w:val="003A144B"/>
    <w:rsid w:val="003A3BED"/>
    <w:rsid w:val="003A3F2A"/>
    <w:rsid w:val="003A4447"/>
    <w:rsid w:val="003A44DA"/>
    <w:rsid w:val="003A4743"/>
    <w:rsid w:val="003A51DC"/>
    <w:rsid w:val="003A6701"/>
    <w:rsid w:val="003B03DE"/>
    <w:rsid w:val="003B36FA"/>
    <w:rsid w:val="003B4296"/>
    <w:rsid w:val="003B42E4"/>
    <w:rsid w:val="003B4FA1"/>
    <w:rsid w:val="003B5804"/>
    <w:rsid w:val="003B582B"/>
    <w:rsid w:val="003B7CB0"/>
    <w:rsid w:val="003C0F91"/>
    <w:rsid w:val="003C2FE8"/>
    <w:rsid w:val="003C31F6"/>
    <w:rsid w:val="003C3485"/>
    <w:rsid w:val="003C3528"/>
    <w:rsid w:val="003C4F61"/>
    <w:rsid w:val="003C51B0"/>
    <w:rsid w:val="003C568D"/>
    <w:rsid w:val="003C5EC7"/>
    <w:rsid w:val="003C62CF"/>
    <w:rsid w:val="003C66C1"/>
    <w:rsid w:val="003C66F0"/>
    <w:rsid w:val="003C6862"/>
    <w:rsid w:val="003D095C"/>
    <w:rsid w:val="003D0F54"/>
    <w:rsid w:val="003D2E0E"/>
    <w:rsid w:val="003D33DC"/>
    <w:rsid w:val="003D3DB6"/>
    <w:rsid w:val="003D3F93"/>
    <w:rsid w:val="003D4346"/>
    <w:rsid w:val="003D4F64"/>
    <w:rsid w:val="003D564E"/>
    <w:rsid w:val="003D6E55"/>
    <w:rsid w:val="003E1565"/>
    <w:rsid w:val="003E233B"/>
    <w:rsid w:val="003E43EC"/>
    <w:rsid w:val="003E54D6"/>
    <w:rsid w:val="003E694D"/>
    <w:rsid w:val="003E6F37"/>
    <w:rsid w:val="003E7288"/>
    <w:rsid w:val="003F0730"/>
    <w:rsid w:val="003F13B7"/>
    <w:rsid w:val="003F15F3"/>
    <w:rsid w:val="003F1FB9"/>
    <w:rsid w:val="003F2A21"/>
    <w:rsid w:val="003F3C24"/>
    <w:rsid w:val="003F3F74"/>
    <w:rsid w:val="003F4389"/>
    <w:rsid w:val="003F4824"/>
    <w:rsid w:val="003F5AE9"/>
    <w:rsid w:val="003F69CC"/>
    <w:rsid w:val="003F72FD"/>
    <w:rsid w:val="00400409"/>
    <w:rsid w:val="004010D8"/>
    <w:rsid w:val="00402C63"/>
    <w:rsid w:val="00403897"/>
    <w:rsid w:val="004044CB"/>
    <w:rsid w:val="00404564"/>
    <w:rsid w:val="00406427"/>
    <w:rsid w:val="0040701F"/>
    <w:rsid w:val="00407909"/>
    <w:rsid w:val="00410D43"/>
    <w:rsid w:val="00411329"/>
    <w:rsid w:val="00411FB0"/>
    <w:rsid w:val="0041267A"/>
    <w:rsid w:val="00412E02"/>
    <w:rsid w:val="00414359"/>
    <w:rsid w:val="004172B1"/>
    <w:rsid w:val="00417F1C"/>
    <w:rsid w:val="004208C5"/>
    <w:rsid w:val="00420A7E"/>
    <w:rsid w:val="00421645"/>
    <w:rsid w:val="00421654"/>
    <w:rsid w:val="004219AB"/>
    <w:rsid w:val="00422572"/>
    <w:rsid w:val="0042374E"/>
    <w:rsid w:val="00423BB2"/>
    <w:rsid w:val="00423DC3"/>
    <w:rsid w:val="00424578"/>
    <w:rsid w:val="00425FD7"/>
    <w:rsid w:val="00426222"/>
    <w:rsid w:val="004264C0"/>
    <w:rsid w:val="00426B04"/>
    <w:rsid w:val="00427753"/>
    <w:rsid w:val="0042777C"/>
    <w:rsid w:val="004308A4"/>
    <w:rsid w:val="004334C8"/>
    <w:rsid w:val="0043356F"/>
    <w:rsid w:val="00434136"/>
    <w:rsid w:val="004344F5"/>
    <w:rsid w:val="004348B6"/>
    <w:rsid w:val="00436932"/>
    <w:rsid w:val="00436ED3"/>
    <w:rsid w:val="004379BA"/>
    <w:rsid w:val="00437B8F"/>
    <w:rsid w:val="004404DD"/>
    <w:rsid w:val="004405F7"/>
    <w:rsid w:val="004415EF"/>
    <w:rsid w:val="00441E47"/>
    <w:rsid w:val="0044390C"/>
    <w:rsid w:val="0044511F"/>
    <w:rsid w:val="00445AF5"/>
    <w:rsid w:val="00446976"/>
    <w:rsid w:val="0044763B"/>
    <w:rsid w:val="004507F9"/>
    <w:rsid w:val="00451222"/>
    <w:rsid w:val="00451E86"/>
    <w:rsid w:val="00451FDB"/>
    <w:rsid w:val="00452B4A"/>
    <w:rsid w:val="00453775"/>
    <w:rsid w:val="004537C8"/>
    <w:rsid w:val="00453D70"/>
    <w:rsid w:val="00454690"/>
    <w:rsid w:val="00454DB0"/>
    <w:rsid w:val="004561FE"/>
    <w:rsid w:val="00456A52"/>
    <w:rsid w:val="0046019D"/>
    <w:rsid w:val="00462330"/>
    <w:rsid w:val="00462F3D"/>
    <w:rsid w:val="004642E3"/>
    <w:rsid w:val="0046463E"/>
    <w:rsid w:val="004649A8"/>
    <w:rsid w:val="004653F6"/>
    <w:rsid w:val="0047036F"/>
    <w:rsid w:val="00470B4E"/>
    <w:rsid w:val="004749C0"/>
    <w:rsid w:val="00476001"/>
    <w:rsid w:val="0047731D"/>
    <w:rsid w:val="004778EB"/>
    <w:rsid w:val="00480CF2"/>
    <w:rsid w:val="0048151C"/>
    <w:rsid w:val="0048166D"/>
    <w:rsid w:val="004817AA"/>
    <w:rsid w:val="00482B9D"/>
    <w:rsid w:val="00482BC7"/>
    <w:rsid w:val="0048348D"/>
    <w:rsid w:val="0048510A"/>
    <w:rsid w:val="00490B52"/>
    <w:rsid w:val="00491EFD"/>
    <w:rsid w:val="0049293F"/>
    <w:rsid w:val="00492FFF"/>
    <w:rsid w:val="00494C37"/>
    <w:rsid w:val="0049546D"/>
    <w:rsid w:val="00496351"/>
    <w:rsid w:val="004976F2"/>
    <w:rsid w:val="00497A34"/>
    <w:rsid w:val="00497B4A"/>
    <w:rsid w:val="00497EC3"/>
    <w:rsid w:val="004A067C"/>
    <w:rsid w:val="004A0C38"/>
    <w:rsid w:val="004A15CD"/>
    <w:rsid w:val="004A2002"/>
    <w:rsid w:val="004A4250"/>
    <w:rsid w:val="004A431F"/>
    <w:rsid w:val="004A4B56"/>
    <w:rsid w:val="004B060E"/>
    <w:rsid w:val="004B0AD2"/>
    <w:rsid w:val="004B0BD8"/>
    <w:rsid w:val="004B16F2"/>
    <w:rsid w:val="004B1BA5"/>
    <w:rsid w:val="004B22BA"/>
    <w:rsid w:val="004B3C39"/>
    <w:rsid w:val="004B3F17"/>
    <w:rsid w:val="004B421C"/>
    <w:rsid w:val="004B53A8"/>
    <w:rsid w:val="004B56D7"/>
    <w:rsid w:val="004B5C18"/>
    <w:rsid w:val="004B74A1"/>
    <w:rsid w:val="004B7671"/>
    <w:rsid w:val="004C26F0"/>
    <w:rsid w:val="004C2BAE"/>
    <w:rsid w:val="004C3405"/>
    <w:rsid w:val="004C3CE7"/>
    <w:rsid w:val="004C5254"/>
    <w:rsid w:val="004C5B53"/>
    <w:rsid w:val="004C6532"/>
    <w:rsid w:val="004C677E"/>
    <w:rsid w:val="004C6E32"/>
    <w:rsid w:val="004C72DA"/>
    <w:rsid w:val="004C7D90"/>
    <w:rsid w:val="004D0A8C"/>
    <w:rsid w:val="004D0EA1"/>
    <w:rsid w:val="004D2328"/>
    <w:rsid w:val="004D28F3"/>
    <w:rsid w:val="004D2ADB"/>
    <w:rsid w:val="004D3648"/>
    <w:rsid w:val="004D3F4F"/>
    <w:rsid w:val="004D5031"/>
    <w:rsid w:val="004D5C2D"/>
    <w:rsid w:val="004D5FFB"/>
    <w:rsid w:val="004D68FA"/>
    <w:rsid w:val="004D6D44"/>
    <w:rsid w:val="004E2C25"/>
    <w:rsid w:val="004E4901"/>
    <w:rsid w:val="004E5F4D"/>
    <w:rsid w:val="004E622B"/>
    <w:rsid w:val="004E66BB"/>
    <w:rsid w:val="004E7415"/>
    <w:rsid w:val="004F0710"/>
    <w:rsid w:val="004F1445"/>
    <w:rsid w:val="004F15BA"/>
    <w:rsid w:val="004F1662"/>
    <w:rsid w:val="004F1FB7"/>
    <w:rsid w:val="004F3B42"/>
    <w:rsid w:val="004F3D04"/>
    <w:rsid w:val="004F41B1"/>
    <w:rsid w:val="004F59CF"/>
    <w:rsid w:val="004F5C46"/>
    <w:rsid w:val="004F7195"/>
    <w:rsid w:val="004F7C41"/>
    <w:rsid w:val="0050032B"/>
    <w:rsid w:val="00500F53"/>
    <w:rsid w:val="005025D9"/>
    <w:rsid w:val="00503806"/>
    <w:rsid w:val="005049D8"/>
    <w:rsid w:val="00505BEB"/>
    <w:rsid w:val="00505C6F"/>
    <w:rsid w:val="005075A9"/>
    <w:rsid w:val="00511C33"/>
    <w:rsid w:val="00511EB3"/>
    <w:rsid w:val="0051256F"/>
    <w:rsid w:val="0051280D"/>
    <w:rsid w:val="005139D6"/>
    <w:rsid w:val="0051419C"/>
    <w:rsid w:val="00515002"/>
    <w:rsid w:val="00515673"/>
    <w:rsid w:val="00515F85"/>
    <w:rsid w:val="00520256"/>
    <w:rsid w:val="005215B2"/>
    <w:rsid w:val="00522A33"/>
    <w:rsid w:val="00525784"/>
    <w:rsid w:val="005269C7"/>
    <w:rsid w:val="00527A01"/>
    <w:rsid w:val="00530C2F"/>
    <w:rsid w:val="00530F82"/>
    <w:rsid w:val="005315F7"/>
    <w:rsid w:val="00531C0D"/>
    <w:rsid w:val="00532BE7"/>
    <w:rsid w:val="005333E7"/>
    <w:rsid w:val="00536FB6"/>
    <w:rsid w:val="005376DC"/>
    <w:rsid w:val="00537E00"/>
    <w:rsid w:val="0054011D"/>
    <w:rsid w:val="005405B8"/>
    <w:rsid w:val="00540F2B"/>
    <w:rsid w:val="005415B4"/>
    <w:rsid w:val="00543C7F"/>
    <w:rsid w:val="005443A6"/>
    <w:rsid w:val="00547D47"/>
    <w:rsid w:val="0055049F"/>
    <w:rsid w:val="00550E2F"/>
    <w:rsid w:val="00552A53"/>
    <w:rsid w:val="0055363A"/>
    <w:rsid w:val="00553C9C"/>
    <w:rsid w:val="005545F4"/>
    <w:rsid w:val="00555270"/>
    <w:rsid w:val="00556798"/>
    <w:rsid w:val="005570A6"/>
    <w:rsid w:val="0056068C"/>
    <w:rsid w:val="005619D4"/>
    <w:rsid w:val="0056286D"/>
    <w:rsid w:val="00562D6D"/>
    <w:rsid w:val="00564044"/>
    <w:rsid w:val="005642FB"/>
    <w:rsid w:val="005644C1"/>
    <w:rsid w:val="00565318"/>
    <w:rsid w:val="0056576C"/>
    <w:rsid w:val="00565AB1"/>
    <w:rsid w:val="00566314"/>
    <w:rsid w:val="00567D53"/>
    <w:rsid w:val="00567DB9"/>
    <w:rsid w:val="00567FB0"/>
    <w:rsid w:val="00570355"/>
    <w:rsid w:val="00571203"/>
    <w:rsid w:val="005719FB"/>
    <w:rsid w:val="0057549A"/>
    <w:rsid w:val="00575DC8"/>
    <w:rsid w:val="0057620C"/>
    <w:rsid w:val="00576A75"/>
    <w:rsid w:val="00576FCA"/>
    <w:rsid w:val="00580971"/>
    <w:rsid w:val="00583448"/>
    <w:rsid w:val="00583E89"/>
    <w:rsid w:val="005849D1"/>
    <w:rsid w:val="00585454"/>
    <w:rsid w:val="00585F81"/>
    <w:rsid w:val="00587E69"/>
    <w:rsid w:val="00591662"/>
    <w:rsid w:val="00592B79"/>
    <w:rsid w:val="00592DAA"/>
    <w:rsid w:val="005930D4"/>
    <w:rsid w:val="0059565C"/>
    <w:rsid w:val="0059665B"/>
    <w:rsid w:val="00596E7C"/>
    <w:rsid w:val="00597986"/>
    <w:rsid w:val="005A1764"/>
    <w:rsid w:val="005A17A2"/>
    <w:rsid w:val="005A193E"/>
    <w:rsid w:val="005A48E9"/>
    <w:rsid w:val="005A6A2B"/>
    <w:rsid w:val="005A7243"/>
    <w:rsid w:val="005B0A19"/>
    <w:rsid w:val="005B1188"/>
    <w:rsid w:val="005B226F"/>
    <w:rsid w:val="005B22EB"/>
    <w:rsid w:val="005B2BDD"/>
    <w:rsid w:val="005B49D5"/>
    <w:rsid w:val="005B5BD7"/>
    <w:rsid w:val="005B7CAD"/>
    <w:rsid w:val="005C0593"/>
    <w:rsid w:val="005C31C1"/>
    <w:rsid w:val="005C657E"/>
    <w:rsid w:val="005C66DE"/>
    <w:rsid w:val="005C7F13"/>
    <w:rsid w:val="005D1878"/>
    <w:rsid w:val="005D1F9C"/>
    <w:rsid w:val="005D226E"/>
    <w:rsid w:val="005D3DDF"/>
    <w:rsid w:val="005D4065"/>
    <w:rsid w:val="005D5CC3"/>
    <w:rsid w:val="005E090F"/>
    <w:rsid w:val="005E11CF"/>
    <w:rsid w:val="005E1303"/>
    <w:rsid w:val="005E3499"/>
    <w:rsid w:val="005E403C"/>
    <w:rsid w:val="005E49A6"/>
    <w:rsid w:val="005E4A3D"/>
    <w:rsid w:val="005E4CB2"/>
    <w:rsid w:val="005F1AC6"/>
    <w:rsid w:val="005F2C21"/>
    <w:rsid w:val="005F3590"/>
    <w:rsid w:val="005F37C9"/>
    <w:rsid w:val="005F4D7A"/>
    <w:rsid w:val="005F5546"/>
    <w:rsid w:val="005F5EFD"/>
    <w:rsid w:val="005F7C6D"/>
    <w:rsid w:val="006002FE"/>
    <w:rsid w:val="00600491"/>
    <w:rsid w:val="006022A6"/>
    <w:rsid w:val="0060610E"/>
    <w:rsid w:val="00606762"/>
    <w:rsid w:val="0060709B"/>
    <w:rsid w:val="00610D05"/>
    <w:rsid w:val="00611506"/>
    <w:rsid w:val="00614308"/>
    <w:rsid w:val="00615F4A"/>
    <w:rsid w:val="006213A6"/>
    <w:rsid w:val="00622B9B"/>
    <w:rsid w:val="00622E90"/>
    <w:rsid w:val="00622ECC"/>
    <w:rsid w:val="006232D1"/>
    <w:rsid w:val="006236C7"/>
    <w:rsid w:val="0062389B"/>
    <w:rsid w:val="0062601F"/>
    <w:rsid w:val="00627B97"/>
    <w:rsid w:val="006304B0"/>
    <w:rsid w:val="00632F40"/>
    <w:rsid w:val="00633694"/>
    <w:rsid w:val="00636BE5"/>
    <w:rsid w:val="00637CF1"/>
    <w:rsid w:val="00640F0C"/>
    <w:rsid w:val="00641245"/>
    <w:rsid w:val="00641D96"/>
    <w:rsid w:val="00642DBF"/>
    <w:rsid w:val="00643112"/>
    <w:rsid w:val="006432E5"/>
    <w:rsid w:val="006458B0"/>
    <w:rsid w:val="006463B0"/>
    <w:rsid w:val="006464D8"/>
    <w:rsid w:val="006467DB"/>
    <w:rsid w:val="00646C77"/>
    <w:rsid w:val="00647C8A"/>
    <w:rsid w:val="006513D9"/>
    <w:rsid w:val="00651ADE"/>
    <w:rsid w:val="00651B50"/>
    <w:rsid w:val="006521B9"/>
    <w:rsid w:val="00652F86"/>
    <w:rsid w:val="00654116"/>
    <w:rsid w:val="006544AC"/>
    <w:rsid w:val="00654E7A"/>
    <w:rsid w:val="006558AD"/>
    <w:rsid w:val="006561B2"/>
    <w:rsid w:val="006562D8"/>
    <w:rsid w:val="00656C32"/>
    <w:rsid w:val="00656F69"/>
    <w:rsid w:val="006600FE"/>
    <w:rsid w:val="0066027C"/>
    <w:rsid w:val="00660DA6"/>
    <w:rsid w:val="0066108B"/>
    <w:rsid w:val="00661CF6"/>
    <w:rsid w:val="00662BF7"/>
    <w:rsid w:val="0066311E"/>
    <w:rsid w:val="00663494"/>
    <w:rsid w:val="0066399F"/>
    <w:rsid w:val="006646C0"/>
    <w:rsid w:val="00664A48"/>
    <w:rsid w:val="0066508F"/>
    <w:rsid w:val="006656E5"/>
    <w:rsid w:val="006659BA"/>
    <w:rsid w:val="0066600B"/>
    <w:rsid w:val="00666F4B"/>
    <w:rsid w:val="0067002B"/>
    <w:rsid w:val="00670720"/>
    <w:rsid w:val="00670C25"/>
    <w:rsid w:val="00671A20"/>
    <w:rsid w:val="006722E0"/>
    <w:rsid w:val="00672AD5"/>
    <w:rsid w:val="00672D9F"/>
    <w:rsid w:val="0067364A"/>
    <w:rsid w:val="006737B2"/>
    <w:rsid w:val="0067385C"/>
    <w:rsid w:val="00673B7D"/>
    <w:rsid w:val="00673C3F"/>
    <w:rsid w:val="00673C68"/>
    <w:rsid w:val="00673DC1"/>
    <w:rsid w:val="00673E8E"/>
    <w:rsid w:val="0067425A"/>
    <w:rsid w:val="006742EB"/>
    <w:rsid w:val="0067544D"/>
    <w:rsid w:val="00676377"/>
    <w:rsid w:val="00677A98"/>
    <w:rsid w:val="00682094"/>
    <w:rsid w:val="006831D8"/>
    <w:rsid w:val="00683771"/>
    <w:rsid w:val="00683B43"/>
    <w:rsid w:val="00684CAE"/>
    <w:rsid w:val="00685AB1"/>
    <w:rsid w:val="00686195"/>
    <w:rsid w:val="00687D05"/>
    <w:rsid w:val="00691778"/>
    <w:rsid w:val="0069314F"/>
    <w:rsid w:val="00693357"/>
    <w:rsid w:val="00693AD9"/>
    <w:rsid w:val="006954E2"/>
    <w:rsid w:val="0069664F"/>
    <w:rsid w:val="00696822"/>
    <w:rsid w:val="0069684E"/>
    <w:rsid w:val="00696B6C"/>
    <w:rsid w:val="006A059B"/>
    <w:rsid w:val="006A1649"/>
    <w:rsid w:val="006A25AA"/>
    <w:rsid w:val="006A26CD"/>
    <w:rsid w:val="006A2ACC"/>
    <w:rsid w:val="006A32E9"/>
    <w:rsid w:val="006A5C52"/>
    <w:rsid w:val="006A636A"/>
    <w:rsid w:val="006A662E"/>
    <w:rsid w:val="006A6A6B"/>
    <w:rsid w:val="006A6F0D"/>
    <w:rsid w:val="006A76F7"/>
    <w:rsid w:val="006B101C"/>
    <w:rsid w:val="006B271E"/>
    <w:rsid w:val="006B368F"/>
    <w:rsid w:val="006B3AF6"/>
    <w:rsid w:val="006B43B3"/>
    <w:rsid w:val="006B5B46"/>
    <w:rsid w:val="006B6B5F"/>
    <w:rsid w:val="006B6C1C"/>
    <w:rsid w:val="006C02E3"/>
    <w:rsid w:val="006C1774"/>
    <w:rsid w:val="006C23CE"/>
    <w:rsid w:val="006C30F7"/>
    <w:rsid w:val="006C3253"/>
    <w:rsid w:val="006C38D7"/>
    <w:rsid w:val="006C3BF8"/>
    <w:rsid w:val="006C45B1"/>
    <w:rsid w:val="006C53F1"/>
    <w:rsid w:val="006C548A"/>
    <w:rsid w:val="006C642A"/>
    <w:rsid w:val="006C6EB5"/>
    <w:rsid w:val="006C797D"/>
    <w:rsid w:val="006D0774"/>
    <w:rsid w:val="006D12B4"/>
    <w:rsid w:val="006D2A29"/>
    <w:rsid w:val="006D2CF1"/>
    <w:rsid w:val="006D492B"/>
    <w:rsid w:val="006D764B"/>
    <w:rsid w:val="006E00F8"/>
    <w:rsid w:val="006E2FDB"/>
    <w:rsid w:val="006E48D9"/>
    <w:rsid w:val="006E6C99"/>
    <w:rsid w:val="006F071D"/>
    <w:rsid w:val="006F18BD"/>
    <w:rsid w:val="006F1D44"/>
    <w:rsid w:val="006F2233"/>
    <w:rsid w:val="006F25FF"/>
    <w:rsid w:val="006F26DE"/>
    <w:rsid w:val="006F306B"/>
    <w:rsid w:val="006F5C4F"/>
    <w:rsid w:val="006F672C"/>
    <w:rsid w:val="006F7C12"/>
    <w:rsid w:val="00701C85"/>
    <w:rsid w:val="00702B52"/>
    <w:rsid w:val="007052C6"/>
    <w:rsid w:val="0070769C"/>
    <w:rsid w:val="007103A6"/>
    <w:rsid w:val="00710945"/>
    <w:rsid w:val="00710D66"/>
    <w:rsid w:val="00711779"/>
    <w:rsid w:val="00713048"/>
    <w:rsid w:val="00715EE4"/>
    <w:rsid w:val="00715FFF"/>
    <w:rsid w:val="00717C64"/>
    <w:rsid w:val="007213DB"/>
    <w:rsid w:val="00721EB7"/>
    <w:rsid w:val="00722BCD"/>
    <w:rsid w:val="00722E98"/>
    <w:rsid w:val="007234A3"/>
    <w:rsid w:val="007248E3"/>
    <w:rsid w:val="007273E4"/>
    <w:rsid w:val="007275E9"/>
    <w:rsid w:val="00727B59"/>
    <w:rsid w:val="00730448"/>
    <w:rsid w:val="00734F81"/>
    <w:rsid w:val="0073503E"/>
    <w:rsid w:val="0073561F"/>
    <w:rsid w:val="00735950"/>
    <w:rsid w:val="0073668D"/>
    <w:rsid w:val="00736941"/>
    <w:rsid w:val="0074234E"/>
    <w:rsid w:val="00743462"/>
    <w:rsid w:val="0074688A"/>
    <w:rsid w:val="00746D90"/>
    <w:rsid w:val="00747FC3"/>
    <w:rsid w:val="0075171A"/>
    <w:rsid w:val="007521D5"/>
    <w:rsid w:val="00752257"/>
    <w:rsid w:val="0075227A"/>
    <w:rsid w:val="007523E1"/>
    <w:rsid w:val="00752B1B"/>
    <w:rsid w:val="00753CF1"/>
    <w:rsid w:val="00754642"/>
    <w:rsid w:val="00754A8C"/>
    <w:rsid w:val="00755A18"/>
    <w:rsid w:val="007579DF"/>
    <w:rsid w:val="00761987"/>
    <w:rsid w:val="00762604"/>
    <w:rsid w:val="00762617"/>
    <w:rsid w:val="00762C80"/>
    <w:rsid w:val="00763DA4"/>
    <w:rsid w:val="007641AC"/>
    <w:rsid w:val="00765148"/>
    <w:rsid w:val="0076569A"/>
    <w:rsid w:val="007664BE"/>
    <w:rsid w:val="007666A9"/>
    <w:rsid w:val="00766D61"/>
    <w:rsid w:val="007678F1"/>
    <w:rsid w:val="00767D1B"/>
    <w:rsid w:val="00767DC9"/>
    <w:rsid w:val="00767E93"/>
    <w:rsid w:val="00770740"/>
    <w:rsid w:val="00770CEF"/>
    <w:rsid w:val="0077199C"/>
    <w:rsid w:val="007720CE"/>
    <w:rsid w:val="0077560B"/>
    <w:rsid w:val="007758DF"/>
    <w:rsid w:val="0077787B"/>
    <w:rsid w:val="00780B83"/>
    <w:rsid w:val="00781C09"/>
    <w:rsid w:val="00781E81"/>
    <w:rsid w:val="00787340"/>
    <w:rsid w:val="00791B70"/>
    <w:rsid w:val="007925CB"/>
    <w:rsid w:val="0079301D"/>
    <w:rsid w:val="00794D4E"/>
    <w:rsid w:val="00797640"/>
    <w:rsid w:val="00797D16"/>
    <w:rsid w:val="007A07E4"/>
    <w:rsid w:val="007A190E"/>
    <w:rsid w:val="007A218D"/>
    <w:rsid w:val="007A2197"/>
    <w:rsid w:val="007A26CD"/>
    <w:rsid w:val="007A27D7"/>
    <w:rsid w:val="007A2D45"/>
    <w:rsid w:val="007A331E"/>
    <w:rsid w:val="007A3D8A"/>
    <w:rsid w:val="007A4980"/>
    <w:rsid w:val="007A4D2D"/>
    <w:rsid w:val="007A525B"/>
    <w:rsid w:val="007A535F"/>
    <w:rsid w:val="007A5996"/>
    <w:rsid w:val="007A5A4A"/>
    <w:rsid w:val="007A7A04"/>
    <w:rsid w:val="007B05AC"/>
    <w:rsid w:val="007B0841"/>
    <w:rsid w:val="007B0AB3"/>
    <w:rsid w:val="007B120A"/>
    <w:rsid w:val="007B1562"/>
    <w:rsid w:val="007B1DA7"/>
    <w:rsid w:val="007B2322"/>
    <w:rsid w:val="007B2B57"/>
    <w:rsid w:val="007B3C5F"/>
    <w:rsid w:val="007B4A32"/>
    <w:rsid w:val="007B5F51"/>
    <w:rsid w:val="007B60A2"/>
    <w:rsid w:val="007B6768"/>
    <w:rsid w:val="007B6F75"/>
    <w:rsid w:val="007C1968"/>
    <w:rsid w:val="007C202F"/>
    <w:rsid w:val="007C2482"/>
    <w:rsid w:val="007C26EF"/>
    <w:rsid w:val="007C2946"/>
    <w:rsid w:val="007C4742"/>
    <w:rsid w:val="007C4FB3"/>
    <w:rsid w:val="007C5261"/>
    <w:rsid w:val="007C5B60"/>
    <w:rsid w:val="007C6427"/>
    <w:rsid w:val="007C693C"/>
    <w:rsid w:val="007C7883"/>
    <w:rsid w:val="007D172A"/>
    <w:rsid w:val="007D1BA1"/>
    <w:rsid w:val="007D32D8"/>
    <w:rsid w:val="007D3B9F"/>
    <w:rsid w:val="007D3FC2"/>
    <w:rsid w:val="007D4466"/>
    <w:rsid w:val="007D7D0D"/>
    <w:rsid w:val="007E1547"/>
    <w:rsid w:val="007E17E6"/>
    <w:rsid w:val="007E32EE"/>
    <w:rsid w:val="007E43A0"/>
    <w:rsid w:val="007E5E79"/>
    <w:rsid w:val="007E6BDD"/>
    <w:rsid w:val="007F06D3"/>
    <w:rsid w:val="007F10F1"/>
    <w:rsid w:val="007F3394"/>
    <w:rsid w:val="007F3530"/>
    <w:rsid w:val="007F3556"/>
    <w:rsid w:val="007F4637"/>
    <w:rsid w:val="007F4ED4"/>
    <w:rsid w:val="007F546D"/>
    <w:rsid w:val="007F5A1A"/>
    <w:rsid w:val="007F6881"/>
    <w:rsid w:val="007F693F"/>
    <w:rsid w:val="007F7FF4"/>
    <w:rsid w:val="00800A3A"/>
    <w:rsid w:val="0080283F"/>
    <w:rsid w:val="008029F9"/>
    <w:rsid w:val="00804735"/>
    <w:rsid w:val="0080483C"/>
    <w:rsid w:val="00804DF3"/>
    <w:rsid w:val="008055CA"/>
    <w:rsid w:val="008058FE"/>
    <w:rsid w:val="00805B18"/>
    <w:rsid w:val="008069AC"/>
    <w:rsid w:val="00806B62"/>
    <w:rsid w:val="00810A7E"/>
    <w:rsid w:val="008126C5"/>
    <w:rsid w:val="00812F7D"/>
    <w:rsid w:val="00814144"/>
    <w:rsid w:val="00814782"/>
    <w:rsid w:val="00814B77"/>
    <w:rsid w:val="00814CC7"/>
    <w:rsid w:val="00814F62"/>
    <w:rsid w:val="008159C5"/>
    <w:rsid w:val="00816D51"/>
    <w:rsid w:val="008172A8"/>
    <w:rsid w:val="0081733F"/>
    <w:rsid w:val="00817ECE"/>
    <w:rsid w:val="00820243"/>
    <w:rsid w:val="0082249D"/>
    <w:rsid w:val="00822D44"/>
    <w:rsid w:val="00823D38"/>
    <w:rsid w:val="008260CF"/>
    <w:rsid w:val="00826132"/>
    <w:rsid w:val="008279A2"/>
    <w:rsid w:val="00830419"/>
    <w:rsid w:val="00831CD8"/>
    <w:rsid w:val="00831F4E"/>
    <w:rsid w:val="008322B2"/>
    <w:rsid w:val="00832866"/>
    <w:rsid w:val="008355DE"/>
    <w:rsid w:val="00835EB2"/>
    <w:rsid w:val="00837327"/>
    <w:rsid w:val="008374FB"/>
    <w:rsid w:val="00840553"/>
    <w:rsid w:val="00842337"/>
    <w:rsid w:val="008432C2"/>
    <w:rsid w:val="0084366D"/>
    <w:rsid w:val="00843CEA"/>
    <w:rsid w:val="008445CB"/>
    <w:rsid w:val="00845052"/>
    <w:rsid w:val="008455CF"/>
    <w:rsid w:val="008461D6"/>
    <w:rsid w:val="00847D12"/>
    <w:rsid w:val="008508A2"/>
    <w:rsid w:val="00850943"/>
    <w:rsid w:val="00850CBC"/>
    <w:rsid w:val="0085218B"/>
    <w:rsid w:val="00852D2B"/>
    <w:rsid w:val="008535E3"/>
    <w:rsid w:val="00856005"/>
    <w:rsid w:val="00856BED"/>
    <w:rsid w:val="00857A05"/>
    <w:rsid w:val="008600D6"/>
    <w:rsid w:val="00861BBA"/>
    <w:rsid w:val="0086270C"/>
    <w:rsid w:val="00863802"/>
    <w:rsid w:val="008669A9"/>
    <w:rsid w:val="008669E2"/>
    <w:rsid w:val="0086772C"/>
    <w:rsid w:val="008719E8"/>
    <w:rsid w:val="00871C74"/>
    <w:rsid w:val="008728AA"/>
    <w:rsid w:val="008729D9"/>
    <w:rsid w:val="00873092"/>
    <w:rsid w:val="00874D94"/>
    <w:rsid w:val="00875544"/>
    <w:rsid w:val="00880C5F"/>
    <w:rsid w:val="00880F32"/>
    <w:rsid w:val="00881D15"/>
    <w:rsid w:val="00882E62"/>
    <w:rsid w:val="00884813"/>
    <w:rsid w:val="008860AB"/>
    <w:rsid w:val="008863A2"/>
    <w:rsid w:val="00887C5E"/>
    <w:rsid w:val="008904A5"/>
    <w:rsid w:val="00891E85"/>
    <w:rsid w:val="008920F0"/>
    <w:rsid w:val="0089297E"/>
    <w:rsid w:val="00892D18"/>
    <w:rsid w:val="00892EB1"/>
    <w:rsid w:val="0089303F"/>
    <w:rsid w:val="00893F75"/>
    <w:rsid w:val="00894533"/>
    <w:rsid w:val="00895531"/>
    <w:rsid w:val="0089644E"/>
    <w:rsid w:val="0089670A"/>
    <w:rsid w:val="00896CC8"/>
    <w:rsid w:val="00897063"/>
    <w:rsid w:val="008A0F89"/>
    <w:rsid w:val="008A1BB3"/>
    <w:rsid w:val="008A1EAD"/>
    <w:rsid w:val="008A2B03"/>
    <w:rsid w:val="008A37E6"/>
    <w:rsid w:val="008A3CE6"/>
    <w:rsid w:val="008A40BE"/>
    <w:rsid w:val="008A4266"/>
    <w:rsid w:val="008A6502"/>
    <w:rsid w:val="008A6FD2"/>
    <w:rsid w:val="008A7B1F"/>
    <w:rsid w:val="008B00F7"/>
    <w:rsid w:val="008B06CA"/>
    <w:rsid w:val="008B0B24"/>
    <w:rsid w:val="008B0CCE"/>
    <w:rsid w:val="008B2503"/>
    <w:rsid w:val="008B2A78"/>
    <w:rsid w:val="008B2C8E"/>
    <w:rsid w:val="008B2DA7"/>
    <w:rsid w:val="008B4069"/>
    <w:rsid w:val="008B43BA"/>
    <w:rsid w:val="008B4711"/>
    <w:rsid w:val="008B56AD"/>
    <w:rsid w:val="008B631F"/>
    <w:rsid w:val="008C1360"/>
    <w:rsid w:val="008C2C70"/>
    <w:rsid w:val="008C329B"/>
    <w:rsid w:val="008C3747"/>
    <w:rsid w:val="008C6116"/>
    <w:rsid w:val="008C6CB9"/>
    <w:rsid w:val="008D024B"/>
    <w:rsid w:val="008D0EDA"/>
    <w:rsid w:val="008D1A96"/>
    <w:rsid w:val="008D3E47"/>
    <w:rsid w:val="008D6413"/>
    <w:rsid w:val="008D6525"/>
    <w:rsid w:val="008D686C"/>
    <w:rsid w:val="008D7BF6"/>
    <w:rsid w:val="008E0F4A"/>
    <w:rsid w:val="008E252C"/>
    <w:rsid w:val="008E2F02"/>
    <w:rsid w:val="008E375F"/>
    <w:rsid w:val="008E5EC3"/>
    <w:rsid w:val="008E7554"/>
    <w:rsid w:val="008E7F42"/>
    <w:rsid w:val="008F03CD"/>
    <w:rsid w:val="008F0F94"/>
    <w:rsid w:val="008F1890"/>
    <w:rsid w:val="008F1A3E"/>
    <w:rsid w:val="008F33E6"/>
    <w:rsid w:val="008F3A6C"/>
    <w:rsid w:val="008F5721"/>
    <w:rsid w:val="008F6AF2"/>
    <w:rsid w:val="008F7C84"/>
    <w:rsid w:val="00901C77"/>
    <w:rsid w:val="009023DF"/>
    <w:rsid w:val="00902BA4"/>
    <w:rsid w:val="00902DBB"/>
    <w:rsid w:val="00903B12"/>
    <w:rsid w:val="00904668"/>
    <w:rsid w:val="00904ED8"/>
    <w:rsid w:val="009071F1"/>
    <w:rsid w:val="00907215"/>
    <w:rsid w:val="00907A9A"/>
    <w:rsid w:val="00911C2A"/>
    <w:rsid w:val="00912388"/>
    <w:rsid w:val="009128EA"/>
    <w:rsid w:val="00913D76"/>
    <w:rsid w:val="009142B9"/>
    <w:rsid w:val="009155FE"/>
    <w:rsid w:val="009176F3"/>
    <w:rsid w:val="00917920"/>
    <w:rsid w:val="0092078B"/>
    <w:rsid w:val="0092093F"/>
    <w:rsid w:val="00920B69"/>
    <w:rsid w:val="00920B92"/>
    <w:rsid w:val="00920DFF"/>
    <w:rsid w:val="00921D69"/>
    <w:rsid w:val="00922C24"/>
    <w:rsid w:val="009230AC"/>
    <w:rsid w:val="00924B05"/>
    <w:rsid w:val="00924D93"/>
    <w:rsid w:val="00925D22"/>
    <w:rsid w:val="0092652B"/>
    <w:rsid w:val="0092736D"/>
    <w:rsid w:val="0092739B"/>
    <w:rsid w:val="00930026"/>
    <w:rsid w:val="00930323"/>
    <w:rsid w:val="00930415"/>
    <w:rsid w:val="00930B91"/>
    <w:rsid w:val="0093129A"/>
    <w:rsid w:val="00931F9D"/>
    <w:rsid w:val="0093235E"/>
    <w:rsid w:val="009337F0"/>
    <w:rsid w:val="009344ED"/>
    <w:rsid w:val="00934FD1"/>
    <w:rsid w:val="00936D14"/>
    <w:rsid w:val="00936E04"/>
    <w:rsid w:val="009406B6"/>
    <w:rsid w:val="0094173A"/>
    <w:rsid w:val="00942B81"/>
    <w:rsid w:val="00942BBF"/>
    <w:rsid w:val="00942E0A"/>
    <w:rsid w:val="009432DB"/>
    <w:rsid w:val="00943346"/>
    <w:rsid w:val="00943963"/>
    <w:rsid w:val="00943FED"/>
    <w:rsid w:val="00945780"/>
    <w:rsid w:val="009458D9"/>
    <w:rsid w:val="00946A95"/>
    <w:rsid w:val="0094795F"/>
    <w:rsid w:val="00951053"/>
    <w:rsid w:val="009514BE"/>
    <w:rsid w:val="00952295"/>
    <w:rsid w:val="00955410"/>
    <w:rsid w:val="00955D1D"/>
    <w:rsid w:val="009568E7"/>
    <w:rsid w:val="009572C5"/>
    <w:rsid w:val="00957547"/>
    <w:rsid w:val="00957A3A"/>
    <w:rsid w:val="00957CCC"/>
    <w:rsid w:val="00960080"/>
    <w:rsid w:val="009600EF"/>
    <w:rsid w:val="00960CB7"/>
    <w:rsid w:val="00961E1C"/>
    <w:rsid w:val="0096297B"/>
    <w:rsid w:val="00962F6A"/>
    <w:rsid w:val="009636DB"/>
    <w:rsid w:val="009654B2"/>
    <w:rsid w:val="00967F4F"/>
    <w:rsid w:val="00970CE0"/>
    <w:rsid w:val="00970EBE"/>
    <w:rsid w:val="00971427"/>
    <w:rsid w:val="00972304"/>
    <w:rsid w:val="0097518D"/>
    <w:rsid w:val="00977A54"/>
    <w:rsid w:val="00980165"/>
    <w:rsid w:val="009806BC"/>
    <w:rsid w:val="009836EF"/>
    <w:rsid w:val="00984F08"/>
    <w:rsid w:val="009920EC"/>
    <w:rsid w:val="009921F8"/>
    <w:rsid w:val="00994CAF"/>
    <w:rsid w:val="00995510"/>
    <w:rsid w:val="009957A7"/>
    <w:rsid w:val="009962EB"/>
    <w:rsid w:val="00996B20"/>
    <w:rsid w:val="00996D78"/>
    <w:rsid w:val="00996E14"/>
    <w:rsid w:val="00997082"/>
    <w:rsid w:val="009974E4"/>
    <w:rsid w:val="009979BE"/>
    <w:rsid w:val="00997A22"/>
    <w:rsid w:val="009A02E0"/>
    <w:rsid w:val="009A53B8"/>
    <w:rsid w:val="009A53D3"/>
    <w:rsid w:val="009A5E0C"/>
    <w:rsid w:val="009A65D5"/>
    <w:rsid w:val="009A709F"/>
    <w:rsid w:val="009A7F97"/>
    <w:rsid w:val="009B101B"/>
    <w:rsid w:val="009B15F5"/>
    <w:rsid w:val="009B19F6"/>
    <w:rsid w:val="009B2623"/>
    <w:rsid w:val="009B2EEE"/>
    <w:rsid w:val="009B39D5"/>
    <w:rsid w:val="009B3D28"/>
    <w:rsid w:val="009B48FA"/>
    <w:rsid w:val="009B656C"/>
    <w:rsid w:val="009B6684"/>
    <w:rsid w:val="009B6DE9"/>
    <w:rsid w:val="009C4E76"/>
    <w:rsid w:val="009C5724"/>
    <w:rsid w:val="009C5B06"/>
    <w:rsid w:val="009C5B65"/>
    <w:rsid w:val="009C5E2E"/>
    <w:rsid w:val="009C7590"/>
    <w:rsid w:val="009D0649"/>
    <w:rsid w:val="009D0814"/>
    <w:rsid w:val="009D1113"/>
    <w:rsid w:val="009D1691"/>
    <w:rsid w:val="009D270B"/>
    <w:rsid w:val="009D31FB"/>
    <w:rsid w:val="009D38DF"/>
    <w:rsid w:val="009D3F1A"/>
    <w:rsid w:val="009D6CC9"/>
    <w:rsid w:val="009D7A04"/>
    <w:rsid w:val="009E0654"/>
    <w:rsid w:val="009E1643"/>
    <w:rsid w:val="009E2460"/>
    <w:rsid w:val="009E29DC"/>
    <w:rsid w:val="009E3EB5"/>
    <w:rsid w:val="009E4820"/>
    <w:rsid w:val="009E57E5"/>
    <w:rsid w:val="009E7379"/>
    <w:rsid w:val="009E7A31"/>
    <w:rsid w:val="009F0C73"/>
    <w:rsid w:val="009F0EA1"/>
    <w:rsid w:val="009F2254"/>
    <w:rsid w:val="009F283C"/>
    <w:rsid w:val="009F29C1"/>
    <w:rsid w:val="009F557A"/>
    <w:rsid w:val="009F5623"/>
    <w:rsid w:val="009F681D"/>
    <w:rsid w:val="009F7A07"/>
    <w:rsid w:val="00A0097F"/>
    <w:rsid w:val="00A0177B"/>
    <w:rsid w:val="00A01DB0"/>
    <w:rsid w:val="00A0295F"/>
    <w:rsid w:val="00A112F6"/>
    <w:rsid w:val="00A11785"/>
    <w:rsid w:val="00A123C9"/>
    <w:rsid w:val="00A12AD1"/>
    <w:rsid w:val="00A133FC"/>
    <w:rsid w:val="00A1402A"/>
    <w:rsid w:val="00A14AC7"/>
    <w:rsid w:val="00A15F22"/>
    <w:rsid w:val="00A17145"/>
    <w:rsid w:val="00A177DF"/>
    <w:rsid w:val="00A21040"/>
    <w:rsid w:val="00A219F2"/>
    <w:rsid w:val="00A22950"/>
    <w:rsid w:val="00A22EE6"/>
    <w:rsid w:val="00A233DD"/>
    <w:rsid w:val="00A24B77"/>
    <w:rsid w:val="00A24DBF"/>
    <w:rsid w:val="00A25B7F"/>
    <w:rsid w:val="00A3021F"/>
    <w:rsid w:val="00A341DB"/>
    <w:rsid w:val="00A34423"/>
    <w:rsid w:val="00A354EB"/>
    <w:rsid w:val="00A36BF3"/>
    <w:rsid w:val="00A374A5"/>
    <w:rsid w:val="00A37521"/>
    <w:rsid w:val="00A40302"/>
    <w:rsid w:val="00A40781"/>
    <w:rsid w:val="00A41BCE"/>
    <w:rsid w:val="00A4317E"/>
    <w:rsid w:val="00A436BC"/>
    <w:rsid w:val="00A45653"/>
    <w:rsid w:val="00A45B8B"/>
    <w:rsid w:val="00A46305"/>
    <w:rsid w:val="00A464B9"/>
    <w:rsid w:val="00A465B6"/>
    <w:rsid w:val="00A51C9A"/>
    <w:rsid w:val="00A559EE"/>
    <w:rsid w:val="00A56A88"/>
    <w:rsid w:val="00A57E88"/>
    <w:rsid w:val="00A60482"/>
    <w:rsid w:val="00A62746"/>
    <w:rsid w:val="00A632C0"/>
    <w:rsid w:val="00A6382E"/>
    <w:rsid w:val="00A64B65"/>
    <w:rsid w:val="00A64C24"/>
    <w:rsid w:val="00A665EE"/>
    <w:rsid w:val="00A669C0"/>
    <w:rsid w:val="00A66AED"/>
    <w:rsid w:val="00A66DC2"/>
    <w:rsid w:val="00A67244"/>
    <w:rsid w:val="00A70322"/>
    <w:rsid w:val="00A72B49"/>
    <w:rsid w:val="00A7514E"/>
    <w:rsid w:val="00A76A0B"/>
    <w:rsid w:val="00A7722C"/>
    <w:rsid w:val="00A811D8"/>
    <w:rsid w:val="00A81ECE"/>
    <w:rsid w:val="00A8248D"/>
    <w:rsid w:val="00A826D7"/>
    <w:rsid w:val="00A84E27"/>
    <w:rsid w:val="00A862F9"/>
    <w:rsid w:val="00A86DBF"/>
    <w:rsid w:val="00A87FB6"/>
    <w:rsid w:val="00A90D2E"/>
    <w:rsid w:val="00A92414"/>
    <w:rsid w:val="00A94FC6"/>
    <w:rsid w:val="00A95010"/>
    <w:rsid w:val="00A951A3"/>
    <w:rsid w:val="00A951E6"/>
    <w:rsid w:val="00A958F1"/>
    <w:rsid w:val="00A95A80"/>
    <w:rsid w:val="00A95B1B"/>
    <w:rsid w:val="00A95E77"/>
    <w:rsid w:val="00A96B4E"/>
    <w:rsid w:val="00A96D0D"/>
    <w:rsid w:val="00A96F49"/>
    <w:rsid w:val="00AA0BBB"/>
    <w:rsid w:val="00AA1061"/>
    <w:rsid w:val="00AA3B40"/>
    <w:rsid w:val="00AA471F"/>
    <w:rsid w:val="00AA4AC3"/>
    <w:rsid w:val="00AA4C5A"/>
    <w:rsid w:val="00AA621E"/>
    <w:rsid w:val="00AA731C"/>
    <w:rsid w:val="00AB0302"/>
    <w:rsid w:val="00AB1578"/>
    <w:rsid w:val="00AB17E1"/>
    <w:rsid w:val="00AB18AF"/>
    <w:rsid w:val="00AB1DCF"/>
    <w:rsid w:val="00AB2C2A"/>
    <w:rsid w:val="00AB3C13"/>
    <w:rsid w:val="00AB455B"/>
    <w:rsid w:val="00AB49BC"/>
    <w:rsid w:val="00AB4EF3"/>
    <w:rsid w:val="00AB5FD6"/>
    <w:rsid w:val="00AB656A"/>
    <w:rsid w:val="00AB6ADB"/>
    <w:rsid w:val="00AC04E4"/>
    <w:rsid w:val="00AC13FE"/>
    <w:rsid w:val="00AC36AD"/>
    <w:rsid w:val="00AC4143"/>
    <w:rsid w:val="00AD06B4"/>
    <w:rsid w:val="00AD0F88"/>
    <w:rsid w:val="00AD1AB4"/>
    <w:rsid w:val="00AD584D"/>
    <w:rsid w:val="00AD6261"/>
    <w:rsid w:val="00AD64F5"/>
    <w:rsid w:val="00AD6565"/>
    <w:rsid w:val="00AD7E5D"/>
    <w:rsid w:val="00AE0245"/>
    <w:rsid w:val="00AE0252"/>
    <w:rsid w:val="00AE08A0"/>
    <w:rsid w:val="00AE107D"/>
    <w:rsid w:val="00AE1570"/>
    <w:rsid w:val="00AE3CB3"/>
    <w:rsid w:val="00AE3DD0"/>
    <w:rsid w:val="00AE46F9"/>
    <w:rsid w:val="00AE4B1D"/>
    <w:rsid w:val="00AE5726"/>
    <w:rsid w:val="00AE57E8"/>
    <w:rsid w:val="00AE6788"/>
    <w:rsid w:val="00AE7638"/>
    <w:rsid w:val="00AE77BF"/>
    <w:rsid w:val="00AF045B"/>
    <w:rsid w:val="00AF1839"/>
    <w:rsid w:val="00AF413A"/>
    <w:rsid w:val="00AF5989"/>
    <w:rsid w:val="00AF67FC"/>
    <w:rsid w:val="00B00A98"/>
    <w:rsid w:val="00B00EFF"/>
    <w:rsid w:val="00B01415"/>
    <w:rsid w:val="00B0306C"/>
    <w:rsid w:val="00B0448A"/>
    <w:rsid w:val="00B04BEB"/>
    <w:rsid w:val="00B06972"/>
    <w:rsid w:val="00B07317"/>
    <w:rsid w:val="00B073FF"/>
    <w:rsid w:val="00B11400"/>
    <w:rsid w:val="00B1240D"/>
    <w:rsid w:val="00B137BE"/>
    <w:rsid w:val="00B137E2"/>
    <w:rsid w:val="00B13B94"/>
    <w:rsid w:val="00B142EB"/>
    <w:rsid w:val="00B14F77"/>
    <w:rsid w:val="00B1522B"/>
    <w:rsid w:val="00B161BC"/>
    <w:rsid w:val="00B17B18"/>
    <w:rsid w:val="00B2139A"/>
    <w:rsid w:val="00B230DE"/>
    <w:rsid w:val="00B23D20"/>
    <w:rsid w:val="00B23F96"/>
    <w:rsid w:val="00B24C61"/>
    <w:rsid w:val="00B2530E"/>
    <w:rsid w:val="00B25C6D"/>
    <w:rsid w:val="00B272DC"/>
    <w:rsid w:val="00B2756B"/>
    <w:rsid w:val="00B27F30"/>
    <w:rsid w:val="00B308DA"/>
    <w:rsid w:val="00B30BEC"/>
    <w:rsid w:val="00B31D2D"/>
    <w:rsid w:val="00B31EAD"/>
    <w:rsid w:val="00B32B30"/>
    <w:rsid w:val="00B33845"/>
    <w:rsid w:val="00B34798"/>
    <w:rsid w:val="00B35704"/>
    <w:rsid w:val="00B35862"/>
    <w:rsid w:val="00B36E10"/>
    <w:rsid w:val="00B40F95"/>
    <w:rsid w:val="00B429BB"/>
    <w:rsid w:val="00B446E9"/>
    <w:rsid w:val="00B44802"/>
    <w:rsid w:val="00B4548C"/>
    <w:rsid w:val="00B46C12"/>
    <w:rsid w:val="00B47549"/>
    <w:rsid w:val="00B5095A"/>
    <w:rsid w:val="00B50CE0"/>
    <w:rsid w:val="00B514CE"/>
    <w:rsid w:val="00B53833"/>
    <w:rsid w:val="00B539A5"/>
    <w:rsid w:val="00B53B85"/>
    <w:rsid w:val="00B54428"/>
    <w:rsid w:val="00B5558F"/>
    <w:rsid w:val="00B559D6"/>
    <w:rsid w:val="00B56D4A"/>
    <w:rsid w:val="00B57027"/>
    <w:rsid w:val="00B577FD"/>
    <w:rsid w:val="00B60785"/>
    <w:rsid w:val="00B621C5"/>
    <w:rsid w:val="00B628C3"/>
    <w:rsid w:val="00B62FCB"/>
    <w:rsid w:val="00B63839"/>
    <w:rsid w:val="00B6412B"/>
    <w:rsid w:val="00B64F36"/>
    <w:rsid w:val="00B65F6F"/>
    <w:rsid w:val="00B66158"/>
    <w:rsid w:val="00B670C9"/>
    <w:rsid w:val="00B67767"/>
    <w:rsid w:val="00B705EA"/>
    <w:rsid w:val="00B7075E"/>
    <w:rsid w:val="00B70AEA"/>
    <w:rsid w:val="00B7179A"/>
    <w:rsid w:val="00B718FE"/>
    <w:rsid w:val="00B72CC1"/>
    <w:rsid w:val="00B74B3F"/>
    <w:rsid w:val="00B76769"/>
    <w:rsid w:val="00B77509"/>
    <w:rsid w:val="00B80C9F"/>
    <w:rsid w:val="00B81932"/>
    <w:rsid w:val="00B81DF1"/>
    <w:rsid w:val="00B83B9F"/>
    <w:rsid w:val="00B85D2E"/>
    <w:rsid w:val="00B9102E"/>
    <w:rsid w:val="00B93294"/>
    <w:rsid w:val="00B9543E"/>
    <w:rsid w:val="00B957CD"/>
    <w:rsid w:val="00B959A5"/>
    <w:rsid w:val="00BA020B"/>
    <w:rsid w:val="00BA0706"/>
    <w:rsid w:val="00BA12B0"/>
    <w:rsid w:val="00BA19ED"/>
    <w:rsid w:val="00BA1B1A"/>
    <w:rsid w:val="00BA289D"/>
    <w:rsid w:val="00BA2D2D"/>
    <w:rsid w:val="00BA4373"/>
    <w:rsid w:val="00BA44B7"/>
    <w:rsid w:val="00BA4687"/>
    <w:rsid w:val="00BA4BE5"/>
    <w:rsid w:val="00BA4EC2"/>
    <w:rsid w:val="00BA503B"/>
    <w:rsid w:val="00BA51DC"/>
    <w:rsid w:val="00BA589A"/>
    <w:rsid w:val="00BA6EA6"/>
    <w:rsid w:val="00BA7C0D"/>
    <w:rsid w:val="00BB1600"/>
    <w:rsid w:val="00BB1971"/>
    <w:rsid w:val="00BB1990"/>
    <w:rsid w:val="00BB1A8F"/>
    <w:rsid w:val="00BB1DA8"/>
    <w:rsid w:val="00BB244B"/>
    <w:rsid w:val="00BB30AC"/>
    <w:rsid w:val="00BB401D"/>
    <w:rsid w:val="00BB45D0"/>
    <w:rsid w:val="00BB6191"/>
    <w:rsid w:val="00BB6CA2"/>
    <w:rsid w:val="00BB7569"/>
    <w:rsid w:val="00BC0092"/>
    <w:rsid w:val="00BC14C2"/>
    <w:rsid w:val="00BC1709"/>
    <w:rsid w:val="00BC3743"/>
    <w:rsid w:val="00BC4F69"/>
    <w:rsid w:val="00BC6B01"/>
    <w:rsid w:val="00BC72BF"/>
    <w:rsid w:val="00BC771A"/>
    <w:rsid w:val="00BC782F"/>
    <w:rsid w:val="00BD11FF"/>
    <w:rsid w:val="00BD227B"/>
    <w:rsid w:val="00BD2297"/>
    <w:rsid w:val="00BD37DA"/>
    <w:rsid w:val="00BD397F"/>
    <w:rsid w:val="00BD3AC9"/>
    <w:rsid w:val="00BD3AD5"/>
    <w:rsid w:val="00BD4367"/>
    <w:rsid w:val="00BD4D95"/>
    <w:rsid w:val="00BD5853"/>
    <w:rsid w:val="00BD5CD1"/>
    <w:rsid w:val="00BD5E9E"/>
    <w:rsid w:val="00BE01C4"/>
    <w:rsid w:val="00BE109D"/>
    <w:rsid w:val="00BE170E"/>
    <w:rsid w:val="00BE19AE"/>
    <w:rsid w:val="00BE3A43"/>
    <w:rsid w:val="00BE516F"/>
    <w:rsid w:val="00BE54E9"/>
    <w:rsid w:val="00BE6902"/>
    <w:rsid w:val="00BE6C22"/>
    <w:rsid w:val="00BE6D14"/>
    <w:rsid w:val="00BF0168"/>
    <w:rsid w:val="00BF35AF"/>
    <w:rsid w:val="00BF3894"/>
    <w:rsid w:val="00BF575C"/>
    <w:rsid w:val="00BF6109"/>
    <w:rsid w:val="00C003DD"/>
    <w:rsid w:val="00C01495"/>
    <w:rsid w:val="00C018C4"/>
    <w:rsid w:val="00C01F19"/>
    <w:rsid w:val="00C024A6"/>
    <w:rsid w:val="00C0298E"/>
    <w:rsid w:val="00C03526"/>
    <w:rsid w:val="00C039A8"/>
    <w:rsid w:val="00C04222"/>
    <w:rsid w:val="00C04623"/>
    <w:rsid w:val="00C05439"/>
    <w:rsid w:val="00C0554A"/>
    <w:rsid w:val="00C0560F"/>
    <w:rsid w:val="00C05A3B"/>
    <w:rsid w:val="00C073C4"/>
    <w:rsid w:val="00C1014A"/>
    <w:rsid w:val="00C10D22"/>
    <w:rsid w:val="00C1125C"/>
    <w:rsid w:val="00C12563"/>
    <w:rsid w:val="00C1371E"/>
    <w:rsid w:val="00C139E2"/>
    <w:rsid w:val="00C144CB"/>
    <w:rsid w:val="00C14DFD"/>
    <w:rsid w:val="00C1527F"/>
    <w:rsid w:val="00C172BE"/>
    <w:rsid w:val="00C17336"/>
    <w:rsid w:val="00C2131A"/>
    <w:rsid w:val="00C2242A"/>
    <w:rsid w:val="00C27F59"/>
    <w:rsid w:val="00C27FEB"/>
    <w:rsid w:val="00C30C3A"/>
    <w:rsid w:val="00C334AB"/>
    <w:rsid w:val="00C343ED"/>
    <w:rsid w:val="00C3507D"/>
    <w:rsid w:val="00C35685"/>
    <w:rsid w:val="00C36510"/>
    <w:rsid w:val="00C36B4C"/>
    <w:rsid w:val="00C41027"/>
    <w:rsid w:val="00C415A0"/>
    <w:rsid w:val="00C4197E"/>
    <w:rsid w:val="00C41997"/>
    <w:rsid w:val="00C429E2"/>
    <w:rsid w:val="00C42EB5"/>
    <w:rsid w:val="00C438B9"/>
    <w:rsid w:val="00C46C71"/>
    <w:rsid w:val="00C47DE6"/>
    <w:rsid w:val="00C50E09"/>
    <w:rsid w:val="00C5283B"/>
    <w:rsid w:val="00C5293F"/>
    <w:rsid w:val="00C53033"/>
    <w:rsid w:val="00C55D5E"/>
    <w:rsid w:val="00C5652E"/>
    <w:rsid w:val="00C57B38"/>
    <w:rsid w:val="00C61D3C"/>
    <w:rsid w:val="00C61D62"/>
    <w:rsid w:val="00C64A40"/>
    <w:rsid w:val="00C64B80"/>
    <w:rsid w:val="00C65003"/>
    <w:rsid w:val="00C65CC9"/>
    <w:rsid w:val="00C65CED"/>
    <w:rsid w:val="00C66DF7"/>
    <w:rsid w:val="00C70E09"/>
    <w:rsid w:val="00C70F13"/>
    <w:rsid w:val="00C7121F"/>
    <w:rsid w:val="00C71C49"/>
    <w:rsid w:val="00C74364"/>
    <w:rsid w:val="00C745E7"/>
    <w:rsid w:val="00C7502F"/>
    <w:rsid w:val="00C76F9C"/>
    <w:rsid w:val="00C77D0C"/>
    <w:rsid w:val="00C8035C"/>
    <w:rsid w:val="00C811C9"/>
    <w:rsid w:val="00C812EF"/>
    <w:rsid w:val="00C81779"/>
    <w:rsid w:val="00C834F8"/>
    <w:rsid w:val="00C83BDA"/>
    <w:rsid w:val="00C84BEC"/>
    <w:rsid w:val="00C84C41"/>
    <w:rsid w:val="00C85A80"/>
    <w:rsid w:val="00C85EEB"/>
    <w:rsid w:val="00C870F8"/>
    <w:rsid w:val="00C8779F"/>
    <w:rsid w:val="00C877A8"/>
    <w:rsid w:val="00C87CCD"/>
    <w:rsid w:val="00C92D8E"/>
    <w:rsid w:val="00C94173"/>
    <w:rsid w:val="00C9590C"/>
    <w:rsid w:val="00C95A8F"/>
    <w:rsid w:val="00C95C41"/>
    <w:rsid w:val="00C97CD2"/>
    <w:rsid w:val="00C97F9E"/>
    <w:rsid w:val="00CA045F"/>
    <w:rsid w:val="00CA11BD"/>
    <w:rsid w:val="00CA1253"/>
    <w:rsid w:val="00CA2A98"/>
    <w:rsid w:val="00CA3EF1"/>
    <w:rsid w:val="00CA3F14"/>
    <w:rsid w:val="00CA4295"/>
    <w:rsid w:val="00CB13DB"/>
    <w:rsid w:val="00CB16A4"/>
    <w:rsid w:val="00CB3725"/>
    <w:rsid w:val="00CB681E"/>
    <w:rsid w:val="00CB68DE"/>
    <w:rsid w:val="00CB6C8D"/>
    <w:rsid w:val="00CB6E1E"/>
    <w:rsid w:val="00CB739D"/>
    <w:rsid w:val="00CB7DCE"/>
    <w:rsid w:val="00CC01EE"/>
    <w:rsid w:val="00CC175A"/>
    <w:rsid w:val="00CC23C1"/>
    <w:rsid w:val="00CC2A83"/>
    <w:rsid w:val="00CC2A8C"/>
    <w:rsid w:val="00CC34D2"/>
    <w:rsid w:val="00CC410B"/>
    <w:rsid w:val="00CC46B8"/>
    <w:rsid w:val="00CC4B9F"/>
    <w:rsid w:val="00CC52B2"/>
    <w:rsid w:val="00CC5E31"/>
    <w:rsid w:val="00CC6BF7"/>
    <w:rsid w:val="00CD062E"/>
    <w:rsid w:val="00CD07A4"/>
    <w:rsid w:val="00CD0810"/>
    <w:rsid w:val="00CD0972"/>
    <w:rsid w:val="00CD0B7B"/>
    <w:rsid w:val="00CD46FC"/>
    <w:rsid w:val="00CD5889"/>
    <w:rsid w:val="00CD5E71"/>
    <w:rsid w:val="00CE018F"/>
    <w:rsid w:val="00CE14B8"/>
    <w:rsid w:val="00CE29D8"/>
    <w:rsid w:val="00CE3537"/>
    <w:rsid w:val="00CE4B1E"/>
    <w:rsid w:val="00CE504A"/>
    <w:rsid w:val="00CE6DD5"/>
    <w:rsid w:val="00CE78A0"/>
    <w:rsid w:val="00CF0834"/>
    <w:rsid w:val="00CF1C48"/>
    <w:rsid w:val="00CF1CD2"/>
    <w:rsid w:val="00CF212F"/>
    <w:rsid w:val="00CF31D7"/>
    <w:rsid w:val="00CF34C9"/>
    <w:rsid w:val="00CF3B97"/>
    <w:rsid w:val="00CF451F"/>
    <w:rsid w:val="00CF47D0"/>
    <w:rsid w:val="00CF509D"/>
    <w:rsid w:val="00CF6A7C"/>
    <w:rsid w:val="00CF6CCA"/>
    <w:rsid w:val="00CF7210"/>
    <w:rsid w:val="00CF72EE"/>
    <w:rsid w:val="00D00247"/>
    <w:rsid w:val="00D006E7"/>
    <w:rsid w:val="00D01F85"/>
    <w:rsid w:val="00D0240B"/>
    <w:rsid w:val="00D02A02"/>
    <w:rsid w:val="00D04812"/>
    <w:rsid w:val="00D048DE"/>
    <w:rsid w:val="00D057A1"/>
    <w:rsid w:val="00D058C6"/>
    <w:rsid w:val="00D05BBB"/>
    <w:rsid w:val="00D06078"/>
    <w:rsid w:val="00D06241"/>
    <w:rsid w:val="00D07360"/>
    <w:rsid w:val="00D076F5"/>
    <w:rsid w:val="00D078D0"/>
    <w:rsid w:val="00D112EB"/>
    <w:rsid w:val="00D129F4"/>
    <w:rsid w:val="00D13255"/>
    <w:rsid w:val="00D14258"/>
    <w:rsid w:val="00D14BD0"/>
    <w:rsid w:val="00D167C6"/>
    <w:rsid w:val="00D17908"/>
    <w:rsid w:val="00D2162A"/>
    <w:rsid w:val="00D221B4"/>
    <w:rsid w:val="00D22597"/>
    <w:rsid w:val="00D22F9E"/>
    <w:rsid w:val="00D22FFF"/>
    <w:rsid w:val="00D235EB"/>
    <w:rsid w:val="00D247C3"/>
    <w:rsid w:val="00D254BB"/>
    <w:rsid w:val="00D264AC"/>
    <w:rsid w:val="00D30218"/>
    <w:rsid w:val="00D32684"/>
    <w:rsid w:val="00D339D9"/>
    <w:rsid w:val="00D33D55"/>
    <w:rsid w:val="00D36A57"/>
    <w:rsid w:val="00D36C21"/>
    <w:rsid w:val="00D40CEA"/>
    <w:rsid w:val="00D41A62"/>
    <w:rsid w:val="00D41C08"/>
    <w:rsid w:val="00D430D1"/>
    <w:rsid w:val="00D44096"/>
    <w:rsid w:val="00D47C06"/>
    <w:rsid w:val="00D47D3F"/>
    <w:rsid w:val="00D47E70"/>
    <w:rsid w:val="00D5057A"/>
    <w:rsid w:val="00D505F9"/>
    <w:rsid w:val="00D53D78"/>
    <w:rsid w:val="00D53E51"/>
    <w:rsid w:val="00D54095"/>
    <w:rsid w:val="00D5430C"/>
    <w:rsid w:val="00D54665"/>
    <w:rsid w:val="00D5642F"/>
    <w:rsid w:val="00D572CD"/>
    <w:rsid w:val="00D57552"/>
    <w:rsid w:val="00D579B8"/>
    <w:rsid w:val="00D601C8"/>
    <w:rsid w:val="00D60B37"/>
    <w:rsid w:val="00D617D0"/>
    <w:rsid w:val="00D63446"/>
    <w:rsid w:val="00D6558E"/>
    <w:rsid w:val="00D658B2"/>
    <w:rsid w:val="00D65E62"/>
    <w:rsid w:val="00D66635"/>
    <w:rsid w:val="00D66DC8"/>
    <w:rsid w:val="00D67895"/>
    <w:rsid w:val="00D709C9"/>
    <w:rsid w:val="00D70B3F"/>
    <w:rsid w:val="00D73112"/>
    <w:rsid w:val="00D731D8"/>
    <w:rsid w:val="00D7428B"/>
    <w:rsid w:val="00D74F37"/>
    <w:rsid w:val="00D772EF"/>
    <w:rsid w:val="00D77969"/>
    <w:rsid w:val="00D80586"/>
    <w:rsid w:val="00D8061E"/>
    <w:rsid w:val="00D81172"/>
    <w:rsid w:val="00D826FD"/>
    <w:rsid w:val="00D82EFC"/>
    <w:rsid w:val="00D839B7"/>
    <w:rsid w:val="00D842A2"/>
    <w:rsid w:val="00D84A31"/>
    <w:rsid w:val="00D867B6"/>
    <w:rsid w:val="00D8692C"/>
    <w:rsid w:val="00D86F57"/>
    <w:rsid w:val="00D87A45"/>
    <w:rsid w:val="00D910E0"/>
    <w:rsid w:val="00D94826"/>
    <w:rsid w:val="00D9708F"/>
    <w:rsid w:val="00D9772D"/>
    <w:rsid w:val="00D97807"/>
    <w:rsid w:val="00DA0784"/>
    <w:rsid w:val="00DA1CFF"/>
    <w:rsid w:val="00DA22BE"/>
    <w:rsid w:val="00DA247B"/>
    <w:rsid w:val="00DA2C8C"/>
    <w:rsid w:val="00DA2CF8"/>
    <w:rsid w:val="00DA4653"/>
    <w:rsid w:val="00DA4A23"/>
    <w:rsid w:val="00DA6BBC"/>
    <w:rsid w:val="00DA6DA0"/>
    <w:rsid w:val="00DB1894"/>
    <w:rsid w:val="00DB250E"/>
    <w:rsid w:val="00DB53B4"/>
    <w:rsid w:val="00DB64D3"/>
    <w:rsid w:val="00DB692B"/>
    <w:rsid w:val="00DB69BD"/>
    <w:rsid w:val="00DB742D"/>
    <w:rsid w:val="00DC181C"/>
    <w:rsid w:val="00DC1A44"/>
    <w:rsid w:val="00DC2038"/>
    <w:rsid w:val="00DC27CA"/>
    <w:rsid w:val="00DC2CB8"/>
    <w:rsid w:val="00DC301D"/>
    <w:rsid w:val="00DC3141"/>
    <w:rsid w:val="00DC5374"/>
    <w:rsid w:val="00DC567A"/>
    <w:rsid w:val="00DC5CC8"/>
    <w:rsid w:val="00DC6815"/>
    <w:rsid w:val="00DC6B29"/>
    <w:rsid w:val="00DD034E"/>
    <w:rsid w:val="00DD0397"/>
    <w:rsid w:val="00DD1505"/>
    <w:rsid w:val="00DD1F35"/>
    <w:rsid w:val="00DD5179"/>
    <w:rsid w:val="00DD583B"/>
    <w:rsid w:val="00DD5AED"/>
    <w:rsid w:val="00DD60C4"/>
    <w:rsid w:val="00DD6504"/>
    <w:rsid w:val="00DD6625"/>
    <w:rsid w:val="00DD6A18"/>
    <w:rsid w:val="00DD7EF2"/>
    <w:rsid w:val="00DE08F5"/>
    <w:rsid w:val="00DE10A7"/>
    <w:rsid w:val="00DE1E9D"/>
    <w:rsid w:val="00DE3975"/>
    <w:rsid w:val="00DE5128"/>
    <w:rsid w:val="00DE5AD3"/>
    <w:rsid w:val="00DE63C9"/>
    <w:rsid w:val="00DE6A2B"/>
    <w:rsid w:val="00DE7279"/>
    <w:rsid w:val="00DE7369"/>
    <w:rsid w:val="00DF02A3"/>
    <w:rsid w:val="00DF075B"/>
    <w:rsid w:val="00DF087E"/>
    <w:rsid w:val="00DF0B92"/>
    <w:rsid w:val="00DF1C61"/>
    <w:rsid w:val="00DF4857"/>
    <w:rsid w:val="00DF57C9"/>
    <w:rsid w:val="00DF5C20"/>
    <w:rsid w:val="00DF6CA8"/>
    <w:rsid w:val="00E00CBB"/>
    <w:rsid w:val="00E01713"/>
    <w:rsid w:val="00E02BF6"/>
    <w:rsid w:val="00E02E1C"/>
    <w:rsid w:val="00E05426"/>
    <w:rsid w:val="00E05FCD"/>
    <w:rsid w:val="00E0605E"/>
    <w:rsid w:val="00E06376"/>
    <w:rsid w:val="00E07FEF"/>
    <w:rsid w:val="00E11B92"/>
    <w:rsid w:val="00E12928"/>
    <w:rsid w:val="00E12B1F"/>
    <w:rsid w:val="00E12EA4"/>
    <w:rsid w:val="00E132EC"/>
    <w:rsid w:val="00E13C41"/>
    <w:rsid w:val="00E13DF2"/>
    <w:rsid w:val="00E14275"/>
    <w:rsid w:val="00E14334"/>
    <w:rsid w:val="00E154C7"/>
    <w:rsid w:val="00E16A3E"/>
    <w:rsid w:val="00E1781A"/>
    <w:rsid w:val="00E20357"/>
    <w:rsid w:val="00E213EA"/>
    <w:rsid w:val="00E225A4"/>
    <w:rsid w:val="00E22AB0"/>
    <w:rsid w:val="00E22D3F"/>
    <w:rsid w:val="00E22DC1"/>
    <w:rsid w:val="00E23B12"/>
    <w:rsid w:val="00E26A4D"/>
    <w:rsid w:val="00E26B62"/>
    <w:rsid w:val="00E26DAE"/>
    <w:rsid w:val="00E26FF6"/>
    <w:rsid w:val="00E27193"/>
    <w:rsid w:val="00E2732D"/>
    <w:rsid w:val="00E3086E"/>
    <w:rsid w:val="00E31590"/>
    <w:rsid w:val="00E3159D"/>
    <w:rsid w:val="00E32BFB"/>
    <w:rsid w:val="00E33363"/>
    <w:rsid w:val="00E348D7"/>
    <w:rsid w:val="00E34AE6"/>
    <w:rsid w:val="00E35ACC"/>
    <w:rsid w:val="00E36EBD"/>
    <w:rsid w:val="00E40239"/>
    <w:rsid w:val="00E4052E"/>
    <w:rsid w:val="00E40A3C"/>
    <w:rsid w:val="00E4157C"/>
    <w:rsid w:val="00E4296F"/>
    <w:rsid w:val="00E42E89"/>
    <w:rsid w:val="00E447AD"/>
    <w:rsid w:val="00E449ED"/>
    <w:rsid w:val="00E4545C"/>
    <w:rsid w:val="00E457F8"/>
    <w:rsid w:val="00E45ADC"/>
    <w:rsid w:val="00E4637F"/>
    <w:rsid w:val="00E4686A"/>
    <w:rsid w:val="00E4763F"/>
    <w:rsid w:val="00E5013E"/>
    <w:rsid w:val="00E508A9"/>
    <w:rsid w:val="00E5164F"/>
    <w:rsid w:val="00E52149"/>
    <w:rsid w:val="00E525DE"/>
    <w:rsid w:val="00E525E7"/>
    <w:rsid w:val="00E52B81"/>
    <w:rsid w:val="00E5410B"/>
    <w:rsid w:val="00E54F05"/>
    <w:rsid w:val="00E5578D"/>
    <w:rsid w:val="00E55B5B"/>
    <w:rsid w:val="00E5732C"/>
    <w:rsid w:val="00E62A53"/>
    <w:rsid w:val="00E62A6F"/>
    <w:rsid w:val="00E6409B"/>
    <w:rsid w:val="00E65725"/>
    <w:rsid w:val="00E657AD"/>
    <w:rsid w:val="00E673EB"/>
    <w:rsid w:val="00E70208"/>
    <w:rsid w:val="00E70412"/>
    <w:rsid w:val="00E715AF"/>
    <w:rsid w:val="00E7246D"/>
    <w:rsid w:val="00E72B1C"/>
    <w:rsid w:val="00E72BE0"/>
    <w:rsid w:val="00E7354F"/>
    <w:rsid w:val="00E73607"/>
    <w:rsid w:val="00E747DD"/>
    <w:rsid w:val="00E75161"/>
    <w:rsid w:val="00E76787"/>
    <w:rsid w:val="00E76860"/>
    <w:rsid w:val="00E802ED"/>
    <w:rsid w:val="00E80939"/>
    <w:rsid w:val="00E80D9A"/>
    <w:rsid w:val="00E80ED4"/>
    <w:rsid w:val="00E836A9"/>
    <w:rsid w:val="00E84523"/>
    <w:rsid w:val="00E85583"/>
    <w:rsid w:val="00E85678"/>
    <w:rsid w:val="00E8670F"/>
    <w:rsid w:val="00E87D64"/>
    <w:rsid w:val="00E908D7"/>
    <w:rsid w:val="00E92242"/>
    <w:rsid w:val="00E9232F"/>
    <w:rsid w:val="00E93D0E"/>
    <w:rsid w:val="00E9523B"/>
    <w:rsid w:val="00E95A99"/>
    <w:rsid w:val="00E960BD"/>
    <w:rsid w:val="00E9669F"/>
    <w:rsid w:val="00E96FC1"/>
    <w:rsid w:val="00E975DE"/>
    <w:rsid w:val="00E97C58"/>
    <w:rsid w:val="00E97EFE"/>
    <w:rsid w:val="00EA033D"/>
    <w:rsid w:val="00EA0410"/>
    <w:rsid w:val="00EA07CA"/>
    <w:rsid w:val="00EA2E8F"/>
    <w:rsid w:val="00EA30BD"/>
    <w:rsid w:val="00EA43F5"/>
    <w:rsid w:val="00EA49A7"/>
    <w:rsid w:val="00EA49F8"/>
    <w:rsid w:val="00EA4EFD"/>
    <w:rsid w:val="00EA7023"/>
    <w:rsid w:val="00EA71AA"/>
    <w:rsid w:val="00EB1723"/>
    <w:rsid w:val="00EB29BC"/>
    <w:rsid w:val="00EB3D08"/>
    <w:rsid w:val="00EB5DE8"/>
    <w:rsid w:val="00EB6A93"/>
    <w:rsid w:val="00EB79F4"/>
    <w:rsid w:val="00EC1FA6"/>
    <w:rsid w:val="00EC331B"/>
    <w:rsid w:val="00EC3741"/>
    <w:rsid w:val="00EC3996"/>
    <w:rsid w:val="00EC3F63"/>
    <w:rsid w:val="00EC4BEE"/>
    <w:rsid w:val="00EC5694"/>
    <w:rsid w:val="00EC5F7D"/>
    <w:rsid w:val="00EC764A"/>
    <w:rsid w:val="00ED2267"/>
    <w:rsid w:val="00ED276E"/>
    <w:rsid w:val="00ED2A1A"/>
    <w:rsid w:val="00ED2CAC"/>
    <w:rsid w:val="00ED4BCA"/>
    <w:rsid w:val="00ED4FA3"/>
    <w:rsid w:val="00ED6D29"/>
    <w:rsid w:val="00ED6E0C"/>
    <w:rsid w:val="00EE0C0B"/>
    <w:rsid w:val="00EE2384"/>
    <w:rsid w:val="00EE25E8"/>
    <w:rsid w:val="00EE404E"/>
    <w:rsid w:val="00EE478E"/>
    <w:rsid w:val="00EE59B5"/>
    <w:rsid w:val="00EE6BAA"/>
    <w:rsid w:val="00EF0423"/>
    <w:rsid w:val="00EF273D"/>
    <w:rsid w:val="00EF2DB1"/>
    <w:rsid w:val="00EF3F9F"/>
    <w:rsid w:val="00EF49AD"/>
    <w:rsid w:val="00EF58C8"/>
    <w:rsid w:val="00EF5A04"/>
    <w:rsid w:val="00EF620D"/>
    <w:rsid w:val="00EF659C"/>
    <w:rsid w:val="00EF6DEC"/>
    <w:rsid w:val="00EF7B5E"/>
    <w:rsid w:val="00F017FC"/>
    <w:rsid w:val="00F04972"/>
    <w:rsid w:val="00F04AA2"/>
    <w:rsid w:val="00F05715"/>
    <w:rsid w:val="00F0618C"/>
    <w:rsid w:val="00F06520"/>
    <w:rsid w:val="00F10B1A"/>
    <w:rsid w:val="00F115CF"/>
    <w:rsid w:val="00F1279D"/>
    <w:rsid w:val="00F13BD2"/>
    <w:rsid w:val="00F13F55"/>
    <w:rsid w:val="00F141A6"/>
    <w:rsid w:val="00F146B1"/>
    <w:rsid w:val="00F17391"/>
    <w:rsid w:val="00F20577"/>
    <w:rsid w:val="00F20BF8"/>
    <w:rsid w:val="00F21473"/>
    <w:rsid w:val="00F214ED"/>
    <w:rsid w:val="00F226BA"/>
    <w:rsid w:val="00F2276A"/>
    <w:rsid w:val="00F23151"/>
    <w:rsid w:val="00F23696"/>
    <w:rsid w:val="00F23ACA"/>
    <w:rsid w:val="00F23B0F"/>
    <w:rsid w:val="00F23F1E"/>
    <w:rsid w:val="00F2500E"/>
    <w:rsid w:val="00F253F9"/>
    <w:rsid w:val="00F27524"/>
    <w:rsid w:val="00F277BF"/>
    <w:rsid w:val="00F30585"/>
    <w:rsid w:val="00F30ACA"/>
    <w:rsid w:val="00F30B42"/>
    <w:rsid w:val="00F32921"/>
    <w:rsid w:val="00F3384D"/>
    <w:rsid w:val="00F3393F"/>
    <w:rsid w:val="00F3394B"/>
    <w:rsid w:val="00F33A85"/>
    <w:rsid w:val="00F33B6D"/>
    <w:rsid w:val="00F33FDD"/>
    <w:rsid w:val="00F35BB7"/>
    <w:rsid w:val="00F3643F"/>
    <w:rsid w:val="00F36988"/>
    <w:rsid w:val="00F4020A"/>
    <w:rsid w:val="00F410EB"/>
    <w:rsid w:val="00F4110A"/>
    <w:rsid w:val="00F4513B"/>
    <w:rsid w:val="00F45F3C"/>
    <w:rsid w:val="00F50971"/>
    <w:rsid w:val="00F5222B"/>
    <w:rsid w:val="00F5360A"/>
    <w:rsid w:val="00F54D24"/>
    <w:rsid w:val="00F562AB"/>
    <w:rsid w:val="00F565AD"/>
    <w:rsid w:val="00F5783B"/>
    <w:rsid w:val="00F57858"/>
    <w:rsid w:val="00F607F0"/>
    <w:rsid w:val="00F63DA4"/>
    <w:rsid w:val="00F66030"/>
    <w:rsid w:val="00F66BD9"/>
    <w:rsid w:val="00F70AD8"/>
    <w:rsid w:val="00F721A4"/>
    <w:rsid w:val="00F72325"/>
    <w:rsid w:val="00F72799"/>
    <w:rsid w:val="00F73413"/>
    <w:rsid w:val="00F73978"/>
    <w:rsid w:val="00F73BBD"/>
    <w:rsid w:val="00F73E81"/>
    <w:rsid w:val="00F74142"/>
    <w:rsid w:val="00F74785"/>
    <w:rsid w:val="00F74909"/>
    <w:rsid w:val="00F75407"/>
    <w:rsid w:val="00F75E46"/>
    <w:rsid w:val="00F75FD7"/>
    <w:rsid w:val="00F76AE6"/>
    <w:rsid w:val="00F8001D"/>
    <w:rsid w:val="00F8081A"/>
    <w:rsid w:val="00F8084A"/>
    <w:rsid w:val="00F809DB"/>
    <w:rsid w:val="00F80C71"/>
    <w:rsid w:val="00F82544"/>
    <w:rsid w:val="00F829BC"/>
    <w:rsid w:val="00F83B4D"/>
    <w:rsid w:val="00F840A2"/>
    <w:rsid w:val="00F84611"/>
    <w:rsid w:val="00F846BB"/>
    <w:rsid w:val="00F85677"/>
    <w:rsid w:val="00F85FA9"/>
    <w:rsid w:val="00F86A02"/>
    <w:rsid w:val="00F9085B"/>
    <w:rsid w:val="00F919DB"/>
    <w:rsid w:val="00F91E8D"/>
    <w:rsid w:val="00F93371"/>
    <w:rsid w:val="00F94C0F"/>
    <w:rsid w:val="00F95474"/>
    <w:rsid w:val="00F95D90"/>
    <w:rsid w:val="00FA04A3"/>
    <w:rsid w:val="00FA0B04"/>
    <w:rsid w:val="00FA157C"/>
    <w:rsid w:val="00FA2190"/>
    <w:rsid w:val="00FA287E"/>
    <w:rsid w:val="00FA32F9"/>
    <w:rsid w:val="00FA4F5E"/>
    <w:rsid w:val="00FA5074"/>
    <w:rsid w:val="00FA5842"/>
    <w:rsid w:val="00FA5AF3"/>
    <w:rsid w:val="00FA65AC"/>
    <w:rsid w:val="00FA768F"/>
    <w:rsid w:val="00FA76B1"/>
    <w:rsid w:val="00FA7AB5"/>
    <w:rsid w:val="00FA7F37"/>
    <w:rsid w:val="00FB0F88"/>
    <w:rsid w:val="00FB20DD"/>
    <w:rsid w:val="00FB68D1"/>
    <w:rsid w:val="00FB7606"/>
    <w:rsid w:val="00FB7DB9"/>
    <w:rsid w:val="00FC11FD"/>
    <w:rsid w:val="00FC14AB"/>
    <w:rsid w:val="00FC1CE9"/>
    <w:rsid w:val="00FC2339"/>
    <w:rsid w:val="00FC265A"/>
    <w:rsid w:val="00FC58DF"/>
    <w:rsid w:val="00FC6406"/>
    <w:rsid w:val="00FD12A1"/>
    <w:rsid w:val="00FD202E"/>
    <w:rsid w:val="00FD3396"/>
    <w:rsid w:val="00FD377D"/>
    <w:rsid w:val="00FD406F"/>
    <w:rsid w:val="00FD417A"/>
    <w:rsid w:val="00FD4996"/>
    <w:rsid w:val="00FD5092"/>
    <w:rsid w:val="00FD582B"/>
    <w:rsid w:val="00FD7F0D"/>
    <w:rsid w:val="00FE0E75"/>
    <w:rsid w:val="00FE1728"/>
    <w:rsid w:val="00FE2D91"/>
    <w:rsid w:val="00FE3097"/>
    <w:rsid w:val="00FE3797"/>
    <w:rsid w:val="00FE3832"/>
    <w:rsid w:val="00FE5501"/>
    <w:rsid w:val="00FE61A5"/>
    <w:rsid w:val="00FF0077"/>
    <w:rsid w:val="00FF01C9"/>
    <w:rsid w:val="00FF0FED"/>
    <w:rsid w:val="00FF129C"/>
    <w:rsid w:val="00FF13F2"/>
    <w:rsid w:val="00FF170F"/>
    <w:rsid w:val="00FF2C9F"/>
    <w:rsid w:val="00FF2EB0"/>
    <w:rsid w:val="00FF2F1B"/>
    <w:rsid w:val="00FF3A94"/>
    <w:rsid w:val="00FF460D"/>
    <w:rsid w:val="00FF466A"/>
    <w:rsid w:val="00FF4B10"/>
    <w:rsid w:val="00FF4E48"/>
    <w:rsid w:val="00FF4F7F"/>
    <w:rsid w:val="00FF63A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344F0"/>
  <w15:chartTrackingRefBased/>
  <w15:docId w15:val="{196EFD8B-92B8-4289-AC5F-318FD4F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61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41C"/>
    <w:pPr>
      <w:keepNext/>
      <w:spacing w:before="240" w:after="60"/>
      <w:ind w:left="1701"/>
      <w:outlineLvl w:val="0"/>
    </w:pPr>
    <w:rPr>
      <w:rFonts w:ascii="Calibri" w:eastAsia="MS Gothic" w:hAnsi="Calibri" w:cs="Times New Roman"/>
      <w:b/>
      <w:bCs/>
      <w:color w:val="auto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3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4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62BF7"/>
    <w:pPr>
      <w:spacing w:before="240" w:after="60"/>
      <w:ind w:left="1701"/>
      <w:outlineLvl w:val="8"/>
    </w:pPr>
    <w:rPr>
      <w:rFonts w:ascii="Calibri Light" w:eastAsia="Times New Roman" w:hAnsi="Calibri Light" w:cs="Times New Roman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A4"/>
  </w:style>
  <w:style w:type="paragraph" w:styleId="Footer">
    <w:name w:val="footer"/>
    <w:basedOn w:val="Normal"/>
    <w:link w:val="Foot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A4"/>
  </w:style>
  <w:style w:type="paragraph" w:styleId="BalloonText">
    <w:name w:val="Balloon Text"/>
    <w:basedOn w:val="Normal"/>
    <w:link w:val="BalloonTextChar"/>
    <w:uiPriority w:val="99"/>
    <w:semiHidden/>
    <w:unhideWhenUsed/>
    <w:rsid w:val="009B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5148"/>
    <w:rPr>
      <w:b/>
      <w:bCs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Paragraph Char,Paragraphe de liste PBLH Char,Bullet list Char,Figure_name Char,Equipment Char,lp1 Char,heading 4 Char"/>
    <w:link w:val="ListParagraph"/>
    <w:uiPriority w:val="34"/>
    <w:qFormat/>
    <w:locked/>
    <w:rsid w:val="002A3560"/>
  </w:style>
  <w:style w:type="paragraph" w:styleId="ListParagraph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,heading 4,bu"/>
    <w:basedOn w:val="Normal"/>
    <w:link w:val="ListParagraphChar"/>
    <w:uiPriority w:val="34"/>
    <w:qFormat/>
    <w:rsid w:val="002A3560"/>
    <w:pPr>
      <w:spacing w:before="0" w:after="200"/>
      <w:ind w:left="720"/>
      <w:contextualSpacing/>
      <w:jc w:val="left"/>
    </w:pPr>
    <w:rPr>
      <w:rFonts w:asciiTheme="minorHAnsi" w:hAnsiTheme="minorHAnsi" w:cstheme="minorBidi"/>
      <w:color w:val="auto"/>
      <w:lang w:val="en-US"/>
    </w:rPr>
  </w:style>
  <w:style w:type="paragraph" w:customStyle="1" w:styleId="Footer1">
    <w:name w:val="Footer1"/>
    <w:basedOn w:val="Footer"/>
    <w:link w:val="footerChar0"/>
    <w:qFormat/>
    <w:rsid w:val="00E26A4D"/>
    <w:pPr>
      <w:tabs>
        <w:tab w:val="clear" w:pos="4680"/>
        <w:tab w:val="clear" w:pos="9360"/>
        <w:tab w:val="center" w:pos="4703"/>
        <w:tab w:val="right" w:pos="9406"/>
      </w:tabs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E26A4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nhideWhenUsed/>
    <w:rsid w:val="00E26A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A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50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NoSpacing">
    <w:name w:val="No Spacing"/>
    <w:uiPriority w:val="1"/>
    <w:qFormat/>
    <w:rsid w:val="00C7502F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E43EC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3E43EC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paragraph" w:styleId="Caption">
    <w:name w:val="caption"/>
    <w:basedOn w:val="Normal"/>
    <w:qFormat/>
    <w:rsid w:val="00622B9B"/>
    <w:pPr>
      <w:suppressLineNumbers/>
      <w:suppressAutoHyphens/>
      <w:autoSpaceDE w:val="0"/>
      <w:spacing w:before="120" w:after="120" w:line="240" w:lineRule="auto"/>
      <w:jc w:val="left"/>
    </w:pPr>
    <w:rPr>
      <w:rFonts w:ascii="Times New Roman" w:eastAsia="Times New Roman" w:hAnsi="Times New Roman" w:cs="Lohit Hindi"/>
      <w:i/>
      <w:iCs/>
      <w:color w:val="auto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99"/>
    <w:rsid w:val="00622B9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2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662BF7"/>
    <w:rPr>
      <w:rFonts w:ascii="Calibri Light" w:eastAsia="Times New Roman" w:hAnsi="Calibri Light" w:cs="Times New Roman"/>
    </w:rPr>
  </w:style>
  <w:style w:type="paragraph" w:styleId="PlainText">
    <w:name w:val="Plain Text"/>
    <w:aliases w:val=" Char1,Char1"/>
    <w:basedOn w:val="Normal"/>
    <w:link w:val="PlainTextChar"/>
    <w:uiPriority w:val="99"/>
    <w:rsid w:val="00662BF7"/>
    <w:pPr>
      <w:spacing w:before="0" w:after="0" w:line="240" w:lineRule="auto"/>
      <w:jc w:val="left"/>
    </w:pPr>
    <w:rPr>
      <w:rFonts w:ascii="Courier New" w:eastAsia="MS Mincho" w:hAnsi="Courier New" w:cs="Courier New"/>
      <w:color w:val="auto"/>
      <w:sz w:val="20"/>
      <w:szCs w:val="20"/>
      <w:lang w:val="en-US"/>
    </w:rPr>
  </w:style>
  <w:style w:type="character" w:customStyle="1" w:styleId="PlainTextChar">
    <w:name w:val="Plain Text Char"/>
    <w:aliases w:val=" Char1 Char,Char1 Char"/>
    <w:basedOn w:val="DefaultParagraphFont"/>
    <w:link w:val="PlainText"/>
    <w:uiPriority w:val="99"/>
    <w:rsid w:val="00662BF7"/>
    <w:rPr>
      <w:rFonts w:ascii="Courier New" w:eastAsia="MS Mincho" w:hAnsi="Courier New" w:cs="Courier New"/>
      <w:sz w:val="20"/>
      <w:szCs w:val="20"/>
    </w:rPr>
  </w:style>
  <w:style w:type="paragraph" w:styleId="BlockText">
    <w:name w:val="Block Text"/>
    <w:basedOn w:val="Normal"/>
    <w:unhideWhenUsed/>
    <w:rsid w:val="00662BF7"/>
    <w:pPr>
      <w:spacing w:before="0" w:after="0" w:line="240" w:lineRule="auto"/>
      <w:ind w:left="-720" w:right="-990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241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MediumGrid21">
    <w:name w:val="Medium Grid 21"/>
    <w:uiPriority w:val="1"/>
    <w:qFormat/>
    <w:rsid w:val="000F241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customStyle="1" w:styleId="SubtleEmphasis1">
    <w:name w:val="Subtle Emphasis1"/>
    <w:uiPriority w:val="19"/>
    <w:qFormat/>
    <w:rsid w:val="000F241C"/>
    <w:rPr>
      <w:color w:val="808080"/>
    </w:rPr>
  </w:style>
  <w:style w:type="character" w:styleId="Emphasis">
    <w:name w:val="Emphasis"/>
    <w:uiPriority w:val="20"/>
    <w:qFormat/>
    <w:rsid w:val="000F241C"/>
    <w:rPr>
      <w:i/>
      <w:iCs/>
    </w:rPr>
  </w:style>
  <w:style w:type="character" w:customStyle="1" w:styleId="IntenseEmphasis1">
    <w:name w:val="Intense Emphasis1"/>
    <w:uiPriority w:val="21"/>
    <w:qFormat/>
    <w:rsid w:val="000F241C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F241C"/>
    <w:pPr>
      <w:spacing w:before="0" w:after="120"/>
      <w:ind w:left="1701"/>
    </w:pPr>
    <w:rPr>
      <w:rFonts w:eastAsia="MS Mincho" w:cs="Times New Roman"/>
      <w:i/>
      <w:iCs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0F241C"/>
    <w:rPr>
      <w:rFonts w:ascii="Trebuchet MS" w:eastAsia="MS Mincho" w:hAnsi="Trebuchet MS" w:cs="Times New Roman"/>
      <w:i/>
      <w:i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0F241C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F241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0F241C"/>
    <w:pPr>
      <w:spacing w:before="100" w:beforeAutospacing="1" w:after="0" w:line="240" w:lineRule="auto"/>
      <w:jc w:val="left"/>
    </w:pPr>
    <w:rPr>
      <w:rFonts w:ascii="Times" w:eastAsia="MS Mincho" w:hAnsi="Times" w:cs="Times New Roman"/>
      <w:color w:val="auto"/>
      <w:sz w:val="20"/>
      <w:szCs w:val="20"/>
      <w:lang w:val="en-US"/>
    </w:rPr>
  </w:style>
  <w:style w:type="paragraph" w:customStyle="1" w:styleId="NormalArial">
    <w:name w:val="Normal + Arial"/>
    <w:aliases w:val="Bold,Justified"/>
    <w:basedOn w:val="PlainText"/>
    <w:rsid w:val="000F241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0F241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center">
    <w:name w:val="text-align-center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EmptyCellLayoutStyle">
    <w:name w:val="EmptyCellLayoutStyle"/>
    <w:rsid w:val="000F241C"/>
    <w:rPr>
      <w:rFonts w:ascii="Times New Roman" w:eastAsia="Times New Roman" w:hAnsi="Times New Roman" w:cs="Times New Roman"/>
      <w:sz w:val="2"/>
      <w:szCs w:val="20"/>
    </w:rPr>
  </w:style>
  <w:style w:type="paragraph" w:styleId="BodyText">
    <w:name w:val="Body Text"/>
    <w:basedOn w:val="Normal"/>
    <w:link w:val="BodyTextChar"/>
    <w:rsid w:val="000F241C"/>
    <w:pPr>
      <w:spacing w:before="0" w:after="120" w:line="240" w:lineRule="auto"/>
      <w:jc w:val="left"/>
    </w:pPr>
    <w:rPr>
      <w:rFonts w:ascii="Times New Roman" w:eastAsia="MS Mincho" w:hAnsi="Times New Roman" w:cs="Times New Roman"/>
      <w:color w:val="auto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F241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0F241C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  <w:lang w:eastAsia="ro-RO"/>
    </w:rPr>
  </w:style>
  <w:style w:type="paragraph" w:customStyle="1" w:styleId="yiv3056411372msonormal">
    <w:name w:val="yiv3056411372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msonormal">
    <w:name w:val="x_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char">
    <w:name w:val="normal__char"/>
    <w:basedOn w:val="DefaultParagraphFont"/>
    <w:rsid w:val="000F241C"/>
  </w:style>
  <w:style w:type="paragraph" w:customStyle="1" w:styleId="yiv7356016755msonormal">
    <w:name w:val="yiv7356016755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justify">
    <w:name w:val="text-align-justify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selectable-text">
    <w:name w:val="selectable-text"/>
    <w:basedOn w:val="DefaultParagraphFont"/>
    <w:rsid w:val="000F241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241C"/>
    <w:pPr>
      <w:spacing w:before="0" w:after="120" w:line="480" w:lineRule="auto"/>
      <w:ind w:left="360"/>
    </w:pPr>
    <w:rPr>
      <w:rFonts w:eastAsia="MS Mincho" w:cs="Times New Roman"/>
      <w:color w:val="auto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241C"/>
    <w:rPr>
      <w:rFonts w:ascii="Trebuchet MS" w:eastAsia="MS Mincho" w:hAnsi="Trebuchet MS" w:cs="Times New Roman"/>
    </w:rPr>
  </w:style>
  <w:style w:type="table" w:customStyle="1" w:styleId="TableGrid2">
    <w:name w:val="Table Grid2"/>
    <w:basedOn w:val="TableNormal"/>
    <w:next w:val="TableGrid"/>
    <w:uiPriority w:val="39"/>
    <w:rsid w:val="00797640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Voinea</dc:creator>
  <cp:keywords/>
  <dc:description/>
  <cp:lastModifiedBy>Anda Lascu</cp:lastModifiedBy>
  <cp:revision>3</cp:revision>
  <cp:lastPrinted>2023-02-27T13:07:00Z</cp:lastPrinted>
  <dcterms:created xsi:type="dcterms:W3CDTF">2025-12-04T05:29:00Z</dcterms:created>
  <dcterms:modified xsi:type="dcterms:W3CDTF">2025-12-04T06:25:00Z</dcterms:modified>
</cp:coreProperties>
</file>