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BEEEB" w14:textId="205898E1" w:rsidR="009174FB" w:rsidRDefault="009174FB" w:rsidP="00D4642F">
      <w:pPr>
        <w:spacing w:line="240" w:lineRule="auto"/>
        <w:rPr>
          <w:rFonts w:ascii="Trebuchet MS" w:hAnsi="Trebuchet MS"/>
          <w:b/>
        </w:rPr>
      </w:pPr>
    </w:p>
    <w:p w14:paraId="7AAE7D13" w14:textId="06CA814F" w:rsidR="00FE462A" w:rsidRPr="00665EA2" w:rsidRDefault="004952F1" w:rsidP="004952F1">
      <w:pPr>
        <w:spacing w:line="240" w:lineRule="auto"/>
        <w:jc w:val="center"/>
        <w:rPr>
          <w:rFonts w:ascii="Trebuchet MS" w:hAnsi="Trebuchet MS"/>
          <w:b/>
        </w:rPr>
      </w:pPr>
      <w:r>
        <w:rPr>
          <w:rFonts w:ascii="Trebuchet MS" w:hAnsi="Trebuchet MS"/>
          <w:b/>
        </w:rPr>
        <w:t xml:space="preserve">                                                                     </w:t>
      </w:r>
      <w:r w:rsidR="00FE462A" w:rsidRPr="00665EA2">
        <w:rPr>
          <w:rFonts w:ascii="Trebuchet MS" w:hAnsi="Trebuchet MS"/>
          <w:b/>
        </w:rPr>
        <w:t>Aprob,</w:t>
      </w:r>
    </w:p>
    <w:p w14:paraId="3A57843B" w14:textId="18F26B36" w:rsidR="007D5E52" w:rsidRDefault="007D5E52" w:rsidP="004952F1">
      <w:pPr>
        <w:tabs>
          <w:tab w:val="left" w:pos="5387"/>
        </w:tabs>
        <w:spacing w:line="240" w:lineRule="auto"/>
        <w:jc w:val="right"/>
        <w:rPr>
          <w:rFonts w:ascii="Trebuchet MS" w:hAnsi="Trebuchet MS"/>
          <w:b/>
        </w:rPr>
      </w:pPr>
      <w:r w:rsidRPr="00665EA2">
        <w:rPr>
          <w:rFonts w:ascii="Trebuchet MS" w:hAnsi="Trebuchet MS"/>
          <w:b/>
        </w:rPr>
        <w:br/>
      </w:r>
      <w:r w:rsidR="004952F1">
        <w:rPr>
          <w:rFonts w:ascii="Trebuchet MS" w:hAnsi="Trebuchet MS"/>
          <w:b/>
        </w:rPr>
        <w:t xml:space="preserve">     p.</w:t>
      </w:r>
      <w:r w:rsidRPr="00665EA2">
        <w:rPr>
          <w:rFonts w:ascii="Trebuchet MS" w:hAnsi="Trebuchet MS"/>
          <w:b/>
        </w:rPr>
        <w:t>Ministru</w:t>
      </w:r>
      <w:r w:rsidR="00980626">
        <w:rPr>
          <w:rFonts w:ascii="Trebuchet MS" w:hAnsi="Trebuchet MS"/>
          <w:b/>
        </w:rPr>
        <w:t>l</w:t>
      </w:r>
      <w:r w:rsidR="004952F1">
        <w:rPr>
          <w:rFonts w:ascii="Trebuchet MS" w:hAnsi="Trebuchet MS"/>
          <w:b/>
        </w:rPr>
        <w:t xml:space="preserve"> Mediului Apelor și Pădurilor</w:t>
      </w:r>
    </w:p>
    <w:p w14:paraId="2D0F1703" w14:textId="0C58F6AB" w:rsidR="004952F1" w:rsidRDefault="004952F1" w:rsidP="004952F1">
      <w:pPr>
        <w:spacing w:line="240" w:lineRule="auto"/>
        <w:jc w:val="center"/>
        <w:rPr>
          <w:rFonts w:ascii="Trebuchet MS" w:hAnsi="Trebuchet MS"/>
          <w:b/>
        </w:rPr>
      </w:pPr>
      <w:r>
        <w:rPr>
          <w:rFonts w:ascii="Trebuchet MS" w:hAnsi="Trebuchet MS"/>
          <w:b/>
        </w:rPr>
        <w:t xml:space="preserve">                                                                         Diana – Anda BUZOIANU</w:t>
      </w:r>
    </w:p>
    <w:p w14:paraId="6A529C09" w14:textId="77777777" w:rsidR="007D5E52" w:rsidRDefault="007D5E52" w:rsidP="00D4642F">
      <w:pPr>
        <w:spacing w:line="240" w:lineRule="auto"/>
        <w:jc w:val="right"/>
        <w:rPr>
          <w:rFonts w:ascii="Trebuchet MS" w:hAnsi="Trebuchet MS"/>
          <w:b/>
        </w:rPr>
      </w:pPr>
    </w:p>
    <w:p w14:paraId="52F2EF1B" w14:textId="77777777" w:rsidR="004952F1" w:rsidRDefault="004952F1" w:rsidP="00D4642F">
      <w:pPr>
        <w:spacing w:line="240" w:lineRule="auto"/>
        <w:jc w:val="right"/>
        <w:rPr>
          <w:rFonts w:ascii="Trebuchet MS" w:hAnsi="Trebuchet MS"/>
          <w:b/>
        </w:rPr>
      </w:pPr>
    </w:p>
    <w:p w14:paraId="6CFB3FF9" w14:textId="77777777" w:rsidR="007D5E52" w:rsidRDefault="007D5E52" w:rsidP="00D4642F">
      <w:pPr>
        <w:spacing w:line="240" w:lineRule="auto"/>
        <w:jc w:val="right"/>
        <w:rPr>
          <w:rFonts w:ascii="Trebuchet MS" w:hAnsi="Trebuchet MS"/>
          <w:b/>
        </w:rPr>
      </w:pPr>
    </w:p>
    <w:tbl>
      <w:tblPr>
        <w:tblStyle w:val="TableGrid"/>
        <w:tblW w:w="0" w:type="auto"/>
        <w:tblInd w:w="-5" w:type="dxa"/>
        <w:tblLook w:val="04A0" w:firstRow="1" w:lastRow="0" w:firstColumn="1" w:lastColumn="0" w:noHBand="0" w:noVBand="1"/>
      </w:tblPr>
      <w:tblGrid>
        <w:gridCol w:w="6237"/>
      </w:tblGrid>
      <w:tr w:rsidR="007D5E52" w:rsidRPr="009A405E" w14:paraId="12E377DE" w14:textId="083E5015" w:rsidTr="007D5E52">
        <w:tc>
          <w:tcPr>
            <w:tcW w:w="6237" w:type="dxa"/>
          </w:tcPr>
          <w:p w14:paraId="518A14A6" w14:textId="77777777" w:rsidR="007D5E52" w:rsidRPr="007D5E52" w:rsidRDefault="007D5E52" w:rsidP="007D5E52">
            <w:pPr>
              <w:spacing w:line="240" w:lineRule="auto"/>
              <w:jc w:val="center"/>
              <w:rPr>
                <w:rFonts w:ascii="Trebuchet MS" w:hAnsi="Trebuchet MS"/>
                <w:b/>
                <w:bCs/>
              </w:rPr>
            </w:pPr>
            <w:r w:rsidRPr="007D5E52">
              <w:rPr>
                <w:rFonts w:ascii="Trebuchet MS" w:hAnsi="Trebuchet MS"/>
                <w:b/>
                <w:bCs/>
              </w:rPr>
              <w:t>MINISTERUL MEDIULUI, APELOR ȘI PĂDURILOR</w:t>
            </w:r>
          </w:p>
          <w:p w14:paraId="4C1669BE" w14:textId="77777777" w:rsidR="007D5E52" w:rsidRPr="009A405E" w:rsidRDefault="007D5E52" w:rsidP="00D4642F">
            <w:pPr>
              <w:spacing w:line="240" w:lineRule="auto"/>
              <w:jc w:val="center"/>
              <w:rPr>
                <w:rFonts w:ascii="Trebuchet MS" w:hAnsi="Trebuchet MS"/>
                <w:b/>
              </w:rPr>
            </w:pPr>
          </w:p>
        </w:tc>
      </w:tr>
      <w:tr w:rsidR="007D5E52" w:rsidRPr="009A405E" w14:paraId="116A3AEB" w14:textId="75D72D87" w:rsidTr="007D5E52">
        <w:tc>
          <w:tcPr>
            <w:tcW w:w="6237" w:type="dxa"/>
          </w:tcPr>
          <w:p w14:paraId="58CED264" w14:textId="5EC96F22" w:rsidR="007D5E52" w:rsidRPr="009A405E" w:rsidRDefault="007D5E52" w:rsidP="00D4642F">
            <w:pPr>
              <w:spacing w:line="240" w:lineRule="auto"/>
              <w:jc w:val="center"/>
              <w:rPr>
                <w:rFonts w:ascii="Trebuchet MS" w:hAnsi="Trebuchet MS"/>
                <w:b/>
              </w:rPr>
            </w:pPr>
            <w:r w:rsidRPr="007D5E52">
              <w:rPr>
                <w:rFonts w:ascii="Trebuchet MS" w:hAnsi="Trebuchet MS"/>
                <w:b/>
              </w:rPr>
              <w:t xml:space="preserve">Direcţia Generală Relații Internaționale și Afaceri Europene </w:t>
            </w:r>
          </w:p>
        </w:tc>
      </w:tr>
    </w:tbl>
    <w:p w14:paraId="7F0CE613" w14:textId="77777777" w:rsidR="007D5E52" w:rsidRDefault="007D5E52" w:rsidP="00980626">
      <w:pPr>
        <w:spacing w:line="240" w:lineRule="auto"/>
        <w:rPr>
          <w:rFonts w:ascii="Trebuchet MS" w:hAnsi="Trebuchet MS"/>
          <w:b/>
        </w:rPr>
      </w:pPr>
    </w:p>
    <w:p w14:paraId="377F9A9B" w14:textId="77777777" w:rsidR="00560AAA" w:rsidRDefault="00560AAA" w:rsidP="00D4642F">
      <w:pPr>
        <w:spacing w:line="240" w:lineRule="auto"/>
        <w:jc w:val="center"/>
        <w:rPr>
          <w:rFonts w:ascii="Trebuchet MS" w:hAnsi="Trebuchet MS"/>
          <w:b/>
        </w:rPr>
      </w:pPr>
    </w:p>
    <w:p w14:paraId="13DD568D" w14:textId="1C1E9860" w:rsidR="00560AAA" w:rsidRPr="009A405E" w:rsidRDefault="009174FB" w:rsidP="00980626">
      <w:pPr>
        <w:spacing w:line="240" w:lineRule="auto"/>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Nr. ...............................</w:t>
      </w:r>
    </w:p>
    <w:p w14:paraId="36C61268" w14:textId="77777777" w:rsidR="009174FB" w:rsidRPr="009A405E" w:rsidRDefault="009174FB" w:rsidP="00D4642F">
      <w:pPr>
        <w:spacing w:line="240" w:lineRule="auto"/>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74"/>
        <w:gridCol w:w="3112"/>
        <w:gridCol w:w="3119"/>
      </w:tblGrid>
      <w:tr w:rsidR="009174FB" w:rsidRPr="009A405E" w14:paraId="301ED676"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CF3A0" w14:textId="77777777" w:rsidR="009174FB" w:rsidRDefault="009174FB" w:rsidP="00D4642F">
            <w:pPr>
              <w:spacing w:line="240" w:lineRule="auto"/>
              <w:contextualSpacing/>
              <w:jc w:val="center"/>
              <w:rPr>
                <w:rFonts w:ascii="Trebuchet MS" w:hAnsi="Trebuchet MS"/>
                <w:b/>
              </w:rPr>
            </w:pPr>
            <w:r w:rsidRPr="009A405E">
              <w:rPr>
                <w:rFonts w:ascii="Trebuchet MS" w:hAnsi="Trebuchet MS"/>
                <w:b/>
              </w:rPr>
              <w:t>Informații generale privind postul</w:t>
            </w:r>
          </w:p>
          <w:p w14:paraId="5B909920" w14:textId="77777777" w:rsidR="00560AAA" w:rsidRPr="009A405E" w:rsidRDefault="00560AAA" w:rsidP="00D4642F">
            <w:pPr>
              <w:spacing w:line="240" w:lineRule="auto"/>
              <w:contextualSpacing/>
              <w:jc w:val="center"/>
              <w:rPr>
                <w:rFonts w:ascii="Trebuchet MS" w:hAnsi="Trebuchet MS"/>
                <w:b/>
              </w:rPr>
            </w:pPr>
          </w:p>
          <w:p w14:paraId="56DB24C7" w14:textId="77777777" w:rsidR="009174FB" w:rsidRPr="009A405E" w:rsidRDefault="009174FB" w:rsidP="00D4642F">
            <w:pPr>
              <w:tabs>
                <w:tab w:val="left" w:pos="993"/>
              </w:tabs>
              <w:spacing w:line="240" w:lineRule="auto"/>
              <w:ind w:left="140" w:right="142"/>
              <w:jc w:val="center"/>
              <w:rPr>
                <w:rFonts w:ascii="Trebuchet MS" w:eastAsia="Trebuchet MS" w:hAnsi="Trebuchet MS" w:cs="Trebuchet MS"/>
                <w:b/>
                <w:i/>
              </w:rPr>
            </w:pPr>
          </w:p>
        </w:tc>
      </w:tr>
      <w:tr w:rsidR="009174FB" w:rsidRPr="009A405E" w14:paraId="17BCE8B1"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A16437C" w14:textId="77777777" w:rsidR="009174FB" w:rsidRPr="009A405E" w:rsidRDefault="009174FB" w:rsidP="00D4642F">
            <w:pPr>
              <w:tabs>
                <w:tab w:val="left" w:pos="993"/>
              </w:tabs>
              <w:spacing w:line="240" w:lineRule="auto"/>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327C4FD" w14:textId="07B3B359" w:rsidR="009174FB" w:rsidRPr="007D5E52" w:rsidRDefault="00E21E62" w:rsidP="007D5E52">
            <w:pPr>
              <w:tabs>
                <w:tab w:val="left" w:pos="993"/>
              </w:tabs>
              <w:spacing w:line="240" w:lineRule="auto"/>
              <w:ind w:right="142"/>
              <w:jc w:val="both"/>
              <w:rPr>
                <w:rFonts w:ascii="Trebuchet MS" w:eastAsia="Trebuchet MS" w:hAnsi="Trebuchet MS" w:cs="Trebuchet MS"/>
                <w:bCs/>
              </w:rPr>
            </w:pPr>
            <w:r>
              <w:rPr>
                <w:rFonts w:ascii="Trebuchet MS" w:eastAsia="Trebuchet MS" w:hAnsi="Trebuchet MS" w:cs="Trebuchet MS"/>
                <w:bCs/>
              </w:rPr>
              <w:t>d</w:t>
            </w:r>
            <w:r w:rsidR="007D5E52" w:rsidRPr="007D5E52">
              <w:rPr>
                <w:rFonts w:ascii="Trebuchet MS" w:eastAsia="Trebuchet MS" w:hAnsi="Trebuchet MS" w:cs="Trebuchet MS"/>
                <w:bCs/>
              </w:rPr>
              <w:t xml:space="preserve">irector general </w:t>
            </w:r>
          </w:p>
        </w:tc>
      </w:tr>
      <w:tr w:rsidR="009174FB" w:rsidRPr="009A405E" w14:paraId="0AC11999"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378C6B" w14:textId="77777777" w:rsidR="009174FB" w:rsidRPr="009A405E" w:rsidRDefault="009174FB" w:rsidP="00D4642F">
            <w:pPr>
              <w:tabs>
                <w:tab w:val="left" w:pos="993"/>
              </w:tabs>
              <w:spacing w:line="240" w:lineRule="auto"/>
              <w:ind w:right="142"/>
              <w:jc w:val="both"/>
              <w:rPr>
                <w:rFonts w:ascii="Trebuchet MS" w:eastAsia="Trebuchet MS" w:hAnsi="Trebuchet MS" w:cs="Trebuchet MS"/>
                <w:b/>
              </w:rPr>
            </w:pPr>
            <w:r w:rsidRPr="009A405E">
              <w:rPr>
                <w:rFonts w:ascii="Trebuchet MS" w:hAnsi="Trebuchet MS"/>
              </w:rPr>
              <w:t>Nivelul postului</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EDC639D" w14:textId="0FD0ECC4" w:rsidR="007D5E52" w:rsidRPr="007D5E52" w:rsidRDefault="00E21E62" w:rsidP="007D5E52">
            <w:pPr>
              <w:tabs>
                <w:tab w:val="left" w:pos="993"/>
              </w:tabs>
              <w:spacing w:line="240" w:lineRule="auto"/>
              <w:ind w:right="142"/>
              <w:jc w:val="both"/>
              <w:rPr>
                <w:rFonts w:ascii="Trebuchet MS" w:eastAsia="Trebuchet MS" w:hAnsi="Trebuchet MS" w:cs="Trebuchet MS"/>
                <w:bCs/>
              </w:rPr>
            </w:pPr>
            <w:r>
              <w:rPr>
                <w:rFonts w:ascii="Trebuchet MS" w:eastAsia="Trebuchet MS" w:hAnsi="Trebuchet MS" w:cs="Trebuchet MS"/>
                <w:bCs/>
              </w:rPr>
              <w:t>conducere</w:t>
            </w:r>
          </w:p>
          <w:p w14:paraId="7F12AE99" w14:textId="77777777" w:rsidR="009174FB" w:rsidRPr="009A405E" w:rsidRDefault="009174FB" w:rsidP="00D4642F">
            <w:pPr>
              <w:tabs>
                <w:tab w:val="left" w:pos="993"/>
              </w:tabs>
              <w:spacing w:line="240" w:lineRule="auto"/>
              <w:ind w:left="140" w:right="142"/>
              <w:jc w:val="both"/>
              <w:rPr>
                <w:rFonts w:ascii="Trebuchet MS" w:eastAsia="Trebuchet MS" w:hAnsi="Trebuchet MS" w:cs="Trebuchet MS"/>
                <w:b/>
              </w:rPr>
            </w:pPr>
          </w:p>
        </w:tc>
      </w:tr>
      <w:tr w:rsidR="009174FB" w:rsidRPr="009A405E" w14:paraId="4E9004C6"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E24AD0" w14:textId="77777777" w:rsidR="009174FB" w:rsidRPr="00665EA2" w:rsidRDefault="009174FB" w:rsidP="00D4642F">
            <w:pPr>
              <w:tabs>
                <w:tab w:val="left" w:pos="993"/>
              </w:tabs>
              <w:spacing w:line="240" w:lineRule="auto"/>
              <w:ind w:right="142"/>
              <w:jc w:val="both"/>
              <w:rPr>
                <w:rFonts w:ascii="Trebuchet MS" w:hAnsi="Trebuchet MS"/>
              </w:rPr>
            </w:pPr>
            <w:r w:rsidRPr="00665EA2">
              <w:rPr>
                <w:rFonts w:ascii="Trebuchet MS" w:hAnsi="Trebuchet MS"/>
              </w:rPr>
              <w:t>Gradul profesional</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145CFE2F" w14:textId="47A5AFD1" w:rsidR="009174FB" w:rsidRPr="00665EA2" w:rsidRDefault="005D6AE9" w:rsidP="00D4642F">
            <w:pPr>
              <w:tabs>
                <w:tab w:val="left" w:pos="993"/>
              </w:tabs>
              <w:spacing w:line="240" w:lineRule="auto"/>
              <w:ind w:left="140" w:right="142"/>
              <w:jc w:val="both"/>
              <w:rPr>
                <w:rFonts w:ascii="Trebuchet MS" w:eastAsia="Trebuchet MS" w:hAnsi="Trebuchet MS" w:cs="Trebuchet MS"/>
                <w:b/>
              </w:rPr>
            </w:pPr>
            <w:r w:rsidRPr="00665EA2">
              <w:rPr>
                <w:rFonts w:ascii="Trebuchet MS" w:eastAsia="Trebuchet MS" w:hAnsi="Trebuchet MS" w:cs="Trebuchet MS"/>
                <w:b/>
              </w:rPr>
              <w:t>II</w:t>
            </w:r>
          </w:p>
        </w:tc>
      </w:tr>
      <w:tr w:rsidR="009174FB" w:rsidRPr="009A405E" w14:paraId="1A108043"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BF46EB" w14:textId="5CC84E46" w:rsidR="00560AAA" w:rsidRPr="009A405E" w:rsidRDefault="009174FB" w:rsidP="00980626">
            <w:pPr>
              <w:tabs>
                <w:tab w:val="left" w:pos="993"/>
              </w:tabs>
              <w:spacing w:line="240" w:lineRule="auto"/>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14:paraId="4B904A7E" w14:textId="77777777" w:rsidTr="00D4642F">
        <w:trPr>
          <w:trHeight w:val="494"/>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154A7B" w14:textId="3A56B387" w:rsidR="009174FB" w:rsidRPr="009A405E" w:rsidRDefault="009174FB" w:rsidP="00D4642F">
            <w:pPr>
              <w:tabs>
                <w:tab w:val="left" w:pos="993"/>
              </w:tabs>
              <w:spacing w:line="240" w:lineRule="auto"/>
              <w:ind w:left="45" w:right="142"/>
              <w:rPr>
                <w:rFonts w:ascii="Trebuchet MS" w:eastAsia="Trebuchet MS" w:hAnsi="Trebuchet MS" w:cs="Trebuchet MS"/>
              </w:rPr>
            </w:pPr>
            <w:r w:rsidRPr="009A405E">
              <w:rPr>
                <w:rFonts w:ascii="Trebuchet MS" w:hAnsi="Trebuchet MS"/>
              </w:rPr>
              <w:t>Scopul principal al postului</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79D716BD" w14:textId="67FAC2F0" w:rsidR="009174FB" w:rsidRPr="009A405E" w:rsidRDefault="004952F1" w:rsidP="007D5E52">
            <w:pPr>
              <w:tabs>
                <w:tab w:val="left" w:pos="993"/>
              </w:tabs>
              <w:spacing w:line="240" w:lineRule="auto"/>
              <w:ind w:right="142"/>
              <w:jc w:val="both"/>
              <w:rPr>
                <w:rFonts w:ascii="Trebuchet MS" w:eastAsia="Trebuchet MS" w:hAnsi="Trebuchet MS" w:cs="Trebuchet MS"/>
                <w:b/>
              </w:rPr>
            </w:pPr>
            <w:r>
              <w:rPr>
                <w:rFonts w:ascii="Trebuchet MS" w:eastAsia="Trebuchet MS" w:hAnsi="Trebuchet MS" w:cs="Trebuchet MS"/>
              </w:rPr>
              <w:t>C</w:t>
            </w:r>
            <w:r w:rsidR="007D5E52" w:rsidRPr="007D5E52">
              <w:rPr>
                <w:rFonts w:ascii="Trebuchet MS" w:eastAsia="Trebuchet MS" w:hAnsi="Trebuchet MS" w:cs="Trebuchet MS"/>
              </w:rPr>
              <w:t>oordon</w:t>
            </w:r>
            <w:r>
              <w:rPr>
                <w:rFonts w:ascii="Trebuchet MS" w:eastAsia="Trebuchet MS" w:hAnsi="Trebuchet MS" w:cs="Trebuchet MS"/>
              </w:rPr>
              <w:t>ează</w:t>
            </w:r>
            <w:r w:rsidR="007D5E52" w:rsidRPr="007D5E52">
              <w:rPr>
                <w:rFonts w:ascii="Trebuchet MS" w:eastAsia="Trebuchet MS" w:hAnsi="Trebuchet MS" w:cs="Trebuchet MS"/>
              </w:rPr>
              <w:t xml:space="preserve"> şi monitoriz</w:t>
            </w:r>
            <w:r>
              <w:rPr>
                <w:rFonts w:ascii="Trebuchet MS" w:eastAsia="Trebuchet MS" w:hAnsi="Trebuchet MS" w:cs="Trebuchet MS"/>
              </w:rPr>
              <w:t>ează</w:t>
            </w:r>
            <w:r w:rsidR="007D5E52" w:rsidRPr="007D5E52">
              <w:rPr>
                <w:rFonts w:ascii="Trebuchet MS" w:eastAsia="Trebuchet MS" w:hAnsi="Trebuchet MS" w:cs="Trebuchet MS"/>
              </w:rPr>
              <w:t xml:space="preserve"> activit</w:t>
            </w:r>
            <w:r>
              <w:rPr>
                <w:rFonts w:ascii="Trebuchet MS" w:eastAsia="Trebuchet MS" w:hAnsi="Trebuchet MS" w:cs="Trebuchet MS"/>
              </w:rPr>
              <w:t>atea</w:t>
            </w:r>
            <w:r w:rsidR="007D5E52" w:rsidRPr="007D5E52">
              <w:rPr>
                <w:rFonts w:ascii="Trebuchet MS" w:eastAsia="Trebuchet MS" w:hAnsi="Trebuchet MS" w:cs="Trebuchet MS"/>
              </w:rPr>
              <w:t xml:space="preserve"> Ministerului Mediului, Apelor și Pădurilor în domeniul relațiilor internaționale și al afacerilor europene, precum și în procesul aderării României la anumite organisme/organizații, inclusiv Organizația pentru Cooperare și Dezvoltare Economică.  </w:t>
            </w:r>
          </w:p>
        </w:tc>
      </w:tr>
      <w:tr w:rsidR="009174FB" w:rsidRPr="009A405E" w14:paraId="363984A1" w14:textId="77777777" w:rsidTr="00FC40CA">
        <w:trPr>
          <w:trHeight w:val="503"/>
        </w:trPr>
        <w:tc>
          <w:tcPr>
            <w:tcW w:w="9923" w:type="dxa"/>
            <w:gridSpan w:val="4"/>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986AB19" w14:textId="3ECE6E8D" w:rsidR="009174FB" w:rsidRDefault="009174FB" w:rsidP="00D4642F">
            <w:pPr>
              <w:tabs>
                <w:tab w:val="left" w:pos="993"/>
              </w:tabs>
              <w:spacing w:line="240" w:lineRule="auto"/>
              <w:ind w:left="42" w:right="142"/>
              <w:jc w:val="both"/>
              <w:rPr>
                <w:rStyle w:val="FootnoteReference"/>
              </w:rPr>
            </w:pPr>
            <w:r w:rsidRPr="009A405E">
              <w:rPr>
                <w:rFonts w:ascii="Trebuchet MS" w:eastAsia="Trebuchet MS" w:hAnsi="Trebuchet MS" w:cs="Trebuchet MS"/>
              </w:rPr>
              <w:t>Atribuţiile postului</w:t>
            </w:r>
          </w:p>
          <w:p w14:paraId="49363888" w14:textId="77777777" w:rsidR="007D5E52" w:rsidRPr="009A405E" w:rsidRDefault="007D5E52" w:rsidP="00D4642F">
            <w:pPr>
              <w:tabs>
                <w:tab w:val="left" w:pos="993"/>
              </w:tabs>
              <w:spacing w:line="240" w:lineRule="auto"/>
              <w:ind w:left="42" w:right="142"/>
              <w:jc w:val="both"/>
              <w:rPr>
                <w:rFonts w:ascii="Trebuchet MS" w:eastAsia="Trebuchet MS" w:hAnsi="Trebuchet MS" w:cs="Trebuchet MS"/>
              </w:rPr>
            </w:pPr>
          </w:p>
          <w:p w14:paraId="0841A6A5" w14:textId="5B972691"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 xml:space="preserve">Reprezintă DGRIAE în raporturile cu conducerea structurii în cadrul căreia își desfășoară activitatea, ministerului, cu celelalte structuri din cadrul ministerului, </w:t>
            </w:r>
            <w:r w:rsidRPr="007D5E52">
              <w:rPr>
                <w:rFonts w:ascii="Trebuchet MS" w:eastAsia="Trebuchet MS" w:hAnsi="Trebuchet MS" w:cs="Trebuchet MS"/>
                <w:bCs/>
                <w:lang w:val="it-IT"/>
              </w:rPr>
              <w:lastRenderedPageBreak/>
              <w:t>precum şi cu alte instituţii sau organizaţii din ţară şi din străinătate, în limita mandatului;</w:t>
            </w:r>
          </w:p>
          <w:p w14:paraId="59A2B7BF" w14:textId="205930A4"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Coordonează și gestionează în funcție de </w:t>
            </w:r>
            <w:proofErr w:type="spellStart"/>
            <w:r w:rsidRPr="00F96EAD">
              <w:rPr>
                <w:rFonts w:ascii="Trebuchet MS" w:eastAsia="Trebuchet MS" w:hAnsi="Trebuchet MS" w:cs="Trebuchet MS"/>
                <w:bCs/>
                <w:lang w:val="es-ES"/>
              </w:rPr>
              <w:t>mandatul</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primit</w:t>
            </w:r>
            <w:proofErr w:type="spellEnd"/>
            <w:r w:rsidRPr="00F96EAD">
              <w:rPr>
                <w:rFonts w:ascii="Trebuchet MS" w:eastAsia="Trebuchet MS" w:hAnsi="Trebuchet MS" w:cs="Trebuchet MS"/>
                <w:bCs/>
                <w:lang w:val="es-ES"/>
              </w:rPr>
              <w:t xml:space="preserve"> de </w:t>
            </w:r>
            <w:proofErr w:type="spellStart"/>
            <w:r w:rsidRPr="00F96EAD">
              <w:rPr>
                <w:rFonts w:ascii="Trebuchet MS" w:eastAsia="Trebuchet MS" w:hAnsi="Trebuchet MS" w:cs="Trebuchet MS"/>
                <w:bCs/>
                <w:lang w:val="es-ES"/>
              </w:rPr>
              <w:t>superiorii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ierarhici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inclusiv</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în</w:t>
            </w:r>
            <w:proofErr w:type="spellEnd"/>
            <w:r w:rsidRPr="00F96EAD">
              <w:rPr>
                <w:rFonts w:ascii="Trebuchet MS" w:eastAsia="Trebuchet MS" w:hAnsi="Trebuchet MS" w:cs="Trebuchet MS"/>
                <w:bCs/>
                <w:lang w:val="es-ES"/>
              </w:rPr>
              <w:t xml:space="preserve"> baza </w:t>
            </w:r>
            <w:proofErr w:type="spellStart"/>
            <w:r w:rsidRPr="00F96EAD">
              <w:rPr>
                <w:rFonts w:ascii="Trebuchet MS" w:eastAsia="Trebuchet MS" w:hAnsi="Trebuchet MS" w:cs="Trebuchet MS"/>
                <w:bCs/>
                <w:lang w:val="es-ES"/>
              </w:rPr>
              <w:t>actelor</w:t>
            </w:r>
            <w:proofErr w:type="spellEnd"/>
            <w:r w:rsidRPr="00F96EAD">
              <w:rPr>
                <w:rFonts w:ascii="Trebuchet MS" w:eastAsia="Trebuchet MS" w:hAnsi="Trebuchet MS" w:cs="Trebuchet MS"/>
                <w:bCs/>
                <w:lang w:val="es-ES"/>
              </w:rPr>
              <w:t xml:space="preserve"> administrative interne </w:t>
            </w:r>
            <w:proofErr w:type="spellStart"/>
            <w:r w:rsidRPr="00F96EAD">
              <w:rPr>
                <w:rFonts w:ascii="Trebuchet MS" w:eastAsia="Trebuchet MS" w:hAnsi="Trebuchet MS" w:cs="Trebuchet MS"/>
                <w:bCs/>
                <w:lang w:val="es-ES"/>
              </w:rPr>
              <w:t>aprobate</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activitățile</w:t>
            </w:r>
            <w:proofErr w:type="spellEnd"/>
            <w:r w:rsidRPr="00F96EAD">
              <w:rPr>
                <w:rFonts w:ascii="Trebuchet MS" w:eastAsia="Trebuchet MS" w:hAnsi="Trebuchet MS" w:cs="Trebuchet MS"/>
                <w:bCs/>
                <w:lang w:val="es-ES"/>
              </w:rPr>
              <w:t xml:space="preserve"> ce </w:t>
            </w:r>
            <w:proofErr w:type="spellStart"/>
            <w:r w:rsidRPr="00F96EAD">
              <w:rPr>
                <w:rFonts w:ascii="Trebuchet MS" w:eastAsia="Trebuchet MS" w:hAnsi="Trebuchet MS" w:cs="Trebuchet MS"/>
                <w:bCs/>
                <w:lang w:val="es-ES"/>
              </w:rPr>
              <w:t>revin</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în</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responsabilitatea</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integrală</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sau</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partajată</w:t>
            </w:r>
            <w:proofErr w:type="spellEnd"/>
            <w:r w:rsidRPr="00F96EAD">
              <w:rPr>
                <w:rFonts w:ascii="Trebuchet MS" w:eastAsia="Trebuchet MS" w:hAnsi="Trebuchet MS" w:cs="Trebuchet MS"/>
                <w:bCs/>
                <w:lang w:val="es-ES"/>
              </w:rPr>
              <w:t xml:space="preserve"> a </w:t>
            </w:r>
            <w:proofErr w:type="spellStart"/>
            <w:r w:rsidRPr="00F96EAD">
              <w:rPr>
                <w:rFonts w:ascii="Trebuchet MS" w:eastAsia="Trebuchet MS" w:hAnsi="Trebuchet MS" w:cs="Trebuchet MS"/>
                <w:bCs/>
                <w:lang w:val="es-ES"/>
              </w:rPr>
              <w:t>Ministerului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Mediului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Apelor</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și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Pădurilor</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inclusiv</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în</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relație</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cu</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procesul</w:t>
            </w:r>
            <w:proofErr w:type="spellEnd"/>
            <w:r w:rsidRPr="00F96EAD">
              <w:rPr>
                <w:rFonts w:ascii="Trebuchet MS" w:eastAsia="Trebuchet MS" w:hAnsi="Trebuchet MS" w:cs="Trebuchet MS"/>
                <w:bCs/>
                <w:lang w:val="es-ES"/>
              </w:rPr>
              <w:t xml:space="preserve"> de </w:t>
            </w:r>
            <w:proofErr w:type="spellStart"/>
            <w:r w:rsidRPr="00F96EAD">
              <w:rPr>
                <w:rFonts w:ascii="Trebuchet MS" w:eastAsia="Trebuchet MS" w:hAnsi="Trebuchet MS" w:cs="Trebuchet MS"/>
                <w:bCs/>
                <w:lang w:val="es-ES"/>
              </w:rPr>
              <w:t>aderare</w:t>
            </w:r>
            <w:proofErr w:type="spellEnd"/>
            <w:r w:rsidRPr="00F96EAD">
              <w:rPr>
                <w:rFonts w:ascii="Trebuchet MS" w:eastAsia="Trebuchet MS" w:hAnsi="Trebuchet MS" w:cs="Trebuchet MS"/>
                <w:bCs/>
                <w:lang w:val="es-ES"/>
              </w:rPr>
              <w:t xml:space="preserve"> al </w:t>
            </w:r>
            <w:proofErr w:type="spellStart"/>
            <w:r w:rsidRPr="00F96EAD">
              <w:rPr>
                <w:rFonts w:ascii="Trebuchet MS" w:eastAsia="Trebuchet MS" w:hAnsi="Trebuchet MS" w:cs="Trebuchet MS"/>
                <w:bCs/>
                <w:lang w:val="es-ES"/>
              </w:rPr>
              <w:t>României</w:t>
            </w:r>
            <w:proofErr w:type="spellEnd"/>
            <w:r w:rsidRPr="00F96EAD">
              <w:rPr>
                <w:rFonts w:ascii="Trebuchet MS" w:eastAsia="Trebuchet MS" w:hAnsi="Trebuchet MS" w:cs="Trebuchet MS"/>
                <w:bCs/>
                <w:lang w:val="es-ES"/>
              </w:rPr>
              <w:t xml:space="preserve"> la </w:t>
            </w:r>
            <w:proofErr w:type="spellStart"/>
            <w:r w:rsidRPr="00F96EAD">
              <w:rPr>
                <w:rFonts w:ascii="Trebuchet MS" w:eastAsia="Trebuchet MS" w:hAnsi="Trebuchet MS" w:cs="Trebuchet MS"/>
                <w:bCs/>
                <w:lang w:val="es-ES"/>
              </w:rPr>
              <w:t>Organizația</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pentru</w:t>
            </w:r>
            <w:proofErr w:type="spellEnd"/>
            <w:r w:rsidRPr="00F96EAD">
              <w:rPr>
                <w:rFonts w:ascii="Trebuchet MS" w:eastAsia="Trebuchet MS" w:hAnsi="Trebuchet MS" w:cs="Trebuchet MS"/>
                <w:bCs/>
                <w:lang w:val="es-ES"/>
              </w:rPr>
              <w:t xml:space="preserve"> Cooperare </w:t>
            </w:r>
            <w:proofErr w:type="spellStart"/>
            <w:r w:rsidRPr="00F96EAD">
              <w:rPr>
                <w:rFonts w:ascii="Trebuchet MS" w:eastAsia="Trebuchet MS" w:hAnsi="Trebuchet MS" w:cs="Trebuchet MS"/>
                <w:bCs/>
                <w:lang w:val="es-ES"/>
              </w:rPr>
              <w:t>și</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Dezvoltare</w:t>
            </w:r>
            <w:proofErr w:type="spellEnd"/>
            <w:r w:rsidRPr="00F96EAD">
              <w:rPr>
                <w:rFonts w:ascii="Trebuchet MS" w:eastAsia="Trebuchet MS" w:hAnsi="Trebuchet MS" w:cs="Trebuchet MS"/>
                <w:bCs/>
                <w:lang w:val="es-ES"/>
              </w:rPr>
              <w:t xml:space="preserve"> </w:t>
            </w:r>
            <w:proofErr w:type="spellStart"/>
            <w:r w:rsidRPr="00F96EAD">
              <w:rPr>
                <w:rFonts w:ascii="Trebuchet MS" w:eastAsia="Trebuchet MS" w:hAnsi="Trebuchet MS" w:cs="Trebuchet MS"/>
                <w:bCs/>
                <w:lang w:val="es-ES"/>
              </w:rPr>
              <w:t>Economică</w:t>
            </w:r>
            <w:proofErr w:type="spellEnd"/>
            <w:r w:rsidRPr="00F96EAD">
              <w:rPr>
                <w:rFonts w:ascii="Trebuchet MS" w:eastAsia="Trebuchet MS" w:hAnsi="Trebuchet MS" w:cs="Trebuchet MS"/>
                <w:bCs/>
                <w:lang w:val="es-ES"/>
              </w:rPr>
              <w:t xml:space="preserve"> (OCDE). </w:t>
            </w:r>
          </w:p>
          <w:p w14:paraId="526FEFE1"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Coordonează şi răspunde de modul în care se desfăşoară activitatea din subordine;</w:t>
            </w:r>
          </w:p>
          <w:p w14:paraId="2B526E3F"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Coordonează, mobilizează şi controlează procesele care asigură elaborarea propunerilor de strategii şi politici în domeniul de competenţă, precum şi ducerea lor la îndeplinire;</w:t>
            </w:r>
          </w:p>
          <w:p w14:paraId="2DAE24F9"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Stabilește responsabilul/coordonatorul de subiect pentru lucrările care implică participarea mai multor persoane şi soluţionează eventualele divergenţe apărute în soluţionarea problemelor;</w:t>
            </w:r>
          </w:p>
          <w:p w14:paraId="614C27C4" w14:textId="77777777" w:rsid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Analizează realizarea sarcinilor stabilite, respectarea termenelor şi stabileşte măsuri de îmbunătăţire a activităţii.</w:t>
            </w:r>
          </w:p>
          <w:p w14:paraId="6EC7C473" w14:textId="1EEF80F3" w:rsid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Planifică, organizează şi controlează realizarea în termen a atribuţiilor ce revin structurii coordonate şi a sarcinilor stabilite de către persoanel</w:t>
            </w:r>
            <w:r w:rsidR="001F4BDC">
              <w:rPr>
                <w:rFonts w:ascii="Trebuchet MS" w:eastAsia="Trebuchet MS" w:hAnsi="Trebuchet MS" w:cs="Trebuchet MS"/>
                <w:bCs/>
                <w:lang w:val="it-IT"/>
              </w:rPr>
              <w:t>e</w:t>
            </w:r>
            <w:r w:rsidRPr="007D5E52">
              <w:rPr>
                <w:rFonts w:ascii="Trebuchet MS" w:eastAsia="Trebuchet MS" w:hAnsi="Trebuchet MS" w:cs="Trebuchet MS"/>
                <w:bCs/>
                <w:lang w:val="it-IT"/>
              </w:rPr>
              <w:t xml:space="preserve"> superioare ierarhic conform organigramei/delegărilor de atribuții, după cazul de referință;</w:t>
            </w:r>
          </w:p>
          <w:p w14:paraId="43C4CC1C" w14:textId="77777777" w:rsid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Urmărește şi răspunde de elaborarea corespunzătoare şi la termenele stabilite a lucrărilor repartizate de conducerea instituției, a structurii sau cuprinse în programul de activităţi;</w:t>
            </w:r>
          </w:p>
          <w:p w14:paraId="220C1551" w14:textId="21D9E6E5" w:rsid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Repartizează personalului din subordine în sfera de activitate gestionată din cadrul direcției generale, lucrările primite de la superiorii ierarhici sau cuprinse în programul de activităţi; verifică lucrările efectuate şi le avizează/aprobă şi/sau semnează</w:t>
            </w:r>
            <w:r>
              <w:rPr>
                <w:rFonts w:ascii="Trebuchet MS" w:eastAsia="Trebuchet MS" w:hAnsi="Trebuchet MS" w:cs="Trebuchet MS"/>
                <w:bCs/>
                <w:lang w:val="it-IT"/>
              </w:rPr>
              <w:t>;</w:t>
            </w:r>
            <w:r w:rsidRPr="007D5E52">
              <w:rPr>
                <w:rFonts w:ascii="Trebuchet MS" w:eastAsia="Trebuchet MS" w:hAnsi="Trebuchet MS" w:cs="Trebuchet MS"/>
                <w:bCs/>
                <w:lang w:val="it-IT"/>
              </w:rPr>
              <w:t xml:space="preserve"> </w:t>
            </w:r>
          </w:p>
          <w:p w14:paraId="61AA55DF" w14:textId="58ADE3E1"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Dispune refacerea lucrărilor pe care le consideră ca fiind întocmite necorespunzător din punct de vedere al calității sau corectitudinii;</w:t>
            </w:r>
          </w:p>
          <w:p w14:paraId="5EAD3B5B" w14:textId="3B98CA16"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Asigură şi răspunde de încărcarea echilibrată cu sarcini a salariaţilor din subordine; elaborează fişe de post (după cazul de referință) și contrasemnează fișele de post pentru angajații din subordine sau le elaborează în cazul în care directorul general nu poate asigura întocmirea acestora;</w:t>
            </w:r>
          </w:p>
          <w:p w14:paraId="0176B234"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Din dispoziţia conducerii ministerului sau a superiorului ierarhic, realizează lucrări de o complexitate sau importanţă deosebită sau participă la elaborarea unor astfel de lucrări;</w:t>
            </w:r>
          </w:p>
          <w:p w14:paraId="2AF04EAA" w14:textId="112395D5" w:rsidR="00304C3A" w:rsidRPr="001D71D4" w:rsidRDefault="00304C3A"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1D71D4">
              <w:rPr>
                <w:rFonts w:ascii="Trebuchet MS" w:eastAsia="Trebuchet MS" w:hAnsi="Trebuchet MS" w:cs="Trebuchet MS"/>
                <w:bCs/>
                <w:lang w:val="it-IT"/>
              </w:rPr>
              <w:t>Asigur</w:t>
            </w:r>
            <w:r w:rsidRPr="001D71D4">
              <w:rPr>
                <w:rFonts w:ascii="Trebuchet MS" w:eastAsia="Trebuchet MS" w:hAnsi="Trebuchet MS" w:cs="Trebuchet MS"/>
                <w:bCs/>
              </w:rPr>
              <w:t>ă t</w:t>
            </w:r>
            <w:r w:rsidRPr="001D71D4">
              <w:rPr>
                <w:rFonts w:ascii="Trebuchet MS" w:eastAsia="Trebuchet MS" w:hAnsi="Trebuchet MS" w:cs="Trebuchet MS"/>
                <w:bCs/>
                <w:lang w:val="it-IT"/>
              </w:rPr>
              <w:t>ranspunerea cercetărilor doctorale în activități de politică publică prin realizarea de activități de documentare și analiză privind tendințele existente la nivel național, european și internațional, după caz, în relație cu dezvoltare durabilă, productivitatea utilizării resurselor, competitivitate, convergenţă economică, economie circulară, etc.</w:t>
            </w:r>
          </w:p>
          <w:p w14:paraId="4F7F9CAE" w14:textId="47F8E7B7" w:rsidR="00304C3A" w:rsidRPr="001D71D4" w:rsidRDefault="00304C3A"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1D71D4">
              <w:rPr>
                <w:rFonts w:ascii="Trebuchet MS" w:eastAsia="Trebuchet MS" w:hAnsi="Trebuchet MS" w:cs="Trebuchet MS"/>
                <w:bCs/>
                <w:lang w:val="it-IT"/>
              </w:rPr>
              <w:t xml:space="preserve">Analizarea indicatorilor de dezvoltare durabilă, productivitatea utilizării resurselor, competitivitate, convergenţă economică, economie circulară în </w:t>
            </w:r>
            <w:r w:rsidRPr="001D71D4">
              <w:rPr>
                <w:rFonts w:ascii="Trebuchet MS" w:eastAsia="Trebuchet MS" w:hAnsi="Trebuchet MS" w:cs="Trebuchet MS"/>
                <w:bCs/>
                <w:lang w:val="it-IT"/>
              </w:rPr>
              <w:lastRenderedPageBreak/>
              <w:t>vederea stabilirii gradului de decuplare a creşterii economice de consumul de resurse naturale și a sinergiilor aferente</w:t>
            </w:r>
            <w:r w:rsidRPr="001D71D4">
              <w:rPr>
                <w:rFonts w:ascii="Trebuchet MS" w:eastAsia="Trebuchet MS" w:hAnsi="Trebuchet MS" w:cs="Trebuchet MS"/>
                <w:bCs/>
                <w:lang w:val="es-ES"/>
              </w:rPr>
              <w:t>;</w:t>
            </w:r>
          </w:p>
          <w:p w14:paraId="0FDD9690" w14:textId="480D5093" w:rsidR="00304C3A" w:rsidRPr="001D71D4" w:rsidRDefault="00304C3A"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1D71D4">
              <w:rPr>
                <w:rFonts w:ascii="Trebuchet MS" w:eastAsia="Trebuchet MS" w:hAnsi="Trebuchet MS" w:cs="Trebuchet MS"/>
                <w:bCs/>
                <w:lang w:val="it-IT"/>
              </w:rPr>
              <w:t>Corelarea informațiilor cercetărilor doctorale pentru a fi utilizate în gestionarea dosarele repartizate care necesită un grad ridicat de complexitate intersectorială și competențe profesionale și transversale suplimentare;</w:t>
            </w:r>
          </w:p>
          <w:p w14:paraId="214FEDA9" w14:textId="74D0987C"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Verifică modul în care personalul din subordine îşi îndeplineşte îndatoririle profesionale şi de serviciu; face propuneri pentru stimularea angajaţilor cu performanţe superioare şi ia măsuri pentru corectarea deficienţelor constatate în activitatea profesională a angajaţilor din subordine;</w:t>
            </w:r>
          </w:p>
          <w:p w14:paraId="27D83C4C"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Participă la procesul de evaluare a angajaților din cadrul structurii;</w:t>
            </w:r>
          </w:p>
          <w:p w14:paraId="1C7C5E94" w14:textId="60E40D1F"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Participă la procesul de recrutare şi selecţie a personalului şi face propuneri privind încadrarea în muncă, transferul sau eliberarea din funcţie pentru personalul din subordine;</w:t>
            </w:r>
          </w:p>
          <w:p w14:paraId="22B3E412"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Stabilește nevoile de formare profesională pentru personalul subordonat şi le transmite în conformitate structurii care gestionează activitatea de resurse umane, după aprobarea de către directorul general;</w:t>
            </w:r>
          </w:p>
          <w:p w14:paraId="780246DC" w14:textId="67B84174"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Asigură, în limita competenţelor acordate, relaţiile cu alte structuri din minister, cu alte ministere şi organe ale administraţiei publice centrale şi locale şi din străinătate;</w:t>
            </w:r>
          </w:p>
          <w:p w14:paraId="15DF8599"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Asigură elaborarea planificării concediului de odihnă pentru salariaţii din subordine;</w:t>
            </w:r>
          </w:p>
          <w:p w14:paraId="6FCF2293" w14:textId="6A31DC5B"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 xml:space="preserve">Aprobă cererile de învoire, pe o durată limitată din timpul zilei de lucru, pentru personalul din subordine; </w:t>
            </w:r>
          </w:p>
          <w:p w14:paraId="19F7B5CE"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Asigură respectarea prevederilor regulamentului intern de către salariaţii din subordine şi face propuneri privind sancţionarea personalului din subordine;</w:t>
            </w:r>
          </w:p>
          <w:p w14:paraId="3CDCF20E" w14:textId="5C660167" w:rsidR="007D5E52" w:rsidRPr="001D71D4"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 xml:space="preserve">Răspunde faţă de superiorul </w:t>
            </w:r>
            <w:r w:rsidRPr="001D71D4">
              <w:rPr>
                <w:rFonts w:ascii="Trebuchet MS" w:eastAsia="Trebuchet MS" w:hAnsi="Trebuchet MS" w:cs="Trebuchet MS"/>
                <w:bCs/>
                <w:lang w:val="it-IT"/>
              </w:rPr>
              <w:t xml:space="preserve">ierarhic: </w:t>
            </w:r>
            <w:r w:rsidR="001F4BDC" w:rsidRPr="001D71D4">
              <w:rPr>
                <w:rFonts w:ascii="Trebuchet MS" w:eastAsia="Trebuchet MS" w:hAnsi="Trebuchet MS" w:cs="Trebuchet MS"/>
                <w:bCs/>
                <w:lang w:val="it-IT"/>
              </w:rPr>
              <w:t>Secretar</w:t>
            </w:r>
            <w:r w:rsidRPr="001D71D4">
              <w:rPr>
                <w:rFonts w:ascii="Trebuchet MS" w:eastAsia="Trebuchet MS" w:hAnsi="Trebuchet MS" w:cs="Trebuchet MS"/>
                <w:bCs/>
                <w:lang w:val="it-IT"/>
              </w:rPr>
              <w:t xml:space="preserve"> </w:t>
            </w:r>
            <w:r w:rsidR="001F4BDC" w:rsidRPr="001D71D4">
              <w:rPr>
                <w:rFonts w:ascii="Trebuchet MS" w:eastAsia="Trebuchet MS" w:hAnsi="Trebuchet MS" w:cs="Trebuchet MS"/>
                <w:bCs/>
                <w:lang w:val="it-IT"/>
              </w:rPr>
              <w:t>G</w:t>
            </w:r>
            <w:r w:rsidRPr="001D71D4">
              <w:rPr>
                <w:rFonts w:ascii="Trebuchet MS" w:eastAsia="Trebuchet MS" w:hAnsi="Trebuchet MS" w:cs="Trebuchet MS"/>
                <w:bCs/>
                <w:lang w:val="it-IT"/>
              </w:rPr>
              <w:t xml:space="preserve">eneral sau față de </w:t>
            </w:r>
            <w:r w:rsidRPr="001D71D4">
              <w:rPr>
                <w:rFonts w:ascii="Trebuchet MS" w:eastAsia="Trebuchet MS" w:hAnsi="Trebuchet MS" w:cs="Trebuchet MS"/>
                <w:bCs/>
              </w:rPr>
              <w:t>persoanele superioare ierarhic conform organigramei/delegărilor de atribuții, după caz,</w:t>
            </w:r>
            <w:r w:rsidRPr="001D71D4">
              <w:rPr>
                <w:rFonts w:ascii="Trebuchet MS" w:eastAsia="Trebuchet MS" w:hAnsi="Trebuchet MS" w:cs="Trebuchet MS"/>
                <w:bCs/>
                <w:lang w:val="it-IT"/>
              </w:rPr>
              <w:t xml:space="preserve"> pentru activitatea desfăşurată;</w:t>
            </w:r>
          </w:p>
          <w:p w14:paraId="5652B7F1"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Asigură participarea la rezolvarea problemelor curente ce pot interveni în cadrul desfășurării activității structurii pe care o coordonează;</w:t>
            </w:r>
          </w:p>
          <w:p w14:paraId="1C55514B" w14:textId="3C7457A2"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Informează, ori de câte ori este nevoie, conducerea ministerului/direcției generale asupra activităţii desfăşurate;</w:t>
            </w:r>
          </w:p>
          <w:p w14:paraId="2932A0CA"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Participă la şedinţele Colegiului Ministerului, în funcție de mandatul primit de la superiorii ierarhici în acest sens;</w:t>
            </w:r>
          </w:p>
          <w:p w14:paraId="2A9232E7" w14:textId="208BAB2D"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Participă la elaborarea proiectelor de ordine sau de acte normative, precum şi a instrumentelor de motivare a acestora, care sunt de competenţa structurii coordonate;</w:t>
            </w:r>
          </w:p>
          <w:p w14:paraId="316608E6"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 xml:space="preserve">Participă la ducerea la îndeplinire a prevederilor ordinelor ministrului şi a altor acte normative care stabilesc sau din care rezultă competenţa de realizare pentru structura în cadrul căreia își desfășoară activitatea;  </w:t>
            </w:r>
          </w:p>
          <w:p w14:paraId="2D642814" w14:textId="307C7374"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Propune emiterea/emite decizii aplicabile personalului din subordine, în domeniul managerial de competenţă;</w:t>
            </w:r>
          </w:p>
          <w:p w14:paraId="32DC3AFF"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lastRenderedPageBreak/>
              <w:t>Avizează/ aprobă concediile de odihnă şi/sau concediile medicale ale personalului din subordine (în funcție de limitele de competență);</w:t>
            </w:r>
          </w:p>
          <w:p w14:paraId="6B773216"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În funcție de cazul de referință, semnează solicitările de confecționare pașapoarte de serviciu/diplomatice, precum și solicitările de ridicare a acestor documente;</w:t>
            </w:r>
          </w:p>
          <w:p w14:paraId="56C962A3"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lang w:val="it-IT"/>
              </w:rPr>
            </w:pPr>
            <w:r w:rsidRPr="007D5E52">
              <w:rPr>
                <w:rFonts w:ascii="Trebuchet MS" w:eastAsia="Trebuchet MS" w:hAnsi="Trebuchet MS" w:cs="Trebuchet MS"/>
                <w:bCs/>
                <w:lang w:val="it-IT"/>
              </w:rPr>
              <w:t xml:space="preserve">Coordonează activitatea de confecționare și gestionare a pașapoartelor de serviciu sau diplomatice pentru personalul propriu MMAP, precum și ale reprezentanților din cadrul </w:t>
            </w:r>
            <w:r w:rsidRPr="007D5E52">
              <w:rPr>
                <w:rFonts w:ascii="Trebuchet MS" w:eastAsia="Trebuchet MS" w:hAnsi="Trebuchet MS" w:cs="Trebuchet MS"/>
                <w:bCs/>
              </w:rPr>
              <w:t>instituțiilor aflate în subordinea, în coordonarea şi sub autoritatea MMAP</w:t>
            </w:r>
            <w:r w:rsidRPr="007D5E52">
              <w:rPr>
                <w:rFonts w:ascii="Trebuchet MS" w:eastAsia="Trebuchet MS" w:hAnsi="Trebuchet MS" w:cs="Trebuchet MS"/>
                <w:bCs/>
                <w:lang w:val="it-IT"/>
              </w:rPr>
              <w:t xml:space="preserve">; </w:t>
            </w:r>
          </w:p>
          <w:p w14:paraId="6DA97152"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conducerea, organizarea, îndrumarea şi coordonarea activității DGRIAE;</w:t>
            </w:r>
          </w:p>
          <w:p w14:paraId="316AD12A"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elaborării instrucţiunilor şi mandatului/mandatelor pentru pozițiile naționale aferente acțiunilor/ evenimentelor organismelor, instituțiilor internaționale, europene și regionale cu atribuții în domeniul mediului, apelor și pădurilor implicate de îndeplinirea obligațiilor ce decurg din aplicarea tratatelor, calității de Parte la convențiile internaționale și/sau regionale, precum și în cazul activităților de colaborare cu ministere omoloage din alte state, cu care sunt încheiate acorduri și memorandumuri de înțelegere indiferent de nivelul de reprezentare şi corelarea acestora cu poziţiile adoptate de alte state membre Părți;</w:t>
            </w:r>
          </w:p>
          <w:p w14:paraId="69E711B8"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pregătirii mandatului de participare a demnitarilor din cadrul instituției la reuniunile din sfera relațiilor internaționale și a afacerilor europene cu relevanţă pentru domeniile gestionate de către MMAP, care includ pe agenda de lucru subiecte din domenile MMAP;</w:t>
            </w:r>
          </w:p>
          <w:p w14:paraId="609FBB66"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verificării şi finalizării traducerii în limba română a noilor acte normative/acorduri/convenții etc. din sfera relațiilor internaționale și a afacerilor europene în domeniile MMAP;</w:t>
            </w:r>
          </w:p>
          <w:p w14:paraId="6AE5260C"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pregătirii poziţiilor României faţă de documentele de poziţie pentru domeniile MMAP, elaborate de ţările părți la diferite acorduri/convenții/protocoale etc;</w:t>
            </w:r>
          </w:p>
          <w:p w14:paraId="73F18D12" w14:textId="77777777" w:rsidR="007D5E52" w:rsidRPr="007D5E52" w:rsidRDefault="007D5E52" w:rsidP="007D5E52">
            <w:pPr>
              <w:pStyle w:val="ListParagraph"/>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elaborării răspunsurilor la posibile solicitări ale altor instituţii/organisme/organizații/state părți în domeniile MMAP cu relevanță pentru sfera relațiilor internaționale și afacerilor europene;</w:t>
            </w:r>
          </w:p>
          <w:p w14:paraId="14BDEF57"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Reprezintă MMAP la grupurile de lucru interministeriale, la nivel de conducere, cu responsabilităţi în domeniile MMAP, în sfera relațiilor internaționale și afacerilor europene în funcție de mandatul stabilit de superiorii ierarhici;</w:t>
            </w:r>
          </w:p>
          <w:p w14:paraId="5593A390"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elaborării, împreună cu direcțiile de specialitate din instituție, a proiectelor de tratate bilaterale și multilaterale, scrisori de intenție și alte înțelegeri de colaborare cu alte state în domeniul protecției mediului, apelor și pădurilor, conform procedurii prevăzute în Legea nr. 590/2003 privind tratatele;</w:t>
            </w:r>
          </w:p>
          <w:p w14:paraId="1BF6A5AE"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lastRenderedPageBreak/>
              <w:t>Participă la coordonarea respectării procedurii de notificare între Părți, pentru intrarea în vigoare a instrumentelor de cooperare bilaterală/multilaterală, în conformitate cu prevederile legale în vigoare;</w:t>
            </w:r>
          </w:p>
          <w:p w14:paraId="603EB9EF"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asigurării participării alături de reprezentanții structurilor de specialitate din cadrul MMAP, în negocierea, încheierea și monitorizarea implementării tratatelor bilaterale și multilaterale, scrisorilor de intenție și altor înțelegeri bilaterale de cooperare în domeniile MMAP cu alte state, inclusiv elaborarea tuturor documentelor oficiale necesare inițierii sau dezvoltării, după caz, a colaborărilor bilaterale și multilaterale;</w:t>
            </w:r>
          </w:p>
          <w:p w14:paraId="616FE8BA" w14:textId="6A19643B"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împreună cu direcțiile tehnice de specialitate din minister, pregătirea instrucţiunilor şi mandatelor/</w:t>
            </w:r>
            <w:r w:rsidR="0054661D">
              <w:rPr>
                <w:rFonts w:ascii="Trebuchet MS" w:eastAsia="Trebuchet MS" w:hAnsi="Trebuchet MS" w:cs="Trebuchet MS"/>
                <w:bCs/>
              </w:rPr>
              <w:t xml:space="preserve"> </w:t>
            </w:r>
            <w:r w:rsidRPr="007D5E52">
              <w:rPr>
                <w:rFonts w:ascii="Trebuchet MS" w:eastAsia="Trebuchet MS" w:hAnsi="Trebuchet MS" w:cs="Trebuchet MS"/>
                <w:bCs/>
              </w:rPr>
              <w:t>mandatelor generale de negociere pentru reglementările europene în domeniile protecţiei mediului, apelor și pădurilor, indiferent de nivelul de reprezentare şi corelarea acestora cu poziţiile adoptate de alte state membre;</w:t>
            </w:r>
          </w:p>
          <w:p w14:paraId="1D401EC9"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pregătirea instrucţiunilor şi mandatelor/mandatelor generale, care urmează să fie transmise la Reprezentanța Permanentă a României pe lângă UE, cu avizul MAE, în ceea ce priveşte strategiile şi politicile europene în domeniile protecţiei mediului, apelor și pădurilor, în relaţia cu Statele Candidate, în curs de aderare şi non-membre UE, în curs de promovare/negociere;</w:t>
            </w:r>
          </w:p>
          <w:p w14:paraId="3FE9B81F"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pregătirii participării ministrului mediului, apelor și pădurilor și, după caz, a înlocuitorului acestuia, la reuniunile formale şi informale ale Consiliului de Mediu şi la alte reuniuni cu relevanţă pentru afaceri şi politici europene în domeniile protecţiei mediului, apelor și pădurilor</w:t>
            </w:r>
            <w:r w:rsidRPr="00F96EAD">
              <w:rPr>
                <w:rFonts w:ascii="Trebuchet MS" w:eastAsia="Trebuchet MS" w:hAnsi="Trebuchet MS" w:cs="Trebuchet MS"/>
                <w:bCs/>
              </w:rPr>
              <w:t>;</w:t>
            </w:r>
          </w:p>
          <w:p w14:paraId="04495276"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în mod obligatoriu, la analiza şi avizarea proiectelor de acte normative care urmăresc armonizarea legislaţiei naţionale cu cea a Uniunii Europene în domeniile protecţiei mediului, apelor și pădurilor</w:t>
            </w:r>
            <w:r w:rsidRPr="00F96EAD">
              <w:rPr>
                <w:rFonts w:ascii="Trebuchet MS" w:eastAsia="Trebuchet MS" w:hAnsi="Trebuchet MS" w:cs="Trebuchet MS"/>
                <w:bCs/>
                <w:lang w:val="es-ES"/>
              </w:rPr>
              <w:t>;</w:t>
            </w:r>
          </w:p>
          <w:p w14:paraId="0BED1A24"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activităţilor de monitorizare a respectării calendarului de transpunere a acquis-ului UE în domeniile protecţiei mediului, apelor și pădurilor, precum şi a calendarului de raportare stabilit de fiecare act european în parte;</w:t>
            </w:r>
          </w:p>
          <w:p w14:paraId="22107D12"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activității de notificare către Comisia Europeană, după validare MAE, a măsurilor naţionale de executare prin care se asigură transpunerea directivelor europene în domeniile protecţiei mediului, apelor și pădurilor, precum şi activitatea de raportare a actelor naţionale de aplicare a regulamentelor/deciziilor europene către Comisia Europeană;</w:t>
            </w:r>
          </w:p>
          <w:p w14:paraId="6D9AD289" w14:textId="34A5FE44"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w:t>
            </w:r>
            <w:r w:rsidR="00AD4812">
              <w:rPr>
                <w:rFonts w:ascii="Trebuchet MS" w:eastAsia="Trebuchet MS" w:hAnsi="Trebuchet MS" w:cs="Trebuchet MS"/>
                <w:bCs/>
              </w:rPr>
              <w:t>activității</w:t>
            </w:r>
            <w:r w:rsidRPr="007D5E52">
              <w:rPr>
                <w:rFonts w:ascii="Trebuchet MS" w:eastAsia="Trebuchet MS" w:hAnsi="Trebuchet MS" w:cs="Trebuchet MS"/>
                <w:bCs/>
              </w:rPr>
              <w:t xml:space="preserve"> secretariatul</w:t>
            </w:r>
            <w:r w:rsidR="00AD4812">
              <w:rPr>
                <w:rFonts w:ascii="Trebuchet MS" w:eastAsia="Trebuchet MS" w:hAnsi="Trebuchet MS" w:cs="Trebuchet MS"/>
                <w:bCs/>
              </w:rPr>
              <w:t>ui pentru</w:t>
            </w:r>
            <w:r w:rsidRPr="007D5E52">
              <w:rPr>
                <w:rFonts w:ascii="Trebuchet MS" w:eastAsia="Trebuchet MS" w:hAnsi="Trebuchet MS" w:cs="Trebuchet MS"/>
                <w:bCs/>
              </w:rPr>
              <w:t xml:space="preserve"> procesul de selecție a experţilor în domeniile protecţiei mediului, apelor și pădurilor pentru posturile vacante de experţi naționali disponibile la nivelul Comisiei Europene şi al instituțiilor aflate în subordinea și/sau coordonarea sa</w:t>
            </w:r>
            <w:r w:rsidRPr="00F96EAD">
              <w:rPr>
                <w:rFonts w:ascii="Trebuchet MS" w:eastAsia="Trebuchet MS" w:hAnsi="Trebuchet MS" w:cs="Trebuchet MS"/>
                <w:bCs/>
                <w:lang w:val="es-ES"/>
              </w:rPr>
              <w:t>;</w:t>
            </w:r>
          </w:p>
          <w:p w14:paraId="678BB80B"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de către MMAP a desfăşurării misiunilor de evaluare ale experţilor europeni pentru analiza modului de respectare a legislației specifice a Uniunii Europene sau a altor angajamente referitoare la transpunerea, </w:t>
            </w:r>
            <w:r w:rsidRPr="007D5E52">
              <w:rPr>
                <w:rFonts w:ascii="Trebuchet MS" w:eastAsia="Trebuchet MS" w:hAnsi="Trebuchet MS" w:cs="Trebuchet MS"/>
                <w:bCs/>
              </w:rPr>
              <w:lastRenderedPageBreak/>
              <w:t>implementarea şi controlul aplicării acquis-ului UE în domeniile protecţiei mediului, apelor și pădurilor;</w:t>
            </w:r>
          </w:p>
          <w:p w14:paraId="76207BF3"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elaborarea răspunsurilor la solicitările de informaţii ale Comisiei Europene şi ale altor instituţii ale Uniunii Europene (primite inclusiv prin sistemul EU Pilot) şi participă în finalizarea punctelor de vedere ale MMAP în vederea transmiterii răspunsurilor la notificările formale/avizele motivate ale Comisiei Europene din faza pre-contencioasă a procedurii de infringement și pentru transmiterea documentelor (memoriu în apărare, memoriu în duplică) în faza contencioasă (sesizarea Curții de Justiție a UE) a procedurii de infringement (coordonator MAE)</w:t>
            </w:r>
            <w:r w:rsidRPr="00F96EAD">
              <w:rPr>
                <w:rFonts w:ascii="Trebuchet MS" w:eastAsia="Trebuchet MS" w:hAnsi="Trebuchet MS" w:cs="Trebuchet MS"/>
                <w:bCs/>
                <w:lang w:val="es-ES"/>
              </w:rPr>
              <w:t>;</w:t>
            </w:r>
          </w:p>
          <w:p w14:paraId="57400014"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întocmirii formelor de ratificare/aprobare/adoptare a tratatelor bilaterale și multilaterale cu alte state în domeniile MMAP;</w:t>
            </w:r>
          </w:p>
          <w:p w14:paraId="4D4FE132"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pregătirii materialelor și organizarea întâlnirilor comisiilor mixte și a grupurilor de lucru în domeniul mediului, apelor și pădurilor stabilite în cadrul tratatelor bilaterale/trilaterale încheiate cu alte state sau în formate similare unde sunt cuprinse tematici din portofoliul MMAP; </w:t>
            </w:r>
          </w:p>
          <w:p w14:paraId="0C7F2484"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pregătirii protocoalelor/minutelor, care se încheie sau se discută/negociază în cadrul comisiilor mixte/grupurilor de lucru stabilite prin tratatele bilaterale/trilaterale încheiate cu alte state în domeniile MMAP sau în formate similare unde sunt cuprinse tematici din portofoliul MMAP; </w:t>
            </w:r>
          </w:p>
          <w:p w14:paraId="04A89E45"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Colaborează cu organismele, organizațiile și instituțiile internaționale în vederea promovării intereselor naționale, precum și pentru valorificarea oportunităților și facilităților de asistență financiară, tehnică, tehnologică, științifică sau pentru asigurarea vizibilității instituției sau a poziției României din punct de vedere al domeniilor aflate în responsabilitatea MMAP;</w:t>
            </w:r>
          </w:p>
          <w:p w14:paraId="63994697"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definitivarea mandatelor/intervențiilor/instrucțiunilor necesare participării la reuniunile organizate în cadrul convențiilor/acordurilor multilaterale din domeniile MMAP, indiferent de nivelul de reprezentare, în vederea implementării coerente și la parametri optimi a politicii externe a Guvernului României;</w:t>
            </w:r>
          </w:p>
          <w:p w14:paraId="0A3600E6"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analizei proiectelor de strategie națională și a proiectelor de acte normative naționale din domeniile MMAP, cu relevanță pentru relații internaționale și afaceri europene;</w:t>
            </w:r>
          </w:p>
          <w:p w14:paraId="54CD3C90"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Menține contact permanent cu ambasadele, secțiile economice și consulare ale altor state în România și ale României în alte state, pentru soluționarea diferitelor aspecte în domeniile MMAP cu relevanță pentru sfera relațiilor internaționale și afaceri europene;</w:t>
            </w:r>
          </w:p>
          <w:p w14:paraId="60994550"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asigurarea reprezentării instituției cu organismele, organizațiile și instituțiile internaționale și europene cu activitate relevantă în domeniIe MMAP;</w:t>
            </w:r>
          </w:p>
          <w:p w14:paraId="73050891"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Coordonează pregătirea materialelor/capitolelor privind domeniile gestionate de MMAP pentru activitatea /protocoalele încheiate în cadrul sesiunilor Comisiilor </w:t>
            </w:r>
            <w:r w:rsidRPr="007D5E52">
              <w:rPr>
                <w:rFonts w:ascii="Trebuchet MS" w:eastAsia="Trebuchet MS" w:hAnsi="Trebuchet MS" w:cs="Trebuchet MS"/>
                <w:bCs/>
              </w:rPr>
              <w:lastRenderedPageBreak/>
              <w:t>mixte interguvernamentale de cooperare tehnico-ştiinţifică şi economică bilaterală cu alte state;</w:t>
            </w:r>
          </w:p>
          <w:p w14:paraId="2326A235"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și organizarea vizitelor în România, la invitaţia conducerii ministerului, a delegaţiilor străine conduse la nivel de demnitar (ministru, secretar de stat, secretar general), precum şi a vizitelor la nivel înalt efectuate în România de către reprezentanţii organizaţiilor, organismelor şi instituţiilor internaţionale, europene şi regionale cu activitate relevantă în domeniile gestionate de MMAP; </w:t>
            </w:r>
          </w:p>
          <w:p w14:paraId="1C2984BA"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și organizarea aspectelor implicate de participarea ministrului mediului, apelor și pădurilor şi a celorlalţi demnitari din cadrul MMAP la evenimentele organizate, sub egida organizaţiilor, organismelor şi instituţiilor internaţionale, europene şi regionale, în domeniile gestionate de către MMAP;</w:t>
            </w:r>
          </w:p>
          <w:p w14:paraId="7FD59341" w14:textId="70FD40CF"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Participă la coordonarea și elaborarea de propuneri de materiale care urmează să fie prezentate opiniei publice în ceea ce privește </w:t>
            </w:r>
            <w:r w:rsidR="001F4BDC">
              <w:rPr>
                <w:rFonts w:ascii="Trebuchet MS" w:eastAsia="Trebuchet MS" w:hAnsi="Trebuchet MS" w:cs="Trebuchet MS"/>
                <w:bCs/>
              </w:rPr>
              <w:t xml:space="preserve">afacerile europene și </w:t>
            </w:r>
            <w:r w:rsidRPr="007D5E52">
              <w:rPr>
                <w:rFonts w:ascii="Trebuchet MS" w:eastAsia="Trebuchet MS" w:hAnsi="Trebuchet MS" w:cs="Trebuchet MS"/>
                <w:bCs/>
              </w:rPr>
              <w:t>relațiile internaționale în domeniile MMAP;</w:t>
            </w:r>
          </w:p>
          <w:p w14:paraId="3F7F33F4"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participării, împreună cu reprezentanții direcțiilor de specialitate din cadrul MMAP, la organizarea de seminarii, instruiri, mese rotunde, schimburi de experienţă cu parteneri din organizaţii, organisme şi instituţii internaţionale și europene care au ca obiect de activitate mediul, apele și pădurile;</w:t>
            </w:r>
          </w:p>
          <w:p w14:paraId="0DF8DD8D"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solicitărilor de servicii de transport aerian în relație cu operatorii economici cu care MMAP a încheiat contract, în baza solicitărilor primite de la angajații MMAP;</w:t>
            </w:r>
          </w:p>
          <w:p w14:paraId="7D062114" w14:textId="6123D8BF" w:rsidR="00AD4812" w:rsidRPr="003F1CDB" w:rsidRDefault="007D5E52" w:rsidP="00A23EA7">
            <w:pPr>
              <w:numPr>
                <w:ilvl w:val="0"/>
                <w:numId w:val="3"/>
              </w:numPr>
              <w:tabs>
                <w:tab w:val="left" w:pos="993"/>
              </w:tabs>
              <w:spacing w:line="240" w:lineRule="auto"/>
              <w:ind w:right="142"/>
              <w:jc w:val="both"/>
              <w:rPr>
                <w:rFonts w:ascii="Trebuchet MS" w:eastAsia="Trebuchet MS" w:hAnsi="Trebuchet MS" w:cs="Trebuchet MS"/>
                <w:bCs/>
                <w:lang w:val="it-IT"/>
              </w:rPr>
            </w:pPr>
            <w:r w:rsidRPr="003F1CDB">
              <w:rPr>
                <w:rFonts w:ascii="Trebuchet MS" w:eastAsia="Trebuchet MS" w:hAnsi="Trebuchet MS" w:cs="Trebuchet MS"/>
                <w:bCs/>
              </w:rPr>
              <w:t>Coordonează derularea contractului cu Compania Naţională “Aeroporturi Bucureşti” și menține o comunicare eficientă cu celelalte aeroporturi naționale</w:t>
            </w:r>
            <w:r w:rsidR="003F1CDB" w:rsidRPr="003F1CDB">
              <w:rPr>
                <w:rFonts w:ascii="Trebuchet MS" w:eastAsia="Trebuchet MS" w:hAnsi="Trebuchet MS" w:cs="Trebuchet MS"/>
                <w:bCs/>
              </w:rPr>
              <w:t xml:space="preserve">, inclusiv </w:t>
            </w:r>
            <w:r w:rsidR="00AD4812" w:rsidRPr="003F1CDB">
              <w:rPr>
                <w:rFonts w:ascii="Trebuchet MS" w:eastAsia="Trebuchet MS" w:hAnsi="Trebuchet MS" w:cs="Trebuchet MS"/>
                <w:bCs/>
                <w:lang w:val="it-IT"/>
              </w:rPr>
              <w:t xml:space="preserve">solicitările de deschidere a saloanelor oficiale; </w:t>
            </w:r>
          </w:p>
          <w:p w14:paraId="77C7B510"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Desfășoară atribuții în domeniul implementării și dezvoltării sistemului de control intern managerial, ce decurg din calitatea de membru al Comisiei de monitorizare, coordonare și îndrumare metodologica a sistemului de control intern managerial în cadrul MMAP (în măsura nominalizării în acest sens);</w:t>
            </w:r>
          </w:p>
          <w:p w14:paraId="437A28F7" w14:textId="07065F5C"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coordonarea implementării la nivelul DGRIAE a Sistemului de Control Intern/Managerial</w:t>
            </w:r>
            <w:r w:rsidR="0054661D">
              <w:rPr>
                <w:rFonts w:ascii="Trebuchet MS" w:eastAsia="Trebuchet MS" w:hAnsi="Trebuchet MS" w:cs="Trebuchet MS"/>
                <w:bCs/>
              </w:rPr>
              <w:t xml:space="preserve"> </w:t>
            </w:r>
            <w:r w:rsidR="0054661D" w:rsidRPr="0054661D">
              <w:rPr>
                <w:rFonts w:ascii="Trebuchet MS" w:eastAsia="Trebuchet MS" w:hAnsi="Trebuchet MS" w:cs="Trebuchet MS"/>
                <w:bCs/>
              </w:rPr>
              <w:t>conform Ordinului Secretariatului General al Guvernului nr. 400/2015</w:t>
            </w:r>
            <w:r w:rsidRPr="007D5E52">
              <w:rPr>
                <w:rFonts w:ascii="Trebuchet MS" w:eastAsia="Trebuchet MS" w:hAnsi="Trebuchet MS" w:cs="Trebuchet MS"/>
                <w:bCs/>
              </w:rPr>
              <w:t>, respectiv:</w:t>
            </w:r>
          </w:p>
          <w:p w14:paraId="408252D6" w14:textId="77777777" w:rsidR="007D5E52" w:rsidRPr="007D5E52" w:rsidRDefault="007D5E52" w:rsidP="007D5E52">
            <w:pPr>
              <w:tabs>
                <w:tab w:val="left" w:pos="993"/>
              </w:tabs>
              <w:spacing w:line="240" w:lineRule="auto"/>
              <w:ind w:left="140" w:right="142"/>
              <w:jc w:val="both"/>
              <w:rPr>
                <w:rFonts w:ascii="Trebuchet MS" w:eastAsia="Trebuchet MS" w:hAnsi="Trebuchet MS" w:cs="Trebuchet MS"/>
                <w:bCs/>
              </w:rPr>
            </w:pPr>
            <w:r w:rsidRPr="007D5E52">
              <w:rPr>
                <w:rFonts w:ascii="Trebuchet MS" w:eastAsia="Trebuchet MS" w:hAnsi="Trebuchet MS" w:cs="Trebuchet MS"/>
                <w:bCs/>
              </w:rPr>
              <w:t>- obiectivele, acţiunile, responsabilităţile, termenele, precum şi alte componente care se au în vedere în programul de dezvoltare a sistemului de control intern managerial;</w:t>
            </w:r>
          </w:p>
          <w:p w14:paraId="62B0C40A" w14:textId="77777777" w:rsidR="007D5E52" w:rsidRPr="007D5E52" w:rsidRDefault="007D5E52" w:rsidP="007D5E52">
            <w:pPr>
              <w:tabs>
                <w:tab w:val="left" w:pos="993"/>
              </w:tabs>
              <w:spacing w:line="240" w:lineRule="auto"/>
              <w:ind w:left="140" w:right="142"/>
              <w:jc w:val="both"/>
              <w:rPr>
                <w:rFonts w:ascii="Trebuchet MS" w:eastAsia="Trebuchet MS" w:hAnsi="Trebuchet MS" w:cs="Trebuchet MS"/>
                <w:bCs/>
              </w:rPr>
            </w:pPr>
            <w:r w:rsidRPr="007D5E52">
              <w:rPr>
                <w:rFonts w:ascii="Trebuchet MS" w:eastAsia="Trebuchet MS" w:hAnsi="Trebuchet MS" w:cs="Trebuchet MS"/>
                <w:bCs/>
              </w:rPr>
              <w:t xml:space="preserve">- identifică riscurile inerente activităților coordonate și întreprinde acțiuni care să mențină riscurile în limite acceptabile; </w:t>
            </w:r>
          </w:p>
          <w:p w14:paraId="325DADD8" w14:textId="77777777" w:rsidR="007D5E52" w:rsidRPr="007D5E52" w:rsidRDefault="007D5E52" w:rsidP="007D5E52">
            <w:pPr>
              <w:tabs>
                <w:tab w:val="left" w:pos="993"/>
              </w:tabs>
              <w:spacing w:line="240" w:lineRule="auto"/>
              <w:ind w:left="140" w:right="142"/>
              <w:jc w:val="both"/>
              <w:rPr>
                <w:rFonts w:ascii="Trebuchet MS" w:eastAsia="Trebuchet MS" w:hAnsi="Trebuchet MS" w:cs="Trebuchet MS"/>
                <w:bCs/>
              </w:rPr>
            </w:pPr>
            <w:r w:rsidRPr="007D5E52">
              <w:rPr>
                <w:rFonts w:ascii="Trebuchet MS" w:eastAsia="Trebuchet MS" w:hAnsi="Trebuchet MS" w:cs="Trebuchet MS"/>
                <w:bCs/>
              </w:rPr>
              <w:t xml:space="preserve">- stabilește procedurile care trebuie urmate/aplicate în vederea realizării sarcinilor de către personalul din subordine, în limita competențelor și responsabilităților specifice, așa cum decurg din atribuțiile DGRIAE; </w:t>
            </w:r>
          </w:p>
          <w:p w14:paraId="4EE2F4C2"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Participă la asigurarea implementării la nivelul DGRIAE a măsurilor Strategiei Naţionale Anticorupţie, în funcție de cazul de referință;</w:t>
            </w:r>
          </w:p>
          <w:p w14:paraId="73D4A6A4" w14:textId="77777777" w:rsidR="007D5E52"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lastRenderedPageBreak/>
              <w:t xml:space="preserve">Excercită, în funcție de cazul de referință, atribuții privind elaborarea de puncte de vedere în domeniul de responsabilitate privind rapoartele de control elaborate de către structurile de specialitate interne si externe ministerului;  </w:t>
            </w:r>
          </w:p>
          <w:p w14:paraId="0BE9FAC7" w14:textId="77777777" w:rsid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 xml:space="preserve">Excercită, în funcție de cazul de referință, atribuții referitoare la implementarea și raportarea privind măsurile din Programul Național de Reformă în domeniul mediului, apelor și pădurilor, Strategia Națională Anticorupție și angajamentele privind datele deschise (open data) în corelare cu activitățile privind relațiile internaționale; </w:t>
            </w:r>
          </w:p>
          <w:p w14:paraId="5A0CC049" w14:textId="32268C88" w:rsidR="009174FB" w:rsidRPr="007D5E52" w:rsidRDefault="007D5E52" w:rsidP="007D5E52">
            <w:pPr>
              <w:numPr>
                <w:ilvl w:val="0"/>
                <w:numId w:val="3"/>
              </w:num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Îndeplineşte şi alte sarcini şi atribuţii dispuse de superiorii ierarhici, în domeniul de competenţă.</w:t>
            </w:r>
          </w:p>
        </w:tc>
      </w:tr>
      <w:tr w:rsidR="009174FB" w:rsidRPr="00AF0559" w14:paraId="76C2E668" w14:textId="77777777" w:rsidTr="003040C1">
        <w:trPr>
          <w:trHeight w:val="488"/>
        </w:trPr>
        <w:tc>
          <w:tcPr>
            <w:tcW w:w="9923" w:type="dxa"/>
            <w:gridSpan w:val="4"/>
            <w:tcBorders>
              <w:top w:val="nil"/>
              <w:left w:val="single" w:sz="6" w:space="0" w:color="000000"/>
              <w:bottom w:val="single" w:sz="4" w:space="0" w:color="auto"/>
              <w:right w:val="single" w:sz="6" w:space="0" w:color="000000"/>
            </w:tcBorders>
            <w:tcMar>
              <w:top w:w="100" w:type="dxa"/>
              <w:left w:w="100" w:type="dxa"/>
              <w:bottom w:w="100" w:type="dxa"/>
              <w:right w:w="100" w:type="dxa"/>
            </w:tcMar>
          </w:tcPr>
          <w:p w14:paraId="776A151F" w14:textId="77777777" w:rsidR="009174FB" w:rsidRDefault="009174FB" w:rsidP="00D4642F">
            <w:pPr>
              <w:tabs>
                <w:tab w:val="left" w:pos="993"/>
              </w:tabs>
              <w:spacing w:line="240" w:lineRule="auto"/>
              <w:ind w:left="42" w:right="142"/>
              <w:jc w:val="center"/>
              <w:rPr>
                <w:rFonts w:ascii="Trebuchet MS" w:hAnsi="Trebuchet MS"/>
                <w:b/>
              </w:rPr>
            </w:pPr>
            <w:r w:rsidRPr="00AF0559">
              <w:rPr>
                <w:rFonts w:ascii="Trebuchet MS" w:hAnsi="Trebuchet MS"/>
                <w:b/>
              </w:rPr>
              <w:lastRenderedPageBreak/>
              <w:t>Condiții pentru ocuparea postului</w:t>
            </w:r>
          </w:p>
          <w:p w14:paraId="57A1D706" w14:textId="77777777" w:rsidR="00560AAA" w:rsidRPr="00AF0559" w:rsidRDefault="00560AAA" w:rsidP="00D4642F">
            <w:pPr>
              <w:tabs>
                <w:tab w:val="left" w:pos="993"/>
              </w:tabs>
              <w:spacing w:line="240" w:lineRule="auto"/>
              <w:ind w:left="42" w:right="142"/>
              <w:jc w:val="center"/>
              <w:rPr>
                <w:rFonts w:ascii="Trebuchet MS" w:eastAsia="Trebuchet MS" w:hAnsi="Trebuchet MS" w:cs="Trebuchet MS"/>
                <w:b/>
              </w:rPr>
            </w:pPr>
          </w:p>
        </w:tc>
      </w:tr>
      <w:tr w:rsidR="009174FB" w:rsidRPr="00AF0559" w14:paraId="198BC943"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0E0CD5" w14:textId="2B320A47" w:rsidR="009174FB" w:rsidRPr="00AF0559" w:rsidRDefault="009174FB" w:rsidP="00D4642F">
            <w:pPr>
              <w:tabs>
                <w:tab w:val="left" w:pos="993"/>
              </w:tabs>
              <w:spacing w:line="240" w:lineRule="auto"/>
              <w:ind w:left="42" w:right="142"/>
              <w:jc w:val="both"/>
              <w:rPr>
                <w:rFonts w:ascii="Trebuchet MS" w:eastAsia="Trebuchet MS" w:hAnsi="Trebuchet MS" w:cs="Trebuchet MS"/>
              </w:rPr>
            </w:pPr>
            <w:r w:rsidRPr="00AF0559">
              <w:rPr>
                <w:rFonts w:ascii="Trebuchet MS" w:eastAsia="Trebuchet MS" w:hAnsi="Trebuchet MS" w:cs="Trebuchet MS"/>
              </w:rPr>
              <w:t>Nivelul studiilor</w:t>
            </w:r>
          </w:p>
        </w:tc>
        <w:tc>
          <w:tcPr>
            <w:tcW w:w="623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C5A6" w14:textId="77777777" w:rsidR="004952F1" w:rsidRPr="004952F1" w:rsidRDefault="004952F1" w:rsidP="004952F1">
            <w:pPr>
              <w:tabs>
                <w:tab w:val="left" w:pos="993"/>
              </w:tabs>
              <w:spacing w:line="240" w:lineRule="auto"/>
              <w:ind w:right="142"/>
              <w:jc w:val="both"/>
              <w:rPr>
                <w:rFonts w:ascii="Trebuchet MS" w:eastAsia="Trebuchet MS" w:hAnsi="Trebuchet MS" w:cs="Trebuchet MS"/>
                <w:bCs/>
              </w:rPr>
            </w:pPr>
            <w:r w:rsidRPr="004952F1">
              <w:rPr>
                <w:rFonts w:ascii="Trebuchet MS" w:eastAsia="Trebuchet MS" w:hAnsi="Trebuchet MS" w:cs="Trebuchet MS"/>
                <w:bCs/>
              </w:rPr>
              <w:t>- studii universitare de licenţă absolvite cu diplomă de licenţă sau echivalentă;</w:t>
            </w:r>
          </w:p>
          <w:p w14:paraId="6C0F1454" w14:textId="431C1545" w:rsidR="009174FB" w:rsidRPr="007D5E52" w:rsidRDefault="004952F1" w:rsidP="004952F1">
            <w:pPr>
              <w:tabs>
                <w:tab w:val="left" w:pos="993"/>
              </w:tabs>
              <w:spacing w:line="240" w:lineRule="auto"/>
              <w:ind w:right="142"/>
              <w:jc w:val="both"/>
              <w:rPr>
                <w:rFonts w:ascii="Trebuchet MS" w:eastAsia="Trebuchet MS" w:hAnsi="Trebuchet MS" w:cs="Trebuchet MS"/>
                <w:bCs/>
              </w:rPr>
            </w:pPr>
            <w:r w:rsidRPr="004952F1">
              <w:rPr>
                <w:rFonts w:ascii="Trebuchet MS" w:eastAsia="Trebuchet MS" w:hAnsi="Trebuchet MS" w:cs="Trebuchet MS"/>
                <w:bCs/>
              </w:rPr>
              <w:t>- studii universitare de master absolvite cu diplomă în domeniul administraţiei publice, management sau în specialitatea studiilor necesare ocupării funcţiei publice sau cu diplomă echivalentă conform prevederilor art. 153 alin. (2) din Legea educaţiei naţionale nr. 1/2011, cu modificările şi completările ulterioare;</w:t>
            </w:r>
          </w:p>
        </w:tc>
      </w:tr>
      <w:tr w:rsidR="009174FB" w:rsidRPr="00AF0559" w14:paraId="5A8815BB"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B4D4CD" w14:textId="6028B75D" w:rsidR="009174FB" w:rsidRPr="00AF0559" w:rsidRDefault="009174FB" w:rsidP="00D4642F">
            <w:pPr>
              <w:tabs>
                <w:tab w:val="left" w:pos="993"/>
              </w:tabs>
              <w:spacing w:line="240" w:lineRule="auto"/>
              <w:ind w:left="42" w:right="142"/>
              <w:jc w:val="both"/>
              <w:rPr>
                <w:rFonts w:ascii="Trebuchet MS" w:eastAsia="Trebuchet MS" w:hAnsi="Trebuchet MS" w:cs="Trebuchet MS"/>
              </w:rPr>
            </w:pPr>
            <w:r w:rsidRPr="00AF0559">
              <w:rPr>
                <w:rFonts w:ascii="Trebuchet MS" w:eastAsia="Trebuchet MS" w:hAnsi="Trebuchet MS" w:cs="Trebuchet MS"/>
              </w:rPr>
              <w:t>Domeniul studiilor</w:t>
            </w:r>
          </w:p>
        </w:tc>
        <w:tc>
          <w:tcPr>
            <w:tcW w:w="623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547E90" w14:textId="087DAFBD" w:rsidR="009174FB" w:rsidRPr="007D5E52" w:rsidRDefault="007D5E52" w:rsidP="007D5E52">
            <w:pPr>
              <w:tabs>
                <w:tab w:val="left" w:pos="993"/>
              </w:tabs>
              <w:spacing w:line="240" w:lineRule="auto"/>
              <w:ind w:right="142"/>
              <w:jc w:val="both"/>
              <w:rPr>
                <w:rFonts w:ascii="Trebuchet MS" w:eastAsia="Trebuchet MS" w:hAnsi="Trebuchet MS" w:cs="Trebuchet MS"/>
                <w:bCs/>
              </w:rPr>
            </w:pPr>
            <w:r w:rsidRPr="007D5E52">
              <w:rPr>
                <w:rFonts w:ascii="Trebuchet MS" w:eastAsia="Trebuchet MS" w:hAnsi="Trebuchet MS" w:cs="Trebuchet MS"/>
                <w:bCs/>
              </w:rPr>
              <w:t>Știinţe sociale</w:t>
            </w:r>
          </w:p>
        </w:tc>
      </w:tr>
      <w:tr w:rsidR="009174FB" w:rsidRPr="00AF0559" w14:paraId="18B2860B"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1B68259" w14:textId="150F4C7F" w:rsidR="009174FB" w:rsidRPr="00AF0559" w:rsidRDefault="009174FB" w:rsidP="00D4642F">
            <w:pPr>
              <w:tabs>
                <w:tab w:val="left" w:pos="993"/>
              </w:tabs>
              <w:spacing w:line="240" w:lineRule="auto"/>
              <w:ind w:left="42" w:right="142"/>
              <w:jc w:val="both"/>
              <w:rPr>
                <w:rFonts w:ascii="Trebuchet MS" w:eastAsia="Trebuchet MS" w:hAnsi="Trebuchet MS" w:cs="Trebuchet MS"/>
                <w:b/>
              </w:rPr>
            </w:pPr>
            <w:r w:rsidRPr="00AF0559">
              <w:rPr>
                <w:rFonts w:ascii="Trebuchet MS" w:hAnsi="Trebuchet MS"/>
              </w:rPr>
              <w:t>Perfecţionări/specializări</w:t>
            </w:r>
          </w:p>
        </w:tc>
        <w:tc>
          <w:tcPr>
            <w:tcW w:w="6231" w:type="dxa"/>
            <w:gridSpan w:val="2"/>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41B35AE3" w14:textId="06F65239" w:rsidR="009174FB" w:rsidRPr="007D5E52" w:rsidRDefault="00B53281" w:rsidP="007D5E52">
            <w:pPr>
              <w:tabs>
                <w:tab w:val="left" w:pos="993"/>
              </w:tabs>
              <w:spacing w:line="240" w:lineRule="auto"/>
              <w:ind w:right="142"/>
              <w:jc w:val="both"/>
              <w:rPr>
                <w:rFonts w:ascii="Trebuchet MS" w:eastAsia="Trebuchet MS" w:hAnsi="Trebuchet MS" w:cs="Trebuchet MS"/>
                <w:bCs/>
              </w:rPr>
            </w:pPr>
            <w:r>
              <w:rPr>
                <w:rFonts w:ascii="Trebuchet MS" w:eastAsia="Trebuchet MS" w:hAnsi="Trebuchet MS" w:cs="Trebuchet MS"/>
                <w:bCs/>
              </w:rPr>
              <w:t>-</w:t>
            </w:r>
          </w:p>
        </w:tc>
      </w:tr>
      <w:tr w:rsidR="004020C2" w:rsidRPr="00AF0559" w14:paraId="15879C8E"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5A0B126C" w14:textId="32BCFD05" w:rsidR="004020C2" w:rsidRPr="00665EA2" w:rsidRDefault="004020C2" w:rsidP="00D4642F">
            <w:pPr>
              <w:tabs>
                <w:tab w:val="left" w:pos="993"/>
              </w:tabs>
              <w:spacing w:line="240" w:lineRule="auto"/>
              <w:ind w:left="42" w:right="142"/>
              <w:jc w:val="both"/>
              <w:rPr>
                <w:rFonts w:ascii="Trebuchet MS" w:hAnsi="Trebuchet MS"/>
                <w:vertAlign w:val="superscript"/>
              </w:rPr>
            </w:pPr>
            <w:r w:rsidRPr="00665EA2">
              <w:rPr>
                <w:rFonts w:ascii="Trebuchet MS" w:hAnsi="Trebuchet MS"/>
              </w:rPr>
              <w:t xml:space="preserve">Vechimea în specialitate prevăzută de lege pentru </w:t>
            </w:r>
            <w:r w:rsidR="00201491" w:rsidRPr="00665EA2">
              <w:rPr>
                <w:rFonts w:ascii="Trebuchet MS" w:hAnsi="Trebuchet MS"/>
              </w:rPr>
              <w:t>ocuparea funcției publice</w:t>
            </w:r>
          </w:p>
        </w:tc>
        <w:tc>
          <w:tcPr>
            <w:tcW w:w="6231" w:type="dxa"/>
            <w:gridSpan w:val="2"/>
            <w:tcBorders>
              <w:top w:val="single" w:sz="4" w:space="0" w:color="auto"/>
              <w:left w:val="nil"/>
              <w:bottom w:val="single" w:sz="6" w:space="0" w:color="000000"/>
              <w:right w:val="single" w:sz="6" w:space="0" w:color="000000"/>
            </w:tcBorders>
            <w:tcMar>
              <w:top w:w="100" w:type="dxa"/>
              <w:left w:w="100" w:type="dxa"/>
              <w:bottom w:w="100" w:type="dxa"/>
              <w:right w:w="100" w:type="dxa"/>
            </w:tcMar>
          </w:tcPr>
          <w:p w14:paraId="75CEB1CB" w14:textId="12600B12" w:rsidR="004020C2" w:rsidRPr="00C9415F" w:rsidRDefault="00B53281" w:rsidP="00C9415F">
            <w:pPr>
              <w:tabs>
                <w:tab w:val="left" w:pos="993"/>
              </w:tabs>
              <w:spacing w:line="240" w:lineRule="auto"/>
              <w:ind w:right="142"/>
              <w:jc w:val="both"/>
              <w:rPr>
                <w:rFonts w:ascii="Trebuchet MS" w:eastAsia="Trebuchet MS" w:hAnsi="Trebuchet MS" w:cs="Trebuchet MS"/>
                <w:bCs/>
              </w:rPr>
            </w:pPr>
            <w:r>
              <w:rPr>
                <w:rFonts w:ascii="Trebuchet MS" w:eastAsia="Trebuchet MS" w:hAnsi="Trebuchet MS" w:cs="Trebuchet MS"/>
                <w:bCs/>
              </w:rPr>
              <w:t>minim 7 ani</w:t>
            </w:r>
          </w:p>
        </w:tc>
      </w:tr>
      <w:tr w:rsidR="009174FB" w:rsidRPr="00AF0559" w14:paraId="26DA1159"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CD03BA" w14:textId="24212378" w:rsidR="009174FB" w:rsidRPr="00665EA2" w:rsidRDefault="009174FB" w:rsidP="001F4BDC">
            <w:pPr>
              <w:tabs>
                <w:tab w:val="left" w:pos="993"/>
              </w:tabs>
              <w:spacing w:line="240" w:lineRule="auto"/>
              <w:ind w:left="42" w:right="142"/>
              <w:rPr>
                <w:rFonts w:ascii="Trebuchet MS" w:hAnsi="Trebuchet MS"/>
              </w:rPr>
            </w:pPr>
            <w:r w:rsidRPr="00665EA2">
              <w:rPr>
                <w:rFonts w:ascii="Trebuchet MS" w:hAnsi="Trebuchet MS"/>
              </w:rPr>
              <w:t xml:space="preserve">Cunoştinţe </w:t>
            </w:r>
            <w:r w:rsidR="00C92683" w:rsidRPr="00665EA2">
              <w:rPr>
                <w:rFonts w:ascii="Trebuchet MS" w:hAnsi="Trebuchet MS"/>
              </w:rPr>
              <w:t>generale privind competențe lingvistice de comunicare în limba engleză/franceză/spaniolă/germană</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B14C519" w14:textId="13C4D67F" w:rsidR="007D5E52" w:rsidRPr="00AF0559" w:rsidRDefault="005D6AE9" w:rsidP="007D5E52">
            <w:pPr>
              <w:tabs>
                <w:tab w:val="left" w:pos="993"/>
              </w:tabs>
              <w:spacing w:line="240" w:lineRule="auto"/>
              <w:ind w:right="142"/>
              <w:jc w:val="both"/>
              <w:rPr>
                <w:rFonts w:ascii="Trebuchet MS" w:eastAsia="Trebuchet MS" w:hAnsi="Trebuchet MS" w:cs="Trebuchet MS"/>
              </w:rPr>
            </w:pPr>
            <w:r>
              <w:rPr>
                <w:rFonts w:ascii="Trebuchet MS" w:eastAsia="Trebuchet MS" w:hAnsi="Trebuchet MS" w:cs="Trebuchet MS"/>
              </w:rPr>
              <w:t xml:space="preserve"> </w:t>
            </w:r>
            <w:r w:rsidR="001F4BDC" w:rsidRPr="001D71D4">
              <w:rPr>
                <w:rFonts w:ascii="Trebuchet MS" w:eastAsia="Trebuchet MS" w:hAnsi="Trebuchet MS" w:cs="Trebuchet MS"/>
              </w:rPr>
              <w:t>Competențe lingvistice de comunicare în limba engleză- nivel de complexitate B2</w:t>
            </w:r>
          </w:p>
        </w:tc>
      </w:tr>
      <w:tr w:rsidR="009174FB" w:rsidRPr="00AF0559" w14:paraId="6CEDAAB3"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6D83ED4" w14:textId="084BE920" w:rsidR="009174FB" w:rsidRPr="00665EA2" w:rsidRDefault="00C94C47" w:rsidP="00D4642F">
            <w:pPr>
              <w:tabs>
                <w:tab w:val="left" w:pos="993"/>
              </w:tabs>
              <w:spacing w:line="240" w:lineRule="auto"/>
              <w:ind w:left="42" w:right="142"/>
              <w:rPr>
                <w:rFonts w:ascii="Trebuchet MS" w:hAnsi="Trebuchet MS"/>
                <w:vertAlign w:val="superscript"/>
              </w:rPr>
            </w:pPr>
            <w:r w:rsidRPr="00665EA2">
              <w:rPr>
                <w:rFonts w:ascii="Trebuchet MS" w:hAnsi="Trebuchet MS"/>
              </w:rPr>
              <w:t>Cunoştinţe teoretice în domeniul tehnologiei informației, nivel utilizator începător</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705599B9" w14:textId="77777777" w:rsidR="001F08DF" w:rsidRDefault="0069115A" w:rsidP="007D5E52">
            <w:pPr>
              <w:tabs>
                <w:tab w:val="left" w:pos="993"/>
              </w:tabs>
              <w:spacing w:line="240" w:lineRule="auto"/>
              <w:ind w:right="142"/>
              <w:jc w:val="both"/>
              <w:rPr>
                <w:rFonts w:ascii="Trebuchet MS" w:eastAsia="Trebuchet MS" w:hAnsi="Trebuchet MS" w:cs="Trebuchet MS"/>
              </w:rPr>
            </w:pPr>
            <w:r>
              <w:rPr>
                <w:rFonts w:ascii="Trebuchet MS" w:eastAsia="Trebuchet MS" w:hAnsi="Trebuchet MS" w:cs="Trebuchet MS"/>
              </w:rPr>
              <w:t xml:space="preserve">competențe digitale </w:t>
            </w:r>
          </w:p>
          <w:p w14:paraId="4A5A0277" w14:textId="0FD88BDC" w:rsidR="007D5E52" w:rsidRPr="007D5E52" w:rsidRDefault="00446D25" w:rsidP="007D5E52">
            <w:pPr>
              <w:tabs>
                <w:tab w:val="left" w:pos="993"/>
              </w:tabs>
              <w:spacing w:line="240" w:lineRule="auto"/>
              <w:ind w:right="142"/>
              <w:jc w:val="both"/>
              <w:rPr>
                <w:rFonts w:ascii="Trebuchet MS" w:eastAsia="Trebuchet MS" w:hAnsi="Trebuchet MS" w:cs="Trebuchet MS"/>
              </w:rPr>
            </w:pPr>
            <w:r>
              <w:rPr>
                <w:rFonts w:ascii="Trebuchet MS" w:eastAsia="Trebuchet MS" w:hAnsi="Trebuchet MS" w:cs="Trebuchet MS"/>
              </w:rPr>
              <w:t>(Utilizarea computerului, Instrumente online, Editare de text) – nivel utilizator începător;</w:t>
            </w:r>
          </w:p>
          <w:p w14:paraId="00EF070A" w14:textId="77777777" w:rsidR="009174FB" w:rsidRPr="00AF0559" w:rsidRDefault="009174FB" w:rsidP="00D4642F">
            <w:pPr>
              <w:tabs>
                <w:tab w:val="left" w:pos="993"/>
              </w:tabs>
              <w:spacing w:line="240" w:lineRule="auto"/>
              <w:ind w:left="140" w:right="142"/>
              <w:jc w:val="both"/>
              <w:rPr>
                <w:rFonts w:ascii="Trebuchet MS" w:eastAsia="Trebuchet MS" w:hAnsi="Trebuchet MS" w:cs="Trebuchet MS"/>
              </w:rPr>
            </w:pPr>
          </w:p>
        </w:tc>
      </w:tr>
      <w:tr w:rsidR="005836B0" w:rsidRPr="00AF0559" w14:paraId="1707FCB5"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0A7C1C" w14:textId="537E0FAB" w:rsidR="005836B0" w:rsidRPr="00665EA2" w:rsidRDefault="005836B0" w:rsidP="00D4642F">
            <w:pPr>
              <w:tabs>
                <w:tab w:val="left" w:pos="993"/>
              </w:tabs>
              <w:spacing w:line="240" w:lineRule="auto"/>
              <w:ind w:left="42" w:right="142"/>
              <w:rPr>
                <w:rFonts w:ascii="Trebuchet MS" w:hAnsi="Trebuchet MS"/>
                <w:vertAlign w:val="superscript"/>
              </w:rPr>
            </w:pPr>
            <w:r w:rsidRPr="00665EA2">
              <w:rPr>
                <w:rFonts w:ascii="Trebuchet MS" w:hAnsi="Trebuchet MS"/>
              </w:rPr>
              <w:lastRenderedPageBreak/>
              <w:t xml:space="preserve">Obținerea unui/unei aviz/autorizații prevăzut/prevăzute de lege, </w:t>
            </w:r>
            <w:r w:rsidR="0066349A" w:rsidRPr="00665EA2">
              <w:rPr>
                <w:rFonts w:ascii="Trebuchet MS" w:hAnsi="Trebuchet MS"/>
              </w:rPr>
              <w:t>cu respectarea prevederilor legislației specifice cu privire la îndeplinirea condiției</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65480580" w14:textId="0D53012A" w:rsidR="005836B0" w:rsidRPr="00AF0559" w:rsidRDefault="002C451D" w:rsidP="00D4642F">
            <w:pPr>
              <w:tabs>
                <w:tab w:val="left" w:pos="993"/>
              </w:tabs>
              <w:spacing w:line="240" w:lineRule="auto"/>
              <w:ind w:left="140" w:right="142"/>
              <w:jc w:val="both"/>
              <w:rPr>
                <w:rFonts w:ascii="Trebuchet MS" w:eastAsia="Trebuchet MS" w:hAnsi="Trebuchet MS" w:cs="Trebuchet MS"/>
              </w:rPr>
            </w:pPr>
            <w:r>
              <w:rPr>
                <w:rFonts w:ascii="Trebuchet MS" w:eastAsia="Trebuchet MS" w:hAnsi="Trebuchet MS" w:cs="Trebuchet MS"/>
              </w:rPr>
              <w:t>nu e cazul</w:t>
            </w:r>
          </w:p>
        </w:tc>
      </w:tr>
      <w:tr w:rsidR="0066349A" w:rsidRPr="00AF0559" w14:paraId="34F968DA"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289953" w14:textId="0D58C061" w:rsidR="0066349A" w:rsidRPr="00665EA2" w:rsidRDefault="0066349A" w:rsidP="00D4642F">
            <w:pPr>
              <w:tabs>
                <w:tab w:val="left" w:pos="993"/>
              </w:tabs>
              <w:spacing w:line="240" w:lineRule="auto"/>
              <w:ind w:left="42" w:right="142"/>
              <w:rPr>
                <w:rFonts w:ascii="Trebuchet MS" w:hAnsi="Trebuchet MS"/>
                <w:vertAlign w:val="superscript"/>
              </w:rPr>
            </w:pPr>
            <w:r w:rsidRPr="00665EA2">
              <w:rPr>
                <w:rFonts w:ascii="Trebuchet MS" w:hAnsi="Trebuchet MS"/>
              </w:rPr>
              <w:t xml:space="preserve">Alte condiții pentru ocuparea unei funcții publice prevăzute în acte normative </w:t>
            </w:r>
            <w:r w:rsidR="00BF20F1" w:rsidRPr="00665EA2">
              <w:rPr>
                <w:rFonts w:ascii="Trebuchet MS" w:hAnsi="Trebuchet MS"/>
              </w:rPr>
              <w:t>specifice aplicabile autorităților sau instituțiilor publice respective</w:t>
            </w:r>
          </w:p>
        </w:tc>
        <w:tc>
          <w:tcPr>
            <w:tcW w:w="6231"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BED2C08" w14:textId="6C76C3AC" w:rsidR="008E0C5E" w:rsidRPr="007D5E52" w:rsidRDefault="002C451D" w:rsidP="008E0C5E">
            <w:pPr>
              <w:tabs>
                <w:tab w:val="left" w:pos="993"/>
              </w:tabs>
              <w:spacing w:line="240" w:lineRule="auto"/>
              <w:ind w:left="140" w:right="142"/>
              <w:jc w:val="both"/>
              <w:rPr>
                <w:rFonts w:ascii="Trebuchet MS" w:eastAsia="Trebuchet MS" w:hAnsi="Trebuchet MS" w:cs="Trebuchet MS"/>
                <w:bCs/>
                <w:lang w:val="it-IT"/>
              </w:rPr>
            </w:pPr>
            <w:r>
              <w:rPr>
                <w:rFonts w:ascii="Trebuchet MS" w:eastAsia="Trebuchet MS" w:hAnsi="Trebuchet MS" w:cs="Trebuchet MS"/>
                <w:bCs/>
                <w:lang w:val="it-IT"/>
              </w:rPr>
              <w:t>nu e cazul</w:t>
            </w:r>
          </w:p>
          <w:p w14:paraId="658EDE77" w14:textId="017A26BB" w:rsidR="0066349A" w:rsidRPr="00AF0559" w:rsidRDefault="0066349A" w:rsidP="0054661D">
            <w:pPr>
              <w:tabs>
                <w:tab w:val="left" w:pos="993"/>
              </w:tabs>
              <w:spacing w:line="240" w:lineRule="auto"/>
              <w:ind w:right="142"/>
              <w:jc w:val="both"/>
              <w:rPr>
                <w:rFonts w:ascii="Trebuchet MS" w:eastAsia="Trebuchet MS" w:hAnsi="Trebuchet MS" w:cs="Trebuchet MS"/>
              </w:rPr>
            </w:pPr>
          </w:p>
        </w:tc>
      </w:tr>
      <w:tr w:rsidR="009174FB" w:rsidRPr="00AF0559" w14:paraId="338066CB"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4BA8B56" w14:textId="77777777" w:rsidR="009174FB" w:rsidRPr="00AF0559" w:rsidRDefault="009174FB" w:rsidP="00D4642F">
            <w:pPr>
              <w:tabs>
                <w:tab w:val="left" w:pos="993"/>
              </w:tabs>
              <w:spacing w:line="240" w:lineRule="auto"/>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EBDA760" w14:textId="77777777" w:rsidTr="00FC40CA">
        <w:trPr>
          <w:trHeight w:val="634"/>
        </w:trPr>
        <w:tc>
          <w:tcPr>
            <w:tcW w:w="3692" w:type="dxa"/>
            <w:gridSpan w:val="2"/>
            <w:tcBorders>
              <w:top w:val="nil"/>
              <w:left w:val="single" w:sz="6" w:space="0" w:color="000000"/>
              <w:bottom w:val="single" w:sz="4" w:space="0" w:color="auto"/>
              <w:right w:val="single" w:sz="6" w:space="0" w:color="000000"/>
            </w:tcBorders>
            <w:tcMar>
              <w:top w:w="100" w:type="dxa"/>
              <w:left w:w="100" w:type="dxa"/>
              <w:bottom w:w="100" w:type="dxa"/>
              <w:right w:w="100" w:type="dxa"/>
            </w:tcMar>
            <w:vAlign w:val="center"/>
          </w:tcPr>
          <w:p w14:paraId="5FF439A9"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3754DFE9" w14:textId="77777777" w:rsidR="009174FB" w:rsidRPr="00AF0559" w:rsidRDefault="009174FB" w:rsidP="00D4642F">
            <w:pPr>
              <w:pStyle w:val="ListParagraph"/>
              <w:tabs>
                <w:tab w:val="left" w:pos="328"/>
              </w:tabs>
              <w:spacing w:line="240" w:lineRule="auto"/>
              <w:ind w:left="328" w:right="45"/>
              <w:jc w:val="center"/>
              <w:rPr>
                <w:rFonts w:ascii="Trebuchet MS" w:hAnsi="Trebuchet MS"/>
                <w:sz w:val="22"/>
                <w:szCs w:val="22"/>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tcPr>
          <w:p w14:paraId="4E1ECD7A" w14:textId="77777777" w:rsidR="009174FB" w:rsidRPr="00AF0559" w:rsidRDefault="009174FB" w:rsidP="00D4642F">
            <w:pPr>
              <w:tabs>
                <w:tab w:val="left" w:pos="993"/>
              </w:tabs>
              <w:spacing w:line="240" w:lineRule="auto"/>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9174FB" w:rsidRPr="00AF0559" w14:paraId="7C969B50" w14:textId="77777777" w:rsidTr="00FC40CA">
        <w:trPr>
          <w:trHeight w:val="371"/>
        </w:trPr>
        <w:tc>
          <w:tcPr>
            <w:tcW w:w="3692" w:type="dxa"/>
            <w:gridSpan w:val="2"/>
            <w:vMerge w:val="restart"/>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CCAD07D" w14:textId="726C8CD6" w:rsidR="009174FB" w:rsidRPr="00A825D4" w:rsidRDefault="009174FB" w:rsidP="00D4642F">
            <w:pPr>
              <w:tabs>
                <w:tab w:val="left" w:pos="993"/>
              </w:tabs>
              <w:spacing w:line="240" w:lineRule="auto"/>
              <w:ind w:left="42" w:right="142"/>
              <w:jc w:val="both"/>
              <w:rPr>
                <w:rFonts w:ascii="Trebuchet MS" w:eastAsia="Trebuchet MS" w:hAnsi="Trebuchet MS" w:cs="Trebuchet MS"/>
                <w:vertAlign w:val="superscript"/>
              </w:rPr>
            </w:pPr>
            <w:r w:rsidRPr="00AF0559">
              <w:rPr>
                <w:rFonts w:ascii="Trebuchet MS" w:eastAsia="Trebuchet MS" w:hAnsi="Trebuchet MS" w:cs="Trebuchet MS"/>
              </w:rPr>
              <w:t>Competențe generale</w:t>
            </w: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2BAD113F" w14:textId="77777777" w:rsidR="009174FB" w:rsidRPr="00AF0559" w:rsidRDefault="009174FB" w:rsidP="00D4642F">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tcPr>
          <w:p w14:paraId="297B5C74" w14:textId="178FC6FA" w:rsidR="009174FB" w:rsidRPr="007F65CA" w:rsidRDefault="00E75E7F"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9174FB" w:rsidRPr="00AF0559" w14:paraId="07E1AC26" w14:textId="77777777" w:rsidTr="00FC40CA">
        <w:trPr>
          <w:trHeight w:val="371"/>
        </w:trPr>
        <w:tc>
          <w:tcPr>
            <w:tcW w:w="3692" w:type="dxa"/>
            <w:gridSpan w:val="2"/>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D14FB6"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EBD880"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single" w:sz="6" w:space="0" w:color="000000"/>
              <w:left w:val="nil"/>
              <w:bottom w:val="single" w:sz="6" w:space="0" w:color="000000"/>
              <w:right w:val="single" w:sz="6" w:space="0" w:color="000000"/>
            </w:tcBorders>
          </w:tcPr>
          <w:p w14:paraId="02DD891C" w14:textId="01D12650" w:rsidR="009174FB" w:rsidRPr="007F65CA" w:rsidRDefault="00E75E7F"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7F65CA" w:rsidRPr="00AF0559" w14:paraId="48371897" w14:textId="77777777" w:rsidTr="00FC40CA">
        <w:trPr>
          <w:trHeight w:val="371"/>
        </w:trPr>
        <w:tc>
          <w:tcPr>
            <w:tcW w:w="3692" w:type="dxa"/>
            <w:gridSpan w:val="2"/>
            <w:vMerge/>
            <w:tcBorders>
              <w:top w:val="single" w:sz="6" w:space="0" w:color="000000"/>
              <w:left w:val="single" w:sz="6" w:space="0" w:color="000000"/>
              <w:bottom w:val="nil"/>
              <w:right w:val="single" w:sz="6" w:space="0" w:color="000000"/>
            </w:tcBorders>
            <w:tcMar>
              <w:top w:w="100" w:type="dxa"/>
              <w:left w:w="100" w:type="dxa"/>
              <w:bottom w:w="100" w:type="dxa"/>
              <w:right w:w="100" w:type="dxa"/>
            </w:tcMar>
          </w:tcPr>
          <w:p w14:paraId="7795F164"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E5A7404" w14:textId="77777777" w:rsidR="007F65CA" w:rsidRPr="00AF0559" w:rsidRDefault="007F65CA" w:rsidP="007F65CA">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single" w:sz="6" w:space="0" w:color="000000"/>
              <w:left w:val="nil"/>
              <w:bottom w:val="single" w:sz="6" w:space="0" w:color="000000"/>
              <w:right w:val="single" w:sz="6" w:space="0" w:color="000000"/>
            </w:tcBorders>
          </w:tcPr>
          <w:p w14:paraId="7F21A154" w14:textId="4FB77519" w:rsidR="007F65CA" w:rsidRPr="00AF0559" w:rsidRDefault="00E75E7F" w:rsidP="007F65CA">
            <w:pPr>
              <w:tabs>
                <w:tab w:val="left" w:pos="993"/>
              </w:tabs>
              <w:spacing w:line="240" w:lineRule="auto"/>
              <w:ind w:left="140" w:right="142"/>
              <w:rPr>
                <w:rFonts w:ascii="Trebuchet MS" w:eastAsia="Trebuchet MS" w:hAnsi="Trebuchet MS" w:cs="Trebuchet MS"/>
                <w:b/>
              </w:rPr>
            </w:pPr>
            <w:r>
              <w:rPr>
                <w:rFonts w:ascii="Trebuchet MS" w:eastAsia="Trebuchet MS" w:hAnsi="Trebuchet MS" w:cs="Trebuchet MS"/>
              </w:rPr>
              <w:t>nivel extins</w:t>
            </w:r>
          </w:p>
        </w:tc>
      </w:tr>
      <w:tr w:rsidR="007F65CA" w:rsidRPr="00AF0559" w14:paraId="00111EE8"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04B7231D"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00CAC33D" w14:textId="77777777" w:rsidR="007F65CA" w:rsidRPr="00AF0559" w:rsidRDefault="007F65CA" w:rsidP="007F65CA">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tcPr>
          <w:p w14:paraId="7DB0BB5F" w14:textId="4C14161A" w:rsidR="007F65CA" w:rsidRPr="00AF0559" w:rsidRDefault="00E75E7F" w:rsidP="007F65CA">
            <w:pPr>
              <w:tabs>
                <w:tab w:val="left" w:pos="993"/>
              </w:tabs>
              <w:spacing w:line="240" w:lineRule="auto"/>
              <w:ind w:left="140" w:right="142"/>
              <w:rPr>
                <w:rFonts w:ascii="Trebuchet MS" w:eastAsia="Trebuchet MS" w:hAnsi="Trebuchet MS" w:cs="Trebuchet MS"/>
                <w:b/>
              </w:rPr>
            </w:pPr>
            <w:r>
              <w:rPr>
                <w:rFonts w:ascii="Trebuchet MS" w:eastAsia="Trebuchet MS" w:hAnsi="Trebuchet MS" w:cs="Trebuchet MS"/>
              </w:rPr>
              <w:t>nivel extins</w:t>
            </w:r>
          </w:p>
        </w:tc>
      </w:tr>
      <w:tr w:rsidR="007F65CA" w:rsidRPr="00AF0559" w14:paraId="21D32BB1"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2BDB5ECF"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19D0EB58" w14:textId="77777777" w:rsidR="007F65CA" w:rsidRPr="00AF0559" w:rsidRDefault="007F65CA" w:rsidP="007F65CA">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vAlign w:val="center"/>
          </w:tcPr>
          <w:p w14:paraId="7EE13C4C" w14:textId="673F830B" w:rsidR="007F65CA" w:rsidRPr="007F65CA" w:rsidRDefault="00E41B5D"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7F65CA" w:rsidRPr="00AF0559" w14:paraId="2B6CC238"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3D3FF759"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5A00E733" w14:textId="77777777" w:rsidR="007F65CA" w:rsidRPr="00AF0559" w:rsidRDefault="007F65CA" w:rsidP="007F65CA">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vAlign w:val="center"/>
          </w:tcPr>
          <w:p w14:paraId="6FB26F82" w14:textId="0A931F4E" w:rsidR="007F65CA" w:rsidRPr="007F65CA" w:rsidRDefault="00E41B5D"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7F65CA" w:rsidRPr="00AF0559" w14:paraId="778DF75A"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066398B7"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35E66B10" w14:textId="77777777" w:rsidR="007F65CA" w:rsidRPr="00AF0559" w:rsidRDefault="007F65CA" w:rsidP="007F65CA">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vAlign w:val="center"/>
          </w:tcPr>
          <w:p w14:paraId="63A622B2" w14:textId="1FEC368B" w:rsidR="007F65CA" w:rsidRPr="007F65CA" w:rsidRDefault="00E41B5D"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7F65CA" w:rsidRPr="00AF0559" w14:paraId="0D038074"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1C573F18"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5A1C37E3" w14:textId="77777777" w:rsidR="007F65CA" w:rsidRPr="00AF0559" w:rsidRDefault="007F65CA" w:rsidP="007F65CA">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vAlign w:val="center"/>
          </w:tcPr>
          <w:p w14:paraId="0798D3D6" w14:textId="43F544B1" w:rsidR="007F65CA" w:rsidRPr="007F65CA" w:rsidRDefault="00E41B5D"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extins</w:t>
            </w:r>
          </w:p>
        </w:tc>
      </w:tr>
      <w:tr w:rsidR="007F65CA" w:rsidRPr="00AF0559" w14:paraId="014D560D"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5A638F19"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38758B53" w14:textId="77777777" w:rsidR="007F65CA" w:rsidRPr="00AF0559" w:rsidRDefault="007F65CA" w:rsidP="007F65CA">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vAlign w:val="center"/>
          </w:tcPr>
          <w:p w14:paraId="106EAF72" w14:textId="33591E1B" w:rsidR="007F65CA" w:rsidRPr="007F65CA" w:rsidRDefault="00A00296"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operațional</w:t>
            </w:r>
          </w:p>
        </w:tc>
      </w:tr>
      <w:tr w:rsidR="007F65CA" w:rsidRPr="00AF0559" w14:paraId="1BACAD2C"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0EEAD597"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tcMar>
              <w:top w:w="100" w:type="dxa"/>
              <w:left w:w="100" w:type="dxa"/>
              <w:bottom w:w="100" w:type="dxa"/>
              <w:right w:w="100" w:type="dxa"/>
            </w:tcMar>
          </w:tcPr>
          <w:p w14:paraId="6210C36B" w14:textId="77777777" w:rsidR="007F65CA" w:rsidRPr="00AF0559" w:rsidRDefault="007F65CA" w:rsidP="007F65CA">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vAlign w:val="center"/>
          </w:tcPr>
          <w:p w14:paraId="3825C2BD" w14:textId="7CE4C98C" w:rsidR="007F65CA" w:rsidRPr="007F65CA" w:rsidRDefault="00A00296"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operațional</w:t>
            </w:r>
          </w:p>
        </w:tc>
      </w:tr>
      <w:tr w:rsidR="007F65CA" w:rsidRPr="00AF0559" w14:paraId="0D309D0B" w14:textId="77777777" w:rsidTr="00FC40CA">
        <w:trPr>
          <w:trHeight w:val="371"/>
        </w:trPr>
        <w:tc>
          <w:tcPr>
            <w:tcW w:w="3692" w:type="dxa"/>
            <w:gridSpan w:val="2"/>
            <w:vMerge/>
            <w:tcBorders>
              <w:left w:val="single" w:sz="6" w:space="0" w:color="000000"/>
              <w:bottom w:val="nil"/>
              <w:right w:val="single" w:sz="6" w:space="0" w:color="000000"/>
            </w:tcBorders>
            <w:tcMar>
              <w:top w:w="100" w:type="dxa"/>
              <w:left w:w="100" w:type="dxa"/>
              <w:bottom w:w="100" w:type="dxa"/>
              <w:right w:w="100" w:type="dxa"/>
            </w:tcMar>
          </w:tcPr>
          <w:p w14:paraId="4A7C22A9" w14:textId="77777777" w:rsidR="007F65CA" w:rsidRPr="00AF0559" w:rsidRDefault="007F65CA" w:rsidP="007F65CA">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4" w:space="0" w:color="auto"/>
              <w:right w:val="single" w:sz="6" w:space="0" w:color="000000"/>
            </w:tcBorders>
            <w:tcMar>
              <w:top w:w="100" w:type="dxa"/>
              <w:left w:w="100" w:type="dxa"/>
              <w:bottom w:w="100" w:type="dxa"/>
              <w:right w:w="100" w:type="dxa"/>
            </w:tcMar>
          </w:tcPr>
          <w:p w14:paraId="174A97A5" w14:textId="77777777" w:rsidR="007F65CA" w:rsidRPr="00AF0559" w:rsidRDefault="007F65CA" w:rsidP="007F65CA">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vAlign w:val="center"/>
          </w:tcPr>
          <w:p w14:paraId="23A85E26" w14:textId="7014F498" w:rsidR="007F65CA" w:rsidRPr="007F65CA" w:rsidRDefault="00A00296" w:rsidP="007F65CA">
            <w:pPr>
              <w:tabs>
                <w:tab w:val="left" w:pos="993"/>
              </w:tabs>
              <w:spacing w:line="240" w:lineRule="auto"/>
              <w:ind w:left="140" w:right="142"/>
              <w:rPr>
                <w:rFonts w:ascii="Trebuchet MS" w:eastAsia="Trebuchet MS" w:hAnsi="Trebuchet MS" w:cs="Trebuchet MS"/>
              </w:rPr>
            </w:pPr>
            <w:r>
              <w:rPr>
                <w:rFonts w:ascii="Trebuchet MS" w:eastAsia="Trebuchet MS" w:hAnsi="Trebuchet MS" w:cs="Trebuchet MS"/>
              </w:rPr>
              <w:t>nivel operațional</w:t>
            </w:r>
          </w:p>
        </w:tc>
      </w:tr>
      <w:tr w:rsidR="009174FB" w:rsidRPr="00AF0559" w14:paraId="5CE75F01" w14:textId="77777777" w:rsidTr="00FC40CA">
        <w:trPr>
          <w:trHeight w:val="472"/>
        </w:trPr>
        <w:tc>
          <w:tcPr>
            <w:tcW w:w="3692" w:type="dxa"/>
            <w:gridSpan w:val="2"/>
            <w:vMerge w:val="restart"/>
            <w:tcBorders>
              <w:top w:val="single" w:sz="6" w:space="0" w:color="000000"/>
              <w:left w:val="single" w:sz="4" w:space="0" w:color="auto"/>
              <w:bottom w:val="single" w:sz="4" w:space="0" w:color="auto"/>
              <w:right w:val="single" w:sz="4" w:space="0" w:color="auto"/>
            </w:tcBorders>
            <w:tcMar>
              <w:top w:w="100" w:type="dxa"/>
              <w:left w:w="100" w:type="dxa"/>
              <w:bottom w:w="100" w:type="dxa"/>
              <w:right w:w="100" w:type="dxa"/>
            </w:tcMar>
            <w:vAlign w:val="center"/>
          </w:tcPr>
          <w:p w14:paraId="1D055C2E" w14:textId="6EF86B6B" w:rsidR="009174FB" w:rsidRPr="00A825D4" w:rsidRDefault="009174FB" w:rsidP="00D4642F">
            <w:pPr>
              <w:tabs>
                <w:tab w:val="left" w:pos="993"/>
              </w:tabs>
              <w:spacing w:line="240" w:lineRule="auto"/>
              <w:ind w:right="142"/>
              <w:jc w:val="both"/>
              <w:rPr>
                <w:rFonts w:ascii="Trebuchet MS" w:eastAsia="Trebuchet MS" w:hAnsi="Trebuchet MS" w:cs="Trebuchet MS"/>
                <w:vertAlign w:val="superscript"/>
              </w:rPr>
            </w:pPr>
            <w:r w:rsidRPr="00AF0559">
              <w:rPr>
                <w:rFonts w:ascii="Trebuchet MS" w:eastAsia="Trebuchet MS" w:hAnsi="Trebuchet MS" w:cs="Trebuchet MS"/>
              </w:rPr>
              <w:lastRenderedPageBreak/>
              <w:t>Competențe specifice</w:t>
            </w:r>
          </w:p>
        </w:tc>
        <w:tc>
          <w:tcPr>
            <w:tcW w:w="31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AE187D" w14:textId="1FC6809E"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p>
        </w:tc>
        <w:tc>
          <w:tcPr>
            <w:tcW w:w="3119" w:type="dxa"/>
            <w:tcBorders>
              <w:top w:val="single" w:sz="4" w:space="0" w:color="auto"/>
              <w:left w:val="single" w:sz="4" w:space="0" w:color="auto"/>
              <w:bottom w:val="single" w:sz="4" w:space="0" w:color="auto"/>
              <w:right w:val="single" w:sz="4" w:space="0" w:color="auto"/>
            </w:tcBorders>
            <w:vAlign w:val="center"/>
          </w:tcPr>
          <w:p w14:paraId="3EEE7410" w14:textId="4C27DD99" w:rsidR="009174FB" w:rsidRPr="00AF0559" w:rsidRDefault="001F08DF" w:rsidP="00D4642F">
            <w:pPr>
              <w:tabs>
                <w:tab w:val="left" w:pos="993"/>
              </w:tabs>
              <w:spacing w:line="240" w:lineRule="auto"/>
              <w:ind w:left="140" w:right="142"/>
              <w:jc w:val="both"/>
              <w:rPr>
                <w:rFonts w:ascii="Trebuchet MS" w:eastAsia="Trebuchet MS" w:hAnsi="Trebuchet MS" w:cs="Trebuchet MS"/>
                <w:b/>
              </w:rPr>
            </w:pPr>
            <w:r w:rsidRPr="001D71D4">
              <w:rPr>
                <w:rFonts w:ascii="Trebuchet MS" w:eastAsia="Trebuchet MS" w:hAnsi="Trebuchet MS" w:cs="Trebuchet MS"/>
              </w:rPr>
              <w:t xml:space="preserve">Competențe lingvistice de comunicare în limba engleză- nivel de complexitate </w:t>
            </w:r>
            <w:r w:rsidR="00333031" w:rsidRPr="001D71D4">
              <w:rPr>
                <w:rFonts w:ascii="Trebuchet MS" w:eastAsia="Trebuchet MS" w:hAnsi="Trebuchet MS" w:cs="Trebuchet MS"/>
              </w:rPr>
              <w:t>B2</w:t>
            </w:r>
          </w:p>
        </w:tc>
      </w:tr>
      <w:tr w:rsidR="009174FB" w:rsidRPr="00AF0559" w14:paraId="67C0B228"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34975C"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9F70C7" w14:textId="07806012"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 naţionale</w:t>
            </w:r>
          </w:p>
        </w:tc>
        <w:tc>
          <w:tcPr>
            <w:tcW w:w="3119" w:type="dxa"/>
            <w:tcBorders>
              <w:top w:val="single" w:sz="4" w:space="0" w:color="auto"/>
              <w:left w:val="single" w:sz="4" w:space="0" w:color="auto"/>
              <w:bottom w:val="single" w:sz="4" w:space="0" w:color="auto"/>
              <w:right w:val="single" w:sz="4" w:space="0" w:color="auto"/>
            </w:tcBorders>
            <w:vAlign w:val="center"/>
          </w:tcPr>
          <w:p w14:paraId="16B6394B" w14:textId="24DD2CEC" w:rsidR="009174FB" w:rsidRPr="00C9415F" w:rsidRDefault="00C9415F" w:rsidP="00D4642F">
            <w:pPr>
              <w:tabs>
                <w:tab w:val="left" w:pos="993"/>
              </w:tabs>
              <w:spacing w:line="240" w:lineRule="auto"/>
              <w:ind w:left="140" w:right="142"/>
              <w:jc w:val="both"/>
              <w:rPr>
                <w:rFonts w:ascii="Trebuchet MS" w:eastAsia="Trebuchet MS" w:hAnsi="Trebuchet MS" w:cs="Trebuchet MS"/>
                <w:bCs/>
              </w:rPr>
            </w:pPr>
            <w:r w:rsidRPr="00C9415F">
              <w:rPr>
                <w:rFonts w:ascii="Trebuchet MS" w:eastAsia="Trebuchet MS" w:hAnsi="Trebuchet MS" w:cs="Trebuchet MS"/>
                <w:bCs/>
              </w:rPr>
              <w:t>Nu este cazul</w:t>
            </w:r>
          </w:p>
        </w:tc>
      </w:tr>
      <w:tr w:rsidR="009174FB" w:rsidRPr="00AF0559" w14:paraId="0F34B0FD"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7FA669"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1FE9FA" w14:textId="0599EBEE"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 xml:space="preserve">Competenţe </w:t>
            </w:r>
            <w:r w:rsidR="00195846" w:rsidRPr="00665EA2">
              <w:rPr>
                <w:rFonts w:ascii="Trebuchet MS" w:eastAsia="Trebuchet MS" w:hAnsi="Trebuchet MS" w:cs="Trebuchet MS"/>
              </w:rPr>
              <w:t>digitale</w:t>
            </w:r>
          </w:p>
        </w:tc>
        <w:tc>
          <w:tcPr>
            <w:tcW w:w="3119" w:type="dxa"/>
            <w:tcBorders>
              <w:top w:val="single" w:sz="4" w:space="0" w:color="auto"/>
              <w:left w:val="single" w:sz="4" w:space="0" w:color="auto"/>
              <w:bottom w:val="single" w:sz="4" w:space="0" w:color="auto"/>
              <w:right w:val="single" w:sz="4" w:space="0" w:color="auto"/>
            </w:tcBorders>
            <w:vAlign w:val="center"/>
          </w:tcPr>
          <w:p w14:paraId="456001DF" w14:textId="7CFCB750" w:rsidR="009174FB" w:rsidRPr="00C9415F" w:rsidRDefault="00E57058" w:rsidP="00D4642F">
            <w:pPr>
              <w:tabs>
                <w:tab w:val="left" w:pos="993"/>
              </w:tabs>
              <w:spacing w:line="240" w:lineRule="auto"/>
              <w:ind w:left="140" w:right="142"/>
              <w:jc w:val="both"/>
              <w:rPr>
                <w:rFonts w:ascii="Trebuchet MS" w:eastAsia="Trebuchet MS" w:hAnsi="Trebuchet MS" w:cs="Trebuchet MS"/>
                <w:bCs/>
              </w:rPr>
            </w:pPr>
            <w:r>
              <w:rPr>
                <w:rFonts w:ascii="Trebuchet MS" w:eastAsia="Trebuchet MS" w:hAnsi="Trebuchet MS" w:cs="Trebuchet MS"/>
                <w:bCs/>
              </w:rPr>
              <w:t>nivel utilizator începător</w:t>
            </w:r>
          </w:p>
        </w:tc>
      </w:tr>
      <w:tr w:rsidR="009174FB" w:rsidRPr="00AF0559" w14:paraId="0A97F816" w14:textId="77777777" w:rsidTr="002A2740">
        <w:trPr>
          <w:trHeight w:val="472"/>
        </w:trPr>
        <w:tc>
          <w:tcPr>
            <w:tcW w:w="3692" w:type="dxa"/>
            <w:gridSpan w:val="2"/>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769FBE"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DB20F4" w14:textId="06117E90" w:rsidR="009174FB" w:rsidRPr="005535DC" w:rsidRDefault="009174FB" w:rsidP="00D4642F">
            <w:pPr>
              <w:tabs>
                <w:tab w:val="left" w:pos="993"/>
              </w:tabs>
              <w:spacing w:line="240" w:lineRule="auto"/>
              <w:ind w:right="142"/>
              <w:jc w:val="both"/>
              <w:rPr>
                <w:rFonts w:ascii="Trebuchet MS" w:eastAsia="Trebuchet MS" w:hAnsi="Trebuchet MS" w:cs="Trebuchet MS"/>
                <w:vertAlign w:val="superscript"/>
              </w:rPr>
            </w:pPr>
            <w:r w:rsidRPr="00AF0559">
              <w:rPr>
                <w:rFonts w:ascii="Trebuchet MS" w:eastAsia="Trebuchet MS" w:hAnsi="Trebuchet MS" w:cs="Trebuchet MS"/>
              </w:rPr>
              <w:t>Alte competenţe specifice</w:t>
            </w:r>
          </w:p>
        </w:tc>
        <w:tc>
          <w:tcPr>
            <w:tcW w:w="3119" w:type="dxa"/>
            <w:tcBorders>
              <w:top w:val="single" w:sz="4" w:space="0" w:color="auto"/>
              <w:left w:val="single" w:sz="4" w:space="0" w:color="auto"/>
              <w:bottom w:val="single" w:sz="4" w:space="0" w:color="auto"/>
              <w:right w:val="single" w:sz="4" w:space="0" w:color="auto"/>
            </w:tcBorders>
            <w:vAlign w:val="center"/>
          </w:tcPr>
          <w:p w14:paraId="01897EB3" w14:textId="1A410778" w:rsidR="00C9415F" w:rsidRPr="007D5E52" w:rsidRDefault="00E57058" w:rsidP="00C9415F">
            <w:pPr>
              <w:tabs>
                <w:tab w:val="left" w:pos="993"/>
              </w:tabs>
              <w:spacing w:line="240" w:lineRule="auto"/>
              <w:ind w:right="142"/>
              <w:jc w:val="both"/>
              <w:rPr>
                <w:rFonts w:ascii="Trebuchet MS" w:eastAsia="Trebuchet MS" w:hAnsi="Trebuchet MS" w:cs="Trebuchet MS"/>
              </w:rPr>
            </w:pPr>
            <w:r>
              <w:rPr>
                <w:rFonts w:ascii="Trebuchet MS" w:eastAsia="Trebuchet MS" w:hAnsi="Trebuchet MS" w:cs="Trebuchet MS"/>
                <w:i/>
              </w:rPr>
              <w:t xml:space="preserve">- </w:t>
            </w:r>
          </w:p>
          <w:p w14:paraId="798BFDE3" w14:textId="77777777" w:rsidR="009174FB" w:rsidRPr="00AF0559" w:rsidRDefault="009174FB" w:rsidP="00D4642F">
            <w:pPr>
              <w:tabs>
                <w:tab w:val="left" w:pos="993"/>
              </w:tabs>
              <w:spacing w:line="240" w:lineRule="auto"/>
              <w:ind w:left="140" w:right="142"/>
              <w:jc w:val="both"/>
              <w:rPr>
                <w:rFonts w:ascii="Trebuchet MS" w:eastAsia="Trebuchet MS" w:hAnsi="Trebuchet MS" w:cs="Trebuchet MS"/>
                <w:b/>
              </w:rPr>
            </w:pPr>
          </w:p>
        </w:tc>
      </w:tr>
      <w:tr w:rsidR="009174FB" w:rsidRPr="00AF0559" w14:paraId="5B6BA5AD" w14:textId="77777777" w:rsidTr="002A2740">
        <w:trPr>
          <w:trHeight w:val="334"/>
        </w:trPr>
        <w:tc>
          <w:tcPr>
            <w:tcW w:w="9923" w:type="dxa"/>
            <w:gridSpan w:val="4"/>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8740933" w14:textId="77777777" w:rsidR="009174FB" w:rsidRDefault="009174FB" w:rsidP="00D4642F">
            <w:pPr>
              <w:tabs>
                <w:tab w:val="left" w:pos="993"/>
              </w:tabs>
              <w:spacing w:line="240" w:lineRule="auto"/>
              <w:ind w:left="140" w:right="142"/>
              <w:jc w:val="center"/>
              <w:rPr>
                <w:rFonts w:ascii="Trebuchet MS" w:hAnsi="Trebuchet MS"/>
                <w:b/>
              </w:rPr>
            </w:pPr>
            <w:r w:rsidRPr="00AF0559">
              <w:rPr>
                <w:rFonts w:ascii="Trebuchet MS" w:hAnsi="Trebuchet MS"/>
                <w:b/>
              </w:rPr>
              <w:t>Sfera relațională a titularului postului</w:t>
            </w:r>
          </w:p>
          <w:p w14:paraId="031518F8" w14:textId="77777777" w:rsidR="00560AAA" w:rsidRPr="00AF0559" w:rsidRDefault="00560AAA" w:rsidP="00D4642F">
            <w:pPr>
              <w:tabs>
                <w:tab w:val="left" w:pos="993"/>
              </w:tabs>
              <w:spacing w:line="240" w:lineRule="auto"/>
              <w:ind w:left="140" w:right="142"/>
              <w:jc w:val="center"/>
              <w:rPr>
                <w:rFonts w:ascii="Trebuchet MS" w:eastAsia="Trebuchet MS" w:hAnsi="Trebuchet MS" w:cs="Trebuchet MS"/>
                <w:b/>
              </w:rPr>
            </w:pPr>
          </w:p>
        </w:tc>
      </w:tr>
      <w:tr w:rsidR="009174FB" w:rsidRPr="00AF0559" w14:paraId="071D05AA" w14:textId="77777777" w:rsidTr="002A2740">
        <w:trPr>
          <w:trHeight w:val="141"/>
        </w:trPr>
        <w:tc>
          <w:tcPr>
            <w:tcW w:w="1418"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C58833" w14:textId="77777777" w:rsidR="009174FB" w:rsidRDefault="009174FB" w:rsidP="00D4642F">
            <w:pPr>
              <w:spacing w:line="240" w:lineRule="auto"/>
              <w:jc w:val="center"/>
              <w:rPr>
                <w:rFonts w:ascii="Trebuchet MS" w:hAnsi="Trebuchet MS"/>
              </w:rPr>
            </w:pPr>
            <w:r w:rsidRPr="00AF0559">
              <w:rPr>
                <w:rFonts w:ascii="Trebuchet MS" w:hAnsi="Trebuchet MS"/>
              </w:rPr>
              <w:t>Sfera relaţională internă</w:t>
            </w:r>
          </w:p>
          <w:p w14:paraId="47B9B118" w14:textId="77777777" w:rsidR="00FC40CA" w:rsidRDefault="00FC40CA" w:rsidP="00D4642F">
            <w:pPr>
              <w:spacing w:line="240" w:lineRule="auto"/>
              <w:jc w:val="center"/>
              <w:rPr>
                <w:rFonts w:ascii="Trebuchet MS" w:hAnsi="Trebuchet MS"/>
              </w:rPr>
            </w:pPr>
          </w:p>
          <w:p w14:paraId="4BBFD7E8" w14:textId="77777777" w:rsidR="00FC40CA" w:rsidRPr="00AF0559" w:rsidRDefault="00FC40CA" w:rsidP="00D4642F">
            <w:pPr>
              <w:spacing w:line="240" w:lineRule="auto"/>
              <w:jc w:val="center"/>
              <w:rPr>
                <w:rFonts w:ascii="Trebuchet MS" w:hAnsi="Trebuchet MS"/>
              </w:rPr>
            </w:pPr>
          </w:p>
        </w:tc>
        <w:tc>
          <w:tcPr>
            <w:tcW w:w="2274" w:type="dxa"/>
            <w:tcBorders>
              <w:top w:val="single" w:sz="6" w:space="0" w:color="000000"/>
              <w:left w:val="single" w:sz="6" w:space="0" w:color="000000"/>
              <w:bottom w:val="single" w:sz="6" w:space="0" w:color="000000"/>
              <w:right w:val="single" w:sz="6" w:space="0" w:color="000000"/>
            </w:tcBorders>
          </w:tcPr>
          <w:p w14:paraId="19CACC01" w14:textId="77777777" w:rsidR="009174FB" w:rsidRPr="00AF0559" w:rsidRDefault="009174FB" w:rsidP="00D4642F">
            <w:pPr>
              <w:tabs>
                <w:tab w:val="left" w:pos="993"/>
              </w:tabs>
              <w:spacing w:line="240" w:lineRule="auto"/>
              <w:ind w:left="29" w:right="142"/>
              <w:rPr>
                <w:rFonts w:ascii="Trebuchet MS" w:hAnsi="Trebuchet MS"/>
              </w:rPr>
            </w:pPr>
            <w:r w:rsidRPr="00AF0559">
              <w:rPr>
                <w:rFonts w:ascii="Trebuchet MS" w:hAnsi="Trebuchet MS"/>
              </w:rPr>
              <w:t>Relații ierarhice</w:t>
            </w:r>
          </w:p>
        </w:tc>
        <w:tc>
          <w:tcPr>
            <w:tcW w:w="6231" w:type="dxa"/>
            <w:gridSpan w:val="2"/>
            <w:tcBorders>
              <w:top w:val="single" w:sz="6" w:space="0" w:color="000000"/>
              <w:left w:val="single" w:sz="6" w:space="0" w:color="000000"/>
              <w:bottom w:val="single" w:sz="6" w:space="0" w:color="000000"/>
              <w:right w:val="single" w:sz="6" w:space="0" w:color="000000"/>
            </w:tcBorders>
          </w:tcPr>
          <w:p w14:paraId="6BF7D3D5" w14:textId="1484BD83" w:rsidR="00C9415F" w:rsidRPr="001D71D4" w:rsidRDefault="00C9415F" w:rsidP="00C9415F">
            <w:pPr>
              <w:pStyle w:val="ListParagraph"/>
              <w:numPr>
                <w:ilvl w:val="0"/>
                <w:numId w:val="5"/>
              </w:numPr>
              <w:tabs>
                <w:tab w:val="left" w:pos="993"/>
              </w:tabs>
              <w:spacing w:line="240" w:lineRule="auto"/>
              <w:ind w:right="142"/>
              <w:rPr>
                <w:rFonts w:ascii="Trebuchet MS" w:hAnsi="Trebuchet MS"/>
              </w:rPr>
            </w:pPr>
            <w:r w:rsidRPr="001D71D4">
              <w:rPr>
                <w:rFonts w:ascii="Trebuchet MS" w:hAnsi="Trebuchet MS"/>
              </w:rPr>
              <w:t xml:space="preserve">Subordonat faţă de: </w:t>
            </w:r>
            <w:r w:rsidR="001F4BDC" w:rsidRPr="001D71D4">
              <w:rPr>
                <w:rFonts w:ascii="Trebuchet MS" w:hAnsi="Trebuchet MS"/>
              </w:rPr>
              <w:t>Secretar</w:t>
            </w:r>
            <w:r w:rsidRPr="001D71D4">
              <w:rPr>
                <w:rFonts w:ascii="Trebuchet MS" w:hAnsi="Trebuchet MS"/>
              </w:rPr>
              <w:t xml:space="preserve"> General, persoanele superioare ierarhic conform organigramei/delegărilor de atribuții;</w:t>
            </w:r>
          </w:p>
          <w:p w14:paraId="26195B3F" w14:textId="4B444E4D" w:rsidR="009174FB" w:rsidRPr="001D71D4" w:rsidRDefault="00C9415F" w:rsidP="00C9415F">
            <w:pPr>
              <w:pStyle w:val="ListParagraph"/>
              <w:numPr>
                <w:ilvl w:val="0"/>
                <w:numId w:val="5"/>
              </w:numPr>
              <w:tabs>
                <w:tab w:val="left" w:pos="993"/>
              </w:tabs>
              <w:spacing w:line="240" w:lineRule="auto"/>
              <w:ind w:right="142"/>
              <w:rPr>
                <w:rFonts w:ascii="Trebuchet MS" w:hAnsi="Trebuchet MS"/>
              </w:rPr>
            </w:pPr>
            <w:r w:rsidRPr="001D71D4">
              <w:rPr>
                <w:rFonts w:ascii="Trebuchet MS" w:hAnsi="Trebuchet MS"/>
              </w:rPr>
              <w:t>Superior pentru:</w:t>
            </w:r>
            <w:r w:rsidR="00C51F2D">
              <w:rPr>
                <w:rFonts w:ascii="Trebuchet MS" w:hAnsi="Trebuchet MS"/>
              </w:rPr>
              <w:t xml:space="preserve"> </w:t>
            </w:r>
            <w:r w:rsidR="001F4BDC" w:rsidRPr="001D71D4">
              <w:rPr>
                <w:rFonts w:ascii="Trebuchet MS" w:hAnsi="Trebuchet MS"/>
              </w:rPr>
              <w:t xml:space="preserve">Șef Serviciu și </w:t>
            </w:r>
            <w:r w:rsidRPr="001D71D4">
              <w:rPr>
                <w:rFonts w:ascii="Trebuchet MS" w:hAnsi="Trebuchet MS"/>
              </w:rPr>
              <w:t>personalul din cadrul DGRIAE</w:t>
            </w:r>
            <w:r w:rsidR="001F4BDC" w:rsidRPr="001D71D4">
              <w:rPr>
                <w:rFonts w:ascii="Trebuchet MS" w:hAnsi="Trebuchet MS"/>
              </w:rPr>
              <w:t>.</w:t>
            </w:r>
          </w:p>
          <w:p w14:paraId="1D947556" w14:textId="77777777" w:rsidR="00560AAA" w:rsidRDefault="00560AAA" w:rsidP="00560AAA">
            <w:pPr>
              <w:pStyle w:val="ListParagraph"/>
              <w:tabs>
                <w:tab w:val="left" w:pos="993"/>
              </w:tabs>
              <w:spacing w:line="240" w:lineRule="auto"/>
              <w:ind w:right="142"/>
              <w:rPr>
                <w:rFonts w:ascii="Trebuchet MS" w:hAnsi="Trebuchet MS"/>
              </w:rPr>
            </w:pPr>
          </w:p>
          <w:p w14:paraId="14010B59" w14:textId="71033BFC" w:rsidR="00560AAA" w:rsidRPr="00C9415F" w:rsidRDefault="00560AAA" w:rsidP="00560AAA">
            <w:pPr>
              <w:pStyle w:val="ListParagraph"/>
              <w:tabs>
                <w:tab w:val="left" w:pos="993"/>
              </w:tabs>
              <w:spacing w:line="240" w:lineRule="auto"/>
              <w:ind w:right="142"/>
              <w:rPr>
                <w:rFonts w:ascii="Trebuchet MS" w:hAnsi="Trebuchet MS"/>
              </w:rPr>
            </w:pPr>
          </w:p>
        </w:tc>
      </w:tr>
      <w:tr w:rsidR="009174FB" w:rsidRPr="00AF0559" w14:paraId="70935310" w14:textId="77777777" w:rsidTr="00FC40CA">
        <w:trPr>
          <w:trHeight w:val="138"/>
        </w:trPr>
        <w:tc>
          <w:tcPr>
            <w:tcW w:w="1418" w:type="dxa"/>
            <w:vMerge/>
            <w:tcBorders>
              <w:top w:val="single" w:sz="6" w:space="0" w:color="000000"/>
              <w:left w:val="single" w:sz="6" w:space="0" w:color="000000"/>
              <w:bottom w:val="nil"/>
              <w:right w:val="single" w:sz="6" w:space="0" w:color="000000"/>
            </w:tcBorders>
            <w:tcMar>
              <w:top w:w="100" w:type="dxa"/>
              <w:left w:w="100" w:type="dxa"/>
              <w:bottom w:w="100" w:type="dxa"/>
              <w:right w:w="100" w:type="dxa"/>
            </w:tcMar>
            <w:vAlign w:val="center"/>
          </w:tcPr>
          <w:p w14:paraId="7F6F044D" w14:textId="77777777" w:rsidR="009174FB" w:rsidRPr="00AF0559" w:rsidRDefault="009174FB" w:rsidP="00D4642F">
            <w:pPr>
              <w:spacing w:line="240" w:lineRule="auto"/>
              <w:rPr>
                <w:rFonts w:ascii="Trebuchet MS" w:hAnsi="Trebuchet MS"/>
              </w:rPr>
            </w:pPr>
          </w:p>
        </w:tc>
        <w:tc>
          <w:tcPr>
            <w:tcW w:w="2274" w:type="dxa"/>
            <w:tcBorders>
              <w:top w:val="single" w:sz="6" w:space="0" w:color="000000"/>
              <w:left w:val="single" w:sz="6" w:space="0" w:color="000000"/>
              <w:bottom w:val="single" w:sz="6" w:space="0" w:color="000000"/>
              <w:right w:val="single" w:sz="6" w:space="0" w:color="000000"/>
            </w:tcBorders>
          </w:tcPr>
          <w:p w14:paraId="5B93F820" w14:textId="77777777" w:rsidR="009174FB" w:rsidRDefault="009174FB" w:rsidP="00D4642F">
            <w:pPr>
              <w:spacing w:line="240" w:lineRule="auto"/>
              <w:ind w:left="29"/>
              <w:rPr>
                <w:rFonts w:ascii="Trebuchet MS" w:hAnsi="Trebuchet MS"/>
              </w:rPr>
            </w:pPr>
            <w:r w:rsidRPr="00AF0559">
              <w:rPr>
                <w:rFonts w:ascii="Trebuchet MS" w:hAnsi="Trebuchet MS"/>
              </w:rPr>
              <w:t>Relații funcționale</w:t>
            </w:r>
          </w:p>
          <w:p w14:paraId="6104EAFE" w14:textId="77777777" w:rsidR="00560AAA" w:rsidRPr="00AF0559" w:rsidRDefault="00560AAA" w:rsidP="00D4642F">
            <w:pPr>
              <w:spacing w:line="240" w:lineRule="auto"/>
              <w:ind w:left="29"/>
              <w:rPr>
                <w:rFonts w:ascii="Trebuchet MS" w:hAnsi="Trebuchet MS"/>
              </w:rPr>
            </w:pPr>
          </w:p>
        </w:tc>
        <w:tc>
          <w:tcPr>
            <w:tcW w:w="6231" w:type="dxa"/>
            <w:gridSpan w:val="2"/>
            <w:tcBorders>
              <w:top w:val="single" w:sz="6" w:space="0" w:color="000000"/>
              <w:left w:val="single" w:sz="6" w:space="0" w:color="000000"/>
              <w:bottom w:val="single" w:sz="6" w:space="0" w:color="000000"/>
              <w:right w:val="single" w:sz="6" w:space="0" w:color="000000"/>
            </w:tcBorders>
          </w:tcPr>
          <w:p w14:paraId="3E453924" w14:textId="77777777" w:rsidR="009174FB" w:rsidRDefault="00C9415F" w:rsidP="00D4642F">
            <w:pPr>
              <w:spacing w:line="240" w:lineRule="auto"/>
              <w:rPr>
                <w:rFonts w:ascii="Trebuchet MS" w:hAnsi="Trebuchet MS"/>
                <w:bCs/>
              </w:rPr>
            </w:pPr>
            <w:r w:rsidRPr="00C9415F">
              <w:rPr>
                <w:rFonts w:ascii="Trebuchet MS" w:hAnsi="Trebuchet MS"/>
                <w:bCs/>
              </w:rPr>
              <w:t>cu personalul din toate structurile din cadrul MMAP, precum şi cu reprezentanții instituțiilor aflate în subordinea, în coordonarea şi sub autoritatea MMAP</w:t>
            </w:r>
            <w:r>
              <w:rPr>
                <w:rFonts w:ascii="Trebuchet MS" w:hAnsi="Trebuchet MS"/>
                <w:bCs/>
              </w:rPr>
              <w:t>.</w:t>
            </w:r>
          </w:p>
          <w:p w14:paraId="14B7F734" w14:textId="5239A8A4" w:rsidR="00560AAA" w:rsidRPr="00AF0559" w:rsidRDefault="00560AAA" w:rsidP="00D4642F">
            <w:pPr>
              <w:spacing w:line="240" w:lineRule="auto"/>
              <w:rPr>
                <w:rFonts w:ascii="Trebuchet MS" w:hAnsi="Trebuchet MS"/>
              </w:rPr>
            </w:pPr>
          </w:p>
        </w:tc>
      </w:tr>
      <w:tr w:rsidR="009174FB" w:rsidRPr="00AF0559" w14:paraId="3F21EFE6" w14:textId="77777777" w:rsidTr="00FC40CA">
        <w:trPr>
          <w:trHeight w:val="138"/>
        </w:trPr>
        <w:tc>
          <w:tcPr>
            <w:tcW w:w="1418" w:type="dxa"/>
            <w:vMerge/>
            <w:tcBorders>
              <w:left w:val="single" w:sz="6" w:space="0" w:color="000000"/>
              <w:bottom w:val="nil"/>
              <w:right w:val="single" w:sz="6" w:space="0" w:color="000000"/>
            </w:tcBorders>
            <w:tcMar>
              <w:top w:w="100" w:type="dxa"/>
              <w:left w:w="100" w:type="dxa"/>
              <w:bottom w:w="100" w:type="dxa"/>
              <w:right w:w="100" w:type="dxa"/>
            </w:tcMar>
            <w:vAlign w:val="center"/>
          </w:tcPr>
          <w:p w14:paraId="5EE69076" w14:textId="77777777" w:rsidR="009174FB" w:rsidRPr="00AF0559" w:rsidRDefault="009174FB" w:rsidP="00D4642F">
            <w:pPr>
              <w:spacing w:line="240" w:lineRule="auto"/>
              <w:rPr>
                <w:rFonts w:ascii="Trebuchet MS" w:hAnsi="Trebuchet MS"/>
              </w:rPr>
            </w:pPr>
          </w:p>
        </w:tc>
        <w:tc>
          <w:tcPr>
            <w:tcW w:w="2274" w:type="dxa"/>
            <w:tcBorders>
              <w:top w:val="nil"/>
              <w:left w:val="single" w:sz="6" w:space="0" w:color="000000"/>
              <w:bottom w:val="single" w:sz="6" w:space="0" w:color="000000"/>
              <w:right w:val="single" w:sz="6" w:space="0" w:color="000000"/>
            </w:tcBorders>
          </w:tcPr>
          <w:p w14:paraId="4E40DE40" w14:textId="77777777" w:rsidR="009174FB" w:rsidRPr="00AF0559" w:rsidRDefault="009174FB" w:rsidP="00D4642F">
            <w:pPr>
              <w:spacing w:line="240" w:lineRule="auto"/>
              <w:ind w:left="29"/>
              <w:rPr>
                <w:rFonts w:ascii="Trebuchet MS" w:hAnsi="Trebuchet MS"/>
              </w:rPr>
            </w:pPr>
            <w:r w:rsidRPr="00AF0559">
              <w:rPr>
                <w:rFonts w:ascii="Trebuchet MS" w:hAnsi="Trebuchet MS"/>
              </w:rPr>
              <w:t>Relații de control</w:t>
            </w:r>
          </w:p>
        </w:tc>
        <w:tc>
          <w:tcPr>
            <w:tcW w:w="6231" w:type="dxa"/>
            <w:gridSpan w:val="2"/>
            <w:tcBorders>
              <w:top w:val="nil"/>
              <w:left w:val="single" w:sz="6" w:space="0" w:color="000000"/>
              <w:bottom w:val="single" w:sz="6" w:space="0" w:color="000000"/>
              <w:right w:val="single" w:sz="6" w:space="0" w:color="000000"/>
            </w:tcBorders>
          </w:tcPr>
          <w:p w14:paraId="44EE0D6E" w14:textId="77777777" w:rsidR="009174FB" w:rsidRDefault="00C9415F" w:rsidP="00D4642F">
            <w:pPr>
              <w:spacing w:line="240" w:lineRule="auto"/>
              <w:rPr>
                <w:rFonts w:ascii="Trebuchet MS" w:hAnsi="Trebuchet MS"/>
                <w:bCs/>
              </w:rPr>
            </w:pPr>
            <w:r w:rsidRPr="00C9415F">
              <w:rPr>
                <w:rFonts w:ascii="Trebuchet MS" w:hAnsi="Trebuchet MS"/>
                <w:bCs/>
              </w:rPr>
              <w:t>asupra personalului din subordine din cadrul DGRIAE</w:t>
            </w:r>
          </w:p>
          <w:p w14:paraId="299B1FDB" w14:textId="272ABAB6" w:rsidR="00560AAA" w:rsidRPr="00AF0559" w:rsidRDefault="00560AAA" w:rsidP="00D4642F">
            <w:pPr>
              <w:spacing w:line="240" w:lineRule="auto"/>
              <w:rPr>
                <w:rFonts w:ascii="Trebuchet MS" w:hAnsi="Trebuchet MS"/>
              </w:rPr>
            </w:pPr>
          </w:p>
        </w:tc>
      </w:tr>
      <w:tr w:rsidR="009174FB" w:rsidRPr="00AF0559" w14:paraId="6643CD59" w14:textId="77777777" w:rsidTr="00FC40CA">
        <w:trPr>
          <w:trHeight w:val="138"/>
        </w:trPr>
        <w:tc>
          <w:tcPr>
            <w:tcW w:w="1418" w:type="dxa"/>
            <w:vMerge/>
            <w:tcBorders>
              <w:left w:val="single" w:sz="6" w:space="0" w:color="000000"/>
              <w:bottom w:val="nil"/>
              <w:right w:val="single" w:sz="6" w:space="0" w:color="000000"/>
            </w:tcBorders>
            <w:tcMar>
              <w:top w:w="100" w:type="dxa"/>
              <w:left w:w="100" w:type="dxa"/>
              <w:bottom w:w="100" w:type="dxa"/>
              <w:right w:w="100" w:type="dxa"/>
            </w:tcMar>
            <w:vAlign w:val="center"/>
          </w:tcPr>
          <w:p w14:paraId="13FD0E25" w14:textId="77777777" w:rsidR="009174FB" w:rsidRPr="00AF0559" w:rsidRDefault="009174FB" w:rsidP="00D4642F">
            <w:pPr>
              <w:spacing w:line="240" w:lineRule="auto"/>
              <w:rPr>
                <w:rFonts w:ascii="Trebuchet MS" w:hAnsi="Trebuchet MS"/>
              </w:rPr>
            </w:pPr>
          </w:p>
        </w:tc>
        <w:tc>
          <w:tcPr>
            <w:tcW w:w="2274" w:type="dxa"/>
            <w:tcBorders>
              <w:top w:val="nil"/>
              <w:left w:val="single" w:sz="6" w:space="0" w:color="000000"/>
              <w:bottom w:val="single" w:sz="6" w:space="0" w:color="000000"/>
              <w:right w:val="single" w:sz="6" w:space="0" w:color="000000"/>
            </w:tcBorders>
          </w:tcPr>
          <w:p w14:paraId="6E144EC5" w14:textId="77777777" w:rsidR="009174FB" w:rsidRPr="00AF0559" w:rsidRDefault="009174FB" w:rsidP="00D4642F">
            <w:pPr>
              <w:spacing w:line="240" w:lineRule="auto"/>
              <w:ind w:left="29"/>
              <w:rPr>
                <w:rFonts w:ascii="Trebuchet MS" w:hAnsi="Trebuchet MS"/>
              </w:rPr>
            </w:pPr>
            <w:r w:rsidRPr="00AF0559">
              <w:rPr>
                <w:rFonts w:ascii="Trebuchet MS" w:hAnsi="Trebuchet MS"/>
              </w:rPr>
              <w:t>Relații de reprezentare</w:t>
            </w:r>
          </w:p>
        </w:tc>
        <w:tc>
          <w:tcPr>
            <w:tcW w:w="6231" w:type="dxa"/>
            <w:gridSpan w:val="2"/>
            <w:tcBorders>
              <w:top w:val="nil"/>
              <w:left w:val="single" w:sz="6" w:space="0" w:color="000000"/>
              <w:bottom w:val="single" w:sz="6" w:space="0" w:color="000000"/>
              <w:right w:val="single" w:sz="6" w:space="0" w:color="000000"/>
            </w:tcBorders>
          </w:tcPr>
          <w:p w14:paraId="1C1ED7A6" w14:textId="765FEECB" w:rsidR="00560AAA" w:rsidRPr="00AF0559" w:rsidRDefault="00C9415F" w:rsidP="00D4642F">
            <w:pPr>
              <w:spacing w:line="240" w:lineRule="auto"/>
              <w:rPr>
                <w:rFonts w:ascii="Trebuchet MS" w:hAnsi="Trebuchet MS"/>
              </w:rPr>
            </w:pPr>
            <w:r w:rsidRPr="00C9415F">
              <w:rPr>
                <w:rFonts w:ascii="Trebuchet MS" w:hAnsi="Trebuchet MS"/>
              </w:rPr>
              <w:t>a DGRIAE/MMAP, în funcţie de mandatul primit de la superiorii ierarhici.</w:t>
            </w:r>
          </w:p>
        </w:tc>
      </w:tr>
      <w:tr w:rsidR="009174FB" w:rsidRPr="00AF0559" w14:paraId="354A45FD" w14:textId="77777777" w:rsidTr="00FC40CA">
        <w:trPr>
          <w:trHeight w:val="129"/>
        </w:trPr>
        <w:tc>
          <w:tcPr>
            <w:tcW w:w="1418" w:type="dxa"/>
            <w:vMerge w:val="restart"/>
            <w:tcBorders>
              <w:top w:val="nil"/>
              <w:left w:val="single" w:sz="6" w:space="0" w:color="000000"/>
              <w:right w:val="single" w:sz="6" w:space="0" w:color="000000"/>
            </w:tcBorders>
            <w:tcMar>
              <w:top w:w="100" w:type="dxa"/>
              <w:left w:w="100" w:type="dxa"/>
              <w:bottom w:w="100" w:type="dxa"/>
              <w:right w:w="100" w:type="dxa"/>
            </w:tcMar>
            <w:vAlign w:val="center"/>
          </w:tcPr>
          <w:p w14:paraId="5229CB90" w14:textId="77777777" w:rsidR="009174FB" w:rsidRPr="00AF0559" w:rsidRDefault="009174FB" w:rsidP="00D4642F">
            <w:pPr>
              <w:tabs>
                <w:tab w:val="left" w:pos="896"/>
              </w:tabs>
              <w:spacing w:line="240" w:lineRule="auto"/>
              <w:ind w:right="36"/>
              <w:jc w:val="center"/>
              <w:rPr>
                <w:rFonts w:ascii="Trebuchet MS" w:hAnsi="Trebuchet MS"/>
              </w:rPr>
            </w:pPr>
            <w:r w:rsidRPr="00AF0559">
              <w:rPr>
                <w:rFonts w:ascii="Trebuchet MS" w:hAnsi="Trebuchet MS"/>
              </w:rPr>
              <w:t>Sfera relaţională</w:t>
            </w:r>
          </w:p>
          <w:p w14:paraId="2873334C" w14:textId="77777777" w:rsidR="009174FB" w:rsidRPr="00AF0559" w:rsidRDefault="009174FB" w:rsidP="00D4642F">
            <w:pPr>
              <w:tabs>
                <w:tab w:val="left" w:pos="993"/>
              </w:tabs>
              <w:spacing w:line="240" w:lineRule="auto"/>
              <w:ind w:right="36"/>
              <w:jc w:val="center"/>
              <w:rPr>
                <w:rFonts w:ascii="Trebuchet MS" w:eastAsia="Trebuchet MS" w:hAnsi="Trebuchet MS" w:cs="Trebuchet MS"/>
                <w:b/>
              </w:rPr>
            </w:pPr>
            <w:r w:rsidRPr="00AF0559">
              <w:rPr>
                <w:rFonts w:ascii="Trebuchet MS" w:hAnsi="Trebuchet MS"/>
              </w:rPr>
              <w:t>externă cu</w:t>
            </w:r>
          </w:p>
        </w:tc>
        <w:tc>
          <w:tcPr>
            <w:tcW w:w="2274" w:type="dxa"/>
            <w:tcBorders>
              <w:top w:val="nil"/>
              <w:left w:val="single" w:sz="6" w:space="0" w:color="000000"/>
              <w:bottom w:val="single" w:sz="6" w:space="0" w:color="000000"/>
              <w:right w:val="single" w:sz="4" w:space="0" w:color="auto"/>
            </w:tcBorders>
            <w:vAlign w:val="center"/>
          </w:tcPr>
          <w:p w14:paraId="6683B83C" w14:textId="77777777" w:rsidR="009174FB" w:rsidRPr="00AF0559" w:rsidRDefault="009174FB" w:rsidP="00D4642F">
            <w:pPr>
              <w:tabs>
                <w:tab w:val="left" w:pos="993"/>
              </w:tabs>
              <w:spacing w:line="240" w:lineRule="auto"/>
              <w:ind w:left="29" w:right="142"/>
              <w:jc w:val="both"/>
              <w:rPr>
                <w:rFonts w:ascii="Trebuchet MS" w:eastAsia="Trebuchet MS" w:hAnsi="Trebuchet MS" w:cs="Trebuchet MS"/>
                <w:b/>
              </w:rPr>
            </w:pPr>
            <w:r w:rsidRPr="00AF0559">
              <w:rPr>
                <w:rFonts w:ascii="Trebuchet MS" w:hAnsi="Trebuchet MS"/>
              </w:rPr>
              <w:t>Autorități şi instituţii publice</w:t>
            </w:r>
          </w:p>
        </w:tc>
        <w:tc>
          <w:tcPr>
            <w:tcW w:w="6231" w:type="dxa"/>
            <w:gridSpan w:val="2"/>
            <w:tcBorders>
              <w:top w:val="nil"/>
              <w:left w:val="single" w:sz="4" w:space="0" w:color="auto"/>
              <w:bottom w:val="single" w:sz="6" w:space="0" w:color="000000"/>
              <w:right w:val="single" w:sz="6" w:space="0" w:color="000000"/>
            </w:tcBorders>
            <w:vAlign w:val="center"/>
          </w:tcPr>
          <w:p w14:paraId="73169F7B" w14:textId="602F5E05" w:rsidR="00C9415F" w:rsidRPr="00C9415F" w:rsidRDefault="00C9415F" w:rsidP="00C9415F">
            <w:pPr>
              <w:tabs>
                <w:tab w:val="left" w:pos="993"/>
              </w:tabs>
              <w:spacing w:line="240" w:lineRule="auto"/>
              <w:ind w:right="142"/>
              <w:jc w:val="both"/>
              <w:rPr>
                <w:rFonts w:ascii="Trebuchet MS" w:eastAsia="Trebuchet MS" w:hAnsi="Trebuchet MS" w:cs="Trebuchet MS"/>
              </w:rPr>
            </w:pPr>
            <w:r w:rsidRPr="00C9415F">
              <w:rPr>
                <w:rFonts w:ascii="Trebuchet MS" w:eastAsia="Trebuchet MS" w:hAnsi="Trebuchet MS" w:cs="Trebuchet MS"/>
              </w:rPr>
              <w:t>în funcţie de mandatul primit de la superiorii ierarhici</w:t>
            </w:r>
            <w:r>
              <w:rPr>
                <w:rFonts w:ascii="Trebuchet MS" w:eastAsia="Trebuchet MS" w:hAnsi="Trebuchet MS" w:cs="Trebuchet MS"/>
              </w:rPr>
              <w:t>.</w:t>
            </w:r>
            <w:r w:rsidRPr="00C9415F">
              <w:rPr>
                <w:rFonts w:ascii="Trebuchet MS" w:eastAsia="Trebuchet MS" w:hAnsi="Trebuchet MS" w:cs="Trebuchet MS"/>
              </w:rPr>
              <w:t xml:space="preserve"> </w:t>
            </w:r>
          </w:p>
          <w:p w14:paraId="663FB687" w14:textId="77777777" w:rsidR="009174FB" w:rsidRPr="00AF0559" w:rsidRDefault="009174FB" w:rsidP="00D4642F">
            <w:pPr>
              <w:tabs>
                <w:tab w:val="left" w:pos="993"/>
              </w:tabs>
              <w:spacing w:line="240" w:lineRule="auto"/>
              <w:ind w:left="140" w:right="142"/>
              <w:jc w:val="both"/>
              <w:rPr>
                <w:rFonts w:ascii="Trebuchet MS" w:eastAsia="Trebuchet MS" w:hAnsi="Trebuchet MS" w:cs="Trebuchet MS"/>
                <w:b/>
              </w:rPr>
            </w:pPr>
          </w:p>
        </w:tc>
      </w:tr>
      <w:tr w:rsidR="00C9415F" w:rsidRPr="00AF0559" w14:paraId="13D74E4D" w14:textId="140DBD90" w:rsidTr="001F4BDC">
        <w:trPr>
          <w:trHeight w:val="374"/>
        </w:trPr>
        <w:tc>
          <w:tcPr>
            <w:tcW w:w="1418" w:type="dxa"/>
            <w:vMerge/>
            <w:tcBorders>
              <w:left w:val="single" w:sz="6" w:space="0" w:color="000000"/>
              <w:right w:val="single" w:sz="6" w:space="0" w:color="000000"/>
            </w:tcBorders>
            <w:tcMar>
              <w:top w:w="100" w:type="dxa"/>
              <w:left w:w="100" w:type="dxa"/>
              <w:bottom w:w="100" w:type="dxa"/>
              <w:right w:w="100" w:type="dxa"/>
            </w:tcMar>
            <w:vAlign w:val="center"/>
          </w:tcPr>
          <w:p w14:paraId="7D6BD8CB" w14:textId="77777777" w:rsidR="00C9415F" w:rsidRPr="00AF0559" w:rsidRDefault="00C9415F" w:rsidP="00C9415F">
            <w:pPr>
              <w:tabs>
                <w:tab w:val="left" w:pos="993"/>
              </w:tabs>
              <w:spacing w:line="240" w:lineRule="auto"/>
              <w:ind w:left="140" w:right="142"/>
              <w:jc w:val="both"/>
              <w:rPr>
                <w:rFonts w:ascii="Trebuchet MS" w:eastAsia="Trebuchet MS" w:hAnsi="Trebuchet MS" w:cs="Trebuchet MS"/>
                <w:b/>
              </w:rPr>
            </w:pPr>
          </w:p>
        </w:tc>
        <w:tc>
          <w:tcPr>
            <w:tcW w:w="2274" w:type="dxa"/>
            <w:tcBorders>
              <w:top w:val="nil"/>
              <w:left w:val="single" w:sz="6" w:space="0" w:color="000000"/>
              <w:bottom w:val="single" w:sz="4" w:space="0" w:color="auto"/>
              <w:right w:val="single" w:sz="4" w:space="0" w:color="auto"/>
            </w:tcBorders>
            <w:vAlign w:val="center"/>
          </w:tcPr>
          <w:p w14:paraId="29AAADB9" w14:textId="5FC53105" w:rsidR="00C9415F" w:rsidRPr="00AF0559" w:rsidRDefault="00C9415F" w:rsidP="00C9415F">
            <w:pPr>
              <w:tabs>
                <w:tab w:val="left" w:pos="993"/>
              </w:tabs>
              <w:spacing w:line="240" w:lineRule="auto"/>
              <w:ind w:left="140" w:right="142"/>
              <w:jc w:val="both"/>
              <w:rPr>
                <w:rFonts w:ascii="Trebuchet MS" w:eastAsia="Trebuchet MS" w:hAnsi="Trebuchet MS" w:cs="Trebuchet MS"/>
                <w:b/>
              </w:rPr>
            </w:pPr>
            <w:r w:rsidRPr="00AF0559">
              <w:rPr>
                <w:rFonts w:ascii="Trebuchet MS" w:hAnsi="Trebuchet MS"/>
              </w:rPr>
              <w:t>Organizații internaționale</w:t>
            </w:r>
          </w:p>
        </w:tc>
        <w:tc>
          <w:tcPr>
            <w:tcW w:w="6231" w:type="dxa"/>
            <w:gridSpan w:val="2"/>
            <w:tcBorders>
              <w:top w:val="nil"/>
              <w:left w:val="single" w:sz="4" w:space="0" w:color="auto"/>
              <w:bottom w:val="single" w:sz="4" w:space="0" w:color="auto"/>
              <w:right w:val="single" w:sz="6" w:space="0" w:color="000000"/>
            </w:tcBorders>
            <w:vAlign w:val="center"/>
          </w:tcPr>
          <w:p w14:paraId="4440A23D" w14:textId="77777777" w:rsidR="00C9415F" w:rsidRPr="00C9415F" w:rsidRDefault="00C9415F" w:rsidP="00C9415F">
            <w:pPr>
              <w:tabs>
                <w:tab w:val="left" w:pos="993"/>
              </w:tabs>
              <w:spacing w:line="240" w:lineRule="auto"/>
              <w:ind w:right="142"/>
              <w:jc w:val="both"/>
              <w:rPr>
                <w:rFonts w:ascii="Trebuchet MS" w:eastAsia="Trebuchet MS" w:hAnsi="Trebuchet MS" w:cs="Trebuchet MS"/>
              </w:rPr>
            </w:pPr>
            <w:r w:rsidRPr="00C9415F">
              <w:rPr>
                <w:rFonts w:ascii="Trebuchet MS" w:eastAsia="Trebuchet MS" w:hAnsi="Trebuchet MS" w:cs="Trebuchet MS"/>
              </w:rPr>
              <w:t>în funcţie de mandatul primit de la superiorii ierarhici</w:t>
            </w:r>
            <w:r>
              <w:rPr>
                <w:rFonts w:ascii="Trebuchet MS" w:eastAsia="Trebuchet MS" w:hAnsi="Trebuchet MS" w:cs="Trebuchet MS"/>
              </w:rPr>
              <w:t>.</w:t>
            </w:r>
            <w:r w:rsidRPr="00C9415F">
              <w:rPr>
                <w:rFonts w:ascii="Trebuchet MS" w:eastAsia="Trebuchet MS" w:hAnsi="Trebuchet MS" w:cs="Trebuchet MS"/>
              </w:rPr>
              <w:t xml:space="preserve"> </w:t>
            </w:r>
          </w:p>
          <w:p w14:paraId="3E78903D" w14:textId="77777777" w:rsidR="00C9415F" w:rsidRDefault="00C9415F" w:rsidP="00C9415F">
            <w:pPr>
              <w:tabs>
                <w:tab w:val="left" w:pos="993"/>
              </w:tabs>
              <w:spacing w:line="240" w:lineRule="auto"/>
              <w:ind w:left="140" w:right="142"/>
              <w:jc w:val="both"/>
              <w:rPr>
                <w:rFonts w:ascii="Trebuchet MS" w:eastAsia="Trebuchet MS" w:hAnsi="Trebuchet MS" w:cs="Trebuchet MS"/>
                <w:b/>
              </w:rPr>
            </w:pPr>
          </w:p>
          <w:p w14:paraId="6E2DEF96" w14:textId="77777777" w:rsidR="00560AAA" w:rsidRPr="00AF0559" w:rsidRDefault="00560AAA" w:rsidP="00C9415F">
            <w:pPr>
              <w:tabs>
                <w:tab w:val="left" w:pos="993"/>
              </w:tabs>
              <w:spacing w:line="240" w:lineRule="auto"/>
              <w:ind w:left="140" w:right="142"/>
              <w:jc w:val="both"/>
              <w:rPr>
                <w:rFonts w:ascii="Trebuchet MS" w:eastAsia="Trebuchet MS" w:hAnsi="Trebuchet MS" w:cs="Trebuchet MS"/>
                <w:b/>
              </w:rPr>
            </w:pPr>
          </w:p>
        </w:tc>
      </w:tr>
      <w:tr w:rsidR="00C9415F" w:rsidRPr="00AF0559" w14:paraId="67CB7A4E" w14:textId="77777777" w:rsidTr="00FC40CA">
        <w:trPr>
          <w:trHeight w:val="127"/>
        </w:trPr>
        <w:tc>
          <w:tcPr>
            <w:tcW w:w="1418" w:type="dxa"/>
            <w:vMerge/>
            <w:tcBorders>
              <w:left w:val="single" w:sz="6" w:space="0" w:color="000000"/>
              <w:bottom w:val="nil"/>
              <w:right w:val="single" w:sz="6" w:space="0" w:color="000000"/>
            </w:tcBorders>
            <w:tcMar>
              <w:top w:w="100" w:type="dxa"/>
              <w:left w:w="100" w:type="dxa"/>
              <w:bottom w:w="100" w:type="dxa"/>
              <w:right w:w="100" w:type="dxa"/>
            </w:tcMar>
            <w:vAlign w:val="center"/>
          </w:tcPr>
          <w:p w14:paraId="24B60A42" w14:textId="77777777" w:rsidR="00C9415F" w:rsidRPr="00AF0559" w:rsidRDefault="00C9415F" w:rsidP="00C9415F">
            <w:pPr>
              <w:tabs>
                <w:tab w:val="left" w:pos="993"/>
              </w:tabs>
              <w:spacing w:line="240" w:lineRule="auto"/>
              <w:ind w:left="140" w:right="142"/>
              <w:jc w:val="both"/>
              <w:rPr>
                <w:rFonts w:ascii="Trebuchet MS" w:eastAsia="Trebuchet MS" w:hAnsi="Trebuchet MS" w:cs="Trebuchet MS"/>
                <w:b/>
              </w:rPr>
            </w:pPr>
          </w:p>
        </w:tc>
        <w:tc>
          <w:tcPr>
            <w:tcW w:w="2274" w:type="dxa"/>
            <w:tcBorders>
              <w:top w:val="single" w:sz="4" w:space="0" w:color="auto"/>
              <w:left w:val="single" w:sz="6" w:space="0" w:color="000000"/>
              <w:bottom w:val="nil"/>
              <w:right w:val="single" w:sz="4" w:space="0" w:color="auto"/>
            </w:tcBorders>
            <w:vAlign w:val="center"/>
          </w:tcPr>
          <w:p w14:paraId="76B45818" w14:textId="77777777" w:rsidR="00C9415F" w:rsidRPr="00AF0559" w:rsidRDefault="00C9415F" w:rsidP="00C9415F">
            <w:pPr>
              <w:tabs>
                <w:tab w:val="left" w:pos="993"/>
              </w:tabs>
              <w:spacing w:line="240" w:lineRule="auto"/>
              <w:ind w:left="29" w:right="142"/>
              <w:jc w:val="both"/>
              <w:rPr>
                <w:rFonts w:ascii="Trebuchet MS" w:eastAsia="Trebuchet MS" w:hAnsi="Trebuchet MS" w:cs="Trebuchet MS"/>
                <w:b/>
              </w:rPr>
            </w:pPr>
            <w:r w:rsidRPr="00AF0559">
              <w:rPr>
                <w:rFonts w:ascii="Trebuchet MS" w:hAnsi="Trebuchet MS"/>
              </w:rPr>
              <w:t>Persoane juridice private</w:t>
            </w:r>
          </w:p>
        </w:tc>
        <w:tc>
          <w:tcPr>
            <w:tcW w:w="6231" w:type="dxa"/>
            <w:gridSpan w:val="2"/>
            <w:tcBorders>
              <w:top w:val="nil"/>
              <w:left w:val="single" w:sz="4" w:space="0" w:color="auto"/>
              <w:bottom w:val="nil"/>
              <w:right w:val="single" w:sz="6" w:space="0" w:color="000000"/>
            </w:tcBorders>
            <w:vAlign w:val="center"/>
          </w:tcPr>
          <w:p w14:paraId="5E495ECB" w14:textId="77777777" w:rsidR="00C9415F" w:rsidRDefault="00C9415F" w:rsidP="00C9415F">
            <w:pPr>
              <w:tabs>
                <w:tab w:val="left" w:pos="993"/>
              </w:tabs>
              <w:spacing w:line="240" w:lineRule="auto"/>
              <w:ind w:left="140" w:right="142"/>
              <w:jc w:val="both"/>
              <w:rPr>
                <w:rFonts w:ascii="Trebuchet MS" w:eastAsia="Trebuchet MS" w:hAnsi="Trebuchet MS" w:cs="Trebuchet MS"/>
              </w:rPr>
            </w:pPr>
            <w:r w:rsidRPr="00C9415F">
              <w:rPr>
                <w:rFonts w:ascii="Trebuchet MS" w:eastAsia="Trebuchet MS" w:hAnsi="Trebuchet MS" w:cs="Trebuchet MS"/>
              </w:rPr>
              <w:t xml:space="preserve">după caz, în condiţiile legii, în funcţie de mandatul primit de la superiorii ierarhici. </w:t>
            </w:r>
          </w:p>
          <w:p w14:paraId="32E29CC1" w14:textId="77777777" w:rsidR="00560AAA" w:rsidRDefault="00560AAA" w:rsidP="00C9415F">
            <w:pPr>
              <w:tabs>
                <w:tab w:val="left" w:pos="993"/>
              </w:tabs>
              <w:spacing w:line="240" w:lineRule="auto"/>
              <w:ind w:left="140" w:right="142"/>
              <w:jc w:val="both"/>
              <w:rPr>
                <w:rFonts w:ascii="Trebuchet MS" w:eastAsia="Trebuchet MS" w:hAnsi="Trebuchet MS" w:cs="Trebuchet MS"/>
                <w:b/>
              </w:rPr>
            </w:pPr>
          </w:p>
          <w:p w14:paraId="7FA493EA" w14:textId="376F7EF7" w:rsidR="00560AAA" w:rsidRPr="00AF0559" w:rsidRDefault="00560AAA" w:rsidP="00C9415F">
            <w:pPr>
              <w:tabs>
                <w:tab w:val="left" w:pos="993"/>
              </w:tabs>
              <w:spacing w:line="240" w:lineRule="auto"/>
              <w:ind w:left="140" w:right="142"/>
              <w:jc w:val="both"/>
              <w:rPr>
                <w:rFonts w:ascii="Trebuchet MS" w:eastAsia="Trebuchet MS" w:hAnsi="Trebuchet MS" w:cs="Trebuchet MS"/>
                <w:b/>
              </w:rPr>
            </w:pPr>
          </w:p>
        </w:tc>
      </w:tr>
      <w:tr w:rsidR="00C9415F" w:rsidRPr="00AF0559" w14:paraId="3A31F439" w14:textId="77777777" w:rsidTr="00FC40CA">
        <w:trPr>
          <w:trHeight w:val="498"/>
        </w:trPr>
        <w:tc>
          <w:tcPr>
            <w:tcW w:w="3692" w:type="dxa"/>
            <w:gridSpan w:val="2"/>
            <w:tcBorders>
              <w:top w:val="single" w:sz="4" w:space="0" w:color="auto"/>
              <w:left w:val="single" w:sz="6" w:space="0" w:color="000000"/>
              <w:bottom w:val="single" w:sz="4" w:space="0" w:color="auto"/>
              <w:right w:val="single" w:sz="4" w:space="0" w:color="auto"/>
            </w:tcBorders>
            <w:tcMar>
              <w:top w:w="100" w:type="dxa"/>
              <w:left w:w="100" w:type="dxa"/>
              <w:bottom w:w="100" w:type="dxa"/>
              <w:right w:w="100" w:type="dxa"/>
            </w:tcMar>
            <w:vAlign w:val="center"/>
          </w:tcPr>
          <w:p w14:paraId="041FFDBF" w14:textId="4BC856C4" w:rsidR="00C9415F" w:rsidRPr="005535DC" w:rsidRDefault="00C9415F" w:rsidP="00C9415F">
            <w:pPr>
              <w:spacing w:line="240" w:lineRule="auto"/>
              <w:contextualSpacing/>
              <w:rPr>
                <w:rFonts w:ascii="Trebuchet MS" w:hAnsi="Trebuchet MS"/>
                <w:vertAlign w:val="superscript"/>
              </w:rPr>
            </w:pPr>
            <w:r w:rsidRPr="00AF0559">
              <w:rPr>
                <w:rFonts w:ascii="Trebuchet MS" w:hAnsi="Trebuchet MS"/>
              </w:rPr>
              <w:t>Libertatea decizională</w:t>
            </w:r>
          </w:p>
        </w:tc>
        <w:tc>
          <w:tcPr>
            <w:tcW w:w="6231" w:type="dxa"/>
            <w:gridSpan w:val="2"/>
            <w:tcBorders>
              <w:top w:val="single" w:sz="4" w:space="0" w:color="auto"/>
              <w:left w:val="single" w:sz="4" w:space="0" w:color="auto"/>
              <w:bottom w:val="single" w:sz="4" w:space="0" w:color="auto"/>
              <w:right w:val="single" w:sz="6" w:space="0" w:color="000000"/>
            </w:tcBorders>
            <w:tcMar>
              <w:top w:w="100" w:type="dxa"/>
              <w:left w:w="100" w:type="dxa"/>
              <w:bottom w:w="100" w:type="dxa"/>
              <w:right w:w="100" w:type="dxa"/>
            </w:tcMar>
          </w:tcPr>
          <w:p w14:paraId="26EBC7D0" w14:textId="4218FC48" w:rsidR="00C9415F" w:rsidRPr="00C9415F" w:rsidRDefault="00C9415F" w:rsidP="00C9415F">
            <w:pPr>
              <w:tabs>
                <w:tab w:val="left" w:pos="993"/>
              </w:tabs>
              <w:spacing w:line="240" w:lineRule="auto"/>
              <w:ind w:left="140" w:right="142"/>
              <w:jc w:val="both"/>
              <w:rPr>
                <w:rFonts w:ascii="Trebuchet MS" w:eastAsia="Trebuchet MS" w:hAnsi="Trebuchet MS" w:cs="Trebuchet MS"/>
                <w:bCs/>
              </w:rPr>
            </w:pPr>
            <w:r w:rsidRPr="00C9415F">
              <w:rPr>
                <w:rFonts w:ascii="Trebuchet MS" w:eastAsia="Trebuchet MS" w:hAnsi="Trebuchet MS" w:cs="Trebuchet MS"/>
                <w:bCs/>
              </w:rPr>
              <w:t>Nivel ridicat de libertate decizională, în conformitate cu prevederile legale și reglementările MMAP, având atribuții în:</w:t>
            </w:r>
          </w:p>
          <w:p w14:paraId="0213DCD4" w14:textId="77777777" w:rsidR="00C9415F" w:rsidRPr="00C9415F" w:rsidRDefault="00C9415F" w:rsidP="00C9415F">
            <w:pPr>
              <w:pStyle w:val="ListParagraph"/>
              <w:numPr>
                <w:ilvl w:val="0"/>
                <w:numId w:val="9"/>
              </w:numPr>
              <w:tabs>
                <w:tab w:val="left" w:pos="993"/>
              </w:tabs>
              <w:spacing w:line="240" w:lineRule="auto"/>
              <w:ind w:right="142"/>
              <w:jc w:val="both"/>
              <w:rPr>
                <w:rFonts w:ascii="Trebuchet MS" w:eastAsia="Trebuchet MS" w:hAnsi="Trebuchet MS" w:cs="Trebuchet MS"/>
                <w:bCs/>
              </w:rPr>
            </w:pPr>
            <w:r w:rsidRPr="00C9415F">
              <w:rPr>
                <w:rFonts w:ascii="Trebuchet MS" w:eastAsia="Trebuchet MS" w:hAnsi="Trebuchet MS" w:cs="Trebuchet MS"/>
                <w:bCs/>
              </w:rPr>
              <w:t>Coordonarea și supervizarea activităților din aria de competență, în limitele mandatului acordat de Directorul General sau alte organisme decizionale.</w:t>
            </w:r>
          </w:p>
          <w:p w14:paraId="4F0B51C2" w14:textId="362AC6C9" w:rsidR="00C9415F" w:rsidRPr="00C9415F" w:rsidRDefault="00C9415F" w:rsidP="00C9415F">
            <w:pPr>
              <w:pStyle w:val="ListParagraph"/>
              <w:numPr>
                <w:ilvl w:val="0"/>
                <w:numId w:val="9"/>
              </w:numPr>
              <w:tabs>
                <w:tab w:val="left" w:pos="993"/>
              </w:tabs>
              <w:spacing w:line="240" w:lineRule="auto"/>
              <w:ind w:right="142"/>
              <w:jc w:val="both"/>
              <w:rPr>
                <w:rFonts w:ascii="Trebuchet MS" w:eastAsia="Trebuchet MS" w:hAnsi="Trebuchet MS" w:cs="Trebuchet MS"/>
                <w:bCs/>
              </w:rPr>
            </w:pPr>
            <w:r w:rsidRPr="00C9415F">
              <w:rPr>
                <w:rFonts w:ascii="Trebuchet MS" w:eastAsia="Trebuchet MS" w:hAnsi="Trebuchet MS" w:cs="Trebuchet MS"/>
                <w:bCs/>
              </w:rPr>
              <w:t xml:space="preserve">Delegarea și redistribuirea responsabilităților în cadrul </w:t>
            </w:r>
            <w:r>
              <w:rPr>
                <w:rFonts w:ascii="Trebuchet MS" w:eastAsia="Trebuchet MS" w:hAnsi="Trebuchet MS" w:cs="Trebuchet MS"/>
                <w:bCs/>
              </w:rPr>
              <w:t>DGRIAE</w:t>
            </w:r>
            <w:r w:rsidRPr="00C9415F">
              <w:rPr>
                <w:rFonts w:ascii="Trebuchet MS" w:eastAsia="Trebuchet MS" w:hAnsi="Trebuchet MS" w:cs="Trebuchet MS"/>
                <w:bCs/>
              </w:rPr>
              <w:t>, în funcție de priorități și nevoi instituționale.</w:t>
            </w:r>
          </w:p>
          <w:p w14:paraId="004C67C9" w14:textId="007A1C45" w:rsidR="00C9415F" w:rsidRPr="00C9415F" w:rsidRDefault="00C9415F" w:rsidP="00C9415F">
            <w:pPr>
              <w:pStyle w:val="ListParagraph"/>
              <w:numPr>
                <w:ilvl w:val="0"/>
                <w:numId w:val="9"/>
              </w:numPr>
              <w:tabs>
                <w:tab w:val="left" w:pos="993"/>
              </w:tabs>
              <w:spacing w:line="240" w:lineRule="auto"/>
              <w:ind w:right="142"/>
              <w:jc w:val="both"/>
              <w:rPr>
                <w:rFonts w:ascii="Trebuchet MS" w:eastAsia="Trebuchet MS" w:hAnsi="Trebuchet MS" w:cs="Trebuchet MS"/>
                <w:bCs/>
              </w:rPr>
            </w:pPr>
            <w:r w:rsidRPr="00C9415F">
              <w:rPr>
                <w:rFonts w:ascii="Trebuchet MS" w:eastAsia="Trebuchet MS" w:hAnsi="Trebuchet MS" w:cs="Trebuchet MS"/>
                <w:bCs/>
              </w:rPr>
              <w:t xml:space="preserve">Reprezentarea instituției </w:t>
            </w:r>
            <w:r>
              <w:rPr>
                <w:rFonts w:ascii="Trebuchet MS" w:eastAsia="Trebuchet MS" w:hAnsi="Trebuchet MS" w:cs="Trebuchet MS"/>
                <w:bCs/>
              </w:rPr>
              <w:t>la nivel internațional, european și/sau național, după caz</w:t>
            </w:r>
            <w:r w:rsidRPr="00C9415F">
              <w:rPr>
                <w:rFonts w:ascii="Trebuchet MS" w:eastAsia="Trebuchet MS" w:hAnsi="Trebuchet MS" w:cs="Trebuchet MS"/>
                <w:bCs/>
              </w:rPr>
              <w:t>, în limita atribuțiilor conferite de funcție.</w:t>
            </w:r>
          </w:p>
          <w:p w14:paraId="0E362825" w14:textId="22404EC9" w:rsidR="00C9415F" w:rsidRPr="00C9415F" w:rsidRDefault="00C9415F" w:rsidP="00C9415F">
            <w:pPr>
              <w:pStyle w:val="ListParagraph"/>
              <w:numPr>
                <w:ilvl w:val="0"/>
                <w:numId w:val="9"/>
              </w:numPr>
              <w:tabs>
                <w:tab w:val="left" w:pos="993"/>
              </w:tabs>
              <w:spacing w:line="240" w:lineRule="auto"/>
              <w:ind w:right="142"/>
              <w:jc w:val="both"/>
              <w:rPr>
                <w:rFonts w:ascii="Trebuchet MS" w:eastAsia="Trebuchet MS" w:hAnsi="Trebuchet MS" w:cs="Trebuchet MS"/>
                <w:bCs/>
              </w:rPr>
            </w:pPr>
            <w:r w:rsidRPr="00C9415F">
              <w:rPr>
                <w:rFonts w:ascii="Trebuchet MS" w:eastAsia="Trebuchet MS" w:hAnsi="Trebuchet MS" w:cs="Trebuchet MS"/>
                <w:bCs/>
              </w:rPr>
              <w:t>Inițierea și promovarea proiectelor și programelor de interes strategic</w:t>
            </w:r>
            <w:r>
              <w:rPr>
                <w:rFonts w:ascii="Trebuchet MS" w:eastAsia="Trebuchet MS" w:hAnsi="Trebuchet MS" w:cs="Trebuchet MS"/>
                <w:bCs/>
              </w:rPr>
              <w:t xml:space="preserve"> ale MMAP.</w:t>
            </w:r>
          </w:p>
          <w:p w14:paraId="6976AD8F" w14:textId="77777777" w:rsidR="00C9415F" w:rsidRDefault="00C9415F" w:rsidP="00C9415F">
            <w:pPr>
              <w:tabs>
                <w:tab w:val="left" w:pos="993"/>
              </w:tabs>
              <w:spacing w:line="240" w:lineRule="auto"/>
              <w:ind w:left="140" w:right="142"/>
              <w:jc w:val="both"/>
              <w:rPr>
                <w:rFonts w:ascii="Trebuchet MS" w:eastAsia="Trebuchet MS" w:hAnsi="Trebuchet MS" w:cs="Trebuchet MS"/>
                <w:b/>
              </w:rPr>
            </w:pPr>
          </w:p>
          <w:p w14:paraId="4ED1B08C" w14:textId="77777777" w:rsidR="00560AAA" w:rsidRDefault="00560AAA" w:rsidP="00C9415F">
            <w:pPr>
              <w:tabs>
                <w:tab w:val="left" w:pos="993"/>
              </w:tabs>
              <w:spacing w:line="240" w:lineRule="auto"/>
              <w:ind w:left="140" w:right="142"/>
              <w:jc w:val="both"/>
              <w:rPr>
                <w:rFonts w:ascii="Trebuchet MS" w:eastAsia="Trebuchet MS" w:hAnsi="Trebuchet MS" w:cs="Trebuchet MS"/>
                <w:b/>
              </w:rPr>
            </w:pPr>
          </w:p>
          <w:p w14:paraId="4EAEC7AB" w14:textId="181B46C5" w:rsidR="00C9415F" w:rsidRPr="00C9415F" w:rsidRDefault="00C9415F" w:rsidP="00C9415F">
            <w:pPr>
              <w:tabs>
                <w:tab w:val="left" w:pos="993"/>
              </w:tabs>
              <w:spacing w:line="240" w:lineRule="auto"/>
              <w:ind w:left="140" w:right="142"/>
              <w:jc w:val="both"/>
              <w:rPr>
                <w:rFonts w:ascii="Trebuchet MS" w:eastAsia="Trebuchet MS" w:hAnsi="Trebuchet MS" w:cs="Trebuchet MS"/>
                <w:bCs/>
                <w:i/>
                <w:iCs/>
              </w:rPr>
            </w:pPr>
            <w:r w:rsidRPr="00C9415F">
              <w:rPr>
                <w:rFonts w:ascii="Trebuchet MS" w:eastAsia="Trebuchet MS" w:hAnsi="Trebuchet MS" w:cs="Trebuchet MS"/>
                <w:bCs/>
                <w:i/>
                <w:iCs/>
              </w:rPr>
              <w:t>Excepții sau limitări ale libertății decizionale:</w:t>
            </w:r>
          </w:p>
          <w:p w14:paraId="77268C82" w14:textId="4354F2D2" w:rsidR="00C9415F" w:rsidRDefault="00C9415F" w:rsidP="00C9415F">
            <w:pPr>
              <w:pStyle w:val="ListParagraph"/>
              <w:numPr>
                <w:ilvl w:val="0"/>
                <w:numId w:val="10"/>
              </w:numPr>
              <w:tabs>
                <w:tab w:val="left" w:pos="993"/>
              </w:tabs>
              <w:spacing w:line="240" w:lineRule="auto"/>
              <w:ind w:right="142"/>
              <w:jc w:val="both"/>
              <w:rPr>
                <w:rFonts w:ascii="Trebuchet MS" w:eastAsia="Trebuchet MS" w:hAnsi="Trebuchet MS" w:cs="Trebuchet MS"/>
                <w:bCs/>
              </w:rPr>
            </w:pPr>
            <w:r w:rsidRPr="00C9415F">
              <w:rPr>
                <w:rFonts w:ascii="Trebuchet MS" w:eastAsia="Trebuchet MS" w:hAnsi="Trebuchet MS" w:cs="Trebuchet MS"/>
                <w:bCs/>
              </w:rPr>
              <w:t>Deciziile vor respecta cadrul legislativ în vigoare și politicile generale stabilite de superiorii ierarhici sau de conducerea instituției.</w:t>
            </w:r>
          </w:p>
          <w:p w14:paraId="00E99142" w14:textId="77777777" w:rsidR="00560AAA" w:rsidRPr="00C9415F" w:rsidRDefault="00560AAA" w:rsidP="00560AAA">
            <w:pPr>
              <w:pStyle w:val="ListParagraph"/>
              <w:tabs>
                <w:tab w:val="left" w:pos="993"/>
              </w:tabs>
              <w:spacing w:line="240" w:lineRule="auto"/>
              <w:ind w:left="860" w:right="142"/>
              <w:jc w:val="both"/>
              <w:rPr>
                <w:rFonts w:ascii="Trebuchet MS" w:eastAsia="Trebuchet MS" w:hAnsi="Trebuchet MS" w:cs="Trebuchet MS"/>
                <w:bCs/>
              </w:rPr>
            </w:pPr>
          </w:p>
          <w:p w14:paraId="5A564215" w14:textId="6C6072A1" w:rsidR="00560AAA" w:rsidRPr="00FC40CA" w:rsidRDefault="00C9415F" w:rsidP="00FC40CA">
            <w:pPr>
              <w:pStyle w:val="ListParagraph"/>
              <w:numPr>
                <w:ilvl w:val="0"/>
                <w:numId w:val="10"/>
              </w:numPr>
              <w:tabs>
                <w:tab w:val="left" w:pos="993"/>
              </w:tabs>
              <w:spacing w:line="240" w:lineRule="auto"/>
              <w:ind w:right="142"/>
              <w:jc w:val="both"/>
              <w:rPr>
                <w:rFonts w:ascii="Trebuchet MS" w:eastAsia="Trebuchet MS" w:hAnsi="Trebuchet MS" w:cs="Trebuchet MS"/>
                <w:b/>
              </w:rPr>
            </w:pPr>
            <w:r w:rsidRPr="00C9415F">
              <w:rPr>
                <w:rFonts w:ascii="Trebuchet MS" w:eastAsia="Trebuchet MS" w:hAnsi="Trebuchet MS" w:cs="Trebuchet MS"/>
                <w:bCs/>
              </w:rPr>
              <w:t>Pentru probleme care presupun un impact major (financiar, juridic sau administrativ), deciziile necesită avizarea prealabilă de către conducerea instituției sau alte organe competente.</w:t>
            </w:r>
          </w:p>
        </w:tc>
      </w:tr>
      <w:tr w:rsidR="00C9415F" w:rsidRPr="00AF0559" w14:paraId="5B16ECC0" w14:textId="77777777" w:rsidTr="00FC40CA">
        <w:trPr>
          <w:trHeight w:val="508"/>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730B52" w14:textId="77777777" w:rsidR="00C9415F" w:rsidRPr="00AF0559" w:rsidRDefault="00C9415F" w:rsidP="00C9415F">
            <w:pPr>
              <w:spacing w:line="240" w:lineRule="auto"/>
              <w:contextualSpacing/>
              <w:rPr>
                <w:rFonts w:ascii="Trebuchet MS" w:hAnsi="Trebuchet MS"/>
              </w:rPr>
            </w:pPr>
            <w:r w:rsidRPr="00AF0559">
              <w:rPr>
                <w:rFonts w:ascii="Trebuchet MS" w:hAnsi="Trebuchet MS"/>
              </w:rPr>
              <w:t>Delegarea de atribuţii şi competenţă</w:t>
            </w:r>
          </w:p>
        </w:tc>
        <w:tc>
          <w:tcPr>
            <w:tcW w:w="623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E08175" w14:textId="77777777" w:rsidR="00540BB6" w:rsidRPr="007B5996" w:rsidRDefault="00540BB6" w:rsidP="00540BB6">
            <w:pPr>
              <w:spacing w:line="240" w:lineRule="auto"/>
              <w:rPr>
                <w:rFonts w:ascii="Trebuchet MS" w:hAnsi="Trebuchet MS" w:cs="Calibri"/>
                <w:color w:val="333333"/>
                <w:shd w:val="clear" w:color="auto" w:fill="FFFFFF"/>
              </w:rPr>
            </w:pPr>
            <w:r w:rsidRPr="007B5996">
              <w:rPr>
                <w:rFonts w:ascii="Trebuchet MS" w:hAnsi="Trebuchet MS" w:cs="Calibri"/>
                <w:color w:val="333333"/>
                <w:shd w:val="clear" w:color="auto" w:fill="FFFFFF"/>
              </w:rPr>
              <w:t xml:space="preserve">Substituire: </w:t>
            </w:r>
          </w:p>
          <w:p w14:paraId="68BBCCA9" w14:textId="763B4DB8" w:rsidR="00560AAA" w:rsidRPr="00FC40CA" w:rsidRDefault="00540BB6" w:rsidP="00FC40CA">
            <w:pPr>
              <w:pStyle w:val="ListParagraph"/>
              <w:numPr>
                <w:ilvl w:val="0"/>
                <w:numId w:val="12"/>
              </w:numPr>
              <w:spacing w:line="240" w:lineRule="auto"/>
              <w:jc w:val="both"/>
              <w:rPr>
                <w:rFonts w:ascii="Trebuchet MS" w:hAnsi="Trebuchet MS" w:cs="Calibri"/>
                <w:color w:val="333333"/>
                <w:shd w:val="clear" w:color="auto" w:fill="FFFFFF"/>
              </w:rPr>
            </w:pPr>
            <w:r w:rsidRPr="007B5996">
              <w:rPr>
                <w:rFonts w:ascii="Trebuchet MS" w:hAnsi="Trebuchet MS" w:cs="Calibri"/>
                <w:color w:val="333333"/>
                <w:shd w:val="clear" w:color="auto" w:fill="FFFFFF"/>
              </w:rPr>
              <w:t>substituit</w:t>
            </w:r>
            <w:r>
              <w:rPr>
                <w:rFonts w:ascii="Trebuchet MS" w:hAnsi="Trebuchet MS" w:cs="Calibri"/>
                <w:color w:val="333333"/>
                <w:shd w:val="clear" w:color="auto" w:fill="FFFFFF"/>
              </w:rPr>
              <w:t>ă</w:t>
            </w:r>
            <w:r w:rsidRPr="007B5996">
              <w:rPr>
                <w:rFonts w:ascii="Trebuchet MS" w:hAnsi="Trebuchet MS" w:cs="Calibri"/>
                <w:color w:val="333333"/>
                <w:shd w:val="clear" w:color="auto" w:fill="FFFFFF"/>
              </w:rPr>
              <w:t xml:space="preserve"> de: d</w:t>
            </w:r>
            <w:r>
              <w:rPr>
                <w:rFonts w:ascii="Trebuchet MS" w:hAnsi="Trebuchet MS" w:cs="Calibri"/>
                <w:color w:val="333333"/>
                <w:shd w:val="clear" w:color="auto" w:fill="FFFFFF"/>
              </w:rPr>
              <w:t>oamna</w:t>
            </w:r>
            <w:r w:rsidR="004952F1">
              <w:rPr>
                <w:rFonts w:ascii="Trebuchet MS" w:hAnsi="Trebuchet MS" w:cs="Calibri"/>
                <w:color w:val="333333"/>
                <w:shd w:val="clear" w:color="auto" w:fill="FFFFFF"/>
              </w:rPr>
              <w:t>/domnul</w:t>
            </w:r>
            <w:r>
              <w:rPr>
                <w:rFonts w:ascii="Trebuchet MS" w:hAnsi="Trebuchet MS" w:cs="Calibri"/>
                <w:color w:val="333333"/>
                <w:shd w:val="clear" w:color="auto" w:fill="FFFFFF"/>
              </w:rPr>
              <w:t xml:space="preserve"> </w:t>
            </w:r>
            <w:r w:rsidR="00560AAA">
              <w:rPr>
                <w:rFonts w:ascii="Trebuchet MS" w:hAnsi="Trebuchet MS" w:cs="Calibri"/>
                <w:color w:val="333333"/>
                <w:shd w:val="clear" w:color="auto" w:fill="FFFFFF"/>
              </w:rPr>
              <w:t>...............</w:t>
            </w:r>
          </w:p>
          <w:p w14:paraId="39943EBE" w14:textId="771E5837" w:rsidR="00560AAA" w:rsidRPr="00FC40CA" w:rsidRDefault="00540BB6" w:rsidP="00FC40CA">
            <w:pPr>
              <w:pStyle w:val="ListParagraph"/>
              <w:numPr>
                <w:ilvl w:val="0"/>
                <w:numId w:val="12"/>
              </w:numPr>
              <w:spacing w:line="240" w:lineRule="auto"/>
              <w:jc w:val="both"/>
              <w:rPr>
                <w:rFonts w:ascii="Trebuchet MS" w:hAnsi="Trebuchet MS" w:cs="Calibri"/>
                <w:color w:val="333333"/>
                <w:shd w:val="clear" w:color="auto" w:fill="FFFFFF"/>
              </w:rPr>
            </w:pPr>
            <w:r w:rsidRPr="002A4963">
              <w:rPr>
                <w:rFonts w:ascii="Trebuchet MS" w:hAnsi="Trebuchet MS" w:cs="Calibri"/>
                <w:color w:val="333333"/>
                <w:shd w:val="clear" w:color="auto" w:fill="FFFFFF"/>
              </w:rPr>
              <w:t>substituită de: doamna</w:t>
            </w:r>
            <w:r w:rsidR="004952F1">
              <w:rPr>
                <w:rFonts w:ascii="Trebuchet MS" w:hAnsi="Trebuchet MS" w:cs="Calibri"/>
                <w:color w:val="333333"/>
                <w:shd w:val="clear" w:color="auto" w:fill="FFFFFF"/>
              </w:rPr>
              <w:t>/domnul</w:t>
            </w:r>
            <w:r w:rsidR="00560AAA">
              <w:rPr>
                <w:rFonts w:ascii="Trebuchet MS" w:hAnsi="Trebuchet MS" w:cs="Calibri"/>
                <w:color w:val="333333"/>
                <w:shd w:val="clear" w:color="auto" w:fill="FFFFFF"/>
              </w:rPr>
              <w:t>..............</w:t>
            </w:r>
          </w:p>
          <w:p w14:paraId="3D860FBF" w14:textId="6D6B92AC" w:rsidR="00560AAA" w:rsidRPr="00560AAA" w:rsidRDefault="00540BB6" w:rsidP="00665EA2">
            <w:pPr>
              <w:spacing w:line="240" w:lineRule="auto"/>
              <w:jc w:val="both"/>
              <w:rPr>
                <w:rFonts w:ascii="Trebuchet MS" w:hAnsi="Trebuchet MS" w:cs="Calibri"/>
                <w:color w:val="333333"/>
                <w:shd w:val="clear" w:color="auto" w:fill="FFFFFF"/>
              </w:rPr>
            </w:pPr>
            <w:r w:rsidRPr="00665EA2">
              <w:rPr>
                <w:rFonts w:ascii="Trebuchet MS" w:hAnsi="Trebuchet MS" w:cs="Calibri"/>
                <w:color w:val="333333"/>
                <w:shd w:val="clear" w:color="auto" w:fill="FFFFFF"/>
              </w:rPr>
              <w:t xml:space="preserve">În lipsa titularului postului, dacă în mod exceptional, unul dintre funcționarii publici care preia atribuțiile sau ambii funcționari publici sunt indisponibili, atribuțiile respective sunt preluate de persoana desemnată prin notă de serviciu întocmită de șeful ierarhic superior, cu </w:t>
            </w:r>
            <w:r w:rsidRPr="00665EA2">
              <w:rPr>
                <w:rFonts w:ascii="Trebuchet MS" w:hAnsi="Trebuchet MS" w:cs="Calibri"/>
                <w:color w:val="333333"/>
                <w:shd w:val="clear" w:color="auto" w:fill="FFFFFF"/>
              </w:rPr>
              <w:lastRenderedPageBreak/>
              <w:t>respectarea condițiilor prevăzute de art. 438 alin.(2) din</w:t>
            </w:r>
            <w:r w:rsidR="007C40AA">
              <w:rPr>
                <w:rFonts w:ascii="Trebuchet MS" w:hAnsi="Trebuchet MS" w:cs="Calibri"/>
                <w:color w:val="333333"/>
                <w:shd w:val="clear" w:color="auto" w:fill="FFFFFF"/>
              </w:rPr>
              <w:t xml:space="preserve"> </w:t>
            </w:r>
            <w:r w:rsidRPr="00665EA2">
              <w:rPr>
                <w:rFonts w:ascii="Trebuchet MS" w:hAnsi="Trebuchet MS" w:cs="Calibri"/>
                <w:color w:val="333333"/>
                <w:shd w:val="clear" w:color="auto" w:fill="FFFFFF"/>
              </w:rPr>
              <w:t>O.U.G. nr. 57/2019 privind Codul administrativ, cu modificările și completările ulterioare.</w:t>
            </w:r>
          </w:p>
        </w:tc>
      </w:tr>
      <w:tr w:rsidR="00C9415F" w:rsidRPr="00AF0559" w14:paraId="2C6DBDA6"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855DD7" w14:textId="1720F0BF" w:rsidR="00C9415F" w:rsidRPr="00AF0559" w:rsidRDefault="00C9415F" w:rsidP="00C9415F">
            <w:pPr>
              <w:tabs>
                <w:tab w:val="left" w:pos="187"/>
              </w:tabs>
              <w:spacing w:line="240" w:lineRule="auto"/>
              <w:ind w:left="140" w:right="142"/>
              <w:jc w:val="center"/>
              <w:rPr>
                <w:rFonts w:ascii="Trebuchet MS" w:eastAsia="Trebuchet MS" w:hAnsi="Trebuchet MS" w:cs="Trebuchet MS"/>
                <w:b/>
              </w:rPr>
            </w:pPr>
            <w:r w:rsidRPr="00AF0559">
              <w:rPr>
                <w:rFonts w:ascii="Trebuchet MS" w:hAnsi="Trebuchet MS"/>
                <w:b/>
              </w:rPr>
              <w:lastRenderedPageBreak/>
              <w:t xml:space="preserve">Întocmit </w:t>
            </w:r>
          </w:p>
        </w:tc>
      </w:tr>
      <w:tr w:rsidR="002C2EE8" w:rsidRPr="00AF0559" w14:paraId="4B47130B" w14:textId="77777777" w:rsidTr="00D4642F">
        <w:trPr>
          <w:trHeight w:val="359"/>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115A28" w14:textId="77777777" w:rsidR="002C2EE8" w:rsidRPr="00AF0559" w:rsidRDefault="002C2EE8" w:rsidP="002C2EE8">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79BC63A1" w14:textId="7E91ED22" w:rsidR="002C2EE8" w:rsidRPr="00AF0559" w:rsidRDefault="002C2EE8" w:rsidP="002C2EE8">
            <w:pPr>
              <w:tabs>
                <w:tab w:val="left" w:pos="993"/>
              </w:tabs>
              <w:spacing w:line="240" w:lineRule="auto"/>
              <w:ind w:left="140" w:right="142"/>
              <w:jc w:val="both"/>
              <w:rPr>
                <w:rFonts w:ascii="Trebuchet MS" w:hAnsi="Trebuchet MS"/>
              </w:rPr>
            </w:pPr>
            <w:r w:rsidRPr="00C9415F">
              <w:rPr>
                <w:rFonts w:ascii="Trebuchet MS" w:hAnsi="Trebuchet MS"/>
                <w:bCs/>
              </w:rPr>
              <w:t>Alexandru-AVRAM</w:t>
            </w:r>
          </w:p>
        </w:tc>
      </w:tr>
      <w:tr w:rsidR="002C2EE8" w:rsidRPr="00AF0559" w14:paraId="4DC0F761" w14:textId="77777777" w:rsidTr="00D4642F">
        <w:trPr>
          <w:trHeight w:val="352"/>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B27B12" w14:textId="77777777" w:rsidR="002C2EE8" w:rsidRPr="00AF0559" w:rsidRDefault="002C2EE8" w:rsidP="002C2EE8">
            <w:pPr>
              <w:tabs>
                <w:tab w:val="left" w:pos="993"/>
              </w:tabs>
              <w:spacing w:line="240" w:lineRule="auto"/>
              <w:ind w:left="140" w:right="142"/>
              <w:jc w:val="both"/>
              <w:rPr>
                <w:rFonts w:ascii="Trebuchet MS" w:hAnsi="Trebuchet MS"/>
              </w:rPr>
            </w:pPr>
            <w:r w:rsidRPr="00AF0559">
              <w:rPr>
                <w:rFonts w:ascii="Trebuchet MS" w:hAnsi="Trebuchet MS"/>
              </w:rPr>
              <w:t>Funcţia publică de conducere</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5A280E7F" w14:textId="3F433EAB" w:rsidR="002C2EE8" w:rsidRPr="00AF0559" w:rsidRDefault="002C2EE8" w:rsidP="002C2EE8">
            <w:pPr>
              <w:tabs>
                <w:tab w:val="left" w:pos="993"/>
              </w:tabs>
              <w:spacing w:line="240" w:lineRule="auto"/>
              <w:ind w:left="140" w:right="142"/>
              <w:jc w:val="both"/>
              <w:rPr>
                <w:rFonts w:ascii="Trebuchet MS" w:hAnsi="Trebuchet MS"/>
              </w:rPr>
            </w:pPr>
            <w:r>
              <w:rPr>
                <w:rFonts w:ascii="Trebuchet MS" w:hAnsi="Trebuchet MS"/>
              </w:rPr>
              <w:t>Secretar General</w:t>
            </w:r>
          </w:p>
        </w:tc>
      </w:tr>
      <w:tr w:rsidR="00C9415F" w:rsidRPr="00AF0559" w14:paraId="056E2B49" w14:textId="77777777" w:rsidTr="00D4642F">
        <w:trPr>
          <w:trHeight w:val="347"/>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DF0FFD"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4E754F40" w14:textId="77777777"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0D18FB98" w14:textId="77777777" w:rsidTr="00D4642F">
        <w:trPr>
          <w:trHeight w:val="508"/>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7F4B9C"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Data întocmirii</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24849370" w14:textId="77777777"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3A15C335"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78A9C6" w14:textId="77777777" w:rsidR="00C9415F" w:rsidRPr="00AF0559" w:rsidRDefault="00C9415F" w:rsidP="00C9415F">
            <w:pPr>
              <w:tabs>
                <w:tab w:val="left" w:pos="993"/>
              </w:tabs>
              <w:spacing w:line="240" w:lineRule="auto"/>
              <w:ind w:left="140" w:right="142"/>
              <w:jc w:val="center"/>
              <w:rPr>
                <w:rFonts w:ascii="Trebuchet MS" w:hAnsi="Trebuchet MS"/>
                <w:b/>
              </w:rPr>
            </w:pPr>
            <w:r w:rsidRPr="00AF0559">
              <w:rPr>
                <w:rFonts w:ascii="Trebuchet MS" w:hAnsi="Trebuchet MS"/>
                <w:b/>
              </w:rPr>
              <w:t>Luat la cunoştinţă de către ocupantul postului</w:t>
            </w:r>
          </w:p>
        </w:tc>
      </w:tr>
      <w:tr w:rsidR="00C9415F" w:rsidRPr="00AF0559" w14:paraId="06FE4E77"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EE9D85"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301DEC48" w14:textId="3743C2E9"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43900422" w14:textId="77777777" w:rsidTr="00D4642F">
        <w:trPr>
          <w:trHeight w:val="357"/>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14E992"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6E5164AC" w14:textId="77777777"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77B9C7C9" w14:textId="77777777" w:rsidTr="00D4642F">
        <w:trPr>
          <w:trHeight w:val="223"/>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FB6AB1"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Data</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7638AFB6" w14:textId="77777777"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7E05CDC9"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324ECD" w14:textId="431B39B5" w:rsidR="00C9415F" w:rsidRPr="00D4642F" w:rsidRDefault="00C9415F" w:rsidP="00C9415F">
            <w:pPr>
              <w:tabs>
                <w:tab w:val="left" w:pos="993"/>
              </w:tabs>
              <w:spacing w:line="240" w:lineRule="auto"/>
              <w:ind w:left="140" w:right="142"/>
              <w:jc w:val="center"/>
              <w:rPr>
                <w:rFonts w:ascii="Trebuchet MS" w:hAnsi="Trebuchet MS"/>
                <w:b/>
                <w:vertAlign w:val="superscript"/>
              </w:rPr>
            </w:pPr>
            <w:r w:rsidRPr="00AF0559">
              <w:rPr>
                <w:rFonts w:ascii="Trebuchet MS" w:hAnsi="Trebuchet MS"/>
                <w:b/>
              </w:rPr>
              <w:t>Contrasemnează</w:t>
            </w:r>
          </w:p>
        </w:tc>
      </w:tr>
      <w:tr w:rsidR="00C9415F" w:rsidRPr="00AF0559" w14:paraId="14325D63"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B48484"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0B4C9665" w14:textId="5BB38681" w:rsidR="00C9415F" w:rsidRPr="00AF0559" w:rsidRDefault="00C9415F" w:rsidP="002C2EE8">
            <w:pPr>
              <w:tabs>
                <w:tab w:val="left" w:pos="993"/>
              </w:tabs>
              <w:spacing w:line="240" w:lineRule="auto"/>
              <w:ind w:right="142"/>
              <w:jc w:val="both"/>
              <w:rPr>
                <w:rFonts w:ascii="Trebuchet MS" w:hAnsi="Trebuchet MS"/>
              </w:rPr>
            </w:pPr>
          </w:p>
        </w:tc>
      </w:tr>
      <w:tr w:rsidR="00C9415F" w:rsidRPr="00AF0559" w14:paraId="06060162" w14:textId="77777777" w:rsidTr="00D4642F">
        <w:trPr>
          <w:trHeight w:val="358"/>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355762"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Funcţia</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7866422F" w14:textId="500A386B"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18B5ED56" w14:textId="77777777" w:rsidTr="00FC40CA">
        <w:trPr>
          <w:trHeight w:val="366"/>
        </w:trPr>
        <w:tc>
          <w:tcPr>
            <w:tcW w:w="3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6FCD44"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vAlign w:val="center"/>
          </w:tcPr>
          <w:p w14:paraId="6F227A2C" w14:textId="77777777" w:rsidR="00C9415F" w:rsidRPr="00AF0559" w:rsidRDefault="00C9415F" w:rsidP="00C9415F">
            <w:pPr>
              <w:tabs>
                <w:tab w:val="left" w:pos="993"/>
              </w:tabs>
              <w:spacing w:line="240" w:lineRule="auto"/>
              <w:ind w:left="140" w:right="142"/>
              <w:jc w:val="both"/>
              <w:rPr>
                <w:rFonts w:ascii="Trebuchet MS" w:hAnsi="Trebuchet MS"/>
              </w:rPr>
            </w:pPr>
          </w:p>
        </w:tc>
      </w:tr>
      <w:tr w:rsidR="00C9415F" w:rsidRPr="00AF0559" w14:paraId="2F0BE0F2" w14:textId="77777777" w:rsidTr="00FC40CA">
        <w:trPr>
          <w:trHeight w:val="346"/>
        </w:trPr>
        <w:tc>
          <w:tcPr>
            <w:tcW w:w="3692" w:type="dxa"/>
            <w:gridSpan w:val="2"/>
            <w:tcBorders>
              <w:top w:val="single" w:sz="4" w:space="0" w:color="auto"/>
              <w:left w:val="single" w:sz="4" w:space="0" w:color="auto"/>
              <w:bottom w:val="single" w:sz="6" w:space="0" w:color="000000"/>
              <w:right w:val="single" w:sz="4" w:space="0" w:color="auto"/>
            </w:tcBorders>
            <w:tcMar>
              <w:top w:w="100" w:type="dxa"/>
              <w:left w:w="100" w:type="dxa"/>
              <w:bottom w:w="100" w:type="dxa"/>
              <w:right w:w="100" w:type="dxa"/>
            </w:tcMar>
            <w:vAlign w:val="center"/>
          </w:tcPr>
          <w:p w14:paraId="165EBFC1" w14:textId="77777777" w:rsidR="00C9415F" w:rsidRPr="00AF0559" w:rsidRDefault="00C9415F" w:rsidP="00C9415F">
            <w:pPr>
              <w:tabs>
                <w:tab w:val="left" w:pos="993"/>
              </w:tabs>
              <w:spacing w:line="240" w:lineRule="auto"/>
              <w:ind w:left="140" w:right="142"/>
              <w:jc w:val="both"/>
              <w:rPr>
                <w:rFonts w:ascii="Trebuchet MS" w:hAnsi="Trebuchet MS"/>
              </w:rPr>
            </w:pPr>
            <w:r w:rsidRPr="00AF0559">
              <w:rPr>
                <w:rFonts w:ascii="Trebuchet MS" w:hAnsi="Trebuchet MS"/>
              </w:rPr>
              <w:t>Data</w:t>
            </w:r>
          </w:p>
        </w:tc>
        <w:tc>
          <w:tcPr>
            <w:tcW w:w="6231" w:type="dxa"/>
            <w:gridSpan w:val="2"/>
            <w:tcBorders>
              <w:top w:val="single" w:sz="4" w:space="0" w:color="auto"/>
              <w:left w:val="single" w:sz="4" w:space="0" w:color="auto"/>
              <w:bottom w:val="single" w:sz="6" w:space="0" w:color="000000"/>
              <w:right w:val="single" w:sz="4" w:space="0" w:color="auto"/>
            </w:tcBorders>
            <w:vAlign w:val="center"/>
          </w:tcPr>
          <w:p w14:paraId="4BEF1BD7" w14:textId="77777777" w:rsidR="00C9415F" w:rsidRPr="00AF0559" w:rsidRDefault="00C9415F" w:rsidP="00C9415F">
            <w:pPr>
              <w:tabs>
                <w:tab w:val="left" w:pos="993"/>
              </w:tabs>
              <w:spacing w:line="240" w:lineRule="auto"/>
              <w:ind w:left="140" w:right="142"/>
              <w:jc w:val="both"/>
              <w:rPr>
                <w:rFonts w:ascii="Trebuchet MS" w:hAnsi="Trebuchet MS"/>
              </w:rPr>
            </w:pPr>
          </w:p>
        </w:tc>
      </w:tr>
    </w:tbl>
    <w:p w14:paraId="1BCE7308" w14:textId="77777777" w:rsidR="00FC40CA" w:rsidRDefault="00FC40CA" w:rsidP="00FC40CA">
      <w:pPr>
        <w:spacing w:line="240" w:lineRule="auto"/>
      </w:pPr>
    </w:p>
    <w:p w14:paraId="19C8D4E2" w14:textId="2DE3EB81" w:rsidR="00220E8F" w:rsidRDefault="00220E8F" w:rsidP="00FC40CA">
      <w:pPr>
        <w:spacing w:line="240" w:lineRule="auto"/>
      </w:pPr>
    </w:p>
    <w:sectPr w:rsidR="00220E8F" w:rsidSect="00A43BD6">
      <w:headerReference w:type="default" r:id="rId8"/>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A1C1" w14:textId="77777777" w:rsidR="00BA2FDF" w:rsidRDefault="00BA2FDF" w:rsidP="009174FB">
      <w:pPr>
        <w:spacing w:line="240" w:lineRule="auto"/>
      </w:pPr>
      <w:r>
        <w:separator/>
      </w:r>
    </w:p>
  </w:endnote>
  <w:endnote w:type="continuationSeparator" w:id="0">
    <w:p w14:paraId="0C682C8E" w14:textId="77777777" w:rsidR="00BA2FDF" w:rsidRDefault="00BA2FDF"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FAFC" w14:textId="77777777" w:rsidR="00BA2FDF" w:rsidRDefault="00BA2FDF" w:rsidP="009174FB">
      <w:pPr>
        <w:spacing w:line="240" w:lineRule="auto"/>
      </w:pPr>
      <w:r>
        <w:separator/>
      </w:r>
    </w:p>
  </w:footnote>
  <w:footnote w:type="continuationSeparator" w:id="0">
    <w:p w14:paraId="7CCFE2B9" w14:textId="77777777" w:rsidR="00BA2FDF" w:rsidRDefault="00BA2FDF" w:rsidP="00917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B227" w14:textId="2A08F044" w:rsidR="00980626" w:rsidRDefault="00980626">
    <w:pPr>
      <w:pStyle w:val="Header"/>
    </w:pPr>
    <w:r>
      <w:rPr>
        <w:noProof/>
      </w:rPr>
      <w:drawing>
        <wp:inline distT="0" distB="0" distL="0" distR="0" wp14:anchorId="33F61F92" wp14:editId="03588367">
          <wp:extent cx="3318078" cy="921385"/>
          <wp:effectExtent l="0" t="0" r="0" b="0"/>
          <wp:docPr id="1376156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763" cy="921575"/>
                  </a:xfrm>
                  <a:prstGeom prst="rect">
                    <a:avLst/>
                  </a:prstGeom>
                  <a:noFill/>
                </pic:spPr>
              </pic:pic>
            </a:graphicData>
          </a:graphic>
        </wp:inline>
      </w:drawing>
    </w:r>
  </w:p>
  <w:p w14:paraId="126C597B" w14:textId="4ED78BC3" w:rsidR="00980626" w:rsidRDefault="00980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0EEC"/>
    <w:multiLevelType w:val="hybridMultilevel"/>
    <w:tmpl w:val="7DD6D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166A9"/>
    <w:multiLevelType w:val="hybridMultilevel"/>
    <w:tmpl w:val="FFFFFFFF"/>
    <w:lvl w:ilvl="0" w:tplc="98C436F0">
      <w:start w:val="1"/>
      <w:numFmt w:val="decimal"/>
      <w:lvlText w:val="%1."/>
      <w:lvlJc w:val="left"/>
      <w:pPr>
        <w:ind w:left="36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D85EA5"/>
    <w:multiLevelType w:val="hybridMultilevel"/>
    <w:tmpl w:val="5F86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D1476"/>
    <w:multiLevelType w:val="hybridMultilevel"/>
    <w:tmpl w:val="FFFFFFFF"/>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374C1222"/>
    <w:multiLevelType w:val="hybridMultilevel"/>
    <w:tmpl w:val="9BA45CD6"/>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5" w15:restartNumberingAfterBreak="0">
    <w:nsid w:val="499F2D06"/>
    <w:multiLevelType w:val="hybridMultilevel"/>
    <w:tmpl w:val="DCA08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24071"/>
    <w:multiLevelType w:val="hybridMultilevel"/>
    <w:tmpl w:val="E04C6622"/>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7" w15:restartNumberingAfterBreak="0">
    <w:nsid w:val="56DC7663"/>
    <w:multiLevelType w:val="hybridMultilevel"/>
    <w:tmpl w:val="75B40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128E7"/>
    <w:multiLevelType w:val="hybridMultilevel"/>
    <w:tmpl w:val="F02ED520"/>
    <w:lvl w:ilvl="0" w:tplc="9F6A1AC8">
      <w:numFmt w:val="bullet"/>
      <w:lvlText w:val="-"/>
      <w:lvlJc w:val="left"/>
      <w:pPr>
        <w:ind w:left="572" w:hanging="360"/>
      </w:pPr>
      <w:rPr>
        <w:rFonts w:ascii="Trebuchet MS" w:eastAsia="Trebuchet MS" w:hAnsi="Trebuchet MS" w:cs="Trebuchet MS"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0" w15:restartNumberingAfterBreak="0">
    <w:nsid w:val="6CCE5F4C"/>
    <w:multiLevelType w:val="hybridMultilevel"/>
    <w:tmpl w:val="75B40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33749"/>
    <w:multiLevelType w:val="hybridMultilevel"/>
    <w:tmpl w:val="5854178C"/>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num w:numId="1" w16cid:durableId="257952250">
    <w:abstractNumId w:val="8"/>
  </w:num>
  <w:num w:numId="2" w16cid:durableId="374353981">
    <w:abstractNumId w:val="1"/>
  </w:num>
  <w:num w:numId="3" w16cid:durableId="583301584">
    <w:abstractNumId w:val="10"/>
  </w:num>
  <w:num w:numId="4" w16cid:durableId="2031445634">
    <w:abstractNumId w:val="5"/>
  </w:num>
  <w:num w:numId="5" w16cid:durableId="1923753780">
    <w:abstractNumId w:val="2"/>
  </w:num>
  <w:num w:numId="6" w16cid:durableId="2032416091">
    <w:abstractNumId w:val="3"/>
  </w:num>
  <w:num w:numId="7" w16cid:durableId="179390820">
    <w:abstractNumId w:val="4"/>
  </w:num>
  <w:num w:numId="8" w16cid:durableId="34546998">
    <w:abstractNumId w:val="9"/>
  </w:num>
  <w:num w:numId="9" w16cid:durableId="1998917585">
    <w:abstractNumId w:val="11"/>
  </w:num>
  <w:num w:numId="10" w16cid:durableId="559099918">
    <w:abstractNumId w:val="6"/>
  </w:num>
  <w:num w:numId="11" w16cid:durableId="409540589">
    <w:abstractNumId w:val="7"/>
  </w:num>
  <w:num w:numId="12" w16cid:durableId="179085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10F83"/>
    <w:rsid w:val="00041EC5"/>
    <w:rsid w:val="00103180"/>
    <w:rsid w:val="00135EB2"/>
    <w:rsid w:val="00153BBD"/>
    <w:rsid w:val="00153C37"/>
    <w:rsid w:val="00195846"/>
    <w:rsid w:val="001D2194"/>
    <w:rsid w:val="001D71D4"/>
    <w:rsid w:val="001F08DF"/>
    <w:rsid w:val="001F4BDC"/>
    <w:rsid w:val="00201491"/>
    <w:rsid w:val="002022F7"/>
    <w:rsid w:val="00220E8F"/>
    <w:rsid w:val="002724B0"/>
    <w:rsid w:val="00294563"/>
    <w:rsid w:val="002A2740"/>
    <w:rsid w:val="002C2EE8"/>
    <w:rsid w:val="002C451D"/>
    <w:rsid w:val="002F7043"/>
    <w:rsid w:val="0030255D"/>
    <w:rsid w:val="00304C3A"/>
    <w:rsid w:val="00333031"/>
    <w:rsid w:val="003F1CDB"/>
    <w:rsid w:val="004020C2"/>
    <w:rsid w:val="004023F8"/>
    <w:rsid w:val="00406319"/>
    <w:rsid w:val="00446D25"/>
    <w:rsid w:val="004652E8"/>
    <w:rsid w:val="004917EA"/>
    <w:rsid w:val="004930BD"/>
    <w:rsid w:val="004952F1"/>
    <w:rsid w:val="00540BB6"/>
    <w:rsid w:val="0054661D"/>
    <w:rsid w:val="005535DC"/>
    <w:rsid w:val="00560AAA"/>
    <w:rsid w:val="0057199E"/>
    <w:rsid w:val="005836B0"/>
    <w:rsid w:val="005A1AD9"/>
    <w:rsid w:val="005A61FC"/>
    <w:rsid w:val="005B0EA8"/>
    <w:rsid w:val="005D67EE"/>
    <w:rsid w:val="005D6AE9"/>
    <w:rsid w:val="0065236D"/>
    <w:rsid w:val="0066349A"/>
    <w:rsid w:val="00665EA2"/>
    <w:rsid w:val="0069115A"/>
    <w:rsid w:val="006D1305"/>
    <w:rsid w:val="007A6D34"/>
    <w:rsid w:val="007C40AA"/>
    <w:rsid w:val="007D5E52"/>
    <w:rsid w:val="007E461C"/>
    <w:rsid w:val="007F65CA"/>
    <w:rsid w:val="007F77DD"/>
    <w:rsid w:val="00863E02"/>
    <w:rsid w:val="008A6197"/>
    <w:rsid w:val="008E0C5E"/>
    <w:rsid w:val="009041F8"/>
    <w:rsid w:val="009174FB"/>
    <w:rsid w:val="00961E18"/>
    <w:rsid w:val="00980626"/>
    <w:rsid w:val="0098129D"/>
    <w:rsid w:val="009B49A9"/>
    <w:rsid w:val="00A00296"/>
    <w:rsid w:val="00A27E78"/>
    <w:rsid w:val="00A43BD6"/>
    <w:rsid w:val="00A825D4"/>
    <w:rsid w:val="00AD4812"/>
    <w:rsid w:val="00B53281"/>
    <w:rsid w:val="00BA2FDF"/>
    <w:rsid w:val="00BC282A"/>
    <w:rsid w:val="00BF20F1"/>
    <w:rsid w:val="00C51F2D"/>
    <w:rsid w:val="00C92683"/>
    <w:rsid w:val="00C9415F"/>
    <w:rsid w:val="00C94C47"/>
    <w:rsid w:val="00C97669"/>
    <w:rsid w:val="00D00CA5"/>
    <w:rsid w:val="00D4642F"/>
    <w:rsid w:val="00DA67BC"/>
    <w:rsid w:val="00DD6EBF"/>
    <w:rsid w:val="00DF51A4"/>
    <w:rsid w:val="00E21470"/>
    <w:rsid w:val="00E21E62"/>
    <w:rsid w:val="00E41B5D"/>
    <w:rsid w:val="00E5431A"/>
    <w:rsid w:val="00E57058"/>
    <w:rsid w:val="00E75E7F"/>
    <w:rsid w:val="00EA399D"/>
    <w:rsid w:val="00EC16E1"/>
    <w:rsid w:val="00EE0C28"/>
    <w:rsid w:val="00EF33F8"/>
    <w:rsid w:val="00F32048"/>
    <w:rsid w:val="00F96EAD"/>
    <w:rsid w:val="00FC40CA"/>
    <w:rsid w:val="00FE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C213"/>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2724B0"/>
    <w:pPr>
      <w:tabs>
        <w:tab w:val="center" w:pos="4680"/>
        <w:tab w:val="right" w:pos="9360"/>
      </w:tabs>
      <w:spacing w:line="240" w:lineRule="auto"/>
    </w:pPr>
  </w:style>
  <w:style w:type="character" w:customStyle="1" w:styleId="HeaderChar">
    <w:name w:val="Header Char"/>
    <w:basedOn w:val="DefaultParagraphFont"/>
    <w:link w:val="Header"/>
    <w:uiPriority w:val="99"/>
    <w:rsid w:val="002724B0"/>
    <w:rPr>
      <w:rFonts w:ascii="Avenir" w:eastAsia="Avenir" w:hAnsi="Avenir" w:cs="Avenir"/>
      <w:sz w:val="24"/>
      <w:szCs w:val="24"/>
      <w:lang w:val="ro-RO" w:eastAsia="ro-RO"/>
    </w:rPr>
  </w:style>
  <w:style w:type="paragraph" w:styleId="Footer">
    <w:name w:val="footer"/>
    <w:basedOn w:val="Normal"/>
    <w:link w:val="FooterChar"/>
    <w:uiPriority w:val="99"/>
    <w:unhideWhenUsed/>
    <w:rsid w:val="002724B0"/>
    <w:pPr>
      <w:tabs>
        <w:tab w:val="center" w:pos="4680"/>
        <w:tab w:val="right" w:pos="9360"/>
      </w:tabs>
      <w:spacing w:line="240" w:lineRule="auto"/>
    </w:pPr>
  </w:style>
  <w:style w:type="character" w:customStyle="1" w:styleId="FooterChar">
    <w:name w:val="Footer Char"/>
    <w:basedOn w:val="DefaultParagraphFont"/>
    <w:link w:val="Footer"/>
    <w:uiPriority w:val="99"/>
    <w:rsid w:val="002724B0"/>
    <w:rPr>
      <w:rFonts w:ascii="Avenir" w:eastAsia="Avenir" w:hAnsi="Avenir" w:cs="Avenir"/>
      <w:sz w:val="24"/>
      <w:szCs w:val="24"/>
      <w:lang w:val="ro-RO" w:eastAsia="ro-RO"/>
    </w:rPr>
  </w:style>
  <w:style w:type="character" w:styleId="CommentReference">
    <w:name w:val="annotation reference"/>
    <w:basedOn w:val="DefaultParagraphFont"/>
    <w:uiPriority w:val="99"/>
    <w:semiHidden/>
    <w:unhideWhenUsed/>
    <w:rsid w:val="00C9415F"/>
    <w:rPr>
      <w:sz w:val="16"/>
      <w:szCs w:val="16"/>
    </w:rPr>
  </w:style>
  <w:style w:type="paragraph" w:styleId="CommentText">
    <w:name w:val="annotation text"/>
    <w:basedOn w:val="Normal"/>
    <w:link w:val="CommentTextChar"/>
    <w:uiPriority w:val="99"/>
    <w:unhideWhenUsed/>
    <w:rsid w:val="00C9415F"/>
    <w:pPr>
      <w:spacing w:line="240" w:lineRule="auto"/>
    </w:pPr>
    <w:rPr>
      <w:sz w:val="20"/>
      <w:szCs w:val="20"/>
    </w:rPr>
  </w:style>
  <w:style w:type="character" w:customStyle="1" w:styleId="CommentTextChar">
    <w:name w:val="Comment Text Char"/>
    <w:basedOn w:val="DefaultParagraphFont"/>
    <w:link w:val="CommentText"/>
    <w:uiPriority w:val="99"/>
    <w:rsid w:val="00C9415F"/>
    <w:rPr>
      <w:rFonts w:ascii="Avenir" w:eastAsia="Avenir" w:hAnsi="Avenir" w:cs="Avenir"/>
      <w:sz w:val="20"/>
      <w:szCs w:val="20"/>
      <w:lang w:val="ro-RO" w:eastAsia="ro-RO"/>
    </w:rPr>
  </w:style>
  <w:style w:type="paragraph" w:styleId="CommentSubject">
    <w:name w:val="annotation subject"/>
    <w:basedOn w:val="CommentText"/>
    <w:next w:val="CommentText"/>
    <w:link w:val="CommentSubjectChar"/>
    <w:uiPriority w:val="99"/>
    <w:semiHidden/>
    <w:unhideWhenUsed/>
    <w:rsid w:val="00C9415F"/>
    <w:rPr>
      <w:b/>
      <w:bCs/>
    </w:rPr>
  </w:style>
  <w:style w:type="character" w:customStyle="1" w:styleId="CommentSubjectChar">
    <w:name w:val="Comment Subject Char"/>
    <w:basedOn w:val="CommentTextChar"/>
    <w:link w:val="CommentSubject"/>
    <w:uiPriority w:val="99"/>
    <w:semiHidden/>
    <w:rsid w:val="00C9415F"/>
    <w:rPr>
      <w:rFonts w:ascii="Avenir" w:eastAsia="Avenir" w:hAnsi="Avenir" w:cs="Avenir"/>
      <w:b/>
      <w:bCs/>
      <w:sz w:val="20"/>
      <w:szCs w:val="20"/>
      <w:lang w:val="ro-RO" w:eastAsia="ro-RO"/>
    </w:rPr>
  </w:style>
  <w:style w:type="paragraph" w:styleId="NormalWeb">
    <w:name w:val="Normal (Web)"/>
    <w:basedOn w:val="Normal"/>
    <w:uiPriority w:val="99"/>
    <w:semiHidden/>
    <w:unhideWhenUsed/>
    <w:rsid w:val="0054661D"/>
    <w:rPr>
      <w:rFonts w:ascii="Times New Roman" w:hAnsi="Times New Roman" w:cs="Times New Roman"/>
    </w:rPr>
  </w:style>
  <w:style w:type="paragraph" w:styleId="Revision">
    <w:name w:val="Revision"/>
    <w:hidden/>
    <w:uiPriority w:val="99"/>
    <w:semiHidden/>
    <w:rsid w:val="00E21E62"/>
    <w:pPr>
      <w:spacing w:after="0" w:line="240" w:lineRule="auto"/>
    </w:pPr>
    <w:rPr>
      <w:rFonts w:ascii="Avenir" w:eastAsia="Avenir" w:hAnsi="Avenir" w:cs="Avenir"/>
      <w:sz w:val="24"/>
      <w:szCs w:val="24"/>
      <w:lang w:val="ro-RO" w:eastAsia="ro-RO"/>
    </w:rPr>
  </w:style>
  <w:style w:type="character" w:customStyle="1" w:styleId="tli1">
    <w:name w:val="tli1"/>
    <w:rsid w:val="00304C3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8374">
      <w:bodyDiv w:val="1"/>
      <w:marLeft w:val="0"/>
      <w:marRight w:val="0"/>
      <w:marTop w:val="0"/>
      <w:marBottom w:val="0"/>
      <w:divBdr>
        <w:top w:val="none" w:sz="0" w:space="0" w:color="auto"/>
        <w:left w:val="none" w:sz="0" w:space="0" w:color="auto"/>
        <w:bottom w:val="none" w:sz="0" w:space="0" w:color="auto"/>
        <w:right w:val="none" w:sz="0" w:space="0" w:color="auto"/>
      </w:divBdr>
    </w:div>
    <w:div w:id="977105927">
      <w:bodyDiv w:val="1"/>
      <w:marLeft w:val="0"/>
      <w:marRight w:val="0"/>
      <w:marTop w:val="0"/>
      <w:marBottom w:val="0"/>
      <w:divBdr>
        <w:top w:val="none" w:sz="0" w:space="0" w:color="auto"/>
        <w:left w:val="none" w:sz="0" w:space="0" w:color="auto"/>
        <w:bottom w:val="none" w:sz="0" w:space="0" w:color="auto"/>
        <w:right w:val="none" w:sz="0" w:space="0" w:color="auto"/>
      </w:divBdr>
    </w:div>
    <w:div w:id="1505516766">
      <w:bodyDiv w:val="1"/>
      <w:marLeft w:val="0"/>
      <w:marRight w:val="0"/>
      <w:marTop w:val="0"/>
      <w:marBottom w:val="0"/>
      <w:divBdr>
        <w:top w:val="none" w:sz="0" w:space="0" w:color="auto"/>
        <w:left w:val="none" w:sz="0" w:space="0" w:color="auto"/>
        <w:bottom w:val="none" w:sz="0" w:space="0" w:color="auto"/>
        <w:right w:val="none" w:sz="0" w:space="0" w:color="auto"/>
      </w:divBdr>
    </w:div>
    <w:div w:id="16669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0697-FB11-4554-92E7-576AA7B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3585</Words>
  <Characters>20435</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Valentina Ciulei</cp:lastModifiedBy>
  <cp:revision>10</cp:revision>
  <cp:lastPrinted>2025-09-11T07:06:00Z</cp:lastPrinted>
  <dcterms:created xsi:type="dcterms:W3CDTF">2025-07-12T08:56:00Z</dcterms:created>
  <dcterms:modified xsi:type="dcterms:W3CDTF">2025-09-11T07:08:00Z</dcterms:modified>
</cp:coreProperties>
</file>