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E1AD" w14:textId="77777777" w:rsidR="00451222" w:rsidRPr="00451222" w:rsidRDefault="00451222" w:rsidP="00451222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it-IT"/>
        </w:rPr>
      </w:pPr>
      <w:r w:rsidRPr="00451222">
        <w:rPr>
          <w:rFonts w:eastAsia="Times New Roman" w:cs="Times New Roman"/>
          <w:b/>
          <w:bCs/>
          <w:color w:val="auto"/>
          <w:sz w:val="24"/>
          <w:szCs w:val="24"/>
          <w:lang w:val="it-IT"/>
        </w:rPr>
        <w:t>RAPORT PRIVIND SITUAŢIA HIDROMETEOROLOGICĂ</w:t>
      </w:r>
    </w:p>
    <w:p w14:paraId="11367CDF" w14:textId="77777777" w:rsidR="00451222" w:rsidRPr="00451222" w:rsidRDefault="00451222" w:rsidP="00451222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es-PE"/>
        </w:rPr>
      </w:pPr>
      <w:r w:rsidRPr="00451222">
        <w:rPr>
          <w:rFonts w:eastAsia="Times New Roman" w:cs="Times New Roman"/>
          <w:b/>
          <w:bCs/>
          <w:color w:val="auto"/>
          <w:sz w:val="24"/>
          <w:szCs w:val="24"/>
          <w:lang w:val="es-PE"/>
        </w:rPr>
        <w:t>ŞI A CALITAŢII MEDIULUI</w:t>
      </w:r>
    </w:p>
    <w:p w14:paraId="72613460" w14:textId="77777777" w:rsidR="00451222" w:rsidRDefault="00451222" w:rsidP="00451222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  <w:r w:rsidRPr="00451222">
        <w:rPr>
          <w:rFonts w:eastAsia="MS Mincho" w:cs="Times New Roman"/>
          <w:b/>
          <w:noProof/>
          <w:color w:val="auto"/>
          <w:sz w:val="24"/>
          <w:szCs w:val="24"/>
          <w:lang w:val="it-IT"/>
        </w:rPr>
        <w:t>în intervalul 28.10.2025, ora 08.00 – 29.10.2025, ora 08.00</w:t>
      </w:r>
    </w:p>
    <w:p w14:paraId="5355DD56" w14:textId="77777777" w:rsidR="00451222" w:rsidRPr="00451222" w:rsidRDefault="00451222" w:rsidP="00451222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</w:p>
    <w:p w14:paraId="16233E04" w14:textId="77777777" w:rsidR="00451222" w:rsidRPr="00451222" w:rsidRDefault="00451222" w:rsidP="00451222">
      <w:pPr>
        <w:spacing w:before="0" w:after="120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610ECBBC" w14:textId="77777777" w:rsidR="00451222" w:rsidRPr="00451222" w:rsidRDefault="00451222" w:rsidP="00451222">
      <w:pPr>
        <w:keepNext/>
        <w:keepLines/>
        <w:tabs>
          <w:tab w:val="left" w:pos="720"/>
        </w:tabs>
        <w:spacing w:before="40" w:after="0"/>
        <w:ind w:left="720"/>
        <w:outlineLvl w:val="3"/>
        <w:rPr>
          <w:rFonts w:eastAsia="MS Gothic" w:cs="Times New Roman"/>
          <w:b/>
          <w:iCs/>
          <w:noProof/>
          <w:color w:val="auto"/>
          <w:lang w:val="it-IT"/>
        </w:rPr>
      </w:pPr>
      <w:r w:rsidRPr="00451222">
        <w:rPr>
          <w:rFonts w:eastAsia="MS Gothic" w:cs="Times New Roman"/>
          <w:b/>
          <w:iCs/>
          <w:color w:val="auto"/>
          <w:lang w:val="it-IT"/>
        </w:rPr>
        <w:t>I.</w:t>
      </w:r>
      <w:r w:rsidRPr="00451222">
        <w:rPr>
          <w:rFonts w:eastAsia="MS Gothic" w:cs="Times New Roman"/>
          <w:b/>
          <w:iCs/>
          <w:color w:val="auto"/>
          <w:lang w:val="it-IT"/>
        </w:rPr>
        <w:tab/>
        <w:t>SITUAŢIA HIDROMETEOROLOGICĂ</w:t>
      </w:r>
    </w:p>
    <w:p w14:paraId="0FAAD28D" w14:textId="77777777" w:rsidR="00451222" w:rsidRPr="00451222" w:rsidRDefault="00451222" w:rsidP="00451222">
      <w:pPr>
        <w:spacing w:before="0" w:after="0" w:line="240" w:lineRule="auto"/>
        <w:ind w:left="720" w:right="-15"/>
        <w:rPr>
          <w:rFonts w:eastAsia="MS Mincho" w:cs="Times New Roman"/>
          <w:b/>
          <w:color w:val="auto"/>
          <w:u w:val="single"/>
          <w:lang w:val="it-IT"/>
        </w:rPr>
      </w:pPr>
      <w:r w:rsidRPr="00451222">
        <w:rPr>
          <w:rFonts w:eastAsia="MS Mincho" w:cs="Times New Roman"/>
          <w:b/>
          <w:noProof/>
          <w:color w:val="auto"/>
          <w:lang w:val="it-IT"/>
        </w:rPr>
        <w:t xml:space="preserve">1. </w:t>
      </w:r>
      <w:r w:rsidRPr="00451222">
        <w:rPr>
          <w:rFonts w:eastAsia="MS Mincho" w:cs="Times New Roman"/>
          <w:b/>
          <w:color w:val="auto"/>
          <w:u w:val="single"/>
          <w:lang w:val="it-IT"/>
        </w:rPr>
        <w:t>Situaţia și prognoza hidrologică pe râurile interioare și Dunăre, din 29.10.2025, ora 08.00</w:t>
      </w:r>
    </w:p>
    <w:p w14:paraId="275C2A3D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451222">
        <w:rPr>
          <w:rFonts w:eastAsia="MS Mincho" w:cs="Times New Roman"/>
          <w:b/>
          <w:color w:val="auto"/>
          <w:u w:val="single"/>
          <w:lang w:val="it-IT"/>
        </w:rPr>
        <w:t>RÂURI:</w:t>
      </w:r>
      <w:r w:rsidRPr="00451222">
        <w:rPr>
          <w:rFonts w:eastAsia="MS Mincho" w:cs="Times New Roman"/>
          <w:color w:val="auto"/>
          <w:lang w:val="it-IT"/>
        </w:rPr>
        <w:t xml:space="preserve"> </w:t>
      </w:r>
    </w:p>
    <w:p w14:paraId="15CD36C9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b/>
          <w:bCs/>
          <w:color w:val="auto"/>
        </w:rPr>
        <w:t>Debitele au fost, în general,</w:t>
      </w:r>
      <w:r w:rsidRPr="00451222">
        <w:rPr>
          <w:rFonts w:eastAsia="MS Mincho" w:cs="Times New Roman"/>
          <w:color w:val="auto"/>
        </w:rPr>
        <w:t xml:space="preserve"> staționare, exceptând râurile din bazinele hidrografice: Vișeu, Iza, Tur, Someșul Mare unde au fost în creștere ușoară ca urmare a precipitațiilor prognozate și propagării și cursurile inferioare ale Someșului, Mureșului și Timișului unde au fost în creștere numai prin propagare. </w:t>
      </w:r>
    </w:p>
    <w:p w14:paraId="7CBB8193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color w:val="auto"/>
        </w:rPr>
        <w:t>Pe râurile din bazinele hidrografice: Someșul Mic, Crasna, Barcău, Crișuri, Bega, Bârzava, Caraș, Nera, bazinul mijlociu al Mureșului și bazinul superior și mijlociu al Timișului debitele au fost în scădere.</w:t>
      </w:r>
    </w:p>
    <w:p w14:paraId="4066EC53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color w:val="auto"/>
        </w:rPr>
        <w:t xml:space="preserve">Nivelurile pe râuri la stațiile hidrometrice se situează sub </w:t>
      </w:r>
      <w:r w:rsidRPr="00451222">
        <w:rPr>
          <w:rFonts w:eastAsia="MS Mincho" w:cs="Times New Roman"/>
          <w:b/>
          <w:color w:val="auto"/>
        </w:rPr>
        <w:t>COTELE DE ATENȚIE.</w:t>
      </w:r>
    </w:p>
    <w:p w14:paraId="4784F2CF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5263D40D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b/>
          <w:bCs/>
          <w:color w:val="auto"/>
        </w:rPr>
        <w:t>Debitele vor fi relativ staționare,</w:t>
      </w:r>
      <w:r w:rsidRPr="00451222">
        <w:rPr>
          <w:rFonts w:eastAsia="MS Mincho" w:cs="Times New Roman"/>
          <w:color w:val="auto"/>
        </w:rPr>
        <w:t xml:space="preserve"> exceptând râurile din bazinele hidrografice: Vișeu, Iza, Tur, Someș, Crasna, Barcău, Crișuri, Bega, Timiș, Bârzava, Caraș, Nera, bazinul superior și mijlociu al Mureșului, unde debitele vor fi în scădere și cursul inferior al Mureșului, unde vor fi în creștere prin propagare.</w:t>
      </w:r>
    </w:p>
    <w:p w14:paraId="5ACAE34B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451222">
        <w:rPr>
          <w:rFonts w:eastAsia="MS Mincho" w:cs="Times New Roman"/>
          <w:color w:val="auto"/>
        </w:rPr>
        <w:t xml:space="preserve">Nivelurile pe râuri la stațiile hidrometrice se vor situa sub </w:t>
      </w:r>
      <w:r w:rsidRPr="00451222">
        <w:rPr>
          <w:rFonts w:eastAsia="MS Mincho" w:cs="Times New Roman"/>
          <w:b/>
          <w:color w:val="auto"/>
        </w:rPr>
        <w:t>COTELE DE ATENȚIE.</w:t>
      </w:r>
    </w:p>
    <w:p w14:paraId="77400699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6E4A211A" w14:textId="77777777" w:rsidR="00451222" w:rsidRPr="00451222" w:rsidRDefault="00451222" w:rsidP="00451222">
      <w:pPr>
        <w:spacing w:before="0" w:after="0" w:line="240" w:lineRule="auto"/>
        <w:ind w:left="720"/>
        <w:rPr>
          <w:rFonts w:ascii="Courier New" w:eastAsia="MS Mincho" w:hAnsi="Courier New" w:cs="Courier New"/>
          <w:color w:val="auto"/>
          <w:sz w:val="20"/>
          <w:szCs w:val="20"/>
        </w:rPr>
      </w:pPr>
      <w:r w:rsidRPr="00451222">
        <w:rPr>
          <w:rFonts w:eastAsia="MS Mincho" w:cs="Times New Roman"/>
          <w:b/>
          <w:color w:val="auto"/>
          <w:u w:val="single"/>
          <w:lang w:val="it-IT"/>
        </w:rPr>
        <w:t>DUNARE:</w:t>
      </w:r>
    </w:p>
    <w:p w14:paraId="2CE4D6A9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451222">
        <w:rPr>
          <w:rFonts w:eastAsia="MS Mincho" w:cs="Times New Roman"/>
          <w:b/>
          <w:bCs/>
          <w:color w:val="auto"/>
        </w:rPr>
        <w:t xml:space="preserve">Debitul la intrarea în țară (secțiunea Baziaș) în </w:t>
      </w:r>
      <w:bookmarkStart w:id="0" w:name="_Hlk86390005"/>
      <w:r w:rsidRPr="00451222">
        <w:rPr>
          <w:rFonts w:eastAsia="MS Mincho" w:cs="Times New Roman"/>
          <w:b/>
          <w:bCs/>
          <w:color w:val="auto"/>
        </w:rPr>
        <w:t xml:space="preserve">intervalul </w:t>
      </w:r>
      <w:bookmarkEnd w:id="0"/>
      <w:r w:rsidRPr="00451222">
        <w:rPr>
          <w:rFonts w:eastAsia="MS Mincho" w:cs="Times New Roman"/>
          <w:b/>
          <w:bCs/>
          <w:color w:val="auto"/>
        </w:rPr>
        <w:t xml:space="preserve">28 – 29.10.2025 a fost în creștere </w:t>
      </w:r>
      <w:bookmarkStart w:id="1" w:name="_Hlk207608966"/>
      <w:r w:rsidRPr="00451222">
        <w:rPr>
          <w:rFonts w:eastAsia="MS Mincho" w:cs="Times New Roman"/>
          <w:b/>
          <w:bCs/>
          <w:color w:val="auto"/>
        </w:rPr>
        <w:t>(2200 m</w:t>
      </w:r>
      <w:r w:rsidRPr="00451222">
        <w:rPr>
          <w:rFonts w:eastAsia="MS Mincho" w:cs="Times New Roman"/>
          <w:b/>
          <w:bCs/>
          <w:color w:val="auto"/>
          <w:vertAlign w:val="superscript"/>
        </w:rPr>
        <w:t>3</w:t>
      </w:r>
      <w:r w:rsidRPr="00451222">
        <w:rPr>
          <w:rFonts w:eastAsia="MS Mincho" w:cs="Times New Roman"/>
          <w:b/>
          <w:bCs/>
          <w:color w:val="auto"/>
        </w:rPr>
        <w:t>/s).</w:t>
      </w:r>
    </w:p>
    <w:p w14:paraId="620BE0BE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color w:val="auto"/>
        </w:rPr>
        <w:t xml:space="preserve">În aval de Porțile de Fier, debitele </w:t>
      </w:r>
      <w:bookmarkStart w:id="2" w:name="_Hlk171581215"/>
      <w:r w:rsidRPr="00451222">
        <w:rPr>
          <w:rFonts w:eastAsia="MS Mincho" w:cs="Times New Roman"/>
          <w:color w:val="auto"/>
        </w:rPr>
        <w:t xml:space="preserve">au fost </w:t>
      </w:r>
      <w:bookmarkEnd w:id="1"/>
      <w:bookmarkEnd w:id="2"/>
      <w:r w:rsidRPr="00451222">
        <w:rPr>
          <w:rFonts w:eastAsia="MS Mincho" w:cs="Times New Roman"/>
          <w:color w:val="auto"/>
        </w:rPr>
        <w:t xml:space="preserve">în creștere pe sectorul Gruia - Giurgiu și în scădere pe sectorul </w:t>
      </w:r>
      <w:proofErr w:type="spellStart"/>
      <w:r w:rsidRPr="00451222">
        <w:rPr>
          <w:rFonts w:eastAsia="MS Mincho" w:cs="Times New Roman"/>
          <w:color w:val="auto"/>
        </w:rPr>
        <w:t>Olteniţa</w:t>
      </w:r>
      <w:proofErr w:type="spellEnd"/>
      <w:r w:rsidRPr="00451222">
        <w:rPr>
          <w:rFonts w:eastAsia="MS Mincho" w:cs="Times New Roman"/>
          <w:color w:val="auto"/>
        </w:rPr>
        <w:t xml:space="preserve"> - Tulcea.</w:t>
      </w:r>
    </w:p>
    <w:p w14:paraId="7CB9C092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7D1DA249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451222">
        <w:rPr>
          <w:rFonts w:eastAsia="MS Mincho" w:cs="Times New Roman"/>
          <w:b/>
          <w:bCs/>
          <w:color w:val="auto"/>
        </w:rPr>
        <w:t xml:space="preserve">Debitul la intrarea în </w:t>
      </w:r>
      <w:bookmarkStart w:id="3" w:name="_Hlk143264003"/>
      <w:r w:rsidRPr="00451222">
        <w:rPr>
          <w:rFonts w:eastAsia="MS Mincho" w:cs="Times New Roman"/>
          <w:b/>
          <w:bCs/>
          <w:color w:val="auto"/>
        </w:rPr>
        <w:t>ț</w:t>
      </w:r>
      <w:bookmarkEnd w:id="3"/>
      <w:r w:rsidRPr="00451222">
        <w:rPr>
          <w:rFonts w:eastAsia="MS Mincho" w:cs="Times New Roman"/>
          <w:b/>
          <w:bCs/>
          <w:color w:val="auto"/>
        </w:rPr>
        <w:t>ară (secțiunea Baziaș) va fi în creștere (2400 m</w:t>
      </w:r>
      <w:r w:rsidRPr="00451222">
        <w:rPr>
          <w:rFonts w:eastAsia="MS Mincho" w:cs="Times New Roman"/>
          <w:b/>
          <w:bCs/>
          <w:color w:val="auto"/>
          <w:vertAlign w:val="superscript"/>
        </w:rPr>
        <w:t>3</w:t>
      </w:r>
      <w:r w:rsidRPr="00451222">
        <w:rPr>
          <w:rFonts w:eastAsia="MS Mincho" w:cs="Times New Roman"/>
          <w:b/>
          <w:bCs/>
          <w:color w:val="auto"/>
        </w:rPr>
        <w:t>/s).</w:t>
      </w:r>
    </w:p>
    <w:p w14:paraId="74E7D775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color w:val="auto"/>
        </w:rPr>
        <w:t xml:space="preserve">În aval de Porțile de Fier, debitele vor fi în creștere pe sectorul Gruia - Oltenița, staționare la Călărași și în scădere pe sectorul </w:t>
      </w:r>
      <w:proofErr w:type="spellStart"/>
      <w:r w:rsidRPr="00451222">
        <w:rPr>
          <w:rFonts w:eastAsia="MS Mincho" w:cs="Times New Roman"/>
          <w:color w:val="auto"/>
        </w:rPr>
        <w:t>Cernavodă</w:t>
      </w:r>
      <w:proofErr w:type="spellEnd"/>
      <w:r w:rsidRPr="00451222">
        <w:rPr>
          <w:rFonts w:eastAsia="MS Mincho" w:cs="Times New Roman"/>
          <w:color w:val="auto"/>
        </w:rPr>
        <w:t xml:space="preserve"> - Tulcea.</w:t>
      </w:r>
    </w:p>
    <w:p w14:paraId="7D4196F7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58497E7C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color w:val="auto"/>
          <w:spacing w:val="-2"/>
          <w:u w:val="single"/>
          <w:lang w:val="it-IT"/>
        </w:rPr>
      </w:pPr>
      <w:r w:rsidRPr="00451222">
        <w:rPr>
          <w:rFonts w:eastAsia="MS Mincho" w:cs="Times New Roman"/>
          <w:b/>
          <w:color w:val="auto"/>
          <w:spacing w:val="-2"/>
        </w:rPr>
        <w:t>2.</w:t>
      </w:r>
      <w:r w:rsidRPr="00451222">
        <w:rPr>
          <w:rFonts w:eastAsia="MS Mincho" w:cs="Times New Roman"/>
          <w:bCs/>
          <w:color w:val="auto"/>
          <w:spacing w:val="-2"/>
        </w:rPr>
        <w:t xml:space="preserve"> </w:t>
      </w:r>
      <w:proofErr w:type="spellStart"/>
      <w:r w:rsidRPr="00451222">
        <w:rPr>
          <w:rFonts w:eastAsia="MS Mincho" w:cs="Times New Roman"/>
          <w:b/>
          <w:color w:val="auto"/>
          <w:spacing w:val="-2"/>
          <w:u w:val="single"/>
        </w:rPr>
        <w:t>Situaţia</w:t>
      </w:r>
      <w:proofErr w:type="spellEnd"/>
      <w:r w:rsidRPr="00451222">
        <w:rPr>
          <w:rFonts w:eastAsia="MS Mincho" w:cs="Times New Roman"/>
          <w:b/>
          <w:color w:val="auto"/>
          <w:spacing w:val="-2"/>
          <w:u w:val="single"/>
        </w:rPr>
        <w:t xml:space="preserve"> meteorologică în intervalul </w:t>
      </w:r>
      <w:r w:rsidRPr="00451222">
        <w:rPr>
          <w:rFonts w:eastAsia="MS Mincho" w:cs="Times New Roman"/>
          <w:b/>
          <w:color w:val="auto"/>
          <w:u w:val="single"/>
          <w:lang w:val="it-IT"/>
        </w:rPr>
        <w:t>28.10.2025</w:t>
      </w:r>
      <w:r w:rsidRPr="00451222">
        <w:rPr>
          <w:rFonts w:eastAsia="MS Mincho" w:cs="Times New Roman"/>
          <w:b/>
          <w:color w:val="auto"/>
          <w:spacing w:val="-2"/>
          <w:u w:val="single"/>
        </w:rPr>
        <w:t xml:space="preserve">, ora 08.00 – </w:t>
      </w:r>
      <w:r w:rsidRPr="00451222">
        <w:rPr>
          <w:rFonts w:eastAsia="MS Mincho" w:cs="Times New Roman"/>
          <w:b/>
          <w:color w:val="auto"/>
          <w:u w:val="single"/>
          <w:lang w:val="it-IT"/>
        </w:rPr>
        <w:t>29.10.2025</w:t>
      </w:r>
      <w:r w:rsidRPr="00451222">
        <w:rPr>
          <w:rFonts w:eastAsia="MS Mincho" w:cs="Times New Roman"/>
          <w:b/>
          <w:color w:val="auto"/>
          <w:spacing w:val="-2"/>
          <w:u w:val="single"/>
          <w:lang w:val="it-IT"/>
        </w:rPr>
        <w:t>, ora 08.00</w:t>
      </w:r>
    </w:p>
    <w:p w14:paraId="16864586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3825DD6D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451222">
        <w:rPr>
          <w:rFonts w:eastAsia="MS Mincho" w:cs="Times New Roman"/>
          <w:b/>
          <w:color w:val="auto"/>
          <w:lang w:val="it-IT"/>
        </w:rPr>
        <w:t>În ţara,</w:t>
      </w:r>
      <w:r w:rsidRPr="00451222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vremea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fost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schimbătoare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451222">
        <w:rPr>
          <w:rFonts w:eastAsia="MS Mincho" w:cs="Times New Roman"/>
          <w:color w:val="auto"/>
          <w:lang w:val="en-US"/>
        </w:rPr>
        <w:t>valori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termice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jurul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celor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normale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pentru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această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dată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Ziua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cerul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fost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termporar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noros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iar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mult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senin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jumătatea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sud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țării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dar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451222">
        <w:rPr>
          <w:rFonts w:eastAsia="MS Mincho" w:cs="Times New Roman"/>
          <w:color w:val="auto"/>
          <w:lang w:val="en-US"/>
        </w:rPr>
        <w:t>înnorări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rest. A </w:t>
      </w:r>
      <w:proofErr w:type="spellStart"/>
      <w:r w:rsidRPr="00451222">
        <w:rPr>
          <w:rFonts w:eastAsia="MS Mincho" w:cs="Times New Roman"/>
          <w:color w:val="auto"/>
          <w:lang w:val="en-US"/>
        </w:rPr>
        <w:t>plouat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Maramureș, Dobrogea, </w:t>
      </w:r>
      <w:proofErr w:type="spellStart"/>
      <w:r w:rsidRPr="00451222">
        <w:rPr>
          <w:rFonts w:eastAsia="MS Mincho" w:cs="Times New Roman"/>
          <w:color w:val="auto"/>
          <w:lang w:val="en-US"/>
        </w:rPr>
        <w:t>estul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izolat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celelalte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regiuni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La </w:t>
      </w:r>
      <w:proofErr w:type="spellStart"/>
      <w:r w:rsidRPr="00451222">
        <w:rPr>
          <w:rFonts w:eastAsia="MS Mincho" w:cs="Times New Roman"/>
          <w:color w:val="auto"/>
          <w:lang w:val="en-US"/>
        </w:rPr>
        <w:t>munte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451222">
        <w:rPr>
          <w:rFonts w:eastAsia="MS Mincho" w:cs="Times New Roman"/>
          <w:color w:val="auto"/>
          <w:lang w:val="en-US"/>
        </w:rPr>
        <w:t>altitudini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general de </w:t>
      </w:r>
      <w:proofErr w:type="spellStart"/>
      <w:r w:rsidRPr="00451222">
        <w:rPr>
          <w:rFonts w:eastAsia="MS Mincho" w:cs="Times New Roman"/>
          <w:color w:val="auto"/>
          <w:lang w:val="en-US"/>
        </w:rPr>
        <w:t>peste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1700 m, </w:t>
      </w:r>
      <w:proofErr w:type="spellStart"/>
      <w:r w:rsidRPr="00451222">
        <w:rPr>
          <w:rFonts w:eastAsia="MS Mincho" w:cs="Times New Roman"/>
          <w:color w:val="auto"/>
          <w:lang w:val="en-US"/>
        </w:rPr>
        <w:t>precipitațiile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451222">
        <w:rPr>
          <w:rFonts w:eastAsia="MS Mincho" w:cs="Times New Roman"/>
          <w:color w:val="auto"/>
          <w:lang w:val="en-US"/>
        </w:rPr>
        <w:t>fost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mixte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Vântul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suflat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moderat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temporar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451222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451222">
        <w:rPr>
          <w:rFonts w:eastAsia="MS Mincho" w:cs="Times New Roman"/>
          <w:color w:val="auto"/>
          <w:lang w:val="en-US"/>
        </w:rPr>
        <w:t>viteze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51222">
        <w:rPr>
          <w:rFonts w:eastAsia="MS Mincho" w:cs="Times New Roman"/>
          <w:color w:val="auto"/>
          <w:lang w:val="en-US"/>
        </w:rPr>
        <w:t>rafală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general de 40...50 km/h, </w:t>
      </w:r>
      <w:proofErr w:type="spellStart"/>
      <w:r w:rsidRPr="00451222">
        <w:rPr>
          <w:rFonts w:eastAsia="MS Mincho" w:cs="Times New Roman"/>
          <w:color w:val="auto"/>
          <w:lang w:val="en-US"/>
        </w:rPr>
        <w:t>iar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51222">
        <w:rPr>
          <w:rFonts w:eastAsia="MS Mincho" w:cs="Times New Roman"/>
          <w:color w:val="auto"/>
          <w:lang w:val="en-US"/>
        </w:rPr>
        <w:t>munte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451222">
        <w:rPr>
          <w:rFonts w:eastAsia="MS Mincho" w:cs="Times New Roman"/>
          <w:color w:val="auto"/>
          <w:lang w:val="en-US"/>
        </w:rPr>
        <w:t>altitudini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peste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1800 m, de 70...90 km/h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izolat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de </w:t>
      </w:r>
      <w:proofErr w:type="spellStart"/>
      <w:r w:rsidRPr="00451222">
        <w:rPr>
          <w:rFonts w:eastAsia="MS Mincho" w:cs="Times New Roman"/>
          <w:color w:val="auto"/>
          <w:lang w:val="en-US"/>
        </w:rPr>
        <w:t>până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la 115 km/h, </w:t>
      </w:r>
      <w:proofErr w:type="spellStart"/>
      <w:r w:rsidRPr="00451222">
        <w:rPr>
          <w:rFonts w:eastAsia="MS Mincho" w:cs="Times New Roman"/>
          <w:color w:val="auto"/>
          <w:lang w:val="en-US"/>
        </w:rPr>
        <w:t>ninsoarea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fiind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trecător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viscolită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51222">
        <w:rPr>
          <w:rFonts w:eastAsia="MS Mincho" w:cs="Times New Roman"/>
          <w:color w:val="auto"/>
          <w:lang w:val="en-US"/>
        </w:rPr>
        <w:t>creste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La </w:t>
      </w:r>
      <w:proofErr w:type="spellStart"/>
      <w:r w:rsidRPr="00451222">
        <w:rPr>
          <w:rFonts w:eastAsia="MS Mincho" w:cs="Times New Roman"/>
          <w:color w:val="auto"/>
          <w:lang w:val="en-US"/>
        </w:rPr>
        <w:t>ora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20, pe </w:t>
      </w:r>
      <w:proofErr w:type="spellStart"/>
      <w:r w:rsidRPr="00451222">
        <w:rPr>
          <w:rFonts w:eastAsia="MS Mincho" w:cs="Times New Roman"/>
          <w:color w:val="auto"/>
          <w:lang w:val="en-US"/>
        </w:rPr>
        <w:t>arii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restrânse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r w:rsidRPr="00451222">
        <w:rPr>
          <w:rFonts w:eastAsia="MS Mincho" w:cs="Times New Roman"/>
          <w:color w:val="auto"/>
          <w:lang w:val="en-US"/>
        </w:rPr>
        <w:lastRenderedPageBreak/>
        <w:t xml:space="preserve">era </w:t>
      </w:r>
      <w:proofErr w:type="spellStart"/>
      <w:r w:rsidRPr="00451222">
        <w:rPr>
          <w:rFonts w:eastAsia="MS Mincho" w:cs="Times New Roman"/>
          <w:color w:val="auto"/>
          <w:lang w:val="en-US"/>
        </w:rPr>
        <w:t>strat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zăpadă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451222">
        <w:rPr>
          <w:rFonts w:eastAsia="MS Mincho" w:cs="Times New Roman"/>
          <w:color w:val="auto"/>
          <w:lang w:val="en-US"/>
        </w:rPr>
        <w:t>montană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înaltă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măsura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-</w:t>
      </w:r>
      <w:proofErr w:type="spellStart"/>
      <w:r w:rsidRPr="00451222">
        <w:rPr>
          <w:rFonts w:eastAsia="MS Mincho" w:cs="Times New Roman"/>
          <w:i/>
          <w:iCs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i/>
          <w:iCs/>
          <w:color w:val="auto"/>
          <w:lang w:val="en-US"/>
        </w:rPr>
        <w:t>platformele</w:t>
      </w:r>
      <w:proofErr w:type="spellEnd"/>
      <w:r w:rsidRPr="0045122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i/>
          <w:iCs/>
          <w:color w:val="auto"/>
          <w:lang w:val="en-US"/>
        </w:rPr>
        <w:t>stațiilor</w:t>
      </w:r>
      <w:proofErr w:type="spellEnd"/>
      <w:r w:rsidRPr="0045122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i/>
          <w:iCs/>
          <w:color w:val="auto"/>
          <w:lang w:val="en-US"/>
        </w:rPr>
        <w:t>meteorologice</w:t>
      </w:r>
      <w:proofErr w:type="spellEnd"/>
      <w:r w:rsidRPr="00451222">
        <w:rPr>
          <w:rFonts w:eastAsia="MS Mincho" w:cs="Times New Roman"/>
          <w:i/>
          <w:iCs/>
          <w:color w:val="auto"/>
          <w:lang w:val="en-US"/>
        </w:rPr>
        <w:t xml:space="preserve">- </w:t>
      </w:r>
      <w:proofErr w:type="spellStart"/>
      <w:r w:rsidRPr="00451222">
        <w:rPr>
          <w:rFonts w:eastAsia="MS Mincho" w:cs="Times New Roman"/>
          <w:color w:val="auto"/>
          <w:lang w:val="en-US"/>
        </w:rPr>
        <w:t>până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la 55 cm la </w:t>
      </w:r>
      <w:proofErr w:type="spellStart"/>
      <w:r w:rsidRPr="00451222">
        <w:rPr>
          <w:rFonts w:eastAsia="MS Mincho" w:cs="Times New Roman"/>
          <w:color w:val="auto"/>
          <w:lang w:val="en-US"/>
        </w:rPr>
        <w:t>Vf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Omu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19 cm la </w:t>
      </w:r>
      <w:proofErr w:type="spellStart"/>
      <w:r w:rsidRPr="00451222">
        <w:rPr>
          <w:rFonts w:eastAsia="MS Mincho" w:cs="Times New Roman"/>
          <w:color w:val="auto"/>
          <w:lang w:val="en-US"/>
        </w:rPr>
        <w:t>Bâlea</w:t>
      </w:r>
      <w:proofErr w:type="spellEnd"/>
      <w:r w:rsidRPr="00451222">
        <w:rPr>
          <w:rFonts w:eastAsia="MS Mincho" w:cs="Times New Roman"/>
          <w:color w:val="auto"/>
          <w:lang w:val="en-US"/>
        </w:rPr>
        <w:t>-Lac.</w:t>
      </w:r>
    </w:p>
    <w:p w14:paraId="1FAC7DD5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451222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maxime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451222">
        <w:rPr>
          <w:rFonts w:eastAsia="MS Mincho" w:cs="Times New Roman"/>
          <w:color w:val="auto"/>
          <w:lang w:val="en-US"/>
        </w:rPr>
        <w:t>încadrat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între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7 grade la </w:t>
      </w:r>
      <w:proofErr w:type="spellStart"/>
      <w:r w:rsidRPr="00451222">
        <w:rPr>
          <w:rFonts w:eastAsia="MS Mincho" w:cs="Times New Roman"/>
          <w:color w:val="auto"/>
          <w:lang w:val="en-US"/>
        </w:rPr>
        <w:t>Joseni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Toplița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19 grade la </w:t>
      </w:r>
      <w:proofErr w:type="spellStart"/>
      <w:r w:rsidRPr="00451222">
        <w:rPr>
          <w:rFonts w:eastAsia="MS Mincho" w:cs="Times New Roman"/>
          <w:color w:val="auto"/>
          <w:lang w:val="en-US"/>
        </w:rPr>
        <w:t>Ploiești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La </w:t>
      </w:r>
      <w:proofErr w:type="spellStart"/>
      <w:r w:rsidRPr="00451222">
        <w:rPr>
          <w:rFonts w:eastAsia="MS Mincho" w:cs="Times New Roman"/>
          <w:color w:val="auto"/>
          <w:lang w:val="en-US"/>
        </w:rPr>
        <w:t>ora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6 se </w:t>
      </w:r>
      <w:proofErr w:type="spellStart"/>
      <w:r w:rsidRPr="00451222">
        <w:rPr>
          <w:rFonts w:eastAsia="MS Mincho" w:cs="Times New Roman"/>
          <w:color w:val="auto"/>
          <w:lang w:val="en-US"/>
        </w:rPr>
        <w:t>înregistrau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valori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temperatură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cuprinse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între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-2 grade la </w:t>
      </w:r>
      <w:proofErr w:type="spellStart"/>
      <w:r w:rsidRPr="00451222">
        <w:rPr>
          <w:rFonts w:eastAsia="MS Mincho" w:cs="Times New Roman"/>
          <w:color w:val="auto"/>
          <w:lang w:val="en-US"/>
        </w:rPr>
        <w:t>Curtea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Argeș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Petroșani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13 grade la </w:t>
      </w:r>
      <w:proofErr w:type="spellStart"/>
      <w:r w:rsidRPr="00451222">
        <w:rPr>
          <w:rFonts w:eastAsia="MS Mincho" w:cs="Times New Roman"/>
          <w:color w:val="auto"/>
          <w:lang w:val="en-US"/>
        </w:rPr>
        <w:t>Zalău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Dimineața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fost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ceață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izolat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sudul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Banatului</w:t>
      </w:r>
      <w:proofErr w:type="spellEnd"/>
      <w:r w:rsidRPr="00451222">
        <w:rPr>
          <w:rFonts w:eastAsia="MS Mincho" w:cs="Times New Roman"/>
          <w:color w:val="auto"/>
          <w:lang w:val="en-US"/>
        </w:rPr>
        <w:t>.</w:t>
      </w:r>
    </w:p>
    <w:p w14:paraId="3764290C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188794F1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Observație</w:t>
      </w:r>
      <w:proofErr w:type="spellEnd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: </w:t>
      </w:r>
      <w:r w:rsidRPr="00451222">
        <w:rPr>
          <w:rFonts w:eastAsia="MS Mincho" w:cs="Times New Roman"/>
          <w:i/>
          <w:iCs/>
          <w:color w:val="auto"/>
          <w:lang w:val="en-US"/>
        </w:rPr>
        <w:t xml:space="preserve">au </w:t>
      </w:r>
      <w:proofErr w:type="spellStart"/>
      <w:r w:rsidRPr="00451222">
        <w:rPr>
          <w:rFonts w:eastAsia="MS Mincho" w:cs="Times New Roman"/>
          <w:i/>
          <w:iCs/>
          <w:color w:val="auto"/>
          <w:lang w:val="en-US"/>
        </w:rPr>
        <w:t>fost</w:t>
      </w:r>
      <w:proofErr w:type="spellEnd"/>
      <w:r w:rsidRPr="00451222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i/>
          <w:iCs/>
          <w:color w:val="auto"/>
          <w:lang w:val="en-US"/>
        </w:rPr>
        <w:t>emise</w:t>
      </w:r>
      <w:proofErr w:type="spellEnd"/>
      <w:r w:rsidRPr="00451222">
        <w:rPr>
          <w:rFonts w:eastAsia="MS Mincho" w:cs="Times New Roman"/>
          <w:i/>
          <w:iCs/>
          <w:color w:val="auto"/>
          <w:lang w:val="en-US"/>
        </w:rPr>
        <w:t xml:space="preserve"> </w:t>
      </w:r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11 </w:t>
      </w: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atenționări</w:t>
      </w:r>
      <w:proofErr w:type="spellEnd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cod </w:t>
      </w: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galben</w:t>
      </w:r>
      <w:proofErr w:type="spellEnd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pentru</w:t>
      </w:r>
      <w:proofErr w:type="spellEnd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fenomene</w:t>
      </w:r>
      <w:proofErr w:type="spellEnd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meteorologice</w:t>
      </w:r>
      <w:proofErr w:type="spellEnd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periculoase</w:t>
      </w:r>
      <w:proofErr w:type="spellEnd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b/>
          <w:bCs/>
          <w:i/>
          <w:iCs/>
          <w:color w:val="auto"/>
          <w:lang w:val="en-US"/>
        </w:rPr>
        <w:t>imediate</w:t>
      </w:r>
      <w:proofErr w:type="spellEnd"/>
      <w:r w:rsidRPr="00451222">
        <w:rPr>
          <w:rFonts w:eastAsia="MS Mincho" w:cs="Times New Roman"/>
          <w:i/>
          <w:iCs/>
          <w:color w:val="auto"/>
          <w:lang w:val="en-US"/>
        </w:rPr>
        <w:t>.</w:t>
      </w:r>
    </w:p>
    <w:p w14:paraId="2469A464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03D444B5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b/>
          <w:color w:val="auto"/>
          <w:lang w:val="it-IT"/>
        </w:rPr>
        <w:t>La Bucureşti,</w:t>
      </w:r>
      <w:r w:rsidRPr="00451222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vremea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s-a </w:t>
      </w:r>
      <w:proofErr w:type="spellStart"/>
      <w:r w:rsidRPr="00451222">
        <w:rPr>
          <w:rFonts w:eastAsia="MS Mincho" w:cs="Times New Roman"/>
          <w:color w:val="auto"/>
          <w:lang w:val="en-US"/>
        </w:rPr>
        <w:t>încălzit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ușor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451222">
        <w:rPr>
          <w:rFonts w:eastAsia="MS Mincho" w:cs="Times New Roman"/>
          <w:color w:val="auto"/>
          <w:lang w:val="en-US"/>
        </w:rPr>
        <w:t>fost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noros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dimineața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variabil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orelele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amiezii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mult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senin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seara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Vântul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suflat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moderat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ziua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Temperatura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maximă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fost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18 grade. La </w:t>
      </w:r>
      <w:proofErr w:type="spellStart"/>
      <w:r w:rsidRPr="00451222">
        <w:rPr>
          <w:rFonts w:eastAsia="MS Mincho" w:cs="Times New Roman"/>
          <w:color w:val="auto"/>
          <w:lang w:val="en-US"/>
        </w:rPr>
        <w:t>ora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6 se </w:t>
      </w:r>
      <w:proofErr w:type="spellStart"/>
      <w:r w:rsidRPr="00451222">
        <w:rPr>
          <w:rFonts w:eastAsia="MS Mincho" w:cs="Times New Roman"/>
          <w:color w:val="auto"/>
          <w:lang w:val="en-US"/>
        </w:rPr>
        <w:t>înregistrau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4 grade la Filaret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Băneasa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5 grade la </w:t>
      </w:r>
      <w:proofErr w:type="spellStart"/>
      <w:r w:rsidRPr="00451222">
        <w:rPr>
          <w:rFonts w:eastAsia="MS Mincho" w:cs="Times New Roman"/>
          <w:color w:val="auto"/>
          <w:lang w:val="en-US"/>
        </w:rPr>
        <w:t>Afumați</w:t>
      </w:r>
      <w:proofErr w:type="spellEnd"/>
      <w:r w:rsidRPr="00451222">
        <w:rPr>
          <w:rFonts w:eastAsia="MS Mincho" w:cs="Times New Roman"/>
          <w:color w:val="auto"/>
          <w:lang w:val="en-US"/>
        </w:rPr>
        <w:t>.</w:t>
      </w:r>
    </w:p>
    <w:p w14:paraId="015C85F6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558BD64E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70A9410E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  <w:lang w:val="it-IT"/>
        </w:rPr>
      </w:pPr>
      <w:r w:rsidRPr="00451222">
        <w:rPr>
          <w:rFonts w:eastAsia="MS Mincho" w:cs="Times New Roman"/>
          <w:b/>
          <w:color w:val="auto"/>
          <w:lang w:val="it-IT"/>
        </w:rPr>
        <w:t xml:space="preserve">3. </w:t>
      </w:r>
      <w:r w:rsidRPr="00451222">
        <w:rPr>
          <w:rFonts w:eastAsia="MS Mincho" w:cs="Times New Roman"/>
          <w:b/>
          <w:color w:val="auto"/>
          <w:u w:val="single"/>
          <w:lang w:val="it-IT"/>
        </w:rPr>
        <w:t>Prognoza meteorologică în intervalul 29.10.2025, ora 08.00 – 30.10.2025, ora 08.00</w:t>
      </w:r>
    </w:p>
    <w:p w14:paraId="2831AFC5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b/>
          <w:color w:val="auto"/>
          <w:lang w:val="it-IT"/>
        </w:rPr>
        <w:t>În ţara,</w:t>
      </w:r>
      <w:r w:rsidRPr="00451222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vremea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451222">
        <w:rPr>
          <w:rFonts w:eastAsia="MS Mincho" w:cs="Times New Roman"/>
          <w:color w:val="auto"/>
          <w:lang w:val="en-US"/>
        </w:rPr>
        <w:t>frumoasă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dar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rece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dimineața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Valori </w:t>
      </w:r>
      <w:proofErr w:type="spellStart"/>
      <w:r w:rsidRPr="00451222">
        <w:rPr>
          <w:rFonts w:eastAsia="MS Mincho" w:cs="Times New Roman"/>
          <w:color w:val="auto"/>
          <w:lang w:val="en-US"/>
        </w:rPr>
        <w:t>termice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special </w:t>
      </w:r>
      <w:proofErr w:type="spellStart"/>
      <w:r w:rsidRPr="00451222">
        <w:rPr>
          <w:rFonts w:eastAsia="MS Mincho" w:cs="Times New Roman"/>
          <w:color w:val="auto"/>
          <w:lang w:val="en-US"/>
        </w:rPr>
        <w:t>cele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diurne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creștere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față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intervalul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anterior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majoritatea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regiunilor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situa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peste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specifice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datei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Cerul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51222">
        <w:rPr>
          <w:rFonts w:eastAsia="MS Mincho" w:cs="Times New Roman"/>
          <w:color w:val="auto"/>
          <w:lang w:val="en-US"/>
        </w:rPr>
        <w:t>variabil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temporar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noros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nordul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centrul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Carpaților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Orientali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unde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prima </w:t>
      </w:r>
      <w:proofErr w:type="spellStart"/>
      <w:r w:rsidRPr="00451222">
        <w:rPr>
          <w:rFonts w:eastAsia="MS Mincho" w:cs="Times New Roman"/>
          <w:color w:val="auto"/>
          <w:lang w:val="en-US"/>
        </w:rPr>
        <w:t>parte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451222">
        <w:rPr>
          <w:rFonts w:eastAsia="MS Mincho" w:cs="Times New Roman"/>
          <w:color w:val="auto"/>
          <w:lang w:val="en-US"/>
        </w:rPr>
        <w:t>intervalului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51222">
        <w:rPr>
          <w:rFonts w:eastAsia="MS Mincho" w:cs="Times New Roman"/>
          <w:color w:val="auto"/>
          <w:lang w:val="en-US"/>
        </w:rPr>
        <w:t>înnorări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451222">
        <w:rPr>
          <w:rFonts w:eastAsia="MS Mincho" w:cs="Times New Roman"/>
          <w:color w:val="auto"/>
          <w:lang w:val="en-US"/>
        </w:rPr>
        <w:t>alocuri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ploi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iar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51222">
        <w:rPr>
          <w:rFonts w:eastAsia="MS Mincho" w:cs="Times New Roman"/>
          <w:color w:val="auto"/>
          <w:lang w:val="en-US"/>
        </w:rPr>
        <w:t>altitudini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peste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2000 m </w:t>
      </w:r>
      <w:proofErr w:type="spellStart"/>
      <w:r w:rsidRPr="00451222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mixte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Cu </w:t>
      </w:r>
      <w:proofErr w:type="spellStart"/>
      <w:r w:rsidRPr="00451222">
        <w:rPr>
          <w:rFonts w:eastAsia="MS Mincho" w:cs="Times New Roman"/>
          <w:color w:val="auto"/>
          <w:lang w:val="en-US"/>
        </w:rPr>
        <w:t>totul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izolat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51222">
        <w:rPr>
          <w:rFonts w:eastAsia="MS Mincho" w:cs="Times New Roman"/>
          <w:color w:val="auto"/>
          <w:lang w:val="en-US"/>
        </w:rPr>
        <w:t>posibil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plouă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slab,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nordul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Marmureș. </w:t>
      </w:r>
      <w:proofErr w:type="spellStart"/>
      <w:r w:rsidRPr="00451222">
        <w:rPr>
          <w:rFonts w:eastAsia="MS Mincho" w:cs="Times New Roman"/>
          <w:color w:val="auto"/>
          <w:lang w:val="en-US"/>
        </w:rPr>
        <w:t>Vântul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sufla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moderat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451222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ziua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451222">
        <w:rPr>
          <w:rFonts w:eastAsia="MS Mincho" w:cs="Times New Roman"/>
          <w:color w:val="auto"/>
          <w:lang w:val="en-US"/>
        </w:rPr>
        <w:t>munte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la </w:t>
      </w:r>
      <w:proofErr w:type="spellStart"/>
      <w:r w:rsidRPr="00451222">
        <w:rPr>
          <w:rFonts w:eastAsia="MS Mincho" w:cs="Times New Roman"/>
          <w:color w:val="auto"/>
          <w:lang w:val="en-US"/>
        </w:rPr>
        <w:t>altitudini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peste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1700 m, </w:t>
      </w:r>
      <w:proofErr w:type="spellStart"/>
      <w:r w:rsidRPr="00451222">
        <w:rPr>
          <w:rFonts w:eastAsia="MS Mincho" w:cs="Times New Roman"/>
          <w:color w:val="auto"/>
          <w:lang w:val="en-US"/>
        </w:rPr>
        <w:t>unde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451222">
        <w:rPr>
          <w:rFonts w:eastAsia="MS Mincho" w:cs="Times New Roman"/>
          <w:color w:val="auto"/>
          <w:lang w:val="en-US"/>
        </w:rPr>
        <w:t>rafală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atinge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viteze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general de 70...90 km/h. </w:t>
      </w:r>
      <w:proofErr w:type="spellStart"/>
      <w:r w:rsidRPr="00451222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maxime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încadra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între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12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21 de grade, </w:t>
      </w:r>
      <w:proofErr w:type="spellStart"/>
      <w:r w:rsidRPr="00451222">
        <w:rPr>
          <w:rFonts w:eastAsia="MS Mincho" w:cs="Times New Roman"/>
          <w:color w:val="auto"/>
          <w:lang w:val="en-US"/>
        </w:rPr>
        <w:t>ușor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ridicate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spre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23 de grade,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sudul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Munteniei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al </w:t>
      </w:r>
      <w:proofErr w:type="spellStart"/>
      <w:r w:rsidRPr="00451222">
        <w:rPr>
          <w:rFonts w:eastAsia="MS Mincho" w:cs="Times New Roman"/>
          <w:color w:val="auto"/>
          <w:lang w:val="en-US"/>
        </w:rPr>
        <w:t>Olteniei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Minimele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termice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51222">
        <w:rPr>
          <w:rFonts w:eastAsia="MS Mincho" w:cs="Times New Roman"/>
          <w:color w:val="auto"/>
          <w:lang w:val="en-US"/>
        </w:rPr>
        <w:t>cuprinse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între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-3 grade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depresiunile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451222">
        <w:rPr>
          <w:rFonts w:eastAsia="MS Mincho" w:cs="Times New Roman"/>
          <w:color w:val="auto"/>
          <w:lang w:val="en-US"/>
        </w:rPr>
        <w:t>estul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11 grade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dealurile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Crișanei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Dimineața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se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semnala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ceață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pe </w:t>
      </w:r>
      <w:proofErr w:type="spellStart"/>
      <w:r w:rsidRPr="00451222">
        <w:rPr>
          <w:rFonts w:eastAsia="MS Mincho" w:cs="Times New Roman"/>
          <w:color w:val="auto"/>
          <w:lang w:val="en-US"/>
        </w:rPr>
        <w:t>arii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restrânse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special pe </w:t>
      </w:r>
      <w:proofErr w:type="spellStart"/>
      <w:r w:rsidRPr="00451222">
        <w:rPr>
          <w:rFonts w:eastAsia="MS Mincho" w:cs="Times New Roman"/>
          <w:color w:val="auto"/>
          <w:lang w:val="en-US"/>
        </w:rPr>
        <w:t>văi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depresiuni</w:t>
      </w:r>
      <w:proofErr w:type="spellEnd"/>
      <w:r w:rsidRPr="00451222">
        <w:rPr>
          <w:rFonts w:eastAsia="MS Mincho" w:cs="Times New Roman"/>
          <w:color w:val="auto"/>
          <w:lang w:val="en-US"/>
        </w:rPr>
        <w:t>.</w:t>
      </w:r>
    </w:p>
    <w:p w14:paraId="1530F1CF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color w:val="auto"/>
          <w:lang w:val="it-IT"/>
        </w:rPr>
      </w:pPr>
    </w:p>
    <w:p w14:paraId="11B9527E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451222">
        <w:rPr>
          <w:rFonts w:eastAsia="MS Mincho" w:cs="Times New Roman"/>
          <w:b/>
          <w:color w:val="auto"/>
          <w:lang w:val="it-IT"/>
        </w:rPr>
        <w:t>La Bucureşti,</w:t>
      </w:r>
      <w:r w:rsidRPr="00451222">
        <w:rPr>
          <w:rFonts w:eastAsia="MS Mincho" w:cs="Times New Roman"/>
          <w:color w:val="auto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vremea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predominant </w:t>
      </w:r>
      <w:proofErr w:type="spellStart"/>
      <w:r w:rsidRPr="00451222">
        <w:rPr>
          <w:rFonts w:eastAsia="MS Mincho" w:cs="Times New Roman"/>
          <w:color w:val="auto"/>
          <w:lang w:val="en-US"/>
        </w:rPr>
        <w:t>frumoasă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dar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rece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dimineața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Totuși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451222">
        <w:rPr>
          <w:rFonts w:eastAsia="MS Mincho" w:cs="Times New Roman"/>
          <w:color w:val="auto"/>
          <w:lang w:val="en-US"/>
        </w:rPr>
        <w:t>valorile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termice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diurne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crește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51222">
        <w:rPr>
          <w:rFonts w:eastAsia="MS Mincho" w:cs="Times New Roman"/>
          <w:color w:val="auto"/>
          <w:lang w:val="en-US"/>
        </w:rPr>
        <w:t>vor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situa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peste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cele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specifice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datei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Cerul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451222">
        <w:rPr>
          <w:rFonts w:eastAsia="MS Mincho" w:cs="Times New Roman"/>
          <w:color w:val="auto"/>
          <w:lang w:val="en-US"/>
        </w:rPr>
        <w:t>mai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mult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senin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Vântul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sufla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moderat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ziua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451222">
        <w:rPr>
          <w:rFonts w:eastAsia="MS Mincho" w:cs="Times New Roman"/>
          <w:color w:val="auto"/>
          <w:lang w:val="en-US"/>
        </w:rPr>
        <w:t>viteze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451222">
        <w:rPr>
          <w:rFonts w:eastAsia="MS Mincho" w:cs="Times New Roman"/>
          <w:color w:val="auto"/>
          <w:lang w:val="en-US"/>
        </w:rPr>
        <w:t>până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la 30...35 km/h) </w:t>
      </w:r>
      <w:proofErr w:type="spellStart"/>
      <w:r w:rsidRPr="00451222">
        <w:rPr>
          <w:rFonts w:eastAsia="MS Mincho" w:cs="Times New Roman"/>
          <w:color w:val="auto"/>
          <w:lang w:val="en-US"/>
        </w:rPr>
        <w:t>și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451222">
        <w:rPr>
          <w:rFonts w:eastAsia="MS Mincho" w:cs="Times New Roman"/>
          <w:color w:val="auto"/>
          <w:lang w:val="en-US"/>
        </w:rPr>
        <w:t>noaptea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451222">
        <w:rPr>
          <w:rFonts w:eastAsia="MS Mincho" w:cs="Times New Roman"/>
          <w:color w:val="auto"/>
          <w:lang w:val="en-US"/>
        </w:rPr>
        <w:t>Temperatura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maximă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situa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jurul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valorii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de 20 de grade, </w:t>
      </w:r>
      <w:proofErr w:type="spellStart"/>
      <w:r w:rsidRPr="00451222">
        <w:rPr>
          <w:rFonts w:eastAsia="MS Mincho" w:cs="Times New Roman"/>
          <w:color w:val="auto"/>
          <w:lang w:val="en-US"/>
        </w:rPr>
        <w:t>iar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cea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minimă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va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fi de 5...6 grade, </w:t>
      </w:r>
      <w:proofErr w:type="spellStart"/>
      <w:r w:rsidRPr="00451222">
        <w:rPr>
          <w:rFonts w:eastAsia="MS Mincho" w:cs="Times New Roman"/>
          <w:color w:val="auto"/>
          <w:lang w:val="en-US"/>
        </w:rPr>
        <w:t>mai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scăzută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în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451222">
        <w:rPr>
          <w:rFonts w:eastAsia="MS Mincho" w:cs="Times New Roman"/>
          <w:color w:val="auto"/>
          <w:lang w:val="en-US"/>
        </w:rPr>
        <w:t>preorășenească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451222">
        <w:rPr>
          <w:rFonts w:eastAsia="MS Mincho" w:cs="Times New Roman"/>
          <w:color w:val="auto"/>
          <w:lang w:val="en-US"/>
        </w:rPr>
        <w:t>spre</w:t>
      </w:r>
      <w:proofErr w:type="spellEnd"/>
      <w:r w:rsidRPr="00451222">
        <w:rPr>
          <w:rFonts w:eastAsia="MS Mincho" w:cs="Times New Roman"/>
          <w:color w:val="auto"/>
          <w:lang w:val="en-US"/>
        </w:rPr>
        <w:t xml:space="preserve"> 3 grade.</w:t>
      </w:r>
    </w:p>
    <w:p w14:paraId="0D9E5968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0ED8B603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2ACB52A7" w14:textId="77777777" w:rsidR="00451222" w:rsidRPr="00451222" w:rsidRDefault="00451222" w:rsidP="00451222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sz w:val="24"/>
          <w:szCs w:val="24"/>
          <w:u w:val="single"/>
          <w:lang w:val="it-IT"/>
        </w:rPr>
      </w:pPr>
      <w:r w:rsidRPr="00451222">
        <w:rPr>
          <w:rFonts w:eastAsia="MS Gothic" w:cs="Times New Roman"/>
          <w:b/>
          <w:color w:val="auto"/>
          <w:sz w:val="24"/>
          <w:szCs w:val="24"/>
          <w:lang w:val="it-IT"/>
        </w:rPr>
        <w:t>I</w:t>
      </w:r>
      <w:r w:rsidRPr="00451222">
        <w:rPr>
          <w:rFonts w:eastAsia="MS Gothic" w:cs="Times New Roman"/>
          <w:b/>
          <w:color w:val="auto"/>
          <w:lang w:val="it-IT"/>
        </w:rPr>
        <w:t>I.</w:t>
      </w:r>
      <w:r w:rsidRPr="00451222">
        <w:rPr>
          <w:rFonts w:eastAsia="MS Gothic" w:cs="Times New Roman"/>
          <w:b/>
          <w:color w:val="auto"/>
          <w:lang w:val="it-IT"/>
        </w:rPr>
        <w:tab/>
      </w:r>
      <w:r w:rsidRPr="00451222">
        <w:rPr>
          <w:rFonts w:eastAsia="MS Gothic" w:cs="Times New Roman"/>
          <w:b/>
          <w:color w:val="auto"/>
          <w:u w:val="single"/>
          <w:lang w:val="es-PE"/>
        </w:rPr>
        <w:t xml:space="preserve">CALITATEA </w:t>
      </w:r>
      <w:r w:rsidRPr="00451222">
        <w:rPr>
          <w:rFonts w:eastAsia="MS Gothic" w:cs="Times New Roman"/>
          <w:b/>
          <w:color w:val="auto"/>
          <w:u w:val="single"/>
          <w:lang w:val="it-IT"/>
        </w:rPr>
        <w:t>APELOR</w:t>
      </w:r>
    </w:p>
    <w:p w14:paraId="552EA809" w14:textId="77777777" w:rsidR="00451222" w:rsidRPr="00451222" w:rsidRDefault="00451222" w:rsidP="00451222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451222">
        <w:rPr>
          <w:rFonts w:eastAsia="Times New Roman" w:cs="Times New Roman"/>
          <w:b/>
        </w:rPr>
        <w:t xml:space="preserve">2.1. Pe fluviul </w:t>
      </w:r>
      <w:proofErr w:type="spellStart"/>
      <w:r w:rsidRPr="00451222">
        <w:rPr>
          <w:rFonts w:eastAsia="Times New Roman" w:cs="Times New Roman"/>
          <w:b/>
        </w:rPr>
        <w:t>Dunarea</w:t>
      </w:r>
      <w:proofErr w:type="spellEnd"/>
    </w:p>
    <w:p w14:paraId="79F1332A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51222">
        <w:rPr>
          <w:rFonts w:eastAsia="MS Mincho" w:cs="Times New Roman"/>
          <w:noProof/>
          <w:color w:val="auto"/>
        </w:rPr>
        <w:t>Nu au fost semnalate evenimente deosebite.</w:t>
      </w:r>
    </w:p>
    <w:p w14:paraId="3544C08E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299BC973" w14:textId="77777777" w:rsidR="00451222" w:rsidRPr="00451222" w:rsidRDefault="00451222" w:rsidP="00451222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451222">
        <w:rPr>
          <w:rFonts w:eastAsia="Times New Roman" w:cs="Times New Roman"/>
          <w:b/>
        </w:rPr>
        <w:t>2.2. Pe râurile interioare</w:t>
      </w:r>
    </w:p>
    <w:p w14:paraId="588C0DA7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51222">
        <w:rPr>
          <w:rFonts w:eastAsia="MS Mincho" w:cs="Times New Roman"/>
          <w:b/>
          <w:bCs/>
          <w:noProof/>
          <w:color w:val="auto"/>
        </w:rPr>
        <w:t>Administrația Bazinală de Apă Buzău Ialomița</w:t>
      </w:r>
      <w:r w:rsidRPr="00451222">
        <w:rPr>
          <w:rFonts w:eastAsia="MS Mincho" w:cs="Times New Roman"/>
          <w:noProof/>
          <w:color w:val="auto"/>
        </w:rPr>
        <w:t xml:space="preserve"> informează despre producerea, în data de 28.10.2025, la ora 13.00, unei poluări accidentale pe cursul de apă a pârâului Sărățel, pe raza Comunei Scorțoasa, jud. Buzău, cu cauzată de erupții de apă de zăcământ cu irizații fine de țiței antrenate de gaze de sondă (Sonda 1 SR Beciu sondă abandonată din anul 1908)</w:t>
      </w:r>
    </w:p>
    <w:p w14:paraId="0FF4A772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51222">
        <w:rPr>
          <w:rFonts w:eastAsia="MS Mincho" w:cs="Times New Roman"/>
          <w:noProof/>
          <w:color w:val="auto"/>
        </w:rPr>
        <w:t>În data de 26.10.2025 jetul de erupție a avut o înălțime de cca 10 metri, în data de 27.10.2025, înălțimea jetului a scăzut la 5 metri. În data de 28.10.2025 înălțimea jetului varia între 2-3 metri.</w:t>
      </w:r>
    </w:p>
    <w:p w14:paraId="37C889D8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51222">
        <w:rPr>
          <w:rFonts w:eastAsia="MS Mincho" w:cs="Times New Roman"/>
          <w:noProof/>
          <w:color w:val="auto"/>
        </w:rPr>
        <w:lastRenderedPageBreak/>
        <w:t>La o distanță de aproximativ 50 de metri pe torent se află un baraj provizoriu, amplasat pentru blocarea eventualelor irizații spre aval, în cazul extinderii fenomenului .</w:t>
      </w:r>
    </w:p>
    <w:p w14:paraId="235CFD9C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451222">
        <w:rPr>
          <w:rFonts w:eastAsia="MS Mincho" w:cs="Times New Roman"/>
          <w:b/>
          <w:noProof/>
          <w:color w:val="auto"/>
        </w:rPr>
        <w:t>Reprezentanții SGA Buzău continuă monitorizarea zonei și mențin legătura permanentă cu OMV Petrom SA și autoritățile competente pentru evaluarea evoluției situației și stabilirea măsurilor necesare de remediere.</w:t>
      </w:r>
    </w:p>
    <w:p w14:paraId="417A10DB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02E56A78" w14:textId="77777777" w:rsidR="00451222" w:rsidRPr="00451222" w:rsidRDefault="00451222" w:rsidP="00451222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451222">
        <w:rPr>
          <w:rFonts w:eastAsia="Times New Roman" w:cs="Times New Roman"/>
          <w:b/>
        </w:rPr>
        <w:t>2.3. Pe Marea Neagra</w:t>
      </w:r>
    </w:p>
    <w:p w14:paraId="363226F5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451222">
        <w:rPr>
          <w:rFonts w:eastAsia="MS Mincho" w:cs="Times New Roman"/>
          <w:b/>
          <w:bCs/>
          <w:noProof/>
          <w:color w:val="auto"/>
        </w:rPr>
        <w:t>Direcția Județeană de Mediu Constanța</w:t>
      </w:r>
      <w:r w:rsidRPr="00451222">
        <w:rPr>
          <w:rFonts w:eastAsia="MS Mincho" w:cs="Times New Roman"/>
          <w:noProof/>
          <w:color w:val="auto"/>
        </w:rPr>
        <w:t xml:space="preserve"> și </w:t>
      </w:r>
      <w:bookmarkStart w:id="4" w:name="_Hlk212552192"/>
      <w:r w:rsidRPr="00451222">
        <w:rPr>
          <w:rFonts w:eastAsia="MS Mincho" w:cs="Times New Roman"/>
          <w:b/>
          <w:bCs/>
          <w:noProof/>
          <w:color w:val="auto"/>
        </w:rPr>
        <w:t>Administrația Bazinală de Apă</w:t>
      </w:r>
      <w:bookmarkEnd w:id="4"/>
      <w:r w:rsidRPr="00451222">
        <w:rPr>
          <w:rFonts w:eastAsia="MS Mincho" w:cs="Times New Roman"/>
          <w:b/>
          <w:bCs/>
          <w:noProof/>
          <w:color w:val="auto"/>
        </w:rPr>
        <w:t xml:space="preserve"> Dobrogea Litoral Constanța</w:t>
      </w:r>
      <w:r w:rsidRPr="00451222">
        <w:rPr>
          <w:rFonts w:eastAsia="MS Mincho" w:cs="Times New Roman"/>
          <w:noProof/>
          <w:color w:val="auto"/>
        </w:rPr>
        <w:t xml:space="preserve"> revine cu informații referitoare la </w:t>
      </w:r>
      <w:r w:rsidRPr="00451222">
        <w:rPr>
          <w:rFonts w:eastAsia="MS Mincho" w:cs="Times New Roman"/>
          <w:noProof/>
          <w:color w:val="auto"/>
          <w:lang w:val="en-US"/>
        </w:rPr>
        <w:t xml:space="preserve">prezența </w:t>
      </w:r>
      <w:r w:rsidRPr="00451222">
        <w:rPr>
          <w:rFonts w:eastAsia="MS Mincho" w:cs="Times New Roman"/>
          <w:noProof/>
          <w:color w:val="auto"/>
        </w:rPr>
        <w:t xml:space="preserve">în data de 27.10.2025, în jurul orei 14.00, a </w:t>
      </w:r>
      <w:r w:rsidRPr="00451222">
        <w:rPr>
          <w:rFonts w:eastAsia="MS Mincho" w:cs="Times New Roman"/>
          <w:noProof/>
          <w:color w:val="auto"/>
          <w:lang w:val="en-US"/>
        </w:rPr>
        <w:t xml:space="preserve">unor irizații de produs petrolier pe suprafața apei, în dreptul danei 69 din Portul Constanța (Oil Terminal SA), județul Constanța, precizând </w:t>
      </w:r>
      <w:r w:rsidRPr="00451222">
        <w:rPr>
          <w:rFonts w:eastAsia="MS Mincho" w:cs="Times New Roman"/>
          <w:noProof/>
          <w:color w:val="auto"/>
        </w:rPr>
        <w:t>că în</w:t>
      </w:r>
      <w:r w:rsidRPr="00451222">
        <w:rPr>
          <w:rFonts w:eastAsia="MS Mincho" w:cs="Times New Roman"/>
          <w:noProof/>
          <w:color w:val="auto"/>
          <w:lang w:val="en-US"/>
        </w:rPr>
        <w:t xml:space="preserve"> dimineața zilei de 28.10.2025, s-a efectuat din nou un control în acvatoriul danelor petroliere ale SC. OIL TERMINAL.</w:t>
      </w:r>
    </w:p>
    <w:p w14:paraId="3D0D42AC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451222">
        <w:rPr>
          <w:rFonts w:eastAsia="MS Mincho" w:cs="Times New Roman"/>
          <w:noProof/>
          <w:color w:val="auto"/>
          <w:lang w:val="en-US"/>
        </w:rPr>
        <w:t>În cursul zilei de 27.10.2025, după orele  16:30 , personalul compartimentului Depoluare a Societatii, a mai intervenit în acvatoriul danei 69, cu material biodegradabil dispersant, în două ședințe. Acelasi proces s-a reluat  în dimineața zilei de 28.10.2025, în jurul orelor 08.20 .</w:t>
      </w:r>
    </w:p>
    <w:p w14:paraId="40C39DC5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451222">
        <w:rPr>
          <w:rFonts w:eastAsia="MS Mincho" w:cs="Times New Roman"/>
          <w:noProof/>
          <w:color w:val="auto"/>
          <w:lang w:val="en-US"/>
        </w:rPr>
        <w:t xml:space="preserve">Pelicula de produs petrolier și irizațiile s-au diminuat considerabil . </w:t>
      </w:r>
    </w:p>
    <w:p w14:paraId="2B886DE0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451222">
        <w:rPr>
          <w:rFonts w:eastAsia="MS Mincho" w:cs="Times New Roman"/>
          <w:noProof/>
          <w:color w:val="auto"/>
          <w:lang w:val="en-US"/>
        </w:rPr>
        <w:t>Din bazinul portuar mai vin irizații, dar deocamdată reduse cantitativ și ca arie de răspândire, față de ziua precedentă. </w:t>
      </w:r>
    </w:p>
    <w:p w14:paraId="2BEC0604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28"/>
          <w:szCs w:val="28"/>
        </w:rPr>
      </w:pPr>
    </w:p>
    <w:p w14:paraId="18AF808D" w14:textId="77777777" w:rsidR="00451222" w:rsidRPr="00451222" w:rsidRDefault="00451222" w:rsidP="00451222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u w:val="single"/>
        </w:rPr>
      </w:pPr>
      <w:r w:rsidRPr="00451222">
        <w:rPr>
          <w:rFonts w:eastAsia="MS Gothic" w:cs="Times New Roman"/>
          <w:b/>
          <w:color w:val="auto"/>
        </w:rPr>
        <w:t>III.</w:t>
      </w:r>
      <w:r w:rsidRPr="00451222">
        <w:rPr>
          <w:rFonts w:eastAsia="MS Gothic" w:cs="Times New Roman"/>
          <w:b/>
          <w:color w:val="auto"/>
        </w:rPr>
        <w:tab/>
      </w:r>
      <w:r w:rsidRPr="00451222">
        <w:rPr>
          <w:rFonts w:eastAsia="MS Gothic" w:cs="Times New Roman"/>
          <w:b/>
          <w:color w:val="auto"/>
          <w:u w:val="single"/>
        </w:rPr>
        <w:t>CALITATEA MEDIULUI</w:t>
      </w:r>
    </w:p>
    <w:p w14:paraId="1FE36470" w14:textId="77777777" w:rsidR="00451222" w:rsidRPr="00451222" w:rsidRDefault="00451222" w:rsidP="00451222">
      <w:pPr>
        <w:tabs>
          <w:tab w:val="num" w:pos="720"/>
        </w:tabs>
        <w:spacing w:before="0" w:after="0" w:line="240" w:lineRule="auto"/>
        <w:ind w:left="720"/>
        <w:rPr>
          <w:rFonts w:eastAsia="Calibri" w:cs="Times New Roman"/>
          <w:b/>
          <w:noProof/>
          <w:color w:val="auto"/>
        </w:rPr>
      </w:pPr>
      <w:r w:rsidRPr="00451222">
        <w:rPr>
          <w:rFonts w:eastAsia="MS Mincho" w:cs="Times New Roman"/>
          <w:b/>
          <w:noProof/>
          <w:color w:val="auto"/>
        </w:rPr>
        <w:t xml:space="preserve">3.1. </w:t>
      </w:r>
      <w:r w:rsidRPr="00451222">
        <w:rPr>
          <w:rFonts w:eastAsia="MS Mincho" w:cs="Times New Roman"/>
          <w:b/>
          <w:color w:val="auto"/>
        </w:rPr>
        <w:t>Î</w:t>
      </w:r>
      <w:r w:rsidRPr="00451222">
        <w:rPr>
          <w:rFonts w:eastAsia="MS Mincho" w:cs="Times New Roman"/>
          <w:b/>
          <w:noProof/>
          <w:color w:val="auto"/>
        </w:rPr>
        <w:t>n domeniul aerului</w:t>
      </w:r>
    </w:p>
    <w:p w14:paraId="7190CD8A" w14:textId="77777777" w:rsidR="00451222" w:rsidRPr="00451222" w:rsidRDefault="00451222" w:rsidP="00451222">
      <w:pPr>
        <w:spacing w:before="0" w:after="0" w:line="240" w:lineRule="auto"/>
        <w:ind w:left="720"/>
        <w:rPr>
          <w:rFonts w:eastAsia="Times New Roman" w:cs="Times New Roman"/>
        </w:rPr>
      </w:pPr>
      <w:r w:rsidRPr="00451222">
        <w:rPr>
          <w:rFonts w:eastAsia="Times New Roman" w:cs="Times New Roman"/>
        </w:rPr>
        <w:t>Nu au fost semnalate evenimente deosebite.</w:t>
      </w:r>
    </w:p>
    <w:p w14:paraId="5B2A1174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</w:rPr>
      </w:pPr>
    </w:p>
    <w:p w14:paraId="77EC85C0" w14:textId="77777777" w:rsidR="00451222" w:rsidRPr="00451222" w:rsidRDefault="00451222" w:rsidP="00451222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451222">
        <w:rPr>
          <w:rFonts w:eastAsia="MS Mincho" w:cs="Times New Roman"/>
          <w:b/>
          <w:noProof/>
          <w:color w:val="auto"/>
        </w:rPr>
        <w:t xml:space="preserve">3.2. </w:t>
      </w:r>
      <w:r w:rsidRPr="00451222">
        <w:rPr>
          <w:rFonts w:eastAsia="MS Mincho" w:cs="Times New Roman"/>
          <w:b/>
          <w:color w:val="auto"/>
        </w:rPr>
        <w:t xml:space="preserve">În domeniul solului </w:t>
      </w:r>
      <w:proofErr w:type="spellStart"/>
      <w:r w:rsidRPr="00451222">
        <w:rPr>
          <w:rFonts w:eastAsia="MS Mincho" w:cs="Times New Roman"/>
          <w:b/>
          <w:color w:val="auto"/>
        </w:rPr>
        <w:t>şi</w:t>
      </w:r>
      <w:proofErr w:type="spellEnd"/>
      <w:r w:rsidRPr="00451222">
        <w:rPr>
          <w:rFonts w:eastAsia="MS Mincho" w:cs="Times New Roman"/>
          <w:b/>
          <w:color w:val="auto"/>
        </w:rPr>
        <w:t xml:space="preserve"> </w:t>
      </w:r>
      <w:proofErr w:type="spellStart"/>
      <w:r w:rsidRPr="00451222">
        <w:rPr>
          <w:rFonts w:eastAsia="MS Mincho" w:cs="Times New Roman"/>
          <w:b/>
          <w:color w:val="auto"/>
        </w:rPr>
        <w:t>vegetaţiei</w:t>
      </w:r>
      <w:proofErr w:type="spellEnd"/>
    </w:p>
    <w:p w14:paraId="47D40532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51222">
        <w:rPr>
          <w:rFonts w:eastAsia="MS Mincho" w:cs="Times New Roman"/>
          <w:noProof/>
          <w:color w:val="auto"/>
        </w:rPr>
        <w:t>Nu au fost semnalate evenimente deosebite, iar la nivelul fondului forestier de stat nu s-au înregistrat incendii sau doborâturi de vânt.</w:t>
      </w:r>
    </w:p>
    <w:p w14:paraId="2BD81F1D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1D2E6E1C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451222">
        <w:rPr>
          <w:rFonts w:eastAsia="MS Mincho" w:cs="Times New Roman"/>
          <w:b/>
          <w:noProof/>
          <w:color w:val="auto"/>
          <w:lang w:val="it-IT"/>
        </w:rPr>
        <w:t>APM Argeș</w:t>
      </w:r>
      <w:r w:rsidRPr="00451222">
        <w:rPr>
          <w:rFonts w:eastAsia="MS Mincho" w:cs="Times New Roman"/>
          <w:noProof/>
          <w:color w:val="auto"/>
          <w:lang w:val="it-IT"/>
        </w:rPr>
        <w:t xml:space="preserve"> informează că în data de 25.10.2025, ora 11.50, s-a produs o poluare accidentală a solului cu 800 litri țiței (din care 600 litri recuperat) pe o suprafață de cca. 140 mp izlaz și pe un canal nepermanent pe o lungime estimată de 300 m, cu lățimea de 0,5 metri, cauzată de coroziunea conductei de transport de la Poiana Lacului – Siliște, zona Oarja, județul Argeș, aparținând OMV Petrom SA. </w:t>
      </w:r>
    </w:p>
    <w:p w14:paraId="1942E218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451222">
        <w:rPr>
          <w:rFonts w:eastAsia="MS Mincho" w:cs="Times New Roman"/>
          <w:noProof/>
          <w:color w:val="auto"/>
          <w:lang w:val="it-IT"/>
        </w:rPr>
        <w:t>Echipa de intervenție s-a deplasat la fața locului, unde a luat următoarele măsuri:</w:t>
      </w:r>
    </w:p>
    <w:p w14:paraId="35E875DB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451222">
        <w:rPr>
          <w:rFonts w:eastAsia="MS Mincho" w:cs="Times New Roman"/>
          <w:noProof/>
          <w:color w:val="auto"/>
          <w:lang w:val="it-IT"/>
        </w:rPr>
        <w:tab/>
        <w:t>- a oprit pomparea</w:t>
      </w:r>
    </w:p>
    <w:p w14:paraId="31FE22CF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it-IT"/>
        </w:rPr>
      </w:pPr>
      <w:r w:rsidRPr="00451222">
        <w:rPr>
          <w:rFonts w:eastAsia="MS Mincho" w:cs="Times New Roman"/>
          <w:noProof/>
          <w:color w:val="auto"/>
          <w:lang w:val="it-IT"/>
        </w:rPr>
        <w:tab/>
        <w:t>- a izolat zona afectată</w:t>
      </w:r>
    </w:p>
    <w:p w14:paraId="7D8A2747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451222">
        <w:rPr>
          <w:rFonts w:eastAsia="MS Mincho" w:cs="Times New Roman"/>
          <w:noProof/>
          <w:color w:val="auto"/>
          <w:lang w:val="it-IT"/>
        </w:rPr>
        <w:tab/>
      </w:r>
      <w:r w:rsidRPr="00451222">
        <w:rPr>
          <w:rFonts w:eastAsia="MS Mincho" w:cs="Times New Roman"/>
          <w:noProof/>
          <w:color w:val="auto"/>
          <w:lang w:val="en-US"/>
        </w:rPr>
        <w:t>- a remediat conducta</w:t>
      </w:r>
    </w:p>
    <w:p w14:paraId="3811C4F5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451222">
        <w:rPr>
          <w:rFonts w:eastAsia="MS Mincho" w:cs="Times New Roman"/>
          <w:noProof/>
          <w:color w:val="auto"/>
          <w:lang w:val="en-US"/>
        </w:rPr>
        <w:tab/>
        <w:t xml:space="preserve">- a curățat terenul afectat </w:t>
      </w:r>
    </w:p>
    <w:p w14:paraId="1CBDAFB7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16"/>
          <w:szCs w:val="16"/>
        </w:rPr>
      </w:pPr>
    </w:p>
    <w:p w14:paraId="340AC89D" w14:textId="77777777" w:rsidR="00451222" w:rsidRPr="00451222" w:rsidRDefault="00451222" w:rsidP="00451222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451222">
        <w:rPr>
          <w:rFonts w:eastAsia="MS Mincho" w:cs="Times New Roman"/>
          <w:b/>
          <w:noProof/>
          <w:color w:val="auto"/>
        </w:rPr>
        <w:t xml:space="preserve">3.3. </w:t>
      </w:r>
      <w:r w:rsidRPr="00451222">
        <w:rPr>
          <w:rFonts w:eastAsia="MS Mincho" w:cs="Times New Roman"/>
          <w:b/>
          <w:color w:val="auto"/>
        </w:rPr>
        <w:t>Î</w:t>
      </w:r>
      <w:r w:rsidRPr="00451222">
        <w:rPr>
          <w:rFonts w:eastAsia="MS Mincho" w:cs="Times New Roman"/>
          <w:b/>
          <w:noProof/>
          <w:color w:val="auto"/>
        </w:rPr>
        <w:t>n domeniul supravegherii radioactivităţii mediului</w:t>
      </w:r>
    </w:p>
    <w:p w14:paraId="1CBEED4E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</w:rPr>
      </w:pPr>
      <w:r w:rsidRPr="00451222">
        <w:rPr>
          <w:rFonts w:eastAsia="MS Mincho" w:cs="Times New Roman"/>
        </w:rPr>
        <w:t>Nu au fost semnalate evenimente deosebite.</w:t>
      </w:r>
    </w:p>
    <w:p w14:paraId="63A27AA3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</w:rPr>
      </w:pPr>
    </w:p>
    <w:p w14:paraId="6B47ACFC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451222">
        <w:rPr>
          <w:rFonts w:eastAsia="MS Mincho" w:cs="Times New Roman"/>
          <w:b/>
          <w:noProof/>
          <w:color w:val="auto"/>
        </w:rPr>
        <w:t xml:space="preserve">3.4. </w:t>
      </w:r>
      <w:r w:rsidRPr="00451222">
        <w:rPr>
          <w:rFonts w:eastAsia="MS Mincho" w:cs="Times New Roman"/>
          <w:b/>
          <w:color w:val="auto"/>
        </w:rPr>
        <w:t>Î</w:t>
      </w:r>
      <w:r w:rsidRPr="00451222">
        <w:rPr>
          <w:rFonts w:eastAsia="MS Mincho" w:cs="Times New Roman"/>
          <w:b/>
          <w:noProof/>
          <w:color w:val="auto"/>
        </w:rPr>
        <w:t>n municipiul Bucureşti</w:t>
      </w:r>
    </w:p>
    <w:p w14:paraId="785E0B19" w14:textId="2019124D" w:rsid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451222">
        <w:rPr>
          <w:rFonts w:eastAsia="MS Mincho" w:cs="Times New Roman"/>
          <w:color w:val="auto"/>
        </w:rPr>
        <w:t>Î</w:t>
      </w:r>
      <w:r w:rsidRPr="00451222">
        <w:rPr>
          <w:rFonts w:eastAsia="MS Mincho" w:cs="Times New Roman"/>
          <w:noProof/>
          <w:color w:val="auto"/>
        </w:rPr>
        <w:t xml:space="preserve">n ultimele 24 de ore, sistemul de monitorizare a calităţii aerului </w:t>
      </w:r>
      <w:r w:rsidRPr="00451222">
        <w:rPr>
          <w:rFonts w:eastAsia="MS Mincho" w:cs="Times New Roman"/>
          <w:color w:val="auto"/>
        </w:rPr>
        <w:t>în</w:t>
      </w:r>
      <w:r w:rsidRPr="00451222">
        <w:rPr>
          <w:rFonts w:eastAsia="MS Mincho" w:cs="Times New Roman"/>
          <w:noProof/>
          <w:color w:val="auto"/>
        </w:rPr>
        <w:t xml:space="preserve"> Municipiul Bucureşti nu a semnalat depăşiri ale pragurilor de informare şi alertă.</w:t>
      </w:r>
    </w:p>
    <w:p w14:paraId="2FEAB8D7" w14:textId="77777777" w:rsidR="00451222" w:rsidRPr="00451222" w:rsidRDefault="00451222" w:rsidP="00451222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</w:p>
    <w:p w14:paraId="5261EF75" w14:textId="4ADCA495" w:rsidR="00FA65AC" w:rsidRPr="002A4CFE" w:rsidRDefault="00BC3743" w:rsidP="00451222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F718" w14:textId="77777777" w:rsidR="00893F75" w:rsidRDefault="00893F75" w:rsidP="00F721A4">
      <w:pPr>
        <w:spacing w:after="0" w:line="240" w:lineRule="auto"/>
      </w:pPr>
      <w:r>
        <w:separator/>
      </w:r>
    </w:p>
  </w:endnote>
  <w:endnote w:type="continuationSeparator" w:id="0">
    <w:p w14:paraId="7DCFB8D2" w14:textId="77777777" w:rsidR="00893F75" w:rsidRDefault="00893F75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386A" w14:textId="77777777" w:rsidR="00893F75" w:rsidRDefault="00893F75" w:rsidP="00F721A4">
      <w:pPr>
        <w:spacing w:after="0" w:line="240" w:lineRule="auto"/>
      </w:pPr>
      <w:r>
        <w:separator/>
      </w:r>
    </w:p>
  </w:footnote>
  <w:footnote w:type="continuationSeparator" w:id="0">
    <w:p w14:paraId="24EBB7A5" w14:textId="77777777" w:rsidR="00893F75" w:rsidRDefault="00893F75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9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8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4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0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2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8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0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6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2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3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1"/>
  </w:num>
  <w:num w:numId="2" w16cid:durableId="1462578195">
    <w:abstractNumId w:val="70"/>
  </w:num>
  <w:num w:numId="3" w16cid:durableId="1009260877">
    <w:abstractNumId w:val="55"/>
  </w:num>
  <w:num w:numId="4" w16cid:durableId="598564097">
    <w:abstractNumId w:val="59"/>
  </w:num>
  <w:num w:numId="5" w16cid:durableId="1467163827">
    <w:abstractNumId w:val="22"/>
  </w:num>
  <w:num w:numId="6" w16cid:durableId="734545976">
    <w:abstractNumId w:val="52"/>
  </w:num>
  <w:num w:numId="7" w16cid:durableId="1338191393">
    <w:abstractNumId w:val="53"/>
  </w:num>
  <w:num w:numId="8" w16cid:durableId="1482843481">
    <w:abstractNumId w:val="68"/>
  </w:num>
  <w:num w:numId="9" w16cid:durableId="1357729762">
    <w:abstractNumId w:val="61"/>
  </w:num>
  <w:num w:numId="10" w16cid:durableId="290215077">
    <w:abstractNumId w:val="40"/>
  </w:num>
  <w:num w:numId="11" w16cid:durableId="687171715">
    <w:abstractNumId w:val="15"/>
  </w:num>
  <w:num w:numId="12" w16cid:durableId="215316126">
    <w:abstractNumId w:val="56"/>
  </w:num>
  <w:num w:numId="13" w16cid:durableId="2136828169">
    <w:abstractNumId w:val="47"/>
  </w:num>
  <w:num w:numId="14" w16cid:durableId="952784242">
    <w:abstractNumId w:val="57"/>
  </w:num>
  <w:num w:numId="15" w16cid:durableId="19113078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19"/>
  </w:num>
  <w:num w:numId="17" w16cid:durableId="600603338">
    <w:abstractNumId w:val="65"/>
  </w:num>
  <w:num w:numId="18" w16cid:durableId="1640647212">
    <w:abstractNumId w:val="46"/>
  </w:num>
  <w:num w:numId="19" w16cid:durableId="967784489">
    <w:abstractNumId w:val="13"/>
  </w:num>
  <w:num w:numId="20" w16cid:durableId="1629244333">
    <w:abstractNumId w:val="41"/>
  </w:num>
  <w:num w:numId="21" w16cid:durableId="1940992123">
    <w:abstractNumId w:val="37"/>
  </w:num>
  <w:num w:numId="22" w16cid:durableId="1816216480">
    <w:abstractNumId w:val="71"/>
  </w:num>
  <w:num w:numId="23" w16cid:durableId="564875036">
    <w:abstractNumId w:val="16"/>
  </w:num>
  <w:num w:numId="24" w16cid:durableId="1625305276">
    <w:abstractNumId w:val="48"/>
  </w:num>
  <w:num w:numId="25" w16cid:durableId="414522652">
    <w:abstractNumId w:val="69"/>
  </w:num>
  <w:num w:numId="26" w16cid:durableId="1962807424">
    <w:abstractNumId w:val="35"/>
  </w:num>
  <w:num w:numId="27" w16cid:durableId="840778994">
    <w:abstractNumId w:val="67"/>
  </w:num>
  <w:num w:numId="28" w16cid:durableId="1384907050">
    <w:abstractNumId w:val="43"/>
  </w:num>
  <w:num w:numId="29" w16cid:durableId="55862868">
    <w:abstractNumId w:val="69"/>
  </w:num>
  <w:num w:numId="30" w16cid:durableId="1615285057">
    <w:abstractNumId w:val="35"/>
  </w:num>
  <w:num w:numId="31" w16cid:durableId="860246162">
    <w:abstractNumId w:val="67"/>
  </w:num>
  <w:num w:numId="32" w16cid:durableId="924725211">
    <w:abstractNumId w:val="30"/>
  </w:num>
  <w:num w:numId="33" w16cid:durableId="1611358968">
    <w:abstractNumId w:val="72"/>
  </w:num>
  <w:num w:numId="34" w16cid:durableId="531453667">
    <w:abstractNumId w:val="28"/>
  </w:num>
  <w:num w:numId="35" w16cid:durableId="1473326283">
    <w:abstractNumId w:val="45"/>
  </w:num>
  <w:num w:numId="36" w16cid:durableId="568925105">
    <w:abstractNumId w:val="44"/>
  </w:num>
  <w:num w:numId="37" w16cid:durableId="897518318">
    <w:abstractNumId w:val="12"/>
  </w:num>
  <w:num w:numId="38" w16cid:durableId="1345865919">
    <w:abstractNumId w:val="49"/>
  </w:num>
  <w:num w:numId="39" w16cid:durableId="1398016656">
    <w:abstractNumId w:val="29"/>
  </w:num>
  <w:num w:numId="40" w16cid:durableId="365642412">
    <w:abstractNumId w:val="8"/>
  </w:num>
  <w:num w:numId="41" w16cid:durableId="1091467927">
    <w:abstractNumId w:val="34"/>
  </w:num>
  <w:num w:numId="42" w16cid:durableId="1268539565">
    <w:abstractNumId w:val="17"/>
  </w:num>
  <w:num w:numId="43" w16cid:durableId="1504126230">
    <w:abstractNumId w:val="60"/>
  </w:num>
  <w:num w:numId="44" w16cid:durableId="694035344">
    <w:abstractNumId w:val="58"/>
  </w:num>
  <w:num w:numId="45" w16cid:durableId="937759033">
    <w:abstractNumId w:val="20"/>
  </w:num>
  <w:num w:numId="46" w16cid:durableId="1634211535">
    <w:abstractNumId w:val="25"/>
  </w:num>
  <w:num w:numId="47" w16cid:durableId="917176920">
    <w:abstractNumId w:val="62"/>
  </w:num>
  <w:num w:numId="48" w16cid:durableId="366567952">
    <w:abstractNumId w:val="66"/>
  </w:num>
  <w:num w:numId="49" w16cid:durableId="1270553654">
    <w:abstractNumId w:val="69"/>
  </w:num>
  <w:num w:numId="50" w16cid:durableId="1939217374">
    <w:abstractNumId w:val="35"/>
  </w:num>
  <w:num w:numId="51" w16cid:durableId="775632965">
    <w:abstractNumId w:val="42"/>
  </w:num>
  <w:num w:numId="52" w16cid:durableId="1450971867">
    <w:abstractNumId w:val="24"/>
  </w:num>
  <w:num w:numId="53" w16cid:durableId="422724587">
    <w:abstractNumId w:val="54"/>
  </w:num>
  <w:num w:numId="54" w16cid:durableId="1289435412">
    <w:abstractNumId w:val="10"/>
  </w:num>
  <w:num w:numId="55" w16cid:durableId="1928269531">
    <w:abstractNumId w:val="50"/>
  </w:num>
  <w:num w:numId="56" w16cid:durableId="912466744">
    <w:abstractNumId w:val="69"/>
  </w:num>
  <w:num w:numId="57" w16cid:durableId="1327316897">
    <w:abstractNumId w:val="35"/>
  </w:num>
  <w:num w:numId="58" w16cid:durableId="1326201522">
    <w:abstractNumId w:val="39"/>
  </w:num>
  <w:num w:numId="59" w16cid:durableId="676923760">
    <w:abstractNumId w:val="36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1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69"/>
  </w:num>
  <w:num w:numId="67" w16cid:durableId="1560360957">
    <w:abstractNumId w:val="35"/>
  </w:num>
  <w:num w:numId="68" w16cid:durableId="1055815025">
    <w:abstractNumId w:val="63"/>
  </w:num>
  <w:num w:numId="69" w16cid:durableId="1337147506">
    <w:abstractNumId w:val="38"/>
  </w:num>
  <w:num w:numId="70" w16cid:durableId="542594700">
    <w:abstractNumId w:val="64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69"/>
  </w:num>
  <w:num w:numId="74" w16cid:durableId="581526762">
    <w:abstractNumId w:val="35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2"/>
  </w:num>
  <w:num w:numId="78" w16cid:durableId="545603090">
    <w:abstractNumId w:val="69"/>
  </w:num>
  <w:num w:numId="79" w16cid:durableId="2060861409">
    <w:abstractNumId w:val="35"/>
  </w:num>
  <w:num w:numId="80" w16cid:durableId="1661886546">
    <w:abstractNumId w:val="73"/>
  </w:num>
  <w:num w:numId="81" w16cid:durableId="691304537">
    <w:abstractNumId w:val="69"/>
  </w:num>
  <w:num w:numId="82" w16cid:durableId="1128353267">
    <w:abstractNumId w:val="35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3"/>
  </w:num>
  <w:num w:numId="86" w16cid:durableId="328294014">
    <w:abstractNumId w:val="33"/>
  </w:num>
  <w:num w:numId="87" w16cid:durableId="791631450">
    <w:abstractNumId w:val="27"/>
  </w:num>
  <w:num w:numId="88" w16cid:durableId="920331615">
    <w:abstractNumId w:val="26"/>
  </w:num>
  <w:num w:numId="89" w16cid:durableId="1106463466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F1A"/>
    <w:rsid w:val="00056956"/>
    <w:rsid w:val="00056D7C"/>
    <w:rsid w:val="00060CE2"/>
    <w:rsid w:val="0006259B"/>
    <w:rsid w:val="00062BBF"/>
    <w:rsid w:val="00063113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260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3624"/>
    <w:rsid w:val="002342A2"/>
    <w:rsid w:val="0023662F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679C"/>
    <w:rsid w:val="00337BDB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2A21"/>
    <w:rsid w:val="003F3C24"/>
    <w:rsid w:val="003F3F74"/>
    <w:rsid w:val="003F4389"/>
    <w:rsid w:val="003F4824"/>
    <w:rsid w:val="003F5AE9"/>
    <w:rsid w:val="003F69CC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6D7"/>
    <w:rsid w:val="004B5C18"/>
    <w:rsid w:val="004B74A1"/>
    <w:rsid w:val="004B7671"/>
    <w:rsid w:val="004C26F0"/>
    <w:rsid w:val="004C2BAE"/>
    <w:rsid w:val="004C3405"/>
    <w:rsid w:val="004C3CE7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709B"/>
    <w:rsid w:val="00610D05"/>
    <w:rsid w:val="00611506"/>
    <w:rsid w:val="00615F4A"/>
    <w:rsid w:val="00622B9B"/>
    <w:rsid w:val="00622E90"/>
    <w:rsid w:val="00622ECC"/>
    <w:rsid w:val="006232D1"/>
    <w:rsid w:val="006236C7"/>
    <w:rsid w:val="0062389B"/>
    <w:rsid w:val="0062601F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25AA"/>
    <w:rsid w:val="006A26CD"/>
    <w:rsid w:val="006A2ACC"/>
    <w:rsid w:val="006A32E9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525B"/>
    <w:rsid w:val="007A535F"/>
    <w:rsid w:val="007A5996"/>
    <w:rsid w:val="007A5A4A"/>
    <w:rsid w:val="007A7A04"/>
    <w:rsid w:val="007B05AC"/>
    <w:rsid w:val="007B0841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F03CD"/>
    <w:rsid w:val="008F0F94"/>
    <w:rsid w:val="008F1890"/>
    <w:rsid w:val="008F1A3E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2C24"/>
    <w:rsid w:val="009230AC"/>
    <w:rsid w:val="00924B05"/>
    <w:rsid w:val="00924D93"/>
    <w:rsid w:val="00925D22"/>
    <w:rsid w:val="0092652B"/>
    <w:rsid w:val="0092736D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CCC"/>
    <w:rsid w:val="00960080"/>
    <w:rsid w:val="009600EF"/>
    <w:rsid w:val="00960CB7"/>
    <w:rsid w:val="00961E1C"/>
    <w:rsid w:val="0096297B"/>
    <w:rsid w:val="00962F6A"/>
    <w:rsid w:val="009636DB"/>
    <w:rsid w:val="00970EBE"/>
    <w:rsid w:val="00971427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7590"/>
    <w:rsid w:val="009D0649"/>
    <w:rsid w:val="009D0814"/>
    <w:rsid w:val="009D1113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DB0"/>
    <w:rsid w:val="00A0295F"/>
    <w:rsid w:val="00A112F6"/>
    <w:rsid w:val="00A11785"/>
    <w:rsid w:val="00A123C9"/>
    <w:rsid w:val="00A133FC"/>
    <w:rsid w:val="00A1402A"/>
    <w:rsid w:val="00A14AC7"/>
    <w:rsid w:val="00A15F22"/>
    <w:rsid w:val="00A17145"/>
    <w:rsid w:val="00A177DF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C24"/>
    <w:rsid w:val="00A665EE"/>
    <w:rsid w:val="00A669C0"/>
    <w:rsid w:val="00A66AED"/>
    <w:rsid w:val="00A66DC2"/>
    <w:rsid w:val="00A70322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BEC"/>
    <w:rsid w:val="00B31D2D"/>
    <w:rsid w:val="00B31EAD"/>
    <w:rsid w:val="00B32B30"/>
    <w:rsid w:val="00B33845"/>
    <w:rsid w:val="00B34798"/>
    <w:rsid w:val="00B35704"/>
    <w:rsid w:val="00B35862"/>
    <w:rsid w:val="00B36E10"/>
    <w:rsid w:val="00B40F95"/>
    <w:rsid w:val="00B429BB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12B0"/>
    <w:rsid w:val="00BA19ED"/>
    <w:rsid w:val="00BA1B1A"/>
    <w:rsid w:val="00BA289D"/>
    <w:rsid w:val="00BA2D2D"/>
    <w:rsid w:val="00BA4373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6C71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D062E"/>
    <w:rsid w:val="00CD07A4"/>
    <w:rsid w:val="00CD0810"/>
    <w:rsid w:val="00CD0972"/>
    <w:rsid w:val="00CD0B7B"/>
    <w:rsid w:val="00CD46FC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607"/>
    <w:rsid w:val="00E747DD"/>
    <w:rsid w:val="00E75161"/>
    <w:rsid w:val="00E76860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60BD"/>
    <w:rsid w:val="00E9669F"/>
    <w:rsid w:val="00E96FC1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4972"/>
    <w:rsid w:val="00F04AA2"/>
    <w:rsid w:val="00F05715"/>
    <w:rsid w:val="00F0618C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5677"/>
    <w:rsid w:val="00F85FA9"/>
    <w:rsid w:val="00F86A02"/>
    <w:rsid w:val="00F9085B"/>
    <w:rsid w:val="00F919DB"/>
    <w:rsid w:val="00F91E8D"/>
    <w:rsid w:val="00F93371"/>
    <w:rsid w:val="00F94C0F"/>
    <w:rsid w:val="00F95474"/>
    <w:rsid w:val="00F95D90"/>
    <w:rsid w:val="00FA04A3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2025-10-29T05:45:00Z</dcterms:created>
  <dcterms:modified xsi:type="dcterms:W3CDTF">2025-10-29T05:47:00Z</dcterms:modified>
</cp:coreProperties>
</file>