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5368" w14:textId="77777777" w:rsidR="00F36988" w:rsidRPr="00C02271" w:rsidRDefault="00F36988" w:rsidP="00F36988">
      <w:pPr>
        <w:spacing w:after="0"/>
        <w:ind w:left="1080"/>
        <w:jc w:val="center"/>
        <w:rPr>
          <w:b/>
          <w:bCs/>
          <w:iCs/>
          <w:sz w:val="24"/>
          <w:szCs w:val="24"/>
        </w:rPr>
      </w:pPr>
      <w:r w:rsidRPr="00C02271">
        <w:rPr>
          <w:b/>
          <w:bCs/>
          <w:iCs/>
          <w:sz w:val="24"/>
          <w:szCs w:val="24"/>
        </w:rPr>
        <w:t>RAPORT PRIVIND SITUAŢIA HIDROMETEOROLOGICĂ ŞI A CALITĂŢII MEDIULUI</w:t>
      </w:r>
    </w:p>
    <w:p w14:paraId="24146B3D" w14:textId="77777777" w:rsidR="00F36988" w:rsidRPr="004E4E6E" w:rsidRDefault="00F36988" w:rsidP="00F36988">
      <w:pPr>
        <w:spacing w:after="0"/>
        <w:ind w:left="1080"/>
        <w:jc w:val="center"/>
        <w:rPr>
          <w:b/>
          <w:bCs/>
          <w:sz w:val="24"/>
          <w:szCs w:val="24"/>
        </w:rPr>
      </w:pPr>
      <w:r>
        <w:rPr>
          <w:b/>
          <w:bCs/>
          <w:sz w:val="24"/>
          <w:szCs w:val="24"/>
        </w:rPr>
        <w:t>în intervalul 18.09.2025, ora 08.00 – 19.09.2025</w:t>
      </w:r>
      <w:r w:rsidRPr="00C02271">
        <w:rPr>
          <w:b/>
          <w:bCs/>
          <w:sz w:val="24"/>
          <w:szCs w:val="24"/>
        </w:rPr>
        <w:t>, ora 08.00</w:t>
      </w:r>
    </w:p>
    <w:p w14:paraId="3E62CE50" w14:textId="77777777" w:rsidR="00F36988" w:rsidRDefault="00F36988" w:rsidP="00F36988">
      <w:pPr>
        <w:spacing w:after="0"/>
        <w:rPr>
          <w:b/>
          <w:bCs/>
          <w:sz w:val="16"/>
          <w:szCs w:val="16"/>
        </w:rPr>
      </w:pPr>
    </w:p>
    <w:p w14:paraId="6F91B404" w14:textId="77777777" w:rsidR="00F36988" w:rsidRPr="00C02271" w:rsidRDefault="00F36988" w:rsidP="00F36988">
      <w:pPr>
        <w:spacing w:after="0"/>
        <w:rPr>
          <w:b/>
          <w:bCs/>
          <w:sz w:val="16"/>
          <w:szCs w:val="16"/>
        </w:rPr>
      </w:pPr>
    </w:p>
    <w:p w14:paraId="43B3FF4E" w14:textId="77777777" w:rsidR="00F36988" w:rsidRPr="001B6E38" w:rsidRDefault="00F36988" w:rsidP="00F36988">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B5624EE" w14:textId="77777777" w:rsidR="00F36988" w:rsidRPr="006B6B25" w:rsidRDefault="00F36988" w:rsidP="00F36988">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19.09.2025</w:t>
      </w:r>
      <w:r w:rsidRPr="006B6B25">
        <w:rPr>
          <w:b/>
          <w:bCs/>
          <w:u w:val="single"/>
          <w:lang w:val="it-IT"/>
        </w:rPr>
        <w:t>, ora 07.00</w:t>
      </w:r>
    </w:p>
    <w:p w14:paraId="2F73CF2D" w14:textId="7899B08E" w:rsidR="00F36988" w:rsidRPr="00F36988" w:rsidRDefault="00F36988" w:rsidP="00F36988">
      <w:pPr>
        <w:spacing w:after="0" w:line="240" w:lineRule="auto"/>
        <w:ind w:left="1080"/>
        <w:rPr>
          <w:b/>
          <w:bCs/>
          <w:u w:val="single"/>
          <w:lang w:val="it-IT"/>
        </w:rPr>
      </w:pPr>
      <w:r w:rsidRPr="00F119FE">
        <w:rPr>
          <w:b/>
          <w:bCs/>
          <w:u w:val="single"/>
          <w:lang w:val="it-IT"/>
        </w:rPr>
        <w:t xml:space="preserve">RÂURI </w:t>
      </w:r>
    </w:p>
    <w:p w14:paraId="08DFC100" w14:textId="77777777" w:rsidR="00F36988" w:rsidRPr="00024213" w:rsidRDefault="00F36988" w:rsidP="00F36988">
      <w:pPr>
        <w:spacing w:after="0" w:line="240" w:lineRule="auto"/>
        <w:ind w:left="1080"/>
        <w:rPr>
          <w:rFonts w:eastAsia="BatangChe" w:cs="Tahoma"/>
          <w:color w:val="000000" w:themeColor="text1"/>
        </w:rPr>
      </w:pPr>
      <w:r w:rsidRPr="00024213">
        <w:rPr>
          <w:rFonts w:eastAsia="BatangChe" w:cs="Tahoma"/>
          <w:b/>
          <w:bCs/>
          <w:color w:val="000000" w:themeColor="text1"/>
        </w:rPr>
        <w:t xml:space="preserve">Debitele au fost în scădere, </w:t>
      </w:r>
      <w:r w:rsidRPr="00024213">
        <w:rPr>
          <w:rFonts w:eastAsia="BatangChe" w:cs="Tahoma"/>
          <w:color w:val="000000" w:themeColor="text1"/>
        </w:rPr>
        <w:t xml:space="preserve">exceptând cursurile inferioare ale râurilor: </w:t>
      </w:r>
      <w:proofErr w:type="spellStart"/>
      <w:r w:rsidRPr="00024213">
        <w:rPr>
          <w:rFonts w:eastAsia="BatangChe" w:cs="Tahoma"/>
          <w:color w:val="000000" w:themeColor="text1"/>
        </w:rPr>
        <w:t>Someş</w:t>
      </w:r>
      <w:proofErr w:type="spellEnd"/>
      <w:r w:rsidRPr="00024213">
        <w:rPr>
          <w:rFonts w:eastAsia="BatangChe" w:cs="Tahoma"/>
          <w:color w:val="000000" w:themeColor="text1"/>
        </w:rPr>
        <w:t xml:space="preserve">, </w:t>
      </w:r>
      <w:proofErr w:type="spellStart"/>
      <w:r w:rsidRPr="00024213">
        <w:rPr>
          <w:rFonts w:eastAsia="BatangChe" w:cs="Tahoma"/>
          <w:color w:val="000000" w:themeColor="text1"/>
        </w:rPr>
        <w:t>Mureş</w:t>
      </w:r>
      <w:proofErr w:type="spellEnd"/>
      <w:r w:rsidRPr="00024213">
        <w:rPr>
          <w:rFonts w:eastAsia="BatangChe" w:cs="Tahoma"/>
          <w:color w:val="000000" w:themeColor="text1"/>
        </w:rPr>
        <w:t xml:space="preserve">, Suceava, Moldova, Bistrița, </w:t>
      </w:r>
      <w:proofErr w:type="spellStart"/>
      <w:r w:rsidRPr="00024213">
        <w:rPr>
          <w:rFonts w:eastAsia="BatangChe" w:cs="Tahoma"/>
          <w:color w:val="000000" w:themeColor="text1"/>
        </w:rPr>
        <w:t>Trotuş</w:t>
      </w:r>
      <w:proofErr w:type="spellEnd"/>
      <w:r w:rsidRPr="00024213">
        <w:rPr>
          <w:rFonts w:eastAsia="BatangChe" w:cs="Tahoma"/>
          <w:color w:val="000000" w:themeColor="text1"/>
        </w:rPr>
        <w:t xml:space="preserve">, Putna </w:t>
      </w:r>
      <w:proofErr w:type="spellStart"/>
      <w:r w:rsidRPr="00024213">
        <w:rPr>
          <w:rFonts w:eastAsia="BatangChe" w:cs="Tahoma"/>
          <w:color w:val="000000" w:themeColor="text1"/>
        </w:rPr>
        <w:t>şi</w:t>
      </w:r>
      <w:proofErr w:type="spellEnd"/>
      <w:r w:rsidRPr="00024213">
        <w:rPr>
          <w:rFonts w:eastAsia="BatangChe" w:cs="Tahoma"/>
          <w:color w:val="000000" w:themeColor="text1"/>
        </w:rPr>
        <w:t xml:space="preserve"> Buzău, unde au fost în </w:t>
      </w:r>
      <w:proofErr w:type="spellStart"/>
      <w:r w:rsidRPr="00024213">
        <w:rPr>
          <w:rFonts w:eastAsia="BatangChe" w:cs="Tahoma"/>
          <w:color w:val="000000" w:themeColor="text1"/>
        </w:rPr>
        <w:t>creştere</w:t>
      </w:r>
      <w:proofErr w:type="spellEnd"/>
      <w:r w:rsidRPr="00024213">
        <w:rPr>
          <w:rFonts w:eastAsia="BatangChe" w:cs="Tahoma"/>
          <w:color w:val="000000" w:themeColor="text1"/>
        </w:rPr>
        <w:t xml:space="preserve"> prin propagare.</w:t>
      </w:r>
    </w:p>
    <w:p w14:paraId="0AFBD3B4" w14:textId="77777777" w:rsidR="00F36988" w:rsidRPr="00024213" w:rsidRDefault="00F36988" w:rsidP="00F36988">
      <w:pPr>
        <w:spacing w:after="0" w:line="240" w:lineRule="auto"/>
        <w:ind w:left="1080"/>
        <w:rPr>
          <w:rFonts w:eastAsia="BatangChe" w:cs="Tahoma"/>
          <w:color w:val="000000" w:themeColor="text1"/>
        </w:rPr>
      </w:pPr>
      <w:bookmarkStart w:id="0" w:name="_Hlk207660216"/>
      <w:r w:rsidRPr="00024213">
        <w:rPr>
          <w:rFonts w:eastAsia="BatangChe" w:cs="Tahoma"/>
          <w:color w:val="000000" w:themeColor="text1"/>
        </w:rPr>
        <w:t xml:space="preserve">Pe râurile din bazinele hidrografice: </w:t>
      </w:r>
      <w:proofErr w:type="spellStart"/>
      <w:r w:rsidRPr="00024213">
        <w:rPr>
          <w:rFonts w:eastAsia="BatangChe" w:cs="Tahoma"/>
          <w:color w:val="000000" w:themeColor="text1"/>
        </w:rPr>
        <w:t>Crişuri</w:t>
      </w:r>
      <w:proofErr w:type="spellEnd"/>
      <w:r w:rsidRPr="00024213">
        <w:rPr>
          <w:rFonts w:eastAsia="BatangChe" w:cs="Tahoma"/>
          <w:color w:val="000000" w:themeColor="text1"/>
        </w:rPr>
        <w:t xml:space="preserve">, Bega, Timiș, Bârzava, Moravița, Caraș, Nera, Cerna, Vedea, bazinele mijlocii </w:t>
      </w:r>
      <w:proofErr w:type="spellStart"/>
      <w:r w:rsidRPr="00024213">
        <w:rPr>
          <w:rFonts w:eastAsia="BatangChe" w:cs="Tahoma"/>
          <w:color w:val="000000" w:themeColor="text1"/>
        </w:rPr>
        <w:t>şi</w:t>
      </w:r>
      <w:proofErr w:type="spellEnd"/>
      <w:r w:rsidRPr="00024213">
        <w:rPr>
          <w:rFonts w:eastAsia="BatangChe" w:cs="Tahoma"/>
          <w:color w:val="000000" w:themeColor="text1"/>
        </w:rPr>
        <w:t xml:space="preserve"> inferioare ale Jiului, Argeșului, Ialomiței, bazinul inferior al Oltului, pe cursul Prutului și pe râurile din Dobrogea, debitele au fost relativ staționare.</w:t>
      </w:r>
    </w:p>
    <w:bookmarkEnd w:id="0"/>
    <w:p w14:paraId="79F5446E" w14:textId="77777777" w:rsidR="00F36988" w:rsidRDefault="00F36988" w:rsidP="00F36988">
      <w:pPr>
        <w:spacing w:after="0" w:line="240" w:lineRule="auto"/>
        <w:ind w:left="1080"/>
        <w:rPr>
          <w:rFonts w:eastAsia="BatangChe" w:cs="Tahoma"/>
          <w:color w:val="000000" w:themeColor="text1"/>
        </w:rPr>
      </w:pPr>
      <w:r w:rsidRPr="00024213">
        <w:rPr>
          <w:rFonts w:eastAsia="BatangChe" w:cs="Tahoma"/>
          <w:color w:val="000000" w:themeColor="text1"/>
        </w:rPr>
        <w:t xml:space="preserve">Debitele se situează la valori sub mediile multianuale lunare, cu coeficienți moduli cuprinși între 30-80%, mai mari, în jurul și peste valorile medii, pe râurile din bazinele hidrografice: Vișeu, Lăpuș, Bârzava, pe cursul Sucevei, pe afluenții aferenți bazinelor superioare ale </w:t>
      </w:r>
      <w:proofErr w:type="spellStart"/>
      <w:r w:rsidRPr="00024213">
        <w:rPr>
          <w:rFonts w:eastAsia="BatangChe" w:cs="Tahoma"/>
          <w:color w:val="000000" w:themeColor="text1"/>
        </w:rPr>
        <w:t>Mureşului</w:t>
      </w:r>
      <w:proofErr w:type="spellEnd"/>
      <w:r w:rsidRPr="00024213">
        <w:rPr>
          <w:rFonts w:eastAsia="BatangChe" w:cs="Tahoma"/>
          <w:color w:val="000000" w:themeColor="text1"/>
        </w:rPr>
        <w:t xml:space="preserve">, Moldovei </w:t>
      </w:r>
      <w:proofErr w:type="spellStart"/>
      <w:r w:rsidRPr="00024213">
        <w:rPr>
          <w:rFonts w:eastAsia="BatangChe" w:cs="Tahoma"/>
          <w:color w:val="000000" w:themeColor="text1"/>
        </w:rPr>
        <w:t>şi</w:t>
      </w:r>
      <w:proofErr w:type="spellEnd"/>
      <w:r w:rsidRPr="00024213">
        <w:rPr>
          <w:rFonts w:eastAsia="BatangChe" w:cs="Tahoma"/>
          <w:color w:val="000000" w:themeColor="text1"/>
        </w:rPr>
        <w:t xml:space="preserve"> Bistriței și mai mici (sub 30%) pe râurile din bazinele hidrografice: Caraș, Nera, Cerna, Vedea, Argeș, Rm. Sărat, Bârlad, pe cursul inferior al Bistriței, pe afluenții Prutului, pe unii afluenți din bazinele mijlocii și inferioare ale Jiului, Oltului și pe râurile din Dobrogea.</w:t>
      </w:r>
      <w:r>
        <w:rPr>
          <w:rFonts w:eastAsia="BatangChe" w:cs="Tahoma"/>
          <w:color w:val="000000" w:themeColor="text1"/>
        </w:rPr>
        <w:t xml:space="preserve"> </w:t>
      </w:r>
    </w:p>
    <w:p w14:paraId="514F17F6" w14:textId="77777777" w:rsidR="00F36988" w:rsidRPr="00380738" w:rsidRDefault="00F36988" w:rsidP="00F36988">
      <w:pPr>
        <w:spacing w:after="0" w:line="240" w:lineRule="auto"/>
        <w:ind w:left="1080"/>
        <w:rPr>
          <w:rFonts w:eastAsia="BatangChe" w:cs="Tahoma"/>
          <w:color w:val="000000" w:themeColor="text1"/>
        </w:rPr>
      </w:pPr>
      <w:r w:rsidRPr="00F60E18">
        <w:rPr>
          <w:rFonts w:eastAsia="BatangChe" w:cs="Tahoma"/>
          <w:b/>
          <w:bCs/>
          <w:color w:val="000000" w:themeColor="text1"/>
        </w:rPr>
        <w:t>Nivelurile</w:t>
      </w:r>
      <w:r w:rsidRPr="00F60E18">
        <w:rPr>
          <w:rFonts w:eastAsia="BatangChe" w:cs="Tahoma"/>
          <w:color w:val="000000" w:themeColor="text1"/>
        </w:rPr>
        <w:t xml:space="preserve"> pe râuri la stațiile hidrometrice </w:t>
      </w:r>
      <w:r w:rsidRPr="00F60E18">
        <w:rPr>
          <w:rFonts w:eastAsia="BatangChe" w:cs="Tahoma"/>
          <w:b/>
          <w:bCs/>
          <w:color w:val="000000" w:themeColor="text1"/>
        </w:rPr>
        <w:t>se situează sub COTELE DE ATENȚIE.</w:t>
      </w:r>
    </w:p>
    <w:p w14:paraId="625716B3" w14:textId="77777777" w:rsidR="00F36988" w:rsidRPr="00DE38E2" w:rsidRDefault="00F36988" w:rsidP="00F36988">
      <w:pPr>
        <w:spacing w:after="0" w:line="240" w:lineRule="auto"/>
        <w:rPr>
          <w:rFonts w:eastAsia="BatangChe" w:cs="Tahoma"/>
          <w:b/>
          <w:bCs/>
          <w:color w:val="000000" w:themeColor="text1"/>
          <w:sz w:val="16"/>
          <w:szCs w:val="16"/>
        </w:rPr>
      </w:pPr>
    </w:p>
    <w:p w14:paraId="420EC52B" w14:textId="77777777" w:rsidR="00F36988" w:rsidRPr="00024213" w:rsidRDefault="00F36988" w:rsidP="00F36988">
      <w:pPr>
        <w:spacing w:after="0" w:line="240" w:lineRule="auto"/>
        <w:ind w:left="1080"/>
        <w:rPr>
          <w:rFonts w:eastAsia="BatangChe"/>
        </w:rPr>
      </w:pPr>
      <w:bookmarkStart w:id="1" w:name="_Hlk207483632"/>
      <w:r w:rsidRPr="00024213">
        <w:rPr>
          <w:rFonts w:eastAsia="BatangChe"/>
          <w:b/>
          <w:bCs/>
        </w:rPr>
        <w:t xml:space="preserve">Debitele vor fi în scădere, </w:t>
      </w:r>
      <w:r w:rsidRPr="00024213">
        <w:rPr>
          <w:rFonts w:eastAsia="BatangChe"/>
        </w:rPr>
        <w:t xml:space="preserve">exceptând cursurile inferioare ale râurilor: </w:t>
      </w:r>
      <w:proofErr w:type="spellStart"/>
      <w:r w:rsidRPr="00024213">
        <w:rPr>
          <w:rFonts w:eastAsia="BatangChe"/>
        </w:rPr>
        <w:t>Someş</w:t>
      </w:r>
      <w:proofErr w:type="spellEnd"/>
      <w:r w:rsidRPr="00024213">
        <w:rPr>
          <w:rFonts w:eastAsia="BatangChe"/>
        </w:rPr>
        <w:t xml:space="preserve"> </w:t>
      </w:r>
      <w:proofErr w:type="spellStart"/>
      <w:r w:rsidRPr="00024213">
        <w:rPr>
          <w:rFonts w:eastAsia="BatangChe"/>
        </w:rPr>
        <w:t>şi</w:t>
      </w:r>
      <w:proofErr w:type="spellEnd"/>
      <w:r w:rsidRPr="00024213">
        <w:rPr>
          <w:rFonts w:eastAsia="BatangChe"/>
        </w:rPr>
        <w:t xml:space="preserve"> </w:t>
      </w:r>
      <w:proofErr w:type="spellStart"/>
      <w:r w:rsidRPr="00024213">
        <w:rPr>
          <w:rFonts w:eastAsia="BatangChe"/>
        </w:rPr>
        <w:t>Mureş</w:t>
      </w:r>
      <w:proofErr w:type="spellEnd"/>
      <w:r w:rsidRPr="00024213">
        <w:rPr>
          <w:rFonts w:eastAsia="BatangChe"/>
        </w:rPr>
        <w:t xml:space="preserve">, unde vor fi în </w:t>
      </w:r>
      <w:proofErr w:type="spellStart"/>
      <w:r w:rsidRPr="00024213">
        <w:rPr>
          <w:rFonts w:eastAsia="BatangChe"/>
        </w:rPr>
        <w:t>creştere</w:t>
      </w:r>
      <w:proofErr w:type="spellEnd"/>
      <w:r w:rsidRPr="00024213">
        <w:rPr>
          <w:rFonts w:eastAsia="BatangChe"/>
        </w:rPr>
        <w:t xml:space="preserve"> prin propagare.</w:t>
      </w:r>
    </w:p>
    <w:p w14:paraId="4BAECAED" w14:textId="77777777" w:rsidR="00F36988" w:rsidRPr="00024213" w:rsidRDefault="00F36988" w:rsidP="00F36988">
      <w:pPr>
        <w:spacing w:after="0" w:line="240" w:lineRule="auto"/>
        <w:ind w:left="1080"/>
        <w:rPr>
          <w:rFonts w:eastAsia="BatangChe"/>
        </w:rPr>
      </w:pPr>
      <w:r w:rsidRPr="00024213">
        <w:rPr>
          <w:rFonts w:eastAsia="BatangChe"/>
        </w:rPr>
        <w:t xml:space="preserve">Pe râurile din bazinele hidrografice: </w:t>
      </w:r>
      <w:proofErr w:type="spellStart"/>
      <w:r w:rsidRPr="00024213">
        <w:rPr>
          <w:rFonts w:eastAsia="BatangChe"/>
        </w:rPr>
        <w:t>Crişuri</w:t>
      </w:r>
      <w:proofErr w:type="spellEnd"/>
      <w:r w:rsidRPr="00024213">
        <w:rPr>
          <w:rFonts w:eastAsia="BatangChe"/>
        </w:rPr>
        <w:t xml:space="preserve">, Bega, Timiș, Bârzava, Moravița, Caraș, Nera, Cerna, Vedea, bazinele mijlocii </w:t>
      </w:r>
      <w:proofErr w:type="spellStart"/>
      <w:r w:rsidRPr="00024213">
        <w:rPr>
          <w:rFonts w:eastAsia="BatangChe"/>
        </w:rPr>
        <w:t>şi</w:t>
      </w:r>
      <w:proofErr w:type="spellEnd"/>
      <w:r w:rsidRPr="00024213">
        <w:rPr>
          <w:rFonts w:eastAsia="BatangChe"/>
        </w:rPr>
        <w:t xml:space="preserve"> inferioare ale Jiului, Argeșului, Ialomiței, bazinul inferior al Oltului, pe cursul Prutului și pe râurile din Dobrogea, debitele vor fi relativ staționare.</w:t>
      </w:r>
    </w:p>
    <w:p w14:paraId="0BABCACE" w14:textId="77777777" w:rsidR="00F36988" w:rsidRPr="00024213" w:rsidRDefault="00F36988" w:rsidP="00F36988">
      <w:pPr>
        <w:spacing w:after="0" w:line="240" w:lineRule="auto"/>
        <w:ind w:left="1080"/>
        <w:rPr>
          <w:rFonts w:eastAsia="BatangChe"/>
          <w:b/>
          <w:bCs/>
        </w:rPr>
      </w:pPr>
      <w:r w:rsidRPr="00024213">
        <w:rPr>
          <w:rFonts w:eastAsia="BatangChe"/>
        </w:rPr>
        <w:t>Nivelurile pe râuri la stațiile hidrometrice</w:t>
      </w:r>
      <w:r w:rsidRPr="00024213">
        <w:rPr>
          <w:rFonts w:eastAsia="BatangChe"/>
          <w:b/>
          <w:bCs/>
        </w:rPr>
        <w:t xml:space="preserve"> se </w:t>
      </w:r>
      <w:r>
        <w:rPr>
          <w:rFonts w:eastAsia="BatangChe"/>
          <w:b/>
          <w:bCs/>
        </w:rPr>
        <w:t xml:space="preserve">vor </w:t>
      </w:r>
      <w:r w:rsidRPr="00024213">
        <w:rPr>
          <w:rFonts w:eastAsia="BatangChe"/>
          <w:b/>
          <w:bCs/>
        </w:rPr>
        <w:t>situ</w:t>
      </w:r>
      <w:r>
        <w:rPr>
          <w:rFonts w:eastAsia="BatangChe"/>
          <w:b/>
          <w:bCs/>
        </w:rPr>
        <w:t>a</w:t>
      </w:r>
      <w:r w:rsidRPr="00024213">
        <w:rPr>
          <w:rFonts w:eastAsia="BatangChe"/>
          <w:b/>
          <w:bCs/>
        </w:rPr>
        <w:t xml:space="preserve"> sub COTELE DE ATENȚIE.</w:t>
      </w:r>
    </w:p>
    <w:bookmarkEnd w:id="1"/>
    <w:p w14:paraId="0F84E8B1" w14:textId="77777777" w:rsidR="00F36988" w:rsidRPr="006D1E17" w:rsidRDefault="00F36988" w:rsidP="00F36988">
      <w:pPr>
        <w:spacing w:after="0" w:line="240" w:lineRule="auto"/>
        <w:rPr>
          <w:rFonts w:eastAsia="BatangChe"/>
          <w:b/>
          <w:bCs/>
          <w:sz w:val="16"/>
          <w:szCs w:val="16"/>
        </w:rPr>
      </w:pPr>
    </w:p>
    <w:p w14:paraId="78DF8E23" w14:textId="77777777" w:rsidR="00F36988" w:rsidRPr="00A10800" w:rsidRDefault="00F36988" w:rsidP="00F36988">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335CCBA1" w14:textId="77777777" w:rsidR="00F36988" w:rsidRPr="00F60E18" w:rsidRDefault="00F36988" w:rsidP="00F36988">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18-19.09</w:t>
      </w:r>
      <w:r w:rsidRPr="0064514F">
        <w:rPr>
          <w:rFonts w:eastAsia="BatangChe" w:cs="Tahoma"/>
          <w:bCs/>
          <w:color w:val="000000" w:themeColor="text1"/>
        </w:rPr>
        <w:t>.202</w:t>
      </w:r>
      <w:r>
        <w:rPr>
          <w:rFonts w:eastAsia="BatangChe" w:cs="Tahoma"/>
          <w:bCs/>
          <w:color w:val="000000" w:themeColor="text1"/>
        </w:rPr>
        <w:t>5</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 xml:space="preserve">in </w:t>
      </w:r>
      <w:proofErr w:type="spellStart"/>
      <w:r>
        <w:rPr>
          <w:rFonts w:eastAsia="BatangChe" w:cs="Tahoma"/>
          <w:b/>
          <w:bCs/>
          <w:color w:val="000000" w:themeColor="text1"/>
        </w:rPr>
        <w:t>crestere</w:t>
      </w:r>
      <w:proofErr w:type="spellEnd"/>
      <w:r w:rsidRPr="00F60E18">
        <w:rPr>
          <w:rFonts w:eastAsia="BatangChe" w:cs="Tahoma"/>
          <w:b/>
          <w:bCs/>
          <w:color w:val="000000" w:themeColor="text1"/>
        </w:rPr>
        <w:t>, având valoarea de 2</w:t>
      </w:r>
      <w:r>
        <w:rPr>
          <w:rFonts w:eastAsia="BatangChe" w:cs="Tahoma"/>
          <w:b/>
          <w:bCs/>
          <w:color w:val="000000" w:themeColor="text1"/>
        </w:rPr>
        <w:t>700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sub media multianuală a lunii </w:t>
      </w:r>
      <w:r>
        <w:rPr>
          <w:rFonts w:eastAsia="BatangChe" w:cs="Tahoma"/>
          <w:b/>
          <w:bCs/>
          <w:color w:val="000000" w:themeColor="text1"/>
        </w:rPr>
        <w:t>septembrie</w:t>
      </w:r>
      <w:r w:rsidRPr="00F60E18">
        <w:rPr>
          <w:rFonts w:eastAsia="BatangChe" w:cs="Tahoma"/>
          <w:b/>
          <w:bCs/>
          <w:color w:val="000000" w:themeColor="text1"/>
        </w:rPr>
        <w:t xml:space="preserve"> (</w:t>
      </w:r>
      <w:r>
        <w:rPr>
          <w:rFonts w:eastAsia="BatangChe" w:cs="Tahoma"/>
          <w:b/>
          <w:bCs/>
          <w:color w:val="000000" w:themeColor="text1"/>
        </w:rPr>
        <w:t>3800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09FC9D28" w14:textId="77777777" w:rsidR="00F36988" w:rsidRPr="0061559E" w:rsidRDefault="00F36988" w:rsidP="00F36988">
      <w:pPr>
        <w:shd w:val="clear" w:color="auto" w:fill="FFFFFF"/>
        <w:spacing w:after="0" w:line="240" w:lineRule="auto"/>
        <w:ind w:left="1080"/>
        <w:rPr>
          <w:rFonts w:eastAsia="BatangChe" w:cs="Tahoma"/>
          <w:color w:val="000000" w:themeColor="text1"/>
        </w:rPr>
      </w:pPr>
      <w:bookmarkStart w:id="2" w:name="_Hlk195252735"/>
      <w:r w:rsidRPr="00F83653">
        <w:rPr>
          <w:rFonts w:eastAsia="BatangChe" w:cs="Tahoma"/>
          <w:color w:val="000000" w:themeColor="text1"/>
        </w:rPr>
        <w:t xml:space="preserve">În aval de </w:t>
      </w:r>
      <w:proofErr w:type="spellStart"/>
      <w:r w:rsidRPr="00F83653">
        <w:rPr>
          <w:rFonts w:eastAsia="BatangChe" w:cs="Tahoma"/>
          <w:color w:val="000000" w:themeColor="text1"/>
        </w:rPr>
        <w:t>Porţile</w:t>
      </w:r>
      <w:proofErr w:type="spellEnd"/>
      <w:r w:rsidRPr="00F83653">
        <w:rPr>
          <w:rFonts w:eastAsia="BatangChe" w:cs="Tahoma"/>
          <w:color w:val="000000" w:themeColor="text1"/>
        </w:rPr>
        <w:t xml:space="preserve"> de Fier debitele au fost în creștere pe sectorul Gruia – Vadu Oii și în scădere ușoară pe sectorul Brăila – Tulcea</w:t>
      </w:r>
      <w:r w:rsidRPr="00F60E18">
        <w:rPr>
          <w:rFonts w:eastAsia="BatangChe" w:cs="Tahoma"/>
          <w:color w:val="000000" w:themeColor="text1"/>
        </w:rPr>
        <w:t xml:space="preserve">. </w:t>
      </w:r>
      <w:bookmarkEnd w:id="2"/>
    </w:p>
    <w:p w14:paraId="3B25CDD1" w14:textId="77777777" w:rsidR="00F36988" w:rsidRPr="00DE38E2" w:rsidRDefault="00F36988" w:rsidP="00F36988">
      <w:pPr>
        <w:shd w:val="clear" w:color="auto" w:fill="FFFFFF"/>
        <w:spacing w:after="0" w:line="240" w:lineRule="auto"/>
        <w:ind w:left="1080"/>
        <w:rPr>
          <w:rFonts w:eastAsia="BatangChe" w:cs="Tahoma"/>
          <w:color w:val="000000" w:themeColor="text1"/>
          <w:sz w:val="16"/>
          <w:szCs w:val="16"/>
        </w:rPr>
      </w:pPr>
    </w:p>
    <w:p w14:paraId="34558CF0" w14:textId="77777777" w:rsidR="00F36988" w:rsidRPr="00F60E18" w:rsidRDefault="00F36988" w:rsidP="00F36988">
      <w:pPr>
        <w:keepLines/>
        <w:spacing w:after="0" w:line="240" w:lineRule="auto"/>
        <w:ind w:left="1080"/>
        <w:rPr>
          <w:rFonts w:eastAsia="BatangChe" w:cs="Tahoma"/>
          <w:b/>
          <w:bCs/>
          <w:color w:val="000000" w:themeColor="text1"/>
        </w:rPr>
      </w:pPr>
      <w:r w:rsidRPr="003543D8">
        <w:rPr>
          <w:rFonts w:eastAsia="BatangChe" w:cs="Tahoma"/>
          <w:b/>
          <w:bCs/>
          <w:color w:val="000000" w:themeColor="text1"/>
        </w:rPr>
        <w:lastRenderedPageBreak/>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proofErr w:type="spellStart"/>
      <w:r>
        <w:rPr>
          <w:rFonts w:eastAsia="BatangChe" w:cs="Tahoma"/>
          <w:b/>
          <w:bCs/>
          <w:color w:val="000000" w:themeColor="text1"/>
        </w:rPr>
        <w:t>stationar</w:t>
      </w:r>
      <w:proofErr w:type="spellEnd"/>
      <w:r w:rsidRPr="00F60E18">
        <w:rPr>
          <w:rFonts w:eastAsia="BatangChe" w:cs="Tahoma"/>
          <w:b/>
          <w:bCs/>
          <w:color w:val="000000" w:themeColor="text1"/>
        </w:rPr>
        <w:t xml:space="preserve"> (2</w:t>
      </w:r>
      <w:r>
        <w:rPr>
          <w:rFonts w:eastAsia="BatangChe" w:cs="Tahoma"/>
          <w:b/>
          <w:bCs/>
          <w:color w:val="000000" w:themeColor="text1"/>
        </w:rPr>
        <w:t>700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510CAE00" w14:textId="77777777" w:rsidR="00F36988" w:rsidRDefault="00F36988" w:rsidP="00F36988">
      <w:pPr>
        <w:keepLines/>
        <w:spacing w:after="0" w:line="240" w:lineRule="auto"/>
        <w:ind w:left="1080"/>
        <w:rPr>
          <w:rFonts w:eastAsia="BatangChe" w:cs="Tahoma"/>
          <w:color w:val="000000" w:themeColor="text1"/>
        </w:rPr>
      </w:pPr>
      <w:r w:rsidRPr="0082656B">
        <w:rPr>
          <w:rFonts w:eastAsia="BatangChe" w:cs="Tahoma"/>
          <w:color w:val="000000" w:themeColor="text1"/>
        </w:rPr>
        <w:t>În aval de Porțile de Fier debitele vor fi în creștere pe sectorul</w:t>
      </w:r>
      <w:r w:rsidRPr="00F60E18">
        <w:rPr>
          <w:rFonts w:eastAsia="BatangChe" w:cs="Tahoma"/>
          <w:color w:val="000000" w:themeColor="text1"/>
        </w:rPr>
        <w:t>.</w:t>
      </w:r>
    </w:p>
    <w:p w14:paraId="07DC11F4" w14:textId="77777777" w:rsidR="00F36988" w:rsidRDefault="00F36988" w:rsidP="00F36988">
      <w:pPr>
        <w:keepLines/>
        <w:spacing w:after="0" w:line="240" w:lineRule="auto"/>
        <w:rPr>
          <w:rFonts w:eastAsia="BatangChe" w:cs="Tahoma"/>
          <w:color w:val="000000" w:themeColor="text1"/>
          <w:sz w:val="16"/>
          <w:szCs w:val="16"/>
        </w:rPr>
      </w:pPr>
    </w:p>
    <w:p w14:paraId="20A98234" w14:textId="77777777" w:rsidR="00F36988" w:rsidRPr="0089106C" w:rsidRDefault="00F36988" w:rsidP="00F36988">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18.09.2025, ora 09.00 – 19.09.2025</w:t>
      </w:r>
      <w:r w:rsidRPr="00680323">
        <w:rPr>
          <w:b/>
          <w:bCs/>
          <w:color w:val="000000" w:themeColor="text1"/>
          <w:u w:val="single"/>
        </w:rPr>
        <w:t>, ora 06.00</w:t>
      </w:r>
      <w:r>
        <w:rPr>
          <w:b/>
          <w:bCs/>
          <w:color w:val="000000" w:themeColor="text1"/>
          <w:u w:val="single"/>
        </w:rPr>
        <w:t xml:space="preserve"> </w:t>
      </w:r>
    </w:p>
    <w:p w14:paraId="21F4C016" w14:textId="77777777" w:rsidR="00F36988" w:rsidRPr="00161A23" w:rsidRDefault="00F36988" w:rsidP="00F36988">
      <w:pPr>
        <w:autoSpaceDE w:val="0"/>
        <w:autoSpaceDN w:val="0"/>
        <w:adjustRightInd w:val="0"/>
        <w:spacing w:after="0" w:line="240" w:lineRule="auto"/>
        <w:rPr>
          <w:b/>
          <w:bCs/>
          <w:sz w:val="16"/>
          <w:szCs w:val="16"/>
        </w:rPr>
      </w:pPr>
    </w:p>
    <w:p w14:paraId="4579D280" w14:textId="77777777" w:rsidR="00F36988" w:rsidRPr="004E0EDC" w:rsidRDefault="00F36988" w:rsidP="00F36988">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4E0EDC">
        <w:rPr>
          <w:b/>
          <w:bCs/>
        </w:rPr>
        <w:t>Vremea a fost predominant frumoasă</w:t>
      </w:r>
      <w:r w:rsidRPr="004E0EDC">
        <w:t>, iar valorile termice diurne au crescut, chiar semnificativ în Muntenia,</w:t>
      </w:r>
      <w:r>
        <w:t xml:space="preserve"> </w:t>
      </w:r>
      <w:r w:rsidRPr="004E0EDC">
        <w:t>jumătatea de sud a Moldovei și parțial a Olteniei. Pe parcursul zilei cerul a fost variabil, însă noaptea a devenit mai</w:t>
      </w:r>
      <w:r>
        <w:t xml:space="preserve"> </w:t>
      </w:r>
      <w:r w:rsidRPr="004E0EDC">
        <w:t>mult senin în sud și est, dar s-a extins nebulozitatea joasă în rest. Vântul a suflat slab și moderat, cu intensificări</w:t>
      </w:r>
      <w:r>
        <w:t xml:space="preserve"> </w:t>
      </w:r>
      <w:r w:rsidRPr="004E0EDC">
        <w:t>ziua în Moldova, estul Munteniei și în Dobrogea, cu viteze în general de 50...60 km/h, iar în zona montană înaltă</w:t>
      </w:r>
      <w:r>
        <w:t xml:space="preserve"> </w:t>
      </w:r>
      <w:r w:rsidRPr="004E0EDC">
        <w:t>rafalele au depășit 70 km/h. Temperaturile maxime s-au încadrat între 17 grade la Toplița, Joseni și Întorsura</w:t>
      </w:r>
      <w:r>
        <w:t xml:space="preserve"> </w:t>
      </w:r>
      <w:r w:rsidRPr="004E0EDC">
        <w:t>Buzăului și 27 de grade la Zimnicea, iar la ora 6 se înregistrau valori termice cuprinse între -1 grad la Miercurea</w:t>
      </w:r>
      <w:r>
        <w:t xml:space="preserve"> </w:t>
      </w:r>
      <w:r w:rsidRPr="004E0EDC">
        <w:t>Ciuc și 17 grade la Jimbolia, Sânnicolau Mare și Constanța-dig. A fost ceață, dimineața și noaptea în depresiuni,</w:t>
      </w:r>
      <w:r>
        <w:t xml:space="preserve"> </w:t>
      </w:r>
      <w:r w:rsidRPr="004E0EDC">
        <w:t>iar la sfârșitul intervalului, izolat brumă în estul Transilvaniei.</w:t>
      </w:r>
    </w:p>
    <w:p w14:paraId="6D8D4F6A" w14:textId="77777777" w:rsidR="00F36988" w:rsidRPr="00F60E18" w:rsidRDefault="00F36988" w:rsidP="00F36988">
      <w:pPr>
        <w:autoSpaceDE w:val="0"/>
        <w:autoSpaceDN w:val="0"/>
        <w:adjustRightInd w:val="0"/>
        <w:spacing w:after="0" w:line="240" w:lineRule="auto"/>
        <w:ind w:left="1080"/>
        <w:rPr>
          <w:b/>
          <w:bCs/>
          <w:i/>
          <w:iCs/>
          <w:color w:val="EE0000"/>
          <w:sz w:val="16"/>
          <w:szCs w:val="16"/>
        </w:rPr>
      </w:pPr>
    </w:p>
    <w:p w14:paraId="612C8A52" w14:textId="77777777" w:rsidR="00F36988" w:rsidRPr="00F60E18" w:rsidRDefault="00F36988" w:rsidP="00F36988">
      <w:pPr>
        <w:autoSpaceDE w:val="0"/>
        <w:autoSpaceDN w:val="0"/>
        <w:adjustRightInd w:val="0"/>
        <w:spacing w:after="0" w:line="240" w:lineRule="auto"/>
        <w:ind w:left="1080"/>
        <w:rPr>
          <w:i/>
          <w:iCs/>
          <w:color w:val="000000" w:themeColor="text1"/>
        </w:rPr>
      </w:pPr>
      <w:proofErr w:type="spellStart"/>
      <w:r>
        <w:rPr>
          <w:b/>
          <w:bCs/>
        </w:rPr>
        <w:t>Observa</w:t>
      </w:r>
      <w:r w:rsidRPr="009E7096">
        <w:rPr>
          <w:b/>
          <w:bCs/>
        </w:rPr>
        <w:t>ţ</w:t>
      </w:r>
      <w:r>
        <w:rPr>
          <w:b/>
          <w:bCs/>
        </w:rPr>
        <w:t>ie</w:t>
      </w:r>
      <w:proofErr w:type="spellEnd"/>
      <w:r>
        <w:rPr>
          <w:b/>
          <w:bCs/>
        </w:rPr>
        <w:t xml:space="preserve">: </w:t>
      </w:r>
      <w:r w:rsidRPr="0008341D">
        <w:rPr>
          <w:i/>
          <w:iCs/>
          <w:color w:val="000000" w:themeColor="text1"/>
        </w:rPr>
        <w:t>în intervalul de diagnoză a</w:t>
      </w:r>
      <w:r>
        <w:rPr>
          <w:i/>
          <w:iCs/>
          <w:color w:val="000000" w:themeColor="text1"/>
        </w:rPr>
        <w:t>u</w:t>
      </w:r>
      <w:r w:rsidRPr="0008341D">
        <w:rPr>
          <w:i/>
          <w:iCs/>
          <w:color w:val="000000" w:themeColor="text1"/>
        </w:rPr>
        <w:t xml:space="preserve"> fost emis</w:t>
      </w:r>
      <w:r>
        <w:rPr>
          <w:i/>
          <w:iCs/>
          <w:color w:val="000000" w:themeColor="text1"/>
        </w:rPr>
        <w:t>e</w:t>
      </w:r>
      <w:r w:rsidRPr="00F60E18">
        <w:rPr>
          <w:color w:val="000000" w:themeColor="text1"/>
        </w:rPr>
        <w:t xml:space="preserve"> </w:t>
      </w:r>
      <w:r w:rsidRPr="004E0EDC">
        <w:rPr>
          <w:i/>
          <w:iCs/>
          <w:color w:val="000000" w:themeColor="text1"/>
        </w:rPr>
        <w:t>atenționări cod galben pentru fenomene</w:t>
      </w:r>
      <w:r>
        <w:rPr>
          <w:i/>
          <w:iCs/>
          <w:color w:val="000000" w:themeColor="text1"/>
        </w:rPr>
        <w:t xml:space="preserve"> </w:t>
      </w:r>
      <w:r w:rsidRPr="004E0EDC">
        <w:rPr>
          <w:i/>
          <w:iCs/>
          <w:color w:val="000000" w:themeColor="text1"/>
        </w:rPr>
        <w:t>meteorologice periculoase imediate, după cum urmează: 3 de către SRPV Sibiu, 2 de CNPM pentru Muntenia și</w:t>
      </w:r>
      <w:r>
        <w:rPr>
          <w:i/>
          <w:iCs/>
          <w:color w:val="000000" w:themeColor="text1"/>
        </w:rPr>
        <w:t xml:space="preserve"> </w:t>
      </w:r>
      <w:r w:rsidRPr="004E0EDC">
        <w:rPr>
          <w:i/>
          <w:iCs/>
          <w:color w:val="000000" w:themeColor="text1"/>
        </w:rPr>
        <w:t>câte 1 de către SRPV Constanța și SRPV Bacău.</w:t>
      </w:r>
    </w:p>
    <w:p w14:paraId="04C34C87" w14:textId="77777777" w:rsidR="00F36988" w:rsidRPr="00F6113D" w:rsidRDefault="00F36988" w:rsidP="00F36988">
      <w:pPr>
        <w:autoSpaceDE w:val="0"/>
        <w:autoSpaceDN w:val="0"/>
        <w:adjustRightInd w:val="0"/>
        <w:spacing w:after="0" w:line="240" w:lineRule="auto"/>
        <w:ind w:left="1080"/>
        <w:rPr>
          <w:b/>
          <w:bCs/>
          <w:i/>
          <w:iCs/>
          <w:color w:val="000000" w:themeColor="text1"/>
          <w:sz w:val="16"/>
          <w:szCs w:val="16"/>
        </w:rPr>
      </w:pPr>
    </w:p>
    <w:p w14:paraId="535B7743" w14:textId="77777777" w:rsidR="00F36988" w:rsidRPr="004E0EDC" w:rsidRDefault="00F36988" w:rsidP="00F36988">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4E0EDC">
        <w:rPr>
          <w:b/>
          <w:bCs/>
          <w:color w:val="000000" w:themeColor="text1"/>
        </w:rPr>
        <w:t xml:space="preserve">Vremea a fost frumoasă, </w:t>
      </w:r>
      <w:r w:rsidRPr="004E0EDC">
        <w:rPr>
          <w:color w:val="000000" w:themeColor="text1"/>
        </w:rPr>
        <w:t>iar valorile termice diurne au crescut semnificativ. Cerul a fost variabil, mai mult senin</w:t>
      </w:r>
      <w:r>
        <w:rPr>
          <w:color w:val="000000" w:themeColor="text1"/>
        </w:rPr>
        <w:t xml:space="preserve"> </w:t>
      </w:r>
      <w:r w:rsidRPr="004E0EDC">
        <w:rPr>
          <w:color w:val="000000" w:themeColor="text1"/>
        </w:rPr>
        <w:t>noaptea, iar vântul a suflat slab și moderat. Temperatura maximă a fost de 24 de grade la Afumați și Băneasa și 25</w:t>
      </w:r>
      <w:r>
        <w:rPr>
          <w:color w:val="000000" w:themeColor="text1"/>
        </w:rPr>
        <w:t xml:space="preserve"> </w:t>
      </w:r>
      <w:r w:rsidRPr="004E0EDC">
        <w:rPr>
          <w:color w:val="000000" w:themeColor="text1"/>
        </w:rPr>
        <w:t>de grade la Filaret, iar la ora 6 se înregistrau 6 grade la Băneasa, 10 grade la Afumați și 11 grade la Filaret.</w:t>
      </w:r>
    </w:p>
    <w:p w14:paraId="13315417" w14:textId="77777777" w:rsidR="00F36988" w:rsidRPr="000D2D23" w:rsidRDefault="00F36988" w:rsidP="00F36988">
      <w:pPr>
        <w:autoSpaceDE w:val="0"/>
        <w:autoSpaceDN w:val="0"/>
        <w:adjustRightInd w:val="0"/>
        <w:spacing w:after="0" w:line="240" w:lineRule="auto"/>
        <w:rPr>
          <w:color w:val="000000" w:themeColor="text1"/>
          <w:sz w:val="16"/>
          <w:szCs w:val="16"/>
        </w:rPr>
      </w:pPr>
    </w:p>
    <w:p w14:paraId="6673B272" w14:textId="77777777" w:rsidR="00F36988" w:rsidRPr="00ED4F2C" w:rsidRDefault="00F36988" w:rsidP="00F36988">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19.09.2025, ora 09</w:t>
      </w:r>
      <w:r w:rsidRPr="00F53A70">
        <w:rPr>
          <w:b/>
          <w:bCs/>
          <w:u w:val="single"/>
        </w:rPr>
        <w:t>.00</w:t>
      </w:r>
      <w:r>
        <w:rPr>
          <w:b/>
          <w:bCs/>
          <w:u w:val="single"/>
        </w:rPr>
        <w:t xml:space="preserve"> - 20.09.2025, ora 9</w:t>
      </w:r>
      <w:r w:rsidRPr="00F53A70">
        <w:rPr>
          <w:b/>
          <w:bCs/>
          <w:u w:val="single"/>
        </w:rPr>
        <w:t>.00</w:t>
      </w:r>
    </w:p>
    <w:p w14:paraId="7F91B32D" w14:textId="77777777" w:rsidR="00F36988" w:rsidRDefault="00F36988" w:rsidP="00F36988">
      <w:pPr>
        <w:autoSpaceDE w:val="0"/>
        <w:autoSpaceDN w:val="0"/>
        <w:adjustRightInd w:val="0"/>
        <w:spacing w:after="0" w:line="240" w:lineRule="auto"/>
        <w:ind w:left="1080"/>
        <w:rPr>
          <w:b/>
          <w:bCs/>
        </w:rPr>
      </w:pPr>
    </w:p>
    <w:p w14:paraId="1393B78B" w14:textId="77777777" w:rsidR="00F36988" w:rsidRPr="004E0EDC" w:rsidRDefault="00F36988" w:rsidP="00F36988">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4E0EDC">
        <w:rPr>
          <w:b/>
          <w:bCs/>
        </w:rPr>
        <w:t xml:space="preserve">Vremea va fi în general frumoasă </w:t>
      </w:r>
      <w:r w:rsidRPr="004E0EDC">
        <w:t>și se va încălzi ușor în majoritatea regiunilor. Vor fi temporar înnorări în nordul,</w:t>
      </w:r>
      <w:r>
        <w:t xml:space="preserve"> </w:t>
      </w:r>
      <w:r w:rsidRPr="004E0EDC">
        <w:t>centrul și estul țării, dar averse slabe se vor semnala doar izolat, pe parcursul zilei, cu o probabilitate mai mare la</w:t>
      </w:r>
      <w:r>
        <w:t xml:space="preserve"> </w:t>
      </w:r>
      <w:r w:rsidRPr="004E0EDC">
        <w:t>munte. În rest cerul va fi variabil spre senin. Vântul va sufla slab și moderat, cu unele intensificări pe crestele</w:t>
      </w:r>
      <w:r>
        <w:t xml:space="preserve"> </w:t>
      </w:r>
      <w:r w:rsidRPr="004E0EDC">
        <w:t>Carpaților Meridionali și de Curbură, iar la viteze mai mici și în Dobrogea, cu precădere pe litoral și în deltă.</w:t>
      </w:r>
    </w:p>
    <w:p w14:paraId="24F4FC15" w14:textId="77777777" w:rsidR="00F36988" w:rsidRPr="004E0EDC" w:rsidRDefault="00F36988" w:rsidP="00F36988">
      <w:pPr>
        <w:autoSpaceDE w:val="0"/>
        <w:autoSpaceDN w:val="0"/>
        <w:adjustRightInd w:val="0"/>
        <w:spacing w:after="0" w:line="240" w:lineRule="auto"/>
        <w:ind w:left="1080"/>
      </w:pPr>
      <w:r w:rsidRPr="004E0EDC">
        <w:t>Temperaturile maxime se vor încadra între 19 și 28 de grade, iar cele minime se vor situa între 9 și 18 grade, mai</w:t>
      </w:r>
      <w:r>
        <w:t xml:space="preserve"> </w:t>
      </w:r>
      <w:r w:rsidRPr="004E0EDC">
        <w:t>scăzute în depresiunile Carpaților Orientali, spre 5...6 grade. În a doua parte a nopții se va forma ceață, mai ales în</w:t>
      </w:r>
      <w:r>
        <w:t xml:space="preserve"> </w:t>
      </w:r>
      <w:r w:rsidRPr="004E0EDC">
        <w:t xml:space="preserve">Transilvania și pe văi. </w:t>
      </w:r>
    </w:p>
    <w:p w14:paraId="65776806" w14:textId="77777777" w:rsidR="00F36988" w:rsidRDefault="00F36988" w:rsidP="00F36988">
      <w:pPr>
        <w:autoSpaceDE w:val="0"/>
        <w:autoSpaceDN w:val="0"/>
        <w:adjustRightInd w:val="0"/>
        <w:spacing w:after="0" w:line="240" w:lineRule="auto"/>
        <w:ind w:left="1080"/>
      </w:pPr>
    </w:p>
    <w:p w14:paraId="4472E4A0" w14:textId="3B1731DF" w:rsidR="00F36988" w:rsidRPr="004E0EDC" w:rsidRDefault="00F36988" w:rsidP="00F36988">
      <w:pPr>
        <w:autoSpaceDE w:val="0"/>
        <w:autoSpaceDN w:val="0"/>
        <w:adjustRightInd w:val="0"/>
        <w:spacing w:after="0" w:line="240" w:lineRule="auto"/>
        <w:ind w:left="1080"/>
        <w:rPr>
          <w:rFonts w:cs="ArialMT"/>
        </w:rPr>
      </w:pPr>
      <w:r w:rsidRPr="001155CA">
        <w:rPr>
          <w:b/>
          <w:bCs/>
        </w:rPr>
        <w:lastRenderedPageBreak/>
        <w:t xml:space="preserve">La </w:t>
      </w:r>
      <w:proofErr w:type="spellStart"/>
      <w:r w:rsidRPr="001155CA">
        <w:rPr>
          <w:b/>
          <w:bCs/>
        </w:rPr>
        <w:t>Bucureşti</w:t>
      </w:r>
      <w:proofErr w:type="spellEnd"/>
      <w:r>
        <w:rPr>
          <w:b/>
          <w:bCs/>
        </w:rPr>
        <w:t>,</w:t>
      </w:r>
      <w:r>
        <w:rPr>
          <w:rFonts w:cs="ArialMT"/>
        </w:rPr>
        <w:t xml:space="preserve"> </w:t>
      </w:r>
      <w:r w:rsidRPr="004E0EDC">
        <w:rPr>
          <w:rFonts w:cs="ArialMT"/>
          <w:b/>
          <w:bCs/>
        </w:rPr>
        <w:t xml:space="preserve">Vremea va fi frumoasă </w:t>
      </w:r>
      <w:r w:rsidRPr="004E0EDC">
        <w:rPr>
          <w:rFonts w:cs="ArialMT"/>
        </w:rPr>
        <w:t>și se va încălzi ușor. Cerul va fi variabil ziua și mai mult senin în rest, iar vântul va sufla slab</w:t>
      </w:r>
      <w:r>
        <w:rPr>
          <w:rFonts w:cs="ArialMT"/>
        </w:rPr>
        <w:t xml:space="preserve"> </w:t>
      </w:r>
      <w:r w:rsidRPr="004E0EDC">
        <w:rPr>
          <w:rFonts w:cs="ArialMT"/>
        </w:rPr>
        <w:t>până la moderat. Temperatura maximă va fi de 26...27 de grade, iar cea minimă de 11...14 grade.</w:t>
      </w:r>
    </w:p>
    <w:p w14:paraId="06B9B694" w14:textId="77777777" w:rsidR="00F36988" w:rsidRPr="004E0EDC" w:rsidRDefault="00F36988" w:rsidP="00F36988">
      <w:pPr>
        <w:autoSpaceDE w:val="0"/>
        <w:autoSpaceDN w:val="0"/>
        <w:adjustRightInd w:val="0"/>
        <w:spacing w:after="0" w:line="240" w:lineRule="auto"/>
        <w:ind w:left="1080"/>
        <w:rPr>
          <w:rFonts w:cs="ArialMT"/>
          <w:sz w:val="16"/>
          <w:szCs w:val="16"/>
        </w:rPr>
      </w:pPr>
    </w:p>
    <w:p w14:paraId="1D9E0730" w14:textId="77777777" w:rsidR="00F36988" w:rsidRDefault="00F36988" w:rsidP="00F36988">
      <w:pPr>
        <w:spacing w:after="0" w:line="240" w:lineRule="auto"/>
        <w:ind w:left="1080"/>
        <w:rPr>
          <w:b/>
          <w:bCs/>
          <w:i/>
          <w:u w:val="single"/>
        </w:rPr>
      </w:pPr>
      <w:r w:rsidRPr="00582CA2">
        <w:rPr>
          <w:b/>
          <w:bCs/>
          <w:i/>
        </w:rPr>
        <w:t xml:space="preserve">II. </w:t>
      </w:r>
      <w:r w:rsidRPr="00582CA2">
        <w:rPr>
          <w:b/>
          <w:bCs/>
          <w:i/>
          <w:u w:val="single"/>
        </w:rPr>
        <w:t>CALITATEA APELOR</w:t>
      </w:r>
      <w:bookmarkStart w:id="3" w:name="_Hlk174800841"/>
      <w:bookmarkStart w:id="4" w:name="_Hlk175836257"/>
      <w:bookmarkStart w:id="5" w:name="_Hlk176677720"/>
      <w:bookmarkStart w:id="6" w:name="_Hlk196047422"/>
      <w:bookmarkStart w:id="7" w:name="_Hlk190945061"/>
    </w:p>
    <w:p w14:paraId="5286717C" w14:textId="77777777" w:rsidR="00F36988" w:rsidRDefault="00F36988" w:rsidP="00F36988">
      <w:pPr>
        <w:spacing w:after="0" w:line="240" w:lineRule="auto"/>
        <w:ind w:left="360" w:firstLine="720"/>
        <w:rPr>
          <w:b/>
          <w:bCs/>
        </w:rPr>
      </w:pPr>
      <w:bookmarkStart w:id="8" w:name="_Hlk197328886"/>
      <w:bookmarkStart w:id="9" w:name="_Hlk200194434"/>
      <w:bookmarkStart w:id="10" w:name="_Hlk201927930"/>
      <w:bookmarkEnd w:id="3"/>
      <w:bookmarkEnd w:id="4"/>
      <w:bookmarkEnd w:id="5"/>
      <w:bookmarkEnd w:id="6"/>
    </w:p>
    <w:bookmarkEnd w:id="8"/>
    <w:bookmarkEnd w:id="9"/>
    <w:p w14:paraId="0ABC92F8" w14:textId="77777777" w:rsidR="00F36988" w:rsidRDefault="00F36988" w:rsidP="00F36988">
      <w:pPr>
        <w:spacing w:after="0" w:line="240" w:lineRule="auto"/>
        <w:ind w:left="180" w:right="243" w:firstLine="720"/>
        <w:rPr>
          <w:b/>
          <w:lang w:val="it-IT"/>
        </w:rPr>
      </w:pPr>
      <w:r w:rsidRPr="00973F6F">
        <w:rPr>
          <w:b/>
          <w:lang w:val="it-IT"/>
        </w:rPr>
        <w:t>1.1. Pe fluviul Dunărea</w:t>
      </w:r>
    </w:p>
    <w:p w14:paraId="7F5EDD4D" w14:textId="77777777" w:rsidR="00F36988" w:rsidRDefault="00F36988" w:rsidP="00F36988">
      <w:pPr>
        <w:spacing w:after="0"/>
        <w:rPr>
          <w:lang w:val="it-IT"/>
        </w:rPr>
      </w:pPr>
    </w:p>
    <w:p w14:paraId="755CCF6D" w14:textId="77777777" w:rsidR="00F36988" w:rsidRDefault="00F36988" w:rsidP="00F36988">
      <w:pPr>
        <w:spacing w:after="0"/>
        <w:ind w:left="900" w:right="333"/>
      </w:pPr>
      <w:r w:rsidRPr="00C93034">
        <w:rPr>
          <w:b/>
          <w:bCs/>
        </w:rPr>
        <w:t>PIAC Bulgaria</w:t>
      </w:r>
      <w:r w:rsidRPr="00C93034">
        <w:t xml:space="preserve"> revine cu informații referitoare la posibila poluare a apei Fluviului Dunărea, </w:t>
      </w:r>
      <w:r>
        <w:t>d</w:t>
      </w:r>
      <w:r w:rsidRPr="00C93034">
        <w:rPr>
          <w:lang w:val="it-IT"/>
        </w:rPr>
        <w:t>in data de 07.09.2025, ora 20.12,</w:t>
      </w:r>
      <w:r>
        <w:rPr>
          <w:lang w:val="it-IT"/>
        </w:rPr>
        <w:t xml:space="preserve"> cand </w:t>
      </w:r>
      <w:r w:rsidRPr="00C93034">
        <w:t>a avut loc o deversare accidentală de ape uzate neepurate de la o instalație de prelucrare a uleiurilor vegetale prin tratare cu acid citric în fluviul Dunărea</w:t>
      </w:r>
      <w:r>
        <w:t xml:space="preserve">, de pe malul din Bulgaria, </w:t>
      </w:r>
      <w:r>
        <w:rPr>
          <w:lang w:val="it-IT"/>
        </w:rPr>
        <w:t>la</w:t>
      </w:r>
      <w:r w:rsidRPr="00C93034">
        <w:rPr>
          <w:lang w:val="it-IT"/>
        </w:rPr>
        <w:t xml:space="preserve"> km fluvial 485, in dreptul judetului Giurgiu</w:t>
      </w:r>
      <w:r>
        <w:rPr>
          <w:lang w:val="it-IT"/>
        </w:rPr>
        <w:t xml:space="preserve">, </w:t>
      </w:r>
      <w:r>
        <w:t>d</w:t>
      </w:r>
      <w:r w:rsidRPr="00C93034">
        <w:t xml:space="preserve">upă inspecție, deversarea </w:t>
      </w:r>
      <w:r>
        <w:t>fiind</w:t>
      </w:r>
      <w:r w:rsidRPr="00C93034">
        <w:t xml:space="preserve"> oprită în aceeași seară. </w:t>
      </w:r>
    </w:p>
    <w:p w14:paraId="048E7D91" w14:textId="77777777" w:rsidR="00F36988" w:rsidRDefault="00F36988" w:rsidP="00F36988">
      <w:pPr>
        <w:spacing w:after="0"/>
        <w:ind w:left="900" w:right="333"/>
        <w:rPr>
          <w:lang w:val="it-IT"/>
        </w:rPr>
      </w:pPr>
      <w:r>
        <w:t xml:space="preserve">Se </w:t>
      </w:r>
      <w:proofErr w:type="spellStart"/>
      <w:r>
        <w:t>precizeaza</w:t>
      </w:r>
      <w:proofErr w:type="spellEnd"/>
      <w:r>
        <w:t xml:space="preserve"> ca </w:t>
      </w:r>
      <w:r w:rsidRPr="00C93034">
        <w:rPr>
          <w:lang w:val="it-IT"/>
        </w:rPr>
        <w:t>PIAC Romania</w:t>
      </w:r>
      <w:r>
        <w:rPr>
          <w:lang w:val="it-IT"/>
        </w:rPr>
        <w:t>, din cadrul MMAP,</w:t>
      </w:r>
      <w:r w:rsidRPr="00C93034">
        <w:rPr>
          <w:lang w:val="it-IT"/>
        </w:rPr>
        <w:t xml:space="preserve"> a transmis in 07.09.2025, ora 22.00, prin intermediul sistemului Danube AEWS, un mesaj informal catre PIAC Bulgaria (si catre Secretariatul Permanent al ICPDR de la Viena) prin care </w:t>
      </w:r>
      <w:r>
        <w:rPr>
          <w:lang w:val="it-IT"/>
        </w:rPr>
        <w:t xml:space="preserve">s-au </w:t>
      </w:r>
      <w:r w:rsidRPr="00C93034">
        <w:rPr>
          <w:lang w:val="it-IT"/>
        </w:rPr>
        <w:t>solicita</w:t>
      </w:r>
      <w:r>
        <w:rPr>
          <w:lang w:val="it-IT"/>
        </w:rPr>
        <w:t>t</w:t>
      </w:r>
      <w:r w:rsidRPr="00C93034">
        <w:rPr>
          <w:lang w:val="it-IT"/>
        </w:rPr>
        <w:t xml:space="preserve"> informatii suplimentare, referitor la posibila poluare a apelor fluviului Dunarea.</w:t>
      </w:r>
    </w:p>
    <w:p w14:paraId="6973C59E" w14:textId="77777777" w:rsidR="00F36988" w:rsidRDefault="00F36988" w:rsidP="00F36988">
      <w:pPr>
        <w:spacing w:after="0"/>
        <w:ind w:right="333"/>
      </w:pPr>
    </w:p>
    <w:p w14:paraId="1971231B" w14:textId="77777777" w:rsidR="00F36988" w:rsidRPr="00C93034" w:rsidRDefault="00F36988" w:rsidP="00F36988">
      <w:pPr>
        <w:spacing w:after="0"/>
        <w:ind w:left="900" w:right="333"/>
      </w:pPr>
      <w:r>
        <w:t xml:space="preserve">Partea bulgara, </w:t>
      </w:r>
      <w:proofErr w:type="spellStart"/>
      <w:r>
        <w:t>informeaza</w:t>
      </w:r>
      <w:proofErr w:type="spellEnd"/>
      <w:r>
        <w:t xml:space="preserve"> prin intermediul sistemul </w:t>
      </w:r>
      <w:r w:rsidRPr="00C93034">
        <w:rPr>
          <w:lang w:val="it-IT"/>
        </w:rPr>
        <w:t>Danube AEWS</w:t>
      </w:r>
      <w:r>
        <w:rPr>
          <w:lang w:val="it-IT"/>
        </w:rPr>
        <w:t>, din cadrul Conventiei Dunarea cu Secretariatul la Viena,</w:t>
      </w:r>
      <w:r w:rsidRPr="00C93034">
        <w:t xml:space="preserve"> că </w:t>
      </w:r>
      <w:r>
        <w:t>i</w:t>
      </w:r>
      <w:r w:rsidRPr="00C93034">
        <w:t xml:space="preserve">n cadrul monitorizării extraordinare, efectuate la </w:t>
      </w:r>
      <w:r>
        <w:t xml:space="preserve">data de </w:t>
      </w:r>
      <w:r w:rsidRPr="00C93034">
        <w:t>08.09.2025, au fost prelevate două probe de apă din fluviul Dunărea, în zona din jurul colectorului de deversare, din care a fost detectată o deversare accidentală de ape uzate netratate la 07.09.2025. Punctele de prelevare sunt următoarele:</w:t>
      </w:r>
    </w:p>
    <w:p w14:paraId="245C7B15" w14:textId="77777777" w:rsidR="00F36988" w:rsidRPr="00C93034" w:rsidRDefault="00F36988" w:rsidP="00F36988">
      <w:pPr>
        <w:spacing w:after="0"/>
        <w:ind w:left="900" w:right="333"/>
      </w:pPr>
      <w:r w:rsidRPr="00C93034">
        <w:t>- Punctul 1 - pe o secțiune de râu la 100 m în amonte de colectorul de deversare și la 150 m de mal;</w:t>
      </w:r>
    </w:p>
    <w:p w14:paraId="64D2CA31" w14:textId="10286288" w:rsidR="00F36988" w:rsidRPr="00C93034" w:rsidRDefault="00F36988" w:rsidP="00F36988">
      <w:pPr>
        <w:spacing w:after="0"/>
        <w:ind w:left="900" w:right="333"/>
      </w:pPr>
      <w:r w:rsidRPr="00C93034">
        <w:t>- Punctul 2 - pe o secțiune de râu la 100 m în aval de colectorul de deversare și la 150 m de mal.</w:t>
      </w:r>
    </w:p>
    <w:p w14:paraId="713E16E9" w14:textId="7858AA75" w:rsidR="00F36988" w:rsidRPr="00C93034" w:rsidRDefault="00F36988" w:rsidP="00F36988">
      <w:pPr>
        <w:spacing w:after="0"/>
        <w:ind w:left="900" w:right="333"/>
      </w:pPr>
      <w:r w:rsidRPr="00C93034">
        <w:t>Prelevarea de probe și analizele au fost efectuate de Laboratorul Regional din cadrul Agenției Executive pentru Mediu</w:t>
      </w:r>
      <w:r>
        <w:t xml:space="preserve"> din Bulgaria</w:t>
      </w:r>
      <w:r w:rsidRPr="00C93034">
        <w:t>.</w:t>
      </w:r>
    </w:p>
    <w:p w14:paraId="7601CC99" w14:textId="77777777" w:rsidR="00F36988" w:rsidRPr="00C93034" w:rsidRDefault="00F36988" w:rsidP="00F36988">
      <w:pPr>
        <w:spacing w:after="0"/>
        <w:ind w:left="900" w:right="333"/>
      </w:pPr>
      <w:r w:rsidRPr="00C93034">
        <w:t>La compararea rezultatelor obținute din cele două puncte de prelevare (înainte și după colectorul de deversare), s-a constatat că valorile măsurate ale indicatorilor sunt identice.</w:t>
      </w:r>
    </w:p>
    <w:p w14:paraId="3E12EF69" w14:textId="77777777" w:rsidR="00F36988" w:rsidRDefault="00F36988" w:rsidP="00F36988">
      <w:pPr>
        <w:spacing w:after="0"/>
        <w:ind w:left="900" w:right="333"/>
      </w:pPr>
      <w:r w:rsidRPr="00C93034">
        <w:t xml:space="preserve">Datele din prelevarea extraordinară sunt comparabile cu datele disponibile din monitorizarea națională regulată efectuată într-un punct de pe fluviul Dunărea, înainte </w:t>
      </w:r>
      <w:r w:rsidRPr="00C93034">
        <w:lastRenderedPageBreak/>
        <w:t>de orașul Ruse. Nu s-a constatat nicio depășire necaracteristică a standardelor de calitate pentru indicatorii analizați.</w:t>
      </w:r>
    </w:p>
    <w:p w14:paraId="3A28E70C" w14:textId="77777777" w:rsidR="00F36988" w:rsidRDefault="00F36988" w:rsidP="00F36988">
      <w:pPr>
        <w:spacing w:after="0"/>
        <w:rPr>
          <w:lang w:val="it-IT"/>
        </w:rPr>
      </w:pPr>
    </w:p>
    <w:p w14:paraId="4E349731" w14:textId="77777777" w:rsidR="00F36988" w:rsidRDefault="00F36988" w:rsidP="00F36988">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r>
      <w:r>
        <w:rPr>
          <w:lang w:val="it-IT"/>
        </w:rPr>
        <w:tab/>
        <w:t xml:space="preserve">    </w:t>
      </w:r>
      <w:r w:rsidRPr="00973F6F">
        <w:rPr>
          <w:b/>
          <w:lang w:val="it-IT"/>
        </w:rPr>
        <w:t>1.2.</w:t>
      </w:r>
      <w:r w:rsidRPr="00973F6F">
        <w:rPr>
          <w:b/>
          <w:lang w:val="it-IT"/>
        </w:rPr>
        <w:tab/>
        <w:t>Pe râurile interioare</w:t>
      </w:r>
      <w:r>
        <w:rPr>
          <w:b/>
          <w:lang w:val="it-IT"/>
        </w:rPr>
        <w:tab/>
      </w:r>
    </w:p>
    <w:p w14:paraId="529918DA" w14:textId="77777777" w:rsidR="00F36988" w:rsidRDefault="00F36988" w:rsidP="00F36988">
      <w:pPr>
        <w:tabs>
          <w:tab w:val="left" w:pos="720"/>
          <w:tab w:val="left" w:pos="1440"/>
          <w:tab w:val="left" w:pos="2160"/>
          <w:tab w:val="left" w:pos="2880"/>
          <w:tab w:val="left" w:pos="3600"/>
          <w:tab w:val="left" w:pos="4320"/>
          <w:tab w:val="left" w:pos="5370"/>
        </w:tabs>
        <w:spacing w:after="0" w:line="240" w:lineRule="auto"/>
        <w:rPr>
          <w:b/>
          <w:lang w:val="it-IT"/>
        </w:rPr>
      </w:pPr>
    </w:p>
    <w:p w14:paraId="565B4C2B" w14:textId="77777777" w:rsidR="00F36988" w:rsidRDefault="00F36988" w:rsidP="00F36988">
      <w:pPr>
        <w:spacing w:after="0"/>
        <w:ind w:left="990" w:right="333" w:firstLine="1080"/>
        <w:outlineLvl w:val="5"/>
      </w:pPr>
      <w:r w:rsidRPr="004F3A96">
        <w:rPr>
          <w:b/>
          <w:bCs/>
        </w:rPr>
        <w:t>S.G.A. Suceava</w:t>
      </w:r>
      <w:r>
        <w:rPr>
          <w:b/>
          <w:bCs/>
        </w:rPr>
        <w:t>, GNM-CJ Suceava și ANMAP</w:t>
      </w:r>
      <w:r w:rsidRPr="004F3A96">
        <w:rPr>
          <w:b/>
          <w:bCs/>
        </w:rPr>
        <w:t xml:space="preserve"> </w:t>
      </w:r>
      <w:r w:rsidRPr="004F3A96">
        <w:t>revin cu informații despre poluarea pârâului Velnița din zona satului Vornicenii Mari, comuna Moara,</w:t>
      </w:r>
      <w:r>
        <w:t xml:space="preserve"> jud. Suceava, cu levigat de la </w:t>
      </w:r>
      <w:proofErr w:type="spellStart"/>
      <w:r>
        <w:t>deseuri</w:t>
      </w:r>
      <w:proofErr w:type="spellEnd"/>
      <w:r>
        <w:t>,</w:t>
      </w:r>
      <w:r w:rsidRPr="004F3A96">
        <w:t xml:space="preserve"> din data de 15.09.2025, ora 10:00, fenomen manifestat printr-o culoare neagră-maronie a apei și miros neplăcut.</w:t>
      </w:r>
      <w:r>
        <w:t xml:space="preserve"> Nu s-a constatat mortalitate piscicola si nu au fost afectate </w:t>
      </w:r>
      <w:proofErr w:type="spellStart"/>
      <w:r>
        <w:t>folosinte</w:t>
      </w:r>
      <w:proofErr w:type="spellEnd"/>
      <w:r>
        <w:t xml:space="preserve"> de apa.</w:t>
      </w:r>
    </w:p>
    <w:p w14:paraId="2246BDBD" w14:textId="03E0FC46" w:rsidR="00F36988" w:rsidRPr="00F36988" w:rsidRDefault="00F36988" w:rsidP="00F36988">
      <w:pPr>
        <w:spacing w:after="0"/>
        <w:ind w:left="990" w:right="333" w:firstLine="1080"/>
        <w:outlineLvl w:val="5"/>
      </w:pPr>
      <w:r w:rsidRPr="00EC3B1C">
        <w:t xml:space="preserve">Operatorul </w:t>
      </w:r>
      <w:r w:rsidRPr="004F3A96">
        <w:t>CMID Moara</w:t>
      </w:r>
      <w:r>
        <w:t xml:space="preserve"> </w:t>
      </w:r>
      <w:r w:rsidRPr="004F3A96">
        <w:t xml:space="preserve">SC </w:t>
      </w:r>
      <w:proofErr w:type="spellStart"/>
      <w:r w:rsidRPr="004F3A96">
        <w:t>Fritehnic</w:t>
      </w:r>
      <w:proofErr w:type="spellEnd"/>
      <w:r w:rsidRPr="004F3A96">
        <w:t xml:space="preserve"> SRL</w:t>
      </w:r>
      <w:r>
        <w:t xml:space="preserve"> Suceava, centrul integrat de management al </w:t>
      </w:r>
      <w:proofErr w:type="spellStart"/>
      <w:r>
        <w:t>deseurilor</w:t>
      </w:r>
      <w:proofErr w:type="spellEnd"/>
      <w:r>
        <w:t xml:space="preserve">, a fost </w:t>
      </w:r>
      <w:proofErr w:type="spellStart"/>
      <w:r>
        <w:t>sanctionat</w:t>
      </w:r>
      <w:proofErr w:type="spellEnd"/>
      <w:r>
        <w:t xml:space="preserve"> de </w:t>
      </w:r>
      <w:proofErr w:type="spellStart"/>
      <w:r>
        <w:t>catre</w:t>
      </w:r>
      <w:proofErr w:type="spellEnd"/>
      <w:r>
        <w:t xml:space="preserve"> SGA Suceava cu amenda </w:t>
      </w:r>
      <w:proofErr w:type="spellStart"/>
      <w:r>
        <w:t>contraventionala</w:t>
      </w:r>
      <w:proofErr w:type="spellEnd"/>
      <w:r>
        <w:t xml:space="preserve"> de 40.000 lei pentru </w:t>
      </w:r>
      <w:proofErr w:type="spellStart"/>
      <w:r>
        <w:t>incalcarea</w:t>
      </w:r>
      <w:proofErr w:type="spellEnd"/>
      <w:r>
        <w:t xml:space="preserve"> prevederilor legii Apelor nr. 107/1996 iar de </w:t>
      </w:r>
      <w:proofErr w:type="spellStart"/>
      <w:r>
        <w:t>catre</w:t>
      </w:r>
      <w:proofErr w:type="spellEnd"/>
      <w:r>
        <w:t xml:space="preserve"> GNM-CJ Suceava cu amenda de 60.000 lei pentru </w:t>
      </w:r>
      <w:proofErr w:type="spellStart"/>
      <w:r>
        <w:t>incalcarea</w:t>
      </w:r>
      <w:proofErr w:type="spellEnd"/>
      <w:r>
        <w:t xml:space="preserve"> prevederilor OUG nr. 1995/2000, privind </w:t>
      </w:r>
      <w:proofErr w:type="spellStart"/>
      <w:r>
        <w:t>protectia</w:t>
      </w:r>
      <w:proofErr w:type="spellEnd"/>
      <w:r>
        <w:t xml:space="preserve"> mediului, cu </w:t>
      </w:r>
      <w:proofErr w:type="spellStart"/>
      <w:r>
        <w:t>modificarile</w:t>
      </w:r>
      <w:proofErr w:type="spellEnd"/>
      <w:r>
        <w:t xml:space="preserve"> si </w:t>
      </w:r>
      <w:proofErr w:type="spellStart"/>
      <w:r>
        <w:t>completarile</w:t>
      </w:r>
      <w:proofErr w:type="spellEnd"/>
      <w:r>
        <w:t xml:space="preserve"> ulterioare, datorita </w:t>
      </w:r>
      <w:proofErr w:type="spellStart"/>
      <w:r>
        <w:t>descarcarilor</w:t>
      </w:r>
      <w:proofErr w:type="spellEnd"/>
      <w:r>
        <w:t xml:space="preserve"> de ape uzate direct din vidanje in apa </w:t>
      </w:r>
      <w:proofErr w:type="spellStart"/>
      <w:r>
        <w:t>paraului</w:t>
      </w:r>
      <w:proofErr w:type="spellEnd"/>
      <w:r>
        <w:t xml:space="preserve"> </w:t>
      </w:r>
      <w:proofErr w:type="spellStart"/>
      <w:r>
        <w:t>Velnita</w:t>
      </w:r>
      <w:proofErr w:type="spellEnd"/>
      <w:r>
        <w:t xml:space="preserve">, din zona limitrofa depozitului de </w:t>
      </w:r>
      <w:proofErr w:type="spellStart"/>
      <w:r>
        <w:t>deseuri</w:t>
      </w:r>
      <w:proofErr w:type="spellEnd"/>
      <w:r>
        <w:t xml:space="preserve"> (cu </w:t>
      </w:r>
      <w:proofErr w:type="spellStart"/>
      <w:r>
        <w:t>depasiri</w:t>
      </w:r>
      <w:proofErr w:type="spellEnd"/>
      <w:r>
        <w:t xml:space="preserve"> ale indicatorilor de calitate in apa de </w:t>
      </w:r>
      <w:proofErr w:type="spellStart"/>
      <w:r>
        <w:t>suprafata</w:t>
      </w:r>
      <w:proofErr w:type="spellEnd"/>
      <w:r>
        <w:t xml:space="preserve">, de circa 14,5 ori la </w:t>
      </w:r>
      <w:proofErr w:type="spellStart"/>
      <w:r>
        <w:t>CCOCr</w:t>
      </w:r>
      <w:proofErr w:type="spellEnd"/>
      <w:r>
        <w:t xml:space="preserve"> – </w:t>
      </w:r>
      <w:proofErr w:type="spellStart"/>
      <w:r>
        <w:t>substante</w:t>
      </w:r>
      <w:proofErr w:type="spellEnd"/>
      <w:r>
        <w:t xml:space="preserve"> organice greu biodegradabile, azot total de 34,4 ori, fosfor total de peste 8,5 ori, cloruri de peste 4,4 ori peste limita maxim admisibila, probele nefinalizate fiind </w:t>
      </w:r>
      <w:proofErr w:type="spellStart"/>
      <w:r>
        <w:t>inca</w:t>
      </w:r>
      <w:proofErr w:type="spellEnd"/>
      <w:r>
        <w:t xml:space="preserve"> in lucru).</w:t>
      </w:r>
    </w:p>
    <w:p w14:paraId="3674DD70" w14:textId="693ACF1C" w:rsidR="00F36988" w:rsidRPr="00F36988" w:rsidRDefault="00F36988" w:rsidP="00F36988">
      <w:pPr>
        <w:spacing w:after="0"/>
        <w:ind w:left="990" w:right="333" w:firstLine="1080"/>
        <w:outlineLvl w:val="5"/>
      </w:pPr>
      <w:r w:rsidRPr="00637FD8">
        <w:rPr>
          <w:b/>
          <w:bCs/>
        </w:rPr>
        <w:t xml:space="preserve">ABA-Administrația </w:t>
      </w:r>
      <w:proofErr w:type="spellStart"/>
      <w:r w:rsidRPr="00637FD8">
        <w:rPr>
          <w:b/>
          <w:bCs/>
        </w:rPr>
        <w:t>Bazinală</w:t>
      </w:r>
      <w:proofErr w:type="spellEnd"/>
      <w:r w:rsidRPr="00637FD8">
        <w:rPr>
          <w:b/>
          <w:bCs/>
        </w:rPr>
        <w:t xml:space="preserve"> de Apă Crișuri </w:t>
      </w:r>
      <w:r w:rsidRPr="00637FD8">
        <w:t xml:space="preserve">revine cu </w:t>
      </w:r>
      <w:proofErr w:type="spellStart"/>
      <w:r w:rsidRPr="00637FD8">
        <w:t>informatii</w:t>
      </w:r>
      <w:proofErr w:type="spellEnd"/>
      <w:r w:rsidRPr="00637FD8">
        <w:t xml:space="preserve"> suplimentare referitoare la poluarea accidentala din data de 17.09.2025, în jurul orei 16:00, a apei pârâului </w:t>
      </w:r>
      <w:proofErr w:type="spellStart"/>
      <w:r w:rsidRPr="00637FD8">
        <w:t>Peța</w:t>
      </w:r>
      <w:proofErr w:type="spellEnd"/>
      <w:r w:rsidRPr="00637FD8">
        <w:t xml:space="preserve">, în spatele magazinului </w:t>
      </w:r>
      <w:proofErr w:type="spellStart"/>
      <w:r w:rsidRPr="00637FD8">
        <w:t>Jumbo</w:t>
      </w:r>
      <w:proofErr w:type="spellEnd"/>
      <w:r w:rsidRPr="00637FD8">
        <w:t xml:space="preserve"> din cartierul </w:t>
      </w:r>
      <w:proofErr w:type="spellStart"/>
      <w:r w:rsidRPr="00637FD8">
        <w:t>Iosia</w:t>
      </w:r>
      <w:proofErr w:type="spellEnd"/>
      <w:r w:rsidRPr="00637FD8">
        <w:t xml:space="preserve"> </w:t>
      </w:r>
      <w:proofErr w:type="spellStart"/>
      <w:r w:rsidRPr="00637FD8">
        <w:t>residence</w:t>
      </w:r>
      <w:proofErr w:type="spellEnd"/>
      <w:r w:rsidRPr="00637FD8">
        <w:t>, Municipiul Oradea, județul Bihor. Apa a fost de culoare maro-</w:t>
      </w:r>
      <w:proofErr w:type="spellStart"/>
      <w:r w:rsidRPr="00637FD8">
        <w:t>rosiatica</w:t>
      </w:r>
      <w:proofErr w:type="spellEnd"/>
      <w:r w:rsidRPr="00637FD8">
        <w:t>, cu miros urât. A fost sesizată echipa de intervenție în caz de poluare a ABA Crișuri care s-a deplasat în teren. S-a identificat faptul ca unitatea Termoficare Oradea a produs poluarea prin evacuarea unor ape uzate geotermale, cu temperatura de 29 grd. C, din zona atelierelor nr. 6-8.</w:t>
      </w:r>
    </w:p>
    <w:p w14:paraId="3C5FED53" w14:textId="77777777" w:rsidR="00F36988" w:rsidRPr="004E2BB2" w:rsidRDefault="00F36988" w:rsidP="00F36988">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4720689C" w14:textId="77777777" w:rsidR="00F36988" w:rsidRDefault="00F36988" w:rsidP="00F36988">
      <w:pPr>
        <w:spacing w:after="0"/>
        <w:ind w:left="990" w:right="333" w:firstLine="1080"/>
        <w:outlineLvl w:val="5"/>
      </w:pPr>
      <w:r w:rsidRPr="000E03EF">
        <w:t xml:space="preserve"> </w:t>
      </w: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w:t>
      </w:r>
      <w:proofErr w:type="spellStart"/>
      <w:r w:rsidRPr="00810E62">
        <w:t>Mures</w:t>
      </w:r>
      <w:proofErr w:type="spellEnd"/>
      <w:r w:rsidRPr="00810E62">
        <w:t>).</w:t>
      </w:r>
    </w:p>
    <w:p w14:paraId="415A123F" w14:textId="77777777" w:rsidR="00F36988" w:rsidRDefault="00F36988" w:rsidP="00F36988">
      <w:pPr>
        <w:spacing w:after="0"/>
        <w:ind w:left="990" w:right="333" w:firstLine="1080"/>
        <w:outlineLvl w:val="5"/>
      </w:pPr>
      <w:r w:rsidRPr="00810E62">
        <w:t xml:space="preserve">- </w:t>
      </w:r>
      <w:proofErr w:type="spellStart"/>
      <w:r w:rsidRPr="00810E62">
        <w:t>Incepand</w:t>
      </w:r>
      <w:proofErr w:type="spellEnd"/>
      <w:r w:rsidRPr="00810E62">
        <w:t xml:space="preserve"> cu data de 01.08.2025, au fost reduse transmisiile de conductivitate si de debit </w:t>
      </w:r>
      <w:proofErr w:type="spellStart"/>
      <w:r w:rsidRPr="00810E62">
        <w:t>inaintate</w:t>
      </w:r>
      <w:proofErr w:type="spellEnd"/>
      <w:r w:rsidRPr="00810E62">
        <w:t xml:space="preserve"> de </w:t>
      </w:r>
      <w:proofErr w:type="spellStart"/>
      <w:r w:rsidRPr="00810E62">
        <w:t>catre</w:t>
      </w:r>
      <w:proofErr w:type="spellEnd"/>
      <w:r w:rsidRPr="00810E62">
        <w:t xml:space="preserve"> Dispeceratul ABA </w:t>
      </w:r>
      <w:proofErr w:type="spellStart"/>
      <w:r w:rsidRPr="00810E62">
        <w:t>Mures</w:t>
      </w:r>
      <w:proofErr w:type="spellEnd"/>
      <w:r w:rsidRPr="00810E62">
        <w:t xml:space="preserve"> pe grupurile din </w:t>
      </w:r>
      <w:proofErr w:type="spellStart"/>
      <w:r w:rsidRPr="00810E62">
        <w:t>aplicatia</w:t>
      </w:r>
      <w:proofErr w:type="spellEnd"/>
      <w:r w:rsidRPr="00810E62">
        <w:t xml:space="preserve"> </w:t>
      </w:r>
      <w:proofErr w:type="spellStart"/>
      <w:r w:rsidRPr="00810E62">
        <w:t>WhatsApp</w:t>
      </w:r>
      <w:proofErr w:type="spellEnd"/>
      <w:r w:rsidRPr="00810E62">
        <w:t>, la 2 transmisii / zi (orele 8 si 20).</w:t>
      </w:r>
    </w:p>
    <w:p w14:paraId="7BA3BC48" w14:textId="7C904D66" w:rsidR="00F36988" w:rsidRPr="00F36988" w:rsidRDefault="00F36988" w:rsidP="00F36988">
      <w:pPr>
        <w:spacing w:after="0"/>
        <w:ind w:left="990" w:right="333" w:firstLine="1080"/>
        <w:outlineLvl w:val="5"/>
      </w:pPr>
      <w:r w:rsidRPr="00810E62">
        <w:lastRenderedPageBreak/>
        <w:t xml:space="preserve">- Conform adresei ABA </w:t>
      </w:r>
      <w:proofErr w:type="spellStart"/>
      <w:r w:rsidRPr="00810E62">
        <w:t>Mures</w:t>
      </w:r>
      <w:proofErr w:type="spellEnd"/>
      <w:r w:rsidRPr="00810E62">
        <w:t xml:space="preserve"> nr. 18402/01.09.2025, </w:t>
      </w:r>
      <w:proofErr w:type="spellStart"/>
      <w:r w:rsidRPr="00810E62">
        <w:t>incepand</w:t>
      </w:r>
      <w:proofErr w:type="spellEnd"/>
      <w:r w:rsidRPr="00810E62">
        <w:t xml:space="preserve"> cu data de 01.09.2025, monitorizarea calitativa in cele 17 </w:t>
      </w:r>
      <w:proofErr w:type="spellStart"/>
      <w:r w:rsidRPr="00810E62">
        <w:t>sectiuni</w:t>
      </w:r>
      <w:proofErr w:type="spellEnd"/>
      <w:r w:rsidRPr="00810E62">
        <w:t xml:space="preserve"> (2 pe r. Corund, 7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si 7 pe r. </w:t>
      </w:r>
      <w:proofErr w:type="spellStart"/>
      <w:r w:rsidRPr="00810E62">
        <w:t>Mures</w:t>
      </w:r>
      <w:proofErr w:type="spellEnd"/>
      <w:r w:rsidRPr="00810E62">
        <w:t xml:space="preserve">), continua cu o frecventa de 2 ori / </w:t>
      </w:r>
      <w:proofErr w:type="spellStart"/>
      <w:r w:rsidRPr="00810E62">
        <w:t>saptamana</w:t>
      </w:r>
      <w:proofErr w:type="spellEnd"/>
      <w:r w:rsidRPr="00810E62">
        <w:t xml:space="preserve"> (luni, joi).</w:t>
      </w:r>
    </w:p>
    <w:p w14:paraId="35492B68" w14:textId="46F64ED8" w:rsidR="00F36988" w:rsidRDefault="00F36988" w:rsidP="00F36988">
      <w:pPr>
        <w:spacing w:after="0"/>
        <w:ind w:left="720" w:right="333" w:firstLine="720"/>
        <w:outlineLvl w:val="5"/>
        <w:rPr>
          <w:b/>
          <w:lang w:val="it-IT"/>
        </w:rPr>
      </w:pPr>
      <w:r w:rsidRPr="00973F6F">
        <w:rPr>
          <w:b/>
          <w:lang w:val="it-IT"/>
        </w:rPr>
        <w:t>1.3.</w:t>
      </w:r>
      <w:r>
        <w:rPr>
          <w:b/>
          <w:lang w:val="it-IT"/>
        </w:rPr>
        <w:t xml:space="preserve"> </w:t>
      </w:r>
      <w:r w:rsidRPr="00973F6F">
        <w:rPr>
          <w:b/>
          <w:lang w:val="it-IT"/>
        </w:rPr>
        <w:t>Pe Marea Neagră</w:t>
      </w:r>
    </w:p>
    <w:p w14:paraId="53130926" w14:textId="77777777" w:rsidR="00F36988" w:rsidRDefault="00F36988" w:rsidP="00F36988">
      <w:pPr>
        <w:spacing w:after="0"/>
        <w:ind w:left="360" w:firstLine="720"/>
        <w:rPr>
          <w:lang w:val="it-IT"/>
        </w:rPr>
      </w:pPr>
      <w:r w:rsidRPr="006F5499">
        <w:rPr>
          <w:lang w:val="it-IT"/>
        </w:rPr>
        <w:t>Nu au fost evenimente deosebite</w:t>
      </w:r>
      <w:r>
        <w:rPr>
          <w:lang w:val="it-IT"/>
        </w:rPr>
        <w:t>.</w:t>
      </w:r>
    </w:p>
    <w:p w14:paraId="6942DDE7" w14:textId="77777777" w:rsidR="00F36988" w:rsidRDefault="00F36988" w:rsidP="00F36988">
      <w:pPr>
        <w:spacing w:after="0"/>
        <w:rPr>
          <w:lang w:val="it-IT"/>
        </w:rPr>
      </w:pPr>
    </w:p>
    <w:bookmarkEnd w:id="7"/>
    <w:bookmarkEnd w:id="10"/>
    <w:p w14:paraId="4547CD92" w14:textId="77777777" w:rsidR="00F36988" w:rsidRDefault="00F36988" w:rsidP="00F36988">
      <w:pPr>
        <w:spacing w:after="0"/>
        <w:ind w:left="360" w:firstLine="720"/>
        <w:rPr>
          <w:b/>
          <w:bCs/>
          <w:i/>
          <w:u w:val="single"/>
        </w:rPr>
      </w:pPr>
      <w:r w:rsidRPr="00347167">
        <w:rPr>
          <w:b/>
          <w:bCs/>
          <w:i/>
        </w:rPr>
        <w:t xml:space="preserve">III. </w:t>
      </w:r>
      <w:r w:rsidRPr="00347167">
        <w:rPr>
          <w:b/>
          <w:bCs/>
          <w:i/>
          <w:u w:val="single"/>
        </w:rPr>
        <w:t>CALITATEA MEDIULUI</w:t>
      </w:r>
    </w:p>
    <w:p w14:paraId="6EA62E08" w14:textId="77777777" w:rsidR="00F36988" w:rsidRPr="00347167" w:rsidRDefault="00F36988" w:rsidP="00F36988">
      <w:pPr>
        <w:spacing w:after="0"/>
        <w:ind w:left="1080"/>
        <w:rPr>
          <w:b/>
          <w:bCs/>
          <w:i/>
          <w:u w:val="single"/>
        </w:rPr>
      </w:pPr>
    </w:p>
    <w:p w14:paraId="7840DA7F" w14:textId="77777777" w:rsidR="00F36988" w:rsidRPr="002E1FD6" w:rsidRDefault="00F36988" w:rsidP="00F36988">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6B0B220F" w14:textId="77777777" w:rsidR="00F36988" w:rsidRPr="00851908" w:rsidRDefault="00F36988" w:rsidP="00F36988">
      <w:pPr>
        <w:pStyle w:val="ListParagraph"/>
        <w:spacing w:after="0" w:line="240" w:lineRule="auto"/>
        <w:ind w:left="1440"/>
        <w:rPr>
          <w:b/>
          <w:color w:val="FF0000"/>
          <w:lang w:val="ro-RO"/>
        </w:rPr>
      </w:pPr>
    </w:p>
    <w:p w14:paraId="5485718D" w14:textId="723B99FE" w:rsidR="00F36988" w:rsidRPr="004E0948" w:rsidRDefault="00F36988" w:rsidP="00F36988">
      <w:pPr>
        <w:spacing w:after="0"/>
        <w:ind w:left="990" w:right="333" w:firstLine="99"/>
        <w:rPr>
          <w:bCs/>
          <w:lang w:val="it-IT"/>
        </w:rPr>
      </w:pPr>
      <w:r w:rsidRPr="004E0948">
        <w:rPr>
          <w:b/>
          <w:lang w:val="it-IT"/>
        </w:rPr>
        <w:t xml:space="preserve">ANMAP-DJ Timis, </w:t>
      </w:r>
      <w:r w:rsidRPr="004E0948">
        <w:rPr>
          <w:bCs/>
          <w:lang w:val="it-IT"/>
        </w:rPr>
        <w:t xml:space="preserve">informeaza despre o </w:t>
      </w:r>
      <w:r w:rsidRPr="004E0948">
        <w:rPr>
          <w:b/>
          <w:lang w:val="it-IT"/>
        </w:rPr>
        <w:t>poluare accidentala a aerului atmosferic, datorita unor spulberari de cenusa, in intervalul orar 18:00 - 20:00, din data de 17.09.2025, ca urmare a intensficarilor de vant din zona compartimentului 2 al depozitului de cenusa si zgura Utvin, apartinand operatorului SC Colterm SA</w:t>
      </w:r>
      <w:r w:rsidRPr="004E0948">
        <w:rPr>
          <w:bCs/>
          <w:lang w:val="it-IT"/>
        </w:rPr>
        <w:t>, situat la circa 10 km de mun. Timisoara. S-a actionat prin umectarea compartimentului 2 cu ajutorul retelei de aspersoare, format din 50 de bucati.</w:t>
      </w:r>
    </w:p>
    <w:p w14:paraId="355A1744" w14:textId="738FAA32" w:rsidR="00F36988" w:rsidRDefault="00F36988" w:rsidP="00F36988">
      <w:pPr>
        <w:spacing w:after="0"/>
        <w:ind w:left="990" w:right="333" w:firstLine="99"/>
        <w:rPr>
          <w:lang w:val="it-IT"/>
        </w:rPr>
      </w:pPr>
      <w:r w:rsidRPr="009875AD">
        <w:rPr>
          <w:b/>
          <w:lang w:val="it-IT"/>
        </w:rPr>
        <w:t>Agenţia Naţională pentru Protecţia Mediului</w:t>
      </w:r>
      <w:r w:rsidRPr="009875AD">
        <w:rPr>
          <w:lang w:val="it-IT"/>
        </w:rPr>
        <w:t xml:space="preserve"> informează că, din rezultatele analizelor efectuate</w:t>
      </w:r>
      <w:r>
        <w:rPr>
          <w:lang w:val="it-IT"/>
        </w:rPr>
        <w:t xml:space="preserve"> </w:t>
      </w:r>
      <w:r w:rsidRPr="00973F6F">
        <w:t xml:space="preserve">în </w:t>
      </w:r>
      <w:r>
        <w:t xml:space="preserve">data de: 17.09.2025, </w:t>
      </w:r>
      <w:r w:rsidRPr="009875AD">
        <w:rPr>
          <w:lang w:val="it-IT"/>
        </w:rPr>
        <w:t>în cadrul Reţelei Naţionale de Monitorizare, nu s-au constatat depăşiri ale pragurilor de alertă pentru NO2 (dioxid de azot), SO2 (dioxid de sulf)</w:t>
      </w:r>
      <w:r>
        <w:rPr>
          <w:lang w:val="it-IT"/>
        </w:rPr>
        <w:t xml:space="preserve"> </w:t>
      </w:r>
      <w:r w:rsidRPr="009875AD">
        <w:rPr>
          <w:lang w:val="it-IT"/>
        </w:rPr>
        <w:t xml:space="preserve">ale pragurilor de alertă și informare pentru O3 (ozon). </w:t>
      </w:r>
    </w:p>
    <w:p w14:paraId="7700F784" w14:textId="698122FE" w:rsidR="00F36988" w:rsidRPr="00F36988" w:rsidRDefault="00F36988" w:rsidP="00F36988">
      <w:pPr>
        <w:spacing w:after="0"/>
        <w:ind w:left="990" w:right="333" w:firstLine="99"/>
        <w:rPr>
          <w:b/>
        </w:rPr>
      </w:pPr>
      <w:r>
        <w:rPr>
          <w:b/>
        </w:rPr>
        <w:t>Media zilnică de 50 µg/</w:t>
      </w:r>
      <w:r>
        <w:rPr>
          <w:rFonts w:cs="Arial"/>
          <w:b/>
        </w:rPr>
        <w:t>m</w:t>
      </w:r>
      <w:r>
        <w:rPr>
          <w:rFonts w:cs="Arial"/>
          <w:b/>
          <w:vertAlign w:val="superscript"/>
        </w:rPr>
        <w:t xml:space="preserve">3 </w:t>
      </w:r>
      <w:r>
        <w:rPr>
          <w:b/>
        </w:rPr>
        <w:t xml:space="preserve">pentru PM10 </w:t>
      </w:r>
      <w:r>
        <w:t xml:space="preserve">(pulberi în suspensie cu diametrul sub 10 microni) nu </w:t>
      </w:r>
      <w:r>
        <w:rPr>
          <w:b/>
        </w:rPr>
        <w:t xml:space="preserve">a fost depășită la </w:t>
      </w:r>
      <w:proofErr w:type="spellStart"/>
      <w:r>
        <w:rPr>
          <w:b/>
        </w:rPr>
        <w:t>staţiile</w:t>
      </w:r>
      <w:proofErr w:type="spellEnd"/>
      <w:r>
        <w:rPr>
          <w:b/>
        </w:rPr>
        <w:t xml:space="preserve"> de monitoring a </w:t>
      </w:r>
      <w:proofErr w:type="spellStart"/>
      <w:r>
        <w:rPr>
          <w:b/>
        </w:rPr>
        <w:t>calităţii</w:t>
      </w:r>
      <w:proofErr w:type="spellEnd"/>
      <w:r>
        <w:rPr>
          <w:b/>
        </w:rPr>
        <w:t xml:space="preserve"> aerului din teritoriu.</w:t>
      </w:r>
    </w:p>
    <w:p w14:paraId="0BCC6BC8" w14:textId="1A285A98" w:rsidR="00F36988" w:rsidRDefault="00F36988" w:rsidP="00F36988">
      <w:pPr>
        <w:spacing w:after="0"/>
        <w:ind w:left="990"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36E287D8" w14:textId="77777777" w:rsidR="00F36988" w:rsidRPr="00F36988" w:rsidRDefault="00F36988" w:rsidP="00F36988">
      <w:pPr>
        <w:spacing w:after="0"/>
        <w:ind w:left="990" w:right="333" w:firstLine="99"/>
        <w:rPr>
          <w:lang w:val="it-IT"/>
        </w:rPr>
      </w:pPr>
    </w:p>
    <w:p w14:paraId="541A97B1" w14:textId="7A578B72" w:rsidR="00F36988" w:rsidRPr="00F36988" w:rsidRDefault="00F36988" w:rsidP="00F36988">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35CFC0F2" w14:textId="4DB9EF1E" w:rsidR="00F36988" w:rsidRPr="00B04398" w:rsidRDefault="00F36988" w:rsidP="00F36988">
      <w:pPr>
        <w:spacing w:after="0" w:line="240" w:lineRule="auto"/>
        <w:ind w:left="1440"/>
        <w:rPr>
          <w:noProof/>
        </w:rPr>
      </w:pPr>
      <w:r w:rsidRPr="00B04398">
        <w:rPr>
          <w:noProof/>
        </w:rPr>
        <w:t>Nu au fost semnalate evenimente deosebite, iar la nivelul fondului forestier de stat nu s-au înregistrat incendii sau doborâturi de vânt.</w:t>
      </w:r>
    </w:p>
    <w:p w14:paraId="259A98E5" w14:textId="0B8D7B25" w:rsidR="00F36988" w:rsidRPr="00F36988" w:rsidRDefault="00F36988" w:rsidP="00F36988">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6C87E1D0" w14:textId="71171FF9" w:rsidR="00F36988" w:rsidRDefault="00F36988" w:rsidP="00F36988">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w:t>
      </w:r>
      <w:r w:rsidRPr="00C63732">
        <w:rPr>
          <w:color w:val="000000" w:themeColor="text1"/>
        </w:rPr>
        <w:lastRenderedPageBreak/>
        <w:t>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1" w:name="_Hlk197821337"/>
      <w:r w:rsidRPr="00C63732">
        <w:rPr>
          <w:color w:val="000000" w:themeColor="text1"/>
        </w:rPr>
        <w:t>â</w:t>
      </w:r>
      <w:bookmarkEnd w:id="11"/>
      <w:r w:rsidRPr="00C63732">
        <w:rPr>
          <w:color w:val="000000" w:themeColor="text1"/>
        </w:rPr>
        <w:t>niei s-au situat în limitele normale d</w:t>
      </w:r>
      <w:r>
        <w:rPr>
          <w:color w:val="000000" w:themeColor="text1"/>
        </w:rPr>
        <w:t>e variație ale fondului natural.</w:t>
      </w:r>
    </w:p>
    <w:p w14:paraId="6F30BB46" w14:textId="1F3277A3" w:rsidR="00F36988" w:rsidRPr="00F36988" w:rsidRDefault="00F36988" w:rsidP="00F36988">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00993472" w14:textId="3A4AB2AF" w:rsidR="00F36988" w:rsidRDefault="00F36988" w:rsidP="00F36988">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7DCB9631" w14:textId="77777777" w:rsidR="00F36988" w:rsidRDefault="00F36988" w:rsidP="00F36988">
      <w:pPr>
        <w:spacing w:after="0" w:line="240" w:lineRule="auto"/>
        <w:ind w:left="1080"/>
      </w:pPr>
    </w:p>
    <w:p w14:paraId="08C96E55" w14:textId="77777777" w:rsidR="00F36988" w:rsidRPr="00F36988" w:rsidRDefault="00F36988" w:rsidP="00F36988">
      <w:pPr>
        <w:spacing w:after="0" w:line="240" w:lineRule="auto"/>
        <w:ind w:left="1080"/>
      </w:pPr>
    </w:p>
    <w:p w14:paraId="5261EF75" w14:textId="1BC8921A" w:rsidR="00FA65AC" w:rsidRPr="002A4CFE" w:rsidRDefault="00E55B5B" w:rsidP="00E55B5B">
      <w:pPr>
        <w:ind w:firstLine="720"/>
        <w:rPr>
          <w:b/>
          <w:bCs/>
          <w:lang w:val="en-US"/>
        </w:rPr>
      </w:pPr>
      <w:r>
        <w:rPr>
          <w:b/>
          <w:bCs/>
        </w:rPr>
        <w:t xml:space="preserve">  </w:t>
      </w:r>
      <w:r w:rsidR="00F36988">
        <w:rPr>
          <w:b/>
          <w:bCs/>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7A83" w14:textId="77777777" w:rsidR="00A95B1B" w:rsidRDefault="00A95B1B" w:rsidP="00F721A4">
      <w:pPr>
        <w:spacing w:after="0" w:line="240" w:lineRule="auto"/>
      </w:pPr>
      <w:r>
        <w:separator/>
      </w:r>
    </w:p>
  </w:endnote>
  <w:endnote w:type="continuationSeparator" w:id="0">
    <w:p w14:paraId="60CFFC7D" w14:textId="77777777" w:rsidR="00A95B1B" w:rsidRDefault="00A95B1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4D59" w14:textId="77777777" w:rsidR="00A95B1B" w:rsidRDefault="00A95B1B" w:rsidP="00F721A4">
      <w:pPr>
        <w:spacing w:after="0" w:line="240" w:lineRule="auto"/>
      </w:pPr>
      <w:r>
        <w:separator/>
      </w:r>
    </w:p>
  </w:footnote>
  <w:footnote w:type="continuationSeparator" w:id="0">
    <w:p w14:paraId="2689D994" w14:textId="77777777" w:rsidR="00A95B1B" w:rsidRDefault="00A95B1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2025-09-19T05:00:00Z</dcterms:created>
  <dcterms:modified xsi:type="dcterms:W3CDTF">2025-09-19T05:02:00Z</dcterms:modified>
</cp:coreProperties>
</file>