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BA76" w14:textId="77777777" w:rsidR="00163402" w:rsidRPr="00163402" w:rsidRDefault="00163402" w:rsidP="00163402">
      <w:pPr>
        <w:keepNext/>
        <w:keepLines/>
        <w:spacing w:before="0" w:after="0" w:line="240" w:lineRule="auto"/>
        <w:ind w:left="1134"/>
        <w:jc w:val="center"/>
        <w:outlineLvl w:val="8"/>
        <w:rPr>
          <w:rFonts w:eastAsia="Times New Roman" w:cs="Trebuchet MS"/>
          <w:b/>
          <w:bCs/>
          <w:iCs/>
          <w:color w:val="auto"/>
        </w:rPr>
      </w:pPr>
      <w:r w:rsidRPr="00163402">
        <w:rPr>
          <w:rFonts w:eastAsia="Times New Roman" w:cs="Trebuchet MS"/>
          <w:b/>
          <w:bCs/>
          <w:iCs/>
          <w:color w:val="auto"/>
        </w:rPr>
        <w:t>RAPORT PRIVIND SITUAŢIA HIDRO-METEOROLOGICĂ ŞI A CALITĂŢII MEDIULUI</w:t>
      </w:r>
    </w:p>
    <w:p w14:paraId="124C0AE6" w14:textId="77777777" w:rsidR="00163402" w:rsidRDefault="00163402" w:rsidP="00163402">
      <w:pPr>
        <w:keepNext/>
        <w:keepLines/>
        <w:spacing w:before="0" w:after="0" w:line="240" w:lineRule="auto"/>
        <w:ind w:left="1134"/>
        <w:jc w:val="center"/>
        <w:outlineLvl w:val="8"/>
        <w:rPr>
          <w:rFonts w:eastAsia="Times New Roman" w:cs="Trebuchet MS"/>
          <w:b/>
          <w:bCs/>
          <w:iCs/>
          <w:color w:val="auto"/>
          <w:vertAlign w:val="superscript"/>
        </w:rPr>
      </w:pPr>
      <w:r w:rsidRPr="00163402">
        <w:rPr>
          <w:rFonts w:eastAsia="Times New Roman" w:cs="Trebuchet MS"/>
          <w:b/>
          <w:bCs/>
          <w:iCs/>
          <w:color w:val="auto"/>
        </w:rPr>
        <w:t>în intervalul 17.05.2025, ora 08.</w:t>
      </w:r>
      <w:r w:rsidRPr="00163402">
        <w:rPr>
          <w:rFonts w:eastAsia="Times New Roman" w:cs="Trebuchet MS"/>
          <w:b/>
          <w:bCs/>
          <w:iCs/>
          <w:color w:val="auto"/>
          <w:vertAlign w:val="superscript"/>
        </w:rPr>
        <w:t>00</w:t>
      </w:r>
      <w:r w:rsidRPr="00163402">
        <w:rPr>
          <w:rFonts w:eastAsia="Times New Roman" w:cs="Trebuchet MS"/>
          <w:b/>
          <w:bCs/>
          <w:iCs/>
          <w:color w:val="auto"/>
        </w:rPr>
        <w:t xml:space="preserve"> – 18.05.2025, ora 08.</w:t>
      </w:r>
      <w:r w:rsidRPr="00163402">
        <w:rPr>
          <w:rFonts w:eastAsia="Times New Roman" w:cs="Trebuchet MS"/>
          <w:b/>
          <w:bCs/>
          <w:iCs/>
          <w:color w:val="auto"/>
          <w:vertAlign w:val="superscript"/>
        </w:rPr>
        <w:t>00</w:t>
      </w:r>
    </w:p>
    <w:p w14:paraId="3526E167" w14:textId="77777777" w:rsidR="00163402" w:rsidRDefault="00163402" w:rsidP="00163402">
      <w:pPr>
        <w:keepNext/>
        <w:keepLines/>
        <w:spacing w:before="0" w:after="0" w:line="240" w:lineRule="auto"/>
        <w:ind w:left="1134"/>
        <w:jc w:val="center"/>
        <w:outlineLvl w:val="8"/>
        <w:rPr>
          <w:rFonts w:eastAsia="Times New Roman" w:cs="Trebuchet MS"/>
          <w:b/>
          <w:bCs/>
          <w:iCs/>
          <w:color w:val="auto"/>
          <w:vertAlign w:val="superscript"/>
        </w:rPr>
      </w:pPr>
    </w:p>
    <w:p w14:paraId="725BCBBD" w14:textId="77777777" w:rsidR="00163402" w:rsidRPr="00163402" w:rsidRDefault="00163402" w:rsidP="00163402">
      <w:pPr>
        <w:keepNext/>
        <w:keepLines/>
        <w:spacing w:before="0" w:after="0" w:line="240" w:lineRule="auto"/>
        <w:ind w:left="1134"/>
        <w:jc w:val="center"/>
        <w:outlineLvl w:val="8"/>
        <w:rPr>
          <w:rFonts w:eastAsia="Times New Roman" w:cs="Trebuchet MS"/>
          <w:b/>
          <w:bCs/>
          <w:iCs/>
          <w:color w:val="auto"/>
          <w:vertAlign w:val="superscript"/>
        </w:rPr>
      </w:pPr>
    </w:p>
    <w:p w14:paraId="0A4ADEB8"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vertAlign w:val="superscript"/>
        </w:rPr>
      </w:pPr>
    </w:p>
    <w:p w14:paraId="754EDF0E" w14:textId="77777777" w:rsidR="00163402" w:rsidRPr="00163402" w:rsidRDefault="00163402" w:rsidP="00163402">
      <w:pPr>
        <w:keepNext/>
        <w:keepLines/>
        <w:numPr>
          <w:ilvl w:val="0"/>
          <w:numId w:val="1"/>
        </w:numPr>
        <w:spacing w:before="0" w:after="0" w:line="240" w:lineRule="auto"/>
        <w:outlineLvl w:val="8"/>
        <w:rPr>
          <w:rFonts w:eastAsia="Times New Roman" w:cs="Trebuchet MS"/>
          <w:b/>
          <w:bCs/>
          <w:i/>
          <w:iCs/>
          <w:color w:val="auto"/>
          <w:u w:val="single"/>
        </w:rPr>
      </w:pPr>
      <w:r w:rsidRPr="00163402">
        <w:rPr>
          <w:rFonts w:eastAsia="Times New Roman" w:cs="Trebuchet MS"/>
          <w:b/>
          <w:bCs/>
          <w:i/>
          <w:iCs/>
          <w:color w:val="auto"/>
          <w:u w:val="single"/>
        </w:rPr>
        <w:t>SITUAŢIA HIDRO-METEOROLOGICĂ</w:t>
      </w:r>
    </w:p>
    <w:p w14:paraId="6DD00E59"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rPr>
        <w:t xml:space="preserve">1. </w:t>
      </w:r>
      <w:r w:rsidRPr="00163402">
        <w:rPr>
          <w:rFonts w:eastAsia="Times New Roman" w:cs="Trebuchet MS"/>
          <w:b/>
          <w:bCs/>
          <w:iCs/>
          <w:color w:val="auto"/>
          <w:u w:val="single"/>
        </w:rPr>
        <w:t xml:space="preserve">Situația și prognoza hidrologică pe râurile interioare </w:t>
      </w:r>
      <w:proofErr w:type="spellStart"/>
      <w:r w:rsidRPr="00163402">
        <w:rPr>
          <w:rFonts w:eastAsia="Times New Roman" w:cs="Trebuchet MS"/>
          <w:b/>
          <w:bCs/>
          <w:iCs/>
          <w:color w:val="auto"/>
          <w:u w:val="single"/>
        </w:rPr>
        <w:t>şi</w:t>
      </w:r>
      <w:proofErr w:type="spellEnd"/>
      <w:r w:rsidRPr="00163402">
        <w:rPr>
          <w:rFonts w:eastAsia="Times New Roman" w:cs="Trebuchet MS"/>
          <w:b/>
          <w:bCs/>
          <w:iCs/>
          <w:color w:val="auto"/>
          <w:u w:val="single"/>
        </w:rPr>
        <w:t xml:space="preserve"> Dunăre din 18.05.2025, ora 07.</w:t>
      </w:r>
      <w:r w:rsidRPr="00163402">
        <w:rPr>
          <w:rFonts w:eastAsia="Times New Roman" w:cs="Trebuchet MS"/>
          <w:b/>
          <w:bCs/>
          <w:iCs/>
          <w:color w:val="auto"/>
          <w:vertAlign w:val="superscript"/>
        </w:rPr>
        <w:t>00</w:t>
      </w:r>
    </w:p>
    <w:p w14:paraId="61C36CAF"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u w:val="single"/>
        </w:rPr>
        <w:t>RÂURI</w:t>
      </w:r>
    </w:p>
    <w:p w14:paraId="212D5543"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Debitele au fost în general în </w:t>
      </w:r>
      <w:proofErr w:type="spellStart"/>
      <w:r w:rsidRPr="00163402">
        <w:rPr>
          <w:rFonts w:eastAsia="Times New Roman" w:cs="Trebuchet MS"/>
          <w:b/>
          <w:bCs/>
          <w:iCs/>
          <w:color w:val="auto"/>
        </w:rPr>
        <w:t>creştere</w:t>
      </w:r>
      <w:proofErr w:type="spellEnd"/>
      <w:r w:rsidRPr="00163402">
        <w:rPr>
          <w:rFonts w:eastAsia="Times New Roman" w:cs="Trebuchet MS"/>
          <w:b/>
          <w:bCs/>
          <w:iCs/>
          <w:color w:val="auto"/>
        </w:rPr>
        <w:t xml:space="preserve">, datorită precipitațiilor înregistrate în interval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propagării și numai prin propagare pe cursurile inferioare ale Jiului, Oltului, Argeșului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Ialomiței.</w:t>
      </w:r>
    </w:p>
    <w:p w14:paraId="632C9D17"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Pe afluenții din bazinele inferioare ale Jiului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Oltului, debitele au fost în scădere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relativ staționare pe cursul mijlociu al Prutului.</w:t>
      </w:r>
    </w:p>
    <w:p w14:paraId="41936C93"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Debitele se situează în general la valori sub mediile multianuale lunare, cu coeficienți moduli cuprinși între 30-80%, mai mari (peste 100%) pe râurile din bazinul hidrografic Moldova, bazinele superioare ale Vișeului, Someșului, </w:t>
      </w:r>
      <w:proofErr w:type="spellStart"/>
      <w:r w:rsidRPr="00163402">
        <w:rPr>
          <w:rFonts w:eastAsia="Times New Roman" w:cs="Trebuchet MS"/>
          <w:b/>
          <w:bCs/>
          <w:iCs/>
          <w:color w:val="auto"/>
        </w:rPr>
        <w:t>Mureşului</w:t>
      </w:r>
      <w:proofErr w:type="spellEnd"/>
      <w:r w:rsidRPr="00163402">
        <w:rPr>
          <w:rFonts w:eastAsia="Times New Roman" w:cs="Trebuchet MS"/>
          <w:b/>
          <w:bCs/>
          <w:iCs/>
          <w:color w:val="auto"/>
        </w:rPr>
        <w:t xml:space="preserve"> și Trotușului, pe unii afluenți ai Bistriței, iar mai mici (sub 30%) pe râurile din bazinele hidrografice: </w:t>
      </w:r>
      <w:proofErr w:type="spellStart"/>
      <w:r w:rsidRPr="00163402">
        <w:rPr>
          <w:rFonts w:eastAsia="Times New Roman" w:cs="Trebuchet MS"/>
          <w:b/>
          <w:bCs/>
          <w:iCs/>
          <w:color w:val="auto"/>
        </w:rPr>
        <w:t>Someşul</w:t>
      </w:r>
      <w:proofErr w:type="spellEnd"/>
      <w:r w:rsidRPr="00163402">
        <w:rPr>
          <w:rFonts w:eastAsia="Times New Roman" w:cs="Trebuchet MS"/>
          <w:b/>
          <w:bCs/>
          <w:iCs/>
          <w:color w:val="auto"/>
        </w:rPr>
        <w:t xml:space="preserve"> Mic, Crasna, Barcău, Bega Veche, </w:t>
      </w:r>
      <w:proofErr w:type="spellStart"/>
      <w:r w:rsidRPr="00163402">
        <w:rPr>
          <w:rFonts w:eastAsia="Times New Roman" w:cs="Trebuchet MS"/>
          <w:b/>
          <w:bCs/>
          <w:iCs/>
          <w:color w:val="auto"/>
        </w:rPr>
        <w:t>Timiş</w:t>
      </w:r>
      <w:proofErr w:type="spellEnd"/>
      <w:r w:rsidRPr="00163402">
        <w:rPr>
          <w:rFonts w:eastAsia="Times New Roman" w:cs="Trebuchet MS"/>
          <w:b/>
          <w:bCs/>
          <w:iCs/>
          <w:color w:val="auto"/>
        </w:rPr>
        <w:t xml:space="preserve">, Moravița, </w:t>
      </w:r>
      <w:proofErr w:type="spellStart"/>
      <w:r w:rsidRPr="00163402">
        <w:rPr>
          <w:rFonts w:eastAsia="Times New Roman" w:cs="Trebuchet MS"/>
          <w:b/>
          <w:bCs/>
          <w:iCs/>
          <w:color w:val="auto"/>
        </w:rPr>
        <w:t>Caraş</w:t>
      </w:r>
      <w:proofErr w:type="spellEnd"/>
      <w:r w:rsidRPr="00163402">
        <w:rPr>
          <w:rFonts w:eastAsia="Times New Roman" w:cs="Trebuchet MS"/>
          <w:b/>
          <w:bCs/>
          <w:iCs/>
          <w:color w:val="auto"/>
        </w:rPr>
        <w:t xml:space="preserve">, Cerna, Tazlău, Putna, Bârlad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pe afluenții Prutului.</w:t>
      </w:r>
    </w:p>
    <w:p w14:paraId="4FB9087C"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Nivelurile pe râuri la stațiile hidrometrice se situează sub COTELE DE ATENȚIE.</w:t>
      </w:r>
    </w:p>
    <w:p w14:paraId="08876906"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Debitele vor fi în </w:t>
      </w:r>
      <w:proofErr w:type="spellStart"/>
      <w:r w:rsidRPr="00163402">
        <w:rPr>
          <w:rFonts w:eastAsia="Times New Roman" w:cs="Trebuchet MS"/>
          <w:b/>
          <w:bCs/>
          <w:iCs/>
          <w:color w:val="auto"/>
        </w:rPr>
        <w:t>creştere</w:t>
      </w:r>
      <w:proofErr w:type="spellEnd"/>
      <w:r w:rsidRPr="00163402">
        <w:rPr>
          <w:rFonts w:eastAsia="Times New Roman" w:cs="Trebuchet MS"/>
          <w:b/>
          <w:bCs/>
          <w:iCs/>
          <w:color w:val="auto"/>
        </w:rPr>
        <w:t>, datorită precipitațiilor în curs, celor prognozate și propagării.</w:t>
      </w:r>
    </w:p>
    <w:p w14:paraId="4DD4B4D7"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Sunt posibile creșteri mai importante de niveluri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debite pe unele râuri din zonele de deal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munte, datorită precipitațiilor prognozate, mai importante cantitativ.</w:t>
      </w:r>
    </w:p>
    <w:p w14:paraId="742A75A4"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Nivelurile pe râuri la stațiile hidrometrice se situează sub COTELE DE ATENȚIE.</w:t>
      </w:r>
    </w:p>
    <w:p w14:paraId="1BF0171B"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64B32A78"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u w:val="single"/>
        </w:rPr>
        <w:t>ALIMENTĂRI CU APĂ</w:t>
      </w:r>
    </w:p>
    <w:p w14:paraId="48711842" w14:textId="77777777" w:rsidR="00163402" w:rsidRPr="00163402" w:rsidRDefault="00163402" w:rsidP="00163402">
      <w:pPr>
        <w:keepNext/>
        <w:keepLines/>
        <w:spacing w:before="0" w:after="0" w:line="240" w:lineRule="auto"/>
        <w:ind w:left="1134"/>
        <w:outlineLvl w:val="8"/>
        <w:rPr>
          <w:rFonts w:eastAsia="Times New Roman" w:cs="Trebuchet MS"/>
          <w:b/>
          <w:bCs/>
          <w:i/>
          <w:iCs/>
          <w:color w:val="auto"/>
          <w:u w:val="single"/>
          <w:lang w:val="en-US"/>
        </w:rPr>
      </w:pPr>
      <w:r w:rsidRPr="00163402">
        <w:rPr>
          <w:rFonts w:eastAsia="Times New Roman" w:cs="Trebuchet MS"/>
          <w:b/>
          <w:bCs/>
          <w:i/>
          <w:iCs/>
          <w:color w:val="auto"/>
          <w:u w:val="single"/>
        </w:rPr>
        <w:t xml:space="preserve">Administrația </w:t>
      </w:r>
      <w:proofErr w:type="spellStart"/>
      <w:r w:rsidRPr="00163402">
        <w:rPr>
          <w:rFonts w:eastAsia="Times New Roman" w:cs="Trebuchet MS"/>
          <w:b/>
          <w:bCs/>
          <w:i/>
          <w:iCs/>
          <w:color w:val="auto"/>
          <w:u w:val="single"/>
        </w:rPr>
        <w:t>Bazinală</w:t>
      </w:r>
      <w:proofErr w:type="spellEnd"/>
      <w:r w:rsidRPr="00163402">
        <w:rPr>
          <w:rFonts w:eastAsia="Times New Roman" w:cs="Trebuchet MS"/>
          <w:b/>
          <w:bCs/>
          <w:i/>
          <w:iCs/>
          <w:color w:val="auto"/>
          <w:u w:val="single"/>
        </w:rPr>
        <w:t xml:space="preserve"> de Apă Prut-Bârlad </w:t>
      </w:r>
    </w:p>
    <w:p w14:paraId="35BC6D93" w14:textId="77777777" w:rsidR="00163402" w:rsidRPr="00163402" w:rsidRDefault="00163402" w:rsidP="00163402">
      <w:pPr>
        <w:keepNext/>
        <w:keepLines/>
        <w:spacing w:before="0" w:after="0" w:line="240" w:lineRule="auto"/>
        <w:ind w:left="1134"/>
        <w:outlineLvl w:val="8"/>
        <w:rPr>
          <w:rFonts w:eastAsia="Times New Roman" w:cs="Trebuchet MS"/>
          <w:b/>
          <w:bCs/>
          <w:i/>
          <w:iCs/>
          <w:color w:val="auto"/>
          <w:u w:val="single"/>
          <w:lang w:val="en-US"/>
        </w:rPr>
      </w:pPr>
      <w:r w:rsidRPr="00163402">
        <w:rPr>
          <w:rFonts w:eastAsia="Times New Roman" w:cs="Trebuchet MS"/>
          <w:b/>
          <w:bCs/>
          <w:i/>
          <w:iCs/>
          <w:color w:val="auto"/>
          <w:u w:val="single"/>
        </w:rPr>
        <w:t>județul</w:t>
      </w:r>
      <w:r w:rsidRPr="00163402">
        <w:rPr>
          <w:rFonts w:eastAsia="Times New Roman" w:cs="Trebuchet MS"/>
          <w:b/>
          <w:bCs/>
          <w:i/>
          <w:iCs/>
          <w:color w:val="auto"/>
          <w:u w:val="single"/>
          <w:lang w:val="en-US"/>
        </w:rPr>
        <w:t xml:space="preserve"> </w:t>
      </w:r>
      <w:proofErr w:type="spellStart"/>
      <w:r w:rsidRPr="00163402">
        <w:rPr>
          <w:rFonts w:eastAsia="Times New Roman" w:cs="Trebuchet MS"/>
          <w:b/>
          <w:bCs/>
          <w:i/>
          <w:iCs/>
          <w:color w:val="auto"/>
          <w:u w:val="single"/>
          <w:lang w:val="en-US"/>
        </w:rPr>
        <w:t>Iași</w:t>
      </w:r>
      <w:proofErr w:type="spellEnd"/>
      <w:r w:rsidRPr="00163402">
        <w:rPr>
          <w:rFonts w:eastAsia="Times New Roman" w:cs="Trebuchet MS"/>
          <w:b/>
          <w:bCs/>
          <w:i/>
          <w:iCs/>
          <w:color w:val="auto"/>
          <w:u w:val="single"/>
          <w:lang w:val="en-US"/>
        </w:rPr>
        <w:t>:</w:t>
      </w:r>
    </w:p>
    <w:p w14:paraId="18C472D4"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lang w:val="en-US"/>
        </w:rPr>
      </w:pPr>
      <w:r w:rsidRPr="00163402">
        <w:rPr>
          <w:rFonts w:eastAsia="Times New Roman" w:cs="Trebuchet MS"/>
          <w:b/>
          <w:bCs/>
          <w:iCs/>
          <w:color w:val="auto"/>
          <w:lang w:val="en-US"/>
        </w:rPr>
        <w:t xml:space="preserve">Se </w:t>
      </w:r>
      <w:proofErr w:type="spellStart"/>
      <w:r w:rsidRPr="00163402">
        <w:rPr>
          <w:rFonts w:eastAsia="Times New Roman" w:cs="Trebuchet MS"/>
          <w:b/>
          <w:bCs/>
          <w:iCs/>
          <w:color w:val="auto"/>
          <w:lang w:val="en-US"/>
        </w:rPr>
        <w:t>mentin</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prevederile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Planului</w:t>
      </w:r>
      <w:proofErr w:type="spellEnd"/>
      <w:r w:rsidRPr="00163402">
        <w:rPr>
          <w:rFonts w:eastAsia="Times New Roman" w:cs="Trebuchet MS"/>
          <w:b/>
          <w:bCs/>
          <w:iCs/>
          <w:color w:val="auto"/>
          <w:lang w:val="en-US"/>
        </w:rPr>
        <w:t xml:space="preserve"> de </w:t>
      </w:r>
      <w:proofErr w:type="spellStart"/>
      <w:r w:rsidRPr="00163402">
        <w:rPr>
          <w:rFonts w:eastAsia="Times New Roman" w:cs="Trebuchet MS"/>
          <w:b/>
          <w:bCs/>
          <w:iCs/>
          <w:color w:val="auto"/>
          <w:lang w:val="en-US"/>
        </w:rPr>
        <w:t>restrictii</w:t>
      </w:r>
      <w:proofErr w:type="spellEnd"/>
      <w:r w:rsidRPr="00163402">
        <w:rPr>
          <w:rFonts w:eastAsia="Times New Roman" w:cs="Trebuchet MS"/>
          <w:b/>
          <w:bCs/>
          <w:iCs/>
          <w:color w:val="auto"/>
          <w:lang w:val="en-US"/>
        </w:rPr>
        <w:t xml:space="preserve"> in </w:t>
      </w:r>
      <w:proofErr w:type="spellStart"/>
      <w:r w:rsidRPr="00163402">
        <w:rPr>
          <w:rFonts w:eastAsia="Times New Roman" w:cs="Trebuchet MS"/>
          <w:b/>
          <w:bCs/>
          <w:iCs/>
          <w:color w:val="auto"/>
          <w:lang w:val="en-US"/>
        </w:rPr>
        <w:t>alimentarea</w:t>
      </w:r>
      <w:proofErr w:type="spellEnd"/>
      <w:r w:rsidRPr="00163402">
        <w:rPr>
          <w:rFonts w:eastAsia="Times New Roman" w:cs="Trebuchet MS"/>
          <w:b/>
          <w:bCs/>
          <w:iCs/>
          <w:color w:val="auto"/>
          <w:lang w:val="en-US"/>
        </w:rPr>
        <w:t xml:space="preserve"> cu </w:t>
      </w:r>
      <w:proofErr w:type="spellStart"/>
      <w:r w:rsidRPr="00163402">
        <w:rPr>
          <w:rFonts w:eastAsia="Times New Roman" w:cs="Trebuchet MS"/>
          <w:b/>
          <w:bCs/>
          <w:iCs/>
          <w:color w:val="auto"/>
          <w:lang w:val="en-US"/>
        </w:rPr>
        <w:t>apa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pentru</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piscicultura</w:t>
      </w:r>
      <w:proofErr w:type="spellEnd"/>
      <w:r w:rsidRPr="00163402">
        <w:rPr>
          <w:rFonts w:eastAsia="Times New Roman" w:cs="Trebuchet MS"/>
          <w:b/>
          <w:bCs/>
          <w:iCs/>
          <w:color w:val="auto"/>
          <w:lang w:val="en-US"/>
        </w:rPr>
        <w:t xml:space="preserve"> - </w:t>
      </w:r>
      <w:proofErr w:type="spellStart"/>
      <w:r w:rsidRPr="00163402">
        <w:rPr>
          <w:rFonts w:eastAsia="Times New Roman" w:cs="Trebuchet MS"/>
          <w:b/>
          <w:bCs/>
          <w:iCs/>
          <w:color w:val="auto"/>
          <w:lang w:val="en-US"/>
        </w:rPr>
        <w:t>treapta</w:t>
      </w:r>
      <w:proofErr w:type="spellEnd"/>
      <w:r w:rsidRPr="00163402">
        <w:rPr>
          <w:rFonts w:eastAsia="Times New Roman" w:cs="Trebuchet MS"/>
          <w:b/>
          <w:bCs/>
          <w:iCs/>
          <w:color w:val="auto"/>
          <w:lang w:val="en-US"/>
        </w:rPr>
        <w:t xml:space="preserve"> </w:t>
      </w:r>
      <w:proofErr w:type="gramStart"/>
      <w:r w:rsidRPr="00163402">
        <w:rPr>
          <w:rFonts w:eastAsia="Times New Roman" w:cs="Trebuchet MS"/>
          <w:b/>
          <w:bCs/>
          <w:iCs/>
          <w:color w:val="auto"/>
          <w:lang w:val="en-US"/>
        </w:rPr>
        <w:t>a</w:t>
      </w:r>
      <w:proofErr w:type="gramEnd"/>
      <w:r w:rsidRPr="00163402">
        <w:rPr>
          <w:rFonts w:eastAsia="Times New Roman" w:cs="Trebuchet MS"/>
          <w:b/>
          <w:bCs/>
          <w:iCs/>
          <w:color w:val="auto"/>
          <w:lang w:val="en-US"/>
        </w:rPr>
        <w:t xml:space="preserve"> II-a – </w:t>
      </w:r>
      <w:proofErr w:type="spellStart"/>
      <w:r w:rsidRPr="00163402">
        <w:rPr>
          <w:rFonts w:eastAsia="Times New Roman" w:cs="Trebuchet MS"/>
          <w:b/>
          <w:bCs/>
          <w:iCs/>
          <w:color w:val="auto"/>
          <w:lang w:val="en-US"/>
        </w:rPr>
        <w:t>pentru</w:t>
      </w:r>
      <w:proofErr w:type="spellEnd"/>
      <w:r w:rsidRPr="00163402">
        <w:rPr>
          <w:rFonts w:eastAsia="Times New Roman" w:cs="Trebuchet MS"/>
          <w:b/>
          <w:bCs/>
          <w:iCs/>
          <w:color w:val="auto"/>
          <w:lang w:val="en-US"/>
        </w:rPr>
        <w:t xml:space="preserve"> S.C. </w:t>
      </w:r>
      <w:proofErr w:type="spellStart"/>
      <w:r w:rsidRPr="00163402">
        <w:rPr>
          <w:rFonts w:eastAsia="Times New Roman" w:cs="Trebuchet MS"/>
          <w:b/>
          <w:bCs/>
          <w:iCs/>
          <w:color w:val="auto"/>
          <w:lang w:val="en-US"/>
        </w:rPr>
        <w:t>Noralex</w:t>
      </w:r>
      <w:proofErr w:type="spellEnd"/>
      <w:r w:rsidRPr="00163402">
        <w:rPr>
          <w:rFonts w:eastAsia="Times New Roman" w:cs="Trebuchet MS"/>
          <w:b/>
          <w:bCs/>
          <w:iCs/>
          <w:color w:val="auto"/>
          <w:lang w:val="en-US"/>
        </w:rPr>
        <w:t xml:space="preserve"> S.R.L. </w:t>
      </w:r>
      <w:proofErr w:type="spellStart"/>
      <w:r w:rsidRPr="00163402">
        <w:rPr>
          <w:rFonts w:eastAsia="Times New Roman" w:cs="Trebuchet MS"/>
          <w:b/>
          <w:bCs/>
          <w:iCs/>
          <w:color w:val="auto"/>
          <w:lang w:val="en-US"/>
        </w:rPr>
        <w:t>Iași</w:t>
      </w:r>
      <w:proofErr w:type="spellEnd"/>
      <w:r w:rsidRPr="00163402">
        <w:rPr>
          <w:rFonts w:eastAsia="Times New Roman" w:cs="Trebuchet MS"/>
          <w:b/>
          <w:bCs/>
          <w:iCs/>
          <w:color w:val="auto"/>
          <w:lang w:val="en-US"/>
        </w:rPr>
        <w:t xml:space="preserve">, S.C. </w:t>
      </w:r>
      <w:proofErr w:type="spellStart"/>
      <w:r w:rsidRPr="00163402">
        <w:rPr>
          <w:rFonts w:eastAsia="Times New Roman" w:cs="Trebuchet MS"/>
          <w:b/>
          <w:bCs/>
          <w:iCs/>
          <w:color w:val="auto"/>
          <w:lang w:val="en-US"/>
        </w:rPr>
        <w:t>Piscicola</w:t>
      </w:r>
      <w:proofErr w:type="spellEnd"/>
      <w:r w:rsidRPr="00163402">
        <w:rPr>
          <w:rFonts w:eastAsia="Times New Roman" w:cs="Trebuchet MS"/>
          <w:b/>
          <w:bCs/>
          <w:iCs/>
          <w:color w:val="auto"/>
          <w:lang w:val="en-US"/>
        </w:rPr>
        <w:t xml:space="preserve"> S.R.L. </w:t>
      </w:r>
      <w:proofErr w:type="spellStart"/>
      <w:r w:rsidRPr="00163402">
        <w:rPr>
          <w:rFonts w:eastAsia="Times New Roman" w:cs="Trebuchet MS"/>
          <w:b/>
          <w:bCs/>
          <w:iCs/>
          <w:color w:val="auto"/>
          <w:lang w:val="en-US"/>
        </w:rPr>
        <w:t>Iași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si</w:t>
      </w:r>
      <w:proofErr w:type="spellEnd"/>
      <w:r w:rsidRPr="00163402">
        <w:rPr>
          <w:rFonts w:eastAsia="Times New Roman" w:cs="Trebuchet MS"/>
          <w:b/>
          <w:bCs/>
          <w:iCs/>
          <w:color w:val="auto"/>
          <w:lang w:val="en-US"/>
        </w:rPr>
        <w:t xml:space="preserve"> S.C. CC &amp; PES S.R.L. </w:t>
      </w:r>
      <w:proofErr w:type="spellStart"/>
      <w:r w:rsidRPr="00163402">
        <w:rPr>
          <w:rFonts w:eastAsia="Times New Roman" w:cs="Trebuchet MS"/>
          <w:b/>
          <w:bCs/>
          <w:iCs/>
          <w:color w:val="auto"/>
          <w:lang w:val="en-US"/>
        </w:rPr>
        <w:t>Iași</w:t>
      </w:r>
      <w:proofErr w:type="spellEnd"/>
      <w:r w:rsidRPr="00163402">
        <w:rPr>
          <w:rFonts w:eastAsia="Times New Roman" w:cs="Trebuchet MS"/>
          <w:b/>
          <w:bCs/>
          <w:iCs/>
          <w:color w:val="auto"/>
          <w:lang w:val="en-US"/>
        </w:rPr>
        <w:t xml:space="preserve"> r. </w:t>
      </w:r>
      <w:proofErr w:type="spellStart"/>
      <w:r w:rsidRPr="00163402">
        <w:rPr>
          <w:rFonts w:eastAsia="Times New Roman" w:cs="Trebuchet MS"/>
          <w:b/>
          <w:bCs/>
          <w:iCs/>
          <w:color w:val="auto"/>
          <w:lang w:val="en-US"/>
        </w:rPr>
        <w:t>Miletin</w:t>
      </w:r>
      <w:proofErr w:type="spellEnd"/>
      <w:r w:rsidRPr="00163402">
        <w:rPr>
          <w:rFonts w:eastAsia="Times New Roman" w:cs="Trebuchet MS"/>
          <w:b/>
          <w:bCs/>
          <w:iCs/>
          <w:color w:val="auto"/>
          <w:lang w:val="en-US"/>
        </w:rPr>
        <w:t xml:space="preserve"> – </w:t>
      </w:r>
      <w:proofErr w:type="spellStart"/>
      <w:r w:rsidRPr="00163402">
        <w:rPr>
          <w:rFonts w:eastAsia="Times New Roman" w:cs="Trebuchet MS"/>
          <w:b/>
          <w:bCs/>
          <w:iCs/>
          <w:color w:val="auto"/>
          <w:lang w:val="en-US"/>
        </w:rPr>
        <w:t>Acumulare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Hălceni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localitatea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Vl</w:t>
      </w:r>
      <w:r w:rsidRPr="00163402">
        <w:rPr>
          <w:rFonts w:eastAsia="Times New Roman" w:cs="Trebuchet MS"/>
          <w:b/>
          <w:bCs/>
          <w:iCs/>
          <w:color w:val="auto"/>
        </w:rPr>
        <w:t>ădeni</w:t>
      </w:r>
      <w:proofErr w:type="spellEnd"/>
      <w:r w:rsidRPr="00163402">
        <w:rPr>
          <w:rFonts w:eastAsia="Times New Roman" w:cs="Trebuchet MS"/>
          <w:b/>
          <w:bCs/>
          <w:iCs/>
          <w:color w:val="auto"/>
          <w:lang w:val="en-US"/>
        </w:rPr>
        <w:t>.</w:t>
      </w:r>
    </w:p>
    <w:p w14:paraId="4375DB00" w14:textId="77777777" w:rsidR="00163402" w:rsidRPr="00163402" w:rsidRDefault="00163402" w:rsidP="00163402">
      <w:pPr>
        <w:keepNext/>
        <w:keepLines/>
        <w:spacing w:before="0" w:after="0" w:line="240" w:lineRule="auto"/>
        <w:ind w:left="1134"/>
        <w:outlineLvl w:val="8"/>
        <w:rPr>
          <w:rFonts w:eastAsia="Times New Roman" w:cs="Trebuchet MS"/>
          <w:b/>
          <w:bCs/>
          <w:i/>
          <w:iCs/>
          <w:color w:val="auto"/>
          <w:u w:val="single"/>
          <w:lang w:val="en-US"/>
        </w:rPr>
      </w:pPr>
      <w:r w:rsidRPr="00163402">
        <w:rPr>
          <w:rFonts w:eastAsia="Times New Roman" w:cs="Trebuchet MS"/>
          <w:b/>
          <w:bCs/>
          <w:i/>
          <w:iCs/>
          <w:color w:val="auto"/>
          <w:u w:val="single"/>
        </w:rPr>
        <w:t>județul</w:t>
      </w:r>
      <w:r w:rsidRPr="00163402">
        <w:rPr>
          <w:rFonts w:eastAsia="Times New Roman" w:cs="Trebuchet MS"/>
          <w:b/>
          <w:bCs/>
          <w:i/>
          <w:iCs/>
          <w:color w:val="auto"/>
          <w:u w:val="single"/>
          <w:lang w:val="en-US"/>
        </w:rPr>
        <w:t xml:space="preserve"> </w:t>
      </w:r>
      <w:proofErr w:type="spellStart"/>
      <w:r w:rsidRPr="00163402">
        <w:rPr>
          <w:rFonts w:eastAsia="Times New Roman" w:cs="Trebuchet MS"/>
          <w:b/>
          <w:bCs/>
          <w:i/>
          <w:iCs/>
          <w:color w:val="auto"/>
          <w:u w:val="single"/>
          <w:lang w:val="en-US"/>
        </w:rPr>
        <w:t>Vaslui</w:t>
      </w:r>
      <w:proofErr w:type="spellEnd"/>
      <w:r w:rsidRPr="00163402">
        <w:rPr>
          <w:rFonts w:eastAsia="Times New Roman" w:cs="Trebuchet MS"/>
          <w:b/>
          <w:bCs/>
          <w:i/>
          <w:iCs/>
          <w:color w:val="auto"/>
          <w:u w:val="single"/>
          <w:lang w:val="en-US"/>
        </w:rPr>
        <w:t>:</w:t>
      </w:r>
    </w:p>
    <w:p w14:paraId="1B5F5A61"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lang w:val="en-US"/>
        </w:rPr>
      </w:pPr>
      <w:r w:rsidRPr="00163402">
        <w:rPr>
          <w:rFonts w:eastAsia="Times New Roman" w:cs="Trebuchet MS"/>
          <w:b/>
          <w:bCs/>
          <w:iCs/>
          <w:color w:val="auto"/>
          <w:lang w:val="en-US"/>
        </w:rPr>
        <w:t xml:space="preserve">Se </w:t>
      </w:r>
      <w:proofErr w:type="spellStart"/>
      <w:r w:rsidRPr="00163402">
        <w:rPr>
          <w:rFonts w:eastAsia="Times New Roman" w:cs="Trebuchet MS"/>
          <w:b/>
          <w:bCs/>
          <w:iCs/>
          <w:color w:val="auto"/>
          <w:lang w:val="en-US"/>
        </w:rPr>
        <w:t>mentin</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prevederile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Planului</w:t>
      </w:r>
      <w:proofErr w:type="spellEnd"/>
      <w:r w:rsidRPr="00163402">
        <w:rPr>
          <w:rFonts w:eastAsia="Times New Roman" w:cs="Trebuchet MS"/>
          <w:b/>
          <w:bCs/>
          <w:iCs/>
          <w:color w:val="auto"/>
          <w:lang w:val="en-US"/>
        </w:rPr>
        <w:t xml:space="preserve"> de </w:t>
      </w:r>
      <w:proofErr w:type="spellStart"/>
      <w:r w:rsidRPr="00163402">
        <w:rPr>
          <w:rFonts w:eastAsia="Times New Roman" w:cs="Trebuchet MS"/>
          <w:b/>
          <w:bCs/>
          <w:iCs/>
          <w:color w:val="auto"/>
          <w:lang w:val="en-US"/>
        </w:rPr>
        <w:t>restrictii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folosire</w:t>
      </w:r>
      <w:proofErr w:type="spellEnd"/>
      <w:r w:rsidRPr="00163402">
        <w:rPr>
          <w:rFonts w:eastAsia="Times New Roman" w:cs="Trebuchet MS"/>
          <w:b/>
          <w:bCs/>
          <w:iCs/>
          <w:color w:val="auto"/>
          <w:lang w:val="en-US"/>
        </w:rPr>
        <w:t xml:space="preserve"> </w:t>
      </w:r>
      <w:proofErr w:type="gramStart"/>
      <w:r w:rsidRPr="00163402">
        <w:rPr>
          <w:rFonts w:eastAsia="Times New Roman" w:cs="Trebuchet MS"/>
          <w:b/>
          <w:bCs/>
          <w:iCs/>
          <w:color w:val="auto"/>
          <w:lang w:val="en-US"/>
        </w:rPr>
        <w:t>a</w:t>
      </w:r>
      <w:proofErr w:type="gram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apei</w:t>
      </w:r>
      <w:proofErr w:type="spellEnd"/>
      <w:r w:rsidRPr="00163402">
        <w:rPr>
          <w:rFonts w:eastAsia="Times New Roman" w:cs="Trebuchet MS"/>
          <w:b/>
          <w:bCs/>
          <w:iCs/>
          <w:color w:val="auto"/>
          <w:lang w:val="en-US"/>
        </w:rPr>
        <w:t xml:space="preserve"> in </w:t>
      </w:r>
      <w:proofErr w:type="spellStart"/>
      <w:r w:rsidRPr="00163402">
        <w:rPr>
          <w:rFonts w:eastAsia="Times New Roman" w:cs="Trebuchet MS"/>
          <w:b/>
          <w:bCs/>
          <w:iCs/>
          <w:color w:val="auto"/>
          <w:lang w:val="en-US"/>
        </w:rPr>
        <w:t>perioade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deficitare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astfel</w:t>
      </w:r>
      <w:proofErr w:type="spellEnd"/>
      <w:r w:rsidRPr="00163402">
        <w:rPr>
          <w:rFonts w:eastAsia="Times New Roman" w:cs="Trebuchet MS"/>
          <w:b/>
          <w:bCs/>
          <w:iCs/>
          <w:color w:val="auto"/>
          <w:lang w:val="en-US"/>
        </w:rPr>
        <w:t>:</w:t>
      </w:r>
    </w:p>
    <w:p w14:paraId="341B0ABD"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lang w:val="en-US"/>
        </w:rPr>
      </w:pPr>
      <w:r w:rsidRPr="00163402">
        <w:rPr>
          <w:rFonts w:eastAsia="Times New Roman" w:cs="Trebuchet MS"/>
          <w:b/>
          <w:bCs/>
          <w:iCs/>
          <w:color w:val="auto"/>
          <w:lang w:val="en-US"/>
        </w:rPr>
        <w:t xml:space="preserve">* </w:t>
      </w:r>
      <w:proofErr w:type="spellStart"/>
      <w:proofErr w:type="gramStart"/>
      <w:r w:rsidRPr="00163402">
        <w:rPr>
          <w:rFonts w:eastAsia="Times New Roman" w:cs="Trebuchet MS"/>
          <w:b/>
          <w:bCs/>
          <w:iCs/>
          <w:color w:val="auto"/>
          <w:lang w:val="en-US"/>
        </w:rPr>
        <w:t>treapta</w:t>
      </w:r>
      <w:proofErr w:type="spellEnd"/>
      <w:proofErr w:type="gramEnd"/>
      <w:r w:rsidRPr="00163402">
        <w:rPr>
          <w:rFonts w:eastAsia="Times New Roman" w:cs="Trebuchet MS"/>
          <w:b/>
          <w:bCs/>
          <w:iCs/>
          <w:color w:val="auto"/>
          <w:lang w:val="en-US"/>
        </w:rPr>
        <w:t xml:space="preserve"> a III-a - </w:t>
      </w:r>
      <w:proofErr w:type="spellStart"/>
      <w:r w:rsidRPr="00163402">
        <w:rPr>
          <w:rFonts w:eastAsia="Times New Roman" w:cs="Trebuchet MS"/>
          <w:b/>
          <w:bCs/>
          <w:iCs/>
          <w:color w:val="auto"/>
          <w:lang w:val="en-US"/>
        </w:rPr>
        <w:t>pentru</w:t>
      </w:r>
      <w:proofErr w:type="spellEnd"/>
      <w:r w:rsidRPr="00163402">
        <w:rPr>
          <w:rFonts w:eastAsia="Times New Roman" w:cs="Trebuchet MS"/>
          <w:b/>
          <w:bCs/>
          <w:iCs/>
          <w:color w:val="auto"/>
          <w:lang w:val="en-US"/>
        </w:rPr>
        <w:t xml:space="preserve"> S.C. AQUAVAS S.A. VASLUI – </w:t>
      </w:r>
      <w:proofErr w:type="spellStart"/>
      <w:r w:rsidRPr="00163402">
        <w:rPr>
          <w:rFonts w:eastAsia="Times New Roman" w:cs="Trebuchet MS"/>
          <w:b/>
          <w:bCs/>
          <w:iCs/>
          <w:color w:val="auto"/>
          <w:lang w:val="en-US"/>
        </w:rPr>
        <w:t>Sucursala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Vaslui</w:t>
      </w:r>
      <w:proofErr w:type="spellEnd"/>
      <w:r w:rsidRPr="00163402">
        <w:rPr>
          <w:rFonts w:eastAsia="Times New Roman" w:cs="Trebuchet MS"/>
          <w:b/>
          <w:bCs/>
          <w:iCs/>
          <w:color w:val="auto"/>
          <w:lang w:val="en-US"/>
        </w:rPr>
        <w:t xml:space="preserve"> care se </w:t>
      </w:r>
      <w:proofErr w:type="spellStart"/>
      <w:r w:rsidRPr="00163402">
        <w:rPr>
          <w:rFonts w:eastAsia="Times New Roman" w:cs="Trebuchet MS"/>
          <w:b/>
          <w:bCs/>
          <w:iCs/>
          <w:color w:val="auto"/>
          <w:lang w:val="en-US"/>
        </w:rPr>
        <w:t>alimenteaza</w:t>
      </w:r>
      <w:proofErr w:type="spellEnd"/>
      <w:r w:rsidRPr="00163402">
        <w:rPr>
          <w:rFonts w:eastAsia="Times New Roman" w:cs="Trebuchet MS"/>
          <w:b/>
          <w:bCs/>
          <w:iCs/>
          <w:color w:val="auto"/>
          <w:lang w:val="en-US"/>
        </w:rPr>
        <w:t xml:space="preserve"> cu </w:t>
      </w:r>
      <w:proofErr w:type="spellStart"/>
      <w:r w:rsidRPr="00163402">
        <w:rPr>
          <w:rFonts w:eastAsia="Times New Roman" w:cs="Trebuchet MS"/>
          <w:b/>
          <w:bCs/>
          <w:iCs/>
          <w:color w:val="auto"/>
          <w:lang w:val="en-US"/>
        </w:rPr>
        <w:t>apa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bruta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pentru</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populatie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industrie</w:t>
      </w:r>
      <w:proofErr w:type="spellEnd"/>
      <w:r w:rsidRPr="00163402">
        <w:rPr>
          <w:rFonts w:eastAsia="Times New Roman" w:cs="Trebuchet MS"/>
          <w:b/>
          <w:bCs/>
          <w:iCs/>
          <w:color w:val="auto"/>
          <w:lang w:val="en-US"/>
        </w:rPr>
        <w:t xml:space="preserve"> din </w:t>
      </w:r>
      <w:proofErr w:type="spellStart"/>
      <w:r w:rsidRPr="00163402">
        <w:rPr>
          <w:rFonts w:eastAsia="Times New Roman" w:cs="Trebuchet MS"/>
          <w:b/>
          <w:bCs/>
          <w:iCs/>
          <w:color w:val="auto"/>
          <w:lang w:val="en-US"/>
        </w:rPr>
        <w:t>Acumularea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Solesti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localitatea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Solești</w:t>
      </w:r>
      <w:proofErr w:type="spellEnd"/>
      <w:r w:rsidRPr="00163402">
        <w:rPr>
          <w:rFonts w:eastAsia="Times New Roman" w:cs="Trebuchet MS"/>
          <w:b/>
          <w:bCs/>
          <w:iCs/>
          <w:color w:val="auto"/>
          <w:lang w:val="en-US"/>
        </w:rPr>
        <w:t>.</w:t>
      </w:r>
    </w:p>
    <w:p w14:paraId="0C77C3CA"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lang w:val="en-US"/>
        </w:rPr>
      </w:pPr>
      <w:r w:rsidRPr="00163402">
        <w:rPr>
          <w:rFonts w:eastAsia="Times New Roman" w:cs="Trebuchet MS"/>
          <w:b/>
          <w:bCs/>
          <w:iCs/>
          <w:color w:val="auto"/>
          <w:lang w:val="en-US"/>
        </w:rPr>
        <w:t xml:space="preserve">Se </w:t>
      </w:r>
      <w:proofErr w:type="spellStart"/>
      <w:r w:rsidRPr="00163402">
        <w:rPr>
          <w:rFonts w:eastAsia="Times New Roman" w:cs="Trebuchet MS"/>
          <w:b/>
          <w:bCs/>
          <w:iCs/>
          <w:color w:val="auto"/>
          <w:lang w:val="en-US"/>
        </w:rPr>
        <w:t>mentin</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prevederile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Planului</w:t>
      </w:r>
      <w:proofErr w:type="spellEnd"/>
      <w:r w:rsidRPr="00163402">
        <w:rPr>
          <w:rFonts w:eastAsia="Times New Roman" w:cs="Trebuchet MS"/>
          <w:b/>
          <w:bCs/>
          <w:iCs/>
          <w:color w:val="auto"/>
          <w:lang w:val="en-US"/>
        </w:rPr>
        <w:t xml:space="preserve"> de </w:t>
      </w:r>
      <w:proofErr w:type="spellStart"/>
      <w:r w:rsidRPr="00163402">
        <w:rPr>
          <w:rFonts w:eastAsia="Times New Roman" w:cs="Trebuchet MS"/>
          <w:b/>
          <w:bCs/>
          <w:iCs/>
          <w:color w:val="auto"/>
          <w:lang w:val="en-US"/>
        </w:rPr>
        <w:t>restrictii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folosire</w:t>
      </w:r>
      <w:proofErr w:type="spellEnd"/>
      <w:r w:rsidRPr="00163402">
        <w:rPr>
          <w:rFonts w:eastAsia="Times New Roman" w:cs="Trebuchet MS"/>
          <w:b/>
          <w:bCs/>
          <w:iCs/>
          <w:color w:val="auto"/>
          <w:lang w:val="en-US"/>
        </w:rPr>
        <w:t xml:space="preserve"> </w:t>
      </w:r>
      <w:proofErr w:type="gramStart"/>
      <w:r w:rsidRPr="00163402">
        <w:rPr>
          <w:rFonts w:eastAsia="Times New Roman" w:cs="Trebuchet MS"/>
          <w:b/>
          <w:bCs/>
          <w:iCs/>
          <w:color w:val="auto"/>
          <w:lang w:val="en-US"/>
        </w:rPr>
        <w:t>a</w:t>
      </w:r>
      <w:proofErr w:type="gram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apei</w:t>
      </w:r>
      <w:proofErr w:type="spellEnd"/>
      <w:r w:rsidRPr="00163402">
        <w:rPr>
          <w:rFonts w:eastAsia="Times New Roman" w:cs="Trebuchet MS"/>
          <w:b/>
          <w:bCs/>
          <w:iCs/>
          <w:color w:val="auto"/>
          <w:lang w:val="en-US"/>
        </w:rPr>
        <w:t xml:space="preserve"> in </w:t>
      </w:r>
      <w:proofErr w:type="spellStart"/>
      <w:r w:rsidRPr="00163402">
        <w:rPr>
          <w:rFonts w:eastAsia="Times New Roman" w:cs="Trebuchet MS"/>
          <w:b/>
          <w:bCs/>
          <w:iCs/>
          <w:color w:val="auto"/>
          <w:lang w:val="en-US"/>
        </w:rPr>
        <w:t>perioade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deficitare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astfel</w:t>
      </w:r>
      <w:proofErr w:type="spellEnd"/>
      <w:r w:rsidRPr="00163402">
        <w:rPr>
          <w:rFonts w:eastAsia="Times New Roman" w:cs="Trebuchet MS"/>
          <w:b/>
          <w:bCs/>
          <w:iCs/>
          <w:color w:val="auto"/>
          <w:lang w:val="en-US"/>
        </w:rPr>
        <w:t>:</w:t>
      </w:r>
    </w:p>
    <w:p w14:paraId="699EC8AA"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lang w:val="en-US"/>
        </w:rPr>
      </w:pPr>
      <w:r w:rsidRPr="00163402">
        <w:rPr>
          <w:rFonts w:eastAsia="Times New Roman" w:cs="Trebuchet MS"/>
          <w:b/>
          <w:bCs/>
          <w:iCs/>
          <w:color w:val="auto"/>
          <w:lang w:val="en-US"/>
        </w:rPr>
        <w:t xml:space="preserve">* </w:t>
      </w:r>
      <w:proofErr w:type="spellStart"/>
      <w:proofErr w:type="gramStart"/>
      <w:r w:rsidRPr="00163402">
        <w:rPr>
          <w:rFonts w:eastAsia="Times New Roman" w:cs="Trebuchet MS"/>
          <w:b/>
          <w:bCs/>
          <w:iCs/>
          <w:color w:val="auto"/>
          <w:lang w:val="en-US"/>
        </w:rPr>
        <w:t>treapta</w:t>
      </w:r>
      <w:proofErr w:type="spellEnd"/>
      <w:proofErr w:type="gramEnd"/>
      <w:r w:rsidRPr="00163402">
        <w:rPr>
          <w:rFonts w:eastAsia="Times New Roman" w:cs="Trebuchet MS"/>
          <w:b/>
          <w:bCs/>
          <w:iCs/>
          <w:color w:val="auto"/>
          <w:lang w:val="en-US"/>
        </w:rPr>
        <w:t xml:space="preserve"> a III-a - </w:t>
      </w:r>
      <w:proofErr w:type="spellStart"/>
      <w:r w:rsidRPr="00163402">
        <w:rPr>
          <w:rFonts w:eastAsia="Times New Roman" w:cs="Trebuchet MS"/>
          <w:b/>
          <w:bCs/>
          <w:iCs/>
          <w:color w:val="auto"/>
          <w:lang w:val="en-US"/>
        </w:rPr>
        <w:t>pentru</w:t>
      </w:r>
      <w:proofErr w:type="spellEnd"/>
      <w:r w:rsidRPr="00163402">
        <w:rPr>
          <w:rFonts w:eastAsia="Times New Roman" w:cs="Trebuchet MS"/>
          <w:b/>
          <w:bCs/>
          <w:iCs/>
          <w:color w:val="auto"/>
          <w:lang w:val="en-US"/>
        </w:rPr>
        <w:t xml:space="preserve"> S.C. AQUAVAS S.A. VASLUI – </w:t>
      </w:r>
      <w:proofErr w:type="spellStart"/>
      <w:r w:rsidRPr="00163402">
        <w:rPr>
          <w:rFonts w:eastAsia="Times New Roman" w:cs="Trebuchet MS"/>
          <w:b/>
          <w:bCs/>
          <w:iCs/>
          <w:color w:val="auto"/>
          <w:lang w:val="en-US"/>
        </w:rPr>
        <w:t>Sucursala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Vaslui</w:t>
      </w:r>
      <w:proofErr w:type="spellEnd"/>
      <w:r w:rsidRPr="00163402">
        <w:rPr>
          <w:rFonts w:eastAsia="Times New Roman" w:cs="Trebuchet MS"/>
          <w:b/>
          <w:bCs/>
          <w:iCs/>
          <w:color w:val="auto"/>
          <w:lang w:val="en-US"/>
        </w:rPr>
        <w:t xml:space="preserve"> care se </w:t>
      </w:r>
      <w:proofErr w:type="spellStart"/>
      <w:r w:rsidRPr="00163402">
        <w:rPr>
          <w:rFonts w:eastAsia="Times New Roman" w:cs="Trebuchet MS"/>
          <w:b/>
          <w:bCs/>
          <w:iCs/>
          <w:color w:val="auto"/>
          <w:lang w:val="en-US"/>
        </w:rPr>
        <w:t>alimenteaza</w:t>
      </w:r>
      <w:proofErr w:type="spellEnd"/>
      <w:r w:rsidRPr="00163402">
        <w:rPr>
          <w:rFonts w:eastAsia="Times New Roman" w:cs="Trebuchet MS"/>
          <w:b/>
          <w:bCs/>
          <w:iCs/>
          <w:color w:val="auto"/>
          <w:lang w:val="en-US"/>
        </w:rPr>
        <w:t xml:space="preserve"> cu </w:t>
      </w:r>
      <w:proofErr w:type="spellStart"/>
      <w:r w:rsidRPr="00163402">
        <w:rPr>
          <w:rFonts w:eastAsia="Times New Roman" w:cs="Trebuchet MS"/>
          <w:b/>
          <w:bCs/>
          <w:iCs/>
          <w:color w:val="auto"/>
          <w:lang w:val="en-US"/>
        </w:rPr>
        <w:t>apa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bruta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pentru</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populatie</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si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industrie</w:t>
      </w:r>
      <w:proofErr w:type="spellEnd"/>
      <w:r w:rsidRPr="00163402">
        <w:rPr>
          <w:rFonts w:eastAsia="Times New Roman" w:cs="Trebuchet MS"/>
          <w:b/>
          <w:bCs/>
          <w:iCs/>
          <w:color w:val="auto"/>
          <w:lang w:val="en-US"/>
        </w:rPr>
        <w:t xml:space="preserve"> din </w:t>
      </w:r>
      <w:proofErr w:type="spellStart"/>
      <w:r w:rsidRPr="00163402">
        <w:rPr>
          <w:rFonts w:eastAsia="Times New Roman" w:cs="Trebuchet MS"/>
          <w:b/>
          <w:bCs/>
          <w:iCs/>
          <w:color w:val="auto"/>
          <w:lang w:val="en-US"/>
        </w:rPr>
        <w:t>Acumularea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Puscasi</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localitatea</w:t>
      </w:r>
      <w:proofErr w:type="spellEnd"/>
      <w:r w:rsidRPr="00163402">
        <w:rPr>
          <w:rFonts w:eastAsia="Times New Roman" w:cs="Trebuchet MS"/>
          <w:b/>
          <w:bCs/>
          <w:iCs/>
          <w:color w:val="auto"/>
          <w:lang w:val="en-US"/>
        </w:rPr>
        <w:t xml:space="preserve"> </w:t>
      </w:r>
      <w:proofErr w:type="spellStart"/>
      <w:r w:rsidRPr="00163402">
        <w:rPr>
          <w:rFonts w:eastAsia="Times New Roman" w:cs="Trebuchet MS"/>
          <w:b/>
          <w:bCs/>
          <w:iCs/>
          <w:color w:val="auto"/>
          <w:lang w:val="en-US"/>
        </w:rPr>
        <w:t>Pușcași</w:t>
      </w:r>
      <w:proofErr w:type="spellEnd"/>
      <w:r w:rsidRPr="00163402">
        <w:rPr>
          <w:rFonts w:eastAsia="Times New Roman" w:cs="Trebuchet MS"/>
          <w:b/>
          <w:bCs/>
          <w:iCs/>
          <w:color w:val="auto"/>
          <w:lang w:val="en-US"/>
        </w:rPr>
        <w:t>.</w:t>
      </w:r>
    </w:p>
    <w:p w14:paraId="0B850903"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p>
    <w:p w14:paraId="09B7771C"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p>
    <w:p w14:paraId="5E61176E"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p>
    <w:p w14:paraId="4DCCC1E2"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u w:val="single"/>
        </w:rPr>
        <w:t>DUNĂRE</w:t>
      </w:r>
    </w:p>
    <w:p w14:paraId="4336DCA9"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bookmarkStart w:id="0" w:name="_Hlk165490298"/>
      <w:r w:rsidRPr="00163402">
        <w:rPr>
          <w:rFonts w:eastAsia="Times New Roman" w:cs="Trebuchet MS"/>
          <w:b/>
          <w:bCs/>
          <w:iCs/>
          <w:color w:val="auto"/>
        </w:rPr>
        <w:t>Debitul la intrarea în țară (secțiunea Baziaș) în intervalul 17-18.05.2025 a fost în scădere, având valoarea de 4400 m</w:t>
      </w:r>
      <w:r w:rsidRPr="00163402">
        <w:rPr>
          <w:rFonts w:eastAsia="Times New Roman" w:cs="Trebuchet MS"/>
          <w:b/>
          <w:bCs/>
          <w:iCs/>
          <w:color w:val="auto"/>
          <w:vertAlign w:val="superscript"/>
        </w:rPr>
        <w:t>3</w:t>
      </w:r>
      <w:r w:rsidRPr="00163402">
        <w:rPr>
          <w:rFonts w:eastAsia="Times New Roman" w:cs="Trebuchet MS"/>
          <w:b/>
          <w:bCs/>
          <w:iCs/>
          <w:color w:val="auto"/>
        </w:rPr>
        <w:t>/s, sub media lunii mai (7250 m</w:t>
      </w:r>
      <w:r w:rsidRPr="00163402">
        <w:rPr>
          <w:rFonts w:eastAsia="Times New Roman" w:cs="Trebuchet MS"/>
          <w:b/>
          <w:bCs/>
          <w:iCs/>
          <w:color w:val="auto"/>
          <w:vertAlign w:val="superscript"/>
        </w:rPr>
        <w:t>3</w:t>
      </w:r>
      <w:r w:rsidRPr="00163402">
        <w:rPr>
          <w:rFonts w:eastAsia="Times New Roman" w:cs="Trebuchet MS"/>
          <w:b/>
          <w:bCs/>
          <w:iCs/>
          <w:color w:val="auto"/>
        </w:rPr>
        <w:t>/s).</w:t>
      </w:r>
    </w:p>
    <w:bookmarkEnd w:id="0"/>
    <w:p w14:paraId="2ABC05E7"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În aval de </w:t>
      </w:r>
      <w:proofErr w:type="spellStart"/>
      <w:r w:rsidRPr="00163402">
        <w:rPr>
          <w:rFonts w:eastAsia="Times New Roman" w:cs="Trebuchet MS"/>
          <w:b/>
          <w:bCs/>
          <w:iCs/>
          <w:color w:val="auto"/>
        </w:rPr>
        <w:t>Porţile</w:t>
      </w:r>
      <w:proofErr w:type="spellEnd"/>
      <w:r w:rsidRPr="00163402">
        <w:rPr>
          <w:rFonts w:eastAsia="Times New Roman" w:cs="Trebuchet MS"/>
          <w:b/>
          <w:bCs/>
          <w:iCs/>
          <w:color w:val="auto"/>
        </w:rPr>
        <w:t xml:space="preserve"> de Fier, debitele </w:t>
      </w:r>
      <w:bookmarkStart w:id="1" w:name="_Hlk171581215"/>
      <w:r w:rsidRPr="00163402">
        <w:rPr>
          <w:rFonts w:eastAsia="Times New Roman" w:cs="Trebuchet MS"/>
          <w:b/>
          <w:bCs/>
          <w:iCs/>
          <w:color w:val="auto"/>
        </w:rPr>
        <w:t xml:space="preserve">au fost </w:t>
      </w:r>
      <w:bookmarkStart w:id="2" w:name="_Hlk195252735"/>
      <w:bookmarkEnd w:id="1"/>
      <w:r w:rsidRPr="00163402">
        <w:rPr>
          <w:rFonts w:eastAsia="Times New Roman" w:cs="Trebuchet MS"/>
          <w:b/>
          <w:bCs/>
          <w:iCs/>
          <w:color w:val="auto"/>
        </w:rPr>
        <w:t xml:space="preserve">în scădere </w:t>
      </w:r>
      <w:bookmarkEnd w:id="2"/>
      <w:r w:rsidRPr="00163402">
        <w:rPr>
          <w:rFonts w:eastAsia="Times New Roman" w:cs="Trebuchet MS"/>
          <w:b/>
          <w:bCs/>
          <w:iCs/>
          <w:color w:val="auto"/>
        </w:rPr>
        <w:t>pe sectorul Gruia – Giurgiu și în creștere pe sectorul Oltenița – Tulcea.</w:t>
      </w:r>
    </w:p>
    <w:p w14:paraId="0A3B45D7"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Debitul la intrarea în </w:t>
      </w:r>
      <w:bookmarkStart w:id="3" w:name="_Hlk143264003"/>
      <w:r w:rsidRPr="00163402">
        <w:rPr>
          <w:rFonts w:eastAsia="Times New Roman" w:cs="Trebuchet MS"/>
          <w:b/>
          <w:bCs/>
          <w:iCs/>
          <w:color w:val="auto"/>
        </w:rPr>
        <w:t>ț</w:t>
      </w:r>
      <w:bookmarkEnd w:id="3"/>
      <w:r w:rsidRPr="00163402">
        <w:rPr>
          <w:rFonts w:eastAsia="Times New Roman" w:cs="Trebuchet MS"/>
          <w:b/>
          <w:bCs/>
          <w:iCs/>
          <w:color w:val="auto"/>
        </w:rPr>
        <w:t>ară (secțiunea Baziaș) va fi în scădere (4200 m</w:t>
      </w:r>
      <w:r w:rsidRPr="00163402">
        <w:rPr>
          <w:rFonts w:eastAsia="Times New Roman" w:cs="Trebuchet MS"/>
          <w:b/>
          <w:bCs/>
          <w:iCs/>
          <w:color w:val="auto"/>
          <w:vertAlign w:val="superscript"/>
        </w:rPr>
        <w:t>3</w:t>
      </w:r>
      <w:r w:rsidRPr="00163402">
        <w:rPr>
          <w:rFonts w:eastAsia="Times New Roman" w:cs="Trebuchet MS"/>
          <w:b/>
          <w:bCs/>
          <w:iCs/>
          <w:color w:val="auto"/>
        </w:rPr>
        <w:t>/s).</w:t>
      </w:r>
    </w:p>
    <w:p w14:paraId="1EF2F132"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În aval de Porțile de Fier debitele vor fi în scădere pe sectorul Gruia – </w:t>
      </w:r>
      <w:bookmarkStart w:id="4" w:name="_Hlk197714087"/>
      <w:r w:rsidRPr="00163402">
        <w:rPr>
          <w:rFonts w:eastAsia="Times New Roman" w:cs="Trebuchet MS"/>
          <w:b/>
          <w:bCs/>
          <w:iCs/>
          <w:color w:val="auto"/>
        </w:rPr>
        <w:t xml:space="preserve">Oltenița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în creștere pe sectorul </w:t>
      </w:r>
      <w:bookmarkEnd w:id="4"/>
      <w:r w:rsidRPr="00163402">
        <w:rPr>
          <w:rFonts w:eastAsia="Times New Roman" w:cs="Trebuchet MS"/>
          <w:b/>
          <w:bCs/>
          <w:iCs/>
          <w:color w:val="auto"/>
        </w:rPr>
        <w:t>Călărași – Tulcea.</w:t>
      </w:r>
    </w:p>
    <w:p w14:paraId="691BC575"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6972FF7B"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rPr>
        <w:t xml:space="preserve">2. </w:t>
      </w:r>
      <w:r w:rsidRPr="00163402">
        <w:rPr>
          <w:rFonts w:eastAsia="Times New Roman" w:cs="Trebuchet MS"/>
          <w:b/>
          <w:bCs/>
          <w:iCs/>
          <w:color w:val="auto"/>
          <w:u w:val="single"/>
        </w:rPr>
        <w:t>Situația meteorologică în intervalul 17.05.2025, ora 09.</w:t>
      </w:r>
      <w:r w:rsidRPr="00163402">
        <w:rPr>
          <w:rFonts w:eastAsia="Times New Roman" w:cs="Trebuchet MS"/>
          <w:b/>
          <w:bCs/>
          <w:iCs/>
          <w:color w:val="auto"/>
          <w:u w:val="single"/>
          <w:vertAlign w:val="superscript"/>
        </w:rPr>
        <w:t xml:space="preserve">00 </w:t>
      </w:r>
      <w:r w:rsidRPr="00163402">
        <w:rPr>
          <w:rFonts w:eastAsia="Times New Roman" w:cs="Trebuchet MS"/>
          <w:b/>
          <w:bCs/>
          <w:iCs/>
          <w:color w:val="auto"/>
          <w:u w:val="single"/>
        </w:rPr>
        <w:t>– 18.05.2025, ora 06.</w:t>
      </w:r>
      <w:r w:rsidRPr="00163402">
        <w:rPr>
          <w:rFonts w:eastAsia="Times New Roman" w:cs="Trebuchet MS"/>
          <w:b/>
          <w:bCs/>
          <w:iCs/>
          <w:color w:val="auto"/>
          <w:vertAlign w:val="superscript"/>
        </w:rPr>
        <w:t>00</w:t>
      </w:r>
    </w:p>
    <w:p w14:paraId="7BBFF3B0"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u w:val="single"/>
        </w:rPr>
        <w:t>ÎN ŢARĂ</w:t>
      </w:r>
    </w:p>
    <w:p w14:paraId="0DF49742"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Valorile termice diurne au crescut în vestul, nordul, centrul și sud-vestul teritoriului, însă vremea s-a menținut deosebit de rece pentru această dată în toată țara. Pe parcursul zilei cerul a fost variabil în vest, nord-vest și sud est și mai mult noros în rest. A plouat și sub formă de aversă în Banat, Crișana, Maramureș, Transilvania, Moldova și la munte și local în celelalte regiuni. Pe alocuri în regiunile vestice s-au semnalat descărcări electrice, iar din surse externe au fost căderi de grindină în județele Timiș (Diniaș) și Arad (Vinga). Noaptea, cerul a fost variabil, cu înnorări și ploi în Maramureș și pe arii restrânse în Banat, Crișana și Transilvania. La munte, la altitudini de peste 1400 m, au fost precipitații și sub formă de lapoviță, măzăriche și ninsoare. Vântul a suflat slab și moderat, local cu intensificări ziua în Banat, Crișana, vestul și sudul Olteniei, sudul Munteniei și pe litoral, cu viteze de 45...60 km/h, iar pe crestele montane rafalele au depășit 60...70 km/h. Este strat de zăpadă la munte, la altitudini în general de peste 1500 m și măsura aseară la ora 21 -în platformele stațiilor meteorologice- până la 29 cm în Munții Călimani și 24 cm în Masivul Bucegi. Temperaturile maxime s-au situat între 9 grade la Târgu Secuiesc și Întorsura Buzăului și 20 de grade la Jimbolia și Calafat, iar la ora 6 se înregistrau valori termice cuprinse între 1 grad la Negrești și Pătârlagele și 10 grade la Săcuieni, Supuru de Jos, Zalău, Cotnari, Calafat, Tulcea, Sulina, Sfântu Gheorghe (deltă) și Gura Portiței. Izolat dimineața și noaptea s-a format ceață. Observație - de ieri dimineață de la 6 au fost în vigoare 3 atenționări cod galben pentru fenomene meteorologice periculoase imediate, 2 emise de către SRPV Constanța și 1 de către CNPM pentru Muntenia.</w:t>
      </w:r>
    </w:p>
    <w:p w14:paraId="7B5B7D3D"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7FE08B30"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u w:val="single"/>
        </w:rPr>
        <w:t>LA BUCUREŞTI</w:t>
      </w:r>
    </w:p>
    <w:p w14:paraId="64489E5B"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Vremea a fost deosebit de rece pentru această dată. În cursul zilei, înnorările au persistat </w:t>
      </w:r>
      <w:proofErr w:type="spellStart"/>
      <w:r w:rsidRPr="00163402">
        <w:rPr>
          <w:rFonts w:eastAsia="Times New Roman" w:cs="Trebuchet MS"/>
          <w:b/>
          <w:bCs/>
          <w:iCs/>
          <w:color w:val="auto"/>
        </w:rPr>
        <w:t>şi</w:t>
      </w:r>
      <w:proofErr w:type="spellEnd"/>
      <w:r w:rsidRPr="00163402">
        <w:rPr>
          <w:rFonts w:eastAsia="Times New Roman" w:cs="Trebuchet MS"/>
          <w:b/>
          <w:bCs/>
          <w:iCs/>
          <w:color w:val="auto"/>
        </w:rPr>
        <w:t xml:space="preserve"> trecător a plouat slab, apoi cerul a devenit variabil. Vântul a suflat slab și moderat. Temperatura maximă, în scădere față de ziua precedentă, a fost de 14 grade la Afumați și Băneasa și 15 grade la Filaret, iar la ora 6 se înregistrau 6 grade la Afumați și Băneasa și 7 grade la Filaret.</w:t>
      </w:r>
    </w:p>
    <w:p w14:paraId="50EFF4E1"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20924431"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vertAlign w:val="superscript"/>
        </w:rPr>
      </w:pPr>
      <w:r w:rsidRPr="00163402">
        <w:rPr>
          <w:rFonts w:eastAsia="Times New Roman" w:cs="Trebuchet MS"/>
          <w:b/>
          <w:bCs/>
          <w:iCs/>
          <w:color w:val="auto"/>
        </w:rPr>
        <w:t xml:space="preserve">3. </w:t>
      </w:r>
      <w:r w:rsidRPr="00163402">
        <w:rPr>
          <w:rFonts w:eastAsia="Times New Roman" w:cs="Trebuchet MS"/>
          <w:b/>
          <w:bCs/>
          <w:iCs/>
          <w:color w:val="auto"/>
          <w:u w:val="single"/>
        </w:rPr>
        <w:t>Prognoza meteorologică în intervalul 18.05.2025, ora 09.</w:t>
      </w:r>
      <w:r w:rsidRPr="00163402">
        <w:rPr>
          <w:rFonts w:eastAsia="Times New Roman" w:cs="Trebuchet MS"/>
          <w:b/>
          <w:bCs/>
          <w:iCs/>
          <w:color w:val="auto"/>
          <w:u w:val="single"/>
          <w:vertAlign w:val="superscript"/>
        </w:rPr>
        <w:t xml:space="preserve">00 </w:t>
      </w:r>
      <w:r w:rsidRPr="00163402">
        <w:rPr>
          <w:rFonts w:eastAsia="Times New Roman" w:cs="Trebuchet MS"/>
          <w:b/>
          <w:bCs/>
          <w:iCs/>
          <w:color w:val="auto"/>
          <w:u w:val="single"/>
        </w:rPr>
        <w:t>– 19.05.2025, ora 09.</w:t>
      </w:r>
      <w:r w:rsidRPr="00163402">
        <w:rPr>
          <w:rFonts w:eastAsia="Times New Roman" w:cs="Trebuchet MS"/>
          <w:b/>
          <w:bCs/>
          <w:iCs/>
          <w:color w:val="auto"/>
          <w:vertAlign w:val="superscript"/>
        </w:rPr>
        <w:t>00</w:t>
      </w:r>
    </w:p>
    <w:p w14:paraId="264EC739"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u w:val="single"/>
        </w:rPr>
        <w:t>ÎN ŢARĂ</w:t>
      </w:r>
    </w:p>
    <w:p w14:paraId="373D8AC2"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lastRenderedPageBreak/>
        <w:t>Valorile termice vor crește în sudul, estul și centrul țării, dar vor scădea ușor în rest, iar la nivelul întregii țări se vor menține sub cele specifice datei. Cerul va fi variabil, cu înnorări temporar accentuate, averse și descărcări electrice în Banat, Crișana, Maramureș, Transilvania, local în Moldova și Oltenia și pe spații mici în rest. În intervale scurte de timp sau prin acumulare vor fi cantități de apă de 15...20 l/mp și pe arii restrânse, mai ales în nordul Carpaților Orientali și în Munții Apuseni, de peste 25...30 l/mp. Vor fi condiții de grindină. La munte precipitațiile vor fi mixte, iar la altitudini în general mai mari de 1500 m local se va depune strat de zăpadă (în medie de 3...5 cm). Pe parcursul zilei, vântul va avea intensificări temporare în toate regiunile, cu viteze în general de 45...55 km/h, iar în zona montană înaltă rafalele vor depăși 80...90 km/h, apoi va mai slăbi în intensitate. Temperaturile maxime se vor încadra între 12 și 23 de grade, iar cele minime vor fi cuprinse între 4 și 14 grade. Izolat se va forma ceață.</w:t>
      </w:r>
    </w:p>
    <w:p w14:paraId="4F00FF08"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7444A57A"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r w:rsidRPr="00163402">
        <w:rPr>
          <w:rFonts w:eastAsia="Times New Roman" w:cs="Trebuchet MS"/>
          <w:b/>
          <w:bCs/>
          <w:iCs/>
          <w:color w:val="auto"/>
          <w:u w:val="single"/>
        </w:rPr>
        <w:t>LA BUCUREŞTI</w:t>
      </w:r>
    </w:p>
    <w:p w14:paraId="088D35C8"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Valorile termice vor crește față de ziua precedentă, dar vor fi în continuare sub normalul perioadei. Cerul va fi variabil, temporar cu înnorări după-amiaza și noaptea. Vântul va sufla slab și moderat, cu intensificări pe parcursul zilei (rafale de 40...45 km/h). Temperatura maximă se va situa în jurul a 21 de grade, iar cea minimă va fi de 9...11 grade.</w:t>
      </w:r>
    </w:p>
    <w:p w14:paraId="2C54E1E5"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u w:val="single"/>
        </w:rPr>
      </w:pPr>
    </w:p>
    <w:p w14:paraId="4F6AD66C" w14:textId="77777777" w:rsidR="00163402" w:rsidRPr="00163402" w:rsidRDefault="00163402" w:rsidP="00163402">
      <w:pPr>
        <w:keepNext/>
        <w:keepLines/>
        <w:numPr>
          <w:ilvl w:val="0"/>
          <w:numId w:val="1"/>
        </w:numPr>
        <w:spacing w:before="0" w:after="0" w:line="240" w:lineRule="auto"/>
        <w:outlineLvl w:val="8"/>
        <w:rPr>
          <w:rFonts w:eastAsia="Times New Roman" w:cs="Trebuchet MS"/>
          <w:b/>
          <w:bCs/>
          <w:i/>
          <w:iCs/>
          <w:color w:val="auto"/>
          <w:u w:val="single"/>
        </w:rPr>
      </w:pPr>
      <w:r w:rsidRPr="00163402">
        <w:rPr>
          <w:rFonts w:eastAsia="Times New Roman" w:cs="Trebuchet MS"/>
          <w:b/>
          <w:bCs/>
          <w:i/>
          <w:iCs/>
          <w:color w:val="auto"/>
          <w:u w:val="single"/>
        </w:rPr>
        <w:t>CALITATEA APELOR</w:t>
      </w:r>
    </w:p>
    <w:p w14:paraId="50B0CAF8"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Nu s-au înregistrat evenimente deosebite.</w:t>
      </w:r>
    </w:p>
    <w:p w14:paraId="29676EDA"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0014641C" w14:textId="77777777" w:rsidR="00163402" w:rsidRPr="00163402" w:rsidRDefault="00163402" w:rsidP="00163402">
      <w:pPr>
        <w:keepNext/>
        <w:keepLines/>
        <w:numPr>
          <w:ilvl w:val="0"/>
          <w:numId w:val="1"/>
        </w:numPr>
        <w:spacing w:before="0" w:after="0" w:line="240" w:lineRule="auto"/>
        <w:outlineLvl w:val="8"/>
        <w:rPr>
          <w:rFonts w:eastAsia="Times New Roman" w:cs="Trebuchet MS"/>
          <w:b/>
          <w:bCs/>
          <w:i/>
          <w:iCs/>
          <w:color w:val="auto"/>
          <w:u w:val="single"/>
        </w:rPr>
      </w:pPr>
      <w:r w:rsidRPr="00163402">
        <w:rPr>
          <w:rFonts w:eastAsia="Times New Roman" w:cs="Trebuchet MS"/>
          <w:b/>
          <w:bCs/>
          <w:i/>
          <w:iCs/>
          <w:color w:val="auto"/>
          <w:u w:val="single"/>
        </w:rPr>
        <w:t>CALITATEA MEDIULUI</w:t>
      </w:r>
    </w:p>
    <w:p w14:paraId="29514184" w14:textId="77777777" w:rsidR="00163402" w:rsidRPr="00163402" w:rsidRDefault="00163402" w:rsidP="00163402">
      <w:pPr>
        <w:keepNext/>
        <w:keepLines/>
        <w:numPr>
          <w:ilvl w:val="0"/>
          <w:numId w:val="2"/>
        </w:numPr>
        <w:tabs>
          <w:tab w:val="num" w:pos="284"/>
        </w:tabs>
        <w:spacing w:before="0" w:after="0" w:line="240" w:lineRule="auto"/>
        <w:outlineLvl w:val="8"/>
        <w:rPr>
          <w:rFonts w:eastAsia="Times New Roman" w:cs="Trebuchet MS"/>
          <w:b/>
          <w:bCs/>
          <w:iCs/>
          <w:color w:val="auto"/>
        </w:rPr>
      </w:pPr>
      <w:r w:rsidRPr="00163402">
        <w:rPr>
          <w:rFonts w:eastAsia="Times New Roman" w:cs="Trebuchet MS"/>
          <w:b/>
          <w:bCs/>
          <w:iCs/>
          <w:color w:val="auto"/>
        </w:rPr>
        <w:t>În domeniul aerului</w:t>
      </w:r>
    </w:p>
    <w:p w14:paraId="2D4B3966"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Nu s-au înregistrat evenimente deosebite.</w:t>
      </w:r>
    </w:p>
    <w:p w14:paraId="39E5DA5E"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lang w:val="da-DK"/>
        </w:rPr>
      </w:pPr>
    </w:p>
    <w:p w14:paraId="41F71998" w14:textId="77777777" w:rsidR="00163402" w:rsidRPr="00163402" w:rsidRDefault="00163402" w:rsidP="00163402">
      <w:pPr>
        <w:keepNext/>
        <w:keepLines/>
        <w:numPr>
          <w:ilvl w:val="0"/>
          <w:numId w:val="2"/>
        </w:numPr>
        <w:tabs>
          <w:tab w:val="num" w:pos="284"/>
        </w:tabs>
        <w:spacing w:before="0" w:after="0" w:line="240" w:lineRule="auto"/>
        <w:outlineLvl w:val="8"/>
        <w:rPr>
          <w:rFonts w:eastAsia="Times New Roman" w:cs="Trebuchet MS"/>
          <w:b/>
          <w:bCs/>
          <w:iCs/>
          <w:color w:val="auto"/>
        </w:rPr>
      </w:pPr>
      <w:r w:rsidRPr="00163402">
        <w:rPr>
          <w:rFonts w:eastAsia="Times New Roman" w:cs="Trebuchet MS"/>
          <w:b/>
          <w:bCs/>
          <w:iCs/>
          <w:color w:val="auto"/>
        </w:rPr>
        <w:t>În domeniul solului și vegetației</w:t>
      </w:r>
    </w:p>
    <w:p w14:paraId="3F9DC711"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Nu s-au înregistrat evenimente deosebite. </w:t>
      </w:r>
    </w:p>
    <w:p w14:paraId="22EAB1C4"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20B276D5" w14:textId="77777777" w:rsidR="00163402" w:rsidRPr="00163402" w:rsidRDefault="00163402" w:rsidP="00163402">
      <w:pPr>
        <w:keepNext/>
        <w:keepLines/>
        <w:numPr>
          <w:ilvl w:val="0"/>
          <w:numId w:val="2"/>
        </w:numPr>
        <w:spacing w:before="0" w:after="0" w:line="240" w:lineRule="auto"/>
        <w:outlineLvl w:val="8"/>
        <w:rPr>
          <w:rFonts w:eastAsia="Times New Roman" w:cs="Trebuchet MS"/>
          <w:b/>
          <w:bCs/>
          <w:iCs/>
          <w:color w:val="auto"/>
        </w:rPr>
      </w:pPr>
      <w:r w:rsidRPr="00163402">
        <w:rPr>
          <w:rFonts w:eastAsia="Times New Roman" w:cs="Trebuchet MS"/>
          <w:b/>
          <w:bCs/>
          <w:iCs/>
          <w:color w:val="auto"/>
        </w:rPr>
        <w:t xml:space="preserve">În domeniul supravegherii </w:t>
      </w:r>
      <w:proofErr w:type="spellStart"/>
      <w:r w:rsidRPr="00163402">
        <w:rPr>
          <w:rFonts w:eastAsia="Times New Roman" w:cs="Trebuchet MS"/>
          <w:b/>
          <w:bCs/>
          <w:iCs/>
          <w:color w:val="auto"/>
        </w:rPr>
        <w:t>radioactivităţii</w:t>
      </w:r>
      <w:proofErr w:type="spellEnd"/>
      <w:r w:rsidRPr="00163402">
        <w:rPr>
          <w:rFonts w:eastAsia="Times New Roman" w:cs="Trebuchet MS"/>
          <w:b/>
          <w:bCs/>
          <w:iCs/>
          <w:color w:val="auto"/>
        </w:rPr>
        <w:t xml:space="preserve"> mediului</w:t>
      </w:r>
    </w:p>
    <w:p w14:paraId="79859FEB"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bookmarkStart w:id="5" w:name="_Hlk183324949"/>
      <w:r w:rsidRPr="00163402">
        <w:rPr>
          <w:rFonts w:eastAsia="Times New Roman" w:cs="Trebuchet MS"/>
          <w:b/>
          <w:bCs/>
          <w:iCs/>
          <w:color w:val="auto"/>
        </w:rPr>
        <w:t>Nu s-au înregistrat evenimente deosebite</w:t>
      </w:r>
      <w:bookmarkEnd w:id="5"/>
      <w:r w:rsidRPr="00163402">
        <w:rPr>
          <w:rFonts w:eastAsia="Times New Roman" w:cs="Trebuchet MS"/>
          <w:b/>
          <w:bCs/>
          <w:iCs/>
          <w:color w:val="auto"/>
        </w:rPr>
        <w:t>.</w:t>
      </w:r>
    </w:p>
    <w:p w14:paraId="1654F2B5"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p>
    <w:p w14:paraId="53EFD8CD" w14:textId="77777777" w:rsidR="00163402" w:rsidRPr="00163402" w:rsidRDefault="00163402" w:rsidP="00163402">
      <w:pPr>
        <w:keepNext/>
        <w:keepLines/>
        <w:numPr>
          <w:ilvl w:val="0"/>
          <w:numId w:val="2"/>
        </w:numPr>
        <w:tabs>
          <w:tab w:val="num" w:pos="284"/>
        </w:tabs>
        <w:spacing w:before="0" w:after="0" w:line="240" w:lineRule="auto"/>
        <w:outlineLvl w:val="8"/>
        <w:rPr>
          <w:rFonts w:eastAsia="Times New Roman" w:cs="Trebuchet MS"/>
          <w:b/>
          <w:bCs/>
          <w:iCs/>
          <w:color w:val="auto"/>
        </w:rPr>
      </w:pPr>
      <w:r w:rsidRPr="00163402">
        <w:rPr>
          <w:rFonts w:eastAsia="Times New Roman" w:cs="Trebuchet MS"/>
          <w:b/>
          <w:bCs/>
          <w:iCs/>
          <w:color w:val="auto"/>
        </w:rPr>
        <w:t xml:space="preserve">În municipiul </w:t>
      </w:r>
      <w:proofErr w:type="spellStart"/>
      <w:r w:rsidRPr="00163402">
        <w:rPr>
          <w:rFonts w:eastAsia="Times New Roman" w:cs="Trebuchet MS"/>
          <w:b/>
          <w:bCs/>
          <w:iCs/>
          <w:color w:val="auto"/>
        </w:rPr>
        <w:t>Bucureşti</w:t>
      </w:r>
      <w:proofErr w:type="spellEnd"/>
    </w:p>
    <w:p w14:paraId="335D2284" w14:textId="77777777" w:rsidR="00163402" w:rsidRPr="00163402" w:rsidRDefault="00163402" w:rsidP="00163402">
      <w:pPr>
        <w:keepNext/>
        <w:keepLines/>
        <w:spacing w:before="0" w:after="0" w:line="240" w:lineRule="auto"/>
        <w:ind w:left="1134"/>
        <w:outlineLvl w:val="8"/>
        <w:rPr>
          <w:rFonts w:eastAsia="Times New Roman" w:cs="Trebuchet MS"/>
          <w:b/>
          <w:bCs/>
          <w:iCs/>
          <w:color w:val="auto"/>
        </w:rPr>
      </w:pPr>
      <w:r w:rsidRPr="00163402">
        <w:rPr>
          <w:rFonts w:eastAsia="Times New Roman" w:cs="Trebuchet MS"/>
          <w:b/>
          <w:bCs/>
          <w:iCs/>
          <w:color w:val="auto"/>
        </w:rPr>
        <w:t xml:space="preserve">Nu s-au înregistrat evenimente deosebite. </w:t>
      </w:r>
    </w:p>
    <w:p w14:paraId="469B654C" w14:textId="77777777" w:rsidR="00D505F9" w:rsidRDefault="00D505F9" w:rsidP="00163402">
      <w:pPr>
        <w:keepNext/>
        <w:keepLines/>
        <w:spacing w:before="0" w:after="0" w:line="240" w:lineRule="auto"/>
        <w:ind w:left="1134"/>
        <w:outlineLvl w:val="8"/>
        <w:rPr>
          <w:rFonts w:eastAsia="Times New Roman" w:cs="Trebuchet MS"/>
          <w:b/>
          <w:bCs/>
          <w:iCs/>
          <w:color w:val="auto"/>
        </w:rPr>
      </w:pPr>
    </w:p>
    <w:p w14:paraId="3645C138" w14:textId="77777777" w:rsidR="00163402" w:rsidRDefault="00163402" w:rsidP="00163402">
      <w:pPr>
        <w:keepNext/>
        <w:keepLines/>
        <w:spacing w:before="0" w:after="0" w:line="240" w:lineRule="auto"/>
        <w:ind w:left="1134"/>
        <w:outlineLvl w:val="8"/>
        <w:rPr>
          <w:rFonts w:eastAsia="Times New Roman" w:cs="Trebuchet MS"/>
          <w:b/>
          <w:bCs/>
          <w:iCs/>
          <w:color w:val="auto"/>
        </w:rPr>
      </w:pPr>
    </w:p>
    <w:p w14:paraId="1B37CC1C" w14:textId="77777777" w:rsidR="00163402" w:rsidRDefault="00163402" w:rsidP="00163402">
      <w:pPr>
        <w:keepNext/>
        <w:keepLines/>
        <w:spacing w:before="0" w:after="0" w:line="240" w:lineRule="auto"/>
        <w:ind w:left="1134"/>
        <w:outlineLvl w:val="8"/>
        <w:rPr>
          <w:rFonts w:eastAsia="Times New Roman" w:cs="Trebuchet MS"/>
          <w:b/>
          <w:bCs/>
          <w:iCs/>
          <w:color w:val="auto"/>
        </w:rPr>
      </w:pPr>
    </w:p>
    <w:p w14:paraId="5261EF75" w14:textId="5D08F61B" w:rsidR="00FA65AC" w:rsidRPr="002A4CFE" w:rsidRDefault="00BC3743" w:rsidP="00D505F9">
      <w:pPr>
        <w:ind w:left="418"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6BF2" w14:textId="77777777" w:rsidR="009075DF" w:rsidRDefault="009075DF" w:rsidP="00F721A4">
      <w:pPr>
        <w:spacing w:after="0" w:line="240" w:lineRule="auto"/>
      </w:pPr>
      <w:r>
        <w:separator/>
      </w:r>
    </w:p>
  </w:endnote>
  <w:endnote w:type="continuationSeparator" w:id="0">
    <w:p w14:paraId="2A7629CA" w14:textId="77777777" w:rsidR="009075DF" w:rsidRDefault="009075D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D639" w14:textId="77777777" w:rsidR="009075DF" w:rsidRDefault="009075DF" w:rsidP="00F721A4">
      <w:pPr>
        <w:spacing w:after="0" w:line="240" w:lineRule="auto"/>
      </w:pPr>
      <w:r>
        <w:separator/>
      </w:r>
    </w:p>
  </w:footnote>
  <w:footnote w:type="continuationSeparator" w:id="0">
    <w:p w14:paraId="1507B8A4" w14:textId="77777777" w:rsidR="009075DF" w:rsidRDefault="009075D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37D1E"/>
    <w:rsid w:val="001439C7"/>
    <w:rsid w:val="00143FE4"/>
    <w:rsid w:val="001470C1"/>
    <w:rsid w:val="00150617"/>
    <w:rsid w:val="00154174"/>
    <w:rsid w:val="0015434D"/>
    <w:rsid w:val="00154D76"/>
    <w:rsid w:val="00155E14"/>
    <w:rsid w:val="00160649"/>
    <w:rsid w:val="00160F2F"/>
    <w:rsid w:val="001617FD"/>
    <w:rsid w:val="0016227C"/>
    <w:rsid w:val="00163402"/>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0F38"/>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15F85"/>
    <w:rsid w:val="00520256"/>
    <w:rsid w:val="005215B2"/>
    <w:rsid w:val="00522A33"/>
    <w:rsid w:val="005269C7"/>
    <w:rsid w:val="00527A01"/>
    <w:rsid w:val="00530F82"/>
    <w:rsid w:val="005315F7"/>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5EC5"/>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5DF"/>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1427"/>
    <w:rsid w:val="0097518D"/>
    <w:rsid w:val="00977A54"/>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1C17"/>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040"/>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0C3A"/>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14ED"/>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2025-05-19T04:53:00Z</dcterms:created>
  <dcterms:modified xsi:type="dcterms:W3CDTF">2025-05-19T04:58:00Z</dcterms:modified>
</cp:coreProperties>
</file>