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BDE6" w14:textId="77777777" w:rsidR="005415B4" w:rsidRPr="005415B4" w:rsidRDefault="005415B4" w:rsidP="005415B4">
      <w:pPr>
        <w:spacing w:before="0" w:after="0"/>
        <w:ind w:left="1080"/>
        <w:jc w:val="center"/>
        <w:rPr>
          <w:rFonts w:eastAsia="MS Mincho" w:cs="Times New Roman"/>
          <w:b/>
          <w:bCs/>
          <w:iCs/>
          <w:color w:val="auto"/>
          <w:sz w:val="24"/>
          <w:szCs w:val="24"/>
        </w:rPr>
      </w:pPr>
      <w:r w:rsidRPr="005415B4">
        <w:rPr>
          <w:rFonts w:eastAsia="MS Mincho" w:cs="Times New Roman"/>
          <w:b/>
          <w:bCs/>
          <w:iCs/>
          <w:color w:val="auto"/>
          <w:sz w:val="24"/>
          <w:szCs w:val="24"/>
        </w:rPr>
        <w:t>RAPORT PRIVIND SITUAŢIA HIDROMETEOROLOGICĂ ŞI A CALITĂŢII MEDIULUI</w:t>
      </w:r>
    </w:p>
    <w:p w14:paraId="339FDA7A" w14:textId="77777777" w:rsidR="005415B4" w:rsidRPr="005415B4" w:rsidRDefault="005415B4" w:rsidP="005415B4">
      <w:pPr>
        <w:spacing w:before="0" w:after="0"/>
        <w:ind w:left="1080"/>
        <w:jc w:val="center"/>
        <w:rPr>
          <w:rFonts w:eastAsia="MS Mincho" w:cs="Times New Roman"/>
          <w:b/>
          <w:bCs/>
          <w:color w:val="auto"/>
          <w:sz w:val="24"/>
          <w:szCs w:val="24"/>
        </w:rPr>
      </w:pPr>
      <w:r w:rsidRPr="005415B4">
        <w:rPr>
          <w:rFonts w:eastAsia="MS Mincho" w:cs="Times New Roman"/>
          <w:b/>
          <w:bCs/>
          <w:color w:val="auto"/>
          <w:sz w:val="24"/>
          <w:szCs w:val="24"/>
        </w:rPr>
        <w:t>în intervalul 10.04.2025, ora 08.00 – 11.04.2025, ora 08.00</w:t>
      </w:r>
    </w:p>
    <w:p w14:paraId="168D3D75" w14:textId="77777777" w:rsidR="005415B4" w:rsidRPr="005415B4" w:rsidRDefault="005415B4" w:rsidP="005415B4">
      <w:pPr>
        <w:spacing w:before="0" w:after="0"/>
        <w:rPr>
          <w:rFonts w:eastAsia="MS Mincho" w:cs="Times New Roman"/>
          <w:b/>
          <w:bCs/>
          <w:color w:val="auto"/>
          <w:sz w:val="16"/>
          <w:szCs w:val="16"/>
        </w:rPr>
      </w:pPr>
    </w:p>
    <w:p w14:paraId="437B81C1" w14:textId="77777777" w:rsidR="005415B4" w:rsidRPr="005415B4" w:rsidRDefault="005415B4" w:rsidP="005415B4">
      <w:pPr>
        <w:spacing w:before="0" w:after="0"/>
        <w:rPr>
          <w:rFonts w:eastAsia="MS Mincho" w:cs="Times New Roman"/>
          <w:b/>
          <w:bCs/>
          <w:color w:val="auto"/>
          <w:sz w:val="16"/>
          <w:szCs w:val="16"/>
        </w:rPr>
      </w:pPr>
    </w:p>
    <w:p w14:paraId="742D9131" w14:textId="77777777" w:rsidR="005415B4" w:rsidRPr="005415B4" w:rsidRDefault="005415B4" w:rsidP="005415B4">
      <w:pPr>
        <w:spacing w:before="0" w:after="0"/>
        <w:rPr>
          <w:rFonts w:eastAsia="MS Mincho" w:cs="Times New Roman"/>
          <w:b/>
          <w:bCs/>
          <w:color w:val="auto"/>
          <w:sz w:val="16"/>
          <w:szCs w:val="16"/>
        </w:rPr>
      </w:pPr>
    </w:p>
    <w:p w14:paraId="1327FAF7" w14:textId="77777777" w:rsidR="005415B4" w:rsidRPr="005415B4" w:rsidRDefault="005415B4" w:rsidP="005415B4">
      <w:pPr>
        <w:spacing w:before="0" w:after="0" w:line="240" w:lineRule="auto"/>
        <w:ind w:left="1080"/>
        <w:rPr>
          <w:rFonts w:eastAsia="MS Mincho" w:cs="Times New Roman"/>
          <w:b/>
          <w:bCs/>
          <w:i/>
          <w:color w:val="auto"/>
          <w:u w:val="single"/>
          <w:lang w:val="it-IT"/>
        </w:rPr>
      </w:pPr>
      <w:r w:rsidRPr="005415B4">
        <w:rPr>
          <w:rFonts w:eastAsia="MS Mincho" w:cs="Times New Roman"/>
          <w:b/>
          <w:bCs/>
          <w:i/>
          <w:color w:val="auto"/>
          <w:lang w:val="it-IT"/>
        </w:rPr>
        <w:t>I.</w:t>
      </w:r>
      <w:r w:rsidRPr="005415B4">
        <w:rPr>
          <w:rFonts w:eastAsia="MS Mincho" w:cs="Times New Roman"/>
          <w:b/>
          <w:bCs/>
          <w:i/>
          <w:color w:val="auto"/>
          <w:lang w:val="it-IT"/>
        </w:rPr>
        <w:tab/>
      </w:r>
      <w:r w:rsidRPr="005415B4">
        <w:rPr>
          <w:rFonts w:eastAsia="MS Mincho" w:cs="Times New Roman"/>
          <w:b/>
          <w:bCs/>
          <w:i/>
          <w:color w:val="auto"/>
          <w:u w:val="single"/>
          <w:lang w:val="it-IT"/>
        </w:rPr>
        <w:t>SITUAŢIA HIDROMETEOROLOGICĂ</w:t>
      </w:r>
    </w:p>
    <w:p w14:paraId="7FD39A70" w14:textId="77777777" w:rsidR="005415B4" w:rsidRPr="005415B4" w:rsidRDefault="005415B4" w:rsidP="005415B4">
      <w:pPr>
        <w:spacing w:before="0" w:after="0" w:line="240" w:lineRule="auto"/>
        <w:ind w:left="1080"/>
        <w:rPr>
          <w:rFonts w:eastAsia="MS Mincho" w:cs="Times New Roman"/>
          <w:b/>
          <w:bCs/>
          <w:color w:val="auto"/>
          <w:u w:val="single"/>
          <w:lang w:val="it-IT"/>
        </w:rPr>
      </w:pPr>
      <w:r w:rsidRPr="005415B4">
        <w:rPr>
          <w:rFonts w:eastAsia="MS Mincho" w:cs="Times New Roman"/>
          <w:b/>
          <w:bCs/>
          <w:color w:val="auto"/>
          <w:lang w:val="it-IT"/>
        </w:rPr>
        <w:t xml:space="preserve">1. </w:t>
      </w:r>
      <w:r w:rsidRPr="005415B4">
        <w:rPr>
          <w:rFonts w:eastAsia="MS Mincho" w:cs="Times New Roman"/>
          <w:b/>
          <w:bCs/>
          <w:color w:val="auto"/>
          <w:u w:val="single"/>
          <w:lang w:val="it-IT"/>
        </w:rPr>
        <w:t>Situaţia şi prognoza hidro pe râurile interioare şi Dunăre din 11.04.2025, ora 07.00</w:t>
      </w:r>
    </w:p>
    <w:p w14:paraId="73D8AA2E" w14:textId="77777777" w:rsidR="005415B4" w:rsidRPr="005415B4" w:rsidRDefault="005415B4" w:rsidP="005415B4">
      <w:pPr>
        <w:spacing w:before="0" w:after="0" w:line="240" w:lineRule="auto"/>
        <w:ind w:left="1080"/>
        <w:rPr>
          <w:rFonts w:eastAsia="MS Mincho" w:cs="Times New Roman"/>
          <w:b/>
          <w:bCs/>
          <w:i/>
          <w:lang w:val="it-IT"/>
        </w:rPr>
      </w:pPr>
      <w:r w:rsidRPr="005415B4">
        <w:rPr>
          <w:rFonts w:eastAsia="MS Mincho" w:cs="Times New Roman"/>
          <w:b/>
          <w:bCs/>
          <w:color w:val="auto"/>
          <w:u w:val="single"/>
          <w:lang w:val="it-IT"/>
        </w:rPr>
        <w:t xml:space="preserve">RÂURI </w:t>
      </w:r>
    </w:p>
    <w:p w14:paraId="5A058B57" w14:textId="77777777" w:rsidR="005415B4" w:rsidRPr="005415B4" w:rsidRDefault="005415B4" w:rsidP="005415B4">
      <w:pPr>
        <w:spacing w:before="0" w:after="0" w:line="240" w:lineRule="auto"/>
        <w:ind w:left="1080"/>
        <w:rPr>
          <w:rFonts w:eastAsia="BatangChe" w:cs="Tahoma"/>
        </w:rPr>
      </w:pPr>
      <w:r w:rsidRPr="005415B4">
        <w:rPr>
          <w:rFonts w:eastAsia="BatangChe" w:cs="Tahoma"/>
          <w:b/>
          <w:bCs/>
        </w:rPr>
        <w:t>Debitele au fost în general staționare</w:t>
      </w:r>
      <w:r w:rsidRPr="005415B4">
        <w:rPr>
          <w:rFonts w:eastAsia="BatangChe" w:cs="Tahoma"/>
        </w:rPr>
        <w:t>, exceptând râurile din bazinele superioare ale Buzăului, Râmnicului Sărat, Putnei, Trotușului, Bistriței, Moldovei și Sucevei, unde au fost în creștere ca urmare a precipitațiilor căzute în interval și doar prin propagare pe cursul mijlociu și inferior al Prutului.</w:t>
      </w:r>
    </w:p>
    <w:p w14:paraId="21BF6059" w14:textId="77777777" w:rsidR="005415B4" w:rsidRPr="005415B4" w:rsidRDefault="005415B4" w:rsidP="005415B4">
      <w:pPr>
        <w:spacing w:before="0" w:after="0" w:line="240" w:lineRule="auto"/>
        <w:ind w:left="1080"/>
        <w:rPr>
          <w:rFonts w:eastAsia="BatangChe" w:cs="Tahoma"/>
        </w:rPr>
      </w:pPr>
      <w:r w:rsidRPr="005415B4">
        <w:rPr>
          <w:rFonts w:eastAsia="BatangChe" w:cs="Tahoma"/>
        </w:rPr>
        <w:t>Pe râurile din bazinele hidrografice: Vișeu, Iza, Tur, Someș, Crasna, Barcău, Crișuri, Mureș, Bega Veche, Bega, Timiș, Bârzava, Moravița, Caraș, Nera, Cerna și pe cursul superior al Prutului debitele au fost în scădere.</w:t>
      </w:r>
    </w:p>
    <w:p w14:paraId="45E004B5" w14:textId="77777777" w:rsidR="005415B4" w:rsidRPr="005415B4" w:rsidRDefault="005415B4" w:rsidP="005415B4">
      <w:pPr>
        <w:spacing w:before="0" w:after="0" w:line="240" w:lineRule="auto"/>
        <w:ind w:left="1080"/>
        <w:rPr>
          <w:rFonts w:eastAsia="BatangChe" w:cs="Tahoma"/>
        </w:rPr>
      </w:pPr>
      <w:r w:rsidRPr="005415B4">
        <w:rPr>
          <w:rFonts w:eastAsia="BatangChe" w:cs="Tahoma"/>
        </w:rPr>
        <w:t>Debitele se situează la valori sub mediile multianuale lunare, cu coeficienți moduli cuprinși între 30-80%, mai mari (în jurul şi peste mediile lunare) pe râurile din bazinele hidrografice: Moldova, bazinul superior şi mijlociu al Bistriței şi mai mici (sub 30% din mediile lunare) pe râurile din bazinele hidrografice: Someșul Mic, Crasna, Barcău, Crișuri, Arieș, Bega Veche, Bârzava, Moravița, Caraș, Nera, Vedea, Argeș, Bârlad, pe afluenții Prutului și pe unii afluenți mici din bazinul inferior al Jiului și din bazinul superior al Oltului.</w:t>
      </w:r>
    </w:p>
    <w:p w14:paraId="3E216D72" w14:textId="77777777" w:rsidR="005415B4" w:rsidRPr="005415B4" w:rsidRDefault="005415B4" w:rsidP="005415B4">
      <w:pPr>
        <w:spacing w:before="0" w:after="0" w:line="240" w:lineRule="auto"/>
        <w:ind w:left="1080"/>
        <w:rPr>
          <w:rFonts w:eastAsia="BatangChe" w:cs="Tahoma"/>
          <w:b/>
          <w:bCs/>
        </w:rPr>
      </w:pPr>
      <w:r w:rsidRPr="005415B4">
        <w:rPr>
          <w:rFonts w:eastAsia="BatangChe" w:cs="Tahoma"/>
          <w:b/>
          <w:bCs/>
        </w:rPr>
        <w:t>Nivelurile</w:t>
      </w:r>
      <w:r w:rsidRPr="005415B4">
        <w:rPr>
          <w:rFonts w:eastAsia="BatangChe" w:cs="Tahoma"/>
        </w:rPr>
        <w:t xml:space="preserve"> pe râuri la stațiile hidrometrice </w:t>
      </w:r>
      <w:r w:rsidRPr="005415B4">
        <w:rPr>
          <w:rFonts w:eastAsia="BatangChe" w:cs="Tahoma"/>
          <w:b/>
          <w:bCs/>
        </w:rPr>
        <w:t>se situează sub COTELE DE ATENȚIE.</w:t>
      </w:r>
    </w:p>
    <w:p w14:paraId="23707227" w14:textId="77777777" w:rsidR="005415B4" w:rsidRPr="005415B4" w:rsidRDefault="005415B4" w:rsidP="005415B4">
      <w:pPr>
        <w:spacing w:before="0" w:after="0" w:line="240" w:lineRule="auto"/>
        <w:ind w:left="1080"/>
        <w:rPr>
          <w:rFonts w:eastAsia="BatangChe" w:cs="Tahoma"/>
          <w:b/>
          <w:bCs/>
          <w:sz w:val="16"/>
          <w:szCs w:val="16"/>
        </w:rPr>
      </w:pPr>
    </w:p>
    <w:p w14:paraId="2BD7FD70" w14:textId="77777777" w:rsidR="005415B4" w:rsidRPr="005415B4" w:rsidRDefault="005415B4" w:rsidP="005415B4">
      <w:pPr>
        <w:spacing w:before="0" w:after="0" w:line="240" w:lineRule="auto"/>
        <w:ind w:left="1080"/>
        <w:rPr>
          <w:rFonts w:eastAsia="BatangChe" w:cs="Times New Roman"/>
          <w:color w:val="auto"/>
        </w:rPr>
      </w:pPr>
      <w:r w:rsidRPr="005415B4">
        <w:rPr>
          <w:rFonts w:eastAsia="BatangChe" w:cs="Times New Roman"/>
          <w:b/>
          <w:bCs/>
          <w:color w:val="auto"/>
        </w:rPr>
        <w:t>Debitele vor fi în general staționare</w:t>
      </w:r>
      <w:r w:rsidRPr="005415B4">
        <w:rPr>
          <w:rFonts w:eastAsia="BatangChe" w:cs="Times New Roman"/>
          <w:color w:val="auto"/>
        </w:rPr>
        <w:t>, exceptând râurile din bazinele: Vişeu, Iza, Tur, Someş, Crasna, Barcău, Crişuri, Mureş, unde vor fi în scădere şi cursul inferior al Prutului, unde vor fi în creştere prin propagare.</w:t>
      </w:r>
    </w:p>
    <w:p w14:paraId="18227F2B" w14:textId="77777777" w:rsidR="005415B4" w:rsidRPr="005415B4" w:rsidRDefault="005415B4" w:rsidP="005415B4">
      <w:pPr>
        <w:spacing w:before="0" w:after="0" w:line="240" w:lineRule="auto"/>
        <w:ind w:left="1080"/>
        <w:rPr>
          <w:rFonts w:eastAsia="BatangChe" w:cs="Times New Roman"/>
          <w:color w:val="auto"/>
        </w:rPr>
      </w:pPr>
      <w:r w:rsidRPr="005415B4">
        <w:rPr>
          <w:rFonts w:eastAsia="BatangChe" w:cs="Times New Roman"/>
          <w:color w:val="auto"/>
        </w:rPr>
        <w:t>Se pot înregistra creșteri de niveluri și debite pe unele râuri din zonele de deal și de munte, mai ales pe cele din jumătatea de nord a țării, ca urmare a efectului combinat al precipitațiilor prognozate, cedării apei din stratul de zăpadă și propagării.</w:t>
      </w:r>
    </w:p>
    <w:p w14:paraId="7E75410D" w14:textId="77777777" w:rsidR="005415B4" w:rsidRPr="005415B4" w:rsidRDefault="005415B4" w:rsidP="005415B4">
      <w:pPr>
        <w:spacing w:before="0" w:after="0" w:line="240" w:lineRule="auto"/>
        <w:ind w:left="1080"/>
        <w:rPr>
          <w:rFonts w:eastAsia="BatangChe" w:cs="Times New Roman"/>
          <w:b/>
          <w:bCs/>
          <w:color w:val="auto"/>
        </w:rPr>
      </w:pPr>
      <w:r w:rsidRPr="005415B4">
        <w:rPr>
          <w:rFonts w:eastAsia="BatangChe" w:cs="Times New Roman"/>
          <w:b/>
          <w:bCs/>
          <w:color w:val="auto"/>
        </w:rPr>
        <w:t>Nivelurile</w:t>
      </w:r>
      <w:r w:rsidRPr="005415B4">
        <w:rPr>
          <w:rFonts w:eastAsia="BatangChe" w:cs="Times New Roman"/>
          <w:color w:val="auto"/>
        </w:rPr>
        <w:t xml:space="preserve"> pe râuri la stațiile hidrometrice </w:t>
      </w:r>
      <w:r w:rsidRPr="005415B4">
        <w:rPr>
          <w:rFonts w:eastAsia="BatangChe" w:cs="Times New Roman"/>
          <w:b/>
          <w:bCs/>
          <w:color w:val="auto"/>
        </w:rPr>
        <w:t>se vor situa sub COTELE DE ATENȚIE.</w:t>
      </w:r>
    </w:p>
    <w:p w14:paraId="734D84E8" w14:textId="77777777" w:rsidR="005415B4" w:rsidRPr="005415B4" w:rsidRDefault="005415B4" w:rsidP="005415B4">
      <w:pPr>
        <w:spacing w:before="0" w:after="0" w:line="240" w:lineRule="auto"/>
        <w:rPr>
          <w:rFonts w:eastAsia="BatangChe" w:cs="Times New Roman"/>
          <w:b/>
          <w:bCs/>
          <w:color w:val="auto"/>
          <w:sz w:val="16"/>
          <w:szCs w:val="16"/>
        </w:rPr>
      </w:pPr>
    </w:p>
    <w:p w14:paraId="7FF0BBC7" w14:textId="77777777" w:rsidR="005415B4" w:rsidRPr="005415B4" w:rsidRDefault="005415B4" w:rsidP="005415B4">
      <w:pPr>
        <w:spacing w:before="0" w:after="0" w:line="240" w:lineRule="auto"/>
        <w:rPr>
          <w:rFonts w:eastAsia="BatangChe" w:cs="Times New Roman"/>
          <w:b/>
          <w:bCs/>
          <w:color w:val="auto"/>
          <w:sz w:val="16"/>
          <w:szCs w:val="16"/>
        </w:rPr>
      </w:pPr>
    </w:p>
    <w:p w14:paraId="5160B91A" w14:textId="77777777" w:rsidR="005415B4" w:rsidRPr="005415B4" w:rsidRDefault="005415B4" w:rsidP="005415B4">
      <w:pPr>
        <w:keepLines/>
        <w:spacing w:before="0" w:after="0" w:line="240" w:lineRule="auto"/>
        <w:ind w:left="1080" w:right="2"/>
        <w:contextualSpacing/>
        <w:rPr>
          <w:rFonts w:eastAsia="Calibri" w:cs="Arial"/>
          <w:color w:val="auto"/>
        </w:rPr>
      </w:pPr>
      <w:r w:rsidRPr="005415B4">
        <w:rPr>
          <w:rFonts w:eastAsia="BatangChe" w:cs="Tahoma"/>
          <w:b/>
          <w:bCs/>
          <w:color w:val="auto"/>
          <w:u w:val="single"/>
        </w:rPr>
        <w:t>DUNĂRE</w:t>
      </w:r>
    </w:p>
    <w:p w14:paraId="06AA055F" w14:textId="77777777" w:rsidR="005415B4" w:rsidRPr="005415B4" w:rsidRDefault="005415B4" w:rsidP="005415B4">
      <w:pPr>
        <w:shd w:val="clear" w:color="auto" w:fill="FFFFFF"/>
        <w:spacing w:before="0" w:after="0" w:line="240" w:lineRule="auto"/>
        <w:ind w:left="1080"/>
        <w:rPr>
          <w:rFonts w:eastAsia="BatangChe" w:cs="Tahoma"/>
          <w:b/>
          <w:bCs/>
        </w:rPr>
      </w:pPr>
      <w:r w:rsidRPr="005415B4">
        <w:rPr>
          <w:rFonts w:eastAsia="BatangChe" w:cs="Tahoma"/>
          <w:b/>
          <w:bCs/>
        </w:rPr>
        <w:t>Debitul la intrarea în ţară</w:t>
      </w:r>
      <w:r w:rsidRPr="005415B4">
        <w:rPr>
          <w:rFonts w:eastAsia="BatangChe" w:cs="Tahoma"/>
          <w:bCs/>
        </w:rPr>
        <w:t xml:space="preserve"> (secţiunea Baziaş) </w:t>
      </w:r>
      <w:r w:rsidRPr="005415B4">
        <w:rPr>
          <w:rFonts w:eastAsia="BatangChe" w:cs="Tahoma"/>
          <w:bCs/>
          <w:iCs/>
        </w:rPr>
        <w:t>î</w:t>
      </w:r>
      <w:r w:rsidRPr="005415B4">
        <w:rPr>
          <w:rFonts w:eastAsia="BatangChe" w:cs="Tahoma"/>
          <w:bCs/>
        </w:rPr>
        <w:t>n intervalul 10-11.04.2025</w:t>
      </w:r>
      <w:r w:rsidRPr="005415B4">
        <w:rPr>
          <w:rFonts w:eastAsia="BatangChe" w:cs="Tahoma"/>
          <w:b/>
          <w:bCs/>
        </w:rPr>
        <w:t xml:space="preserve"> a fost în scădere, având valoarea de 7400 m</w:t>
      </w:r>
      <w:r w:rsidRPr="005415B4">
        <w:rPr>
          <w:rFonts w:eastAsia="BatangChe" w:cs="Tahoma"/>
          <w:b/>
          <w:bCs/>
          <w:vertAlign w:val="superscript"/>
        </w:rPr>
        <w:t>3</w:t>
      </w:r>
      <w:r w:rsidRPr="005415B4">
        <w:rPr>
          <w:rFonts w:eastAsia="BatangChe" w:cs="Tahoma"/>
          <w:b/>
          <w:bCs/>
        </w:rPr>
        <w:t xml:space="preserve">/s, </w:t>
      </w:r>
      <w:r w:rsidRPr="005415B4">
        <w:rPr>
          <w:rFonts w:eastAsia="BatangChe" w:cs="Tahoma"/>
        </w:rPr>
        <w:t>sub media lunii</w:t>
      </w:r>
      <w:r w:rsidRPr="005415B4">
        <w:rPr>
          <w:rFonts w:eastAsia="BatangChe" w:cs="Tahoma"/>
          <w:b/>
          <w:bCs/>
        </w:rPr>
        <w:t xml:space="preserve"> aprilie (7900 m</w:t>
      </w:r>
      <w:r w:rsidRPr="005415B4">
        <w:rPr>
          <w:rFonts w:eastAsia="BatangChe" w:cs="Tahoma"/>
          <w:b/>
          <w:bCs/>
          <w:vertAlign w:val="superscript"/>
        </w:rPr>
        <w:t>3</w:t>
      </w:r>
      <w:r w:rsidRPr="005415B4">
        <w:rPr>
          <w:rFonts w:eastAsia="BatangChe" w:cs="Tahoma"/>
          <w:b/>
          <w:bCs/>
        </w:rPr>
        <w:t>/s).</w:t>
      </w:r>
    </w:p>
    <w:p w14:paraId="439CC8B5" w14:textId="77777777" w:rsidR="005415B4" w:rsidRPr="005415B4" w:rsidRDefault="005415B4" w:rsidP="005415B4">
      <w:pPr>
        <w:shd w:val="clear" w:color="auto" w:fill="FFFFFF"/>
        <w:spacing w:before="0" w:after="0" w:line="240" w:lineRule="auto"/>
        <w:ind w:left="1080"/>
        <w:rPr>
          <w:rFonts w:eastAsia="BatangChe" w:cs="Tahoma"/>
          <w:u w:val="single"/>
        </w:rPr>
      </w:pPr>
      <w:r w:rsidRPr="005415B4">
        <w:rPr>
          <w:rFonts w:eastAsia="BatangChe" w:cs="Tahoma"/>
        </w:rPr>
        <w:t>În aval de Porțile de Fier debitele au fost în creștere pe sectoarele Gruia–Calafat și Călărași-Tulcea și în scădere pe sectorul Bechet–Oltenița.</w:t>
      </w:r>
    </w:p>
    <w:p w14:paraId="70CC8E42" w14:textId="77777777" w:rsidR="005415B4" w:rsidRPr="005415B4" w:rsidRDefault="005415B4" w:rsidP="005415B4">
      <w:pPr>
        <w:shd w:val="clear" w:color="auto" w:fill="FFFFFF"/>
        <w:spacing w:before="0" w:after="0" w:line="240" w:lineRule="auto"/>
        <w:rPr>
          <w:rFonts w:eastAsia="BatangChe" w:cs="Tahoma"/>
          <w:sz w:val="16"/>
          <w:szCs w:val="16"/>
        </w:rPr>
      </w:pPr>
    </w:p>
    <w:p w14:paraId="727A7741" w14:textId="77777777" w:rsidR="005415B4" w:rsidRPr="005415B4" w:rsidRDefault="005415B4" w:rsidP="005415B4">
      <w:pPr>
        <w:keepLines/>
        <w:spacing w:before="0" w:after="0" w:line="240" w:lineRule="auto"/>
        <w:ind w:left="1077"/>
        <w:rPr>
          <w:rFonts w:eastAsia="BatangChe" w:cs="Tahoma"/>
          <w:b/>
          <w:bCs/>
        </w:rPr>
      </w:pPr>
      <w:r w:rsidRPr="005415B4">
        <w:rPr>
          <w:rFonts w:eastAsia="BatangChe" w:cs="Tahoma"/>
          <w:b/>
          <w:bCs/>
        </w:rPr>
        <w:t>Debitul la intrarea în ţară</w:t>
      </w:r>
      <w:r w:rsidRPr="005415B4">
        <w:rPr>
          <w:rFonts w:eastAsia="BatangChe" w:cs="Tahoma"/>
          <w:bCs/>
        </w:rPr>
        <w:t xml:space="preserve"> (secţiunea Baziaş) </w:t>
      </w:r>
      <w:r w:rsidRPr="005415B4">
        <w:rPr>
          <w:rFonts w:eastAsia="BatangChe" w:cs="Tahoma"/>
          <w:b/>
          <w:bCs/>
        </w:rPr>
        <w:t>va fi în scădere (7100 m</w:t>
      </w:r>
      <w:r w:rsidRPr="005415B4">
        <w:rPr>
          <w:rFonts w:eastAsia="BatangChe" w:cs="Tahoma"/>
          <w:b/>
          <w:bCs/>
          <w:vertAlign w:val="superscript"/>
        </w:rPr>
        <w:t>3</w:t>
      </w:r>
      <w:r w:rsidRPr="005415B4">
        <w:rPr>
          <w:rFonts w:eastAsia="BatangChe" w:cs="Tahoma"/>
          <w:b/>
          <w:bCs/>
        </w:rPr>
        <w:t>/s).</w:t>
      </w:r>
    </w:p>
    <w:p w14:paraId="5F3DED6D" w14:textId="77777777" w:rsidR="005415B4" w:rsidRPr="005415B4" w:rsidRDefault="005415B4" w:rsidP="005415B4">
      <w:pPr>
        <w:keepLines/>
        <w:spacing w:before="0" w:after="0" w:line="240" w:lineRule="auto"/>
        <w:ind w:left="1077"/>
        <w:rPr>
          <w:rFonts w:eastAsia="BatangChe" w:cs="Tahoma"/>
        </w:rPr>
      </w:pPr>
      <w:r w:rsidRPr="005415B4">
        <w:rPr>
          <w:rFonts w:eastAsia="BatangChe" w:cs="Tahoma"/>
        </w:rPr>
        <w:t>În aval de Porțile de Fier debitele vor fi în scădere pe sectorul Gruia–Vadu Oii și în creștere pe sectorul Brăila–Tulcea.</w:t>
      </w:r>
    </w:p>
    <w:p w14:paraId="65CA4F54" w14:textId="77777777" w:rsidR="005415B4" w:rsidRPr="005415B4" w:rsidRDefault="005415B4" w:rsidP="005415B4">
      <w:pPr>
        <w:keepLines/>
        <w:spacing w:before="0" w:after="0" w:line="240" w:lineRule="auto"/>
        <w:ind w:left="1077"/>
        <w:rPr>
          <w:rFonts w:eastAsia="BatangChe" w:cs="Tahoma"/>
        </w:rPr>
      </w:pPr>
    </w:p>
    <w:p w14:paraId="1D523677" w14:textId="77777777" w:rsidR="005415B4" w:rsidRPr="005415B4" w:rsidRDefault="005415B4" w:rsidP="005415B4">
      <w:pPr>
        <w:keepLines/>
        <w:spacing w:before="0" w:after="0" w:line="240" w:lineRule="auto"/>
        <w:ind w:left="1077"/>
        <w:rPr>
          <w:rFonts w:eastAsia="BatangChe" w:cs="Tahoma"/>
        </w:rPr>
      </w:pPr>
    </w:p>
    <w:p w14:paraId="76002AC0" w14:textId="77777777" w:rsidR="005415B4" w:rsidRPr="005415B4" w:rsidRDefault="005415B4" w:rsidP="005415B4">
      <w:pPr>
        <w:keepLines/>
        <w:spacing w:before="0" w:after="0" w:line="240" w:lineRule="auto"/>
        <w:ind w:left="1077"/>
        <w:rPr>
          <w:rFonts w:eastAsia="BatangChe" w:cs="Tahoma"/>
          <w:sz w:val="16"/>
          <w:szCs w:val="16"/>
        </w:rPr>
      </w:pPr>
    </w:p>
    <w:p w14:paraId="7F74F870" w14:textId="77777777" w:rsidR="005415B4" w:rsidRPr="005415B4" w:rsidRDefault="005415B4" w:rsidP="005415B4">
      <w:pPr>
        <w:spacing w:before="0" w:after="0" w:line="240" w:lineRule="auto"/>
        <w:ind w:left="1080"/>
        <w:rPr>
          <w:rFonts w:eastAsia="MS Mincho" w:cs="Times New Roman"/>
          <w:b/>
          <w:bCs/>
          <w:u w:val="single"/>
        </w:rPr>
      </w:pPr>
      <w:r w:rsidRPr="005415B4">
        <w:rPr>
          <w:rFonts w:eastAsia="MS Mincho" w:cs="Times New Roman"/>
          <w:b/>
          <w:bCs/>
        </w:rPr>
        <w:t>2.</w:t>
      </w:r>
      <w:r w:rsidRPr="005415B4">
        <w:rPr>
          <w:rFonts w:eastAsia="MS Mincho" w:cs="Times New Roman"/>
          <w:bCs/>
        </w:rPr>
        <w:t xml:space="preserve"> </w:t>
      </w:r>
      <w:r w:rsidRPr="005415B4">
        <w:rPr>
          <w:rFonts w:eastAsia="MS Mincho" w:cs="Times New Roman"/>
          <w:b/>
          <w:bCs/>
          <w:u w:val="single"/>
        </w:rPr>
        <w:t xml:space="preserve">Situaţia meteorologică în intervalul 10.04.2025, ora 09.00 –11.04.2025, ora 06.00 </w:t>
      </w:r>
    </w:p>
    <w:p w14:paraId="456BE815" w14:textId="77777777" w:rsidR="005415B4" w:rsidRPr="005415B4" w:rsidRDefault="005415B4" w:rsidP="005415B4">
      <w:pPr>
        <w:autoSpaceDE w:val="0"/>
        <w:autoSpaceDN w:val="0"/>
        <w:adjustRightInd w:val="0"/>
        <w:spacing w:before="0" w:after="0" w:line="240" w:lineRule="auto"/>
        <w:ind w:left="1080"/>
        <w:rPr>
          <w:rFonts w:eastAsia="MS Mincho" w:cs="Times New Roman"/>
          <w:b/>
        </w:rPr>
      </w:pPr>
      <w:r w:rsidRPr="005415B4">
        <w:rPr>
          <w:rFonts w:eastAsia="MS Mincho" w:cs="Times New Roman"/>
          <w:b/>
        </w:rPr>
        <w:t xml:space="preserve">Administraţia Naţională de Meteorologie (A.N.M.) a emis </w:t>
      </w:r>
      <w:r w:rsidRPr="005415B4">
        <w:rPr>
          <w:rFonts w:eastAsia="MS Mincho" w:cs="Times New Roman"/>
          <w:b/>
          <w:bCs/>
          <w:iCs/>
        </w:rPr>
        <w:t>î</w:t>
      </w:r>
      <w:r w:rsidRPr="005415B4">
        <w:rPr>
          <w:rFonts w:eastAsia="MS Mincho" w:cs="Times New Roman"/>
          <w:b/>
        </w:rPr>
        <w:t xml:space="preserve">n data de 10.04.2025, la ora 10:00, </w:t>
      </w:r>
      <w:r w:rsidRPr="005415B4">
        <w:rPr>
          <w:rFonts w:eastAsia="MS Mincho" w:cs="Times New Roman"/>
          <w:b/>
          <w:u w:val="single"/>
        </w:rPr>
        <w:t>avertiza</w:t>
      </w:r>
      <w:r w:rsidRPr="005415B4">
        <w:rPr>
          <w:rFonts w:eastAsia="MS Mincho" w:cs="Arial"/>
          <w:b/>
          <w:bCs/>
          <w:u w:val="single"/>
        </w:rPr>
        <w:t>rea</w:t>
      </w:r>
      <w:r w:rsidRPr="005415B4">
        <w:rPr>
          <w:rFonts w:eastAsia="MS Mincho" w:cs="Times New Roman"/>
          <w:b/>
          <w:u w:val="single"/>
        </w:rPr>
        <w:t xml:space="preserve"> meteorologică</w:t>
      </w:r>
      <w:r w:rsidRPr="005415B4">
        <w:rPr>
          <w:rFonts w:eastAsia="MS Mincho" w:cs="Times New Roman"/>
          <w:b/>
        </w:rPr>
        <w:t xml:space="preserve"> nr. 31, astfel:</w:t>
      </w:r>
    </w:p>
    <w:p w14:paraId="57B35029" w14:textId="77777777" w:rsidR="005415B4" w:rsidRPr="005415B4" w:rsidRDefault="005415B4" w:rsidP="005415B4">
      <w:pPr>
        <w:shd w:val="clear" w:color="auto" w:fill="FFFFFF"/>
        <w:spacing w:before="0" w:after="0" w:line="240" w:lineRule="auto"/>
        <w:ind w:left="1080"/>
        <w:rPr>
          <w:rFonts w:eastAsia="MS Mincho" w:cs="Arial"/>
          <w:bCs/>
          <w:iCs/>
          <w:color w:val="auto"/>
          <w:lang w:val="en-US"/>
        </w:rPr>
      </w:pPr>
      <w:r w:rsidRPr="005415B4">
        <w:rPr>
          <w:rFonts w:eastAsia="MS Mincho" w:cs="Times New Roman"/>
          <w:b/>
        </w:rPr>
        <w:lastRenderedPageBreak/>
        <w:t>-</w:t>
      </w:r>
      <w:r w:rsidRPr="005415B4">
        <w:rPr>
          <w:rFonts w:eastAsia="MS Mincho" w:cs="Times New Roman"/>
          <w:b/>
          <w:bCs/>
          <w:iCs/>
          <w:u w:val="single"/>
        </w:rPr>
        <w:t>informare meteorologic</w:t>
      </w:r>
      <w:r w:rsidRPr="005415B4">
        <w:rPr>
          <w:rFonts w:eastAsia="MS Mincho" w:cs="Arial"/>
          <w:b/>
          <w:bCs/>
          <w:iCs/>
          <w:u w:val="single"/>
          <w:lang w:val="en-US"/>
        </w:rPr>
        <w:t>ă</w:t>
      </w:r>
      <w:r w:rsidRPr="005415B4">
        <w:rPr>
          <w:rFonts w:eastAsia="MS Mincho" w:cs="Arial"/>
          <w:b/>
          <w:bCs/>
          <w:iCs/>
          <w:lang w:val="en-US"/>
        </w:rPr>
        <w:t xml:space="preserve"> </w:t>
      </w:r>
      <w:r w:rsidRPr="005415B4">
        <w:rPr>
          <w:rFonts w:eastAsia="MS Mincho" w:cs="Times New Roman"/>
          <w:b/>
        </w:rPr>
        <w:t>valabil</w:t>
      </w:r>
      <w:r w:rsidRPr="005415B4">
        <w:rPr>
          <w:rFonts w:eastAsia="MS Mincho" w:cs="Arial"/>
          <w:b/>
          <w:bCs/>
          <w:lang w:val="en-US"/>
        </w:rPr>
        <w:t>ă</w:t>
      </w:r>
      <w:r w:rsidRPr="005415B4">
        <w:rPr>
          <w:rFonts w:eastAsia="MS Mincho" w:cs="Times New Roman"/>
          <w:b/>
        </w:rPr>
        <w:t xml:space="preserve"> </w:t>
      </w:r>
      <w:r w:rsidRPr="005415B4">
        <w:rPr>
          <w:rFonts w:eastAsia="BatangChe" w:cs="Tahoma"/>
          <w:b/>
          <w:iCs/>
        </w:rPr>
        <w:t>î</w:t>
      </w:r>
      <w:r w:rsidRPr="005415B4">
        <w:rPr>
          <w:rFonts w:eastAsia="BatangChe" w:cs="Tahoma"/>
          <w:b/>
        </w:rPr>
        <w:t xml:space="preserve">n intervalul 10.04.2025, ora 10:00-12.04.2025, ora 06:00, </w:t>
      </w:r>
      <w:r w:rsidRPr="005415B4">
        <w:rPr>
          <w:rFonts w:eastAsia="MS Mincho" w:cs="Times New Roman"/>
          <w:b/>
        </w:rPr>
        <w:t>viz</w:t>
      </w:r>
      <w:r w:rsidRPr="005415B4">
        <w:rPr>
          <w:rFonts w:eastAsia="MS Mincho" w:cs="Arial"/>
          <w:b/>
        </w:rPr>
        <w:t xml:space="preserve">ând </w:t>
      </w:r>
      <w:r w:rsidRPr="005415B4">
        <w:rPr>
          <w:rFonts w:eastAsia="MS Mincho" w:cs="Arial"/>
          <w:b/>
          <w:bCs/>
          <w:lang w:val="en-US"/>
        </w:rPr>
        <w:t>precipitații mixte, polei, ninsori la munte, intensificări ale vântului, brumă și îngheț la sol: “</w:t>
      </w:r>
      <w:r w:rsidRPr="005415B4">
        <w:rPr>
          <w:rFonts w:eastAsia="MS Mincho" w:cs="Arial"/>
          <w:bCs/>
          <w:iCs/>
          <w:lang w:val="en-US"/>
        </w:rPr>
        <w:t xml:space="preserve">în </w:t>
      </w:r>
      <w:r w:rsidRPr="005415B4">
        <w:rPr>
          <w:rFonts w:eastAsia="MS Mincho" w:cs="Arial"/>
          <w:bCs/>
          <w:iCs/>
          <w:color w:val="auto"/>
          <w:lang w:val="en-US"/>
        </w:rPr>
        <w:t>intervalul menționat temporar vor fi precipitații. La munte vor predomina ninsorile, în nord, centru și est vor fi precipitații mixte, iar în rest mai ales ploi. Se va depune strat de zăpadă la munte și local în Maramureș, estul Transilvaniei și în nordul Moldovei. Izolat în zona de munte și în nordul și centrul țării se va produce polei. În noaptea de joi spre vineri, temperaturile minime vor fi cuprinse în general între -8 și 0 grade și pe alocuri se va produce brumă și îngheț la sol. Temporar, vântul va avea intensificări, cu viteze în general de 45...55 km/h în cea mai mare parte a țării.”</w:t>
      </w:r>
    </w:p>
    <w:p w14:paraId="15170944" w14:textId="77777777" w:rsidR="005415B4" w:rsidRPr="005415B4" w:rsidRDefault="005415B4" w:rsidP="005415B4">
      <w:pPr>
        <w:autoSpaceDE w:val="0"/>
        <w:autoSpaceDN w:val="0"/>
        <w:adjustRightInd w:val="0"/>
        <w:spacing w:before="0" w:after="0" w:line="240" w:lineRule="auto"/>
        <w:ind w:left="1080"/>
        <w:rPr>
          <w:rFonts w:eastAsia="MS Mincho" w:cs="Times New Roman"/>
          <w:b/>
          <w:color w:val="FF0000"/>
          <w:sz w:val="16"/>
          <w:szCs w:val="16"/>
        </w:rPr>
      </w:pPr>
    </w:p>
    <w:p w14:paraId="2FCB3D69" w14:textId="77777777" w:rsidR="005415B4" w:rsidRPr="005415B4" w:rsidRDefault="005415B4" w:rsidP="005415B4">
      <w:pPr>
        <w:spacing w:before="0" w:after="0" w:line="240" w:lineRule="auto"/>
        <w:ind w:left="1080"/>
        <w:rPr>
          <w:rFonts w:eastAsia="MS Mincho" w:cs="Arial"/>
          <w:lang w:val="en-US"/>
        </w:rPr>
      </w:pPr>
      <w:r w:rsidRPr="005415B4">
        <w:rPr>
          <w:rFonts w:eastAsia="MS Mincho" w:cs="Times New Roman"/>
          <w:b/>
        </w:rPr>
        <w:t>-</w:t>
      </w:r>
      <w:r w:rsidRPr="005415B4">
        <w:rPr>
          <w:rFonts w:eastAsia="MS Mincho" w:cs="Times New Roman"/>
          <w:b/>
          <w:u w:val="single"/>
        </w:rPr>
        <w:t>COD GALBEN</w:t>
      </w:r>
      <w:r w:rsidRPr="005415B4">
        <w:rPr>
          <w:rFonts w:eastAsia="MS Mincho" w:cs="Times New Roman"/>
          <w:b/>
        </w:rPr>
        <w:t xml:space="preserve"> valabil </w:t>
      </w:r>
      <w:r w:rsidRPr="005415B4">
        <w:rPr>
          <w:rFonts w:eastAsia="BatangChe" w:cs="Tahoma"/>
          <w:b/>
          <w:iCs/>
        </w:rPr>
        <w:t>î</w:t>
      </w:r>
      <w:r w:rsidRPr="005415B4">
        <w:rPr>
          <w:rFonts w:eastAsia="BatangChe" w:cs="Tahoma"/>
          <w:b/>
        </w:rPr>
        <w:t xml:space="preserve">n intervalul 10.04.2025, orele 10:00-23:00, </w:t>
      </w:r>
      <w:r w:rsidRPr="005415B4">
        <w:rPr>
          <w:rFonts w:eastAsia="MS Mincho" w:cs="Times New Roman"/>
          <w:b/>
        </w:rPr>
        <w:t>viz</w:t>
      </w:r>
      <w:r w:rsidRPr="005415B4">
        <w:rPr>
          <w:rFonts w:eastAsia="MS Mincho" w:cs="Arial"/>
          <w:b/>
        </w:rPr>
        <w:t>ând</w:t>
      </w:r>
      <w:r w:rsidRPr="005415B4">
        <w:rPr>
          <w:rFonts w:eastAsia="MS Mincho" w:cs="Times New Roman"/>
          <w:b/>
        </w:rPr>
        <w:t xml:space="preserve"> </w:t>
      </w:r>
      <w:r w:rsidRPr="005415B4">
        <w:rPr>
          <w:rFonts w:eastAsia="MS Mincho" w:cs="Arial"/>
          <w:b/>
          <w:bCs/>
          <w:lang w:val="en-US"/>
        </w:rPr>
        <w:t>intensificări ale vântului ,viscol și strat de zăpadă: “</w:t>
      </w:r>
      <w:r w:rsidRPr="005415B4">
        <w:rPr>
          <w:rFonts w:eastAsia="MS Mincho" w:cs="Arial"/>
          <w:lang w:val="en-US"/>
        </w:rPr>
        <w:t>în cea mai mare parte a țării vântul va avea intensificări cu viteze de 50...70 km/h, iar la altitudini de peste 1700 m rafalele vor fi de 75...85 km/h. În cea mai mare parte a Carpaților Orientali și local în Carpații Occidentali va ninge și va fi viscol. În Maramureș, Transilvania și Moldova, iar spre seară local și în estul Munteniei și în Dobrogea vor predomina ninsorile care temporar vor fi viscolite. Se va depune strat nou de zăpadă în medie de 10...20 cm la munte și în general de 5...10 cm în sudul și estul Transilvaniei și local în Moldova.”</w:t>
      </w:r>
    </w:p>
    <w:p w14:paraId="22FFB878" w14:textId="77777777" w:rsidR="005415B4" w:rsidRPr="005415B4" w:rsidRDefault="005415B4" w:rsidP="005415B4">
      <w:pPr>
        <w:spacing w:before="0" w:after="0" w:line="240" w:lineRule="auto"/>
        <w:ind w:left="1080"/>
        <w:rPr>
          <w:rFonts w:eastAsia="Times New Roman" w:cs="Arial"/>
          <w:color w:val="FF0000"/>
          <w:sz w:val="16"/>
          <w:szCs w:val="16"/>
        </w:rPr>
      </w:pPr>
    </w:p>
    <w:p w14:paraId="47548678" w14:textId="77777777" w:rsidR="005415B4" w:rsidRPr="005415B4" w:rsidRDefault="005415B4" w:rsidP="005415B4">
      <w:pPr>
        <w:autoSpaceDE w:val="0"/>
        <w:autoSpaceDN w:val="0"/>
        <w:adjustRightInd w:val="0"/>
        <w:spacing w:before="0" w:after="0" w:line="240" w:lineRule="auto"/>
        <w:ind w:left="1080"/>
        <w:rPr>
          <w:rFonts w:eastAsia="MS Mincho" w:cs="Arial"/>
          <w:lang w:val="en-US"/>
        </w:rPr>
      </w:pPr>
      <w:r w:rsidRPr="005415B4">
        <w:rPr>
          <w:rFonts w:eastAsia="MS Mincho" w:cs="Times New Roman"/>
          <w:b/>
        </w:rPr>
        <w:t>-</w:t>
      </w:r>
      <w:r w:rsidRPr="005415B4">
        <w:rPr>
          <w:rFonts w:eastAsia="MS Mincho" w:cs="Times New Roman"/>
          <w:b/>
          <w:u w:val="single"/>
        </w:rPr>
        <w:t>COD PORTOCALIU</w:t>
      </w:r>
      <w:r w:rsidRPr="005415B4">
        <w:rPr>
          <w:rFonts w:eastAsia="MS Mincho" w:cs="Times New Roman"/>
          <w:b/>
        </w:rPr>
        <w:t xml:space="preserve"> valabil </w:t>
      </w:r>
      <w:r w:rsidRPr="005415B4">
        <w:rPr>
          <w:rFonts w:eastAsia="BatangChe" w:cs="Tahoma"/>
          <w:b/>
          <w:iCs/>
        </w:rPr>
        <w:t>î</w:t>
      </w:r>
      <w:r w:rsidRPr="005415B4">
        <w:rPr>
          <w:rFonts w:eastAsia="BatangChe" w:cs="Tahoma"/>
          <w:b/>
        </w:rPr>
        <w:t xml:space="preserve">n intervalul 10.04.2025, orele 12:00-23:00, </w:t>
      </w:r>
      <w:r w:rsidRPr="005415B4">
        <w:rPr>
          <w:rFonts w:eastAsia="MS Mincho" w:cs="Times New Roman"/>
          <w:b/>
        </w:rPr>
        <w:t>viz</w:t>
      </w:r>
      <w:r w:rsidRPr="005415B4">
        <w:rPr>
          <w:rFonts w:eastAsia="MS Mincho" w:cs="Arial"/>
          <w:b/>
        </w:rPr>
        <w:t xml:space="preserve">ând </w:t>
      </w:r>
      <w:r w:rsidRPr="005415B4">
        <w:rPr>
          <w:rFonts w:eastAsia="MS Mincho" w:cs="Arial"/>
          <w:b/>
          <w:bCs/>
          <w:lang w:val="en-US"/>
        </w:rPr>
        <w:t>intensificări puternice ale vântului: “</w:t>
      </w:r>
      <w:r w:rsidRPr="005415B4">
        <w:rPr>
          <w:rFonts w:eastAsia="MS Mincho" w:cs="Arial"/>
          <w:lang w:val="en-US"/>
        </w:rPr>
        <w:t>în județele Mehedinți, Dolj și Olt vor fi intensificări puternice ale vântului cu r</w:t>
      </w:r>
      <w:r w:rsidRPr="005415B4">
        <w:rPr>
          <w:rFonts w:eastAsia="MS Mincho" w:cs="Arial"/>
          <w:bCs/>
          <w:lang w:val="en-US"/>
        </w:rPr>
        <w:t>afale de 70...90 km/h. În Carpații Meridionali, Carpații de Curbură, Munții Banatului și local în Munții Apuseni vântul va sufla tare cu viteze de 70...85 km/h, iar la altitudini de peste 1700 m rafale vor fi de 85...120 km/h și va fi viscol puternic și vizibilitate foarte redusă, sub 50 m.</w:t>
      </w:r>
      <w:r w:rsidRPr="005415B4">
        <w:rPr>
          <w:rFonts w:eastAsia="MS Mincho" w:cs="Arial"/>
          <w:lang w:val="en-US"/>
        </w:rPr>
        <w:t>”</w:t>
      </w:r>
    </w:p>
    <w:p w14:paraId="10B79040" w14:textId="77777777" w:rsidR="005415B4" w:rsidRPr="005415B4" w:rsidRDefault="005415B4" w:rsidP="005415B4">
      <w:pPr>
        <w:autoSpaceDE w:val="0"/>
        <w:autoSpaceDN w:val="0"/>
        <w:adjustRightInd w:val="0"/>
        <w:spacing w:before="0" w:after="0" w:line="240" w:lineRule="auto"/>
        <w:ind w:left="1080"/>
        <w:rPr>
          <w:rFonts w:eastAsia="MS Mincho" w:cs="Arial"/>
          <w:bCs/>
          <w:sz w:val="16"/>
          <w:szCs w:val="16"/>
          <w:lang w:val="en-US"/>
        </w:rPr>
      </w:pPr>
    </w:p>
    <w:p w14:paraId="6D2594E1" w14:textId="77777777" w:rsidR="005415B4" w:rsidRPr="005415B4" w:rsidRDefault="005415B4" w:rsidP="005415B4">
      <w:pPr>
        <w:spacing w:before="0" w:after="0" w:line="240" w:lineRule="auto"/>
        <w:ind w:left="1080"/>
        <w:rPr>
          <w:rFonts w:eastAsia="MS Mincho" w:cs="Arial"/>
          <w:color w:val="auto"/>
          <w:lang w:val="en-US"/>
        </w:rPr>
      </w:pPr>
      <w:r w:rsidRPr="005415B4">
        <w:rPr>
          <w:rFonts w:eastAsia="MS Mincho" w:cs="Times New Roman"/>
          <w:b/>
        </w:rPr>
        <w:t>-</w:t>
      </w:r>
      <w:r w:rsidRPr="005415B4">
        <w:rPr>
          <w:rFonts w:eastAsia="MS Mincho" w:cs="Times New Roman"/>
          <w:b/>
          <w:u w:val="single"/>
        </w:rPr>
        <w:t>COD PORTOCALIU</w:t>
      </w:r>
      <w:r w:rsidRPr="005415B4">
        <w:rPr>
          <w:rFonts w:eastAsia="MS Mincho" w:cs="Times New Roman"/>
          <w:b/>
        </w:rPr>
        <w:t xml:space="preserve"> valabil </w:t>
      </w:r>
      <w:r w:rsidRPr="005415B4">
        <w:rPr>
          <w:rFonts w:eastAsia="BatangChe" w:cs="Tahoma"/>
          <w:b/>
          <w:iCs/>
        </w:rPr>
        <w:t>î</w:t>
      </w:r>
      <w:r w:rsidRPr="005415B4">
        <w:rPr>
          <w:rFonts w:eastAsia="BatangChe" w:cs="Tahoma"/>
          <w:b/>
        </w:rPr>
        <w:t xml:space="preserve">n intervalul 10.04.2025, orele 15:00-21:00, </w:t>
      </w:r>
      <w:r w:rsidRPr="005415B4">
        <w:rPr>
          <w:rFonts w:eastAsia="MS Mincho" w:cs="Times New Roman"/>
          <w:b/>
        </w:rPr>
        <w:t>viz</w:t>
      </w:r>
      <w:r w:rsidRPr="005415B4">
        <w:rPr>
          <w:rFonts w:eastAsia="MS Mincho" w:cs="Arial"/>
          <w:b/>
        </w:rPr>
        <w:t xml:space="preserve">ând </w:t>
      </w:r>
      <w:r w:rsidRPr="005415B4">
        <w:rPr>
          <w:rFonts w:eastAsia="MS Mincho" w:cs="Arial"/>
          <w:b/>
          <w:bCs/>
          <w:color w:val="auto"/>
          <w:lang w:val="en-US"/>
        </w:rPr>
        <w:t xml:space="preserve">intensificări puternice ale vântului </w:t>
      </w:r>
      <w:r w:rsidRPr="005415B4">
        <w:rPr>
          <w:rFonts w:eastAsia="MS Mincho" w:cs="Arial"/>
          <w:b/>
          <w:bCs/>
          <w:lang w:val="en-US"/>
        </w:rPr>
        <w:t>și</w:t>
      </w:r>
      <w:r w:rsidRPr="005415B4">
        <w:rPr>
          <w:rFonts w:eastAsia="MS Mincho" w:cs="Arial"/>
          <w:b/>
          <w:bCs/>
          <w:color w:val="auto"/>
          <w:lang w:val="en-US"/>
        </w:rPr>
        <w:t xml:space="preserve"> ninsori viscolite</w:t>
      </w:r>
      <w:r w:rsidRPr="005415B4">
        <w:rPr>
          <w:rFonts w:eastAsia="MS Mincho" w:cs="Arial"/>
          <w:b/>
          <w:bCs/>
          <w:lang w:val="en-US"/>
        </w:rPr>
        <w:t>: “</w:t>
      </w:r>
      <w:r w:rsidRPr="005415B4">
        <w:rPr>
          <w:rFonts w:eastAsia="MS Mincho" w:cs="Arial"/>
          <w:color w:val="auto"/>
          <w:lang w:val="en-US"/>
        </w:rPr>
        <w:t>în județele Vrancea, Galați, Buzău, Brăila, Ialomița și Călărași vor fi intensificări puternice ale vântului cu r</w:t>
      </w:r>
      <w:r w:rsidRPr="005415B4">
        <w:rPr>
          <w:rFonts w:eastAsia="MS Mincho" w:cs="Arial"/>
          <w:bCs/>
          <w:color w:val="auto"/>
          <w:lang w:val="en-US"/>
        </w:rPr>
        <w:t>afale de 70...90 km/h, temporar va ninge viscolit, iar vizibilitatea va fi redusă.</w:t>
      </w:r>
      <w:r w:rsidRPr="005415B4">
        <w:rPr>
          <w:rFonts w:eastAsia="MS Mincho" w:cs="Arial"/>
          <w:lang w:val="en-US"/>
        </w:rPr>
        <w:t>”</w:t>
      </w:r>
    </w:p>
    <w:p w14:paraId="55CD6D54" w14:textId="77777777" w:rsidR="005415B4" w:rsidRPr="005415B4" w:rsidRDefault="005415B4" w:rsidP="005415B4">
      <w:pPr>
        <w:autoSpaceDE w:val="0"/>
        <w:autoSpaceDN w:val="0"/>
        <w:adjustRightInd w:val="0"/>
        <w:spacing w:before="0" w:after="0" w:line="240" w:lineRule="auto"/>
        <w:ind w:left="1080"/>
        <w:rPr>
          <w:rFonts w:eastAsia="MS Mincho" w:cs="Arial"/>
          <w:bCs/>
          <w:sz w:val="16"/>
          <w:szCs w:val="16"/>
          <w:lang w:val="en-US"/>
        </w:rPr>
      </w:pPr>
    </w:p>
    <w:p w14:paraId="44E81771" w14:textId="77777777" w:rsidR="005415B4" w:rsidRPr="005415B4" w:rsidRDefault="005415B4" w:rsidP="005415B4">
      <w:pPr>
        <w:spacing w:before="0" w:after="0" w:line="240" w:lineRule="auto"/>
        <w:ind w:left="1080"/>
        <w:rPr>
          <w:rFonts w:eastAsia="MS Mincho" w:cs="Arial"/>
          <w:color w:val="auto"/>
          <w:lang w:val="en-US"/>
        </w:rPr>
      </w:pPr>
      <w:r w:rsidRPr="005415B4">
        <w:rPr>
          <w:rFonts w:eastAsia="MS Mincho" w:cs="Times New Roman"/>
          <w:b/>
        </w:rPr>
        <w:t>-</w:t>
      </w:r>
      <w:r w:rsidRPr="005415B4">
        <w:rPr>
          <w:rFonts w:eastAsia="MS Mincho" w:cs="Times New Roman"/>
          <w:b/>
          <w:u w:val="single"/>
        </w:rPr>
        <w:t>COD GALBEN</w:t>
      </w:r>
      <w:r w:rsidRPr="005415B4">
        <w:rPr>
          <w:rFonts w:eastAsia="MS Mincho" w:cs="Times New Roman"/>
          <w:b/>
        </w:rPr>
        <w:t xml:space="preserve"> valabil </w:t>
      </w:r>
      <w:r w:rsidRPr="005415B4">
        <w:rPr>
          <w:rFonts w:eastAsia="BatangChe" w:cs="Tahoma"/>
          <w:b/>
          <w:iCs/>
        </w:rPr>
        <w:t>î</w:t>
      </w:r>
      <w:r w:rsidRPr="005415B4">
        <w:rPr>
          <w:rFonts w:eastAsia="BatangChe" w:cs="Tahoma"/>
          <w:b/>
        </w:rPr>
        <w:t xml:space="preserve">n intervalul 10.04.2025, ora-23:00-11.04.2025, ora 06:00, </w:t>
      </w:r>
      <w:r w:rsidRPr="005415B4">
        <w:rPr>
          <w:rFonts w:eastAsia="MS Mincho" w:cs="Times New Roman"/>
          <w:b/>
        </w:rPr>
        <w:t>viz</w:t>
      </w:r>
      <w:r w:rsidRPr="005415B4">
        <w:rPr>
          <w:rFonts w:eastAsia="MS Mincho" w:cs="Arial"/>
          <w:b/>
        </w:rPr>
        <w:t>ând</w:t>
      </w:r>
      <w:r w:rsidRPr="005415B4">
        <w:rPr>
          <w:rFonts w:eastAsia="MS Mincho" w:cs="Times New Roman"/>
          <w:b/>
        </w:rPr>
        <w:t xml:space="preserve"> </w:t>
      </w:r>
      <w:r w:rsidRPr="005415B4">
        <w:rPr>
          <w:rFonts w:eastAsia="MS Mincho" w:cs="Arial"/>
          <w:b/>
          <w:bCs/>
          <w:lang w:val="en-US"/>
        </w:rPr>
        <w:t xml:space="preserve">intensificări ale vântului și </w:t>
      </w:r>
      <w:r w:rsidRPr="005415B4">
        <w:rPr>
          <w:rFonts w:eastAsia="MS Mincho" w:cs="Arial"/>
          <w:b/>
          <w:bCs/>
          <w:color w:val="auto"/>
          <w:lang w:val="en-US"/>
        </w:rPr>
        <w:t>viscol pe crestele montane</w:t>
      </w:r>
      <w:r w:rsidRPr="005415B4">
        <w:rPr>
          <w:rFonts w:eastAsia="MS Mincho" w:cs="Arial"/>
          <w:b/>
          <w:bCs/>
          <w:lang w:val="en-US"/>
        </w:rPr>
        <w:t>: “</w:t>
      </w:r>
      <w:r w:rsidRPr="005415B4">
        <w:rPr>
          <w:rFonts w:eastAsia="MS Mincho" w:cs="Arial"/>
          <w:color w:val="auto"/>
          <w:lang w:val="en-US"/>
        </w:rPr>
        <w:t>în intervalul menționat, în Carpații Meridionali vântul va avea intensificări cu viteze de 50...70 km/h, iar la altitudini de peste 1700 m rafalele vor fi de 80...90 km/h și va fi viscol. Pe litoral temporar vântul va continua să prezinte intensificări cu viteze de 50...55 km/h</w:t>
      </w:r>
      <w:r w:rsidRPr="005415B4">
        <w:rPr>
          <w:rFonts w:eastAsia="MS Mincho" w:cs="Arial"/>
          <w:lang w:val="en-US"/>
        </w:rPr>
        <w:t>.”</w:t>
      </w:r>
    </w:p>
    <w:p w14:paraId="16D8216C" w14:textId="77777777" w:rsidR="005415B4" w:rsidRPr="005415B4" w:rsidRDefault="005415B4" w:rsidP="005415B4">
      <w:pPr>
        <w:autoSpaceDE w:val="0"/>
        <w:autoSpaceDN w:val="0"/>
        <w:adjustRightInd w:val="0"/>
        <w:spacing w:before="0" w:after="0" w:line="240" w:lineRule="auto"/>
        <w:ind w:left="1080"/>
        <w:rPr>
          <w:rFonts w:eastAsia="MS Mincho" w:cs="Arial"/>
          <w:bCs/>
          <w:sz w:val="16"/>
          <w:szCs w:val="16"/>
          <w:lang w:val="en-US"/>
        </w:rPr>
      </w:pPr>
    </w:p>
    <w:p w14:paraId="7C86D7C4" w14:textId="77777777" w:rsidR="005415B4" w:rsidRPr="005415B4" w:rsidRDefault="005415B4" w:rsidP="005415B4">
      <w:pPr>
        <w:autoSpaceDE w:val="0"/>
        <w:autoSpaceDN w:val="0"/>
        <w:adjustRightInd w:val="0"/>
        <w:spacing w:before="0" w:after="0" w:line="240" w:lineRule="auto"/>
        <w:ind w:left="1080"/>
        <w:rPr>
          <w:rFonts w:eastAsia="MS Mincho" w:cs="Arial"/>
          <w:bCs/>
          <w:i/>
          <w:iCs/>
          <w:noProof/>
          <w:color w:val="auto"/>
          <w:lang w:val="en-GB" w:eastAsia="en-GB"/>
        </w:rPr>
      </w:pPr>
      <w:r w:rsidRPr="005415B4">
        <w:rPr>
          <w:rFonts w:eastAsia="MS Mincho" w:cs="Times New Roman"/>
          <w:b/>
        </w:rPr>
        <w:t>-</w:t>
      </w:r>
      <w:r w:rsidRPr="005415B4">
        <w:rPr>
          <w:rFonts w:eastAsia="MS Mincho" w:cs="Times New Roman"/>
          <w:b/>
          <w:u w:val="single"/>
        </w:rPr>
        <w:t>COD GALBEN</w:t>
      </w:r>
      <w:r w:rsidRPr="005415B4">
        <w:rPr>
          <w:rFonts w:eastAsia="MS Mincho" w:cs="Times New Roman"/>
          <w:b/>
        </w:rPr>
        <w:t xml:space="preserve"> valabil </w:t>
      </w:r>
      <w:r w:rsidRPr="005415B4">
        <w:rPr>
          <w:rFonts w:eastAsia="BatangChe" w:cs="Tahoma"/>
          <w:b/>
          <w:iCs/>
        </w:rPr>
        <w:t>î</w:t>
      </w:r>
      <w:r w:rsidRPr="005415B4">
        <w:rPr>
          <w:rFonts w:eastAsia="BatangChe" w:cs="Tahoma"/>
          <w:b/>
        </w:rPr>
        <w:t xml:space="preserve">n intervalul 11.04.2025, ora-06:00-12.04.2025, ora 06:00, </w:t>
      </w:r>
      <w:r w:rsidRPr="005415B4">
        <w:rPr>
          <w:rFonts w:eastAsia="MS Mincho" w:cs="Times New Roman"/>
          <w:b/>
        </w:rPr>
        <w:t>viz</w:t>
      </w:r>
      <w:r w:rsidRPr="005415B4">
        <w:rPr>
          <w:rFonts w:eastAsia="MS Mincho" w:cs="Arial"/>
          <w:b/>
        </w:rPr>
        <w:t>ând</w:t>
      </w:r>
      <w:r w:rsidRPr="005415B4">
        <w:rPr>
          <w:rFonts w:eastAsia="MS Mincho" w:cs="Times New Roman"/>
          <w:b/>
        </w:rPr>
        <w:t xml:space="preserve"> </w:t>
      </w:r>
      <w:r w:rsidRPr="005415B4">
        <w:rPr>
          <w:rFonts w:eastAsia="MS Mincho" w:cs="Arial"/>
          <w:b/>
          <w:bCs/>
          <w:color w:val="auto"/>
          <w:lang w:val="en-US"/>
        </w:rPr>
        <w:t>ninsori, viscol și strat de zăpadă la munte</w:t>
      </w:r>
      <w:r w:rsidRPr="005415B4">
        <w:rPr>
          <w:rFonts w:eastAsia="MS Mincho" w:cs="Arial"/>
          <w:b/>
          <w:bCs/>
          <w:lang w:val="en-US"/>
        </w:rPr>
        <w:t>: “</w:t>
      </w:r>
      <w:r w:rsidRPr="005415B4">
        <w:rPr>
          <w:rFonts w:eastAsia="MS Mincho" w:cs="Arial"/>
          <w:color w:val="auto"/>
          <w:lang w:val="en-US"/>
        </w:rPr>
        <w:t>în zona de munte vor predomina ninsorile și se va depune strat nou de zăpadă, local de 10...20 cm, iar mai ales în zona înaltă a Carpaților Meridionali și în Carpații de Curbură vor fi și intensificări ale vântului, cu viteze în general de 60...80 km/h și va fi viscol</w:t>
      </w:r>
      <w:r w:rsidRPr="005415B4">
        <w:rPr>
          <w:rFonts w:eastAsia="MS Mincho" w:cs="Arial"/>
          <w:lang w:val="en-US"/>
        </w:rPr>
        <w:t>.”</w:t>
      </w:r>
    </w:p>
    <w:p w14:paraId="5C10687F" w14:textId="77777777" w:rsidR="005415B4" w:rsidRPr="005415B4" w:rsidRDefault="005415B4" w:rsidP="005415B4">
      <w:pPr>
        <w:autoSpaceDE w:val="0"/>
        <w:autoSpaceDN w:val="0"/>
        <w:adjustRightInd w:val="0"/>
        <w:spacing w:before="0" w:after="0" w:line="240" w:lineRule="auto"/>
        <w:ind w:left="1080"/>
        <w:rPr>
          <w:rFonts w:eastAsia="MS Mincho" w:cs="Arial"/>
          <w:b/>
          <w:sz w:val="16"/>
          <w:szCs w:val="16"/>
          <w:lang w:val="en-US"/>
        </w:rPr>
      </w:pPr>
    </w:p>
    <w:p w14:paraId="7C85B85C" w14:textId="77777777" w:rsidR="005415B4" w:rsidRPr="005415B4" w:rsidRDefault="005415B4" w:rsidP="005415B4">
      <w:pPr>
        <w:spacing w:before="0" w:after="0" w:line="240" w:lineRule="auto"/>
        <w:ind w:left="1080"/>
        <w:rPr>
          <w:rFonts w:eastAsia="MS Mincho" w:cs="Arial"/>
          <w:color w:val="auto"/>
          <w:lang w:val="en-US"/>
        </w:rPr>
      </w:pPr>
      <w:r w:rsidRPr="005415B4">
        <w:rPr>
          <w:rFonts w:eastAsia="MS Mincho" w:cs="Times New Roman"/>
          <w:b/>
        </w:rPr>
        <w:t>-</w:t>
      </w:r>
      <w:r w:rsidRPr="005415B4">
        <w:rPr>
          <w:rFonts w:eastAsia="MS Mincho" w:cs="Times New Roman"/>
          <w:b/>
          <w:u w:val="single"/>
        </w:rPr>
        <w:t>COD GALBEN</w:t>
      </w:r>
      <w:r w:rsidRPr="005415B4">
        <w:rPr>
          <w:rFonts w:eastAsia="MS Mincho" w:cs="Times New Roman"/>
          <w:b/>
        </w:rPr>
        <w:t xml:space="preserve"> valabil </w:t>
      </w:r>
      <w:r w:rsidRPr="005415B4">
        <w:rPr>
          <w:rFonts w:eastAsia="BatangChe" w:cs="Tahoma"/>
          <w:b/>
          <w:iCs/>
        </w:rPr>
        <w:t>î</w:t>
      </w:r>
      <w:r w:rsidRPr="005415B4">
        <w:rPr>
          <w:rFonts w:eastAsia="BatangChe" w:cs="Tahoma"/>
          <w:b/>
        </w:rPr>
        <w:t xml:space="preserve">n intervalul 11.04.2025, orele-06:00-21:00, </w:t>
      </w:r>
      <w:r w:rsidRPr="005415B4">
        <w:rPr>
          <w:rFonts w:eastAsia="MS Mincho" w:cs="Times New Roman"/>
          <w:b/>
        </w:rPr>
        <w:t>viz</w:t>
      </w:r>
      <w:r w:rsidRPr="005415B4">
        <w:rPr>
          <w:rFonts w:eastAsia="MS Mincho" w:cs="Arial"/>
          <w:b/>
        </w:rPr>
        <w:t>ând</w:t>
      </w:r>
      <w:r w:rsidRPr="005415B4">
        <w:rPr>
          <w:rFonts w:eastAsia="MS Mincho" w:cs="Times New Roman"/>
          <w:b/>
        </w:rPr>
        <w:t xml:space="preserve"> </w:t>
      </w:r>
      <w:r w:rsidRPr="005415B4">
        <w:rPr>
          <w:rFonts w:eastAsia="MS Mincho" w:cs="Arial"/>
          <w:b/>
          <w:bCs/>
          <w:color w:val="auto"/>
          <w:lang w:val="en-US"/>
        </w:rPr>
        <w:t>intensificări ale vântului</w:t>
      </w:r>
      <w:r w:rsidRPr="005415B4">
        <w:rPr>
          <w:rFonts w:eastAsia="MS Mincho" w:cs="Arial"/>
          <w:b/>
          <w:bCs/>
          <w:lang w:val="en-US"/>
        </w:rPr>
        <w:t>: “</w:t>
      </w:r>
      <w:r w:rsidRPr="005415B4">
        <w:rPr>
          <w:rFonts w:eastAsia="MS Mincho" w:cs="Arial"/>
          <w:color w:val="auto"/>
          <w:lang w:val="en-US"/>
        </w:rPr>
        <w:t>în Banat, Crișana, vestul și sudul Olteniei, Dobrogea, nord-estul Munteniei și în sud-estul Moldovei, temporar vântul va avea intensificări cu viteze de 50...60 km/h.</w:t>
      </w:r>
      <w:r w:rsidRPr="005415B4">
        <w:rPr>
          <w:rFonts w:eastAsia="MS Mincho" w:cs="Arial"/>
          <w:lang w:val="en-US"/>
        </w:rPr>
        <w:t>”</w:t>
      </w:r>
    </w:p>
    <w:p w14:paraId="30FE94AA" w14:textId="77777777" w:rsidR="005415B4" w:rsidRPr="005415B4" w:rsidRDefault="005415B4" w:rsidP="005415B4">
      <w:pPr>
        <w:autoSpaceDE w:val="0"/>
        <w:autoSpaceDN w:val="0"/>
        <w:adjustRightInd w:val="0"/>
        <w:spacing w:before="0" w:after="0" w:line="240" w:lineRule="auto"/>
        <w:rPr>
          <w:rFonts w:eastAsia="MS Mincho" w:cs="Arial"/>
          <w:color w:val="FF0000"/>
          <w:sz w:val="16"/>
          <w:szCs w:val="16"/>
        </w:rPr>
      </w:pPr>
    </w:p>
    <w:p w14:paraId="3199FF52" w14:textId="77777777" w:rsidR="005415B4" w:rsidRPr="005415B4" w:rsidRDefault="005415B4" w:rsidP="005415B4">
      <w:pPr>
        <w:autoSpaceDE w:val="0"/>
        <w:autoSpaceDN w:val="0"/>
        <w:adjustRightInd w:val="0"/>
        <w:spacing w:before="0" w:after="0" w:line="240" w:lineRule="auto"/>
        <w:ind w:left="1080"/>
        <w:rPr>
          <w:rFonts w:eastAsia="MS Mincho" w:cs="Times New Roman"/>
          <w:b/>
          <w:bCs/>
          <w:i/>
        </w:rPr>
      </w:pPr>
      <w:r w:rsidRPr="005415B4">
        <w:rPr>
          <w:rFonts w:eastAsia="MS Mincho" w:cs="Times New Roman"/>
        </w:rPr>
        <w:t>Aceast</w:t>
      </w:r>
      <w:r w:rsidRPr="005415B4">
        <w:rPr>
          <w:rFonts w:eastAsia="MS Mincho" w:cs="Arial"/>
        </w:rPr>
        <w:t>ă</w:t>
      </w:r>
      <w:r w:rsidRPr="005415B4">
        <w:rPr>
          <w:rFonts w:eastAsia="Times New Roman" w:cs="Times New Roman"/>
        </w:rPr>
        <w:t xml:space="preserve"> </w:t>
      </w:r>
      <w:r w:rsidRPr="005415B4">
        <w:rPr>
          <w:rFonts w:eastAsia="MS Mincho" w:cs="Times New Roman"/>
          <w:bCs/>
        </w:rPr>
        <w:t>avertiza</w:t>
      </w:r>
      <w:r w:rsidRPr="005415B4">
        <w:rPr>
          <w:rFonts w:eastAsia="MS Mincho" w:cs="Arial"/>
          <w:bCs/>
        </w:rPr>
        <w:t>re</w:t>
      </w:r>
      <w:r w:rsidRPr="005415B4">
        <w:rPr>
          <w:rFonts w:eastAsia="MS Mincho" w:cs="Times New Roman"/>
          <w:bCs/>
        </w:rPr>
        <w:t xml:space="preserve"> </w:t>
      </w:r>
      <w:r w:rsidRPr="005415B4">
        <w:rPr>
          <w:rFonts w:eastAsia="MS Mincho" w:cs="Times New Roman"/>
        </w:rPr>
        <w:t>meteorologică</w:t>
      </w:r>
      <w:r w:rsidRPr="005415B4">
        <w:rPr>
          <w:rFonts w:eastAsia="MS Mincho" w:cs="Arial"/>
        </w:rPr>
        <w:t xml:space="preserve"> </w:t>
      </w:r>
      <w:r w:rsidRPr="005415B4">
        <w:rPr>
          <w:rFonts w:eastAsia="MS Mincho" w:cs="Times New Roman"/>
        </w:rPr>
        <w:t>a fost transmis</w:t>
      </w:r>
      <w:r w:rsidRPr="005415B4">
        <w:rPr>
          <w:rFonts w:eastAsia="MS Mincho" w:cs="Arial"/>
        </w:rPr>
        <w:t>ă</w:t>
      </w:r>
      <w:r w:rsidRPr="005415B4">
        <w:rPr>
          <w:rFonts w:eastAsia="MS Mincho" w:cs="Times New Roman"/>
        </w:rPr>
        <w:t xml:space="preserve"> de către Centrul Operativ pentru Situaţii de Urgenţă al Ministerului Mediului, Apelor şi Pădurilor către</w:t>
      </w:r>
      <w:r w:rsidRPr="005415B4">
        <w:rPr>
          <w:rFonts w:eastAsia="MS Mincho" w:cs="Times New Roman"/>
          <w:i/>
        </w:rPr>
        <w:t xml:space="preserve">: Inspectoratul General pentru Situaţii de Urgenţă, Secretariatul General al Guvernului, Centrul de Situaţii al </w:t>
      </w:r>
      <w:r w:rsidRPr="005415B4">
        <w:rPr>
          <w:rFonts w:eastAsia="MS Mincho" w:cs="Times New Roman"/>
          <w:i/>
        </w:rPr>
        <w:lastRenderedPageBreak/>
        <w:t>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w:t>
      </w:r>
      <w:r w:rsidRPr="005415B4">
        <w:rPr>
          <w:rFonts w:eastAsia="MS Mincho" w:cs="Times New Roman"/>
          <w:b/>
          <w:bCs/>
          <w:i/>
        </w:rPr>
        <w:t xml:space="preserve"> </w:t>
      </w:r>
      <w:r w:rsidRPr="005415B4">
        <w:rPr>
          <w:rFonts w:eastAsia="MS Mincho" w:cs="Times New Roman"/>
          <w:i/>
        </w:rPr>
        <w:t>vizate, astfel:</w:t>
      </w:r>
      <w:r w:rsidRPr="005415B4">
        <w:rPr>
          <w:rFonts w:eastAsia="MS Mincho" w:cs="Times New Roman"/>
          <w:b/>
          <w:bCs/>
          <w:i/>
        </w:rPr>
        <w:t xml:space="preserve"> </w:t>
      </w:r>
    </w:p>
    <w:p w14:paraId="7BE4C427" w14:textId="77777777" w:rsidR="005415B4" w:rsidRPr="005415B4" w:rsidRDefault="005415B4" w:rsidP="005415B4">
      <w:pPr>
        <w:tabs>
          <w:tab w:val="center" w:pos="4320"/>
          <w:tab w:val="right" w:pos="8640"/>
        </w:tabs>
        <w:spacing w:before="0" w:after="0" w:line="240" w:lineRule="auto"/>
        <w:ind w:left="1080"/>
        <w:rPr>
          <w:rFonts w:eastAsia="MS Mincho" w:cs="Times New Roman"/>
          <w:b/>
          <w:bCs/>
          <w:i/>
        </w:rPr>
      </w:pPr>
      <w:r w:rsidRPr="005415B4">
        <w:rPr>
          <w:rFonts w:eastAsia="MS Mincho" w:cs="Times New Roman"/>
          <w:b/>
          <w:bCs/>
          <w:i/>
        </w:rPr>
        <w:t xml:space="preserve">-către toate prefecturile </w:t>
      </w:r>
      <w:r w:rsidRPr="005415B4">
        <w:rPr>
          <w:rFonts w:eastAsia="MS Mincho" w:cs="Times New Roman"/>
          <w:iCs/>
        </w:rPr>
        <w:t>(42 de prefecturi)-</w:t>
      </w:r>
      <w:bookmarkStart w:id="0" w:name="_Hlk192716236"/>
      <w:r w:rsidRPr="005415B4">
        <w:rPr>
          <w:rFonts w:eastAsia="MS Mincho" w:cs="Times New Roman"/>
          <w:b/>
          <w:bCs/>
          <w:i/>
          <w:u w:val="single"/>
        </w:rPr>
        <w:t>informare meteorologic</w:t>
      </w:r>
      <w:r w:rsidRPr="005415B4">
        <w:rPr>
          <w:rFonts w:eastAsia="MS Mincho" w:cs="Arial"/>
          <w:b/>
          <w:bCs/>
          <w:i/>
          <w:iCs/>
          <w:u w:val="single"/>
          <w:lang w:val="en-US"/>
        </w:rPr>
        <w:t>ă</w:t>
      </w:r>
      <w:bookmarkEnd w:id="0"/>
      <w:r w:rsidRPr="005415B4">
        <w:rPr>
          <w:rFonts w:eastAsia="MS Mincho" w:cs="Times New Roman"/>
        </w:rPr>
        <w:t>;</w:t>
      </w:r>
    </w:p>
    <w:p w14:paraId="1246046E" w14:textId="77777777" w:rsidR="005415B4" w:rsidRPr="005415B4" w:rsidRDefault="005415B4" w:rsidP="005415B4">
      <w:pPr>
        <w:tabs>
          <w:tab w:val="center" w:pos="4320"/>
          <w:tab w:val="right" w:pos="8640"/>
        </w:tabs>
        <w:spacing w:before="0" w:after="0" w:line="240" w:lineRule="auto"/>
        <w:ind w:left="1080"/>
        <w:rPr>
          <w:rFonts w:eastAsia="MS Mincho" w:cs="Times New Roman"/>
          <w:b/>
          <w:bCs/>
          <w:i/>
        </w:rPr>
      </w:pPr>
      <w:r w:rsidRPr="005415B4">
        <w:rPr>
          <w:rFonts w:eastAsia="MS Mincho" w:cs="Times New Roman"/>
          <w:b/>
          <w:bCs/>
          <w:i/>
        </w:rPr>
        <w:t xml:space="preserve">-către prefecturile judeţelor: </w:t>
      </w:r>
      <w:r w:rsidRPr="005415B4">
        <w:rPr>
          <w:rFonts w:eastAsia="MS Mincho" w:cs="Times New Roman"/>
          <w:b/>
          <w:bCs/>
          <w:i/>
          <w:lang w:val="es-PE"/>
        </w:rPr>
        <w:t>ALBA, ARAD, ARGE</w:t>
      </w:r>
      <w:r w:rsidRPr="005415B4">
        <w:rPr>
          <w:rFonts w:eastAsia="MS Mincho" w:cs="Times New Roman"/>
          <w:b/>
          <w:bCs/>
          <w:i/>
        </w:rPr>
        <w:t>Ş, BACĂU, BIHOR, BISTRIŢA-NĂSĂUD, BOTOŞANI, BRAŞOV, BRĂILA, BUZĂU, CARAŞ-SEVERIN, CLUJ, CONSTANŢA, COVASNA, DÂMBOVIŢA, DOLJ, GALAŢI, GIURGIU, GORJ, HARGHITA, HUNEDOARA, IAŞI, ILFOV, MARAMUREŞ, MEHEDINŢI, MUREŞ, NEAMŢ, OLT, PRAHOVA, SATU MARE, SĂLAJ, SIBIU, SUCEAVA, TELEORMAN, TIMIŞ, TULCEA, VASLUI, VÂLCEA, VRANCEA şi Municipiul BUCUREŞTI</w:t>
      </w:r>
      <w:r w:rsidRPr="005415B4">
        <w:rPr>
          <w:rFonts w:eastAsia="MS Mincho" w:cs="Times New Roman"/>
          <w:iCs/>
        </w:rPr>
        <w:t xml:space="preserve"> (40 de prefecturi)</w:t>
      </w:r>
      <w:r w:rsidRPr="005415B4">
        <w:rPr>
          <w:rFonts w:eastAsia="MS Mincho" w:cs="Times New Roman"/>
          <w:b/>
          <w:bCs/>
          <w:i/>
        </w:rPr>
        <w:t>-</w:t>
      </w:r>
      <w:r w:rsidRPr="005415B4">
        <w:rPr>
          <w:rFonts w:eastAsia="MS Mincho" w:cs="Times New Roman"/>
          <w:b/>
          <w:bCs/>
          <w:i/>
          <w:u w:val="single"/>
        </w:rPr>
        <w:t>COD GALBEN</w:t>
      </w:r>
      <w:r w:rsidRPr="005415B4">
        <w:rPr>
          <w:rFonts w:eastAsia="MS Mincho" w:cs="Times New Roman"/>
        </w:rPr>
        <w:t>;</w:t>
      </w:r>
      <w:r w:rsidRPr="005415B4">
        <w:rPr>
          <w:rFonts w:eastAsia="MS Mincho" w:cs="Times New Roman"/>
          <w:b/>
          <w:bCs/>
          <w:i/>
        </w:rPr>
        <w:t xml:space="preserve"> </w:t>
      </w:r>
    </w:p>
    <w:p w14:paraId="2324B7F8" w14:textId="77777777" w:rsidR="005415B4" w:rsidRPr="005415B4" w:rsidRDefault="005415B4" w:rsidP="005415B4">
      <w:pPr>
        <w:tabs>
          <w:tab w:val="center" w:pos="4320"/>
          <w:tab w:val="right" w:pos="8640"/>
        </w:tabs>
        <w:spacing w:before="0" w:after="0" w:line="240" w:lineRule="auto"/>
        <w:ind w:left="1080"/>
        <w:rPr>
          <w:rFonts w:eastAsia="MS Mincho" w:cs="Times New Roman"/>
          <w:b/>
          <w:bCs/>
          <w:i/>
        </w:rPr>
      </w:pPr>
      <w:r w:rsidRPr="005415B4">
        <w:rPr>
          <w:rFonts w:eastAsia="MS Mincho" w:cs="Times New Roman"/>
          <w:b/>
          <w:bCs/>
          <w:i/>
        </w:rPr>
        <w:t>-</w:t>
      </w:r>
      <w:r w:rsidRPr="005415B4">
        <w:rPr>
          <w:rFonts w:eastAsia="MS Mincho" w:cs="Times New Roman"/>
          <w:b/>
          <w:bCs/>
          <w:i/>
          <w:lang w:val="es-PE"/>
        </w:rPr>
        <w:t>ALBA, ARGE</w:t>
      </w:r>
      <w:r w:rsidRPr="005415B4">
        <w:rPr>
          <w:rFonts w:eastAsia="MS Mincho" w:cs="Times New Roman"/>
          <w:b/>
          <w:bCs/>
          <w:i/>
        </w:rPr>
        <w:t xml:space="preserve">Ş, BIHOR, BRAŞOV, BRĂILA, BUZĂU, CARAŞ-SEVERIN, CĂLĂRAŞI, CLUJ, COVASNA, DÂMBOVIŢA, GALAŢI, GORJ, HUNEDOARA, IALOMIŢA, PRAHOVA, SIBIU, VÂLCEA şi VRANCEA </w:t>
      </w:r>
      <w:r w:rsidRPr="005415B4">
        <w:rPr>
          <w:rFonts w:eastAsia="MS Mincho" w:cs="Times New Roman"/>
          <w:iCs/>
        </w:rPr>
        <w:t>(19 prefecturi)</w:t>
      </w:r>
      <w:r w:rsidRPr="005415B4">
        <w:rPr>
          <w:rFonts w:eastAsia="MS Mincho" w:cs="Times New Roman"/>
          <w:b/>
          <w:bCs/>
          <w:i/>
        </w:rPr>
        <w:t>-</w:t>
      </w:r>
      <w:r w:rsidRPr="005415B4">
        <w:rPr>
          <w:rFonts w:eastAsia="MS Mincho" w:cs="Times New Roman"/>
          <w:b/>
          <w:bCs/>
          <w:i/>
          <w:u w:val="single"/>
        </w:rPr>
        <w:t>COD PORTOCALIU</w:t>
      </w:r>
      <w:r w:rsidRPr="005415B4">
        <w:rPr>
          <w:rFonts w:eastAsia="MS Mincho" w:cs="Times New Roman"/>
        </w:rPr>
        <w:t>.</w:t>
      </w:r>
    </w:p>
    <w:p w14:paraId="52B26DEC" w14:textId="77777777" w:rsidR="005415B4" w:rsidRPr="005415B4" w:rsidRDefault="005415B4" w:rsidP="005415B4">
      <w:pPr>
        <w:tabs>
          <w:tab w:val="center" w:pos="4320"/>
          <w:tab w:val="right" w:pos="8640"/>
        </w:tabs>
        <w:spacing w:before="0" w:after="0" w:line="240" w:lineRule="auto"/>
        <w:rPr>
          <w:rFonts w:eastAsia="MS Mincho" w:cs="Times New Roman"/>
          <w:sz w:val="16"/>
          <w:szCs w:val="16"/>
        </w:rPr>
      </w:pPr>
    </w:p>
    <w:p w14:paraId="222FE5DB" w14:textId="77777777" w:rsidR="005415B4" w:rsidRPr="005415B4" w:rsidRDefault="005415B4" w:rsidP="005415B4">
      <w:pPr>
        <w:autoSpaceDE w:val="0"/>
        <w:autoSpaceDN w:val="0"/>
        <w:adjustRightInd w:val="0"/>
        <w:spacing w:before="0" w:after="0" w:line="240" w:lineRule="auto"/>
        <w:ind w:left="1134"/>
        <w:rPr>
          <w:rFonts w:eastAsia="MS Mincho" w:cs="Times New Roman"/>
          <w:color w:val="auto"/>
          <w:lang w:val="en-US"/>
        </w:rPr>
      </w:pPr>
      <w:r w:rsidRPr="005415B4">
        <w:rPr>
          <w:rFonts w:eastAsia="MS Mincho" w:cs="Times New Roman"/>
          <w:b/>
          <w:bCs/>
          <w:color w:val="auto"/>
        </w:rPr>
        <w:t xml:space="preserve">În ţară </w:t>
      </w:r>
      <w:r w:rsidRPr="005415B4">
        <w:rPr>
          <w:rFonts w:eastAsia="MS Mincho" w:cs="Times New Roman"/>
          <w:color w:val="auto"/>
          <w:lang w:val="en-US"/>
        </w:rPr>
        <w:t>vremea a fost vântoasă și rece, chiar deosebit de rece pentru această dată în nord, nord-vest, nord-est și centru, unde abaterea temperaturilor maxime față de mediile climatologice a fost în general de 8...9 grade. Cerul a fost temporar noros, iar precipitațiile pe arii extinse în toate regiunile, mai ales pe parcursul zilei. Acestea au fost sub formă de ninsoare la munte, mai ales sub formă de lapoviță și ninsoare în Maramureș, estul Transilvaniei, Moldova, mixte în restul Transilvaniei, Dobrogea, Muntenia, predominant ploaie în Crișana și Oltenia și doar ploaie în Banat. Precipitațiile au fost mai ales sub formă de aversă, iar pe alocuri în Muntenia și izolat în Transilvania, Oltenia și Moldova au fost însoțite de descărcări electrice. Vântul a suflat slab și moderat, temporar cu intensificări, îndeosebi după-amiaza și seara, în întreaga țară (rafale în general de 60...80 km/h, iar la altitudini mari, în Carpații Meridionali, de peste 100...120 km/h (până la 144 km/h la Vf. Țarcu), a fost și viscol la munte, dar pe arii restrânse și în zonele mai joase, îndeosebi în Bărăgan; au fost și vijelii, consemnate fiind cele de la stațiile meteorologice Chișineu-Criș, Slobozia și Bechet. Este strat de zăpadă la munte, unde la ora 21 măsura, pe platformele stațiilor meteo, până la 122 cm în Munții Călimani și până la 99 cm în Munții Bucegi și în general de 1...3 cm, pe suprafețe mici în sud-estul Transilvaniei, nordul Moldovei și Bărăgan. Temperaturile maxime s-au încadrat între 2 grade la Toplița și 15 grade la București-Filaret, Stolnici, Oltenița, Titu, Drăgășani și Mangalia. La ora 6 se înregistrau valori termice cuprinse între -7 grade la Târgu Secuiesc și 3 grade la Drobeta-Turnu Severin.</w:t>
      </w:r>
    </w:p>
    <w:p w14:paraId="2291C459" w14:textId="77777777" w:rsidR="005415B4" w:rsidRPr="005415B4" w:rsidRDefault="005415B4" w:rsidP="005415B4">
      <w:pPr>
        <w:autoSpaceDE w:val="0"/>
        <w:autoSpaceDN w:val="0"/>
        <w:adjustRightInd w:val="0"/>
        <w:spacing w:before="0" w:after="0" w:line="240" w:lineRule="auto"/>
        <w:ind w:left="1134"/>
        <w:rPr>
          <w:rFonts w:eastAsia="MS Mincho" w:cs="Times New Roman"/>
          <w:color w:val="auto"/>
          <w:lang w:val="en-US"/>
        </w:rPr>
      </w:pPr>
      <w:r w:rsidRPr="005415B4">
        <w:rPr>
          <w:rFonts w:eastAsia="MS Mincho" w:cs="Times New Roman"/>
          <w:color w:val="auto"/>
          <w:lang w:val="en-US"/>
        </w:rPr>
        <w:t>Dimineața și noaptea a fost brumă pe arii restrânse în Banat, Oltenia, Muntenia, Dobrogea, Moldova și Transilvania.</w:t>
      </w:r>
    </w:p>
    <w:p w14:paraId="4D26503D" w14:textId="77777777" w:rsidR="005415B4" w:rsidRPr="005415B4" w:rsidRDefault="005415B4" w:rsidP="005415B4">
      <w:pPr>
        <w:autoSpaceDE w:val="0"/>
        <w:autoSpaceDN w:val="0"/>
        <w:adjustRightInd w:val="0"/>
        <w:spacing w:before="0" w:after="0" w:line="240" w:lineRule="auto"/>
        <w:ind w:left="1134"/>
        <w:rPr>
          <w:rFonts w:eastAsia="MS Mincho" w:cs="Times New Roman"/>
          <w:b/>
          <w:bCs/>
          <w:color w:val="auto"/>
          <w:sz w:val="16"/>
          <w:szCs w:val="16"/>
          <w:lang w:val="en-US"/>
        </w:rPr>
      </w:pPr>
    </w:p>
    <w:p w14:paraId="51E1200E" w14:textId="77777777" w:rsidR="005415B4" w:rsidRPr="005415B4" w:rsidRDefault="005415B4" w:rsidP="005415B4">
      <w:pPr>
        <w:autoSpaceDE w:val="0"/>
        <w:autoSpaceDN w:val="0"/>
        <w:adjustRightInd w:val="0"/>
        <w:spacing w:before="0" w:after="0" w:line="240" w:lineRule="auto"/>
        <w:ind w:left="1134"/>
        <w:rPr>
          <w:rFonts w:eastAsia="MS Mincho" w:cs="Times New Roman"/>
          <w:color w:val="FF0000"/>
          <w:lang w:val="en-US"/>
        </w:rPr>
      </w:pPr>
      <w:r w:rsidRPr="005415B4">
        <w:rPr>
          <w:rFonts w:eastAsia="MS Mincho" w:cs="Times New Roman"/>
          <w:b/>
          <w:bCs/>
          <w:color w:val="auto"/>
          <w:lang w:val="en-US"/>
        </w:rPr>
        <w:t xml:space="preserve">Observație: </w:t>
      </w:r>
      <w:r w:rsidRPr="005415B4">
        <w:rPr>
          <w:rFonts w:eastAsia="MS Mincho" w:cs="Times New Roman"/>
          <w:color w:val="auto"/>
          <w:lang w:val="en-US"/>
        </w:rPr>
        <w:t xml:space="preserve">in intervalul de diagnoză </w:t>
      </w:r>
      <w:r w:rsidRPr="005415B4">
        <w:rPr>
          <w:rFonts w:eastAsia="MS Mincho" w:cs="Times New Roman"/>
          <w:lang w:val="en-US"/>
        </w:rPr>
        <w:t>au fost în vigoare 4 avertizări cod portocaliu și o atenționare cod galben pentru fenomene meteorologice periculoase imediate, emise după cum urmează: 1 avertizare cod portocaliu de către SRPV Constanța, 1 avertizare cod portocaliu de către SRPV Timișoara, 1 avertizare cod portocaliu de către SRPV Sibiu, 1 avertizare cod portocaliu și una cod galben de către SRPV Cluj Napoca.</w:t>
      </w:r>
    </w:p>
    <w:p w14:paraId="4497A881" w14:textId="77777777" w:rsidR="005415B4" w:rsidRPr="005415B4" w:rsidRDefault="005415B4" w:rsidP="005415B4">
      <w:pPr>
        <w:autoSpaceDE w:val="0"/>
        <w:autoSpaceDN w:val="0"/>
        <w:adjustRightInd w:val="0"/>
        <w:spacing w:before="0" w:after="0" w:line="240" w:lineRule="auto"/>
        <w:ind w:left="1134"/>
        <w:rPr>
          <w:rFonts w:eastAsia="MS Mincho" w:cs="Times New Roman"/>
          <w:color w:val="FF0000"/>
          <w:sz w:val="16"/>
          <w:szCs w:val="16"/>
          <w:lang w:val="en-US"/>
        </w:rPr>
      </w:pPr>
    </w:p>
    <w:p w14:paraId="09283A87" w14:textId="77777777" w:rsidR="005415B4" w:rsidRPr="005415B4" w:rsidRDefault="005415B4" w:rsidP="005415B4">
      <w:pPr>
        <w:autoSpaceDE w:val="0"/>
        <w:autoSpaceDN w:val="0"/>
        <w:adjustRightInd w:val="0"/>
        <w:spacing w:before="0" w:after="0" w:line="240" w:lineRule="auto"/>
        <w:ind w:left="1138"/>
        <w:rPr>
          <w:rFonts w:eastAsia="MS Mincho" w:cs="Times New Roman"/>
          <w:lang w:val="en-US"/>
        </w:rPr>
      </w:pPr>
      <w:r w:rsidRPr="005415B4">
        <w:rPr>
          <w:rFonts w:eastAsia="MS Mincho" w:cs="Times New Roman"/>
          <w:b/>
          <w:bCs/>
        </w:rPr>
        <w:t xml:space="preserve">La Bucureşti </w:t>
      </w:r>
      <w:r w:rsidRPr="005415B4">
        <w:rPr>
          <w:rFonts w:eastAsia="MS Mincho" w:cs="Times New Roman"/>
          <w:lang w:val="en-US"/>
        </w:rPr>
        <w:t>vremea a fost ușor mai rece decât în mod normal la această dată. În prima parte a zilei cerul a avut înnorări temporare, în cea de a doua a devenit mai mult noros și au căzut precipitații sub formă de ploaie, lapoviță, ninsoare și măzăriche, iar noaptea s-</w:t>
      </w:r>
      <w:r w:rsidRPr="005415B4">
        <w:rPr>
          <w:rFonts w:eastAsia="MS Mincho" w:cs="Times New Roman"/>
          <w:lang w:val="en-US"/>
        </w:rPr>
        <w:lastRenderedPageBreak/>
        <w:t>a înseninat. Vântul a suflat slab și moderat, cu intensificări după-amiaza și seara, când la rafală s-au atins viteze de până la 65 km/h. Temperatura maximă a fost de 14 grade la Afumați și Băneasa și de 15 grade la Filaret. La ora 6 se înregistrau -2 grade la Afumați și la Băneasa și 0 grade la Filaret. Spre finalul intervalului, pe alocuri, s-a format brumă.</w:t>
      </w:r>
    </w:p>
    <w:p w14:paraId="675A0277" w14:textId="77777777" w:rsidR="005415B4" w:rsidRPr="005415B4" w:rsidRDefault="005415B4" w:rsidP="005415B4">
      <w:pPr>
        <w:autoSpaceDE w:val="0"/>
        <w:autoSpaceDN w:val="0"/>
        <w:adjustRightInd w:val="0"/>
        <w:spacing w:before="0" w:after="0" w:line="240" w:lineRule="auto"/>
        <w:ind w:left="1138"/>
        <w:rPr>
          <w:rFonts w:eastAsia="MS Mincho" w:cs="Times New Roman"/>
          <w:sz w:val="16"/>
          <w:szCs w:val="16"/>
          <w:lang w:val="en-US"/>
        </w:rPr>
      </w:pPr>
    </w:p>
    <w:p w14:paraId="031D7CA1" w14:textId="77777777" w:rsidR="005415B4" w:rsidRPr="005415B4" w:rsidRDefault="005415B4" w:rsidP="005415B4">
      <w:pPr>
        <w:autoSpaceDE w:val="0"/>
        <w:autoSpaceDN w:val="0"/>
        <w:adjustRightInd w:val="0"/>
        <w:spacing w:before="0" w:after="0" w:line="240" w:lineRule="auto"/>
        <w:ind w:left="1080"/>
        <w:rPr>
          <w:rFonts w:eastAsia="MS Mincho" w:cs="Times New Roman"/>
          <w:color w:val="auto"/>
        </w:rPr>
      </w:pPr>
      <w:r w:rsidRPr="005415B4">
        <w:rPr>
          <w:rFonts w:eastAsia="MS Mincho" w:cs="Times New Roman"/>
          <w:b/>
          <w:bCs/>
          <w:color w:val="auto"/>
        </w:rPr>
        <w:t xml:space="preserve">3. </w:t>
      </w:r>
      <w:r w:rsidRPr="005415B4">
        <w:rPr>
          <w:rFonts w:eastAsia="MS Mincho" w:cs="Times New Roman"/>
          <w:b/>
          <w:bCs/>
          <w:color w:val="auto"/>
          <w:u w:val="single"/>
        </w:rPr>
        <w:t>Prognoza meteorologică în intervalul 11.04.2025, ora 09.00-12.04.2025, ora 9.00</w:t>
      </w:r>
    </w:p>
    <w:p w14:paraId="1D42E776" w14:textId="77777777" w:rsidR="005415B4" w:rsidRPr="005415B4" w:rsidRDefault="005415B4" w:rsidP="005415B4">
      <w:pPr>
        <w:autoSpaceDE w:val="0"/>
        <w:autoSpaceDN w:val="0"/>
        <w:adjustRightInd w:val="0"/>
        <w:spacing w:before="0" w:after="0" w:line="240" w:lineRule="auto"/>
        <w:ind w:left="1080"/>
        <w:rPr>
          <w:rFonts w:eastAsia="MS Mincho" w:cs="Times New Roman"/>
          <w:color w:val="auto"/>
          <w:lang w:val="en-US"/>
        </w:rPr>
      </w:pPr>
      <w:r w:rsidRPr="005415B4">
        <w:rPr>
          <w:rFonts w:eastAsia="MS Mincho" w:cs="Times New Roman"/>
          <w:b/>
          <w:bCs/>
          <w:color w:val="auto"/>
        </w:rPr>
        <w:t xml:space="preserve">În ţară </w:t>
      </w:r>
      <w:r w:rsidRPr="005415B4">
        <w:rPr>
          <w:rFonts w:eastAsia="MS Mincho" w:cs="Times New Roman"/>
          <w:color w:val="auto"/>
          <w:lang w:val="en-US"/>
        </w:rPr>
        <w:t>vremea va fi în general închisă și deosebit de rece în aproape toată țara, în schimb valorile termice din cursul nopții vor crește semnificativ față de perioada anterioară. Temperaturile maxime se vor încadra în general între 1 și 15 grade, iar cele minime vor fi cuprinse între -2 grade în estul Transilvaniei și 9 grade în vestul și sudul Olteniei. Vor fi precipitații mai ales sub formă de lapoviță și ninsoare în Maramureș, nordul, estul și sud-estul Transilvaniei, vestul și nordul Moldovei, mixte în restul Transilvaniei și Moldovei și îndeosebi ploi, pe alocuri, în celelalte regiuni. La munte vor predomina ninsorile și se va depune strat nou de zăpadă, local de 10...20 cm. Izolat se va forma polei. Vântul va sufla slab și moderat, cu intensificări în prima parte a intervalului în Banat, Crișana, vestul și sudul Olteniei, Dobrogea, nord-estul Munteniei și în sud-estul Moldovei, unde la rafală se vor atinge viteze de 50...60 km/h; intensificări ale vântului vor fi și la munte, mai ales în zona înaltă a Carpaților Meridionali și în Carpații de Curbură, cu viteze în general de 60...80 km/h și va fi viscol. Noaptea pe arii restrânse se va forma ceață.</w:t>
      </w:r>
    </w:p>
    <w:p w14:paraId="2AB64B79" w14:textId="77777777" w:rsidR="005415B4" w:rsidRPr="005415B4" w:rsidRDefault="005415B4" w:rsidP="005415B4">
      <w:pPr>
        <w:autoSpaceDE w:val="0"/>
        <w:autoSpaceDN w:val="0"/>
        <w:adjustRightInd w:val="0"/>
        <w:spacing w:before="0" w:after="0" w:line="240" w:lineRule="auto"/>
        <w:ind w:left="1080"/>
        <w:rPr>
          <w:rFonts w:eastAsia="MS Mincho" w:cs="ArialMT"/>
          <w:color w:val="auto"/>
          <w:sz w:val="16"/>
          <w:szCs w:val="16"/>
        </w:rPr>
      </w:pPr>
    </w:p>
    <w:p w14:paraId="2E7A34E1" w14:textId="77777777" w:rsidR="005415B4" w:rsidRPr="005415B4" w:rsidRDefault="005415B4" w:rsidP="005415B4">
      <w:pPr>
        <w:autoSpaceDE w:val="0"/>
        <w:autoSpaceDN w:val="0"/>
        <w:adjustRightInd w:val="0"/>
        <w:spacing w:before="0" w:after="0" w:line="240" w:lineRule="auto"/>
        <w:ind w:left="1080"/>
        <w:rPr>
          <w:rFonts w:eastAsia="MS Mincho" w:cs="ArialMT"/>
          <w:color w:val="auto"/>
          <w:lang w:val="en-US"/>
        </w:rPr>
      </w:pPr>
      <w:r w:rsidRPr="005415B4">
        <w:rPr>
          <w:rFonts w:eastAsia="MS Mincho" w:cs="Times New Roman"/>
          <w:b/>
          <w:bCs/>
          <w:color w:val="auto"/>
        </w:rPr>
        <w:t>La Bucureşti</w:t>
      </w:r>
      <w:r w:rsidRPr="005415B4">
        <w:rPr>
          <w:rFonts w:eastAsia="MS Mincho" w:cs="ArialMT"/>
          <w:color w:val="auto"/>
        </w:rPr>
        <w:t xml:space="preserve"> </w:t>
      </w:r>
      <w:r w:rsidRPr="005415B4">
        <w:rPr>
          <w:rFonts w:eastAsia="MS Mincho" w:cs="ArialMT"/>
          <w:color w:val="auto"/>
          <w:lang w:val="en-US"/>
        </w:rPr>
        <w:t>vremea va fi rece. Cerul va avea înnorări, iar în cursul serii și al nopții vor fi condiții să plouă slab. Vântul va sufla slab și moderat, ziua cu unele intensificări (rafale de 40...45 km/h). Temperatura maximă se va situa în jurul a 10 grade, iar cea minimă, mai ridicată decât în nopțile precedente, va fi de 3...5 grade.</w:t>
      </w:r>
    </w:p>
    <w:p w14:paraId="214B6000" w14:textId="77777777" w:rsidR="005415B4" w:rsidRPr="005415B4" w:rsidRDefault="005415B4" w:rsidP="005415B4">
      <w:pPr>
        <w:autoSpaceDE w:val="0"/>
        <w:autoSpaceDN w:val="0"/>
        <w:adjustRightInd w:val="0"/>
        <w:spacing w:before="0" w:after="0" w:line="240" w:lineRule="auto"/>
        <w:ind w:left="1080"/>
        <w:rPr>
          <w:rFonts w:eastAsia="MS Mincho" w:cs="ArialMT"/>
          <w:color w:val="auto"/>
        </w:rPr>
      </w:pPr>
    </w:p>
    <w:p w14:paraId="63AEA5AE" w14:textId="77777777" w:rsidR="005415B4" w:rsidRPr="005415B4" w:rsidRDefault="005415B4" w:rsidP="005415B4">
      <w:pPr>
        <w:autoSpaceDE w:val="0"/>
        <w:autoSpaceDN w:val="0"/>
        <w:adjustRightInd w:val="0"/>
        <w:spacing w:before="0" w:after="0" w:line="240" w:lineRule="auto"/>
        <w:ind w:left="1080"/>
        <w:rPr>
          <w:rFonts w:eastAsia="MS Mincho" w:cs="Arial-BoldMT"/>
          <w:b/>
          <w:bCs/>
          <w:color w:val="FF0000"/>
          <w:lang w:val="it-IT"/>
        </w:rPr>
      </w:pPr>
      <w:r w:rsidRPr="005415B4">
        <w:rPr>
          <w:rFonts w:eastAsia="MS Mincho" w:cs="Times New Roman"/>
          <w:b/>
          <w:bCs/>
        </w:rPr>
        <w:t xml:space="preserve">4. </w:t>
      </w:r>
      <w:r w:rsidRPr="005415B4">
        <w:rPr>
          <w:rFonts w:eastAsia="MS Mincho" w:cs="Arial-BoldMT"/>
          <w:b/>
          <w:bCs/>
          <w:u w:val="single"/>
          <w:lang w:val="it-IT"/>
        </w:rPr>
        <w:t>Buletin nivometeorologic pentru perioada 10.04.2025, ora 21-14.04.2025, ora 21</w:t>
      </w:r>
    </w:p>
    <w:p w14:paraId="3E170191" w14:textId="77777777" w:rsidR="005415B4" w:rsidRPr="005415B4" w:rsidRDefault="005415B4" w:rsidP="005415B4">
      <w:pPr>
        <w:autoSpaceDE w:val="0"/>
        <w:autoSpaceDN w:val="0"/>
        <w:adjustRightInd w:val="0"/>
        <w:spacing w:before="0" w:after="0" w:line="240" w:lineRule="auto"/>
        <w:ind w:left="1080"/>
        <w:rPr>
          <w:rFonts w:eastAsia="MS Mincho" w:cs="Arial-BoldMT"/>
          <w:b/>
          <w:bCs/>
          <w:u w:val="single"/>
          <w:lang w:val="it-IT"/>
        </w:rPr>
      </w:pPr>
      <w:r w:rsidRPr="005415B4">
        <w:rPr>
          <w:rFonts w:eastAsia="MS Mincho" w:cs="Arial-BoldMT"/>
          <w:b/>
          <w:bCs/>
          <w:lang w:val="it-IT"/>
        </w:rPr>
        <w:t>Evoluția vremii în intervalul 07-09.04.2025</w:t>
      </w:r>
    </w:p>
    <w:p w14:paraId="13A3ED19" w14:textId="77777777" w:rsidR="005415B4" w:rsidRPr="005415B4" w:rsidRDefault="005415B4" w:rsidP="005415B4">
      <w:pPr>
        <w:autoSpaceDE w:val="0"/>
        <w:autoSpaceDN w:val="0"/>
        <w:adjustRightInd w:val="0"/>
        <w:spacing w:before="0" w:after="0" w:line="240" w:lineRule="auto"/>
        <w:ind w:left="1080"/>
        <w:rPr>
          <w:rFonts w:eastAsia="MS Mincho" w:cs="ArialMT"/>
          <w:color w:val="auto"/>
          <w:lang w:val="en-US"/>
        </w:rPr>
      </w:pPr>
      <w:r w:rsidRPr="005415B4">
        <w:rPr>
          <w:rFonts w:eastAsia="MS Mincho" w:cs="ArialMT"/>
          <w:color w:val="auto"/>
          <w:lang w:val="en-US"/>
        </w:rPr>
        <w:t>Vremea a fost rece pentru prima decadă a lunii aprilie. Cerul a avut înnorări temporare și a nins viscolit în întreaga arie montană. Pe arii restrânse precipitațiile au fost însemnate cantitativ (15...25 l/mp). Vântul a avut temporar intensificări la altitudini mai mari de 1700 m, cu rafale de 80...90 km/h și izolat cu peste 110 km/h pe crestele din vestul Carpaților Meridionali. Local s-a semnalat ceață, asociată pe creste și cu depunere de chiciură. Stratul de zăpadă a crescut în toate zonele montane cu 5…10 cm.</w:t>
      </w:r>
    </w:p>
    <w:p w14:paraId="12CB8E42" w14:textId="77777777" w:rsidR="005415B4" w:rsidRPr="005415B4" w:rsidRDefault="005415B4" w:rsidP="005415B4">
      <w:pPr>
        <w:autoSpaceDE w:val="0"/>
        <w:autoSpaceDN w:val="0"/>
        <w:adjustRightInd w:val="0"/>
        <w:spacing w:before="0" w:after="0" w:line="240" w:lineRule="auto"/>
        <w:ind w:left="1080"/>
        <w:rPr>
          <w:rFonts w:eastAsia="MS Mincho" w:cs="ArialMT"/>
          <w:color w:val="FF0000"/>
          <w:sz w:val="16"/>
          <w:szCs w:val="16"/>
          <w:lang w:val="en-US"/>
        </w:rPr>
      </w:pPr>
    </w:p>
    <w:p w14:paraId="261D39F8"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it-IT"/>
        </w:rPr>
        <w:t xml:space="preserve">În data de 10.04.2025, la ora 15:00, </w:t>
      </w:r>
      <w:r w:rsidRPr="005415B4">
        <w:rPr>
          <w:rFonts w:eastAsia="MS Mincho" w:cs="ArialMT"/>
          <w:lang w:val="it-IT"/>
        </w:rPr>
        <w:t>stratul de zăpadă de pe platformele stațiilor meteorologice măsura</w:t>
      </w:r>
      <w:r w:rsidRPr="005415B4">
        <w:rPr>
          <w:rFonts w:eastAsia="MS Mincho" w:cs="Arial-BoldMT"/>
          <w:lang w:val="en-US"/>
        </w:rPr>
        <w:t>:</w:t>
      </w:r>
    </w:p>
    <w:p w14:paraId="4A459737"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en-US"/>
        </w:rPr>
        <w:t xml:space="preserve">Carpaţii Meridionali: </w:t>
      </w:r>
      <w:r w:rsidRPr="005415B4">
        <w:rPr>
          <w:rFonts w:eastAsia="MS Mincho" w:cs="Arial-BoldMT"/>
          <w:lang w:val="en-US"/>
        </w:rPr>
        <w:t xml:space="preserve">7 cm la Vf. Omu, 63 cm la Bâlea-Lac, 15 cm la Vf. Țarcu, 14 cm la Cuntu, 4 cm la Sinaia, 3 cm la Predeal; </w:t>
      </w:r>
    </w:p>
    <w:p w14:paraId="6AC6F4B1"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en-US"/>
        </w:rPr>
        <w:t xml:space="preserve">Carpaţii Orientali: </w:t>
      </w:r>
      <w:r w:rsidRPr="005415B4">
        <w:rPr>
          <w:rFonts w:eastAsia="MS Mincho" w:cs="Arial-BoldMT"/>
          <w:lang w:val="en-US"/>
        </w:rPr>
        <w:t>124 cm la Vf. Călimani, 93 cm la Ceahlău-Toaca, 50 cm la Vf. Lăcăuți, 50 cm la Iezer, 22 cm la Bucin, 7 cm la Penteleu;</w:t>
      </w:r>
    </w:p>
    <w:p w14:paraId="6DA610BA"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en-US"/>
        </w:rPr>
        <w:t xml:space="preserve">Carpaţii Occidentali: </w:t>
      </w:r>
      <w:r w:rsidRPr="005415B4">
        <w:rPr>
          <w:rFonts w:eastAsia="MS Mincho" w:cs="Arial-BoldMT"/>
          <w:lang w:val="en-US"/>
        </w:rPr>
        <w:t>11 cm la Băișoara, 10 cm la Vf.Vlădeasa, 8 cm la Stâna de Vale.</w:t>
      </w:r>
    </w:p>
    <w:p w14:paraId="16DC951A" w14:textId="77777777" w:rsidR="005415B4" w:rsidRPr="005415B4" w:rsidRDefault="005415B4" w:rsidP="005415B4">
      <w:pPr>
        <w:autoSpaceDE w:val="0"/>
        <w:autoSpaceDN w:val="0"/>
        <w:adjustRightInd w:val="0"/>
        <w:spacing w:before="0" w:after="0" w:line="240" w:lineRule="auto"/>
        <w:ind w:left="1080"/>
        <w:rPr>
          <w:rFonts w:eastAsia="MS Mincho" w:cs="Arial-BoldMT"/>
          <w:color w:val="FF0000"/>
          <w:sz w:val="16"/>
          <w:szCs w:val="16"/>
          <w:u w:val="single"/>
          <w:lang w:val="it-IT"/>
        </w:rPr>
      </w:pPr>
    </w:p>
    <w:p w14:paraId="2750BEB8" w14:textId="77777777" w:rsidR="005415B4" w:rsidRPr="005415B4" w:rsidRDefault="005415B4" w:rsidP="005415B4">
      <w:pPr>
        <w:autoSpaceDE w:val="0"/>
        <w:autoSpaceDN w:val="0"/>
        <w:adjustRightInd w:val="0"/>
        <w:spacing w:before="0" w:after="0" w:line="240" w:lineRule="auto"/>
        <w:ind w:left="1080"/>
        <w:rPr>
          <w:rFonts w:eastAsia="MS Mincho" w:cs="Arial-BoldMT"/>
          <w:b/>
          <w:bCs/>
          <w:color w:val="FF0000"/>
          <w:u w:val="single"/>
          <w:lang w:val="it-IT"/>
        </w:rPr>
      </w:pPr>
      <w:r w:rsidRPr="005415B4">
        <w:rPr>
          <w:rFonts w:eastAsia="MS Mincho" w:cs="Arial-BoldMT"/>
          <w:b/>
          <w:bCs/>
          <w:lang w:val="it-IT"/>
        </w:rPr>
        <w:t xml:space="preserve">Prognoza vremii în intervalul 10.04.2025, ora 21:00-14.04.2025, ora 21:00: </w:t>
      </w:r>
    </w:p>
    <w:p w14:paraId="5FB15C21" w14:textId="77777777" w:rsidR="005415B4" w:rsidRPr="005415B4" w:rsidRDefault="005415B4" w:rsidP="005415B4">
      <w:pPr>
        <w:autoSpaceDE w:val="0"/>
        <w:autoSpaceDN w:val="0"/>
        <w:adjustRightInd w:val="0"/>
        <w:spacing w:before="0" w:after="0" w:line="240" w:lineRule="auto"/>
        <w:ind w:left="1080"/>
        <w:rPr>
          <w:rFonts w:eastAsia="MS Mincho" w:cs="ArialMT"/>
          <w:lang w:val="en-US"/>
        </w:rPr>
      </w:pPr>
      <w:r w:rsidRPr="005415B4">
        <w:rPr>
          <w:rFonts w:eastAsia="MS Mincho" w:cs="ArialMT"/>
          <w:lang w:val="en-US"/>
        </w:rPr>
        <w:t>Vremea va fi geroasă în prima noapte, apoi rece în ziua de 11 aprilie; la munte va ninge și se va depune strat nou de zăpadă, care va atinge local de 10...20 cm. Vântul va prezenta intensificări temporare cu viteze la rafală de 80...90 km/h la altitudini mari, viscolind ninsoarea. Se va semnala ceață, asociată și cu depunere de chiciură.</w:t>
      </w:r>
    </w:p>
    <w:p w14:paraId="32283C2D" w14:textId="77777777" w:rsidR="005415B4" w:rsidRPr="005415B4" w:rsidRDefault="005415B4" w:rsidP="005415B4">
      <w:pPr>
        <w:autoSpaceDE w:val="0"/>
        <w:autoSpaceDN w:val="0"/>
        <w:adjustRightInd w:val="0"/>
        <w:spacing w:before="0" w:after="0" w:line="240" w:lineRule="auto"/>
        <w:ind w:left="1080"/>
        <w:rPr>
          <w:rFonts w:eastAsia="MS Mincho" w:cs="ArialMT"/>
          <w:lang w:val="en-US"/>
        </w:rPr>
      </w:pPr>
      <w:r w:rsidRPr="005415B4">
        <w:rPr>
          <w:rFonts w:eastAsia="MS Mincho" w:cs="ArialMT"/>
          <w:lang w:val="en-US"/>
        </w:rPr>
        <w:t xml:space="preserve">De sâmbătă, 12 aprilie, vremea va intra într-un proces de încălzire, care se va resimți mai ales duminică și luni, când valorile de temperatură vor fi pozitive în întreaga zonă </w:t>
      </w:r>
      <w:r w:rsidRPr="005415B4">
        <w:rPr>
          <w:rFonts w:eastAsia="MS Mincho" w:cs="ArialMT"/>
          <w:lang w:val="en-US"/>
        </w:rPr>
        <w:lastRenderedPageBreak/>
        <w:t>montană. Cerul va fi variabil, cu înnorări temporare luni, 14 aprilie, când trecător va ploua slab. Vântul va sufla slab și moderat, cu intensificări trecătoare pe creste.</w:t>
      </w:r>
    </w:p>
    <w:p w14:paraId="4C994A30" w14:textId="77777777" w:rsidR="005415B4" w:rsidRPr="005415B4" w:rsidRDefault="005415B4" w:rsidP="005415B4">
      <w:pPr>
        <w:autoSpaceDE w:val="0"/>
        <w:autoSpaceDN w:val="0"/>
        <w:adjustRightInd w:val="0"/>
        <w:spacing w:before="0" w:after="0" w:line="240" w:lineRule="auto"/>
        <w:ind w:left="1080"/>
        <w:rPr>
          <w:rFonts w:eastAsia="MS Mincho" w:cs="ArialMT"/>
          <w:color w:val="FF0000"/>
          <w:sz w:val="16"/>
          <w:szCs w:val="16"/>
          <w:lang w:val="es-ES"/>
        </w:rPr>
      </w:pPr>
    </w:p>
    <w:p w14:paraId="2FBFE3FD" w14:textId="77777777" w:rsidR="005415B4" w:rsidRPr="005415B4" w:rsidRDefault="005415B4" w:rsidP="005415B4">
      <w:pPr>
        <w:autoSpaceDE w:val="0"/>
        <w:autoSpaceDN w:val="0"/>
        <w:adjustRightInd w:val="0"/>
        <w:spacing w:before="0" w:after="0" w:line="240" w:lineRule="auto"/>
        <w:ind w:left="1080"/>
        <w:rPr>
          <w:rFonts w:eastAsia="MS Mincho" w:cs="Arial-BoldMT"/>
          <w:b/>
          <w:bCs/>
          <w:color w:val="FF0000"/>
          <w:lang w:val="it-IT"/>
        </w:rPr>
      </w:pPr>
      <w:r w:rsidRPr="005415B4">
        <w:rPr>
          <w:rFonts w:eastAsia="MS Mincho" w:cs="Arial-BoldMT"/>
          <w:b/>
          <w:bCs/>
          <w:lang w:val="it-IT"/>
        </w:rPr>
        <w:t>Temperaturi prognozate în intervalul 10.04.2025, ora 21:00-14.04.2025, ora 21:00:</w:t>
      </w:r>
    </w:p>
    <w:p w14:paraId="6F9A1E80" w14:textId="77777777" w:rsidR="005415B4" w:rsidRPr="005415B4" w:rsidRDefault="005415B4" w:rsidP="005415B4">
      <w:pPr>
        <w:autoSpaceDE w:val="0"/>
        <w:autoSpaceDN w:val="0"/>
        <w:adjustRightInd w:val="0"/>
        <w:spacing w:before="0" w:after="0" w:line="240" w:lineRule="auto"/>
        <w:ind w:left="4860" w:hanging="3780"/>
        <w:rPr>
          <w:rFonts w:eastAsia="MS Mincho" w:cs="ArialMT"/>
          <w:lang w:val="en-US"/>
        </w:rPr>
      </w:pPr>
      <w:r w:rsidRPr="005415B4">
        <w:rPr>
          <w:rFonts w:eastAsia="MS Mincho" w:cs="Arial-BoldMT"/>
          <w:b/>
          <w:bCs/>
          <w:lang w:val="it-IT"/>
        </w:rPr>
        <w:t>Peste 1800 m: temperaturi minime</w:t>
      </w:r>
      <w:r w:rsidRPr="005415B4">
        <w:rPr>
          <w:rFonts w:eastAsia="MS Mincho" w:cs="ArialMT"/>
          <w:lang w:val="it-IT"/>
        </w:rPr>
        <w:t xml:space="preserve">: </w:t>
      </w:r>
      <w:r w:rsidRPr="005415B4">
        <w:rPr>
          <w:rFonts w:eastAsia="MS Mincho" w:cs="ArialMT"/>
          <w:lang w:val="en-US"/>
        </w:rPr>
        <w:t>-18…-12 grade în noaptea de 10/11 aprilie, apoi în creștere, -10…-4 grade în nopțile de 11/12 și 12/13 aprilie și -2…+2 grade în noaptea de 13/14 apriliie;</w:t>
      </w:r>
    </w:p>
    <w:p w14:paraId="0690FA2E" w14:textId="77777777" w:rsidR="005415B4" w:rsidRPr="005415B4" w:rsidRDefault="005415B4" w:rsidP="005415B4">
      <w:pPr>
        <w:autoSpaceDE w:val="0"/>
        <w:autoSpaceDN w:val="0"/>
        <w:adjustRightInd w:val="0"/>
        <w:spacing w:before="0" w:after="0" w:line="240" w:lineRule="auto"/>
        <w:ind w:left="4860" w:hanging="2250"/>
        <w:rPr>
          <w:rFonts w:eastAsia="MS Mincho" w:cs="ArialMT"/>
          <w:lang w:val="en-US"/>
        </w:rPr>
      </w:pPr>
      <w:r w:rsidRPr="005415B4">
        <w:rPr>
          <w:rFonts w:eastAsia="MS Mincho" w:cs="Arial-BoldMT"/>
          <w:b/>
          <w:bCs/>
          <w:lang w:val="it-IT"/>
        </w:rPr>
        <w:t>temperaturi maxime</w:t>
      </w:r>
      <w:r w:rsidRPr="005415B4">
        <w:rPr>
          <w:rFonts w:eastAsia="MS Mincho" w:cs="ArialMT"/>
          <w:lang w:val="it-IT"/>
        </w:rPr>
        <w:t xml:space="preserve">: </w:t>
      </w:r>
      <w:r w:rsidRPr="005415B4">
        <w:rPr>
          <w:rFonts w:eastAsia="MS Mincho" w:cs="ArialMT"/>
          <w:lang w:val="en-US"/>
        </w:rPr>
        <w:t>în creștere de la o zi la alta, -9…-4 grade în 11 aprilie, -6…0 grade în 12 aprilie, apoi 1…7 grade în 13 și 14 aprilie;</w:t>
      </w:r>
    </w:p>
    <w:p w14:paraId="02DA7CEC" w14:textId="77777777" w:rsidR="005415B4" w:rsidRPr="005415B4" w:rsidRDefault="005415B4" w:rsidP="005415B4">
      <w:pPr>
        <w:autoSpaceDE w:val="0"/>
        <w:autoSpaceDN w:val="0"/>
        <w:adjustRightInd w:val="0"/>
        <w:spacing w:before="0" w:after="0" w:line="240" w:lineRule="auto"/>
        <w:ind w:left="4680" w:hanging="3600"/>
        <w:rPr>
          <w:rFonts w:eastAsia="MS Mincho" w:cs="ArialMT"/>
          <w:lang w:val="en-US"/>
        </w:rPr>
      </w:pPr>
      <w:r w:rsidRPr="005415B4">
        <w:rPr>
          <w:rFonts w:eastAsia="MS Mincho" w:cs="Arial-BoldMT"/>
          <w:b/>
          <w:bCs/>
          <w:lang w:val="it-IT"/>
        </w:rPr>
        <w:t>Sub 1800 m: temperaturi minime</w:t>
      </w:r>
      <w:r w:rsidRPr="005415B4">
        <w:rPr>
          <w:rFonts w:eastAsia="MS Mincho" w:cs="ArialMT"/>
          <w:lang w:val="it-IT"/>
        </w:rPr>
        <w:t xml:space="preserve">: </w:t>
      </w:r>
      <w:r w:rsidRPr="005415B4">
        <w:rPr>
          <w:rFonts w:eastAsia="MS Mincho" w:cs="ArialMT"/>
          <w:lang w:val="en-US"/>
        </w:rPr>
        <w:t>-12…-8 grade în noaptea de 10/11 aprilie, apoi în creștere, -6…-2 grade în 11/12 aprilie, -3…0 grade în 12/13 aprilie și 1…3 grade în noaptea de 13/14 aprilie;</w:t>
      </w:r>
    </w:p>
    <w:p w14:paraId="12F724C8" w14:textId="77777777" w:rsidR="005415B4" w:rsidRPr="005415B4" w:rsidRDefault="005415B4" w:rsidP="005415B4">
      <w:pPr>
        <w:autoSpaceDE w:val="0"/>
        <w:autoSpaceDN w:val="0"/>
        <w:adjustRightInd w:val="0"/>
        <w:spacing w:before="0" w:after="0" w:line="240" w:lineRule="auto"/>
        <w:ind w:left="4770" w:hanging="3690"/>
        <w:rPr>
          <w:rFonts w:eastAsia="MS Mincho" w:cs="ArialMT"/>
          <w:lang w:val="en-US"/>
        </w:rPr>
      </w:pPr>
      <w:r w:rsidRPr="005415B4">
        <w:rPr>
          <w:rFonts w:eastAsia="MS Mincho" w:cs="Arial-BoldMT"/>
          <w:b/>
          <w:bCs/>
          <w:lang w:val="it-IT"/>
        </w:rPr>
        <w:t xml:space="preserve">                     temperaturi maxime</w:t>
      </w:r>
      <w:r w:rsidRPr="005415B4">
        <w:rPr>
          <w:rFonts w:eastAsia="MS Mincho" w:cs="ArialMT"/>
          <w:lang w:val="it-IT"/>
        </w:rPr>
        <w:t xml:space="preserve">: </w:t>
      </w:r>
      <w:r w:rsidRPr="005415B4">
        <w:rPr>
          <w:rFonts w:eastAsia="MS Mincho" w:cs="ArialMT"/>
          <w:lang w:val="en-US"/>
        </w:rPr>
        <w:t>în creștere de la o zi la alta, -4…0 grade în 11 aprilie, 1…3 grade în 12 aprilie, apoi 6…11 grade în 13 și 14 aprilie;</w:t>
      </w:r>
    </w:p>
    <w:p w14:paraId="2E4AC53B" w14:textId="77777777" w:rsidR="005415B4" w:rsidRPr="005415B4" w:rsidRDefault="005415B4" w:rsidP="005415B4">
      <w:pPr>
        <w:autoSpaceDE w:val="0"/>
        <w:autoSpaceDN w:val="0"/>
        <w:adjustRightInd w:val="0"/>
        <w:spacing w:before="0" w:after="0" w:line="240" w:lineRule="auto"/>
        <w:ind w:left="3420" w:hanging="2340"/>
        <w:rPr>
          <w:rFonts w:eastAsia="MS Mincho" w:cs="Arial-BoldMT"/>
          <w:lang w:val="en-US"/>
        </w:rPr>
      </w:pPr>
      <w:r w:rsidRPr="005415B4">
        <w:rPr>
          <w:rFonts w:eastAsia="MS Mincho" w:cs="Arial-BoldMT"/>
          <w:b/>
          <w:bCs/>
          <w:lang w:val="it-IT"/>
        </w:rPr>
        <w:t xml:space="preserve">Vânt la peste 2000 m: </w:t>
      </w:r>
      <w:r w:rsidRPr="005415B4">
        <w:rPr>
          <w:rFonts w:eastAsia="MS Mincho" w:cs="Arial-BoldMT"/>
          <w:lang w:val="en-US"/>
        </w:rPr>
        <w:t>intensificări temporare din nord, de 80-90 km/h în prima zi, apoi 60 km/h a doua zi, 30-40 km/h din sud-vest spre finalul intervalului (mai ales masivele vestice)</w:t>
      </w:r>
      <w:r w:rsidRPr="005415B4">
        <w:rPr>
          <w:rFonts w:eastAsia="MS Mincho" w:cs="ArialMT"/>
          <w:b/>
          <w:bCs/>
          <w:lang w:val="it-IT"/>
        </w:rPr>
        <w:t>;</w:t>
      </w:r>
    </w:p>
    <w:p w14:paraId="057D383C" w14:textId="77777777" w:rsidR="005415B4" w:rsidRPr="005415B4" w:rsidRDefault="005415B4" w:rsidP="005415B4">
      <w:pPr>
        <w:autoSpaceDE w:val="0"/>
        <w:autoSpaceDN w:val="0"/>
        <w:adjustRightInd w:val="0"/>
        <w:spacing w:before="0" w:after="0" w:line="240" w:lineRule="auto"/>
        <w:ind w:left="3330" w:hanging="2250"/>
        <w:rPr>
          <w:rFonts w:eastAsia="MS Mincho" w:cs="ArialMT"/>
          <w:lang w:val="en-US"/>
        </w:rPr>
      </w:pPr>
      <w:r w:rsidRPr="005415B4">
        <w:rPr>
          <w:rFonts w:eastAsia="MS Mincho" w:cs="Arial-BoldMT"/>
          <w:b/>
          <w:bCs/>
          <w:lang w:val="it-IT"/>
        </w:rPr>
        <w:t>Izoterma de 0 grade</w:t>
      </w:r>
      <w:r w:rsidRPr="005415B4">
        <w:rPr>
          <w:rFonts w:eastAsia="MS Mincho" w:cs="ArialMT"/>
          <w:lang w:val="it-IT"/>
        </w:rPr>
        <w:t xml:space="preserve">: </w:t>
      </w:r>
      <w:r w:rsidRPr="005415B4">
        <w:rPr>
          <w:rFonts w:eastAsia="MS Mincho" w:cs="ArialMT"/>
          <w:lang w:val="en-US"/>
        </w:rPr>
        <w:t>în urcare treptată, de la sol în primele 24 de ore spre circa 2000-2500 m în ultima zi (mai ales în masivele vestice).</w:t>
      </w:r>
    </w:p>
    <w:p w14:paraId="2FE31A6F" w14:textId="77777777" w:rsidR="005415B4" w:rsidRPr="005415B4" w:rsidRDefault="005415B4" w:rsidP="005415B4">
      <w:pPr>
        <w:autoSpaceDE w:val="0"/>
        <w:autoSpaceDN w:val="0"/>
        <w:adjustRightInd w:val="0"/>
        <w:spacing w:before="0" w:after="0" w:line="240" w:lineRule="auto"/>
        <w:ind w:left="3330" w:hanging="2250"/>
        <w:rPr>
          <w:rFonts w:eastAsia="MS Mincho" w:cs="ArialMT"/>
          <w:color w:val="auto"/>
          <w:sz w:val="16"/>
          <w:szCs w:val="16"/>
          <w:lang w:val="it-IT"/>
        </w:rPr>
      </w:pPr>
    </w:p>
    <w:p w14:paraId="3679D67D" w14:textId="77777777" w:rsidR="005415B4" w:rsidRPr="005415B4" w:rsidRDefault="005415B4" w:rsidP="005415B4">
      <w:pPr>
        <w:autoSpaceDE w:val="0"/>
        <w:autoSpaceDN w:val="0"/>
        <w:adjustRightInd w:val="0"/>
        <w:spacing w:before="0" w:after="0" w:line="240" w:lineRule="auto"/>
        <w:ind w:left="1080"/>
        <w:rPr>
          <w:rFonts w:eastAsia="MS Mincho" w:cs="ArialMT"/>
          <w:b/>
          <w:color w:val="FF0000"/>
          <w:u w:val="single"/>
          <w:lang w:val="fr-FR"/>
        </w:rPr>
      </w:pPr>
      <w:r w:rsidRPr="005415B4">
        <w:rPr>
          <w:rFonts w:eastAsia="MS Mincho" w:cs="ArialMT"/>
          <w:b/>
          <w:u w:val="single"/>
          <w:lang w:val="fr-FR"/>
        </w:rPr>
        <w:t xml:space="preserve">Evoluția stratului de zăpadă și a riscului de avalanșă </w:t>
      </w:r>
      <w:r w:rsidRPr="005415B4">
        <w:rPr>
          <w:rFonts w:eastAsia="MS Mincho" w:cs="ArialMT"/>
          <w:b/>
          <w:color w:val="auto"/>
          <w:u w:val="single"/>
          <w:lang w:val="fr-FR"/>
        </w:rPr>
        <w:t xml:space="preserve">în zona montană </w:t>
      </w:r>
    </w:p>
    <w:p w14:paraId="7B263BCB" w14:textId="77777777" w:rsidR="005415B4" w:rsidRPr="005415B4" w:rsidRDefault="005415B4" w:rsidP="005415B4">
      <w:pPr>
        <w:autoSpaceDE w:val="0"/>
        <w:autoSpaceDN w:val="0"/>
        <w:adjustRightInd w:val="0"/>
        <w:spacing w:before="0" w:after="0" w:line="240" w:lineRule="auto"/>
        <w:ind w:left="1080"/>
        <w:rPr>
          <w:rFonts w:eastAsia="MS Mincho" w:cs="Times New Roman"/>
          <w:b/>
          <w:color w:val="FFFF00"/>
          <w:shd w:val="clear" w:color="auto" w:fill="8C8C8C"/>
        </w:rPr>
      </w:pPr>
      <w:r w:rsidRPr="005415B4">
        <w:rPr>
          <w:rFonts w:eastAsia="MS Mincho" w:cs="Arial-BoldMT"/>
          <w:b/>
          <w:bCs/>
          <w:lang w:val="en-US"/>
        </w:rPr>
        <w:t>CARPA</w:t>
      </w:r>
      <w:r w:rsidRPr="005415B4">
        <w:rPr>
          <w:rFonts w:eastAsia="MS Mincho" w:cs="ArialMT"/>
          <w:b/>
          <w:bCs/>
          <w:color w:val="auto"/>
          <w:lang w:val="en-US"/>
        </w:rPr>
        <w:t>Ț</w:t>
      </w:r>
      <w:r w:rsidRPr="005415B4">
        <w:rPr>
          <w:rFonts w:eastAsia="MS Mincho" w:cs="Arial-BoldMT"/>
          <w:b/>
          <w:bCs/>
          <w:lang w:val="en-US"/>
        </w:rPr>
        <w:t>II MERIDIONALI: Mun</w:t>
      </w:r>
      <w:r w:rsidRPr="005415B4">
        <w:rPr>
          <w:rFonts w:eastAsia="MS Mincho" w:cs="ArialMT"/>
          <w:b/>
          <w:bCs/>
          <w:color w:val="auto"/>
          <w:lang w:val="en-US"/>
        </w:rPr>
        <w:t>ț</w:t>
      </w:r>
      <w:r w:rsidRPr="005415B4">
        <w:rPr>
          <w:rFonts w:eastAsia="MS Mincho" w:cs="Arial-BoldMT"/>
          <w:b/>
          <w:bCs/>
          <w:lang w:val="en-US"/>
        </w:rPr>
        <w:t>ii Bucegi, Mun</w:t>
      </w:r>
      <w:r w:rsidRPr="005415B4">
        <w:rPr>
          <w:rFonts w:eastAsia="MS Mincho" w:cs="ArialMT"/>
          <w:b/>
          <w:bCs/>
          <w:color w:val="auto"/>
          <w:lang w:val="en-US"/>
        </w:rPr>
        <w:t>ț</w:t>
      </w:r>
      <w:r w:rsidRPr="005415B4">
        <w:rPr>
          <w:rFonts w:eastAsia="MS Mincho" w:cs="Arial-BoldMT"/>
          <w:b/>
          <w:bCs/>
          <w:lang w:val="en-US"/>
        </w:rPr>
        <w:t>ii Făgăra</w:t>
      </w:r>
      <w:r w:rsidRPr="005415B4">
        <w:rPr>
          <w:rFonts w:eastAsia="MS Mincho" w:cs="ArialMT"/>
          <w:b/>
          <w:bCs/>
          <w:color w:val="auto"/>
          <w:lang w:val="en-US"/>
        </w:rPr>
        <w:t>ș</w:t>
      </w:r>
      <w:r w:rsidRPr="005415B4">
        <w:rPr>
          <w:rFonts w:eastAsia="MS Mincho" w:cs="Arial-BoldMT"/>
          <w:b/>
          <w:bCs/>
          <w:lang w:val="en-US"/>
        </w:rPr>
        <w:t xml:space="preserve"> </w:t>
      </w:r>
      <w:r w:rsidRPr="005415B4">
        <w:rPr>
          <w:rFonts w:eastAsia="MS Mincho" w:cs="Times New Roman"/>
          <w:b/>
          <w:color w:val="FF6600"/>
          <w:lang w:val="sv-SE"/>
        </w:rPr>
        <w:t>RISC ÎNSEMNAT (3)</w:t>
      </w:r>
    </w:p>
    <w:p w14:paraId="04D0D868" w14:textId="77777777" w:rsidR="005415B4" w:rsidRPr="005415B4" w:rsidRDefault="005415B4" w:rsidP="005415B4">
      <w:pPr>
        <w:autoSpaceDE w:val="0"/>
        <w:autoSpaceDN w:val="0"/>
        <w:adjustRightInd w:val="0"/>
        <w:spacing w:before="0" w:after="0" w:line="240" w:lineRule="auto"/>
        <w:ind w:left="1080"/>
        <w:rPr>
          <w:rFonts w:eastAsia="MS Mincho" w:cs="Arial-BoldMT"/>
          <w:b/>
          <w:bCs/>
          <w:lang w:val="en-US"/>
        </w:rPr>
      </w:pPr>
      <w:r w:rsidRPr="005415B4">
        <w:rPr>
          <w:rFonts w:eastAsia="MS Mincho" w:cs="Arial-BoldMT"/>
          <w:b/>
          <w:bCs/>
          <w:lang w:val="en-US"/>
        </w:rPr>
        <w:t>CARPA</w:t>
      </w:r>
      <w:r w:rsidRPr="005415B4">
        <w:rPr>
          <w:rFonts w:eastAsia="MS Mincho" w:cs="ArialMT"/>
          <w:b/>
          <w:bCs/>
          <w:color w:val="auto"/>
          <w:lang w:val="en-US"/>
        </w:rPr>
        <w:t>Ț</w:t>
      </w:r>
      <w:r w:rsidRPr="005415B4">
        <w:rPr>
          <w:rFonts w:eastAsia="MS Mincho" w:cs="Arial-BoldMT"/>
          <w:b/>
          <w:bCs/>
          <w:lang w:val="en-US"/>
        </w:rPr>
        <w:t>II ORIENTALI: Mun</w:t>
      </w:r>
      <w:r w:rsidRPr="005415B4">
        <w:rPr>
          <w:rFonts w:eastAsia="MS Mincho" w:cs="ArialMT"/>
          <w:b/>
          <w:bCs/>
          <w:color w:val="auto"/>
          <w:lang w:val="en-US"/>
        </w:rPr>
        <w:t>ț</w:t>
      </w:r>
      <w:r w:rsidRPr="005415B4">
        <w:rPr>
          <w:rFonts w:eastAsia="MS Mincho" w:cs="Arial-BoldMT"/>
          <w:b/>
          <w:bCs/>
          <w:lang w:val="en-US"/>
        </w:rPr>
        <w:t>ii Călimani</w:t>
      </w:r>
    </w:p>
    <w:p w14:paraId="5B0AB26B"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en-US"/>
        </w:rPr>
        <w:t>La peste 1800 m:</w:t>
      </w:r>
      <w:r w:rsidRPr="005415B4">
        <w:rPr>
          <w:rFonts w:eastAsia="MS Mincho" w:cs="Arial-BoldMT"/>
          <w:lang w:val="en-US"/>
        </w:rPr>
        <w:t xml:space="preserve"> la suprafață se va regăsi un strat de zăpadă de tip pulver consistent, în general de 25-35 cm, format din zăpada depusă în ultimele zile și din cea care va cădea în următoarele 24 de ore. Sub acest strat se află stratul vechi și înghețat. Ca urmare a vântului puternic s-au format și depozite însemnate, care depășesc 60…80 cm, precum și plăci de vânt. Stratul superior și plăcile formate pot aluneca cu ușurință peste stratul înghețat de dedesubt, favorizând declanșarea avalanșelor de dimensiuni medii și izolat mari, îndeosebi pe pantele înclinate cu acumulări consistente; în unele cazuri, avalanșele pot coborî sub 1800 m. Riscul va fi amplificat chiar și la supraîncărcări mici. De duminică, odată cu încălzirea vremii, zăpada superioară se va umezi și va crește riscul declanșării avalanșelor de topire. În întreaga perioadă, riscul va fi </w:t>
      </w:r>
      <w:r w:rsidRPr="005415B4">
        <w:rPr>
          <w:rFonts w:eastAsia="MS Mincho" w:cs="Times New Roman"/>
          <w:b/>
          <w:color w:val="FF6600"/>
          <w:lang w:val="sv-SE"/>
        </w:rPr>
        <w:t>însemnat (3)</w:t>
      </w:r>
      <w:r w:rsidRPr="005415B4">
        <w:rPr>
          <w:rFonts w:eastAsia="MS Mincho" w:cs="Arial-BoldMT"/>
          <w:lang w:val="en-US"/>
        </w:rPr>
        <w:t>.</w:t>
      </w:r>
    </w:p>
    <w:p w14:paraId="446BAC41"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en-US"/>
        </w:rPr>
        <w:t>La altitudini mai mici de 1800 m</w:t>
      </w:r>
      <w:r w:rsidRPr="005415B4">
        <w:rPr>
          <w:rFonts w:eastAsia="MS Mincho" w:cs="Arial-BoldMT"/>
          <w:lang w:val="en-US"/>
        </w:rPr>
        <w:t xml:space="preserve"> stratul de zăpadă este mai redus, sub acesta fiind stratul mai vechi, care a înghețat. Ninsorile care vor urma vor mai depune un strat relativ scăzut de zăpadă, care, împreună cu cel deja depus, poate aluneca peste stratul aflat dedesubt, ducând la declanșarea unor avalanșe mici. Odată cu încălzirea vremii, zăpada se va topi și umezi, astfel încât se vor putea declanșa curgeri și avalanșe de topire, riscul fiind amplificat la supraîncărcări - riscul va fi </w:t>
      </w:r>
      <w:r w:rsidRPr="005415B4">
        <w:rPr>
          <w:rFonts w:eastAsia="MS Mincho" w:cs="Times New Roman"/>
          <w:b/>
          <w:color w:val="00B050"/>
          <w:lang w:val="sv-SE"/>
        </w:rPr>
        <w:t>redus (1)</w:t>
      </w:r>
      <w:r w:rsidRPr="005415B4">
        <w:rPr>
          <w:rFonts w:eastAsia="MS Mincho" w:cs="Arial-BoldMT"/>
          <w:lang w:val="en-US"/>
        </w:rPr>
        <w:t>.</w:t>
      </w:r>
    </w:p>
    <w:p w14:paraId="71BC1D57" w14:textId="77777777" w:rsidR="005415B4" w:rsidRPr="005415B4" w:rsidRDefault="005415B4" w:rsidP="005415B4">
      <w:pPr>
        <w:autoSpaceDE w:val="0"/>
        <w:autoSpaceDN w:val="0"/>
        <w:adjustRightInd w:val="0"/>
        <w:spacing w:before="0" w:after="0" w:line="240" w:lineRule="auto"/>
        <w:ind w:left="1080"/>
        <w:rPr>
          <w:rFonts w:eastAsia="MS Mincho" w:cs="Arial-BoldMT"/>
          <w:sz w:val="16"/>
          <w:szCs w:val="16"/>
          <w:lang w:val="en-US"/>
        </w:rPr>
      </w:pPr>
    </w:p>
    <w:p w14:paraId="58BE89BE" w14:textId="77777777" w:rsidR="005415B4" w:rsidRPr="005415B4" w:rsidRDefault="005415B4" w:rsidP="005415B4">
      <w:pPr>
        <w:autoSpaceDE w:val="0"/>
        <w:autoSpaceDN w:val="0"/>
        <w:adjustRightInd w:val="0"/>
        <w:spacing w:before="0" w:after="0" w:line="240" w:lineRule="auto"/>
        <w:ind w:left="1080"/>
        <w:rPr>
          <w:rFonts w:eastAsia="MS Mincho" w:cs="Times New Roman"/>
          <w:b/>
          <w:color w:val="FFFF00"/>
          <w:shd w:val="clear" w:color="auto" w:fill="8C8C8C"/>
        </w:rPr>
      </w:pPr>
      <w:r w:rsidRPr="005415B4">
        <w:rPr>
          <w:rFonts w:eastAsia="MS Mincho" w:cs="Arial-BoldMT"/>
          <w:b/>
          <w:bCs/>
          <w:lang w:val="en-US"/>
        </w:rPr>
        <w:t>CARPA</w:t>
      </w:r>
      <w:r w:rsidRPr="005415B4">
        <w:rPr>
          <w:rFonts w:eastAsia="MS Mincho" w:cs="ArialMT"/>
          <w:b/>
          <w:bCs/>
          <w:color w:val="auto"/>
          <w:lang w:val="en-US"/>
        </w:rPr>
        <w:t>Ț</w:t>
      </w:r>
      <w:r w:rsidRPr="005415B4">
        <w:rPr>
          <w:rFonts w:eastAsia="MS Mincho" w:cs="Arial-BoldMT"/>
          <w:b/>
          <w:bCs/>
          <w:lang w:val="en-US"/>
        </w:rPr>
        <w:t>II MERIDIONALI: Mun</w:t>
      </w:r>
      <w:r w:rsidRPr="005415B4">
        <w:rPr>
          <w:rFonts w:eastAsia="MS Mincho" w:cs="ArialMT"/>
          <w:b/>
          <w:bCs/>
          <w:color w:val="auto"/>
          <w:lang w:val="en-US"/>
        </w:rPr>
        <w:t>ț</w:t>
      </w:r>
      <w:r w:rsidRPr="005415B4">
        <w:rPr>
          <w:rFonts w:eastAsia="MS Mincho" w:cs="Arial-BoldMT"/>
          <w:b/>
          <w:bCs/>
          <w:lang w:val="en-US"/>
        </w:rPr>
        <w:t>ii Par</w:t>
      </w:r>
      <w:r w:rsidRPr="005415B4">
        <w:rPr>
          <w:rFonts w:eastAsia="MS Mincho" w:cs="ArialMT"/>
          <w:b/>
          <w:bCs/>
          <w:color w:val="auto"/>
          <w:lang w:val="en-US"/>
        </w:rPr>
        <w:t>â</w:t>
      </w:r>
      <w:r w:rsidRPr="005415B4">
        <w:rPr>
          <w:rFonts w:eastAsia="MS Mincho" w:cs="Arial-BoldMT"/>
          <w:b/>
          <w:bCs/>
          <w:lang w:val="en-US"/>
        </w:rPr>
        <w:t xml:space="preserve">ng </w:t>
      </w:r>
      <w:r w:rsidRPr="005415B4">
        <w:rPr>
          <w:rFonts w:eastAsia="MS Mincho" w:cs="Times New Roman"/>
          <w:b/>
          <w:color w:val="FFFF00"/>
          <w:shd w:val="clear" w:color="auto" w:fill="8C8C8C"/>
        </w:rPr>
        <w:t>RISC MODERAT (2)</w:t>
      </w:r>
    </w:p>
    <w:p w14:paraId="20B710AC" w14:textId="77777777" w:rsidR="005415B4" w:rsidRPr="005415B4" w:rsidRDefault="005415B4" w:rsidP="005415B4">
      <w:pPr>
        <w:autoSpaceDE w:val="0"/>
        <w:autoSpaceDN w:val="0"/>
        <w:adjustRightInd w:val="0"/>
        <w:spacing w:before="0" w:after="0" w:line="240" w:lineRule="auto"/>
        <w:ind w:left="1080"/>
        <w:rPr>
          <w:rFonts w:eastAsia="MS Mincho" w:cs="Arial-BoldMT"/>
          <w:b/>
          <w:bCs/>
          <w:lang w:val="en-US"/>
        </w:rPr>
      </w:pPr>
      <w:r w:rsidRPr="005415B4">
        <w:rPr>
          <w:rFonts w:eastAsia="MS Mincho" w:cs="Arial-BoldMT"/>
          <w:b/>
          <w:bCs/>
          <w:lang w:val="en-US"/>
        </w:rPr>
        <w:t>CARPA</w:t>
      </w:r>
      <w:r w:rsidRPr="005415B4">
        <w:rPr>
          <w:rFonts w:eastAsia="MS Mincho" w:cs="ArialMT"/>
          <w:b/>
          <w:bCs/>
          <w:color w:val="auto"/>
          <w:lang w:val="en-US"/>
        </w:rPr>
        <w:t>Ț</w:t>
      </w:r>
      <w:r w:rsidRPr="005415B4">
        <w:rPr>
          <w:rFonts w:eastAsia="MS Mincho" w:cs="Arial-BoldMT"/>
          <w:b/>
          <w:bCs/>
          <w:lang w:val="en-US"/>
        </w:rPr>
        <w:t>II ORIENTALI: Mun</w:t>
      </w:r>
      <w:r w:rsidRPr="005415B4">
        <w:rPr>
          <w:rFonts w:eastAsia="MS Mincho" w:cs="ArialMT"/>
          <w:b/>
          <w:bCs/>
          <w:color w:val="auto"/>
          <w:lang w:val="en-US"/>
        </w:rPr>
        <w:t>ț</w:t>
      </w:r>
      <w:r w:rsidRPr="005415B4">
        <w:rPr>
          <w:rFonts w:eastAsia="MS Mincho" w:cs="Arial-BoldMT"/>
          <w:b/>
          <w:bCs/>
          <w:lang w:val="en-US"/>
        </w:rPr>
        <w:t xml:space="preserve">ii Rodnei </w:t>
      </w:r>
      <w:r w:rsidRPr="005415B4">
        <w:rPr>
          <w:rFonts w:eastAsia="MS Mincho" w:cs="ArialMT"/>
          <w:b/>
          <w:bCs/>
          <w:color w:val="auto"/>
          <w:lang w:val="en-US"/>
        </w:rPr>
        <w:t xml:space="preserve">și </w:t>
      </w:r>
      <w:r w:rsidRPr="005415B4">
        <w:rPr>
          <w:rFonts w:eastAsia="MS Mincho" w:cs="Arial-BoldMT"/>
          <w:b/>
          <w:bCs/>
          <w:lang w:val="en-US"/>
        </w:rPr>
        <w:t>Ceahlău</w:t>
      </w:r>
    </w:p>
    <w:p w14:paraId="2A075760" w14:textId="77777777" w:rsidR="005415B4" w:rsidRPr="005415B4" w:rsidRDefault="005415B4" w:rsidP="005415B4">
      <w:pPr>
        <w:autoSpaceDE w:val="0"/>
        <w:autoSpaceDN w:val="0"/>
        <w:adjustRightInd w:val="0"/>
        <w:spacing w:before="0" w:after="0" w:line="240" w:lineRule="auto"/>
        <w:ind w:left="1080"/>
        <w:rPr>
          <w:rFonts w:eastAsia="MS Mincho" w:cs="Times New Roman"/>
          <w:b/>
          <w:color w:val="FFFF00"/>
          <w:shd w:val="clear" w:color="auto" w:fill="8C8C8C"/>
        </w:rPr>
      </w:pPr>
      <w:r w:rsidRPr="005415B4">
        <w:rPr>
          <w:rFonts w:eastAsia="MS Mincho" w:cs="Arial-BoldMT"/>
          <w:b/>
          <w:bCs/>
          <w:lang w:val="en-US"/>
        </w:rPr>
        <w:t>La peste 1800 m</w:t>
      </w:r>
      <w:r w:rsidRPr="005415B4">
        <w:rPr>
          <w:rFonts w:eastAsia="MS Mincho" w:cs="Arial-BoldMT"/>
          <w:lang w:val="en-US"/>
        </w:rPr>
        <w:t xml:space="preserve"> s-a depus un strat nou de pulver, de 5…10 cm, peste cel vechi și înghețat. Vântul puternic a format pe văi și în zonele adăpostite depozite mai însemnate, iar în partea superioară a format plăci de vânt. Ninsorile din următoarele 24 de ore vor depune un nou strat de zăpadă, local de 5-10 cm, care împreună cu cel deja existent va putea aluneca cu ușurință peste stratul înghețat, favorizând declanșarea avalanșelor de </w:t>
      </w:r>
      <w:r w:rsidRPr="005415B4">
        <w:rPr>
          <w:rFonts w:eastAsia="MS Mincho" w:cs="Arial-BoldMT"/>
          <w:lang w:val="en-US"/>
        </w:rPr>
        <w:lastRenderedPageBreak/>
        <w:t xml:space="preserve">dimensiuni mici sau medii, mai ales pe pantele înclinate cu acumulări mai consistente, riscul fiind amplificat la supraîncărcări - </w:t>
      </w:r>
      <w:r w:rsidRPr="005415B4">
        <w:rPr>
          <w:rFonts w:eastAsia="MS Mincho" w:cs="Times New Roman"/>
          <w:b/>
          <w:color w:val="FFFF00"/>
          <w:shd w:val="clear" w:color="auto" w:fill="8C8C8C"/>
        </w:rPr>
        <w:t>risc moderat (2)</w:t>
      </w:r>
      <w:r w:rsidRPr="005415B4">
        <w:rPr>
          <w:rFonts w:eastAsia="MS Mincho" w:cs="Arial-BoldMT"/>
          <w:lang w:val="en-US"/>
        </w:rPr>
        <w:t>.</w:t>
      </w:r>
    </w:p>
    <w:p w14:paraId="76AFBCE3" w14:textId="77777777" w:rsidR="005415B4" w:rsidRPr="005415B4" w:rsidRDefault="005415B4" w:rsidP="005415B4">
      <w:pPr>
        <w:autoSpaceDE w:val="0"/>
        <w:autoSpaceDN w:val="0"/>
        <w:adjustRightInd w:val="0"/>
        <w:spacing w:before="0" w:after="0" w:line="240" w:lineRule="auto"/>
        <w:ind w:left="1080"/>
        <w:rPr>
          <w:rFonts w:eastAsia="MS Mincho" w:cs="Times New Roman"/>
          <w:b/>
          <w:color w:val="FFFF00"/>
          <w:shd w:val="clear" w:color="auto" w:fill="8C8C8C"/>
        </w:rPr>
      </w:pPr>
      <w:r w:rsidRPr="005415B4">
        <w:rPr>
          <w:rFonts w:eastAsia="MS Mincho" w:cs="Arial-BoldMT"/>
          <w:lang w:val="en-US"/>
        </w:rPr>
        <w:t xml:space="preserve">Încălzirea vremii de duminică va favoriza topirea și umezirea zăpezii, precum și declanșarea unor avalanșe de topire. Riscul va rămâne </w:t>
      </w:r>
      <w:r w:rsidRPr="005415B4">
        <w:rPr>
          <w:rFonts w:eastAsia="MS Mincho" w:cs="Times New Roman"/>
          <w:b/>
          <w:color w:val="FFFF00"/>
          <w:shd w:val="clear" w:color="auto" w:fill="8C8C8C"/>
        </w:rPr>
        <w:t>moderat (2)</w:t>
      </w:r>
      <w:r w:rsidRPr="005415B4">
        <w:rPr>
          <w:rFonts w:eastAsia="MS Mincho" w:cs="Arial-BoldMT"/>
          <w:lang w:val="en-US"/>
        </w:rPr>
        <w:t>.</w:t>
      </w:r>
    </w:p>
    <w:p w14:paraId="4EEE4773"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en-US"/>
        </w:rPr>
        <w:t>La altitudini mai mici de 1800 m</w:t>
      </w:r>
      <w:r w:rsidRPr="005415B4">
        <w:rPr>
          <w:rFonts w:eastAsia="MS Mincho" w:cs="Arial-BoldMT"/>
          <w:lang w:val="en-US"/>
        </w:rPr>
        <w:t xml:space="preserve"> stratul de zăpadă este redus, sub acesta fiind cel vechi care a înghețat. Ninsorile din următoarele 24 de ore vor fi slabe și vor depune un strat relativ redus de zăpadă, care împreună cu cel deja existent poate aluneca peste stratul înghețat aflat dedesubt, îndeosebi pe pantele înclinate, ducând la declanșarea unor avalanșe în general mici, riscul fiind amplificat la supraîncărcări -</w:t>
      </w:r>
      <w:r w:rsidRPr="005415B4">
        <w:rPr>
          <w:rFonts w:eastAsia="MS Mincho" w:cs="Times New Roman"/>
          <w:b/>
          <w:color w:val="00B050"/>
          <w:lang w:val="sv-SE"/>
        </w:rPr>
        <w:t xml:space="preserve"> redus (1)</w:t>
      </w:r>
      <w:r w:rsidRPr="005415B4">
        <w:rPr>
          <w:rFonts w:eastAsia="MS Mincho" w:cs="Arial-BoldMT"/>
          <w:lang w:val="en-US"/>
        </w:rPr>
        <w:t xml:space="preserve">. De duminică, zăpada se va topi accelerat și se pot declanșa unele avalanșe de topire de mici </w:t>
      </w:r>
    </w:p>
    <w:p w14:paraId="2637F1B4"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lang w:val="en-US"/>
        </w:rPr>
        <w:t xml:space="preserve">dimensiuni - riscul va fi de asemenea </w:t>
      </w:r>
      <w:r w:rsidRPr="005415B4">
        <w:rPr>
          <w:rFonts w:eastAsia="MS Mincho" w:cs="Times New Roman"/>
          <w:b/>
          <w:color w:val="00B050"/>
          <w:lang w:val="sv-SE"/>
        </w:rPr>
        <w:t>redus (1)</w:t>
      </w:r>
      <w:r w:rsidRPr="005415B4">
        <w:rPr>
          <w:rFonts w:eastAsia="MS Mincho" w:cs="Arial-BoldMT"/>
          <w:lang w:val="en-US"/>
        </w:rPr>
        <w:t>.</w:t>
      </w:r>
    </w:p>
    <w:p w14:paraId="4B404195"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p>
    <w:p w14:paraId="7B20DDFF" w14:textId="77777777" w:rsidR="005415B4" w:rsidRPr="005415B4" w:rsidRDefault="005415B4" w:rsidP="005415B4">
      <w:pPr>
        <w:autoSpaceDE w:val="0"/>
        <w:autoSpaceDN w:val="0"/>
        <w:adjustRightInd w:val="0"/>
        <w:spacing w:before="0" w:after="0" w:line="240" w:lineRule="auto"/>
        <w:ind w:left="1080"/>
        <w:rPr>
          <w:rFonts w:eastAsia="MS Mincho" w:cs="Times New Roman"/>
          <w:b/>
          <w:color w:val="FFFF00"/>
          <w:shd w:val="clear" w:color="auto" w:fill="8C8C8C"/>
        </w:rPr>
      </w:pPr>
      <w:r w:rsidRPr="005415B4">
        <w:rPr>
          <w:rFonts w:eastAsia="MS Mincho" w:cs="Arial-BoldMT"/>
          <w:b/>
          <w:bCs/>
          <w:lang w:val="en-US"/>
        </w:rPr>
        <w:t>CARPA</w:t>
      </w:r>
      <w:r w:rsidRPr="005415B4">
        <w:rPr>
          <w:rFonts w:eastAsia="MS Mincho" w:cs="ArialMT"/>
          <w:b/>
          <w:bCs/>
          <w:color w:val="auto"/>
          <w:lang w:val="en-US"/>
        </w:rPr>
        <w:t>Ț</w:t>
      </w:r>
      <w:r w:rsidRPr="005415B4">
        <w:rPr>
          <w:rFonts w:eastAsia="MS Mincho" w:cs="Arial-BoldMT"/>
          <w:b/>
          <w:bCs/>
          <w:lang w:val="en-US"/>
        </w:rPr>
        <w:t>II MERIDIONALI: Mun</w:t>
      </w:r>
      <w:r w:rsidRPr="005415B4">
        <w:rPr>
          <w:rFonts w:eastAsia="MS Mincho" w:cs="ArialMT"/>
          <w:b/>
          <w:bCs/>
          <w:color w:val="auto"/>
          <w:lang w:val="en-US"/>
        </w:rPr>
        <w:t>ț</w:t>
      </w:r>
      <w:r w:rsidRPr="005415B4">
        <w:rPr>
          <w:rFonts w:eastAsia="MS Mincho" w:cs="Arial-BoldMT"/>
          <w:b/>
          <w:bCs/>
          <w:lang w:val="en-US"/>
        </w:rPr>
        <w:t xml:space="preserve">ii </w:t>
      </w:r>
      <w:r w:rsidRPr="005415B4">
        <w:rPr>
          <w:rFonts w:eastAsia="MS Mincho" w:cs="ArialMT"/>
          <w:b/>
          <w:bCs/>
          <w:color w:val="auto"/>
          <w:lang w:val="en-US"/>
        </w:rPr>
        <w:t>Ț</w:t>
      </w:r>
      <w:r w:rsidRPr="005415B4">
        <w:rPr>
          <w:rFonts w:eastAsia="MS Mincho" w:cs="Arial-BoldMT"/>
          <w:b/>
          <w:bCs/>
          <w:lang w:val="en-US"/>
        </w:rPr>
        <w:t>arcu, Mun</w:t>
      </w:r>
      <w:r w:rsidRPr="005415B4">
        <w:rPr>
          <w:rFonts w:eastAsia="MS Mincho" w:cs="ArialMT"/>
          <w:b/>
          <w:bCs/>
          <w:color w:val="auto"/>
          <w:lang w:val="en-US"/>
        </w:rPr>
        <w:t>ț</w:t>
      </w:r>
      <w:r w:rsidRPr="005415B4">
        <w:rPr>
          <w:rFonts w:eastAsia="MS Mincho" w:cs="Arial-BoldMT"/>
          <w:b/>
          <w:bCs/>
          <w:lang w:val="en-US"/>
        </w:rPr>
        <w:t xml:space="preserve">ii Godeanu </w:t>
      </w:r>
      <w:r w:rsidRPr="005415B4">
        <w:rPr>
          <w:rFonts w:eastAsia="MS Mincho" w:cs="Times New Roman"/>
          <w:b/>
          <w:color w:val="00B050"/>
          <w:lang w:val="sv-SE"/>
        </w:rPr>
        <w:t>RISC REDUS (1)</w:t>
      </w:r>
    </w:p>
    <w:p w14:paraId="36F17CEB" w14:textId="77777777" w:rsidR="005415B4" w:rsidRPr="005415B4" w:rsidRDefault="005415B4" w:rsidP="005415B4">
      <w:pPr>
        <w:autoSpaceDE w:val="0"/>
        <w:autoSpaceDN w:val="0"/>
        <w:adjustRightInd w:val="0"/>
        <w:spacing w:before="0" w:after="0" w:line="240" w:lineRule="auto"/>
        <w:ind w:left="1080"/>
        <w:rPr>
          <w:rFonts w:eastAsia="MS Mincho" w:cs="Arial-BoldMT"/>
          <w:lang w:val="en-US"/>
        </w:rPr>
      </w:pPr>
      <w:r w:rsidRPr="005415B4">
        <w:rPr>
          <w:rFonts w:eastAsia="MS Mincho" w:cs="Arial-BoldMT"/>
          <w:b/>
          <w:bCs/>
          <w:lang w:val="en-US"/>
        </w:rPr>
        <w:t>CARPA</w:t>
      </w:r>
      <w:r w:rsidRPr="005415B4">
        <w:rPr>
          <w:rFonts w:eastAsia="MS Mincho" w:cs="ArialMT"/>
          <w:b/>
          <w:bCs/>
          <w:color w:val="auto"/>
          <w:lang w:val="en-US"/>
        </w:rPr>
        <w:t>Ț</w:t>
      </w:r>
      <w:r w:rsidRPr="005415B4">
        <w:rPr>
          <w:rFonts w:eastAsia="MS Mincho" w:cs="Arial-BoldMT"/>
          <w:b/>
          <w:bCs/>
          <w:lang w:val="en-US"/>
        </w:rPr>
        <w:t>II OCCIDENTALI: Munții Vlădeasa, Muntele Mare</w:t>
      </w:r>
      <w:r w:rsidRPr="005415B4">
        <w:rPr>
          <w:rFonts w:eastAsia="MS Mincho" w:cs="Arial-BoldMT"/>
          <w:lang w:val="en-US"/>
        </w:rPr>
        <w:t xml:space="preserve"> </w:t>
      </w:r>
    </w:p>
    <w:p w14:paraId="695211D2" w14:textId="77777777" w:rsidR="005415B4" w:rsidRPr="005415B4" w:rsidRDefault="005415B4" w:rsidP="005415B4">
      <w:pPr>
        <w:autoSpaceDE w:val="0"/>
        <w:autoSpaceDN w:val="0"/>
        <w:adjustRightInd w:val="0"/>
        <w:spacing w:before="0" w:after="0" w:line="240" w:lineRule="auto"/>
        <w:ind w:left="1080"/>
        <w:rPr>
          <w:rFonts w:eastAsia="MS Mincho" w:cs="Times New Roman"/>
          <w:bCs/>
          <w:lang w:val="en-US"/>
        </w:rPr>
      </w:pPr>
      <w:r w:rsidRPr="005415B4">
        <w:rPr>
          <w:rFonts w:eastAsia="MS Mincho" w:cs="Times New Roman"/>
          <w:b/>
          <w:lang w:val="en-US"/>
        </w:rPr>
        <w:t>La peste 1800 m</w:t>
      </w:r>
      <w:r w:rsidRPr="005415B4">
        <w:rPr>
          <w:rFonts w:eastAsia="MS Mincho" w:cs="Times New Roman"/>
          <w:bCs/>
          <w:lang w:val="en-US"/>
        </w:rPr>
        <w:t xml:space="preserve"> s-a depus un strat de 5…10 cm de zăpadă peste stratul vechi și înghețat. Ninsorile care vor urma vor mai depune un strat mic de zăpadă care, împreună cu cel deja depus, poate aluneca peste cel vechi, înghețat, favorizând unele curgeri sau avalanșe de mici dimensiuni. De duminică, odată cu încălzirea vremii, zăpada superioară se va umezi și va crește riscul declanșării curgerilor și avalanșelor de topire. În întreaga perioadă, riscul va fi </w:t>
      </w:r>
      <w:r w:rsidRPr="005415B4">
        <w:rPr>
          <w:rFonts w:eastAsia="MS Mincho" w:cs="Times New Roman"/>
          <w:b/>
          <w:color w:val="00B050"/>
          <w:lang w:val="sv-SE"/>
        </w:rPr>
        <w:t>redus (1)</w:t>
      </w:r>
      <w:r w:rsidRPr="005415B4">
        <w:rPr>
          <w:rFonts w:eastAsia="MS Mincho" w:cs="Times New Roman"/>
          <w:bCs/>
          <w:lang w:val="en-US"/>
        </w:rPr>
        <w:t>.</w:t>
      </w:r>
    </w:p>
    <w:p w14:paraId="0C8285F3" w14:textId="77777777" w:rsidR="005415B4" w:rsidRPr="005415B4" w:rsidRDefault="005415B4" w:rsidP="005415B4">
      <w:pPr>
        <w:autoSpaceDE w:val="0"/>
        <w:autoSpaceDN w:val="0"/>
        <w:adjustRightInd w:val="0"/>
        <w:spacing w:before="0" w:after="0" w:line="240" w:lineRule="auto"/>
        <w:ind w:left="1080"/>
        <w:rPr>
          <w:rFonts w:eastAsia="MS Mincho" w:cs="Times New Roman"/>
          <w:bCs/>
          <w:lang w:val="en-US"/>
        </w:rPr>
      </w:pPr>
      <w:r w:rsidRPr="005415B4">
        <w:rPr>
          <w:rFonts w:eastAsia="MS Mincho" w:cs="Times New Roman"/>
          <w:b/>
          <w:lang w:val="en-US"/>
        </w:rPr>
        <w:t>La altitudini mai mici de 1800 m</w:t>
      </w:r>
      <w:r w:rsidRPr="005415B4">
        <w:rPr>
          <w:rFonts w:eastAsia="MS Mincho" w:cs="Times New Roman"/>
          <w:bCs/>
          <w:lang w:val="en-US"/>
        </w:rPr>
        <w:t xml:space="preserve"> stratul de zăpadă este redus și pe alocuri discontinuu, exceptând unele văi umbrite, unde mai este un strat redus de zăpadă veche, acum înghețată. Stratul redus de zăpadă de la suprafață poate aluneca peste cel vechi sau peste solul înghețat, îndeosebi pe pantele înclinate, ducând la declanșarea unor avalanșe de mici dimensiuni. Odată cu încălzirea vremii, de duminică, zăpada se va topi și umezi suplimentar și se pot înregistra curgeri și avalanșe de topire de mici dimensiuni. În întreaga perioadă,</w:t>
      </w:r>
    </w:p>
    <w:p w14:paraId="06597AE5" w14:textId="77777777" w:rsidR="005415B4" w:rsidRPr="005415B4" w:rsidRDefault="005415B4" w:rsidP="005415B4">
      <w:pPr>
        <w:autoSpaceDE w:val="0"/>
        <w:autoSpaceDN w:val="0"/>
        <w:adjustRightInd w:val="0"/>
        <w:spacing w:before="0" w:after="0" w:line="240" w:lineRule="auto"/>
        <w:ind w:left="1080"/>
        <w:rPr>
          <w:rFonts w:eastAsia="MS Mincho" w:cs="Times New Roman"/>
          <w:bCs/>
          <w:lang w:val="en-US"/>
        </w:rPr>
      </w:pPr>
      <w:r w:rsidRPr="005415B4">
        <w:rPr>
          <w:rFonts w:eastAsia="MS Mincho" w:cs="Times New Roman"/>
          <w:bCs/>
          <w:lang w:val="en-US"/>
        </w:rPr>
        <w:t xml:space="preserve">riscul va fi </w:t>
      </w:r>
      <w:r w:rsidRPr="005415B4">
        <w:rPr>
          <w:rFonts w:eastAsia="MS Mincho" w:cs="Times New Roman"/>
          <w:b/>
          <w:color w:val="00B050"/>
          <w:lang w:val="sv-SE"/>
        </w:rPr>
        <w:t>redus (1)</w:t>
      </w:r>
      <w:r w:rsidRPr="005415B4">
        <w:rPr>
          <w:rFonts w:eastAsia="MS Mincho" w:cs="Times New Roman"/>
          <w:bCs/>
          <w:lang w:val="en-US"/>
        </w:rPr>
        <w:t>.</w:t>
      </w:r>
    </w:p>
    <w:p w14:paraId="31CC5ED6" w14:textId="77777777" w:rsidR="005415B4" w:rsidRPr="005415B4" w:rsidRDefault="005415B4" w:rsidP="005415B4">
      <w:pPr>
        <w:autoSpaceDE w:val="0"/>
        <w:autoSpaceDN w:val="0"/>
        <w:adjustRightInd w:val="0"/>
        <w:spacing w:before="0" w:after="0" w:line="240" w:lineRule="auto"/>
        <w:rPr>
          <w:rFonts w:eastAsia="MS Mincho" w:cs="Arial-BoldMT"/>
          <w:b/>
          <w:bCs/>
          <w:sz w:val="16"/>
          <w:szCs w:val="16"/>
          <w:lang w:val="it-IT"/>
        </w:rPr>
      </w:pPr>
    </w:p>
    <w:tbl>
      <w:tblPr>
        <w:tblW w:w="0" w:type="auto"/>
        <w:tblInd w:w="1515" w:type="dxa"/>
        <w:tblLook w:val="01E0" w:firstRow="1" w:lastRow="1" w:firstColumn="1" w:lastColumn="1" w:noHBand="0" w:noVBand="0"/>
      </w:tblPr>
      <w:tblGrid>
        <w:gridCol w:w="2610"/>
        <w:gridCol w:w="3111"/>
        <w:gridCol w:w="2710"/>
      </w:tblGrid>
      <w:tr w:rsidR="005415B4" w:rsidRPr="005415B4" w14:paraId="04619087" w14:textId="77777777" w:rsidTr="005724E5">
        <w:tc>
          <w:tcPr>
            <w:tcW w:w="2634" w:type="dxa"/>
            <w:tcBorders>
              <w:top w:val="single" w:sz="12" w:space="0" w:color="auto"/>
              <w:left w:val="single" w:sz="12" w:space="0" w:color="auto"/>
              <w:bottom w:val="single" w:sz="18" w:space="0" w:color="auto"/>
              <w:right w:val="single" w:sz="12" w:space="0" w:color="auto"/>
            </w:tcBorders>
            <w:vAlign w:val="center"/>
          </w:tcPr>
          <w:p w14:paraId="085F01B3" w14:textId="77777777" w:rsidR="005415B4" w:rsidRPr="005415B4" w:rsidRDefault="005415B4" w:rsidP="005415B4">
            <w:pPr>
              <w:suppressAutoHyphens/>
              <w:spacing w:before="0" w:after="0" w:line="288" w:lineRule="atLeast"/>
              <w:jc w:val="center"/>
              <w:rPr>
                <w:rFonts w:eastAsia="Times New Roman" w:cs="Arial"/>
                <w:b/>
                <w:i/>
                <w:lang w:val="it-IT" w:eastAsia="ar-SA"/>
              </w:rPr>
            </w:pPr>
            <w:r w:rsidRPr="005415B4">
              <w:rPr>
                <w:rFonts w:eastAsia="Times New Roman" w:cs="Arial"/>
                <w:b/>
                <w:i/>
                <w:lang w:val="it-IT" w:eastAsia="ar-SA"/>
              </w:rPr>
              <w:t>Masive:</w:t>
            </w:r>
          </w:p>
        </w:tc>
        <w:tc>
          <w:tcPr>
            <w:tcW w:w="3137" w:type="dxa"/>
            <w:tcBorders>
              <w:top w:val="single" w:sz="12" w:space="0" w:color="auto"/>
              <w:left w:val="single" w:sz="12" w:space="0" w:color="auto"/>
              <w:bottom w:val="single" w:sz="18" w:space="0" w:color="auto"/>
              <w:right w:val="single" w:sz="12" w:space="0" w:color="auto"/>
            </w:tcBorders>
            <w:vAlign w:val="center"/>
            <w:hideMark/>
          </w:tcPr>
          <w:p w14:paraId="3FD0EE38" w14:textId="77777777" w:rsidR="005415B4" w:rsidRPr="005415B4" w:rsidRDefault="005415B4" w:rsidP="005415B4">
            <w:pPr>
              <w:suppressAutoHyphens/>
              <w:spacing w:before="0" w:after="0" w:line="288" w:lineRule="atLeast"/>
              <w:jc w:val="center"/>
              <w:rPr>
                <w:rFonts w:eastAsia="Times New Roman" w:cs="Arial"/>
                <w:b/>
                <w:i/>
                <w:color w:val="auto"/>
                <w:lang w:val="sv-SE" w:eastAsia="ar-SA"/>
              </w:rPr>
            </w:pPr>
            <w:r w:rsidRPr="005415B4">
              <w:rPr>
                <w:rFonts w:eastAsia="Times New Roman" w:cs="Arial"/>
                <w:b/>
                <w:i/>
                <w:color w:val="auto"/>
                <w:lang w:eastAsia="ar-SA"/>
              </w:rPr>
              <w:t>PESTE 1800 m</w:t>
            </w:r>
          </w:p>
        </w:tc>
        <w:tc>
          <w:tcPr>
            <w:tcW w:w="2737" w:type="dxa"/>
            <w:tcBorders>
              <w:top w:val="single" w:sz="12" w:space="0" w:color="auto"/>
              <w:left w:val="single" w:sz="12" w:space="0" w:color="auto"/>
              <w:bottom w:val="single" w:sz="18" w:space="0" w:color="auto"/>
              <w:right w:val="single" w:sz="12" w:space="0" w:color="auto"/>
            </w:tcBorders>
          </w:tcPr>
          <w:p w14:paraId="4D4FAB0B" w14:textId="77777777" w:rsidR="005415B4" w:rsidRPr="005415B4" w:rsidRDefault="005415B4" w:rsidP="005415B4">
            <w:pPr>
              <w:suppressAutoHyphens/>
              <w:spacing w:before="0" w:after="0" w:line="288" w:lineRule="atLeast"/>
              <w:jc w:val="center"/>
              <w:rPr>
                <w:rFonts w:eastAsia="Times New Roman" w:cs="Arial"/>
                <w:b/>
                <w:i/>
                <w:color w:val="auto"/>
                <w:lang w:eastAsia="ar-SA"/>
              </w:rPr>
            </w:pPr>
            <w:r w:rsidRPr="005415B4">
              <w:rPr>
                <w:rFonts w:eastAsia="Times New Roman" w:cs="Arial"/>
                <w:b/>
                <w:i/>
                <w:color w:val="auto"/>
                <w:lang w:eastAsia="ar-SA"/>
              </w:rPr>
              <w:t>SUB 1800 m</w:t>
            </w:r>
          </w:p>
        </w:tc>
      </w:tr>
      <w:tr w:rsidR="005415B4" w:rsidRPr="005415B4" w14:paraId="5EAE65EE" w14:textId="77777777" w:rsidTr="005724E5">
        <w:tc>
          <w:tcPr>
            <w:tcW w:w="2634" w:type="dxa"/>
            <w:tcBorders>
              <w:top w:val="single" w:sz="12" w:space="0" w:color="auto"/>
              <w:left w:val="single" w:sz="12" w:space="0" w:color="auto"/>
              <w:bottom w:val="single" w:sz="18" w:space="0" w:color="auto"/>
              <w:right w:val="single" w:sz="12" w:space="0" w:color="auto"/>
            </w:tcBorders>
            <w:vAlign w:val="center"/>
            <w:hideMark/>
          </w:tcPr>
          <w:p w14:paraId="2DF2421E" w14:textId="77777777" w:rsidR="005415B4" w:rsidRPr="005415B4" w:rsidRDefault="005415B4" w:rsidP="005415B4">
            <w:pPr>
              <w:suppressAutoHyphens/>
              <w:spacing w:before="0" w:after="0" w:line="288" w:lineRule="atLeast"/>
              <w:jc w:val="center"/>
              <w:rPr>
                <w:rFonts w:eastAsia="Times New Roman" w:cs="Arial"/>
                <w:b/>
                <w:color w:val="0000FF"/>
                <w:u w:val="single"/>
                <w:lang w:val="sv-SE" w:eastAsia="ar-SA"/>
              </w:rPr>
            </w:pPr>
            <w:r w:rsidRPr="005415B4">
              <w:rPr>
                <w:rFonts w:eastAsia="MS Mincho" w:cs="Arial-BoldMT"/>
                <w:b/>
                <w:bCs/>
                <w:lang w:val="fr-FR"/>
              </w:rPr>
              <w:t>MUN</w:t>
            </w:r>
            <w:r w:rsidRPr="005415B4">
              <w:rPr>
                <w:rFonts w:eastAsia="MS Mincho" w:cs="ArialMT"/>
                <w:b/>
                <w:lang w:val="fr-FR"/>
              </w:rPr>
              <w:t>Ț</w:t>
            </w:r>
            <w:r w:rsidRPr="005415B4">
              <w:rPr>
                <w:rFonts w:eastAsia="MS Mincho" w:cs="Arial-BoldMT"/>
                <w:b/>
                <w:bCs/>
                <w:lang w:val="fr-FR"/>
              </w:rPr>
              <w:t>II F</w:t>
            </w:r>
            <w:r w:rsidRPr="005415B4">
              <w:rPr>
                <w:rFonts w:eastAsia="MS Mincho" w:cs="Arial"/>
                <w:b/>
              </w:rPr>
              <w:t>Ă</w:t>
            </w:r>
            <w:r w:rsidRPr="005415B4">
              <w:rPr>
                <w:rFonts w:eastAsia="MS Mincho" w:cs="Arial-BoldMT"/>
                <w:b/>
                <w:bCs/>
                <w:lang w:val="fr-FR"/>
              </w:rPr>
              <w:t>G</w:t>
            </w:r>
            <w:r w:rsidRPr="005415B4">
              <w:rPr>
                <w:rFonts w:eastAsia="MS Mincho" w:cs="Arial"/>
                <w:b/>
              </w:rPr>
              <w:t>Ă</w:t>
            </w:r>
            <w:r w:rsidRPr="005415B4">
              <w:rPr>
                <w:rFonts w:eastAsia="MS Mincho" w:cs="Arial-BoldMT"/>
                <w:b/>
                <w:bCs/>
                <w:lang w:val="fr-FR"/>
              </w:rPr>
              <w:t>RA</w:t>
            </w:r>
            <w:r w:rsidRPr="005415B4">
              <w:rPr>
                <w:rFonts w:eastAsia="MS Mincho" w:cs="ArialMT"/>
                <w:b/>
                <w:lang w:val="fr-FR"/>
              </w:rPr>
              <w:t>Ș</w:t>
            </w:r>
          </w:p>
        </w:tc>
        <w:tc>
          <w:tcPr>
            <w:tcW w:w="3137" w:type="dxa"/>
            <w:tcBorders>
              <w:top w:val="single" w:sz="12" w:space="0" w:color="auto"/>
              <w:left w:val="single" w:sz="12" w:space="0" w:color="auto"/>
              <w:bottom w:val="single" w:sz="18" w:space="0" w:color="auto"/>
              <w:right w:val="single" w:sz="12" w:space="0" w:color="auto"/>
            </w:tcBorders>
            <w:vAlign w:val="center"/>
            <w:hideMark/>
          </w:tcPr>
          <w:p w14:paraId="41DF3FC8" w14:textId="77777777" w:rsidR="005415B4" w:rsidRPr="005415B4" w:rsidRDefault="005415B4" w:rsidP="005415B4">
            <w:pPr>
              <w:autoSpaceDE w:val="0"/>
              <w:autoSpaceDN w:val="0"/>
              <w:adjustRightInd w:val="0"/>
              <w:spacing w:before="0" w:after="0" w:line="240" w:lineRule="auto"/>
              <w:ind w:left="495"/>
              <w:rPr>
                <w:rFonts w:eastAsia="MS Mincho" w:cs="Times New Roman"/>
                <w:b/>
                <w:color w:val="FF6600"/>
                <w:lang w:val="sv-SE"/>
              </w:rPr>
            </w:pPr>
            <w:r w:rsidRPr="005415B4">
              <w:rPr>
                <w:rFonts w:eastAsia="MS Mincho" w:cs="Times New Roman"/>
                <w:b/>
                <w:color w:val="FF6600"/>
                <w:lang w:val="sv-SE"/>
              </w:rPr>
              <w:t>RISC ÎNSEMNAT (3)</w:t>
            </w:r>
          </w:p>
        </w:tc>
        <w:tc>
          <w:tcPr>
            <w:tcW w:w="2737" w:type="dxa"/>
            <w:tcBorders>
              <w:top w:val="single" w:sz="12" w:space="0" w:color="auto"/>
              <w:left w:val="single" w:sz="12" w:space="0" w:color="auto"/>
              <w:bottom w:val="single" w:sz="18" w:space="0" w:color="auto"/>
              <w:right w:val="single" w:sz="12" w:space="0" w:color="auto"/>
            </w:tcBorders>
          </w:tcPr>
          <w:p w14:paraId="2C9EAF0E" w14:textId="77777777" w:rsidR="005415B4" w:rsidRPr="005415B4" w:rsidRDefault="005415B4" w:rsidP="005415B4">
            <w:pPr>
              <w:suppressAutoHyphens/>
              <w:spacing w:before="0" w:after="0" w:line="288" w:lineRule="atLeast"/>
              <w:jc w:val="center"/>
              <w:rPr>
                <w:rFonts w:eastAsia="MS Mincho" w:cs="Times New Roman"/>
                <w:b/>
                <w:color w:val="FFFF00"/>
                <w:shd w:val="clear" w:color="auto" w:fill="8C8C8C"/>
              </w:rPr>
            </w:pPr>
            <w:r w:rsidRPr="005415B4">
              <w:rPr>
                <w:rFonts w:eastAsia="MS Mincho" w:cs="Times New Roman"/>
                <w:b/>
                <w:color w:val="00B050"/>
                <w:lang w:val="sv-SE"/>
              </w:rPr>
              <w:t>RISC REDUS (1)</w:t>
            </w:r>
          </w:p>
        </w:tc>
      </w:tr>
      <w:tr w:rsidR="005415B4" w:rsidRPr="005415B4" w14:paraId="028AC5A1" w14:textId="77777777" w:rsidTr="005724E5">
        <w:tc>
          <w:tcPr>
            <w:tcW w:w="2634" w:type="dxa"/>
            <w:tcBorders>
              <w:top w:val="single" w:sz="12" w:space="0" w:color="auto"/>
              <w:left w:val="single" w:sz="12" w:space="0" w:color="auto"/>
              <w:bottom w:val="single" w:sz="18" w:space="0" w:color="auto"/>
              <w:right w:val="single" w:sz="12" w:space="0" w:color="auto"/>
            </w:tcBorders>
            <w:vAlign w:val="center"/>
          </w:tcPr>
          <w:p w14:paraId="63893DFD" w14:textId="77777777" w:rsidR="005415B4" w:rsidRPr="005415B4" w:rsidRDefault="005415B4" w:rsidP="005415B4">
            <w:pPr>
              <w:suppressAutoHyphens/>
              <w:spacing w:before="0" w:after="0" w:line="288" w:lineRule="atLeast"/>
              <w:jc w:val="center"/>
              <w:rPr>
                <w:rFonts w:eastAsia="MS Mincho" w:cs="Arial-BoldMT"/>
                <w:b/>
                <w:bCs/>
                <w:lang w:val="fr-FR"/>
              </w:rPr>
            </w:pPr>
            <w:r w:rsidRPr="005415B4">
              <w:rPr>
                <w:rFonts w:eastAsia="MS Mincho" w:cs="Arial"/>
                <w:b/>
              </w:rPr>
              <w:t>MUNȚII BUCEGI</w:t>
            </w:r>
          </w:p>
        </w:tc>
        <w:tc>
          <w:tcPr>
            <w:tcW w:w="3137" w:type="dxa"/>
            <w:tcBorders>
              <w:top w:val="single" w:sz="12" w:space="0" w:color="auto"/>
              <w:left w:val="single" w:sz="12" w:space="0" w:color="auto"/>
              <w:bottom w:val="single" w:sz="18" w:space="0" w:color="auto"/>
              <w:right w:val="single" w:sz="12" w:space="0" w:color="auto"/>
            </w:tcBorders>
            <w:vAlign w:val="center"/>
          </w:tcPr>
          <w:p w14:paraId="231C0DA5" w14:textId="77777777" w:rsidR="005415B4" w:rsidRPr="005415B4" w:rsidRDefault="005415B4" w:rsidP="005415B4">
            <w:pPr>
              <w:suppressAutoHyphens/>
              <w:spacing w:before="0" w:after="0" w:line="288" w:lineRule="atLeast"/>
              <w:jc w:val="center"/>
              <w:rPr>
                <w:rFonts w:eastAsia="MS Mincho" w:cs="Times New Roman"/>
                <w:b/>
                <w:color w:val="FF6600"/>
                <w:lang w:val="sv-SE"/>
              </w:rPr>
            </w:pPr>
            <w:r w:rsidRPr="005415B4">
              <w:rPr>
                <w:rFonts w:eastAsia="MS Mincho" w:cs="Times New Roman"/>
                <w:b/>
                <w:color w:val="FF6600"/>
                <w:lang w:val="sv-SE"/>
              </w:rPr>
              <w:t>RISC ÎNSEMNAT (3)</w:t>
            </w:r>
          </w:p>
        </w:tc>
        <w:tc>
          <w:tcPr>
            <w:tcW w:w="2737" w:type="dxa"/>
            <w:tcBorders>
              <w:top w:val="single" w:sz="12" w:space="0" w:color="auto"/>
              <w:left w:val="single" w:sz="12" w:space="0" w:color="auto"/>
              <w:bottom w:val="single" w:sz="18" w:space="0" w:color="auto"/>
              <w:right w:val="single" w:sz="12" w:space="0" w:color="auto"/>
            </w:tcBorders>
          </w:tcPr>
          <w:p w14:paraId="06443AA7" w14:textId="77777777" w:rsidR="005415B4" w:rsidRPr="005415B4" w:rsidRDefault="005415B4" w:rsidP="005415B4">
            <w:pPr>
              <w:suppressAutoHyphens/>
              <w:spacing w:before="0" w:after="0" w:line="288" w:lineRule="atLeast"/>
              <w:jc w:val="center"/>
              <w:rPr>
                <w:rFonts w:eastAsia="MS Mincho" w:cs="Times New Roman"/>
                <w:b/>
                <w:color w:val="FFFF00"/>
                <w:shd w:val="clear" w:color="auto" w:fill="8C8C8C"/>
              </w:rPr>
            </w:pPr>
            <w:r w:rsidRPr="005415B4">
              <w:rPr>
                <w:rFonts w:eastAsia="MS Mincho" w:cs="Times New Roman"/>
                <w:b/>
                <w:color w:val="00B050"/>
                <w:lang w:val="sv-SE"/>
              </w:rPr>
              <w:t>RISC REDUS (1)</w:t>
            </w:r>
          </w:p>
        </w:tc>
      </w:tr>
      <w:tr w:rsidR="005415B4" w:rsidRPr="005415B4" w14:paraId="5DB12319" w14:textId="77777777" w:rsidTr="005724E5">
        <w:tc>
          <w:tcPr>
            <w:tcW w:w="2634" w:type="dxa"/>
            <w:tcBorders>
              <w:top w:val="single" w:sz="12" w:space="0" w:color="auto"/>
              <w:left w:val="single" w:sz="12" w:space="0" w:color="auto"/>
              <w:bottom w:val="single" w:sz="18" w:space="0" w:color="auto"/>
              <w:right w:val="single" w:sz="12" w:space="0" w:color="auto"/>
            </w:tcBorders>
            <w:vAlign w:val="center"/>
          </w:tcPr>
          <w:p w14:paraId="20CC645E" w14:textId="77777777" w:rsidR="005415B4" w:rsidRPr="005415B4" w:rsidRDefault="005415B4" w:rsidP="005415B4">
            <w:pPr>
              <w:suppressAutoHyphens/>
              <w:spacing w:before="0" w:after="0" w:line="288" w:lineRule="atLeast"/>
              <w:jc w:val="center"/>
              <w:rPr>
                <w:rFonts w:eastAsia="MS Mincho" w:cs="Arial"/>
                <w:b/>
              </w:rPr>
            </w:pPr>
            <w:r w:rsidRPr="005415B4">
              <w:rPr>
                <w:rFonts w:eastAsia="MS Mincho" w:cs="Arial-BoldMT"/>
                <w:b/>
                <w:bCs/>
                <w:lang w:val="fr-FR"/>
              </w:rPr>
              <w:t>MUN</w:t>
            </w:r>
            <w:r w:rsidRPr="005415B4">
              <w:rPr>
                <w:rFonts w:eastAsia="MS Mincho" w:cs="ArialMT"/>
                <w:b/>
                <w:color w:val="auto"/>
                <w:lang w:val="fr-FR"/>
              </w:rPr>
              <w:t>Ț</w:t>
            </w:r>
            <w:r w:rsidRPr="005415B4">
              <w:rPr>
                <w:rFonts w:eastAsia="MS Mincho" w:cs="Arial-BoldMT"/>
                <w:b/>
                <w:bCs/>
                <w:lang w:val="fr-FR"/>
              </w:rPr>
              <w:t>II PAR</w:t>
            </w:r>
            <w:r w:rsidRPr="005415B4">
              <w:rPr>
                <w:rFonts w:eastAsia="MS Mincho" w:cs="ArialMT"/>
                <w:b/>
                <w:color w:val="auto"/>
                <w:lang w:val="it-IT"/>
              </w:rPr>
              <w:t>Â</w:t>
            </w:r>
            <w:r w:rsidRPr="005415B4">
              <w:rPr>
                <w:rFonts w:eastAsia="MS Mincho" w:cs="Arial-BoldMT"/>
                <w:b/>
                <w:bCs/>
                <w:lang w:val="fr-FR"/>
              </w:rPr>
              <w:t xml:space="preserve">NG, </w:t>
            </w:r>
            <w:r w:rsidRPr="005415B4">
              <w:rPr>
                <w:rFonts w:eastAsia="MS Mincho" w:cs="ArialMT"/>
                <w:b/>
                <w:lang w:val="fr-FR"/>
              </w:rPr>
              <w:t>Ș</w:t>
            </w:r>
            <w:r w:rsidRPr="005415B4">
              <w:rPr>
                <w:rFonts w:eastAsia="MS Mincho" w:cs="Arial-BoldMT"/>
                <w:b/>
                <w:bCs/>
                <w:lang w:val="fr-FR"/>
              </w:rPr>
              <w:t xml:space="preserve">UREANU </w:t>
            </w:r>
          </w:p>
        </w:tc>
        <w:tc>
          <w:tcPr>
            <w:tcW w:w="3137" w:type="dxa"/>
            <w:tcBorders>
              <w:top w:val="single" w:sz="12" w:space="0" w:color="auto"/>
              <w:left w:val="single" w:sz="12" w:space="0" w:color="auto"/>
              <w:bottom w:val="single" w:sz="18" w:space="0" w:color="auto"/>
              <w:right w:val="single" w:sz="12" w:space="0" w:color="auto"/>
            </w:tcBorders>
            <w:vAlign w:val="center"/>
          </w:tcPr>
          <w:p w14:paraId="5C332A70" w14:textId="77777777" w:rsidR="005415B4" w:rsidRPr="005415B4" w:rsidRDefault="005415B4" w:rsidP="005415B4">
            <w:pPr>
              <w:suppressAutoHyphens/>
              <w:spacing w:before="0" w:after="0" w:line="288" w:lineRule="atLeast"/>
              <w:jc w:val="center"/>
              <w:rPr>
                <w:rFonts w:eastAsia="Times New Roman" w:cs="Arial"/>
                <w:b/>
                <w:color w:val="0000FF"/>
                <w:sz w:val="20"/>
                <w:szCs w:val="20"/>
                <w:lang w:val="sv-SE" w:eastAsia="ar-SA"/>
              </w:rPr>
            </w:pPr>
            <w:r w:rsidRPr="005415B4">
              <w:rPr>
                <w:rFonts w:eastAsia="MS Mincho" w:cs="Times New Roman"/>
                <w:b/>
                <w:color w:val="FFFF00"/>
                <w:shd w:val="clear" w:color="auto" w:fill="8C8C8C"/>
              </w:rPr>
              <w:t>RISC MODERAT (2)</w:t>
            </w:r>
          </w:p>
        </w:tc>
        <w:tc>
          <w:tcPr>
            <w:tcW w:w="2737" w:type="dxa"/>
            <w:tcBorders>
              <w:top w:val="single" w:sz="12" w:space="0" w:color="auto"/>
              <w:left w:val="single" w:sz="12" w:space="0" w:color="auto"/>
              <w:bottom w:val="single" w:sz="18" w:space="0" w:color="auto"/>
              <w:right w:val="single" w:sz="12" w:space="0" w:color="auto"/>
            </w:tcBorders>
          </w:tcPr>
          <w:p w14:paraId="31EFF5B0" w14:textId="77777777" w:rsidR="005415B4" w:rsidRPr="005415B4" w:rsidRDefault="005415B4" w:rsidP="005415B4">
            <w:pPr>
              <w:suppressAutoHyphens/>
              <w:spacing w:before="0" w:after="0" w:line="288" w:lineRule="atLeast"/>
              <w:jc w:val="center"/>
              <w:rPr>
                <w:rFonts w:eastAsia="MS Mincho" w:cs="Times New Roman"/>
                <w:b/>
                <w:color w:val="FFFF00"/>
                <w:shd w:val="clear" w:color="auto" w:fill="8C8C8C"/>
              </w:rPr>
            </w:pPr>
            <w:r w:rsidRPr="005415B4">
              <w:rPr>
                <w:rFonts w:eastAsia="MS Mincho" w:cs="Times New Roman"/>
                <w:b/>
                <w:color w:val="00B050"/>
                <w:lang w:val="sv-SE"/>
              </w:rPr>
              <w:t>RISC REDUS (1)</w:t>
            </w:r>
          </w:p>
        </w:tc>
      </w:tr>
      <w:tr w:rsidR="005415B4" w:rsidRPr="005415B4" w14:paraId="2284636F" w14:textId="77777777" w:rsidTr="005724E5">
        <w:tc>
          <w:tcPr>
            <w:tcW w:w="2634" w:type="dxa"/>
            <w:tcBorders>
              <w:top w:val="single" w:sz="12" w:space="0" w:color="auto"/>
              <w:left w:val="single" w:sz="12" w:space="0" w:color="auto"/>
              <w:bottom w:val="single" w:sz="18" w:space="0" w:color="auto"/>
              <w:right w:val="single" w:sz="12" w:space="0" w:color="auto"/>
            </w:tcBorders>
            <w:vAlign w:val="center"/>
          </w:tcPr>
          <w:p w14:paraId="6F9C5ED4" w14:textId="77777777" w:rsidR="005415B4" w:rsidRPr="005415B4" w:rsidRDefault="005415B4" w:rsidP="005415B4">
            <w:pPr>
              <w:suppressAutoHyphens/>
              <w:spacing w:before="0" w:after="0" w:line="288" w:lineRule="atLeast"/>
              <w:jc w:val="center"/>
              <w:rPr>
                <w:rFonts w:eastAsia="MS Mincho" w:cs="Arial"/>
                <w:b/>
              </w:rPr>
            </w:pPr>
            <w:r w:rsidRPr="005415B4">
              <w:rPr>
                <w:rFonts w:eastAsia="MS Mincho" w:cs="Arial-BoldMT"/>
                <w:b/>
                <w:bCs/>
                <w:lang w:val="fr-FR"/>
              </w:rPr>
              <w:t>MUN</w:t>
            </w:r>
            <w:r w:rsidRPr="005415B4">
              <w:rPr>
                <w:rFonts w:eastAsia="MS Mincho" w:cs="ArialMT"/>
                <w:b/>
                <w:color w:val="auto"/>
                <w:lang w:val="fr-FR"/>
              </w:rPr>
              <w:t>Ț</w:t>
            </w:r>
            <w:r w:rsidRPr="005415B4">
              <w:rPr>
                <w:rFonts w:eastAsia="MS Mincho" w:cs="Arial-BoldMT"/>
                <w:b/>
                <w:bCs/>
                <w:lang w:val="fr-FR"/>
              </w:rPr>
              <w:t xml:space="preserve">II </w:t>
            </w:r>
            <w:r w:rsidRPr="005415B4">
              <w:rPr>
                <w:rFonts w:eastAsia="MS Mincho" w:cs="ArialMT"/>
                <w:b/>
                <w:color w:val="auto"/>
                <w:lang w:val="it-IT"/>
              </w:rPr>
              <w:t>Ț</w:t>
            </w:r>
            <w:r w:rsidRPr="005415B4">
              <w:rPr>
                <w:rFonts w:eastAsia="MS Mincho" w:cs="Arial-BoldMT"/>
                <w:b/>
                <w:bCs/>
                <w:lang w:val="fr-FR"/>
              </w:rPr>
              <w:t>ARCU-GODEANU</w:t>
            </w:r>
          </w:p>
        </w:tc>
        <w:tc>
          <w:tcPr>
            <w:tcW w:w="3137" w:type="dxa"/>
            <w:tcBorders>
              <w:top w:val="single" w:sz="12" w:space="0" w:color="auto"/>
              <w:left w:val="single" w:sz="12" w:space="0" w:color="auto"/>
              <w:bottom w:val="single" w:sz="18" w:space="0" w:color="auto"/>
              <w:right w:val="single" w:sz="12" w:space="0" w:color="auto"/>
            </w:tcBorders>
            <w:vAlign w:val="center"/>
          </w:tcPr>
          <w:p w14:paraId="5CEEE8AB" w14:textId="77777777" w:rsidR="005415B4" w:rsidRPr="005415B4" w:rsidRDefault="005415B4" w:rsidP="005415B4">
            <w:pPr>
              <w:suppressAutoHyphens/>
              <w:spacing w:before="0" w:after="0" w:line="288" w:lineRule="atLeast"/>
              <w:jc w:val="center"/>
              <w:rPr>
                <w:rFonts w:eastAsia="MS Mincho" w:cs="Times New Roman"/>
                <w:b/>
                <w:color w:val="00B050"/>
                <w:lang w:val="sv-SE"/>
              </w:rPr>
            </w:pPr>
            <w:r w:rsidRPr="005415B4">
              <w:rPr>
                <w:rFonts w:eastAsia="MS Mincho" w:cs="Times New Roman"/>
                <w:b/>
                <w:color w:val="00B050"/>
                <w:lang w:val="sv-SE"/>
              </w:rPr>
              <w:t>RISC REDUS (1)</w:t>
            </w:r>
          </w:p>
        </w:tc>
        <w:tc>
          <w:tcPr>
            <w:tcW w:w="2737" w:type="dxa"/>
            <w:tcBorders>
              <w:top w:val="single" w:sz="12" w:space="0" w:color="auto"/>
              <w:left w:val="single" w:sz="12" w:space="0" w:color="auto"/>
              <w:bottom w:val="single" w:sz="18" w:space="0" w:color="auto"/>
              <w:right w:val="single" w:sz="12" w:space="0" w:color="auto"/>
            </w:tcBorders>
          </w:tcPr>
          <w:p w14:paraId="5460D97D" w14:textId="77777777" w:rsidR="005415B4" w:rsidRPr="005415B4" w:rsidRDefault="005415B4" w:rsidP="005415B4">
            <w:pPr>
              <w:suppressAutoHyphens/>
              <w:spacing w:before="0" w:after="0" w:line="288" w:lineRule="atLeast"/>
              <w:jc w:val="center"/>
              <w:rPr>
                <w:rFonts w:eastAsia="MS Mincho" w:cs="Times New Roman"/>
                <w:b/>
                <w:color w:val="00B050"/>
                <w:lang w:val="sv-SE"/>
              </w:rPr>
            </w:pPr>
            <w:r w:rsidRPr="005415B4">
              <w:rPr>
                <w:rFonts w:eastAsia="MS Mincho" w:cs="Times New Roman"/>
                <w:b/>
                <w:color w:val="00B050"/>
                <w:lang w:val="sv-SE"/>
              </w:rPr>
              <w:t>RISC REDUS (1)</w:t>
            </w:r>
          </w:p>
        </w:tc>
      </w:tr>
      <w:tr w:rsidR="005415B4" w:rsidRPr="005415B4" w14:paraId="22023E5F" w14:textId="77777777" w:rsidTr="005724E5">
        <w:tc>
          <w:tcPr>
            <w:tcW w:w="2634" w:type="dxa"/>
            <w:tcBorders>
              <w:top w:val="single" w:sz="18" w:space="0" w:color="auto"/>
              <w:left w:val="single" w:sz="12" w:space="0" w:color="auto"/>
              <w:bottom w:val="single" w:sz="18" w:space="0" w:color="auto"/>
              <w:right w:val="single" w:sz="12" w:space="0" w:color="auto"/>
            </w:tcBorders>
            <w:vAlign w:val="center"/>
          </w:tcPr>
          <w:p w14:paraId="4BE756B1" w14:textId="77777777" w:rsidR="005415B4" w:rsidRPr="005415B4" w:rsidRDefault="005415B4" w:rsidP="005415B4">
            <w:pPr>
              <w:spacing w:before="0" w:after="120"/>
              <w:ind w:left="-36"/>
              <w:jc w:val="center"/>
              <w:rPr>
                <w:rFonts w:eastAsia="MS Mincho" w:cs="Arial"/>
                <w:b/>
              </w:rPr>
            </w:pPr>
            <w:r w:rsidRPr="005415B4">
              <w:rPr>
                <w:rFonts w:eastAsia="MS Mincho" w:cs="Arial"/>
                <w:b/>
              </w:rPr>
              <w:t>MUNȚII RODNEI</w:t>
            </w:r>
          </w:p>
        </w:tc>
        <w:tc>
          <w:tcPr>
            <w:tcW w:w="3137" w:type="dxa"/>
            <w:tcBorders>
              <w:top w:val="single" w:sz="18" w:space="0" w:color="auto"/>
              <w:left w:val="single" w:sz="12" w:space="0" w:color="auto"/>
              <w:bottom w:val="single" w:sz="18" w:space="0" w:color="auto"/>
              <w:right w:val="single" w:sz="12" w:space="0" w:color="auto"/>
            </w:tcBorders>
            <w:vAlign w:val="center"/>
          </w:tcPr>
          <w:p w14:paraId="04F59514" w14:textId="77777777" w:rsidR="005415B4" w:rsidRPr="005415B4" w:rsidRDefault="005415B4" w:rsidP="005415B4">
            <w:pPr>
              <w:autoSpaceDE w:val="0"/>
              <w:autoSpaceDN w:val="0"/>
              <w:adjustRightInd w:val="0"/>
              <w:spacing w:before="0" w:after="0" w:line="240" w:lineRule="auto"/>
              <w:jc w:val="center"/>
              <w:rPr>
                <w:rFonts w:eastAsia="MS Mincho" w:cs="Arial-BoldMT"/>
                <w:b/>
                <w:bCs/>
                <w:lang w:val="it-IT"/>
              </w:rPr>
            </w:pPr>
            <w:r w:rsidRPr="005415B4">
              <w:rPr>
                <w:rFonts w:eastAsia="MS Mincho" w:cs="Times New Roman"/>
                <w:b/>
                <w:color w:val="FFFF00"/>
                <w:shd w:val="clear" w:color="auto" w:fill="8C8C8C"/>
              </w:rPr>
              <w:t>RISC MODERAT (2)</w:t>
            </w:r>
          </w:p>
        </w:tc>
        <w:tc>
          <w:tcPr>
            <w:tcW w:w="2737" w:type="dxa"/>
            <w:tcBorders>
              <w:top w:val="single" w:sz="18" w:space="0" w:color="auto"/>
              <w:left w:val="single" w:sz="12" w:space="0" w:color="auto"/>
              <w:bottom w:val="single" w:sz="18" w:space="0" w:color="auto"/>
              <w:right w:val="single" w:sz="12" w:space="0" w:color="auto"/>
            </w:tcBorders>
          </w:tcPr>
          <w:p w14:paraId="5C64CC66" w14:textId="77777777" w:rsidR="005415B4" w:rsidRPr="005415B4" w:rsidRDefault="005415B4" w:rsidP="005415B4">
            <w:pPr>
              <w:tabs>
                <w:tab w:val="left" w:pos="2040"/>
              </w:tabs>
              <w:autoSpaceDE w:val="0"/>
              <w:autoSpaceDN w:val="0"/>
              <w:adjustRightInd w:val="0"/>
              <w:spacing w:before="0" w:after="0" w:line="240" w:lineRule="auto"/>
              <w:ind w:left="240" w:right="120" w:hanging="180"/>
              <w:jc w:val="center"/>
              <w:rPr>
                <w:rFonts w:eastAsia="MS Mincho" w:cs="Times New Roman"/>
                <w:b/>
                <w:color w:val="00B050"/>
                <w:lang w:val="sv-SE"/>
              </w:rPr>
            </w:pPr>
            <w:r w:rsidRPr="005415B4">
              <w:rPr>
                <w:rFonts w:eastAsia="MS Mincho" w:cs="Times New Roman"/>
                <w:b/>
                <w:color w:val="00B050"/>
                <w:lang w:val="sv-SE"/>
              </w:rPr>
              <w:t>RISC REDUS (1)</w:t>
            </w:r>
          </w:p>
        </w:tc>
      </w:tr>
      <w:tr w:rsidR="005415B4" w:rsidRPr="005415B4" w14:paraId="6431E712" w14:textId="77777777" w:rsidTr="005724E5">
        <w:tc>
          <w:tcPr>
            <w:tcW w:w="2634" w:type="dxa"/>
            <w:tcBorders>
              <w:top w:val="single" w:sz="18" w:space="0" w:color="auto"/>
              <w:left w:val="single" w:sz="12" w:space="0" w:color="auto"/>
              <w:bottom w:val="single" w:sz="18" w:space="0" w:color="auto"/>
              <w:right w:val="single" w:sz="12" w:space="0" w:color="auto"/>
            </w:tcBorders>
            <w:vAlign w:val="center"/>
          </w:tcPr>
          <w:p w14:paraId="4B1F89C5" w14:textId="77777777" w:rsidR="005415B4" w:rsidRPr="005415B4" w:rsidRDefault="005415B4" w:rsidP="005415B4">
            <w:pPr>
              <w:spacing w:before="0" w:after="120"/>
              <w:ind w:left="-36"/>
              <w:jc w:val="center"/>
              <w:rPr>
                <w:rFonts w:eastAsia="MS Mincho" w:cs="Arial"/>
                <w:b/>
              </w:rPr>
            </w:pPr>
            <w:r w:rsidRPr="005415B4">
              <w:rPr>
                <w:rFonts w:eastAsia="MS Mincho" w:cs="Arial"/>
                <w:b/>
              </w:rPr>
              <w:t>MUNȚII CĂLIMANI</w:t>
            </w:r>
          </w:p>
        </w:tc>
        <w:tc>
          <w:tcPr>
            <w:tcW w:w="3137" w:type="dxa"/>
            <w:tcBorders>
              <w:top w:val="single" w:sz="18" w:space="0" w:color="auto"/>
              <w:left w:val="single" w:sz="12" w:space="0" w:color="auto"/>
              <w:bottom w:val="single" w:sz="18" w:space="0" w:color="auto"/>
              <w:right w:val="single" w:sz="12" w:space="0" w:color="auto"/>
            </w:tcBorders>
            <w:vAlign w:val="center"/>
          </w:tcPr>
          <w:p w14:paraId="13F51A71" w14:textId="77777777" w:rsidR="005415B4" w:rsidRPr="005415B4" w:rsidRDefault="005415B4" w:rsidP="005415B4">
            <w:pPr>
              <w:suppressAutoHyphens/>
              <w:spacing w:before="0" w:after="0" w:line="288" w:lineRule="atLeast"/>
              <w:jc w:val="center"/>
              <w:rPr>
                <w:rFonts w:eastAsia="Times New Roman" w:cs="Arial"/>
                <w:b/>
                <w:color w:val="0000FF"/>
                <w:sz w:val="20"/>
                <w:szCs w:val="20"/>
                <w:lang w:val="sv-SE" w:eastAsia="ar-SA"/>
              </w:rPr>
            </w:pPr>
            <w:r w:rsidRPr="005415B4">
              <w:rPr>
                <w:rFonts w:eastAsia="MS Mincho" w:cs="Times New Roman"/>
                <w:b/>
                <w:color w:val="FF6600"/>
                <w:lang w:val="sv-SE"/>
              </w:rPr>
              <w:t>RISC ÎNSEMNAT (3)</w:t>
            </w:r>
          </w:p>
        </w:tc>
        <w:tc>
          <w:tcPr>
            <w:tcW w:w="2737" w:type="dxa"/>
            <w:tcBorders>
              <w:top w:val="single" w:sz="18" w:space="0" w:color="auto"/>
              <w:left w:val="single" w:sz="12" w:space="0" w:color="auto"/>
              <w:bottom w:val="single" w:sz="18" w:space="0" w:color="auto"/>
              <w:right w:val="single" w:sz="12" w:space="0" w:color="auto"/>
            </w:tcBorders>
          </w:tcPr>
          <w:p w14:paraId="3D042CA7" w14:textId="77777777" w:rsidR="005415B4" w:rsidRPr="005415B4" w:rsidRDefault="005415B4" w:rsidP="005415B4">
            <w:pPr>
              <w:suppressAutoHyphens/>
              <w:spacing w:before="0" w:after="0" w:line="288" w:lineRule="atLeast"/>
              <w:ind w:right="120"/>
              <w:jc w:val="center"/>
              <w:rPr>
                <w:rFonts w:eastAsia="MS Mincho" w:cs="Times New Roman"/>
                <w:b/>
                <w:color w:val="FFFF00"/>
                <w:shd w:val="clear" w:color="auto" w:fill="8C8C8C"/>
              </w:rPr>
            </w:pPr>
            <w:r w:rsidRPr="005415B4">
              <w:rPr>
                <w:rFonts w:eastAsia="MS Mincho" w:cs="Times New Roman"/>
                <w:b/>
                <w:color w:val="00B050"/>
                <w:lang w:val="sv-SE"/>
              </w:rPr>
              <w:t>RISC REDUS (1)</w:t>
            </w:r>
          </w:p>
        </w:tc>
      </w:tr>
      <w:tr w:rsidR="005415B4" w:rsidRPr="005415B4" w14:paraId="249841DC" w14:textId="77777777" w:rsidTr="005724E5">
        <w:tc>
          <w:tcPr>
            <w:tcW w:w="2634" w:type="dxa"/>
            <w:tcBorders>
              <w:top w:val="single" w:sz="18" w:space="0" w:color="auto"/>
              <w:left w:val="single" w:sz="12" w:space="0" w:color="auto"/>
              <w:bottom w:val="single" w:sz="18" w:space="0" w:color="auto"/>
              <w:right w:val="single" w:sz="12" w:space="0" w:color="auto"/>
            </w:tcBorders>
            <w:vAlign w:val="center"/>
          </w:tcPr>
          <w:p w14:paraId="697A86A9" w14:textId="77777777" w:rsidR="005415B4" w:rsidRPr="005415B4" w:rsidRDefault="005415B4" w:rsidP="005415B4">
            <w:pPr>
              <w:spacing w:before="0" w:after="120"/>
              <w:ind w:left="-36"/>
              <w:jc w:val="center"/>
              <w:rPr>
                <w:rFonts w:eastAsia="MS Mincho" w:cs="Arial"/>
                <w:b/>
              </w:rPr>
            </w:pPr>
            <w:r w:rsidRPr="005415B4">
              <w:rPr>
                <w:rFonts w:eastAsia="MS Mincho" w:cs="Arial"/>
                <w:b/>
              </w:rPr>
              <w:t>MUN</w:t>
            </w:r>
            <w:r w:rsidRPr="005415B4">
              <w:rPr>
                <w:rFonts w:eastAsia="MS Mincho" w:cs="ArialMT"/>
                <w:b/>
                <w:color w:val="auto"/>
                <w:lang w:val="it-IT"/>
              </w:rPr>
              <w:t>ȚII BISTRIȚEI</w:t>
            </w:r>
          </w:p>
        </w:tc>
        <w:tc>
          <w:tcPr>
            <w:tcW w:w="3137" w:type="dxa"/>
            <w:tcBorders>
              <w:top w:val="single" w:sz="18" w:space="0" w:color="auto"/>
              <w:left w:val="single" w:sz="12" w:space="0" w:color="auto"/>
              <w:bottom w:val="single" w:sz="18" w:space="0" w:color="auto"/>
              <w:right w:val="single" w:sz="12" w:space="0" w:color="auto"/>
            </w:tcBorders>
            <w:vAlign w:val="center"/>
          </w:tcPr>
          <w:p w14:paraId="1C8CFB88" w14:textId="77777777" w:rsidR="005415B4" w:rsidRPr="005415B4" w:rsidRDefault="005415B4" w:rsidP="005415B4">
            <w:pPr>
              <w:suppressAutoHyphens/>
              <w:spacing w:before="0" w:after="0" w:line="288" w:lineRule="atLeast"/>
              <w:jc w:val="center"/>
              <w:rPr>
                <w:rFonts w:eastAsia="MS Mincho" w:cs="Times New Roman"/>
                <w:b/>
                <w:color w:val="FFFF00"/>
                <w:shd w:val="clear" w:color="auto" w:fill="8C8C8C"/>
              </w:rPr>
            </w:pPr>
            <w:r w:rsidRPr="005415B4">
              <w:rPr>
                <w:rFonts w:eastAsia="MS Mincho" w:cs="Times New Roman"/>
                <w:b/>
                <w:color w:val="00B050"/>
                <w:lang w:val="sv-SE"/>
              </w:rPr>
              <w:t>RISC REDUS (1)</w:t>
            </w:r>
          </w:p>
        </w:tc>
        <w:tc>
          <w:tcPr>
            <w:tcW w:w="2737" w:type="dxa"/>
            <w:tcBorders>
              <w:top w:val="single" w:sz="18" w:space="0" w:color="auto"/>
              <w:left w:val="single" w:sz="12" w:space="0" w:color="auto"/>
              <w:bottom w:val="single" w:sz="18" w:space="0" w:color="auto"/>
              <w:right w:val="single" w:sz="12" w:space="0" w:color="auto"/>
            </w:tcBorders>
          </w:tcPr>
          <w:p w14:paraId="679A46BA" w14:textId="77777777" w:rsidR="005415B4" w:rsidRPr="005415B4" w:rsidRDefault="005415B4" w:rsidP="005415B4">
            <w:pPr>
              <w:suppressAutoHyphens/>
              <w:spacing w:before="0" w:after="0" w:line="288" w:lineRule="atLeast"/>
              <w:ind w:right="120"/>
              <w:jc w:val="center"/>
              <w:rPr>
                <w:rFonts w:eastAsia="MS Mincho" w:cs="Times New Roman"/>
                <w:b/>
                <w:color w:val="00B050"/>
                <w:lang w:val="sv-SE"/>
              </w:rPr>
            </w:pPr>
            <w:r w:rsidRPr="005415B4">
              <w:rPr>
                <w:rFonts w:eastAsia="MS Mincho" w:cs="Times New Roman"/>
                <w:b/>
                <w:color w:val="00B050"/>
                <w:lang w:val="sv-SE"/>
              </w:rPr>
              <w:t>RISC REDUS (1)</w:t>
            </w:r>
          </w:p>
        </w:tc>
      </w:tr>
      <w:tr w:rsidR="005415B4" w:rsidRPr="005415B4" w14:paraId="55D0C210" w14:textId="77777777" w:rsidTr="005724E5">
        <w:tc>
          <w:tcPr>
            <w:tcW w:w="2634" w:type="dxa"/>
            <w:tcBorders>
              <w:top w:val="single" w:sz="18" w:space="0" w:color="auto"/>
              <w:left w:val="single" w:sz="12" w:space="0" w:color="auto"/>
              <w:bottom w:val="single" w:sz="18" w:space="0" w:color="auto"/>
              <w:right w:val="single" w:sz="12" w:space="0" w:color="auto"/>
            </w:tcBorders>
            <w:vAlign w:val="center"/>
          </w:tcPr>
          <w:p w14:paraId="00236B2B" w14:textId="77777777" w:rsidR="005415B4" w:rsidRPr="005415B4" w:rsidRDefault="005415B4" w:rsidP="005415B4">
            <w:pPr>
              <w:spacing w:before="0" w:after="120"/>
              <w:ind w:left="-36"/>
              <w:jc w:val="center"/>
              <w:rPr>
                <w:rFonts w:eastAsia="MS Mincho" w:cs="Arial"/>
                <w:bCs/>
              </w:rPr>
            </w:pPr>
            <w:r w:rsidRPr="005415B4">
              <w:rPr>
                <w:rFonts w:eastAsia="MS Mincho" w:cs="Arial"/>
                <w:b/>
              </w:rPr>
              <w:t>MUNȚII CEAHLĂU</w:t>
            </w:r>
          </w:p>
        </w:tc>
        <w:tc>
          <w:tcPr>
            <w:tcW w:w="3137" w:type="dxa"/>
            <w:tcBorders>
              <w:top w:val="single" w:sz="18" w:space="0" w:color="auto"/>
              <w:left w:val="single" w:sz="12" w:space="0" w:color="auto"/>
              <w:bottom w:val="single" w:sz="18" w:space="0" w:color="auto"/>
              <w:right w:val="single" w:sz="12" w:space="0" w:color="auto"/>
            </w:tcBorders>
            <w:vAlign w:val="center"/>
          </w:tcPr>
          <w:p w14:paraId="69D306B8" w14:textId="77777777" w:rsidR="005415B4" w:rsidRPr="005415B4" w:rsidRDefault="005415B4" w:rsidP="005415B4">
            <w:pPr>
              <w:suppressAutoHyphens/>
              <w:spacing w:before="0" w:after="0" w:line="288" w:lineRule="atLeast"/>
              <w:jc w:val="center"/>
              <w:rPr>
                <w:rFonts w:eastAsia="MS Mincho" w:cs="Times New Roman"/>
                <w:b/>
                <w:color w:val="FFFF00"/>
                <w:shd w:val="clear" w:color="auto" w:fill="8C8C8C"/>
              </w:rPr>
            </w:pPr>
            <w:r w:rsidRPr="005415B4">
              <w:rPr>
                <w:rFonts w:eastAsia="MS Mincho" w:cs="Times New Roman"/>
                <w:b/>
                <w:color w:val="FFFF00"/>
                <w:shd w:val="clear" w:color="auto" w:fill="8C8C8C"/>
              </w:rPr>
              <w:t>RISC MODERAT (2)</w:t>
            </w:r>
          </w:p>
        </w:tc>
        <w:tc>
          <w:tcPr>
            <w:tcW w:w="2737" w:type="dxa"/>
            <w:tcBorders>
              <w:top w:val="single" w:sz="18" w:space="0" w:color="auto"/>
              <w:left w:val="single" w:sz="12" w:space="0" w:color="auto"/>
              <w:bottom w:val="single" w:sz="18" w:space="0" w:color="auto"/>
              <w:right w:val="single" w:sz="12" w:space="0" w:color="auto"/>
            </w:tcBorders>
          </w:tcPr>
          <w:p w14:paraId="5FB5A03A" w14:textId="77777777" w:rsidR="005415B4" w:rsidRPr="005415B4" w:rsidRDefault="005415B4" w:rsidP="005415B4">
            <w:pPr>
              <w:suppressAutoHyphens/>
              <w:spacing w:before="0" w:after="0" w:line="288" w:lineRule="atLeast"/>
              <w:jc w:val="center"/>
              <w:rPr>
                <w:rFonts w:eastAsia="MS Mincho" w:cs="Times New Roman"/>
                <w:b/>
                <w:color w:val="00B050"/>
                <w:sz w:val="16"/>
                <w:szCs w:val="16"/>
                <w:lang w:val="sv-SE"/>
              </w:rPr>
            </w:pPr>
            <w:r w:rsidRPr="005415B4">
              <w:rPr>
                <w:rFonts w:eastAsia="MS Mincho" w:cs="Times New Roman"/>
                <w:b/>
                <w:color w:val="00B050"/>
                <w:lang w:val="sv-SE"/>
              </w:rPr>
              <w:t>RISC REDUS (1)</w:t>
            </w:r>
          </w:p>
        </w:tc>
      </w:tr>
      <w:tr w:rsidR="005415B4" w:rsidRPr="005415B4" w14:paraId="4E378B04" w14:textId="77777777" w:rsidTr="005724E5">
        <w:tc>
          <w:tcPr>
            <w:tcW w:w="2634" w:type="dxa"/>
            <w:tcBorders>
              <w:top w:val="single" w:sz="18" w:space="0" w:color="auto"/>
              <w:left w:val="single" w:sz="12" w:space="0" w:color="auto"/>
              <w:bottom w:val="single" w:sz="12" w:space="0" w:color="auto"/>
              <w:right w:val="single" w:sz="12" w:space="0" w:color="auto"/>
            </w:tcBorders>
            <w:vAlign w:val="center"/>
          </w:tcPr>
          <w:p w14:paraId="44B1B65B" w14:textId="77777777" w:rsidR="005415B4" w:rsidRPr="005415B4" w:rsidRDefault="005415B4" w:rsidP="005415B4">
            <w:pPr>
              <w:spacing w:before="0" w:after="120"/>
              <w:ind w:left="-36"/>
              <w:jc w:val="center"/>
              <w:rPr>
                <w:rFonts w:eastAsia="MS Mincho" w:cs="Arial"/>
                <w:b/>
              </w:rPr>
            </w:pPr>
            <w:r w:rsidRPr="005415B4">
              <w:rPr>
                <w:rFonts w:eastAsia="MS Mincho" w:cs="Arial"/>
                <w:b/>
              </w:rPr>
              <w:t>MUNȚII VLĂDEASA, MUNTELE MARE, GILĂU</w:t>
            </w:r>
          </w:p>
        </w:tc>
        <w:tc>
          <w:tcPr>
            <w:tcW w:w="3137" w:type="dxa"/>
            <w:tcBorders>
              <w:top w:val="single" w:sz="18" w:space="0" w:color="auto"/>
              <w:left w:val="single" w:sz="12" w:space="0" w:color="auto"/>
              <w:bottom w:val="single" w:sz="12" w:space="0" w:color="auto"/>
              <w:right w:val="single" w:sz="12" w:space="0" w:color="auto"/>
            </w:tcBorders>
            <w:vAlign w:val="center"/>
          </w:tcPr>
          <w:p w14:paraId="70AD9307" w14:textId="77777777" w:rsidR="005415B4" w:rsidRPr="005415B4" w:rsidRDefault="005415B4" w:rsidP="005415B4">
            <w:pPr>
              <w:suppressAutoHyphens/>
              <w:spacing w:before="0" w:after="0" w:line="288" w:lineRule="atLeast"/>
              <w:jc w:val="center"/>
              <w:rPr>
                <w:rFonts w:eastAsia="MS Mincho" w:cs="Times New Roman"/>
                <w:b/>
                <w:color w:val="FFFF00"/>
                <w:shd w:val="clear" w:color="auto" w:fill="8C8C8C"/>
              </w:rPr>
            </w:pPr>
            <w:r w:rsidRPr="005415B4">
              <w:rPr>
                <w:rFonts w:eastAsia="MS Mincho" w:cs="Times New Roman"/>
                <w:b/>
                <w:color w:val="00B050"/>
                <w:lang w:val="sv-SE"/>
              </w:rPr>
              <w:t>RISC REDUS (1)</w:t>
            </w:r>
          </w:p>
        </w:tc>
        <w:tc>
          <w:tcPr>
            <w:tcW w:w="2737" w:type="dxa"/>
            <w:tcBorders>
              <w:top w:val="single" w:sz="18" w:space="0" w:color="auto"/>
              <w:left w:val="single" w:sz="12" w:space="0" w:color="auto"/>
              <w:bottom w:val="single" w:sz="12" w:space="0" w:color="auto"/>
              <w:right w:val="single" w:sz="12" w:space="0" w:color="auto"/>
            </w:tcBorders>
          </w:tcPr>
          <w:p w14:paraId="4DEE68CE" w14:textId="77777777" w:rsidR="005415B4" w:rsidRPr="005415B4" w:rsidRDefault="005415B4" w:rsidP="005415B4">
            <w:pPr>
              <w:suppressAutoHyphens/>
              <w:spacing w:before="0" w:after="0" w:line="288" w:lineRule="atLeast"/>
              <w:jc w:val="center"/>
              <w:rPr>
                <w:rFonts w:eastAsia="MS Mincho" w:cs="Times New Roman"/>
                <w:b/>
                <w:color w:val="00B050"/>
                <w:lang w:val="sv-SE"/>
              </w:rPr>
            </w:pPr>
            <w:r w:rsidRPr="005415B4">
              <w:rPr>
                <w:rFonts w:eastAsia="MS Mincho" w:cs="Times New Roman"/>
                <w:b/>
                <w:color w:val="00B050"/>
                <w:lang w:val="sv-SE"/>
              </w:rPr>
              <w:t>RISC REDUS (1)</w:t>
            </w:r>
          </w:p>
        </w:tc>
      </w:tr>
    </w:tbl>
    <w:p w14:paraId="43DCECAC" w14:textId="77777777" w:rsidR="005415B4" w:rsidRPr="005415B4" w:rsidRDefault="005415B4" w:rsidP="005415B4">
      <w:pPr>
        <w:autoSpaceDE w:val="0"/>
        <w:autoSpaceDN w:val="0"/>
        <w:adjustRightInd w:val="0"/>
        <w:spacing w:before="0" w:after="0" w:line="240" w:lineRule="auto"/>
        <w:ind w:left="1080"/>
        <w:rPr>
          <w:rFonts w:eastAsia="MS Mincho" w:cs="Arial-BoldMT"/>
          <w:b/>
          <w:bCs/>
          <w:sz w:val="16"/>
          <w:szCs w:val="16"/>
          <w:lang w:val="fr-FR"/>
        </w:rPr>
      </w:pPr>
    </w:p>
    <w:p w14:paraId="0D70629F" w14:textId="77777777" w:rsidR="005415B4" w:rsidRPr="005415B4" w:rsidRDefault="005415B4" w:rsidP="005415B4">
      <w:pPr>
        <w:spacing w:before="0" w:after="0" w:line="240" w:lineRule="auto"/>
        <w:ind w:left="1080"/>
        <w:rPr>
          <w:rFonts w:eastAsia="MS Mincho" w:cs="Arial"/>
          <w:b/>
          <w:color w:val="auto"/>
        </w:rPr>
      </w:pPr>
      <w:r w:rsidRPr="005415B4">
        <w:rPr>
          <w:rFonts w:eastAsia="MS Mincho" w:cs="Arial"/>
          <w:b/>
          <w:color w:val="auto"/>
        </w:rPr>
        <w:lastRenderedPageBreak/>
        <w:t xml:space="preserve">RISC FOARTE MARE </w:t>
      </w:r>
      <w:r w:rsidRPr="005415B4">
        <w:rPr>
          <w:rFonts w:ascii="Arial" w:eastAsia="MS Mincho" w:hAnsi="Arial" w:cs="Arial"/>
          <w:color w:val="FF0000"/>
          <w:sz w:val="32"/>
          <w:szCs w:val="32"/>
        </w:rPr>
        <w:t>■</w:t>
      </w:r>
      <w:r w:rsidRPr="005415B4">
        <w:rPr>
          <w:rFonts w:ascii="Arial" w:eastAsia="MS Mincho" w:hAnsi="Arial" w:cs="Arial"/>
          <w:sz w:val="32"/>
          <w:szCs w:val="32"/>
        </w:rPr>
        <w:t xml:space="preserve"> </w:t>
      </w:r>
      <w:r w:rsidRPr="005415B4">
        <w:rPr>
          <w:rFonts w:ascii="Arial" w:eastAsia="MS Mincho" w:hAnsi="Arial" w:cs="Arial"/>
        </w:rPr>
        <w:t xml:space="preserve">- </w:t>
      </w:r>
      <w:r w:rsidRPr="005415B4">
        <w:rPr>
          <w:rFonts w:eastAsia="MS Mincho" w:cs="Arial"/>
        </w:rPr>
        <w:t>instabilitatea stratului de z</w:t>
      </w:r>
      <w:r w:rsidRPr="005415B4">
        <w:rPr>
          <w:rFonts w:eastAsia="MS Mincho" w:cs="Arial"/>
          <w:bCs/>
          <w:color w:val="auto"/>
        </w:rPr>
        <w:t>ă</w:t>
      </w:r>
      <w:r w:rsidRPr="005415B4">
        <w:rPr>
          <w:rFonts w:eastAsia="MS Mincho" w:cs="Arial"/>
        </w:rPr>
        <w:t>pad</w:t>
      </w:r>
      <w:r w:rsidRPr="005415B4">
        <w:rPr>
          <w:rFonts w:eastAsia="MS Mincho" w:cs="Arial"/>
          <w:bCs/>
          <w:color w:val="auto"/>
        </w:rPr>
        <w:t>ă</w:t>
      </w:r>
      <w:r w:rsidRPr="005415B4">
        <w:rPr>
          <w:rFonts w:eastAsia="MS Mincho" w:cs="Arial"/>
        </w:rPr>
        <w:t xml:space="preserve"> este generalizat</w:t>
      </w:r>
      <w:r w:rsidRPr="005415B4">
        <w:rPr>
          <w:rFonts w:eastAsia="MS Mincho" w:cs="Arial"/>
          <w:bCs/>
          <w:color w:val="auto"/>
        </w:rPr>
        <w:t>ă</w:t>
      </w:r>
      <w:r w:rsidRPr="005415B4">
        <w:rPr>
          <w:rFonts w:eastAsia="MS Mincho" w:cs="Arial"/>
        </w:rPr>
        <w:t xml:space="preserve">. Chiar </w:t>
      </w:r>
      <w:r w:rsidRPr="005415B4">
        <w:rPr>
          <w:rFonts w:eastAsia="MS Mincho" w:cs="Arial"/>
          <w:bCs/>
          <w:color w:val="auto"/>
        </w:rPr>
        <w:t>ş</w:t>
      </w:r>
      <w:r w:rsidRPr="005415B4">
        <w:rPr>
          <w:rFonts w:eastAsia="MS Mincho" w:cs="Arial"/>
        </w:rPr>
        <w:t>i pe pantele pu</w:t>
      </w:r>
      <w:r w:rsidRPr="005415B4">
        <w:rPr>
          <w:rFonts w:eastAsia="MS Mincho" w:cs="Times New Roman"/>
        </w:rPr>
        <w:t>ţ</w:t>
      </w:r>
      <w:r w:rsidRPr="005415B4">
        <w:rPr>
          <w:rFonts w:eastAsia="MS Mincho" w:cs="Arial"/>
        </w:rPr>
        <w:t>in abrupte se pot produce spontan numeroase avalan</w:t>
      </w:r>
      <w:r w:rsidRPr="005415B4">
        <w:rPr>
          <w:rFonts w:eastAsia="MS Mincho" w:cs="Arial"/>
          <w:bCs/>
          <w:color w:val="auto"/>
        </w:rPr>
        <w:t>ş</w:t>
      </w:r>
      <w:r w:rsidRPr="005415B4">
        <w:rPr>
          <w:rFonts w:eastAsia="MS Mincho" w:cs="Arial"/>
        </w:rPr>
        <w:t xml:space="preserve">e de mari, adesea chiar foarte mari dimensiuni.    </w:t>
      </w:r>
    </w:p>
    <w:p w14:paraId="2B8422F6" w14:textId="77777777" w:rsidR="005415B4" w:rsidRPr="005415B4" w:rsidRDefault="005415B4" w:rsidP="005415B4">
      <w:pPr>
        <w:spacing w:before="0" w:after="0" w:line="240" w:lineRule="auto"/>
        <w:rPr>
          <w:rFonts w:eastAsia="MS Mincho" w:cs="Arial"/>
          <w:b/>
          <w:color w:val="auto"/>
          <w:sz w:val="16"/>
          <w:szCs w:val="16"/>
        </w:rPr>
      </w:pPr>
    </w:p>
    <w:p w14:paraId="073E0FDC" w14:textId="77777777" w:rsidR="005415B4" w:rsidRPr="005415B4" w:rsidRDefault="005415B4" w:rsidP="005415B4">
      <w:pPr>
        <w:spacing w:before="0" w:after="0" w:line="240" w:lineRule="auto"/>
        <w:ind w:left="1080"/>
        <w:rPr>
          <w:rFonts w:eastAsia="MS Mincho" w:cs="Arial"/>
          <w:bCs/>
          <w:color w:val="auto"/>
        </w:rPr>
      </w:pPr>
      <w:r w:rsidRPr="005415B4">
        <w:rPr>
          <w:rFonts w:eastAsia="MS Mincho" w:cs="Arial"/>
          <w:b/>
          <w:color w:val="auto"/>
        </w:rPr>
        <w:t xml:space="preserve">RISC MARE </w:t>
      </w:r>
      <w:r w:rsidRPr="005415B4">
        <w:rPr>
          <w:rFonts w:ascii="Arial" w:eastAsia="MS Mincho" w:hAnsi="Arial" w:cs="Arial"/>
          <w:color w:val="FF0000"/>
          <w:sz w:val="32"/>
          <w:szCs w:val="32"/>
        </w:rPr>
        <w:t>■</w:t>
      </w:r>
      <w:r w:rsidRPr="005415B4">
        <w:rPr>
          <w:rFonts w:eastAsia="MS Mincho" w:cs="Times New Roman"/>
          <w:sz w:val="32"/>
          <w:szCs w:val="32"/>
        </w:rPr>
        <w:t xml:space="preserve"> </w:t>
      </w:r>
      <w:r w:rsidRPr="005415B4">
        <w:rPr>
          <w:rFonts w:eastAsia="MS Mincho" w:cs="Times New Roman"/>
        </w:rPr>
        <w:t>-</w:t>
      </w:r>
      <w:r w:rsidRPr="005415B4">
        <w:rPr>
          <w:rFonts w:eastAsia="MS Mincho" w:cs="Arial"/>
          <w:b/>
          <w:color w:val="auto"/>
        </w:rPr>
        <w:t xml:space="preserve"> </w:t>
      </w:r>
      <w:r w:rsidRPr="005415B4">
        <w:rPr>
          <w:rFonts w:eastAsia="MS Mincho" w:cs="Times New Roman"/>
        </w:rPr>
        <w:t>s</w:t>
      </w:r>
      <w:r w:rsidRPr="005415B4">
        <w:rPr>
          <w:rFonts w:eastAsia="MS Mincho" w:cs="Arial"/>
          <w:bCs/>
          <w:color w:val="auto"/>
        </w:rPr>
        <w:t>tratul de zăpadă este puţin stabilizat pe majoritatea pantelor suficient de înclinate. Declanşarea avalanşelor este probabilă chiar şi printr-o slabă supraîncărcare, pe numeroase pante suficient de înclinate. În anumite situaţii sunt de aşteptat numeroase declanşări spontane de avalanşe de dimensiuni medii şi adesea chiar mari.</w:t>
      </w:r>
    </w:p>
    <w:p w14:paraId="72F33240" w14:textId="77777777" w:rsidR="005415B4" w:rsidRPr="005415B4" w:rsidRDefault="005415B4" w:rsidP="005415B4">
      <w:pPr>
        <w:spacing w:before="0" w:after="0" w:line="240" w:lineRule="auto"/>
        <w:ind w:left="1080"/>
        <w:rPr>
          <w:rFonts w:eastAsia="MS Mincho" w:cs="Arial"/>
          <w:bCs/>
          <w:color w:val="auto"/>
          <w:sz w:val="16"/>
          <w:szCs w:val="16"/>
        </w:rPr>
      </w:pPr>
    </w:p>
    <w:p w14:paraId="76DBBE74" w14:textId="77777777" w:rsidR="005415B4" w:rsidRPr="005415B4" w:rsidRDefault="005415B4" w:rsidP="005415B4">
      <w:pPr>
        <w:spacing w:before="0" w:after="0" w:line="240" w:lineRule="auto"/>
        <w:ind w:left="1080"/>
        <w:rPr>
          <w:rFonts w:eastAsia="MS Mincho" w:cs="Arial"/>
          <w:color w:val="auto"/>
        </w:rPr>
      </w:pPr>
      <w:r w:rsidRPr="005415B4">
        <w:rPr>
          <w:rFonts w:eastAsia="MS Mincho" w:cs="Arial"/>
          <w:b/>
          <w:color w:val="auto"/>
        </w:rPr>
        <w:t xml:space="preserve">RISC ÎNSEMNAT </w:t>
      </w:r>
      <w:r w:rsidRPr="005415B4">
        <w:rPr>
          <w:rFonts w:ascii="Arial" w:eastAsia="MS Mincho" w:hAnsi="Arial" w:cs="Arial"/>
          <w:color w:val="FF6600"/>
          <w:sz w:val="32"/>
          <w:szCs w:val="32"/>
        </w:rPr>
        <w:t>■</w:t>
      </w:r>
      <w:r w:rsidRPr="005415B4">
        <w:rPr>
          <w:rFonts w:eastAsia="MS Mincho" w:cs="Arial"/>
          <w:color w:val="auto"/>
        </w:rPr>
        <w:t>- pe numeroase pante suficient de înclinate stratul de zăpadă este mediu sau pu</w:t>
      </w:r>
      <w:r w:rsidRPr="005415B4">
        <w:rPr>
          <w:rFonts w:eastAsia="MS Mincho" w:cs="Times New Roman"/>
        </w:rPr>
        <w:t>ţ</w:t>
      </w:r>
      <w:r w:rsidRPr="005415B4">
        <w:rPr>
          <w:rFonts w:eastAsia="MS Mincho" w:cs="Arial"/>
          <w:color w:val="auto"/>
        </w:rPr>
        <w:t xml:space="preserve">in stabilizat; declanşările sunt posibile chiar în condiţiile unei slabe supraîncărcări şi pe numeroase pante, mai ales pe cele descrise în buletin; în anumite situaţii sunt posibile unele declanşări spontane de avalanşe medii şi câteodată chiar avalanşe mari. </w:t>
      </w:r>
    </w:p>
    <w:p w14:paraId="6726560F" w14:textId="77777777" w:rsidR="005415B4" w:rsidRPr="005415B4" w:rsidRDefault="005415B4" w:rsidP="005415B4">
      <w:pPr>
        <w:spacing w:before="0" w:after="0" w:line="240" w:lineRule="auto"/>
        <w:rPr>
          <w:rFonts w:eastAsia="MS Mincho" w:cs="Arial"/>
          <w:color w:val="FF0000"/>
          <w:sz w:val="16"/>
          <w:szCs w:val="16"/>
        </w:rPr>
      </w:pPr>
    </w:p>
    <w:p w14:paraId="44C06945" w14:textId="77777777" w:rsidR="005415B4" w:rsidRPr="005415B4" w:rsidRDefault="005415B4" w:rsidP="005415B4">
      <w:pPr>
        <w:suppressAutoHyphens/>
        <w:spacing w:before="0" w:after="0" w:line="240" w:lineRule="auto"/>
        <w:ind w:left="1080"/>
        <w:rPr>
          <w:rFonts w:eastAsia="MS Mincho" w:cs="Arial"/>
        </w:rPr>
      </w:pPr>
      <w:r w:rsidRPr="005415B4">
        <w:rPr>
          <w:rFonts w:eastAsia="MS Mincho" w:cs="Arial"/>
          <w:b/>
        </w:rPr>
        <w:t xml:space="preserve">RISC MODERAT  </w:t>
      </w:r>
      <w:r w:rsidRPr="005415B4">
        <w:rPr>
          <w:rFonts w:eastAsia="MS Mincho" w:cs="Arial"/>
          <w:color w:val="FFFF00"/>
          <w:highlight w:val="yellow"/>
        </w:rPr>
        <w:t>AA</w:t>
      </w:r>
      <w:r w:rsidRPr="005415B4">
        <w:rPr>
          <w:rFonts w:eastAsia="MS Mincho" w:cs="Arial"/>
          <w:color w:val="FF0000"/>
        </w:rPr>
        <w:t xml:space="preserve"> </w:t>
      </w:r>
      <w:r w:rsidRPr="005415B4">
        <w:rPr>
          <w:rFonts w:eastAsia="MS Mincho" w:cs="Arial"/>
        </w:rPr>
        <w:t xml:space="preserve">– declanşările de avalanşe sunt posibile mai ales la </w:t>
      </w:r>
      <w:r w:rsidRPr="005415B4">
        <w:rPr>
          <w:rFonts w:eastAsia="MS Mincho" w:cs="Arial"/>
          <w:bCs/>
        </w:rPr>
        <w:t xml:space="preserve">supraîncărcări mari </w:t>
      </w:r>
      <w:r w:rsidRPr="005415B4">
        <w:rPr>
          <w:rFonts w:eastAsia="MS Mincho" w:cs="Arial"/>
        </w:rPr>
        <w:t xml:space="preserve">şi pe unele pante suficient de </w:t>
      </w:r>
      <w:r w:rsidRPr="005415B4">
        <w:rPr>
          <w:rFonts w:eastAsia="Times New Roman" w:cs="Times New Roman"/>
        </w:rPr>
        <w:t xml:space="preserve">înclinate ce sunt descrise </w:t>
      </w:r>
      <w:r w:rsidRPr="005415B4">
        <w:rPr>
          <w:rFonts w:eastAsia="MS Mincho" w:cs="Times New Roman"/>
          <w:lang w:val="fr-FR"/>
        </w:rPr>
        <w:t>în buletin. Nu sunt a</w:t>
      </w:r>
      <w:r w:rsidRPr="005415B4">
        <w:rPr>
          <w:rFonts w:eastAsia="MS Mincho" w:cs="Arial"/>
        </w:rPr>
        <w:t>şteptate declanş</w:t>
      </w:r>
      <w:r w:rsidRPr="005415B4">
        <w:rPr>
          <w:rFonts w:eastAsia="MS Mincho" w:cs="Arial"/>
          <w:bCs/>
        </w:rPr>
        <w:t>ările spontane de avalan</w:t>
      </w:r>
      <w:r w:rsidRPr="005415B4">
        <w:rPr>
          <w:rFonts w:eastAsia="MS Mincho" w:cs="Arial"/>
        </w:rPr>
        <w:t>şe de mare amploare.</w:t>
      </w:r>
    </w:p>
    <w:p w14:paraId="24936485" w14:textId="77777777" w:rsidR="005415B4" w:rsidRPr="005415B4" w:rsidRDefault="005415B4" w:rsidP="005415B4">
      <w:pPr>
        <w:suppressAutoHyphens/>
        <w:spacing w:before="0" w:after="0" w:line="240" w:lineRule="auto"/>
        <w:ind w:left="1080"/>
        <w:rPr>
          <w:rFonts w:eastAsia="MS Mincho" w:cs="Arial"/>
          <w:color w:val="FF0000"/>
          <w:sz w:val="16"/>
          <w:szCs w:val="16"/>
        </w:rPr>
      </w:pPr>
    </w:p>
    <w:p w14:paraId="4583FDBC" w14:textId="77777777" w:rsidR="005415B4" w:rsidRPr="005415B4" w:rsidRDefault="005415B4" w:rsidP="005415B4">
      <w:pPr>
        <w:spacing w:before="0" w:after="0" w:line="240" w:lineRule="auto"/>
        <w:ind w:left="1080"/>
        <w:rPr>
          <w:rFonts w:eastAsia="MS Mincho" w:cs="Arial"/>
          <w:color w:val="auto"/>
        </w:rPr>
      </w:pPr>
      <w:r w:rsidRPr="005415B4">
        <w:rPr>
          <w:rFonts w:eastAsia="MS Mincho" w:cs="Arial"/>
          <w:b/>
          <w:color w:val="auto"/>
        </w:rPr>
        <w:t>RISC REDUS</w:t>
      </w:r>
      <w:r w:rsidRPr="005415B4">
        <w:rPr>
          <w:rFonts w:eastAsia="MS Mincho" w:cs="Arial"/>
          <w:color w:val="auto"/>
        </w:rPr>
        <w:t xml:space="preserve"> </w:t>
      </w:r>
      <w:r w:rsidRPr="005415B4">
        <w:rPr>
          <w:rFonts w:eastAsia="MS Mincho" w:cs="Arial"/>
          <w:color w:val="525252"/>
          <w:highlight w:val="darkGreen"/>
        </w:rPr>
        <w:t>...</w:t>
      </w:r>
      <w:r w:rsidRPr="005415B4">
        <w:rPr>
          <w:rFonts w:eastAsia="MS Mincho" w:cs="Arial"/>
        </w:rPr>
        <w:t xml:space="preserve"> </w:t>
      </w:r>
      <w:r w:rsidRPr="005415B4">
        <w:rPr>
          <w:rFonts w:eastAsia="MS Mincho" w:cs="Arial"/>
          <w:color w:val="auto"/>
        </w:rPr>
        <w:t xml:space="preserve">- stratul de zăpadă este în general stabilizat pe majoritatea pantelor; declanşarea avalanşei este posibilă doar în cazul unei supraîncărcări mari a stratului de zăpadă de pe </w:t>
      </w:r>
      <w:r w:rsidRPr="005415B4">
        <w:rPr>
          <w:rFonts w:eastAsia="MS Mincho" w:cs="Arial"/>
        </w:rPr>
        <w:t>pantele</w:t>
      </w:r>
      <w:r w:rsidRPr="005415B4">
        <w:rPr>
          <w:rFonts w:eastAsia="MS Mincho" w:cs="Arial"/>
          <w:color w:val="auto"/>
        </w:rPr>
        <w:t xml:space="preserve"> </w:t>
      </w:r>
      <w:r w:rsidRPr="005415B4">
        <w:rPr>
          <w:rFonts w:eastAsia="MS Mincho" w:cs="Arial"/>
        </w:rPr>
        <w:t>înclinate</w:t>
      </w:r>
      <w:r w:rsidRPr="005415B4">
        <w:rPr>
          <w:rFonts w:eastAsia="MS Mincho" w:cs="Arial"/>
          <w:color w:val="auto"/>
        </w:rPr>
        <w:t>. Spontan se pot produce doar curgeri sau avalanşe de mici dimensiuni.</w:t>
      </w:r>
    </w:p>
    <w:p w14:paraId="73A9F0B5" w14:textId="77777777" w:rsidR="005415B4" w:rsidRPr="005415B4" w:rsidRDefault="005415B4" w:rsidP="005415B4">
      <w:pPr>
        <w:autoSpaceDE w:val="0"/>
        <w:autoSpaceDN w:val="0"/>
        <w:adjustRightInd w:val="0"/>
        <w:spacing w:before="0" w:after="0" w:line="240" w:lineRule="auto"/>
        <w:ind w:left="1080"/>
        <w:rPr>
          <w:rFonts w:eastAsia="MS Mincho" w:cs="ArialMT"/>
          <w:color w:val="auto"/>
          <w:lang w:val="en-US"/>
        </w:rPr>
      </w:pPr>
    </w:p>
    <w:p w14:paraId="598440AB" w14:textId="77777777" w:rsidR="005415B4" w:rsidRPr="005415B4" w:rsidRDefault="005415B4" w:rsidP="005415B4">
      <w:pPr>
        <w:autoSpaceDE w:val="0"/>
        <w:autoSpaceDN w:val="0"/>
        <w:adjustRightInd w:val="0"/>
        <w:spacing w:before="0" w:after="0" w:line="240" w:lineRule="auto"/>
        <w:rPr>
          <w:rFonts w:eastAsia="MS Mincho" w:cs="ArialMT"/>
          <w:color w:val="auto"/>
          <w:sz w:val="16"/>
          <w:szCs w:val="16"/>
          <w:lang w:val="en-US"/>
        </w:rPr>
      </w:pPr>
    </w:p>
    <w:p w14:paraId="41B1D622" w14:textId="77777777" w:rsidR="005415B4" w:rsidRPr="005415B4" w:rsidRDefault="005415B4" w:rsidP="005415B4">
      <w:pPr>
        <w:spacing w:before="0" w:after="0" w:line="240" w:lineRule="auto"/>
        <w:ind w:left="1080"/>
        <w:rPr>
          <w:rFonts w:eastAsia="MS Mincho" w:cs="Times New Roman"/>
          <w:b/>
          <w:bCs/>
          <w:i/>
          <w:color w:val="auto"/>
          <w:u w:val="single"/>
        </w:rPr>
      </w:pPr>
      <w:r w:rsidRPr="005415B4">
        <w:rPr>
          <w:rFonts w:eastAsia="MS Mincho" w:cs="Times New Roman"/>
          <w:b/>
          <w:bCs/>
          <w:i/>
          <w:color w:val="auto"/>
        </w:rPr>
        <w:t xml:space="preserve">II. </w:t>
      </w:r>
      <w:r w:rsidRPr="005415B4">
        <w:rPr>
          <w:rFonts w:eastAsia="MS Mincho" w:cs="Times New Roman"/>
          <w:b/>
          <w:bCs/>
          <w:i/>
          <w:color w:val="auto"/>
          <w:u w:val="single"/>
        </w:rPr>
        <w:t>CALITATEA APELOR</w:t>
      </w:r>
    </w:p>
    <w:p w14:paraId="5E70B369" w14:textId="77777777" w:rsidR="005415B4" w:rsidRPr="005415B4" w:rsidRDefault="005415B4" w:rsidP="005415B4">
      <w:pPr>
        <w:spacing w:before="0" w:after="0" w:line="240" w:lineRule="auto"/>
        <w:ind w:left="360" w:firstLine="720"/>
        <w:rPr>
          <w:rFonts w:eastAsia="MS Mincho" w:cs="Times New Roman"/>
          <w:b/>
          <w:bCs/>
        </w:rPr>
      </w:pPr>
      <w:bookmarkStart w:id="1" w:name="_Hlk174800841"/>
      <w:bookmarkStart w:id="2" w:name="_Hlk175836257"/>
      <w:bookmarkStart w:id="3" w:name="_Hlk176677720"/>
      <w:bookmarkStart w:id="4" w:name="_Hlk190945061"/>
      <w:r w:rsidRPr="005415B4">
        <w:rPr>
          <w:rFonts w:eastAsia="MS Mincho" w:cs="Times New Roman"/>
          <w:b/>
          <w:bCs/>
        </w:rPr>
        <w:t>Pe Marea Neagră</w:t>
      </w:r>
    </w:p>
    <w:p w14:paraId="249FB3EA" w14:textId="77777777" w:rsidR="005415B4" w:rsidRPr="005415B4" w:rsidRDefault="005415B4" w:rsidP="005415B4">
      <w:pPr>
        <w:spacing w:before="0" w:after="0" w:line="240" w:lineRule="auto"/>
        <w:ind w:left="1080"/>
        <w:rPr>
          <w:rFonts w:eastAsia="MS Mincho" w:cs="Times New Roman"/>
        </w:rPr>
      </w:pPr>
      <w:r w:rsidRPr="005415B4">
        <w:rPr>
          <w:rFonts w:eastAsia="MS Mincho" w:cs="Times New Roman"/>
          <w:b/>
          <w:bCs/>
        </w:rPr>
        <w:t>A.B.A. Dobrogea-Litoral, Autoritatea Navală Română, G.N.M.-C.J. Constanța și</w:t>
      </w:r>
      <w:r w:rsidRPr="005415B4">
        <w:rPr>
          <w:rFonts w:eastAsia="MS Mincho" w:cs="Times New Roman"/>
        </w:rPr>
        <w:t xml:space="preserve"> </w:t>
      </w:r>
      <w:r w:rsidRPr="005415B4">
        <w:rPr>
          <w:rFonts w:eastAsia="MS Mincho" w:cs="Times New Roman"/>
          <w:b/>
          <w:bCs/>
        </w:rPr>
        <w:t>A.P.M.</w:t>
      </w:r>
      <w:r w:rsidRPr="005415B4">
        <w:rPr>
          <w:rFonts w:eastAsia="MS Mincho" w:cs="Times New Roman"/>
        </w:rPr>
        <w:t xml:space="preserve"> </w:t>
      </w:r>
      <w:r w:rsidRPr="005415B4">
        <w:rPr>
          <w:rFonts w:eastAsia="MS Mincho" w:cs="Times New Roman"/>
          <w:b/>
          <w:bCs/>
        </w:rPr>
        <w:t>Constanța</w:t>
      </w:r>
      <w:r w:rsidRPr="005415B4">
        <w:rPr>
          <w:rFonts w:eastAsia="MS Mincho" w:cs="Times New Roman"/>
          <w:b/>
          <w:bCs/>
          <w:i/>
          <w:iCs/>
        </w:rPr>
        <w:t xml:space="preserve"> </w:t>
      </w:r>
      <w:r w:rsidRPr="005415B4">
        <w:rPr>
          <w:rFonts w:eastAsia="MS Mincho" w:cs="Times New Roman"/>
        </w:rPr>
        <w:t>revin cu</w:t>
      </w:r>
      <w:r w:rsidRPr="005415B4">
        <w:rPr>
          <w:rFonts w:eastAsia="MS Mincho" w:cs="Times New Roman"/>
          <w:b/>
          <w:bCs/>
          <w:i/>
          <w:iCs/>
        </w:rPr>
        <w:t xml:space="preserve"> </w:t>
      </w:r>
      <w:r w:rsidRPr="005415B4">
        <w:rPr>
          <w:rFonts w:eastAsia="MS Mincho" w:cs="Times New Roman"/>
        </w:rPr>
        <w:t>informații despre poluarea Mării Negre produsă în data de 10.04.2025, în jurul orei 03.30, în urma deversării a cca 100 l de motorină în Dana 70 a portului Constanța de către barja-tanc CASTOR (pavilion Bulgaria) în timpul operațiunilor de încărcare de la instalația Oil Terminal S.A. A fost oprită încărcarea, iar membrii echipajului și reprezentanții Oil Terminal au intervenit cu substanțe biodegradabile și au izolat cu un baraj antipoluare acvatoriul danelor 69-70. Personalul Oil Terminal a intervenit ulterior cu nava depoluantă de serviciu pentru colectarea produsului petrolier deversat.</w:t>
      </w:r>
    </w:p>
    <w:p w14:paraId="1DC5D9A6" w14:textId="77777777" w:rsidR="005415B4" w:rsidRPr="005415B4" w:rsidRDefault="005415B4" w:rsidP="005415B4">
      <w:pPr>
        <w:spacing w:before="0" w:after="0" w:line="240" w:lineRule="auto"/>
        <w:ind w:left="1080"/>
        <w:rPr>
          <w:rFonts w:eastAsia="MS Mincho" w:cs="Times New Roman"/>
          <w:b/>
          <w:bCs/>
          <w:lang w:val="en-US"/>
        </w:rPr>
      </w:pPr>
      <w:r w:rsidRPr="005415B4">
        <w:rPr>
          <w:rFonts w:eastAsia="MS Mincho" w:cs="Times New Roman"/>
          <w:b/>
          <w:bCs/>
        </w:rPr>
        <w:t>Căpitanul barjei-tanc Castor (cetățean bulgar) fost sancționat contravențional, în conformitate cu prevederile legale, cu suma de 40000 lei pentru poluarea apelor naționale navigabile cu hidrocarburi.</w:t>
      </w:r>
    </w:p>
    <w:p w14:paraId="4A3B6D47" w14:textId="77777777" w:rsidR="005415B4" w:rsidRPr="005415B4" w:rsidRDefault="005415B4" w:rsidP="005415B4">
      <w:pPr>
        <w:spacing w:before="0" w:after="0" w:line="240" w:lineRule="auto"/>
        <w:ind w:left="360" w:firstLine="720"/>
        <w:rPr>
          <w:rFonts w:eastAsia="MS Mincho" w:cs="Times New Roman"/>
        </w:rPr>
      </w:pPr>
    </w:p>
    <w:p w14:paraId="64DC0A91" w14:textId="77777777" w:rsidR="005415B4" w:rsidRPr="005415B4" w:rsidRDefault="005415B4" w:rsidP="005415B4">
      <w:pPr>
        <w:spacing w:before="0" w:after="0" w:line="240" w:lineRule="auto"/>
        <w:ind w:left="360" w:firstLine="720"/>
        <w:rPr>
          <w:rFonts w:eastAsia="MS Mincho" w:cs="Times New Roman"/>
        </w:rPr>
      </w:pPr>
      <w:r w:rsidRPr="005415B4">
        <w:rPr>
          <w:rFonts w:eastAsia="MS Mincho" w:cs="Times New Roman"/>
        </w:rPr>
        <w:t>Pe râurile interioare și pe fluviul Dunărea nu</w:t>
      </w:r>
      <w:r w:rsidRPr="005415B4">
        <w:rPr>
          <w:rFonts w:eastAsia="MS Mincho" w:cs="Times New Roman"/>
          <w:b/>
        </w:rPr>
        <w:t xml:space="preserve"> </w:t>
      </w:r>
      <w:r w:rsidRPr="005415B4">
        <w:rPr>
          <w:rFonts w:eastAsia="MS Mincho" w:cs="Times New Roman"/>
        </w:rPr>
        <w:t>au fost semnalate evenimente deosebite.</w:t>
      </w:r>
      <w:bookmarkEnd w:id="1"/>
      <w:bookmarkEnd w:id="2"/>
      <w:bookmarkEnd w:id="3"/>
    </w:p>
    <w:p w14:paraId="688E4B58" w14:textId="77777777" w:rsidR="005415B4" w:rsidRPr="005415B4" w:rsidRDefault="005415B4" w:rsidP="005415B4">
      <w:pPr>
        <w:spacing w:before="0" w:after="0" w:line="240" w:lineRule="auto"/>
        <w:ind w:left="360" w:firstLine="720"/>
        <w:rPr>
          <w:rFonts w:eastAsia="MS Mincho" w:cs="Times New Roman"/>
          <w:sz w:val="16"/>
          <w:szCs w:val="16"/>
        </w:rPr>
      </w:pPr>
    </w:p>
    <w:bookmarkEnd w:id="4"/>
    <w:p w14:paraId="35ED53AC" w14:textId="77777777" w:rsidR="005415B4" w:rsidRPr="005415B4" w:rsidRDefault="005415B4" w:rsidP="005415B4">
      <w:pPr>
        <w:spacing w:before="0" w:after="0"/>
        <w:ind w:left="1080"/>
        <w:rPr>
          <w:rFonts w:eastAsia="MS Mincho" w:cs="Times New Roman"/>
          <w:b/>
          <w:bCs/>
          <w:i/>
          <w:color w:val="auto"/>
          <w:u w:val="single"/>
        </w:rPr>
      </w:pPr>
      <w:r w:rsidRPr="005415B4">
        <w:rPr>
          <w:rFonts w:eastAsia="MS Mincho" w:cs="Times New Roman"/>
          <w:b/>
          <w:bCs/>
          <w:i/>
          <w:color w:val="auto"/>
        </w:rPr>
        <w:t xml:space="preserve">III. </w:t>
      </w:r>
      <w:r w:rsidRPr="005415B4">
        <w:rPr>
          <w:rFonts w:eastAsia="MS Mincho" w:cs="Times New Roman"/>
          <w:b/>
          <w:bCs/>
          <w:i/>
          <w:color w:val="auto"/>
          <w:u w:val="single"/>
        </w:rPr>
        <w:t>CALITATEA MEDIULUI</w:t>
      </w:r>
    </w:p>
    <w:p w14:paraId="6CAFCC1E" w14:textId="77777777" w:rsidR="005415B4" w:rsidRPr="005415B4" w:rsidRDefault="005415B4" w:rsidP="005415B4">
      <w:pPr>
        <w:numPr>
          <w:ilvl w:val="0"/>
          <w:numId w:val="6"/>
        </w:numPr>
        <w:spacing w:before="0" w:after="0" w:line="240" w:lineRule="auto"/>
        <w:contextualSpacing/>
        <w:rPr>
          <w:rFonts w:eastAsia="MS Mincho" w:cs="Times New Roman"/>
          <w:b/>
          <w:color w:val="FF0000"/>
        </w:rPr>
      </w:pPr>
      <w:r w:rsidRPr="005415B4">
        <w:rPr>
          <w:rFonts w:eastAsia="MS Mincho" w:cs="Times New Roman"/>
          <w:b/>
        </w:rPr>
        <w:t>În domeniul aerului</w:t>
      </w:r>
    </w:p>
    <w:p w14:paraId="2F36848C" w14:textId="77777777" w:rsidR="005415B4" w:rsidRPr="005415B4" w:rsidRDefault="005415B4" w:rsidP="005415B4">
      <w:pPr>
        <w:spacing w:before="0" w:after="0" w:line="240" w:lineRule="auto"/>
        <w:ind w:left="1080"/>
        <w:rPr>
          <w:rFonts w:eastAsia="MS Mincho" w:cs="Times New Roman"/>
          <w:bCs/>
        </w:rPr>
      </w:pPr>
      <w:r w:rsidRPr="005415B4">
        <w:rPr>
          <w:rFonts w:eastAsia="MS Mincho" w:cs="Times New Roman"/>
          <w:b/>
        </w:rPr>
        <w:t>Agenţia Naţională pentru Protecţia Mediului</w:t>
      </w:r>
      <w:r w:rsidRPr="005415B4">
        <w:rPr>
          <w:rFonts w:eastAsia="MS Mincho" w:cs="Times New Roman"/>
        </w:rPr>
        <w:t xml:space="preserve"> informează că din rezultatele analizelor efectuate în data de 09.04.2025 în cadrul Reţelei Naţionale de Monitorizare nu s-au constatat depăşiri ale pragurilor de alertă pentru NO</w:t>
      </w:r>
      <w:r w:rsidRPr="005415B4">
        <w:rPr>
          <w:rFonts w:eastAsia="MS Mincho" w:cs="Times New Roman"/>
          <w:vertAlign w:val="subscript"/>
        </w:rPr>
        <w:t>2</w:t>
      </w:r>
      <w:r w:rsidRPr="005415B4">
        <w:rPr>
          <w:rFonts w:eastAsia="MS Mincho" w:cs="Times New Roman"/>
        </w:rPr>
        <w:t xml:space="preserve"> (dioxid de azot), SO</w:t>
      </w:r>
      <w:r w:rsidRPr="005415B4">
        <w:rPr>
          <w:rFonts w:eastAsia="MS Mincho" w:cs="Times New Roman"/>
          <w:vertAlign w:val="subscript"/>
        </w:rPr>
        <w:t>2</w:t>
      </w:r>
      <w:r w:rsidRPr="005415B4">
        <w:rPr>
          <w:rFonts w:eastAsia="MS Mincho" w:cs="Times New Roman"/>
        </w:rPr>
        <w:t xml:space="preserve"> (dioxid de sulf), ale pragurilor de alertă și informare pentru O</w:t>
      </w:r>
      <w:r w:rsidRPr="005415B4">
        <w:rPr>
          <w:rFonts w:eastAsia="MS Mincho" w:cs="Times New Roman"/>
          <w:vertAlign w:val="subscript"/>
        </w:rPr>
        <w:t>3</w:t>
      </w:r>
      <w:r w:rsidRPr="005415B4">
        <w:rPr>
          <w:rFonts w:eastAsia="MS Mincho" w:cs="Times New Roman"/>
        </w:rPr>
        <w:t xml:space="preserve"> (ozon) și ale </w:t>
      </w:r>
      <w:r w:rsidRPr="005415B4">
        <w:rPr>
          <w:rFonts w:eastAsia="MS Mincho" w:cs="Times New Roman"/>
          <w:bCs/>
        </w:rPr>
        <w:t>mediei zilnice de 50 µg/m</w:t>
      </w:r>
      <w:r w:rsidRPr="005415B4">
        <w:rPr>
          <w:rFonts w:eastAsia="MS Mincho" w:cs="Times New Roman"/>
          <w:bCs/>
          <w:vertAlign w:val="superscript"/>
        </w:rPr>
        <w:t xml:space="preserve">3 </w:t>
      </w:r>
      <w:r w:rsidRPr="005415B4">
        <w:rPr>
          <w:rFonts w:eastAsia="MS Mincho" w:cs="Times New Roman"/>
          <w:bCs/>
        </w:rPr>
        <w:t xml:space="preserve">pentru PM10 (pulberi în suspensie cu diametrul sub 10 microni). </w:t>
      </w:r>
    </w:p>
    <w:p w14:paraId="5987CD31" w14:textId="77777777" w:rsidR="005415B4" w:rsidRPr="005415B4" w:rsidRDefault="005415B4" w:rsidP="005415B4">
      <w:pPr>
        <w:spacing w:before="0" w:after="0" w:line="240" w:lineRule="auto"/>
        <w:rPr>
          <w:rFonts w:eastAsia="MS Mincho" w:cs="Times New Roman"/>
          <w:b/>
          <w:iCs/>
          <w:color w:val="FF0000"/>
          <w:sz w:val="16"/>
          <w:szCs w:val="16"/>
        </w:rPr>
      </w:pPr>
    </w:p>
    <w:p w14:paraId="49D7C4F0" w14:textId="77777777" w:rsidR="005415B4" w:rsidRPr="005415B4" w:rsidRDefault="005415B4" w:rsidP="005415B4">
      <w:pPr>
        <w:spacing w:before="0" w:after="0" w:line="240" w:lineRule="auto"/>
        <w:ind w:left="1080"/>
        <w:rPr>
          <w:rFonts w:eastAsia="MS Mincho" w:cs="Times New Roman"/>
          <w:b/>
        </w:rPr>
      </w:pPr>
      <w:r w:rsidRPr="005415B4">
        <w:rPr>
          <w:rFonts w:eastAsia="MS Mincho" w:cs="Times New Roman"/>
          <w:b/>
        </w:rPr>
        <w:t>2.</w:t>
      </w:r>
      <w:r w:rsidRPr="005415B4">
        <w:rPr>
          <w:rFonts w:eastAsia="MS Mincho" w:cs="Times New Roman"/>
          <w:b/>
        </w:rPr>
        <w:tab/>
        <w:t>În domeniul solului şi vegetaţiei</w:t>
      </w:r>
    </w:p>
    <w:p w14:paraId="75AB19DB" w14:textId="77777777" w:rsidR="005415B4" w:rsidRPr="005415B4" w:rsidRDefault="005415B4" w:rsidP="005415B4">
      <w:pPr>
        <w:spacing w:before="0" w:after="0" w:line="240" w:lineRule="auto"/>
        <w:ind w:left="1080"/>
        <w:rPr>
          <w:rFonts w:eastAsia="MS Mincho" w:cs="Tahoma"/>
          <w:b/>
          <w:bCs/>
          <w:lang w:val="it-IT"/>
        </w:rPr>
      </w:pPr>
      <w:r w:rsidRPr="005415B4">
        <w:rPr>
          <w:rFonts w:eastAsia="MS Mincho" w:cs="Tahoma"/>
          <w:b/>
          <w:bCs/>
          <w:lang w:val="it-IT"/>
        </w:rPr>
        <w:lastRenderedPageBreak/>
        <w:t xml:space="preserve">A.R.B.D.D. Tulcea </w:t>
      </w:r>
      <w:r w:rsidRPr="005415B4">
        <w:rPr>
          <w:rFonts w:eastAsia="MS Mincho" w:cs="Tahoma"/>
          <w:lang w:val="it-IT"/>
        </w:rPr>
        <w:t>revine cu informa</w:t>
      </w:r>
      <w:r w:rsidRPr="005415B4">
        <w:rPr>
          <w:rFonts w:eastAsia="MS Mincho" w:cs="Times New Roman"/>
        </w:rPr>
        <w:t>ț</w:t>
      </w:r>
      <w:r w:rsidRPr="005415B4">
        <w:rPr>
          <w:rFonts w:eastAsia="MS Mincho" w:cs="Tahoma"/>
          <w:lang w:val="it-IT"/>
        </w:rPr>
        <w:t>ii despre incendiul de vegeta</w:t>
      </w:r>
      <w:r w:rsidRPr="005415B4">
        <w:rPr>
          <w:rFonts w:eastAsia="MS Mincho" w:cs="Tahoma"/>
        </w:rPr>
        <w:t>ț</w:t>
      </w:r>
      <w:r w:rsidRPr="005415B4">
        <w:rPr>
          <w:rFonts w:eastAsia="MS Mincho" w:cs="Tahoma"/>
          <w:lang w:val="it-IT"/>
        </w:rPr>
        <w:t xml:space="preserve">ie semnalat </w:t>
      </w:r>
      <w:r w:rsidRPr="005415B4">
        <w:rPr>
          <w:rFonts w:eastAsia="MS Mincho" w:cs="Tahoma"/>
        </w:rPr>
        <w:t xml:space="preserve">în data de </w:t>
      </w:r>
      <w:r w:rsidRPr="005415B4">
        <w:rPr>
          <w:rFonts w:eastAsia="MS Mincho" w:cs="Tahoma"/>
          <w:lang w:val="it-IT"/>
        </w:rPr>
        <w:t>09.04.2025, în jurul orei 14.00</w:t>
      </w:r>
      <w:r w:rsidRPr="005415B4">
        <w:rPr>
          <w:rFonts w:eastAsia="MS Mincho" w:cs="Tahoma"/>
        </w:rPr>
        <w:t xml:space="preserve">, în zona </w:t>
      </w:r>
      <w:r w:rsidRPr="005415B4">
        <w:rPr>
          <w:rFonts w:eastAsia="MS Mincho" w:cs="Tahoma"/>
          <w:lang w:val="en-US"/>
        </w:rPr>
        <w:t>de nord-est a Lacului Puiule</w:t>
      </w:r>
      <w:r w:rsidRPr="005415B4">
        <w:rPr>
          <w:rFonts w:eastAsia="MS Mincho" w:cs="Times New Roman"/>
        </w:rPr>
        <w:t>ț</w:t>
      </w:r>
      <w:r w:rsidRPr="005415B4">
        <w:rPr>
          <w:rFonts w:eastAsia="MS Mincho" w:cs="Tahoma"/>
        </w:rPr>
        <w:t xml:space="preserve">, pe raza </w:t>
      </w:r>
      <w:r w:rsidRPr="005415B4">
        <w:rPr>
          <w:rFonts w:eastAsia="MS Mincho" w:cs="Tahoma"/>
          <w:lang w:val="it-IT"/>
        </w:rPr>
        <w:t xml:space="preserve">Districtului Ecologic </w:t>
      </w:r>
      <w:r w:rsidRPr="005415B4">
        <w:rPr>
          <w:rFonts w:eastAsia="MS Mincho" w:cs="Tahoma"/>
          <w:lang w:val="en-US"/>
        </w:rPr>
        <w:t>Sulina</w:t>
      </w:r>
      <w:r w:rsidRPr="005415B4">
        <w:rPr>
          <w:rFonts w:eastAsia="MS Mincho" w:cs="Tahoma"/>
          <w:lang w:val="it-IT"/>
        </w:rPr>
        <w:t>. Acesta a afectat o suprafa</w:t>
      </w:r>
      <w:r w:rsidRPr="005415B4">
        <w:rPr>
          <w:rFonts w:eastAsia="MS Mincho" w:cs="Times New Roman"/>
        </w:rPr>
        <w:t>ță</w:t>
      </w:r>
      <w:r w:rsidRPr="005415B4">
        <w:rPr>
          <w:rFonts w:eastAsia="MS Mincho" w:cs="Tahoma"/>
          <w:lang w:val="it-IT"/>
        </w:rPr>
        <w:t xml:space="preserve"> de cca 35 ha de stuf </w:t>
      </w:r>
      <w:r w:rsidRPr="005415B4">
        <w:rPr>
          <w:rFonts w:eastAsia="MS Mincho" w:cs="Times New Roman"/>
        </w:rPr>
        <w:t>ş</w:t>
      </w:r>
      <w:r w:rsidRPr="005415B4">
        <w:rPr>
          <w:rFonts w:eastAsia="MS Mincho" w:cs="Tahoma"/>
          <w:lang w:val="it-IT"/>
        </w:rPr>
        <w:t xml:space="preserve">i s-a stins de la sine în data de 10.04.2025, la ora 14:00.  </w:t>
      </w:r>
    </w:p>
    <w:p w14:paraId="400BCB43" w14:textId="77777777" w:rsidR="005415B4" w:rsidRPr="005415B4" w:rsidRDefault="005415B4" w:rsidP="005415B4">
      <w:pPr>
        <w:spacing w:before="0" w:after="0" w:line="240" w:lineRule="auto"/>
        <w:rPr>
          <w:rFonts w:eastAsia="MS Mincho" w:cs="Tahoma"/>
          <w:color w:val="FF0000"/>
        </w:rPr>
      </w:pPr>
    </w:p>
    <w:p w14:paraId="1F81A7FA" w14:textId="77777777" w:rsidR="005415B4" w:rsidRPr="005415B4" w:rsidRDefault="005415B4" w:rsidP="005415B4">
      <w:pPr>
        <w:spacing w:before="0" w:after="0" w:line="240" w:lineRule="auto"/>
        <w:ind w:left="1080"/>
        <w:rPr>
          <w:rFonts w:eastAsia="MS Mincho" w:cs="Tahoma"/>
        </w:rPr>
      </w:pPr>
      <w:r w:rsidRPr="005415B4">
        <w:rPr>
          <w:rFonts w:eastAsia="MS Mincho" w:cs="Times New Roman"/>
          <w:b/>
          <w:color w:val="auto"/>
        </w:rPr>
        <w:t xml:space="preserve">3. </w:t>
      </w:r>
      <w:r w:rsidRPr="005415B4">
        <w:rPr>
          <w:rFonts w:eastAsia="MS Mincho" w:cs="Times New Roman"/>
          <w:b/>
          <w:color w:val="auto"/>
        </w:rPr>
        <w:tab/>
        <w:t>În domeniul supravegherii radioactivităţii mediului</w:t>
      </w:r>
    </w:p>
    <w:p w14:paraId="4C15E51B" w14:textId="77777777" w:rsidR="005415B4" w:rsidRPr="005415B4" w:rsidRDefault="005415B4" w:rsidP="005415B4">
      <w:pPr>
        <w:spacing w:before="0" w:after="0" w:line="240" w:lineRule="auto"/>
        <w:ind w:left="1080"/>
        <w:rPr>
          <w:rFonts w:eastAsia="MS Mincho" w:cs="Times New Roman"/>
        </w:rPr>
      </w:pPr>
      <w:r w:rsidRPr="005415B4">
        <w:rPr>
          <w:rFonts w:eastAsia="MS Mincho" w:cs="Times New Roman"/>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7F031AFD" w14:textId="77777777" w:rsidR="005415B4" w:rsidRPr="005415B4" w:rsidRDefault="005415B4" w:rsidP="005415B4">
      <w:pPr>
        <w:spacing w:before="0" w:after="0"/>
        <w:rPr>
          <w:rFonts w:eastAsia="MS Mincho" w:cs="Times New Roman"/>
          <w:b/>
          <w:color w:val="auto"/>
          <w:sz w:val="16"/>
          <w:szCs w:val="16"/>
        </w:rPr>
      </w:pPr>
    </w:p>
    <w:p w14:paraId="352F687A" w14:textId="77777777" w:rsidR="005415B4" w:rsidRPr="005415B4" w:rsidRDefault="005415B4" w:rsidP="005415B4">
      <w:pPr>
        <w:spacing w:before="0" w:after="0"/>
        <w:ind w:left="1080"/>
        <w:rPr>
          <w:rFonts w:eastAsia="MS Mincho" w:cs="Times New Roman"/>
          <w:b/>
          <w:color w:val="auto"/>
        </w:rPr>
      </w:pPr>
      <w:r w:rsidRPr="005415B4">
        <w:rPr>
          <w:rFonts w:eastAsia="MS Mincho" w:cs="Times New Roman"/>
          <w:b/>
          <w:color w:val="auto"/>
        </w:rPr>
        <w:t xml:space="preserve">4. </w:t>
      </w:r>
      <w:r w:rsidRPr="005415B4">
        <w:rPr>
          <w:rFonts w:eastAsia="MS Mincho" w:cs="Times New Roman"/>
          <w:b/>
          <w:color w:val="auto"/>
        </w:rPr>
        <w:tab/>
        <w:t>În municipiul Bucureşti</w:t>
      </w:r>
    </w:p>
    <w:p w14:paraId="68277854" w14:textId="327D2C93" w:rsidR="000D5B0C" w:rsidRPr="005415B4" w:rsidRDefault="005415B4" w:rsidP="005415B4">
      <w:pPr>
        <w:spacing w:before="0" w:after="0" w:line="240" w:lineRule="auto"/>
        <w:ind w:left="1080"/>
        <w:rPr>
          <w:rFonts w:eastAsia="MS Mincho" w:cs="Times New Roman"/>
          <w:color w:val="auto"/>
        </w:rPr>
      </w:pPr>
      <w:r w:rsidRPr="005415B4">
        <w:rPr>
          <w:rFonts w:eastAsia="MS Mincho" w:cs="Times New Roman"/>
          <w:color w:val="auto"/>
        </w:rPr>
        <w:t>În ultimele 24 de ore sistemul de monitorizare a calităţii aerului în municipiul Bucureşti nu a semnalat depăşiri ale pragurilor de informare şi alertă.</w:t>
      </w:r>
    </w:p>
    <w:p w14:paraId="4D4011B8" w14:textId="77777777" w:rsidR="000D5B0C" w:rsidRPr="000D5B0C" w:rsidRDefault="000D5B0C" w:rsidP="000D5B0C">
      <w:pPr>
        <w:spacing w:before="0" w:after="0"/>
        <w:jc w:val="center"/>
        <w:rPr>
          <w:rFonts w:eastAsia="MS Mincho" w:cs="Times New Roman"/>
          <w:b/>
          <w:bCs/>
          <w:color w:val="auto"/>
          <w:sz w:val="24"/>
          <w:szCs w:val="24"/>
          <w:lang w:val="da-DK"/>
        </w:rPr>
      </w:pPr>
    </w:p>
    <w:p w14:paraId="7B8F9E6E" w14:textId="77777777" w:rsidR="00503806" w:rsidRPr="00503806" w:rsidRDefault="00503806" w:rsidP="00503806">
      <w:pPr>
        <w:spacing w:before="0" w:after="0" w:line="240" w:lineRule="auto"/>
        <w:ind w:left="1138"/>
        <w:rPr>
          <w:rFonts w:eastAsia="Courier New" w:cs="Trebuchet MS"/>
          <w:bCs/>
          <w:color w:val="auto"/>
        </w:rPr>
      </w:pPr>
    </w:p>
    <w:p w14:paraId="5261EF75" w14:textId="0BBB7B7D" w:rsidR="00FA65AC" w:rsidRPr="002A4CFE" w:rsidRDefault="005415B4" w:rsidP="005415B4">
      <w:pPr>
        <w:ind w:left="720"/>
        <w:rPr>
          <w:b/>
          <w:bCs/>
          <w:lang w:val="en-US"/>
        </w:rPr>
      </w:pPr>
      <w:r>
        <w:rPr>
          <w:b/>
          <w:bCs/>
        </w:rPr>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DF23" w14:textId="77777777" w:rsidR="00EA71AA" w:rsidRDefault="00EA71AA" w:rsidP="00F721A4">
      <w:pPr>
        <w:spacing w:after="0" w:line="240" w:lineRule="auto"/>
      </w:pPr>
      <w:r>
        <w:separator/>
      </w:r>
    </w:p>
  </w:endnote>
  <w:endnote w:type="continuationSeparator" w:id="0">
    <w:p w14:paraId="50ACF4DC" w14:textId="77777777" w:rsidR="00EA71AA" w:rsidRDefault="00EA71A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4176" w14:textId="77777777" w:rsidR="00EA71AA" w:rsidRDefault="00EA71AA" w:rsidP="00F721A4">
      <w:pPr>
        <w:spacing w:after="0" w:line="240" w:lineRule="auto"/>
      </w:pPr>
      <w:r>
        <w:separator/>
      </w:r>
    </w:p>
  </w:footnote>
  <w:footnote w:type="continuationSeparator" w:id="0">
    <w:p w14:paraId="1AE13A14" w14:textId="77777777" w:rsidR="00EA71AA" w:rsidRDefault="00EA71A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3"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6"/>
  </w:num>
  <w:num w:numId="2" w16cid:durableId="1462578195">
    <w:abstractNumId w:val="28"/>
  </w:num>
  <w:num w:numId="3" w16cid:durableId="1009260877">
    <w:abstractNumId w:val="19"/>
  </w:num>
  <w:num w:numId="4" w16cid:durableId="598564097">
    <w:abstractNumId w:val="22"/>
  </w:num>
  <w:num w:numId="5" w16cid:durableId="1467163827">
    <w:abstractNumId w:val="5"/>
  </w:num>
  <w:num w:numId="6" w16cid:durableId="734545976">
    <w:abstractNumId w:val="17"/>
  </w:num>
  <w:num w:numId="7" w16cid:durableId="1338191393">
    <w:abstractNumId w:val="18"/>
  </w:num>
  <w:num w:numId="8" w16cid:durableId="1482843481">
    <w:abstractNumId w:val="26"/>
  </w:num>
  <w:num w:numId="9" w16cid:durableId="1357729762">
    <w:abstractNumId w:val="23"/>
  </w:num>
  <w:num w:numId="10" w16cid:durableId="290215077">
    <w:abstractNumId w:val="10"/>
  </w:num>
  <w:num w:numId="11" w16cid:durableId="687171715">
    <w:abstractNumId w:val="1"/>
  </w:num>
  <w:num w:numId="12" w16cid:durableId="215316126">
    <w:abstractNumId w:val="20"/>
  </w:num>
  <w:num w:numId="13" w16cid:durableId="2136828169">
    <w:abstractNumId w:val="14"/>
  </w:num>
  <w:num w:numId="14" w16cid:durableId="952784242">
    <w:abstractNumId w:val="21"/>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4"/>
  </w:num>
  <w:num w:numId="18" w16cid:durableId="1640647212">
    <w:abstractNumId w:val="13"/>
  </w:num>
  <w:num w:numId="19" w16cid:durableId="967784489">
    <w:abstractNumId w:val="0"/>
  </w:num>
  <w:num w:numId="20" w16cid:durableId="1629244333">
    <w:abstractNumId w:val="11"/>
  </w:num>
  <w:num w:numId="21" w16cid:durableId="1940992123">
    <w:abstractNumId w:val="9"/>
  </w:num>
  <w:num w:numId="22" w16cid:durableId="1816216480">
    <w:abstractNumId w:val="29"/>
  </w:num>
  <w:num w:numId="23" w16cid:durableId="564875036">
    <w:abstractNumId w:val="2"/>
  </w:num>
  <w:num w:numId="24" w16cid:durableId="1625305276">
    <w:abstractNumId w:val="15"/>
  </w:num>
  <w:num w:numId="25" w16cid:durableId="414522652">
    <w:abstractNumId w:val="27"/>
  </w:num>
  <w:num w:numId="26" w16cid:durableId="1962807424">
    <w:abstractNumId w:val="8"/>
  </w:num>
  <w:num w:numId="27" w16cid:durableId="840778994">
    <w:abstractNumId w:val="25"/>
  </w:num>
  <w:num w:numId="28" w16cid:durableId="1384907050">
    <w:abstractNumId w:val="12"/>
  </w:num>
  <w:num w:numId="29" w16cid:durableId="55862868">
    <w:abstractNumId w:val="27"/>
  </w:num>
  <w:num w:numId="30" w16cid:durableId="1615285057">
    <w:abstractNumId w:val="8"/>
  </w:num>
  <w:num w:numId="31" w16cid:durableId="860246162">
    <w:abstractNumId w:val="25"/>
  </w:num>
  <w:num w:numId="32" w16cid:durableId="924725211">
    <w:abstractNumId w:val="7"/>
  </w:num>
  <w:num w:numId="33" w16cid:durableId="1611358968">
    <w:abstractNumId w:val="30"/>
  </w:num>
  <w:num w:numId="34" w16cid:durableId="53145366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B62"/>
    <w:rsid w:val="00081C4F"/>
    <w:rsid w:val="00083A72"/>
    <w:rsid w:val="00084AD6"/>
    <w:rsid w:val="00085AAA"/>
    <w:rsid w:val="0008635C"/>
    <w:rsid w:val="00087310"/>
    <w:rsid w:val="00090346"/>
    <w:rsid w:val="000911AF"/>
    <w:rsid w:val="00091FAC"/>
    <w:rsid w:val="00092B24"/>
    <w:rsid w:val="00093F4D"/>
    <w:rsid w:val="00095524"/>
    <w:rsid w:val="00097481"/>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2B4"/>
    <w:rsid w:val="001A6F15"/>
    <w:rsid w:val="001A7E98"/>
    <w:rsid w:val="001B07CC"/>
    <w:rsid w:val="001B2E56"/>
    <w:rsid w:val="001B3BEB"/>
    <w:rsid w:val="001B695C"/>
    <w:rsid w:val="001C0E65"/>
    <w:rsid w:val="001C0FC0"/>
    <w:rsid w:val="001C2217"/>
    <w:rsid w:val="001C3033"/>
    <w:rsid w:val="001C3235"/>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564"/>
    <w:rsid w:val="0040701F"/>
    <w:rsid w:val="00410D43"/>
    <w:rsid w:val="00411329"/>
    <w:rsid w:val="00414359"/>
    <w:rsid w:val="004172B1"/>
    <w:rsid w:val="00417F1C"/>
    <w:rsid w:val="004208C5"/>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1EFD"/>
    <w:rsid w:val="0049293F"/>
    <w:rsid w:val="00492FFF"/>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20256"/>
    <w:rsid w:val="005215B2"/>
    <w:rsid w:val="00522A33"/>
    <w:rsid w:val="005269C7"/>
    <w:rsid w:val="00527A01"/>
    <w:rsid w:val="00530F82"/>
    <w:rsid w:val="005315F7"/>
    <w:rsid w:val="005333E7"/>
    <w:rsid w:val="00536FB6"/>
    <w:rsid w:val="005376DC"/>
    <w:rsid w:val="00537E00"/>
    <w:rsid w:val="0054011D"/>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C77"/>
    <w:rsid w:val="00651ADE"/>
    <w:rsid w:val="00651B50"/>
    <w:rsid w:val="006521B9"/>
    <w:rsid w:val="00652F8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ACC"/>
    <w:rsid w:val="006A32E9"/>
    <w:rsid w:val="006A662E"/>
    <w:rsid w:val="006A6A6B"/>
    <w:rsid w:val="006A6F0D"/>
    <w:rsid w:val="006A76F7"/>
    <w:rsid w:val="006B271E"/>
    <w:rsid w:val="006B368F"/>
    <w:rsid w:val="006B3AF6"/>
    <w:rsid w:val="006B43B3"/>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42B9"/>
    <w:rsid w:val="009155FE"/>
    <w:rsid w:val="00917920"/>
    <w:rsid w:val="0092078B"/>
    <w:rsid w:val="00920B92"/>
    <w:rsid w:val="00920DFF"/>
    <w:rsid w:val="00924B05"/>
    <w:rsid w:val="00924D93"/>
    <w:rsid w:val="00925D22"/>
    <w:rsid w:val="0092652B"/>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518D"/>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1113"/>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5862"/>
    <w:rsid w:val="00B36E10"/>
    <w:rsid w:val="00B40F95"/>
    <w:rsid w:val="00B429BB"/>
    <w:rsid w:val="00B44802"/>
    <w:rsid w:val="00B4548C"/>
    <w:rsid w:val="00B5095A"/>
    <w:rsid w:val="00B50CE0"/>
    <w:rsid w:val="00B514CE"/>
    <w:rsid w:val="00B53833"/>
    <w:rsid w:val="00B539A5"/>
    <w:rsid w:val="00B54428"/>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5439"/>
    <w:rsid w:val="00C0554A"/>
    <w:rsid w:val="00C0560F"/>
    <w:rsid w:val="00C073C4"/>
    <w:rsid w:val="00C10D22"/>
    <w:rsid w:val="00C1125C"/>
    <w:rsid w:val="00C12563"/>
    <w:rsid w:val="00C1371E"/>
    <w:rsid w:val="00C144CB"/>
    <w:rsid w:val="00C14DFD"/>
    <w:rsid w:val="00C1527F"/>
    <w:rsid w:val="00C172BE"/>
    <w:rsid w:val="00C17336"/>
    <w:rsid w:val="00C2131A"/>
    <w:rsid w:val="00C2242A"/>
    <w:rsid w:val="00C27FEB"/>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3D78"/>
    <w:rsid w:val="00D53E51"/>
    <w:rsid w:val="00D54095"/>
    <w:rsid w:val="00D5642F"/>
    <w:rsid w:val="00D572CD"/>
    <w:rsid w:val="00D57552"/>
    <w:rsid w:val="00D579B8"/>
    <w:rsid w:val="00D601C8"/>
    <w:rsid w:val="00D60B37"/>
    <w:rsid w:val="00D63446"/>
    <w:rsid w:val="00D6558E"/>
    <w:rsid w:val="00D658B2"/>
    <w:rsid w:val="00D65E62"/>
    <w:rsid w:val="00D67895"/>
    <w:rsid w:val="00D709C9"/>
    <w:rsid w:val="00D70B3F"/>
    <w:rsid w:val="00D731D8"/>
    <w:rsid w:val="00D7428B"/>
    <w:rsid w:val="00D74F37"/>
    <w:rsid w:val="00D772EF"/>
    <w:rsid w:val="00D77969"/>
    <w:rsid w:val="00D80586"/>
    <w:rsid w:val="00D81172"/>
    <w:rsid w:val="00D826FD"/>
    <w:rsid w:val="00D842A2"/>
    <w:rsid w:val="00D84A31"/>
    <w:rsid w:val="00D86F57"/>
    <w:rsid w:val="00D87A45"/>
    <w:rsid w:val="00D910E0"/>
    <w:rsid w:val="00D9772D"/>
    <w:rsid w:val="00D97807"/>
    <w:rsid w:val="00DA0784"/>
    <w:rsid w:val="00DA1CFF"/>
    <w:rsid w:val="00DA22BE"/>
    <w:rsid w:val="00DA247B"/>
    <w:rsid w:val="00DA2C8C"/>
    <w:rsid w:val="00DA4653"/>
    <w:rsid w:val="00DA6DA0"/>
    <w:rsid w:val="00DB1894"/>
    <w:rsid w:val="00DB53B4"/>
    <w:rsid w:val="00DB64D3"/>
    <w:rsid w:val="00DB692B"/>
    <w:rsid w:val="00DB69BD"/>
    <w:rsid w:val="00DC181C"/>
    <w:rsid w:val="00DC1A44"/>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2D91"/>
    <w:rsid w:val="00FE3797"/>
    <w:rsid w:val="00FE3832"/>
    <w:rsid w:val="00FE5501"/>
    <w:rsid w:val="00FE61A5"/>
    <w:rsid w:val="00FF0077"/>
    <w:rsid w:val="00FF01C9"/>
    <w:rsid w:val="00FF0FED"/>
    <w:rsid w:val="00FF129C"/>
    <w:rsid w:val="00FF13F2"/>
    <w:rsid w:val="00FF170F"/>
    <w:rsid w:val="00FF2C9F"/>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2025-04-11T04:33:00Z</dcterms:created>
  <dcterms:modified xsi:type="dcterms:W3CDTF">2025-04-11T05:26:00Z</dcterms:modified>
</cp:coreProperties>
</file>