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20B8" w14:textId="77777777" w:rsidR="00B5364B" w:rsidRPr="00B5364B" w:rsidRDefault="00B5364B" w:rsidP="00B5364B">
      <w:pPr>
        <w:spacing w:before="0" w:after="0"/>
        <w:ind w:right="13"/>
        <w:jc w:val="center"/>
        <w:outlineLvl w:val="5"/>
        <w:rPr>
          <w:rFonts w:eastAsia="MS Mincho" w:cs="Times New Roman"/>
          <w:b/>
          <w:bCs/>
          <w:noProof/>
          <w:color w:val="auto"/>
        </w:rPr>
      </w:pPr>
      <w:r w:rsidRPr="00B5364B">
        <w:rPr>
          <w:rFonts w:eastAsia="MS Mincho" w:cs="Times New Roman"/>
          <w:b/>
          <w:bCs/>
          <w:noProof/>
          <w:color w:val="auto"/>
        </w:rPr>
        <w:t>RAPORT PRIVIND SITUAŢIA HIDROMETEOROLOGICĂ ŞI A CALITĂŢII MEDIULUI</w:t>
      </w:r>
    </w:p>
    <w:p w14:paraId="156220BA" w14:textId="77777777" w:rsidR="00B5364B" w:rsidRPr="00B5364B" w:rsidRDefault="00B5364B" w:rsidP="00B5364B">
      <w:pPr>
        <w:spacing w:before="0" w:after="0"/>
        <w:ind w:right="13"/>
        <w:jc w:val="center"/>
        <w:outlineLvl w:val="5"/>
        <w:rPr>
          <w:rFonts w:eastAsia="MS Mincho" w:cs="Times New Roman"/>
          <w:b/>
          <w:bCs/>
          <w:noProof/>
          <w:color w:val="auto"/>
        </w:rPr>
      </w:pPr>
    </w:p>
    <w:p w14:paraId="640F38BD" w14:textId="77777777" w:rsidR="00B5364B" w:rsidRPr="00B5364B" w:rsidRDefault="00B5364B" w:rsidP="00B5364B">
      <w:pPr>
        <w:spacing w:before="0" w:after="0"/>
        <w:ind w:right="13"/>
        <w:jc w:val="center"/>
        <w:outlineLvl w:val="5"/>
        <w:rPr>
          <w:rFonts w:eastAsia="MS Mincho" w:cs="Times New Roman"/>
          <w:b/>
          <w:bCs/>
          <w:noProof/>
          <w:color w:val="auto"/>
        </w:rPr>
      </w:pPr>
      <w:r w:rsidRPr="00B5364B">
        <w:rPr>
          <w:rFonts w:eastAsia="MS Mincho" w:cs="Times New Roman"/>
          <w:b/>
          <w:bCs/>
          <w:noProof/>
          <w:color w:val="auto"/>
        </w:rPr>
        <w:t>în intervalul 09.03.2026, ora 08.00 – 10.03.2026, ora 08.00</w:t>
      </w:r>
    </w:p>
    <w:p w14:paraId="37009B47" w14:textId="77777777" w:rsidR="00B5364B" w:rsidRPr="00B5364B" w:rsidRDefault="00B5364B" w:rsidP="00B5364B">
      <w:pPr>
        <w:spacing w:before="0" w:after="0"/>
        <w:ind w:right="13"/>
        <w:outlineLvl w:val="5"/>
        <w:rPr>
          <w:rFonts w:eastAsia="MS Mincho" w:cs="Times New Roman"/>
          <w:noProof/>
          <w:color w:val="auto"/>
        </w:rPr>
      </w:pPr>
    </w:p>
    <w:p w14:paraId="2D51CCDC" w14:textId="77777777" w:rsidR="00B5364B" w:rsidRDefault="00B5364B" w:rsidP="00B5364B">
      <w:pPr>
        <w:spacing w:before="0" w:after="0"/>
        <w:ind w:right="13"/>
        <w:outlineLvl w:val="5"/>
        <w:rPr>
          <w:rFonts w:eastAsia="MS Mincho" w:cs="Times New Roman"/>
          <w:noProof/>
          <w:color w:val="auto"/>
        </w:rPr>
      </w:pPr>
    </w:p>
    <w:p w14:paraId="1A9101CD" w14:textId="77777777" w:rsidR="00B5364B" w:rsidRPr="00B5364B" w:rsidRDefault="00B5364B" w:rsidP="00B5364B">
      <w:pPr>
        <w:spacing w:before="0" w:after="0"/>
        <w:ind w:right="13"/>
        <w:outlineLvl w:val="5"/>
        <w:rPr>
          <w:rFonts w:eastAsia="MS Mincho" w:cs="Times New Roman"/>
          <w:noProof/>
          <w:color w:val="auto"/>
        </w:rPr>
      </w:pPr>
    </w:p>
    <w:p w14:paraId="362CD423"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noProof/>
          <w:color w:val="auto"/>
        </w:rPr>
        <w:t>I.</w:t>
      </w:r>
      <w:r w:rsidRPr="00B5364B">
        <w:rPr>
          <w:rFonts w:eastAsia="MS Mincho" w:cs="Times New Roman"/>
          <w:noProof/>
          <w:color w:val="auto"/>
        </w:rPr>
        <w:tab/>
      </w:r>
      <w:r w:rsidRPr="00B5364B">
        <w:rPr>
          <w:rFonts w:eastAsia="MS Mincho" w:cs="Times New Roman"/>
          <w:b/>
          <w:bCs/>
          <w:noProof/>
          <w:color w:val="auto"/>
        </w:rPr>
        <w:t>SITUAŢIA HIDROMETEOROLOGICĂ</w:t>
      </w:r>
    </w:p>
    <w:p w14:paraId="70D30FBD"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1. Situaţia şi prognoza hidro pe râurile interioare şi Dunăre din 10.03.2026, ora 07.00</w:t>
      </w:r>
    </w:p>
    <w:p w14:paraId="6C0FBB5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RÂURI </w:t>
      </w:r>
    </w:p>
    <w:p w14:paraId="32941324" w14:textId="77777777" w:rsidR="00B5364B" w:rsidRPr="00B5364B" w:rsidRDefault="00B5364B" w:rsidP="00B5364B">
      <w:pPr>
        <w:spacing w:before="0" w:after="0"/>
        <w:ind w:right="13"/>
        <w:outlineLvl w:val="5"/>
        <w:rPr>
          <w:rFonts w:eastAsia="MS Mincho" w:cs="Times New Roman"/>
          <w:noProof/>
          <w:color w:val="auto"/>
        </w:rPr>
      </w:pPr>
    </w:p>
    <w:p w14:paraId="75AF07A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Debitele au fost, în general, relativ staționare, exceptând râurile din bazinele hidrografice: Crișul Negru, Crișul Alb, cursurile inferioare ale Someșului, Mureșului, Timișului și cursul superior al Prutului, unde au fost în scădere ușoară.</w:t>
      </w:r>
    </w:p>
    <w:p w14:paraId="56C52E4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Debitele se situează sub mediile multianuale lunare, cu valori cuprinse între 30–90% din acestea, mai mari (în jurul și peste mediile lunare) pe râurile din bazinele hidrografice: Prahova, bazinele superioare ale Jiului, Argeșului, Buzăului, pe majoritatea afluenților Bistriței și mai mici (sub 30%) pe râurile din bazinele hidrografice: Crasna, Barcău, Crișul Negru, Crișul Alb, Moravița, Bârlad, bazinul inferior al Someșului, pe unele râuri din bazinul Jijiei și pe afluenții Prutului inferior.</w:t>
      </w:r>
    </w:p>
    <w:p w14:paraId="658DB5B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Formațiunile de gheață (gheață la maluri, pod de gheață) prezente în bazinul superior al Bistriței s-au menținut fără modificări importante.</w:t>
      </w:r>
    </w:p>
    <w:p w14:paraId="0880BF0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Nivelurile pe râuri la stațiile hidrometrice se situează sub COTELE DE ATENȚIE.</w:t>
      </w:r>
    </w:p>
    <w:p w14:paraId="4E2CC343" w14:textId="77777777" w:rsidR="00B5364B" w:rsidRPr="00B5364B" w:rsidRDefault="00B5364B" w:rsidP="00B5364B">
      <w:pPr>
        <w:spacing w:before="0" w:after="0"/>
        <w:ind w:right="13"/>
        <w:outlineLvl w:val="5"/>
        <w:rPr>
          <w:rFonts w:eastAsia="MS Mincho" w:cs="Times New Roman"/>
          <w:noProof/>
          <w:color w:val="auto"/>
        </w:rPr>
      </w:pPr>
    </w:p>
    <w:p w14:paraId="264BADC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Debitele vor fi relativ staționare.</w:t>
      </w:r>
    </w:p>
    <w:p w14:paraId="40561C8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Sunt posibile creșteri izolate de niveluri și debite pe unele râuri mici din zonele de deal și de munte, ca urmare a cedării apei din stratul de zăpadă.</w:t>
      </w:r>
    </w:p>
    <w:p w14:paraId="42916F9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Formațiunile de gheață (gheață la maluri, pod de gheață) vor fi în diminuare, restrângere şi eliminare.</w:t>
      </w:r>
    </w:p>
    <w:p w14:paraId="06C10A35" w14:textId="16304FC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Nivelurile pe râuri la stațiile hidrometrice se vor situa sub COTELE DE ATENȚIE.</w:t>
      </w:r>
    </w:p>
    <w:p w14:paraId="36B13E57" w14:textId="77777777" w:rsidR="00B5364B" w:rsidRPr="00B5364B" w:rsidRDefault="00B5364B" w:rsidP="00B5364B">
      <w:pPr>
        <w:spacing w:before="0" w:after="0"/>
        <w:ind w:right="13"/>
        <w:outlineLvl w:val="5"/>
        <w:rPr>
          <w:rFonts w:eastAsia="MS Mincho" w:cs="Times New Roman"/>
          <w:noProof/>
          <w:color w:val="auto"/>
        </w:rPr>
      </w:pPr>
    </w:p>
    <w:p w14:paraId="48B1541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DUNĂRE</w:t>
      </w:r>
    </w:p>
    <w:p w14:paraId="55F3D0F1" w14:textId="77777777" w:rsidR="00B5364B" w:rsidRPr="00B5364B" w:rsidRDefault="00B5364B" w:rsidP="00B5364B">
      <w:pPr>
        <w:spacing w:before="0" w:after="0"/>
        <w:ind w:right="13"/>
        <w:outlineLvl w:val="5"/>
        <w:rPr>
          <w:rFonts w:eastAsia="MS Mincho" w:cs="Times New Roman"/>
          <w:noProof/>
          <w:color w:val="auto"/>
        </w:rPr>
      </w:pPr>
    </w:p>
    <w:p w14:paraId="05A39E8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Debitul la intrarea în ţară (secţiunea Baziaş) în intervalul 09.03.2026 – 10.03.2026 a fost în scadere, având valoarea de 5200 m3/s, sub media multianuală a lunii februarie (5400 mc/s) și martie (6700 mc/s).</w:t>
      </w:r>
    </w:p>
    <w:p w14:paraId="7106110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În aval de Porţile de Fier debitele au fost în scădere pe sectoarele Gruia – Calafat și Tr. Măgurele – Tulcea și în creștere pe sectorul Bechet – Corabia.</w:t>
      </w:r>
    </w:p>
    <w:p w14:paraId="10C87E9C" w14:textId="77777777" w:rsidR="00B5364B" w:rsidRPr="00B5364B" w:rsidRDefault="00B5364B" w:rsidP="00B5364B">
      <w:pPr>
        <w:spacing w:before="0" w:after="0"/>
        <w:ind w:right="13"/>
        <w:outlineLvl w:val="5"/>
        <w:rPr>
          <w:rFonts w:eastAsia="MS Mincho" w:cs="Times New Roman"/>
          <w:noProof/>
          <w:color w:val="auto"/>
        </w:rPr>
      </w:pPr>
    </w:p>
    <w:p w14:paraId="76ADCF5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Debitul la intrarea în ţară (secţiunea Baziaş) va fi în scadere (4900 m3/s).</w:t>
      </w:r>
    </w:p>
    <w:p w14:paraId="04F8C81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În aval de Porțile de Fier debitele vor fi în scădere pe sectoarele Gruia – Bechet și Tr. Măgurele - Tulcea și în creștere la Corabia.</w:t>
      </w:r>
    </w:p>
    <w:p w14:paraId="5721529A" w14:textId="77777777" w:rsidR="00B5364B" w:rsidRPr="00B5364B" w:rsidRDefault="00B5364B" w:rsidP="00B5364B">
      <w:pPr>
        <w:spacing w:before="0" w:after="0"/>
        <w:ind w:right="13"/>
        <w:outlineLvl w:val="5"/>
        <w:rPr>
          <w:rFonts w:eastAsia="MS Mincho" w:cs="Times New Roman"/>
          <w:noProof/>
          <w:color w:val="auto"/>
        </w:rPr>
      </w:pPr>
    </w:p>
    <w:p w14:paraId="346AD0E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 xml:space="preserve">2. </w:t>
      </w:r>
      <w:r w:rsidRPr="00B5364B">
        <w:rPr>
          <w:rFonts w:eastAsia="MS Mincho" w:cs="Times New Roman"/>
          <w:b/>
          <w:bCs/>
          <w:noProof/>
          <w:color w:val="auto"/>
        </w:rPr>
        <w:t>Situaţia meteorologică în intervalul 09.03.2026, ora 08.00 – 10.03.2026, ora 08.00</w:t>
      </w:r>
    </w:p>
    <w:p w14:paraId="00DC605F" w14:textId="77777777" w:rsidR="00B5364B" w:rsidRPr="00B5364B" w:rsidRDefault="00B5364B" w:rsidP="00B5364B">
      <w:pPr>
        <w:spacing w:before="0" w:after="0"/>
        <w:ind w:right="13"/>
        <w:outlineLvl w:val="5"/>
        <w:rPr>
          <w:rFonts w:eastAsia="MS Mincho" w:cs="Times New Roman"/>
          <w:noProof/>
          <w:color w:val="auto"/>
        </w:rPr>
      </w:pPr>
    </w:p>
    <w:p w14:paraId="2169D01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ÎN ȚARĂ, Vremea a fost predominant frumoasă și mai caldă decât în mod normal în această perioadă (abateri pozitive în general de 4...8 grade). Cerul a fost mai mult senin, însă a fost ceață dimineață în nordul Dobrogei, iar noaptea mai ales în estul Munteniei și în sudul Dobrogei. Vântul a suflat slab și moderat, cu intensificări în sudul Banatului de până la 70...90 km/h și, precum și zona Carpaților Meridionali cu viteze de 60...80 km/h. Este strat de zăpadă la munte și măsura la ora 20 -în platformele stațiilor meteorologice- până la 191 cm (în Munții Bucegi). Temperaturile maxime s-au încadrat între 8 grade la Mangalia și Constanța-dig și 18 grade la Satu Mare și Sighetu Marmației, iar la ora 6 se înregistrau valori termice cuprinse între -8 grade la Miercurea Ciuc și Toplița și 10 grade la Dumbrăvița de Codru.</w:t>
      </w:r>
    </w:p>
    <w:p w14:paraId="735FCE73" w14:textId="77777777" w:rsidR="00B5364B" w:rsidRPr="00B5364B" w:rsidRDefault="00B5364B" w:rsidP="00B5364B">
      <w:pPr>
        <w:spacing w:before="0" w:after="0"/>
        <w:ind w:right="13"/>
        <w:outlineLvl w:val="5"/>
        <w:rPr>
          <w:rFonts w:eastAsia="MS Mincho" w:cs="Times New Roman"/>
          <w:noProof/>
          <w:color w:val="auto"/>
        </w:rPr>
      </w:pPr>
    </w:p>
    <w:p w14:paraId="76487FED" w14:textId="47FED4A3"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Observație - de ieri dimineață de la ora 06:00, a fost în vigoare 4 atenționări cod galben pentru fenomene meteorologice periculoase imediate, 3 de către SRPV Constanța și 1 de către CNPM pentru Muntenia.</w:t>
      </w:r>
    </w:p>
    <w:p w14:paraId="5660ACC5" w14:textId="77777777" w:rsidR="00B5364B" w:rsidRPr="00B5364B" w:rsidRDefault="00B5364B" w:rsidP="00B5364B">
      <w:pPr>
        <w:spacing w:before="0" w:after="0"/>
        <w:ind w:right="13"/>
        <w:outlineLvl w:val="5"/>
        <w:rPr>
          <w:rFonts w:eastAsia="MS Mincho" w:cs="Times New Roman"/>
          <w:noProof/>
          <w:color w:val="auto"/>
        </w:rPr>
      </w:pPr>
    </w:p>
    <w:p w14:paraId="55D0DD3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La Bucureşti, Vremea a fost frumoasă și caldă pe parcursul zilei pentru această dată. Cerul a fost mai mult senin, iar vântul a suflat slab și moderat. Temperatura maximă a fost de 12 grade la Afumați și 14 grade la Filaret și Băneasa, iar la ora 6 se înregistrau -2 grade în Băneasa, -1 grad la Afumați și 1 grad la Filaret.</w:t>
      </w:r>
    </w:p>
    <w:p w14:paraId="48C2F359" w14:textId="77777777" w:rsidR="00B5364B" w:rsidRPr="00B5364B" w:rsidRDefault="00B5364B" w:rsidP="00B5364B">
      <w:pPr>
        <w:spacing w:before="0" w:after="0"/>
        <w:ind w:right="13"/>
        <w:outlineLvl w:val="5"/>
        <w:rPr>
          <w:rFonts w:eastAsia="MS Mincho" w:cs="Times New Roman"/>
          <w:noProof/>
          <w:color w:val="auto"/>
        </w:rPr>
      </w:pPr>
    </w:p>
    <w:p w14:paraId="348A4980" w14:textId="77777777" w:rsidR="00B5364B" w:rsidRPr="00B5364B" w:rsidRDefault="00B5364B" w:rsidP="00B5364B">
      <w:pPr>
        <w:spacing w:before="0" w:after="0"/>
        <w:ind w:right="13"/>
        <w:outlineLvl w:val="5"/>
        <w:rPr>
          <w:rFonts w:eastAsia="MS Mincho" w:cs="Times New Roman"/>
          <w:noProof/>
          <w:color w:val="auto"/>
        </w:rPr>
      </w:pPr>
    </w:p>
    <w:p w14:paraId="38327776"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noProof/>
          <w:color w:val="auto"/>
        </w:rPr>
        <w:t xml:space="preserve">3. </w:t>
      </w:r>
      <w:r w:rsidRPr="00B5364B">
        <w:rPr>
          <w:rFonts w:eastAsia="MS Mincho" w:cs="Times New Roman"/>
          <w:b/>
          <w:bCs/>
          <w:noProof/>
          <w:color w:val="auto"/>
        </w:rPr>
        <w:t>Prognoza meteorologică în intervalul 10.03.2026, ora 08.00 - 11.03.2026, ora 08.00</w:t>
      </w:r>
    </w:p>
    <w:p w14:paraId="031DBA0B" w14:textId="77777777" w:rsidR="00B5364B" w:rsidRPr="00B5364B" w:rsidRDefault="00B5364B" w:rsidP="00B5364B">
      <w:pPr>
        <w:spacing w:before="0" w:after="0"/>
        <w:ind w:right="13"/>
        <w:outlineLvl w:val="5"/>
        <w:rPr>
          <w:rFonts w:eastAsia="MS Mincho" w:cs="Times New Roman"/>
          <w:noProof/>
          <w:color w:val="auto"/>
        </w:rPr>
      </w:pPr>
    </w:p>
    <w:p w14:paraId="3D3F7B18" w14:textId="5671419C"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ÎN ȚARĂ, Vremea va fi predominant frumoasă, cu un cer variabil. Vântul va sufla slab și moderat, cu intensificări mai ales pe parcursul zilei în zona Carpaților Meridionali unde pe creste vor fi rafale de 60...80 km/h, precum și în sud-vest și local în Moldova (în general 40...50 km/h), cu viteze mai mari în sudul Banatului de 50...65 km/h și izolat de 70 km/h. Temperaturile maxime se vor situa în general între 10 și 16 grade, iar cele minime între -9 grade în estul Transilvaniei și 7 grade în Dealurile de Vest. Dimineața și noaptea, pe alocuri, în regiunile sudice vor fi condiții de nebulozitate joasă sau ceață.</w:t>
      </w:r>
    </w:p>
    <w:p w14:paraId="476222F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La Bucureşti, Vremea va fi frumoasă, cu un cer mai mult senin. Vântul va sufla slab și moderat. Temperatura maximă se va situa în jurul valorii de 14 grade, iar cea minimă va fi de -1...1 grad.</w:t>
      </w:r>
    </w:p>
    <w:p w14:paraId="1AE4DA2B" w14:textId="77777777" w:rsidR="00B5364B" w:rsidRPr="00B5364B" w:rsidRDefault="00B5364B" w:rsidP="00B5364B">
      <w:pPr>
        <w:spacing w:before="0" w:after="0"/>
        <w:ind w:right="13"/>
        <w:outlineLvl w:val="5"/>
        <w:rPr>
          <w:rFonts w:eastAsia="MS Mincho" w:cs="Times New Roman"/>
          <w:noProof/>
          <w:color w:val="auto"/>
        </w:rPr>
      </w:pPr>
    </w:p>
    <w:p w14:paraId="3FB9B0E4" w14:textId="77777777" w:rsidR="00B5364B" w:rsidRPr="00B5364B" w:rsidRDefault="00B5364B" w:rsidP="00B5364B">
      <w:pPr>
        <w:spacing w:before="0" w:after="0"/>
        <w:ind w:right="13"/>
        <w:outlineLvl w:val="5"/>
        <w:rPr>
          <w:rFonts w:eastAsia="MS Mincho" w:cs="Times New Roman"/>
          <w:noProof/>
          <w:color w:val="auto"/>
        </w:rPr>
      </w:pPr>
    </w:p>
    <w:p w14:paraId="51C3EA40"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noProof/>
          <w:color w:val="auto"/>
        </w:rPr>
        <w:t xml:space="preserve">4. </w:t>
      </w:r>
      <w:r w:rsidRPr="00B5364B">
        <w:rPr>
          <w:rFonts w:eastAsia="MS Mincho" w:cs="Times New Roman"/>
          <w:b/>
          <w:bCs/>
          <w:noProof/>
          <w:color w:val="auto"/>
        </w:rPr>
        <w:t>Buletin nivometeorologic pentru perioada 09.03.2026 ora 20 - 11.03.2026 ora 20</w:t>
      </w:r>
    </w:p>
    <w:p w14:paraId="63FE87C4" w14:textId="77777777" w:rsidR="00B5364B" w:rsidRPr="00B5364B" w:rsidRDefault="00B5364B" w:rsidP="00B5364B">
      <w:pPr>
        <w:spacing w:before="0" w:after="0"/>
        <w:ind w:right="13"/>
        <w:outlineLvl w:val="5"/>
        <w:rPr>
          <w:rFonts w:eastAsia="MS Mincho" w:cs="Times New Roman"/>
          <w:noProof/>
          <w:color w:val="auto"/>
        </w:rPr>
      </w:pPr>
    </w:p>
    <w:p w14:paraId="36AB675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TABEL RISCURI DE AVALANŞE</w:t>
      </w:r>
    </w:p>
    <w:p w14:paraId="68A80EC1" w14:textId="77777777" w:rsidR="00B5364B" w:rsidRPr="00B5364B" w:rsidRDefault="00B5364B" w:rsidP="00B5364B">
      <w:pPr>
        <w:spacing w:before="0" w:after="0"/>
        <w:ind w:right="13"/>
        <w:outlineLvl w:val="5"/>
        <w:rPr>
          <w:rFonts w:eastAsia="MS Mincho" w:cs="Times New Roman"/>
          <w:noProof/>
          <w:color w:val="auto"/>
        </w:rPr>
      </w:pPr>
    </w:p>
    <w:p w14:paraId="124AEB0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Masive:</w:t>
      </w:r>
      <w:r w:rsidRPr="00B5364B">
        <w:rPr>
          <w:rFonts w:eastAsia="MS Mincho" w:cs="Times New Roman"/>
          <w:noProof/>
          <w:color w:val="auto"/>
        </w:rPr>
        <w:tab/>
        <w:t>PESTE 1800 m</w:t>
      </w:r>
      <w:r w:rsidRPr="00B5364B">
        <w:rPr>
          <w:rFonts w:eastAsia="MS Mincho" w:cs="Times New Roman"/>
          <w:noProof/>
          <w:color w:val="auto"/>
        </w:rPr>
        <w:tab/>
        <w:t>SUB 1800m</w:t>
      </w:r>
    </w:p>
    <w:p w14:paraId="5F26B75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MUNTII FAGARAS si MUNTII BUCEGI </w:t>
      </w:r>
      <w:r w:rsidRPr="00B5364B">
        <w:rPr>
          <w:rFonts w:eastAsia="MS Mincho" w:cs="Times New Roman"/>
          <w:noProof/>
          <w:color w:val="auto"/>
        </w:rPr>
        <w:tab/>
        <w:t>RISC 3 - INSEMNAT</w:t>
      </w:r>
      <w:r w:rsidRPr="00B5364B">
        <w:rPr>
          <w:rFonts w:eastAsia="MS Mincho" w:cs="Times New Roman"/>
          <w:noProof/>
          <w:color w:val="auto"/>
        </w:rPr>
        <w:tab/>
        <w:t>RISC 2 - moderat</w:t>
      </w:r>
    </w:p>
    <w:p w14:paraId="6B53877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CARPATII MERIDIONALI: TARCU-GODEANU, PARANG-SUREANU</w:t>
      </w:r>
      <w:r w:rsidRPr="00B5364B">
        <w:rPr>
          <w:rFonts w:eastAsia="MS Mincho" w:cs="Times New Roman"/>
          <w:noProof/>
          <w:color w:val="auto"/>
        </w:rPr>
        <w:tab/>
        <w:t>RISC 3 - INSEMNAT</w:t>
      </w:r>
      <w:r w:rsidRPr="00B5364B">
        <w:rPr>
          <w:rFonts w:eastAsia="MS Mincho" w:cs="Times New Roman"/>
          <w:noProof/>
          <w:color w:val="auto"/>
        </w:rPr>
        <w:tab/>
      </w:r>
    </w:p>
    <w:p w14:paraId="7E81201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RISC 2 - moderat</w:t>
      </w:r>
    </w:p>
    <w:p w14:paraId="3ABA262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CARPATII ORIENTALI: MASIVELE RODNEI</w:t>
      </w:r>
      <w:r w:rsidRPr="00B5364B">
        <w:rPr>
          <w:rFonts w:eastAsia="MS Mincho" w:cs="Times New Roman"/>
          <w:noProof/>
          <w:color w:val="auto"/>
        </w:rPr>
        <w:tab/>
        <w:t>RISC 3 - INSEMNAT</w:t>
      </w:r>
      <w:r w:rsidRPr="00B5364B">
        <w:rPr>
          <w:rFonts w:eastAsia="MS Mincho" w:cs="Times New Roman"/>
          <w:noProof/>
          <w:color w:val="auto"/>
        </w:rPr>
        <w:tab/>
      </w:r>
    </w:p>
    <w:p w14:paraId="12562E0A" w14:textId="77777777" w:rsidR="00B5364B" w:rsidRPr="00B5364B" w:rsidRDefault="00B5364B" w:rsidP="00B5364B">
      <w:pPr>
        <w:spacing w:before="0" w:after="0"/>
        <w:ind w:right="13"/>
        <w:outlineLvl w:val="5"/>
        <w:rPr>
          <w:rFonts w:eastAsia="MS Mincho" w:cs="Times New Roman"/>
          <w:noProof/>
          <w:color w:val="auto"/>
        </w:rPr>
      </w:pPr>
    </w:p>
    <w:p w14:paraId="0F30EBE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RISC 2 - moderat</w:t>
      </w:r>
    </w:p>
    <w:p w14:paraId="62D6040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CARPATII ORIENTALI: CĂLIMANI-BISTRIȚEI, MASIVUL CEAHLAU</w:t>
      </w:r>
      <w:r w:rsidRPr="00B5364B">
        <w:rPr>
          <w:rFonts w:eastAsia="MS Mincho" w:cs="Times New Roman"/>
          <w:noProof/>
          <w:color w:val="auto"/>
        </w:rPr>
        <w:tab/>
        <w:t>RISC 2 - moderat</w:t>
      </w:r>
      <w:r w:rsidRPr="00B5364B">
        <w:rPr>
          <w:rFonts w:eastAsia="MS Mincho" w:cs="Times New Roman"/>
          <w:noProof/>
          <w:color w:val="auto"/>
        </w:rPr>
        <w:tab/>
      </w:r>
    </w:p>
    <w:p w14:paraId="47668DD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RISC 2 - moderat</w:t>
      </w:r>
    </w:p>
    <w:p w14:paraId="445B40A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CARPAȚII OCCIDENTALI</w:t>
      </w:r>
      <w:r w:rsidRPr="00B5364B">
        <w:rPr>
          <w:rFonts w:eastAsia="MS Mincho" w:cs="Times New Roman"/>
          <w:noProof/>
          <w:color w:val="auto"/>
        </w:rPr>
        <w:tab/>
      </w:r>
      <w:r w:rsidRPr="00B5364B">
        <w:rPr>
          <w:rFonts w:eastAsia="MS Mincho" w:cs="Times New Roman"/>
          <w:noProof/>
          <w:color w:val="auto"/>
        </w:rPr>
        <w:tab/>
        <w:t>RISC 2 - moderat</w:t>
      </w:r>
    </w:p>
    <w:p w14:paraId="7BCC0335" w14:textId="77777777" w:rsidR="00B5364B" w:rsidRPr="00B5364B" w:rsidRDefault="00B5364B" w:rsidP="00B5364B">
      <w:pPr>
        <w:spacing w:before="0" w:after="0"/>
        <w:ind w:right="13"/>
        <w:outlineLvl w:val="5"/>
        <w:rPr>
          <w:rFonts w:eastAsia="MS Mincho" w:cs="Times New Roman"/>
          <w:noProof/>
          <w:color w:val="auto"/>
        </w:rPr>
      </w:pPr>
    </w:p>
    <w:p w14:paraId="5CA3FF7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Principalele mecanisme ce conduc la declanșarea avalanșelor: </w:t>
      </w:r>
    </w:p>
    <w:p w14:paraId="1A8C51C6" w14:textId="77777777" w:rsidR="00B5364B" w:rsidRPr="00B5364B" w:rsidRDefault="00B5364B" w:rsidP="00B5364B">
      <w:pPr>
        <w:spacing w:before="0" w:after="0"/>
        <w:ind w:right="13"/>
        <w:outlineLvl w:val="5"/>
        <w:rPr>
          <w:rFonts w:eastAsia="MS Mincho" w:cs="Times New Roman"/>
          <w:noProof/>
          <w:color w:val="auto"/>
        </w:rPr>
      </w:pPr>
    </w:p>
    <w:p w14:paraId="1429CEB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Cer variabil.</w:t>
      </w:r>
    </w:p>
    <w:p w14:paraId="22EC9F7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în scădere ușoară. Alunecarea întregului strat.</w:t>
      </w:r>
    </w:p>
    <w:p w14:paraId="6AADA523" w14:textId="77777777" w:rsidR="00B5364B" w:rsidRPr="00B5364B" w:rsidRDefault="00B5364B" w:rsidP="00B5364B">
      <w:pPr>
        <w:spacing w:before="0" w:after="0"/>
        <w:ind w:right="13"/>
        <w:outlineLvl w:val="5"/>
        <w:rPr>
          <w:rFonts w:eastAsia="MS Mincho" w:cs="Times New Roman"/>
          <w:noProof/>
          <w:color w:val="auto"/>
        </w:rPr>
      </w:pPr>
    </w:p>
    <w:p w14:paraId="22A52FEB"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CARPATII MERIDIONALI: MUNTII FAGARAS si MUNTII BUCEGI, RISC 3 – INSEMNAT</w:t>
      </w:r>
    </w:p>
    <w:p w14:paraId="362C1C0B" w14:textId="77777777" w:rsidR="00B5364B" w:rsidRPr="00B5364B" w:rsidRDefault="00B5364B" w:rsidP="00B5364B">
      <w:pPr>
        <w:spacing w:before="0" w:after="0"/>
        <w:ind w:right="13"/>
        <w:outlineLvl w:val="5"/>
        <w:rPr>
          <w:rFonts w:eastAsia="MS Mincho" w:cs="Times New Roman"/>
          <w:noProof/>
          <w:color w:val="auto"/>
        </w:rPr>
      </w:pPr>
    </w:p>
    <w:p w14:paraId="553CAB6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La peste 1800 m: În partea superioară a zăpezii regăsim un strat de zăpadă incomplet stabilizat în primii 40..50 cm, cu rezistență încă redusă pe anumiți versanți, umezit la suprafață pe versanții nordici și în profunzime pe cei sudici, mai ales la sub 2000 m. Umezirea zăpezii va continua pe fondul insolației și al temperaturilor situate ușor peste norme, care vor avea valori diurne apropiate de 0 grade în jurul altitudinii de 2000 m. În zona crestelor se menţin plăcile vechi de vant, unele de grosimi importante, pe versanți cu</w:t>
      </w:r>
    </w:p>
    <w:p w14:paraId="1387C33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orientări diferite. Pe unele văi depozitele de zăpadă sunt consistente, local de peste 2 metri. În zona crestelor sunt formate cornișe, unele de mari dimensiuni. Noaptea și dimineața la suprafața stratului se vor forma cruste subțiri de îngheț, ce vor ceda pe parcursul zilei sub 2100 m. Pe pantele înclinate pot apărea curgeri izolate, în special pe versanții de la altitudini de 1800-2100 m și va exista riscul declanșării avalanșelor de dimensiuni medii și izolat mari, mai ales la supraîncărcări ale stratului cu turiști sau schiori,</w:t>
      </w:r>
    </w:p>
    <w:p w14:paraId="5A57FA8D"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care să angreneze stratul cu rezistență încă scăzută de zăpadă de la suprafață, plăcile de vânt, iar în cazuri izolate unele straturi din profunzime, până la fund pe anumiți versanți sudici - risc însemnat (3).</w:t>
      </w:r>
    </w:p>
    <w:p w14:paraId="7C33E58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w:t>
      </w:r>
    </w:p>
    <w:p w14:paraId="6DFAA63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Sub 1800 m: Stratul de zăpadă e consistent și umezit, depășind local 30..40 cm la altitudini de 1500 m.</w:t>
      </w:r>
    </w:p>
    <w:p w14:paraId="43C6A0C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Insolația și temperaturile diurne pozitive vor umezi în continuare stratul. Se pot declanșa unele curgeri pe anumite pante sau văi lipsite de vegetație sau avalanșe de dimensiuni medii înspre 1800 m, chiar până la fund, riscul fiind amplificat la supraîncărcări ale stratului- Riscul va fi risc moderat(2). Avalanșe de dimensiuni mai mari pot coborî de la peste 1800 m spre altitudini mai joase, riscul fiind mai crescut pe văile și pantele ce pornesc din zonele înalte sau de pe fețele mai încărcate.</w:t>
      </w:r>
    </w:p>
    <w:p w14:paraId="36120F2A" w14:textId="77777777" w:rsidR="00B5364B" w:rsidRPr="00B5364B" w:rsidRDefault="00B5364B" w:rsidP="00B5364B">
      <w:pPr>
        <w:spacing w:before="0" w:after="0"/>
        <w:ind w:right="13"/>
        <w:outlineLvl w:val="5"/>
        <w:rPr>
          <w:rFonts w:eastAsia="MS Mincho" w:cs="Times New Roman"/>
          <w:noProof/>
          <w:color w:val="auto"/>
        </w:rPr>
      </w:pPr>
    </w:p>
    <w:p w14:paraId="40FABD51" w14:textId="51EEDFFA"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CARPATII MERIDIONALI: ȚARCU-GODEANU și PARÂNG-ȘUREANU, RISC 3 – INSEMNAT</w:t>
      </w:r>
    </w:p>
    <w:p w14:paraId="6E3DA8F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La peste 1800 m: În partea superioară a zăpezii regăsim un strat de 30..50 cm cu rezistență încă scăzută pe anumiți versanți, umezit în partea superioară pe versanții nordici și în profunzime pe cei </w:t>
      </w:r>
      <w:r w:rsidRPr="00B5364B">
        <w:rPr>
          <w:rFonts w:eastAsia="MS Mincho" w:cs="Times New Roman"/>
          <w:noProof/>
          <w:color w:val="auto"/>
        </w:rPr>
        <w:lastRenderedPageBreak/>
        <w:t>sudici, mai ales la sub 2000 m. Insolația și temperaturile diurne apropiate de 0 grade în jurul altitudinii de 2000 m vor duce la umezirea suplimentară a stratului superficial și la curgeri izolate în zona 1800-2100 m, ce pot angrena în cazuri excepționale și unele straturi din profunzime, chiar până la fund pe anumiți versanți sudici. În zona crestelor se întâlnesc plăci de vânt pe versanți cu orientări diferite și sunt formate cornișe, unele de mari dimensiuni. Pe văi depozitele de zăpadă sunt consistente, depășind local 2 metri. Noaptea și dimineața la suprafața stratului se vor forma cruste de îngheț, ce vor ceda pe parcursul zilei. Pe pantele înclinate, mai ales la supraîncărcări, se pot semnala avalanșe de dimensiuni medii și izolat mari, care să angreneze straturile de zăpadă cu rezistență relativ redusă din partea superioară, plăcile de vânt formate în zonele înalte, precum și unele straturi din profunzime - risc însemnat (3).</w:t>
      </w:r>
    </w:p>
    <w:p w14:paraId="4E87CBB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w:t>
      </w:r>
    </w:p>
    <w:p w14:paraId="4A9F307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Sub 1800 m: Stratul de zăpadă este consistent până înspre altitudini joase, depășind 30-40 cm la altitudini de 1500 m.</w:t>
      </w:r>
    </w:p>
    <w:p w14:paraId="5813A1F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Insolația și temperaturile diurne pozitive vor duce la umezirea suplimentară a stratului. Se pot semnala unele curgeri pe anumite pante sau văi lipsite de vegetație și avalanșe de dimensiuni medii înspre 1800 m, chiar până la fund, cu precădere la supraîncărcări ale stratului. Riscul va fi risc moderat(2). Avalanșe de dimensiuni mai mari pot coborî de la peste 1800 m spre altitudini mai joase, riscul fiind mai crescut pe văile și pantele ce pornesc din zonele înalte și de pe fețele mai încărcate.</w:t>
      </w:r>
    </w:p>
    <w:p w14:paraId="04398548" w14:textId="77777777" w:rsidR="00B5364B" w:rsidRPr="00B5364B" w:rsidRDefault="00B5364B" w:rsidP="00B5364B">
      <w:pPr>
        <w:spacing w:before="0" w:after="0"/>
        <w:ind w:right="13"/>
        <w:outlineLvl w:val="5"/>
        <w:rPr>
          <w:rFonts w:eastAsia="MS Mincho" w:cs="Times New Roman"/>
          <w:noProof/>
          <w:color w:val="auto"/>
        </w:rPr>
      </w:pPr>
    </w:p>
    <w:p w14:paraId="2DBADAFF"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CARPAȚII ORIENTALI, MASIVELE RODNEI, RISC 3 - INSEMNAT</w:t>
      </w:r>
    </w:p>
    <w:p w14:paraId="7470392F" w14:textId="77777777" w:rsidR="00B5364B" w:rsidRPr="00B5364B" w:rsidRDefault="00B5364B" w:rsidP="00B5364B">
      <w:pPr>
        <w:spacing w:before="0" w:after="0"/>
        <w:ind w:right="13"/>
        <w:outlineLvl w:val="5"/>
        <w:rPr>
          <w:rFonts w:eastAsia="MS Mincho" w:cs="Times New Roman"/>
          <w:noProof/>
          <w:color w:val="auto"/>
        </w:rPr>
      </w:pPr>
    </w:p>
    <w:p w14:paraId="104EA40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La peste 1800 m: În partea superioară a zăpezii întâlnim un strat de 30..35 cm ce prezintă în continuare o rezistență relativ scăzută. Insolația și temperaturile diurne apropiate de 0 grade la altitudini de 2000 m vor continua să umezească ușor zăpada, ceea ce poate duce la curgeri izolate, în special pe versanții însoriți. În profunzime se întâlnesc cruste mai vechi de gheață, dar izolat și zone cu cristale tip cupă pe versanții nordici, ce se pot constitui în planuri de alunecare pentru zăpada de deasupra. În zona crestelor se întâlnesc plăci mai vechi de vânt, de grosimi variabile, pe versanți cu orientări diferite. Depozite mai consistente se întâlnesc pe văile adăpostite, local de 1-2 metri. Pe pantele înclinate va exista riscul unor curgeri sau al declanșării de avalanșe de dimensiuni medii și cu totul izolat mari, care să angreneze plăcile de vânt prezente în zona crestelor și stratul incomplet stabilizat din partea superioară, iar izolat pe anumiție versanți sudici chiar întregul strat, riscul fiind prezent mai ales la suprasarcini. - risc însemnat(3). </w:t>
      </w:r>
    </w:p>
    <w:p w14:paraId="33F7865F" w14:textId="77777777" w:rsidR="00B5364B" w:rsidRPr="00B5364B" w:rsidRDefault="00B5364B" w:rsidP="00B5364B">
      <w:pPr>
        <w:spacing w:before="0" w:after="0"/>
        <w:ind w:right="13"/>
        <w:outlineLvl w:val="5"/>
        <w:rPr>
          <w:rFonts w:eastAsia="MS Mincho" w:cs="Times New Roman"/>
          <w:noProof/>
          <w:color w:val="auto"/>
        </w:rPr>
      </w:pPr>
    </w:p>
    <w:p w14:paraId="39EABE9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Sub 1800 m: stratul de zăpadă este mai consistent la altitudini de peste 1500 m, cu depozite mai însemnate pe anumite văi. Insolația și temperaturile diurne pozitive vor duce la umezirea suplimentară a stratului. Se mențin condițiile pentru avalanșe de dimensiuni mici și izolat medii pe unele văi apropiate de 1800 m, cu depozite mai consistente, riscul fiind prezent la supraîncărcări - risc moderat(2).</w:t>
      </w:r>
    </w:p>
    <w:p w14:paraId="7D9E2C52" w14:textId="77777777" w:rsidR="00B5364B" w:rsidRPr="00B5364B" w:rsidRDefault="00B5364B" w:rsidP="00B5364B">
      <w:pPr>
        <w:spacing w:before="0" w:after="0"/>
        <w:ind w:right="13"/>
        <w:outlineLvl w:val="5"/>
        <w:rPr>
          <w:rFonts w:eastAsia="MS Mincho" w:cs="Times New Roman"/>
          <w:noProof/>
          <w:color w:val="auto"/>
        </w:rPr>
      </w:pPr>
    </w:p>
    <w:p w14:paraId="38174FF5"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CARPAȚII ORIENTALI, CĂLIMANI-BISTRIȚEI, MASIVUL CEAHLĂU RISC 2 - moderat</w:t>
      </w:r>
    </w:p>
    <w:p w14:paraId="716341BE" w14:textId="77777777" w:rsidR="00B5364B" w:rsidRPr="00B5364B" w:rsidRDefault="00B5364B" w:rsidP="00B5364B">
      <w:pPr>
        <w:spacing w:before="0" w:after="0"/>
        <w:ind w:right="13"/>
        <w:outlineLvl w:val="5"/>
        <w:rPr>
          <w:rFonts w:eastAsia="MS Mincho" w:cs="Times New Roman"/>
          <w:noProof/>
          <w:color w:val="auto"/>
        </w:rPr>
      </w:pPr>
    </w:p>
    <w:p w14:paraId="07DE0AC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La peste 1800 m: În partea superioară a zăpezii întâlnim un strat incomplet stabilizat în primii 20 cm.</w:t>
      </w:r>
    </w:p>
    <w:p w14:paraId="6C4FB4AD"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Insolația și temperaturile diurne ușor pozitive la orele amiezilor vor continua să umezească zăpada, ceea ce poate duce la curgeri izolate, în special pe versanții însoriți. În profunzime se întâlnesc cruste mai vechi de gheață, dar izolat și zone cu cristale tip cupă pe versanții nordici. În zona crestelor se întâlnesc unele plăci vechi de vânt. Depozite mai consistente se întâlnesc pe văile adăpostite, local de 1-2 metri. Pe pantile înclinate va exista riscul unor curgeri sau al declanșării de avalanșe de dimensiuni mici și medii, care să angreneze plăcile de vânt prezente în zona crestelor și stratul incomplet stabilizat din partea superioară, riscul fiind prezent mai ales la suprasarcini. Riscul de avalanșă va fi risc moderat(2).</w:t>
      </w:r>
    </w:p>
    <w:p w14:paraId="48D348E2" w14:textId="77777777" w:rsidR="00B5364B" w:rsidRPr="00B5364B" w:rsidRDefault="00B5364B" w:rsidP="00B5364B">
      <w:pPr>
        <w:spacing w:before="0" w:after="0"/>
        <w:ind w:right="13"/>
        <w:outlineLvl w:val="5"/>
        <w:rPr>
          <w:rFonts w:eastAsia="MS Mincho" w:cs="Times New Roman"/>
          <w:noProof/>
          <w:color w:val="auto"/>
        </w:rPr>
      </w:pPr>
    </w:p>
    <w:p w14:paraId="729D8FC1" w14:textId="54135FA6"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Sub 1800 m: stratul de zăpadă este mai consistent la altitudini de peste 1500 m, cu depozite mai însemnate pe anumite văi și cu zone cu zăpadă incomplet stabilizată, ce este depusă pe anumite pante nordice peste vechea zăpadă, întărită, cu care, are local coeziune redusă. Insolația și temperaturile diurne pozitive vor duce la umezirea suplimentară a stratului. Se mențin condițiile pentru avalanșe de dimensiuni mici și izolat medii pe unele văi apropiate de 1800 m, cu depozite mai consistente, izolat chiar până la fund pe anumiți versanți sudici, riscul fiind prezent la supraîncărcări. Riscul de avalanșă va fi risc moderat(2).</w:t>
      </w:r>
    </w:p>
    <w:p w14:paraId="21A0D7E6" w14:textId="77777777" w:rsidR="00B5364B" w:rsidRPr="00B5364B" w:rsidRDefault="00B5364B" w:rsidP="00B5364B">
      <w:pPr>
        <w:spacing w:before="0" w:after="0"/>
        <w:ind w:right="13"/>
        <w:outlineLvl w:val="5"/>
        <w:rPr>
          <w:rFonts w:eastAsia="MS Mincho" w:cs="Times New Roman"/>
          <w:noProof/>
          <w:color w:val="auto"/>
        </w:rPr>
      </w:pPr>
    </w:p>
    <w:p w14:paraId="328764E7"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CARPAȚII OCCIDENTALI RISC 2 - moderat</w:t>
      </w:r>
    </w:p>
    <w:p w14:paraId="0F36BD4D" w14:textId="77777777" w:rsidR="00B5364B" w:rsidRPr="00B5364B" w:rsidRDefault="00B5364B" w:rsidP="00B5364B">
      <w:pPr>
        <w:spacing w:before="0" w:after="0"/>
        <w:ind w:right="13"/>
        <w:outlineLvl w:val="5"/>
        <w:rPr>
          <w:rFonts w:eastAsia="MS Mincho" w:cs="Times New Roman"/>
          <w:noProof/>
          <w:color w:val="auto"/>
        </w:rPr>
      </w:pPr>
    </w:p>
    <w:p w14:paraId="5B7C9ED0" w14:textId="06493761"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Stratul de zăpadă are în medie grosimi de 30-35 cm și izolat mai mult pe anumiți versanți nordici, cu unele depozite mai importante de zăpadă pe văile adăpostite. Insolația și temperaturile diurne pozitive vor duce la umezirea suplimentară și la tasarea stratului. Pe pantele înclinate va exista riscul declanșării unor curgeri sau avalanșe de dimensiuni mici și izolat medii pe văile și pantele cu acumulări mai importante, care să angreneze zăpada cu rezistență medie din partea superioară, precum și unele plăci vechi de vânt din apropierea crestelor, mai ales la suprasarcini. Riscul de avalanșă va fi moderat(2).</w:t>
      </w:r>
    </w:p>
    <w:p w14:paraId="3B0B37F1" w14:textId="77777777" w:rsidR="00B5364B" w:rsidRPr="00B5364B" w:rsidRDefault="00B5364B" w:rsidP="00B5364B">
      <w:pPr>
        <w:spacing w:before="0" w:after="0"/>
        <w:ind w:right="13"/>
        <w:outlineLvl w:val="5"/>
        <w:rPr>
          <w:rFonts w:eastAsia="MS Mincho" w:cs="Times New Roman"/>
          <w:noProof/>
          <w:color w:val="auto"/>
        </w:rPr>
      </w:pPr>
    </w:p>
    <w:p w14:paraId="386DFADC"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EVOLUȚIA VREMII ÎN ULTIMELE 72 de ORE</w:t>
      </w:r>
    </w:p>
    <w:p w14:paraId="6E3D8962" w14:textId="77777777" w:rsidR="00B5364B" w:rsidRPr="00B5364B" w:rsidRDefault="00B5364B" w:rsidP="00B5364B">
      <w:pPr>
        <w:spacing w:before="0" w:after="0"/>
        <w:ind w:right="13"/>
        <w:outlineLvl w:val="5"/>
        <w:rPr>
          <w:rFonts w:eastAsia="MS Mincho" w:cs="Times New Roman"/>
          <w:noProof/>
          <w:color w:val="auto"/>
        </w:rPr>
      </w:pPr>
    </w:p>
    <w:p w14:paraId="49CC6F0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Vremea a fost în general frumoasă și s-a situat termic ușor peste cea obișnuită a perioadei, cu maxime pozitive la altitudini de sub 2000 m și cu minime predominant negative în întreaga arie montană. Cerul a fost variabil și senin, cu unele înnorări în Carpații Meridionali în după-amiaza zilei de duminică, 08 martie 2026, când pe arii restrânse s-au semnalat precipitații mixte slabe. Vântul a suflat slab și moderat, cu unele intensificări temporare de 40-50 km/h și trecător de 60-70 km/h pe crestele Carpaților Meridionali și masivele sud-vestice. Izolat s-a semnalat ceață pe creste.</w:t>
      </w:r>
    </w:p>
    <w:p w14:paraId="42CC7E9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Stratul de zăpadă a scăzut în medie cu 3-4 cm în întreaga arie montană, cu până la 9 cm la Bâlea-Lac.</w:t>
      </w:r>
    </w:p>
    <w:p w14:paraId="3A223EC7" w14:textId="77777777" w:rsidR="00B5364B" w:rsidRPr="00B5364B" w:rsidRDefault="00B5364B" w:rsidP="00B5364B">
      <w:pPr>
        <w:spacing w:before="0" w:after="0"/>
        <w:ind w:right="13"/>
        <w:outlineLvl w:val="5"/>
        <w:rPr>
          <w:rFonts w:eastAsia="MS Mincho" w:cs="Times New Roman"/>
          <w:noProof/>
          <w:color w:val="auto"/>
        </w:rPr>
      </w:pPr>
    </w:p>
    <w:p w14:paraId="4ECF27C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Stratul de zăpadă în platformele stațiilor meteorologice măsura, în data de 09.03.2026, ora 14:</w:t>
      </w:r>
    </w:p>
    <w:p w14:paraId="7C3665D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Carpații Meridionali: 192 cm la Vârful Omu, 177 cm la Bâlea-Lac, 151 cm la Țarcu, 47 cm la Sinaia, 44 cm la Cuntu, 30 cm la Parâng, 33 cm la Păltiniș, 17 cm la Predeal, 15 cm la Fundata.</w:t>
      </w:r>
    </w:p>
    <w:p w14:paraId="4DEEEEA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Carpații Orientali: 114 cm la Călimani, 83 cm la Lăcăuți, 43 cm la Bucin, 35 cm la Iezer-Rodnei, 39 cm la Ceahlău, 28 cm la Penteleu, 1 cm la Poiana Stampei.</w:t>
      </w:r>
    </w:p>
    <w:p w14:paraId="62468A5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Carpații Occidentali: 71 cm la Semenic, 42 cm la Băișoara, 34 cm la Vlădeasa 1800, 28 cm la Stâna de Vale, petice la Roșia Montană.</w:t>
      </w:r>
    </w:p>
    <w:p w14:paraId="4736B168" w14:textId="77777777" w:rsidR="00B5364B" w:rsidRPr="00B5364B" w:rsidRDefault="00B5364B" w:rsidP="00B5364B">
      <w:pPr>
        <w:spacing w:before="0" w:after="0"/>
        <w:ind w:right="13"/>
        <w:outlineLvl w:val="5"/>
        <w:rPr>
          <w:rFonts w:eastAsia="MS Mincho" w:cs="Times New Roman"/>
          <w:noProof/>
          <w:color w:val="auto"/>
        </w:rPr>
      </w:pPr>
    </w:p>
    <w:p w14:paraId="1840AF49"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PROGNOZA VREMII PENTRU INTERVALUL 09.03.2026 ora 20 - 11.03.2026 ora 20</w:t>
      </w:r>
    </w:p>
    <w:p w14:paraId="04914875" w14:textId="77777777" w:rsidR="00B5364B" w:rsidRPr="00B5364B" w:rsidRDefault="00B5364B" w:rsidP="00B5364B">
      <w:pPr>
        <w:spacing w:before="0" w:after="0"/>
        <w:ind w:right="13"/>
        <w:outlineLvl w:val="5"/>
        <w:rPr>
          <w:rFonts w:eastAsia="MS Mincho" w:cs="Times New Roman"/>
          <w:noProof/>
          <w:color w:val="auto"/>
        </w:rPr>
      </w:pPr>
    </w:p>
    <w:p w14:paraId="17C6D2DD" w14:textId="41DE3012"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Vremea va fi în general frumoasă, cu temperaturi diurne pozitive sub 2000 m la orele amiezilor și cu minime negative în întreaga arie montană. Cerul va fi mai mult senin. Vântul va sufla în general moderat, cu intensificări temporare de 45-55 km/h în majoritatea masivelor și cu rafale ce vor atinge și depăși 60-70 km/h la noapte și mâine în zonele înalte ale Carpaților Meridionali și de Curbură. Stratul de zăpadă va continua să scadă în întreaga arie montană.</w:t>
      </w:r>
    </w:p>
    <w:p w14:paraId="41941F48" w14:textId="77777777" w:rsidR="00B5364B" w:rsidRPr="00B5364B" w:rsidRDefault="00B5364B" w:rsidP="00B5364B">
      <w:pPr>
        <w:spacing w:before="0" w:after="0"/>
        <w:ind w:right="13"/>
        <w:outlineLvl w:val="5"/>
        <w:rPr>
          <w:rFonts w:eastAsia="MS Mincho" w:cs="Times New Roman"/>
          <w:noProof/>
          <w:color w:val="auto"/>
        </w:rPr>
      </w:pPr>
    </w:p>
    <w:p w14:paraId="6A80F36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prognozate în intervalul 09.03.2026 - 11.03.2026:</w:t>
      </w:r>
    </w:p>
    <w:p w14:paraId="7007C0D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Peste 1800 m:</w:t>
      </w:r>
    </w:p>
    <w:p w14:paraId="747DD7F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minime: în general între -9 … -3 grade.</w:t>
      </w:r>
    </w:p>
    <w:p w14:paraId="1AD1F85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maxime: în general între -4 … 2 grade.</w:t>
      </w:r>
    </w:p>
    <w:p w14:paraId="04300516" w14:textId="77777777" w:rsidR="00B5364B" w:rsidRPr="00B5364B" w:rsidRDefault="00B5364B" w:rsidP="00B5364B">
      <w:pPr>
        <w:spacing w:before="0" w:after="0"/>
        <w:ind w:right="13"/>
        <w:outlineLvl w:val="5"/>
        <w:rPr>
          <w:rFonts w:eastAsia="MS Mincho" w:cs="Times New Roman"/>
          <w:noProof/>
          <w:color w:val="auto"/>
        </w:rPr>
      </w:pPr>
    </w:p>
    <w:p w14:paraId="413FBF4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Sub 1800 m:</w:t>
      </w:r>
    </w:p>
    <w:p w14:paraId="459B1AE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minime: în general între -5 … 1 grad.</w:t>
      </w:r>
    </w:p>
    <w:p w14:paraId="6A631A2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temperaturi maxime: în general între 1 … 9 grade.</w:t>
      </w:r>
    </w:p>
    <w:p w14:paraId="393DC056" w14:textId="77777777" w:rsidR="00B5364B" w:rsidRPr="00B5364B" w:rsidRDefault="00B5364B" w:rsidP="00B5364B">
      <w:pPr>
        <w:spacing w:before="0" w:after="0"/>
        <w:ind w:right="13"/>
        <w:outlineLvl w:val="5"/>
        <w:rPr>
          <w:rFonts w:eastAsia="MS Mincho" w:cs="Times New Roman"/>
          <w:noProof/>
          <w:color w:val="auto"/>
        </w:rPr>
      </w:pPr>
    </w:p>
    <w:p w14:paraId="110873A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Notă: Legenda de coduri de culori pentru caracterizarea riscului la avalanşe:</w:t>
      </w:r>
    </w:p>
    <w:p w14:paraId="0C49309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RISC FOARTE MARE - cod roşu (5) </w:t>
      </w:r>
      <w:r w:rsidRPr="00B5364B">
        <w:rPr>
          <w:rFonts w:ascii="Arial" w:eastAsia="MS Mincho" w:hAnsi="Arial" w:cs="Arial"/>
          <w:noProof/>
          <w:color w:val="auto"/>
        </w:rPr>
        <w:t>■</w:t>
      </w:r>
      <w:r w:rsidRPr="00B5364B">
        <w:rPr>
          <w:rFonts w:eastAsia="MS Mincho" w:cs="Times New Roman"/>
          <w:noProof/>
          <w:color w:val="auto"/>
        </w:rPr>
        <w:t>- Instabilitatea stratului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este generalizat</w:t>
      </w:r>
      <w:r w:rsidRPr="00B5364B">
        <w:rPr>
          <w:rFonts w:eastAsia="MS Mincho" w:cs="Trebuchet MS"/>
          <w:noProof/>
          <w:color w:val="auto"/>
        </w:rPr>
        <w:t>ă</w:t>
      </w:r>
      <w:r w:rsidRPr="00B5364B">
        <w:rPr>
          <w:rFonts w:eastAsia="MS Mincho" w:cs="Times New Roman"/>
          <w:noProof/>
          <w:color w:val="auto"/>
        </w:rPr>
        <w:t xml:space="preserve">. Chiar </w:t>
      </w:r>
      <w:r w:rsidRPr="00B5364B">
        <w:rPr>
          <w:rFonts w:eastAsia="MS Mincho" w:cs="Trebuchet MS"/>
          <w:noProof/>
          <w:color w:val="auto"/>
        </w:rPr>
        <w:t>ş</w:t>
      </w:r>
      <w:r w:rsidRPr="00B5364B">
        <w:rPr>
          <w:rFonts w:eastAsia="MS Mincho" w:cs="Times New Roman"/>
          <w:noProof/>
          <w:color w:val="auto"/>
        </w:rPr>
        <w:t>i pe pantele pu</w:t>
      </w:r>
      <w:r w:rsidRPr="00B5364B">
        <w:rPr>
          <w:rFonts w:eastAsia="MS Mincho" w:cs="Trebuchet MS"/>
          <w:noProof/>
          <w:color w:val="auto"/>
        </w:rPr>
        <w:t>ţ</w:t>
      </w:r>
      <w:r w:rsidRPr="00B5364B">
        <w:rPr>
          <w:rFonts w:eastAsia="MS Mincho" w:cs="Times New Roman"/>
          <w:noProof/>
          <w:color w:val="auto"/>
        </w:rPr>
        <w:t>in abrupte se pot produce spontan numeroase avalan</w:t>
      </w:r>
      <w:r w:rsidRPr="00B5364B">
        <w:rPr>
          <w:rFonts w:eastAsia="MS Mincho" w:cs="Trebuchet MS"/>
          <w:noProof/>
          <w:color w:val="auto"/>
        </w:rPr>
        <w:t>ş</w:t>
      </w:r>
      <w:r w:rsidRPr="00B5364B">
        <w:rPr>
          <w:rFonts w:eastAsia="MS Mincho" w:cs="Times New Roman"/>
          <w:noProof/>
          <w:color w:val="auto"/>
        </w:rPr>
        <w:t>e de mari, adesea chiar foarte mari dimensiuni.</w:t>
      </w:r>
    </w:p>
    <w:p w14:paraId="6EDA252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RISC MARE (4) – cod roşu (4) </w:t>
      </w:r>
      <w:r w:rsidRPr="00B5364B">
        <w:rPr>
          <w:rFonts w:ascii="Arial" w:eastAsia="MS Mincho" w:hAnsi="Arial" w:cs="Arial"/>
          <w:noProof/>
          <w:color w:val="auto"/>
        </w:rPr>
        <w:t>■</w:t>
      </w:r>
      <w:r w:rsidRPr="00B5364B">
        <w:rPr>
          <w:rFonts w:eastAsia="MS Mincho" w:cs="Times New Roman"/>
          <w:noProof/>
          <w:color w:val="auto"/>
        </w:rPr>
        <w:t xml:space="preserve"> - stratul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este pu</w:t>
      </w:r>
      <w:r w:rsidRPr="00B5364B">
        <w:rPr>
          <w:rFonts w:eastAsia="MS Mincho" w:cs="Trebuchet MS"/>
          <w:noProof/>
          <w:color w:val="auto"/>
        </w:rPr>
        <w:t>ţ</w:t>
      </w:r>
      <w:r w:rsidRPr="00B5364B">
        <w:rPr>
          <w:rFonts w:eastAsia="MS Mincho" w:cs="Times New Roman"/>
          <w:noProof/>
          <w:color w:val="auto"/>
        </w:rPr>
        <w:t xml:space="preserve">in stabilizat pe majoritatea pantelor suficient de </w:t>
      </w:r>
      <w:r w:rsidRPr="00B5364B">
        <w:rPr>
          <w:rFonts w:eastAsia="MS Mincho" w:cs="Trebuchet MS"/>
          <w:noProof/>
          <w:color w:val="auto"/>
        </w:rPr>
        <w:t>î</w:t>
      </w:r>
      <w:r w:rsidRPr="00B5364B">
        <w:rPr>
          <w:rFonts w:eastAsia="MS Mincho" w:cs="Times New Roman"/>
          <w:noProof/>
          <w:color w:val="auto"/>
        </w:rPr>
        <w:t>nclinate.</w:t>
      </w:r>
      <w:r w:rsidRPr="00B5364B">
        <w:rPr>
          <w:rFonts w:eastAsia="MS Mincho" w:cs="Times New Roman"/>
          <w:noProof/>
          <w:color w:val="auto"/>
        </w:rPr>
        <w:tab/>
        <w:t>Declan</w:t>
      </w:r>
      <w:r w:rsidRPr="00B5364B">
        <w:rPr>
          <w:rFonts w:eastAsia="MS Mincho" w:cs="Trebuchet MS"/>
          <w:noProof/>
          <w:color w:val="auto"/>
        </w:rPr>
        <w:t>ş</w:t>
      </w:r>
      <w:r w:rsidRPr="00B5364B">
        <w:rPr>
          <w:rFonts w:eastAsia="MS Mincho" w:cs="Times New Roman"/>
          <w:noProof/>
          <w:color w:val="auto"/>
        </w:rPr>
        <w:t>area avalan</w:t>
      </w:r>
      <w:r w:rsidRPr="00B5364B">
        <w:rPr>
          <w:rFonts w:eastAsia="MS Mincho" w:cs="Trebuchet MS"/>
          <w:noProof/>
          <w:color w:val="auto"/>
        </w:rPr>
        <w:t>ş</w:t>
      </w:r>
      <w:r w:rsidRPr="00B5364B">
        <w:rPr>
          <w:rFonts w:eastAsia="MS Mincho" w:cs="Times New Roman"/>
          <w:noProof/>
          <w:color w:val="auto"/>
        </w:rPr>
        <w:t>elor este probabil</w:t>
      </w:r>
      <w:r w:rsidRPr="00B5364B">
        <w:rPr>
          <w:rFonts w:eastAsia="MS Mincho" w:cs="Trebuchet MS"/>
          <w:noProof/>
          <w:color w:val="auto"/>
        </w:rPr>
        <w:t>ă</w:t>
      </w:r>
      <w:r w:rsidRPr="00B5364B">
        <w:rPr>
          <w:rFonts w:eastAsia="MS Mincho" w:cs="Times New Roman"/>
          <w:noProof/>
          <w:color w:val="auto"/>
        </w:rPr>
        <w:t xml:space="preserve"> chiar </w:t>
      </w:r>
      <w:r w:rsidRPr="00B5364B">
        <w:rPr>
          <w:rFonts w:eastAsia="MS Mincho" w:cs="Trebuchet MS"/>
          <w:noProof/>
          <w:color w:val="auto"/>
        </w:rPr>
        <w:t>ş</w:t>
      </w:r>
      <w:r w:rsidRPr="00B5364B">
        <w:rPr>
          <w:rFonts w:eastAsia="MS Mincho" w:cs="Times New Roman"/>
          <w:noProof/>
          <w:color w:val="auto"/>
        </w:rPr>
        <w:t>i printr-o slab</w:t>
      </w:r>
      <w:r w:rsidRPr="00B5364B">
        <w:rPr>
          <w:rFonts w:eastAsia="MS Mincho" w:cs="Trebuchet MS"/>
          <w:noProof/>
          <w:color w:val="auto"/>
        </w:rPr>
        <w:t>ă</w:t>
      </w:r>
      <w:r w:rsidRPr="00B5364B">
        <w:rPr>
          <w:rFonts w:eastAsia="MS Mincho" w:cs="Times New Roman"/>
          <w:noProof/>
          <w:color w:val="auto"/>
        </w:rPr>
        <w:t xml:space="preserve"> supra</w:t>
      </w:r>
      <w:r w:rsidRPr="00B5364B">
        <w:rPr>
          <w:rFonts w:eastAsia="MS Mincho" w:cs="Trebuchet MS"/>
          <w:noProof/>
          <w:color w:val="auto"/>
        </w:rPr>
        <w:t>î</w:t>
      </w:r>
      <w:r w:rsidRPr="00B5364B">
        <w:rPr>
          <w:rFonts w:eastAsia="MS Mincho" w:cs="Times New Roman"/>
          <w:noProof/>
          <w:color w:val="auto"/>
        </w:rPr>
        <w:t xml:space="preserve">ncarcare, pe numeroase pante suficient de </w:t>
      </w:r>
      <w:r w:rsidRPr="00B5364B">
        <w:rPr>
          <w:rFonts w:eastAsia="MS Mincho" w:cs="Trebuchet MS"/>
          <w:noProof/>
          <w:color w:val="auto"/>
        </w:rPr>
        <w:t>î</w:t>
      </w:r>
      <w:r w:rsidRPr="00B5364B">
        <w:rPr>
          <w:rFonts w:eastAsia="MS Mincho" w:cs="Times New Roman"/>
          <w:noProof/>
          <w:color w:val="auto"/>
        </w:rPr>
        <w:t xml:space="preserve">nclinate. </w:t>
      </w:r>
      <w:r w:rsidRPr="00B5364B">
        <w:rPr>
          <w:rFonts w:eastAsia="MS Mincho" w:cs="Trebuchet MS"/>
          <w:noProof/>
          <w:color w:val="auto"/>
        </w:rPr>
        <w:t>Î</w:t>
      </w:r>
      <w:r w:rsidRPr="00B5364B">
        <w:rPr>
          <w:rFonts w:eastAsia="MS Mincho" w:cs="Times New Roman"/>
          <w:noProof/>
          <w:color w:val="auto"/>
        </w:rPr>
        <w:t>n anumite situa</w:t>
      </w:r>
      <w:r w:rsidRPr="00B5364B">
        <w:rPr>
          <w:rFonts w:eastAsia="MS Mincho" w:cs="Trebuchet MS"/>
          <w:noProof/>
          <w:color w:val="auto"/>
        </w:rPr>
        <w:t>ţ</w:t>
      </w:r>
      <w:r w:rsidRPr="00B5364B">
        <w:rPr>
          <w:rFonts w:eastAsia="MS Mincho" w:cs="Times New Roman"/>
          <w:noProof/>
          <w:color w:val="auto"/>
        </w:rPr>
        <w:t>ii sunt de a</w:t>
      </w:r>
      <w:r w:rsidRPr="00B5364B">
        <w:rPr>
          <w:rFonts w:eastAsia="MS Mincho" w:cs="Trebuchet MS"/>
          <w:noProof/>
          <w:color w:val="auto"/>
        </w:rPr>
        <w:t>ş</w:t>
      </w:r>
      <w:r w:rsidRPr="00B5364B">
        <w:rPr>
          <w:rFonts w:eastAsia="MS Mincho" w:cs="Times New Roman"/>
          <w:noProof/>
          <w:color w:val="auto"/>
        </w:rPr>
        <w:t>teptat numeroase declan</w:t>
      </w:r>
      <w:r w:rsidRPr="00B5364B">
        <w:rPr>
          <w:rFonts w:eastAsia="MS Mincho" w:cs="Trebuchet MS"/>
          <w:noProof/>
          <w:color w:val="auto"/>
        </w:rPr>
        <w:t>şă</w:t>
      </w:r>
      <w:r w:rsidRPr="00B5364B">
        <w:rPr>
          <w:rFonts w:eastAsia="MS Mincho" w:cs="Times New Roman"/>
          <w:noProof/>
          <w:color w:val="auto"/>
        </w:rPr>
        <w:t>ri spontane de avalan</w:t>
      </w:r>
      <w:r w:rsidRPr="00B5364B">
        <w:rPr>
          <w:rFonts w:eastAsia="MS Mincho" w:cs="Trebuchet MS"/>
          <w:noProof/>
          <w:color w:val="auto"/>
        </w:rPr>
        <w:t>ş</w:t>
      </w:r>
      <w:r w:rsidRPr="00B5364B">
        <w:rPr>
          <w:rFonts w:eastAsia="MS Mincho" w:cs="Times New Roman"/>
          <w:noProof/>
          <w:color w:val="auto"/>
        </w:rPr>
        <w:t xml:space="preserve">e de dimensiuni medii </w:t>
      </w:r>
      <w:r w:rsidRPr="00B5364B">
        <w:rPr>
          <w:rFonts w:eastAsia="MS Mincho" w:cs="Trebuchet MS"/>
          <w:noProof/>
          <w:color w:val="auto"/>
        </w:rPr>
        <w:t>ş</w:t>
      </w:r>
      <w:r w:rsidRPr="00B5364B">
        <w:rPr>
          <w:rFonts w:eastAsia="MS Mincho" w:cs="Times New Roman"/>
          <w:noProof/>
          <w:color w:val="auto"/>
        </w:rPr>
        <w:t>i adesea chiar mari.</w:t>
      </w:r>
    </w:p>
    <w:p w14:paraId="41CF9B76" w14:textId="77777777" w:rsidR="00B5364B" w:rsidRPr="00B5364B" w:rsidRDefault="00B5364B" w:rsidP="00B5364B">
      <w:pPr>
        <w:spacing w:before="0" w:after="0"/>
        <w:ind w:right="13"/>
        <w:outlineLvl w:val="5"/>
        <w:rPr>
          <w:rFonts w:eastAsia="MS Mincho" w:cs="Times New Roman"/>
          <w:noProof/>
          <w:color w:val="auto"/>
        </w:rPr>
      </w:pPr>
    </w:p>
    <w:p w14:paraId="548BDF7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RISC ÎNSEMNAT- cod portocaliu (3) </w:t>
      </w:r>
      <w:r w:rsidRPr="00B5364B">
        <w:rPr>
          <w:rFonts w:ascii="Arial" w:eastAsia="MS Mincho" w:hAnsi="Arial" w:cs="Arial"/>
          <w:noProof/>
          <w:color w:val="auto"/>
        </w:rPr>
        <w:t>■</w:t>
      </w:r>
      <w:r w:rsidRPr="00B5364B">
        <w:rPr>
          <w:rFonts w:eastAsia="MS Mincho" w:cs="Times New Roman"/>
          <w:noProof/>
          <w:color w:val="auto"/>
        </w:rPr>
        <w:t xml:space="preserve">- pe numeroase pante suficient de </w:t>
      </w:r>
      <w:r w:rsidRPr="00B5364B">
        <w:rPr>
          <w:rFonts w:eastAsia="MS Mincho" w:cs="Trebuchet MS"/>
          <w:noProof/>
          <w:color w:val="auto"/>
        </w:rPr>
        <w:t>î</w:t>
      </w:r>
      <w:r w:rsidRPr="00B5364B">
        <w:rPr>
          <w:rFonts w:eastAsia="MS Mincho" w:cs="Times New Roman"/>
          <w:noProof/>
          <w:color w:val="auto"/>
        </w:rPr>
        <w:t>nclinate, stratul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este mediu sau putin stabilizat; declan</w:t>
      </w:r>
      <w:r w:rsidRPr="00B5364B">
        <w:rPr>
          <w:rFonts w:eastAsia="MS Mincho" w:cs="Trebuchet MS"/>
          <w:noProof/>
          <w:color w:val="auto"/>
        </w:rPr>
        <w:t>şă</w:t>
      </w:r>
      <w:r w:rsidRPr="00B5364B">
        <w:rPr>
          <w:rFonts w:eastAsia="MS Mincho" w:cs="Times New Roman"/>
          <w:noProof/>
          <w:color w:val="auto"/>
        </w:rPr>
        <w:t xml:space="preserve">rile sunt posibile chiar </w:t>
      </w:r>
      <w:r w:rsidRPr="00B5364B">
        <w:rPr>
          <w:rFonts w:eastAsia="MS Mincho" w:cs="Trebuchet MS"/>
          <w:noProof/>
          <w:color w:val="auto"/>
        </w:rPr>
        <w:t>î</w:t>
      </w:r>
      <w:r w:rsidRPr="00B5364B">
        <w:rPr>
          <w:rFonts w:eastAsia="MS Mincho" w:cs="Times New Roman"/>
          <w:noProof/>
          <w:color w:val="auto"/>
        </w:rPr>
        <w:t>n condi</w:t>
      </w:r>
      <w:r w:rsidRPr="00B5364B">
        <w:rPr>
          <w:rFonts w:eastAsia="MS Mincho" w:cs="Trebuchet MS"/>
          <w:noProof/>
          <w:color w:val="auto"/>
        </w:rPr>
        <w:t>ţ</w:t>
      </w:r>
      <w:r w:rsidRPr="00B5364B">
        <w:rPr>
          <w:rFonts w:eastAsia="MS Mincho" w:cs="Times New Roman"/>
          <w:noProof/>
          <w:color w:val="auto"/>
        </w:rPr>
        <w:t>iile unei slabe supra</w:t>
      </w:r>
      <w:r w:rsidRPr="00B5364B">
        <w:rPr>
          <w:rFonts w:eastAsia="MS Mincho" w:cs="Trebuchet MS"/>
          <w:noProof/>
          <w:color w:val="auto"/>
        </w:rPr>
        <w:t>î</w:t>
      </w:r>
      <w:r w:rsidRPr="00B5364B">
        <w:rPr>
          <w:rFonts w:eastAsia="MS Mincho" w:cs="Times New Roman"/>
          <w:noProof/>
          <w:color w:val="auto"/>
        </w:rPr>
        <w:t>nc</w:t>
      </w:r>
      <w:r w:rsidRPr="00B5364B">
        <w:rPr>
          <w:rFonts w:eastAsia="MS Mincho" w:cs="Trebuchet MS"/>
          <w:noProof/>
          <w:color w:val="auto"/>
        </w:rPr>
        <w:t>ă</w:t>
      </w:r>
      <w:r w:rsidRPr="00B5364B">
        <w:rPr>
          <w:rFonts w:eastAsia="MS Mincho" w:cs="Times New Roman"/>
          <w:noProof/>
          <w:color w:val="auto"/>
        </w:rPr>
        <w:t>rc</w:t>
      </w:r>
      <w:r w:rsidRPr="00B5364B">
        <w:rPr>
          <w:rFonts w:eastAsia="MS Mincho" w:cs="Trebuchet MS"/>
          <w:noProof/>
          <w:color w:val="auto"/>
        </w:rPr>
        <w:t>ă</w:t>
      </w:r>
      <w:r w:rsidRPr="00B5364B">
        <w:rPr>
          <w:rFonts w:eastAsia="MS Mincho" w:cs="Times New Roman"/>
          <w:noProof/>
          <w:color w:val="auto"/>
        </w:rPr>
        <w:t xml:space="preserve">ri </w:t>
      </w:r>
      <w:r w:rsidRPr="00B5364B">
        <w:rPr>
          <w:rFonts w:eastAsia="MS Mincho" w:cs="Trebuchet MS"/>
          <w:noProof/>
          <w:color w:val="auto"/>
        </w:rPr>
        <w:t>ş</w:t>
      </w:r>
      <w:r w:rsidRPr="00B5364B">
        <w:rPr>
          <w:rFonts w:eastAsia="MS Mincho" w:cs="Times New Roman"/>
          <w:noProof/>
          <w:color w:val="auto"/>
        </w:rPr>
        <w:t xml:space="preserve">i pe numeroase pante, mai ales pe cele descrise </w:t>
      </w:r>
      <w:r w:rsidRPr="00B5364B">
        <w:rPr>
          <w:rFonts w:eastAsia="MS Mincho" w:cs="Trebuchet MS"/>
          <w:noProof/>
          <w:color w:val="auto"/>
        </w:rPr>
        <w:t>î</w:t>
      </w:r>
      <w:r w:rsidRPr="00B5364B">
        <w:rPr>
          <w:rFonts w:eastAsia="MS Mincho" w:cs="Times New Roman"/>
          <w:noProof/>
          <w:color w:val="auto"/>
        </w:rPr>
        <w:t xml:space="preserve">n buletin; </w:t>
      </w:r>
      <w:r w:rsidRPr="00B5364B">
        <w:rPr>
          <w:rFonts w:eastAsia="MS Mincho" w:cs="Trebuchet MS"/>
          <w:noProof/>
          <w:color w:val="auto"/>
        </w:rPr>
        <w:t>î</w:t>
      </w:r>
      <w:r w:rsidRPr="00B5364B">
        <w:rPr>
          <w:rFonts w:eastAsia="MS Mincho" w:cs="Times New Roman"/>
          <w:noProof/>
          <w:color w:val="auto"/>
        </w:rPr>
        <w:t>n anumite situa</w:t>
      </w:r>
      <w:r w:rsidRPr="00B5364B">
        <w:rPr>
          <w:rFonts w:eastAsia="MS Mincho" w:cs="Trebuchet MS"/>
          <w:noProof/>
          <w:color w:val="auto"/>
        </w:rPr>
        <w:t>ţ</w:t>
      </w:r>
      <w:r w:rsidRPr="00B5364B">
        <w:rPr>
          <w:rFonts w:eastAsia="MS Mincho" w:cs="Times New Roman"/>
          <w:noProof/>
          <w:color w:val="auto"/>
        </w:rPr>
        <w:t>ii sunt posibile unele declan</w:t>
      </w:r>
      <w:r w:rsidRPr="00B5364B">
        <w:rPr>
          <w:rFonts w:eastAsia="MS Mincho" w:cs="Trebuchet MS"/>
          <w:noProof/>
          <w:color w:val="auto"/>
        </w:rPr>
        <w:t>şă</w:t>
      </w:r>
      <w:r w:rsidRPr="00B5364B">
        <w:rPr>
          <w:rFonts w:eastAsia="MS Mincho" w:cs="Times New Roman"/>
          <w:noProof/>
          <w:color w:val="auto"/>
        </w:rPr>
        <w:t>ri spontane de avalan</w:t>
      </w:r>
      <w:r w:rsidRPr="00B5364B">
        <w:rPr>
          <w:rFonts w:eastAsia="MS Mincho" w:cs="Trebuchet MS"/>
          <w:noProof/>
          <w:color w:val="auto"/>
        </w:rPr>
        <w:t>ş</w:t>
      </w:r>
      <w:r w:rsidRPr="00B5364B">
        <w:rPr>
          <w:rFonts w:eastAsia="MS Mincho" w:cs="Times New Roman"/>
          <w:noProof/>
          <w:color w:val="auto"/>
        </w:rPr>
        <w:t xml:space="preserve">e medii </w:t>
      </w:r>
      <w:r w:rsidRPr="00B5364B">
        <w:rPr>
          <w:rFonts w:eastAsia="MS Mincho" w:cs="Trebuchet MS"/>
          <w:noProof/>
          <w:color w:val="auto"/>
        </w:rPr>
        <w:t>ş</w:t>
      </w:r>
      <w:r w:rsidRPr="00B5364B">
        <w:rPr>
          <w:rFonts w:eastAsia="MS Mincho" w:cs="Times New Roman"/>
          <w:noProof/>
          <w:color w:val="auto"/>
        </w:rPr>
        <w:t>i c</w:t>
      </w:r>
      <w:r w:rsidRPr="00B5364B">
        <w:rPr>
          <w:rFonts w:eastAsia="MS Mincho" w:cs="Trebuchet MS"/>
          <w:noProof/>
          <w:color w:val="auto"/>
        </w:rPr>
        <w:t>â</w:t>
      </w:r>
      <w:r w:rsidRPr="00B5364B">
        <w:rPr>
          <w:rFonts w:eastAsia="MS Mincho" w:cs="Times New Roman"/>
          <w:noProof/>
          <w:color w:val="auto"/>
        </w:rPr>
        <w:t>teodat</w:t>
      </w:r>
      <w:r w:rsidRPr="00B5364B">
        <w:rPr>
          <w:rFonts w:eastAsia="MS Mincho" w:cs="Trebuchet MS"/>
          <w:noProof/>
          <w:color w:val="auto"/>
        </w:rPr>
        <w:t>ă</w:t>
      </w:r>
      <w:r w:rsidRPr="00B5364B">
        <w:rPr>
          <w:rFonts w:eastAsia="MS Mincho" w:cs="Times New Roman"/>
          <w:noProof/>
          <w:color w:val="auto"/>
        </w:rPr>
        <w:t xml:space="preserve"> chiar avalan</w:t>
      </w:r>
      <w:r w:rsidRPr="00B5364B">
        <w:rPr>
          <w:rFonts w:eastAsia="MS Mincho" w:cs="Trebuchet MS"/>
          <w:noProof/>
          <w:color w:val="auto"/>
        </w:rPr>
        <w:t>ş</w:t>
      </w:r>
      <w:r w:rsidRPr="00B5364B">
        <w:rPr>
          <w:rFonts w:eastAsia="MS Mincho" w:cs="Times New Roman"/>
          <w:noProof/>
          <w:color w:val="auto"/>
        </w:rPr>
        <w:t>e mari.</w:t>
      </w:r>
    </w:p>
    <w:p w14:paraId="1509FEF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RISC MODERAT - cod galben (2) </w:t>
      </w:r>
      <w:r w:rsidRPr="00B5364B">
        <w:rPr>
          <w:rFonts w:ascii="Arial" w:eastAsia="MS Mincho" w:hAnsi="Arial" w:cs="Arial"/>
          <w:noProof/>
          <w:color w:val="auto"/>
        </w:rPr>
        <w:t>■</w:t>
      </w:r>
      <w:r w:rsidRPr="00B5364B">
        <w:rPr>
          <w:rFonts w:eastAsia="MS Mincho" w:cs="Times New Roman"/>
          <w:noProof/>
          <w:color w:val="auto"/>
        </w:rPr>
        <w:t xml:space="preserve">: pe anumite pante suficient de </w:t>
      </w:r>
      <w:r w:rsidRPr="00B5364B">
        <w:rPr>
          <w:rFonts w:eastAsia="MS Mincho" w:cs="Trebuchet MS"/>
          <w:noProof/>
          <w:color w:val="auto"/>
        </w:rPr>
        <w:t>î</w:t>
      </w:r>
      <w:r w:rsidRPr="00B5364B">
        <w:rPr>
          <w:rFonts w:eastAsia="MS Mincho" w:cs="Times New Roman"/>
          <w:noProof/>
          <w:color w:val="auto"/>
        </w:rPr>
        <w:t>nclinate, stratul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este mediu stabilizat; </w:t>
      </w:r>
      <w:r w:rsidRPr="00B5364B">
        <w:rPr>
          <w:rFonts w:eastAsia="MS Mincho" w:cs="Trebuchet MS"/>
          <w:noProof/>
          <w:color w:val="auto"/>
        </w:rPr>
        <w:t>î</w:t>
      </w:r>
      <w:r w:rsidRPr="00B5364B">
        <w:rPr>
          <w:rFonts w:eastAsia="MS Mincho" w:cs="Times New Roman"/>
          <w:noProof/>
          <w:color w:val="auto"/>
        </w:rPr>
        <w:t>n rest este stabil. Declan</w:t>
      </w:r>
      <w:r w:rsidRPr="00B5364B">
        <w:rPr>
          <w:rFonts w:eastAsia="MS Mincho" w:cs="Trebuchet MS"/>
          <w:noProof/>
          <w:color w:val="auto"/>
        </w:rPr>
        <w:t>şă</w:t>
      </w:r>
      <w:r w:rsidRPr="00B5364B">
        <w:rPr>
          <w:rFonts w:eastAsia="MS Mincho" w:cs="Times New Roman"/>
          <w:noProof/>
          <w:color w:val="auto"/>
        </w:rPr>
        <w:t>rile de avalan</w:t>
      </w:r>
      <w:r w:rsidRPr="00B5364B">
        <w:rPr>
          <w:rFonts w:eastAsia="MS Mincho" w:cs="Trebuchet MS"/>
          <w:noProof/>
          <w:color w:val="auto"/>
        </w:rPr>
        <w:t>ş</w:t>
      </w:r>
      <w:r w:rsidRPr="00B5364B">
        <w:rPr>
          <w:rFonts w:eastAsia="MS Mincho" w:cs="Times New Roman"/>
          <w:noProof/>
          <w:color w:val="auto"/>
        </w:rPr>
        <w:t>e sunt posibile mai ales din cauza supra</w:t>
      </w:r>
      <w:r w:rsidRPr="00B5364B">
        <w:rPr>
          <w:rFonts w:eastAsia="MS Mincho" w:cs="Trebuchet MS"/>
          <w:noProof/>
          <w:color w:val="auto"/>
        </w:rPr>
        <w:t>î</w:t>
      </w:r>
      <w:r w:rsidRPr="00B5364B">
        <w:rPr>
          <w:rFonts w:eastAsia="MS Mincho" w:cs="Times New Roman"/>
          <w:noProof/>
          <w:color w:val="auto"/>
        </w:rPr>
        <w:t>nc</w:t>
      </w:r>
      <w:r w:rsidRPr="00B5364B">
        <w:rPr>
          <w:rFonts w:eastAsia="MS Mincho" w:cs="Trebuchet MS"/>
          <w:noProof/>
          <w:color w:val="auto"/>
        </w:rPr>
        <w:t>ă</w:t>
      </w:r>
      <w:r w:rsidRPr="00B5364B">
        <w:rPr>
          <w:rFonts w:eastAsia="MS Mincho" w:cs="Times New Roman"/>
          <w:noProof/>
          <w:color w:val="auto"/>
        </w:rPr>
        <w:t>rc</w:t>
      </w:r>
      <w:r w:rsidRPr="00B5364B">
        <w:rPr>
          <w:rFonts w:eastAsia="MS Mincho" w:cs="Trebuchet MS"/>
          <w:noProof/>
          <w:color w:val="auto"/>
        </w:rPr>
        <w:t>ă</w:t>
      </w:r>
      <w:r w:rsidRPr="00B5364B">
        <w:rPr>
          <w:rFonts w:eastAsia="MS Mincho" w:cs="Times New Roman"/>
          <w:noProof/>
          <w:color w:val="auto"/>
        </w:rPr>
        <w:t>rii (cu schiori sau turi</w:t>
      </w:r>
      <w:r w:rsidRPr="00B5364B">
        <w:rPr>
          <w:rFonts w:eastAsia="MS Mincho" w:cs="Trebuchet MS"/>
          <w:noProof/>
          <w:color w:val="auto"/>
        </w:rPr>
        <w:t>ş</w:t>
      </w:r>
      <w:r w:rsidRPr="00B5364B">
        <w:rPr>
          <w:rFonts w:eastAsia="MS Mincho" w:cs="Times New Roman"/>
          <w:noProof/>
          <w:color w:val="auto"/>
        </w:rPr>
        <w:t xml:space="preserve">ti) </w:t>
      </w:r>
      <w:r w:rsidRPr="00B5364B">
        <w:rPr>
          <w:rFonts w:eastAsia="MS Mincho" w:cs="Trebuchet MS"/>
          <w:noProof/>
          <w:color w:val="auto"/>
        </w:rPr>
        <w:t>ş</w:t>
      </w:r>
      <w:r w:rsidRPr="00B5364B">
        <w:rPr>
          <w:rFonts w:eastAsia="MS Mincho" w:cs="Times New Roman"/>
          <w:noProof/>
          <w:color w:val="auto"/>
        </w:rPr>
        <w:t xml:space="preserve">i pe unele pante ce sunt descrise </w:t>
      </w:r>
      <w:r w:rsidRPr="00B5364B">
        <w:rPr>
          <w:rFonts w:eastAsia="MS Mincho" w:cs="Trebuchet MS"/>
          <w:noProof/>
          <w:color w:val="auto"/>
        </w:rPr>
        <w:t>î</w:t>
      </w:r>
      <w:r w:rsidRPr="00B5364B">
        <w:rPr>
          <w:rFonts w:eastAsia="MS Mincho" w:cs="Times New Roman"/>
          <w:noProof/>
          <w:color w:val="auto"/>
        </w:rPr>
        <w:t>n buletin. Nu sunt a</w:t>
      </w:r>
      <w:r w:rsidRPr="00B5364B">
        <w:rPr>
          <w:rFonts w:eastAsia="MS Mincho" w:cs="Trebuchet MS"/>
          <w:noProof/>
          <w:color w:val="auto"/>
        </w:rPr>
        <w:t>ş</w:t>
      </w:r>
      <w:r w:rsidRPr="00B5364B">
        <w:rPr>
          <w:rFonts w:eastAsia="MS Mincho" w:cs="Times New Roman"/>
          <w:noProof/>
          <w:color w:val="auto"/>
        </w:rPr>
        <w:t>teptate declan</w:t>
      </w:r>
      <w:r w:rsidRPr="00B5364B">
        <w:rPr>
          <w:rFonts w:eastAsia="MS Mincho" w:cs="Trebuchet MS"/>
          <w:noProof/>
          <w:color w:val="auto"/>
        </w:rPr>
        <w:t>şă</w:t>
      </w:r>
      <w:r w:rsidRPr="00B5364B">
        <w:rPr>
          <w:rFonts w:eastAsia="MS Mincho" w:cs="Times New Roman"/>
          <w:noProof/>
          <w:color w:val="auto"/>
        </w:rPr>
        <w:t>rile spontane de avalan</w:t>
      </w:r>
      <w:r w:rsidRPr="00B5364B">
        <w:rPr>
          <w:rFonts w:eastAsia="MS Mincho" w:cs="Trebuchet MS"/>
          <w:noProof/>
          <w:color w:val="auto"/>
        </w:rPr>
        <w:t>ş</w:t>
      </w:r>
      <w:r w:rsidRPr="00B5364B">
        <w:rPr>
          <w:rFonts w:eastAsia="MS Mincho" w:cs="Times New Roman"/>
          <w:noProof/>
          <w:color w:val="auto"/>
        </w:rPr>
        <w:t>e de mare amploare.</w:t>
      </w:r>
    </w:p>
    <w:p w14:paraId="2EE8F88C" w14:textId="50EB35B6"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RISC REDUS - cod verde (1) </w:t>
      </w:r>
      <w:r w:rsidRPr="00B5364B">
        <w:rPr>
          <w:rFonts w:ascii="Arial" w:eastAsia="MS Mincho" w:hAnsi="Arial" w:cs="Arial"/>
          <w:noProof/>
          <w:color w:val="auto"/>
        </w:rPr>
        <w:t>■</w:t>
      </w:r>
      <w:r w:rsidRPr="00B5364B">
        <w:rPr>
          <w:rFonts w:eastAsia="MS Mincho" w:cs="Times New Roman"/>
          <w:noProof/>
          <w:color w:val="auto"/>
        </w:rPr>
        <w:t>: stratul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este </w:t>
      </w:r>
      <w:r w:rsidRPr="00B5364B">
        <w:rPr>
          <w:rFonts w:eastAsia="MS Mincho" w:cs="Trebuchet MS"/>
          <w:noProof/>
          <w:color w:val="auto"/>
        </w:rPr>
        <w:t>î</w:t>
      </w:r>
      <w:r w:rsidRPr="00B5364B">
        <w:rPr>
          <w:rFonts w:eastAsia="MS Mincho" w:cs="Times New Roman"/>
          <w:noProof/>
          <w:color w:val="auto"/>
        </w:rPr>
        <w:t>n general stabilizat pe majoritatea pantelor; declan</w:t>
      </w:r>
      <w:r w:rsidRPr="00B5364B">
        <w:rPr>
          <w:rFonts w:eastAsia="MS Mincho" w:cs="Trebuchet MS"/>
          <w:noProof/>
          <w:color w:val="auto"/>
        </w:rPr>
        <w:t>ş</w:t>
      </w:r>
      <w:r w:rsidRPr="00B5364B">
        <w:rPr>
          <w:rFonts w:eastAsia="MS Mincho" w:cs="Times New Roman"/>
          <w:noProof/>
          <w:color w:val="auto"/>
        </w:rPr>
        <w:t>area avalan</w:t>
      </w:r>
      <w:r w:rsidRPr="00B5364B">
        <w:rPr>
          <w:rFonts w:eastAsia="MS Mincho" w:cs="Trebuchet MS"/>
          <w:noProof/>
          <w:color w:val="auto"/>
        </w:rPr>
        <w:t>ş</w:t>
      </w:r>
      <w:r w:rsidRPr="00B5364B">
        <w:rPr>
          <w:rFonts w:eastAsia="MS Mincho" w:cs="Times New Roman"/>
          <w:noProof/>
          <w:color w:val="auto"/>
        </w:rPr>
        <w:t>ei este posibil</w:t>
      </w:r>
      <w:r w:rsidRPr="00B5364B">
        <w:rPr>
          <w:rFonts w:eastAsia="MS Mincho" w:cs="Trebuchet MS"/>
          <w:noProof/>
          <w:color w:val="auto"/>
        </w:rPr>
        <w:t>ă</w:t>
      </w:r>
      <w:r w:rsidRPr="00B5364B">
        <w:rPr>
          <w:rFonts w:eastAsia="MS Mincho" w:cs="Times New Roman"/>
          <w:noProof/>
          <w:color w:val="auto"/>
        </w:rPr>
        <w:t xml:space="preserve"> doar </w:t>
      </w:r>
      <w:r w:rsidRPr="00B5364B">
        <w:rPr>
          <w:rFonts w:eastAsia="MS Mincho" w:cs="Trebuchet MS"/>
          <w:noProof/>
          <w:color w:val="auto"/>
        </w:rPr>
        <w:t>î</w:t>
      </w:r>
      <w:r w:rsidRPr="00B5364B">
        <w:rPr>
          <w:rFonts w:eastAsia="MS Mincho" w:cs="Times New Roman"/>
          <w:noProof/>
          <w:color w:val="auto"/>
        </w:rPr>
        <w:t>n cazul unei supra</w:t>
      </w:r>
      <w:r w:rsidRPr="00B5364B">
        <w:rPr>
          <w:rFonts w:eastAsia="MS Mincho" w:cs="Trebuchet MS"/>
          <w:noProof/>
          <w:color w:val="auto"/>
        </w:rPr>
        <w:t>î</w:t>
      </w:r>
      <w:r w:rsidRPr="00B5364B">
        <w:rPr>
          <w:rFonts w:eastAsia="MS Mincho" w:cs="Times New Roman"/>
          <w:noProof/>
          <w:color w:val="auto"/>
        </w:rPr>
        <w:t>nc</w:t>
      </w:r>
      <w:r w:rsidRPr="00B5364B">
        <w:rPr>
          <w:rFonts w:eastAsia="MS Mincho" w:cs="Trebuchet MS"/>
          <w:noProof/>
          <w:color w:val="auto"/>
        </w:rPr>
        <w:t>ă</w:t>
      </w:r>
      <w:r w:rsidRPr="00B5364B">
        <w:rPr>
          <w:rFonts w:eastAsia="MS Mincho" w:cs="Times New Roman"/>
          <w:noProof/>
          <w:color w:val="auto"/>
        </w:rPr>
        <w:t>rc</w:t>
      </w:r>
      <w:r w:rsidRPr="00B5364B">
        <w:rPr>
          <w:rFonts w:eastAsia="MS Mincho" w:cs="Trebuchet MS"/>
          <w:noProof/>
          <w:color w:val="auto"/>
        </w:rPr>
        <w:t>ă</w:t>
      </w:r>
      <w:r w:rsidRPr="00B5364B">
        <w:rPr>
          <w:rFonts w:eastAsia="MS Mincho" w:cs="Times New Roman"/>
          <w:noProof/>
          <w:color w:val="auto"/>
        </w:rPr>
        <w:t>ri mari a stratului de z</w:t>
      </w:r>
      <w:r w:rsidRPr="00B5364B">
        <w:rPr>
          <w:rFonts w:eastAsia="MS Mincho" w:cs="Trebuchet MS"/>
          <w:noProof/>
          <w:color w:val="auto"/>
        </w:rPr>
        <w:t>ă</w:t>
      </w:r>
      <w:r w:rsidRPr="00B5364B">
        <w:rPr>
          <w:rFonts w:eastAsia="MS Mincho" w:cs="Times New Roman"/>
          <w:noProof/>
          <w:color w:val="auto"/>
        </w:rPr>
        <w:t>pad</w:t>
      </w:r>
      <w:r w:rsidRPr="00B5364B">
        <w:rPr>
          <w:rFonts w:eastAsia="MS Mincho" w:cs="Trebuchet MS"/>
          <w:noProof/>
          <w:color w:val="auto"/>
        </w:rPr>
        <w:t>ă</w:t>
      </w:r>
      <w:r w:rsidRPr="00B5364B">
        <w:rPr>
          <w:rFonts w:eastAsia="MS Mincho" w:cs="Times New Roman"/>
          <w:noProof/>
          <w:color w:val="auto"/>
        </w:rPr>
        <w:t xml:space="preserve"> de pe pantele </w:t>
      </w:r>
      <w:r w:rsidRPr="00B5364B">
        <w:rPr>
          <w:rFonts w:eastAsia="MS Mincho" w:cs="Trebuchet MS"/>
          <w:noProof/>
          <w:color w:val="auto"/>
        </w:rPr>
        <w:t>î</w:t>
      </w:r>
      <w:r w:rsidRPr="00B5364B">
        <w:rPr>
          <w:rFonts w:eastAsia="MS Mincho" w:cs="Times New Roman"/>
          <w:noProof/>
          <w:color w:val="auto"/>
        </w:rPr>
        <w:t>nclinate. Spontan se pot produce doar curgeri sau avalan</w:t>
      </w:r>
      <w:r w:rsidRPr="00B5364B">
        <w:rPr>
          <w:rFonts w:eastAsia="MS Mincho" w:cs="Trebuchet MS"/>
          <w:noProof/>
          <w:color w:val="auto"/>
        </w:rPr>
        <w:t>ş</w:t>
      </w:r>
      <w:r w:rsidRPr="00B5364B">
        <w:rPr>
          <w:rFonts w:eastAsia="MS Mincho" w:cs="Times New Roman"/>
          <w:noProof/>
          <w:color w:val="auto"/>
        </w:rPr>
        <w:t>e de mici dimensiuni</w:t>
      </w:r>
    </w:p>
    <w:p w14:paraId="3A93D8EB"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noProof/>
          <w:color w:val="auto"/>
        </w:rPr>
        <w:lastRenderedPageBreak/>
        <w:t xml:space="preserve">II. </w:t>
      </w:r>
      <w:r w:rsidRPr="00B5364B">
        <w:rPr>
          <w:rFonts w:eastAsia="MS Mincho" w:cs="Times New Roman"/>
          <w:b/>
          <w:bCs/>
          <w:noProof/>
          <w:color w:val="auto"/>
        </w:rPr>
        <w:t>CALITATEA APELOR</w:t>
      </w:r>
    </w:p>
    <w:p w14:paraId="54F582D7" w14:textId="77777777" w:rsidR="00B5364B" w:rsidRPr="00B5364B" w:rsidRDefault="00B5364B" w:rsidP="00B5364B">
      <w:pPr>
        <w:spacing w:before="0" w:after="0"/>
        <w:ind w:right="13"/>
        <w:outlineLvl w:val="5"/>
        <w:rPr>
          <w:rFonts w:eastAsia="MS Mincho" w:cs="Times New Roman"/>
          <w:b/>
          <w:bCs/>
          <w:noProof/>
          <w:color w:val="auto"/>
        </w:rPr>
      </w:pPr>
    </w:p>
    <w:p w14:paraId="69A95948"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1.1. Pe fluviul Dunărea</w:t>
      </w:r>
    </w:p>
    <w:p w14:paraId="20D2FD91" w14:textId="77777777" w:rsidR="00B5364B" w:rsidRPr="00B5364B" w:rsidRDefault="00B5364B" w:rsidP="00B5364B">
      <w:pPr>
        <w:spacing w:before="0" w:after="0"/>
        <w:ind w:right="13"/>
        <w:outlineLvl w:val="5"/>
        <w:rPr>
          <w:rFonts w:eastAsia="MS Mincho" w:cs="Times New Roman"/>
          <w:noProof/>
          <w:color w:val="auto"/>
        </w:rPr>
      </w:pPr>
    </w:p>
    <w:p w14:paraId="5956786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PIAC-08, Romania, Centrul Principal de Alarmare a Poluarilor Accidentale din cadrul DGA - MMAP, a actualizat zilnic din data de 13.01.2026, mesajele de atentionare in cadrul sistemului AEWS-sistemul de alarmare la poluari accidentale a tarilor Dunarene, din aval Romaniei: Bulgaria, PIAC Sofia, Republica Moldova, PIAC Chisinau si Ucraina, Piac-Izmail, dar si Republicii Serbia, PIAC-Belgrad, Republicii Ungaria, PIAC Budapesta si Republicii Croatia, PIAC Zagreb, cat si Secretariatului Permanent al Conventiei Dunarii cu Sediul la Viena, PIAC PS, cu privire la barja cu fertilizanti, esuata in zona portului Zimnicea din data de 21.12.2025 si scufundata in data de 09.01.2026, si la masurile luate de autoritatile romane pentru gestionarea situatiei, respectiv DSP a anuntat toate directiile de sanatate publica ale judetelor riverane  Dunarii, situate in aval de Zimnicea, referitor la informatii despre calitatea apei potabile de la captarile din Fluviul Dunarea,  se recolteaza probe de apa de catre SGA Teleorman din dreptul barjei, aval si amonte, pentru monitorizarea calitatii apei curgatoare.</w:t>
      </w:r>
    </w:p>
    <w:p w14:paraId="65568B6B" w14:textId="77777777" w:rsidR="00B5364B" w:rsidRPr="00B5364B" w:rsidRDefault="00B5364B" w:rsidP="00B5364B">
      <w:pPr>
        <w:spacing w:before="0" w:after="0"/>
        <w:ind w:right="13"/>
        <w:outlineLvl w:val="5"/>
        <w:rPr>
          <w:rFonts w:eastAsia="MS Mincho" w:cs="Times New Roman"/>
          <w:noProof/>
          <w:color w:val="auto"/>
        </w:rPr>
      </w:pPr>
    </w:p>
    <w:p w14:paraId="6A738163" w14:textId="2C69A723"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 xml:space="preserve"> 1.2.Pe râurile interioare</w:t>
      </w:r>
      <w:r w:rsidRPr="00B5364B">
        <w:rPr>
          <w:rFonts w:eastAsia="MS Mincho" w:cs="Times New Roman"/>
          <w:b/>
          <w:bCs/>
          <w:noProof/>
          <w:color w:val="auto"/>
        </w:rPr>
        <w:tab/>
      </w:r>
    </w:p>
    <w:p w14:paraId="2F295292" w14:textId="77777777" w:rsidR="00B5364B" w:rsidRPr="00B5364B" w:rsidRDefault="00B5364B" w:rsidP="00B5364B">
      <w:pPr>
        <w:spacing w:before="0" w:after="0"/>
        <w:ind w:right="13"/>
        <w:outlineLvl w:val="5"/>
        <w:rPr>
          <w:rFonts w:eastAsia="MS Mincho" w:cs="Times New Roman"/>
          <w:noProof/>
          <w:color w:val="auto"/>
        </w:rPr>
      </w:pPr>
    </w:p>
    <w:p w14:paraId="5F517FC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GNM CJ Iasi si IPJ Iasi, prin intermediul Mass-media, revin cu informatii despre incidentul de poluare din comuna ieşeană Aroneanu, din data de 05.03.2026, ora 11:00, după ce angajaţii unei firme de transport, au abandonat o cantitate mare de deşeuri pe malul lacului de acumulare din localitate (Dorobanț). Poliţiştii locali au fost cei au descoperit fapta si s-au deplasat la fata locului unde au aflat ca un barbat cu un utilaj a abandonat deseurile, dupa care a parasit zona. Fapta constituie infracţiune, iar persoanele responsabile vor fi trimise în judecată. Potrivit precizarilor GNM CJ Iasi, firma de constructii respectiva, Patany Construct SRL, a mai avut fapte similare in trecut cand a ingropat ilegal deseuri in zona mun. Iasi. Cercetarile sunt in derulare pentru identficarea persoanelor responsabile de abandonarea deseurilor pe malul lacului. Politia a deschis dosar penal iar persoanele responsabile vor fi trase la raspundere pentru incalcarea legislatiei de mediu, fiind sesizat Parchetul de pe langa judecatoria Iasi. Pentru prevenirea unui posibil dezastru ecologic, au fost informate și implicate instituțiile abilitate – Administrația Bazinală de Apă Prut-Bârlad și organele de cercetare penală – în vederea efectuării verificărilor în teren, identificării persoanelor responsabile și dispunerii măsurilor legale.</w:t>
      </w:r>
    </w:p>
    <w:p w14:paraId="5CF79417" w14:textId="77777777" w:rsidR="00B5364B" w:rsidRPr="00B5364B" w:rsidRDefault="00B5364B" w:rsidP="00B5364B">
      <w:pPr>
        <w:spacing w:before="0" w:after="0"/>
        <w:ind w:right="13"/>
        <w:outlineLvl w:val="5"/>
        <w:rPr>
          <w:rFonts w:eastAsia="MS Mincho" w:cs="Times New Roman"/>
          <w:noProof/>
          <w:color w:val="auto"/>
        </w:rPr>
      </w:pPr>
    </w:p>
    <w:p w14:paraId="20F923A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ABA Mures revine cu informatii referitoare la activitatea unității SC Fabrica de Zahăr Premium Luduș SA, care in urma unei avarii apărute la rețeaua de canalizare de pe platforma, aval baraj priză de apă Luduș- cca 200 m mal stâng al râului Mureș, se descărcau ape uzate cu culoare și miros specific de ape uzate neepurate și spumă abundentă printr-o conductă, observata prima oara in data de 28.11.2025, ora 16:30. La unitatea responsabilă de producerea poluării, SC Fabrica de Zahăr Premium Luduș: </w:t>
      </w:r>
    </w:p>
    <w:p w14:paraId="10DA7E3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w:t>
      </w:r>
      <w:r w:rsidRPr="00B5364B">
        <w:rPr>
          <w:rFonts w:eastAsia="MS Mincho" w:cs="Times New Roman"/>
          <w:noProof/>
          <w:color w:val="auto"/>
        </w:rPr>
        <w:tab/>
        <w:t>s-a interzis cu desăvârșire evacuarea apelor uzate de orice fel și a nămolurilor în cursurile de apă sau pe malurile acestora;</w:t>
      </w:r>
    </w:p>
    <w:p w14:paraId="2928B9B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w:t>
      </w:r>
      <w:r w:rsidRPr="00B5364B">
        <w:rPr>
          <w:rFonts w:eastAsia="MS Mincho" w:cs="Times New Roman"/>
          <w:noProof/>
          <w:color w:val="auto"/>
        </w:rPr>
        <w:tab/>
        <w:t>s-a dispus remedierea defecțiunilor tehnice apărute le sistemul de evacuare ape industriale și pluviale în data de 29.11.2025.</w:t>
      </w:r>
    </w:p>
    <w:p w14:paraId="1A69114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Din analiza rezultatelor, pe probele de apa prelevate din aval, consemnate în rapoartele de încercare, se constată următoarele:</w:t>
      </w:r>
    </w:p>
    <w:p w14:paraId="4BC9617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w:t>
      </w:r>
      <w:r w:rsidRPr="00B5364B">
        <w:rPr>
          <w:rFonts w:eastAsia="MS Mincho" w:cs="Times New Roman"/>
          <w:noProof/>
          <w:color w:val="auto"/>
        </w:rPr>
        <w:tab/>
        <w:t xml:space="preserve">În apa uzată evacuată neepurată se constată valori neconforme la următorii indicatori: materii în suspensie, reziduu filtrabil, substanțe organice (CCO-Cr), fosfor total și azot total comparativ cu limitele stabilite prin HG 188/2002 (NTPA001); </w:t>
      </w:r>
    </w:p>
    <w:p w14:paraId="07AC9EF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w:t>
      </w:r>
      <w:r w:rsidRPr="00B5364B">
        <w:rPr>
          <w:rFonts w:eastAsia="MS Mincho" w:cs="Times New Roman"/>
          <w:noProof/>
          <w:color w:val="auto"/>
        </w:rPr>
        <w:tab/>
        <w:t>Efectul deversării apelor uzate neepurate in r. Mureș se resimte prin creșterea concentrației substanțelor organice (CCO-Cr), materii în suspensie, reziduu filtrabil, amoniu și azot total, comparativ cu concentrațiile indicatorilor analizați din proba prelevată amonte de sursa de poluare; Fapta a fost sancționată contravențional conform PVCSC nr-0005142- s-a aplicat Avertisment.</w:t>
      </w:r>
    </w:p>
    <w:p w14:paraId="045B654B" w14:textId="77777777" w:rsidR="00B5364B" w:rsidRPr="00B5364B" w:rsidRDefault="00B5364B" w:rsidP="00B5364B">
      <w:pPr>
        <w:spacing w:before="0" w:after="0"/>
        <w:ind w:right="13"/>
        <w:outlineLvl w:val="5"/>
        <w:rPr>
          <w:rFonts w:eastAsia="MS Mincho" w:cs="Times New Roman"/>
          <w:noProof/>
          <w:color w:val="auto"/>
        </w:rPr>
      </w:pPr>
    </w:p>
    <w:p w14:paraId="41498F8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ABA Mureș revine cu informații suplimentare referitoare la calitatea apei de pe probele de apă prelevate aval de salina Praid (jud. Harghita), respectiv monitorizarea calitativă a cursurilor de apă: Corund, Târnava Mică, Târnava Mare și Mureș, astfel:</w:t>
      </w:r>
    </w:p>
    <w:p w14:paraId="3E13874E"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Determinarea conductivitatii in situ, orara 24/24, se monitorizeaza prin senzori calitativi in 5 sectiuni (Praid / r. Corund, Sarateni / r. T-va Mica, Mihalt / r. T-va Mare, Radna si Naldac / r. Mures).</w:t>
      </w:r>
    </w:p>
    <w:p w14:paraId="0E3A98B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Conform adresei ABA Mures nr. 1935/29.01.2026, incepand cu data de 01.02.2026, monitorizarea calitativa prin analize de laborator continua astfel: cu o frecventa de 1 / saptamana in 4 sectiuni: r. Corund (amonte confluenta cu r. T-va Mica), r. T-va Mica (aval loc. Praid), r. T-va Mica (priza de apa Fantanele), r. T-va Mica (priza de apa Tarnaveni), iar pentru celelalte sectiuni determinarile se for face conform manualul de operare.</w:t>
      </w:r>
    </w:p>
    <w:p w14:paraId="7900CAF0" w14:textId="77777777" w:rsidR="00B5364B" w:rsidRPr="00B5364B" w:rsidRDefault="00B5364B" w:rsidP="00B5364B">
      <w:pPr>
        <w:spacing w:before="0" w:after="0"/>
        <w:ind w:right="13"/>
        <w:outlineLvl w:val="5"/>
        <w:rPr>
          <w:rFonts w:eastAsia="MS Mincho" w:cs="Times New Roman"/>
          <w:noProof/>
          <w:color w:val="auto"/>
        </w:rPr>
      </w:pPr>
    </w:p>
    <w:p w14:paraId="2E76571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S.G.A. Prahova monitorizeaza permanent calitatea apei amonte si aval de zona afectata, pe cursurile de apa Slanic, Varbilau si Teleajen.</w:t>
      </w:r>
    </w:p>
    <w:p w14:paraId="51A1BE32" w14:textId="77777777" w:rsidR="00B5364B" w:rsidRDefault="00B5364B" w:rsidP="00B5364B">
      <w:pPr>
        <w:spacing w:before="0" w:after="0"/>
        <w:ind w:right="13"/>
        <w:outlineLvl w:val="5"/>
        <w:rPr>
          <w:rFonts w:eastAsia="MS Mincho" w:cs="Times New Roman"/>
          <w:noProof/>
          <w:color w:val="auto"/>
        </w:rPr>
      </w:pPr>
    </w:p>
    <w:p w14:paraId="16DD6346" w14:textId="77777777" w:rsidR="00B5364B" w:rsidRPr="00B5364B" w:rsidRDefault="00B5364B" w:rsidP="00B5364B">
      <w:pPr>
        <w:spacing w:before="0" w:after="0"/>
        <w:ind w:right="13"/>
        <w:outlineLvl w:val="5"/>
        <w:rPr>
          <w:rFonts w:eastAsia="MS Mincho" w:cs="Times New Roman"/>
          <w:noProof/>
          <w:color w:val="auto"/>
        </w:rPr>
      </w:pPr>
    </w:p>
    <w:p w14:paraId="450A5FF4"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 xml:space="preserve">1.3. Pe Marea Neagră </w:t>
      </w:r>
    </w:p>
    <w:p w14:paraId="3A0FDAAC" w14:textId="77777777" w:rsidR="00B5364B" w:rsidRPr="00B5364B" w:rsidRDefault="00B5364B" w:rsidP="00B5364B">
      <w:pPr>
        <w:spacing w:before="0" w:after="0"/>
        <w:ind w:right="13"/>
        <w:outlineLvl w:val="5"/>
        <w:rPr>
          <w:rFonts w:eastAsia="MS Mincho" w:cs="Times New Roman"/>
          <w:noProof/>
          <w:color w:val="auto"/>
        </w:rPr>
      </w:pPr>
    </w:p>
    <w:p w14:paraId="0D44D9D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ABA Dobrogea-Litoral informeaza ca in data de, 09.03.2026, in jurul orelor 13:00, in timpul lucrarilor de pregatire plaja pentru sezonul estival, pe plaja Navodari, in zona fostei terase Lujo, utilajul Terasier a avariat un rezervor subteran de gaz ce alimenta terasa; </w:t>
      </w:r>
    </w:p>
    <w:p w14:paraId="2564FEE5"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Masuri:                                                                                                                                                                                                                                                                     - Imediat lucratorii ABADL au inconjurat zona si primele masuri au fost de a opri accesul cetatenilor din toate directiile pe o raza de 100 m.</w:t>
      </w:r>
    </w:p>
    <w:p w14:paraId="2E93541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Deserventul a informat  imediat seful de formatie si in cca 15 minute au fost la fata locului autoritatile cu atributii – ISU Constanta, pompierii si divizia pentru substante periculoase, Politia  Nationala, inspectorii ABADL (inclusiv seful inspectiei).</w:t>
      </w:r>
    </w:p>
    <w:p w14:paraId="650E837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 a fost securizata zona si s-au luat masuri le specifice pentru evitarea unui dezastru ;</w:t>
      </w:r>
    </w:p>
    <w:p w14:paraId="78D78A5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 Politia a cercetat la fata locului faptele si a adunat probe pentru intocmire dosar penal;</w:t>
      </w:r>
    </w:p>
    <w:p w14:paraId="7FE3C27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 ABADL va initia din data de 10.03.2026, dimineata o actiune de control cu autoritatile specializate  pentru identificarea tuturor situatiilor asemanatoare pe tot litoralul romanesc.  </w:t>
      </w:r>
    </w:p>
    <w:p w14:paraId="5FA911F2" w14:textId="77777777" w:rsidR="00B5364B" w:rsidRPr="00B5364B" w:rsidRDefault="00B5364B" w:rsidP="00B5364B">
      <w:pPr>
        <w:spacing w:before="0" w:after="0"/>
        <w:ind w:right="13"/>
        <w:outlineLvl w:val="5"/>
        <w:rPr>
          <w:rFonts w:eastAsia="MS Mincho" w:cs="Times New Roman"/>
          <w:noProof/>
          <w:color w:val="auto"/>
        </w:rPr>
      </w:pPr>
    </w:p>
    <w:p w14:paraId="74225757"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III. CALITATEA MEDIULUI</w:t>
      </w:r>
    </w:p>
    <w:p w14:paraId="647D8A0E" w14:textId="77777777" w:rsidR="00B5364B" w:rsidRPr="00B5364B" w:rsidRDefault="00B5364B" w:rsidP="00B5364B">
      <w:pPr>
        <w:spacing w:before="0" w:after="0"/>
        <w:ind w:right="13"/>
        <w:outlineLvl w:val="5"/>
        <w:rPr>
          <w:rFonts w:eastAsia="MS Mincho" w:cs="Times New Roman"/>
          <w:noProof/>
          <w:color w:val="auto"/>
        </w:rPr>
      </w:pPr>
    </w:p>
    <w:p w14:paraId="3F263931"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1.</w:t>
      </w:r>
      <w:r w:rsidRPr="00B5364B">
        <w:rPr>
          <w:rFonts w:eastAsia="MS Mincho" w:cs="Times New Roman"/>
          <w:b/>
          <w:bCs/>
          <w:noProof/>
          <w:color w:val="auto"/>
        </w:rPr>
        <w:tab/>
        <w:t>În domeniul aerului</w:t>
      </w:r>
    </w:p>
    <w:p w14:paraId="386CDB2D" w14:textId="77777777" w:rsidR="00B5364B" w:rsidRPr="00B5364B" w:rsidRDefault="00B5364B" w:rsidP="00B5364B">
      <w:pPr>
        <w:spacing w:before="0" w:after="0"/>
        <w:ind w:right="13"/>
        <w:outlineLvl w:val="5"/>
        <w:rPr>
          <w:rFonts w:eastAsia="MS Mincho" w:cs="Times New Roman"/>
          <w:noProof/>
          <w:color w:val="auto"/>
        </w:rPr>
      </w:pPr>
    </w:p>
    <w:p w14:paraId="4321270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ARBDD, Administrația Rezervației Biosferei Delta Dunării informeaza despre un incendiu de vegetatie stuficola, izbucnit in data de, 09.03.2026, ora 15,00, în zona de est a lacului Lumina - extravilanul UAT Sulina, jud. Tulcea Arde stuf și papură, zona este inundabilă și nu sunt obiective economice. Se va reveni.</w:t>
      </w:r>
    </w:p>
    <w:p w14:paraId="69E36E5E" w14:textId="77777777" w:rsidR="00B5364B" w:rsidRPr="00B5364B" w:rsidRDefault="00B5364B" w:rsidP="00B5364B">
      <w:pPr>
        <w:spacing w:before="0" w:after="0"/>
        <w:ind w:right="13"/>
        <w:outlineLvl w:val="5"/>
        <w:rPr>
          <w:rFonts w:eastAsia="MS Mincho" w:cs="Times New Roman"/>
          <w:noProof/>
          <w:color w:val="auto"/>
        </w:rPr>
      </w:pPr>
    </w:p>
    <w:p w14:paraId="550DEDC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GNM-CJ Timis informeaza despre masuri cu privire la poluarea accidentala cu degajare de clor gazos dintr-un recipient, din data de 02.03.2026, ora 20:00, de la Uzina de Apa nr. 3 din mun. Lugoj, jud. Timis, administrata de Aquatim SA, anuntata in 03.03.2026. S-a resimtit miros de clor gazos imediat dupa accident iar cetatenii pe o raza de 25 m au fost atentionati. Recipientul avariat a fost plasat intr-o groapa cu solutie neutralizatoare de apa cu var. Se face precizarea ca Uzina de apa 3, amplasata in sudul municipiului Lugoj, foloseste clor gazos circa 250/kg pe luna, pentru desinfectia apei subterane captata din 6 foraje.</w:t>
      </w:r>
    </w:p>
    <w:p w14:paraId="1267DF23" w14:textId="77777777" w:rsidR="00B5364B" w:rsidRPr="00B5364B" w:rsidRDefault="00B5364B" w:rsidP="00B5364B">
      <w:pPr>
        <w:spacing w:before="0" w:after="0"/>
        <w:ind w:right="13"/>
        <w:outlineLvl w:val="5"/>
        <w:rPr>
          <w:rFonts w:eastAsia="MS Mincho" w:cs="Times New Roman"/>
          <w:noProof/>
          <w:color w:val="auto"/>
        </w:rPr>
      </w:pPr>
    </w:p>
    <w:p w14:paraId="35E7EE2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Agenţia Naţională pentru Protecţia Mediului informează că, din rezultatele analizelor efectuate în data de: 06.03.2026, în cadrul Reţelei Naţionale de Monitorizare, nu s-au constatat depăşiri ale pragurilor de alertă pentru NO2 (dioxid de azot), SO2 (dioxid de sulf), ale pragurilor de alertă și informare pentru O3 (ozon). </w:t>
      </w:r>
    </w:p>
    <w:p w14:paraId="1DA7F6A2" w14:textId="77777777" w:rsidR="00B5364B" w:rsidRPr="00B5364B" w:rsidRDefault="00B5364B" w:rsidP="00B5364B">
      <w:pPr>
        <w:spacing w:before="0" w:after="0"/>
        <w:ind w:right="13"/>
        <w:outlineLvl w:val="5"/>
        <w:rPr>
          <w:rFonts w:eastAsia="MS Mincho" w:cs="Times New Roman"/>
          <w:noProof/>
          <w:color w:val="auto"/>
        </w:rPr>
      </w:pPr>
    </w:p>
    <w:p w14:paraId="4FAD5BA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Media zilnică de 50 µg/m3 pentru PM10 (pulberi în suspensie cu diametrul sub 10 microni) a fost depășită la staţiile automate de monitorizare a calitatii aerului, cu următoarele indicative:</w:t>
      </w:r>
    </w:p>
    <w:p w14:paraId="48A0DA7F" w14:textId="77777777" w:rsidR="00B5364B" w:rsidRPr="00B5364B" w:rsidRDefault="00B5364B" w:rsidP="00B5364B">
      <w:pPr>
        <w:spacing w:before="0" w:after="0"/>
        <w:ind w:right="13"/>
        <w:outlineLvl w:val="5"/>
        <w:rPr>
          <w:rFonts w:eastAsia="MS Mincho" w:cs="Times New Roman"/>
          <w:noProof/>
          <w:color w:val="auto"/>
        </w:rPr>
      </w:pPr>
    </w:p>
    <w:p w14:paraId="5DEB1E0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B-3, B-10, B-13, B-15, B-18, B-20 mun. Bucuresti</w:t>
      </w:r>
    </w:p>
    <w:p w14:paraId="1FEB5E2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B-29, oras Otopeni, jud. Ilfov, </w:t>
      </w:r>
    </w:p>
    <w:p w14:paraId="23883B8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AG-1 (mun. Pitești)</w:t>
      </w:r>
    </w:p>
    <w:p w14:paraId="3C5FEAA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TR-3, mun. Turnu-Magurele, TR-5, oras Zimnicea</w:t>
      </w:r>
    </w:p>
    <w:p w14:paraId="46B9EF3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GJ-2 (orașul Rovinari)</w:t>
      </w:r>
    </w:p>
    <w:p w14:paraId="661C10E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MH-1 (mun. Drobeta-Turnu Severin),</w:t>
      </w:r>
    </w:p>
    <w:p w14:paraId="5DC1B05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DJ-3 (mun. Craiova) </w:t>
      </w:r>
    </w:p>
    <w:p w14:paraId="6A977A9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HD-3, loc. Pestisu Mare (S. Mun. Deva)</w:t>
      </w:r>
    </w:p>
    <w:p w14:paraId="50478D8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TM-5 (mun. Timișoara).</w:t>
      </w:r>
    </w:p>
    <w:p w14:paraId="640E8D73" w14:textId="77777777" w:rsidR="00B5364B" w:rsidRPr="00B5364B" w:rsidRDefault="00B5364B" w:rsidP="00B5364B">
      <w:pPr>
        <w:spacing w:before="0" w:after="0"/>
        <w:ind w:right="13"/>
        <w:outlineLvl w:val="5"/>
        <w:rPr>
          <w:rFonts w:eastAsia="MS Mincho" w:cs="Times New Roman"/>
          <w:noProof/>
          <w:color w:val="auto"/>
        </w:rPr>
      </w:pPr>
    </w:p>
    <w:p w14:paraId="1D55613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Agenţia Naţională pentru Protecţia Mediului informează că, din rezultatele analizelor efectuate în data de: 07.03.2026, în cadrul Reţelei Naţionale de Monitorizare, nu s-au constatat depăşiri ale pragurilor de alertă pentru NO2 (dioxid de azot), SO2 (dioxid de sulf), ale pragurilor de alertă și informare pentru O3 (ozon). </w:t>
      </w:r>
    </w:p>
    <w:p w14:paraId="6F7EB4FF" w14:textId="77777777" w:rsidR="00B5364B" w:rsidRPr="00B5364B" w:rsidRDefault="00B5364B" w:rsidP="00B5364B">
      <w:pPr>
        <w:spacing w:before="0" w:after="0"/>
        <w:ind w:right="13"/>
        <w:outlineLvl w:val="5"/>
        <w:rPr>
          <w:rFonts w:eastAsia="MS Mincho" w:cs="Times New Roman"/>
          <w:noProof/>
          <w:color w:val="auto"/>
        </w:rPr>
      </w:pPr>
    </w:p>
    <w:p w14:paraId="6AF281D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Media zilnică de 50 µg/m3 pentru PM10 (pulberi în suspensie cu diametrul sub 10 microni) a fost depășită la staţiile automate de monitorizare a calitatii aerului, cu următoarele indicative:</w:t>
      </w:r>
    </w:p>
    <w:p w14:paraId="746AE70B" w14:textId="77777777" w:rsidR="00B5364B" w:rsidRPr="00B5364B" w:rsidRDefault="00B5364B" w:rsidP="00B5364B">
      <w:pPr>
        <w:spacing w:before="0" w:after="0"/>
        <w:ind w:right="13"/>
        <w:outlineLvl w:val="5"/>
        <w:rPr>
          <w:rFonts w:eastAsia="MS Mincho" w:cs="Times New Roman"/>
          <w:noProof/>
          <w:color w:val="auto"/>
        </w:rPr>
      </w:pPr>
    </w:p>
    <w:p w14:paraId="442E932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IS-1 , mun. Iasi, jud. Iasi</w:t>
      </w:r>
    </w:p>
    <w:p w14:paraId="49CFDFE9"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CJ-5 (mun. Dej), </w:t>
      </w:r>
    </w:p>
    <w:p w14:paraId="46CDD5F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MH-1(mun. Drobeta-Turnu Severin),</w:t>
      </w:r>
    </w:p>
    <w:p w14:paraId="619578C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GJ-2 (orașul Rovinari)</w:t>
      </w:r>
    </w:p>
    <w:p w14:paraId="3E468E2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HD-3, loc. Pestisu Mare (S. Mun. Deva)</w:t>
      </w:r>
    </w:p>
    <w:p w14:paraId="33C7782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TM-5 (mun. Timișoara).</w:t>
      </w:r>
    </w:p>
    <w:p w14:paraId="06596D27" w14:textId="77777777" w:rsidR="00B5364B" w:rsidRPr="00B5364B" w:rsidRDefault="00B5364B" w:rsidP="00B5364B">
      <w:pPr>
        <w:spacing w:before="0" w:after="0"/>
        <w:ind w:right="13"/>
        <w:outlineLvl w:val="5"/>
        <w:rPr>
          <w:rFonts w:eastAsia="MS Mincho" w:cs="Times New Roman"/>
          <w:noProof/>
          <w:color w:val="auto"/>
        </w:rPr>
      </w:pPr>
    </w:p>
    <w:p w14:paraId="2FBD23B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Agenţia Naţională pentru Protecţia Mediului informează că, din rezultatele analizelor efectuate în data de: 08.03.2026, în cadrul Reţelei Naţionale de Monitorizare, nu s-au constatat depăşiri ale pragurilor de alertă pentru NO2 (dioxid de azot), SO2 (dioxid de sulf), ale pragurilor de alertă și informare pentru O3 (ozon). </w:t>
      </w:r>
    </w:p>
    <w:p w14:paraId="0611212B" w14:textId="77777777" w:rsidR="00B5364B" w:rsidRPr="00B5364B" w:rsidRDefault="00B5364B" w:rsidP="00B5364B">
      <w:pPr>
        <w:spacing w:before="0" w:after="0"/>
        <w:ind w:right="13"/>
        <w:outlineLvl w:val="5"/>
        <w:rPr>
          <w:rFonts w:eastAsia="MS Mincho" w:cs="Times New Roman"/>
          <w:noProof/>
          <w:color w:val="auto"/>
        </w:rPr>
      </w:pPr>
    </w:p>
    <w:p w14:paraId="5A322CB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Media zilnică de 50 µg/m3 pentru PM10 (pulberi în suspensie cu diametrul sub 10 microni) a fost depășită la staţiile automate de monitorizare a calitatii aerului, cu următoarele indicative:</w:t>
      </w:r>
    </w:p>
    <w:p w14:paraId="51EB1864" w14:textId="77777777" w:rsidR="00B5364B" w:rsidRPr="00B5364B" w:rsidRDefault="00B5364B" w:rsidP="00B5364B">
      <w:pPr>
        <w:spacing w:before="0" w:after="0"/>
        <w:ind w:right="13"/>
        <w:outlineLvl w:val="5"/>
        <w:rPr>
          <w:rFonts w:eastAsia="MS Mincho" w:cs="Times New Roman"/>
          <w:noProof/>
          <w:color w:val="auto"/>
        </w:rPr>
      </w:pPr>
    </w:p>
    <w:p w14:paraId="431383F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IS-1 , mun. Iasi, jud. Iasi</w:t>
      </w:r>
    </w:p>
    <w:p w14:paraId="5EBAEAE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CJ-4, mun. Cluj-Napoca, jud. Cluj</w:t>
      </w:r>
    </w:p>
    <w:p w14:paraId="43D1AA8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MH-1(mun. Drobeta-Turnu Severin).</w:t>
      </w:r>
    </w:p>
    <w:p w14:paraId="5D86FEDD" w14:textId="77777777" w:rsidR="00B5364B" w:rsidRPr="00B5364B" w:rsidRDefault="00B5364B" w:rsidP="00B5364B">
      <w:pPr>
        <w:spacing w:before="0" w:after="0"/>
        <w:ind w:right="13"/>
        <w:outlineLvl w:val="5"/>
        <w:rPr>
          <w:rFonts w:eastAsia="MS Mincho" w:cs="Times New Roman"/>
          <w:noProof/>
          <w:color w:val="auto"/>
        </w:rPr>
      </w:pPr>
    </w:p>
    <w:p w14:paraId="1EEC429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68C49B89" w14:textId="77777777" w:rsidR="00B5364B" w:rsidRPr="00B5364B" w:rsidRDefault="00B5364B" w:rsidP="00B5364B">
      <w:pPr>
        <w:spacing w:before="0" w:after="0"/>
        <w:ind w:right="13"/>
        <w:outlineLvl w:val="5"/>
        <w:rPr>
          <w:rFonts w:eastAsia="MS Mincho" w:cs="Times New Roman"/>
          <w:noProof/>
          <w:color w:val="auto"/>
        </w:rPr>
      </w:pPr>
    </w:p>
    <w:p w14:paraId="598FC570" w14:textId="77777777" w:rsidR="00B5364B" w:rsidRPr="00B5364B" w:rsidRDefault="00B5364B" w:rsidP="00B5364B">
      <w:pPr>
        <w:spacing w:before="0" w:after="0"/>
        <w:ind w:right="13"/>
        <w:outlineLvl w:val="5"/>
        <w:rPr>
          <w:rFonts w:eastAsia="MS Mincho" w:cs="Times New Roman"/>
          <w:noProof/>
          <w:color w:val="auto"/>
        </w:rPr>
      </w:pPr>
    </w:p>
    <w:p w14:paraId="7B963E63"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2.</w:t>
      </w:r>
      <w:r w:rsidRPr="00B5364B">
        <w:rPr>
          <w:rFonts w:eastAsia="MS Mincho" w:cs="Times New Roman"/>
          <w:b/>
          <w:bCs/>
          <w:noProof/>
          <w:color w:val="auto"/>
        </w:rPr>
        <w:tab/>
        <w:t>În domeniul solului şi vegetaţiei</w:t>
      </w:r>
    </w:p>
    <w:p w14:paraId="4DE460F6" w14:textId="77777777" w:rsidR="00B5364B" w:rsidRPr="00B5364B" w:rsidRDefault="00B5364B" w:rsidP="00B5364B">
      <w:pPr>
        <w:spacing w:before="0" w:after="0"/>
        <w:ind w:right="13"/>
        <w:outlineLvl w:val="5"/>
        <w:rPr>
          <w:rFonts w:eastAsia="MS Mincho" w:cs="Times New Roman"/>
          <w:noProof/>
          <w:color w:val="auto"/>
        </w:rPr>
      </w:pPr>
    </w:p>
    <w:p w14:paraId="4D68A717"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ARBDD, Administrația Rezervației Biosferei Delta Dunării revine cu informatii suplimentare, referitoare la incendiul de vegetatie stuficola, izbucnit in data de, 08.03.2026, la ora 20:00,   in incendiu fiind afectat: stuf, papură şi vegetaţie uscată, în zona situată la sud de lacul Roșu între canalul Ivancea și canalul Tătaru / zonă economică, în Districtul ecologic Murighiol–Sfântu Gheorghe, județul Tulcea. Incendiul s-a stins de la sine în data de, 09.03.2026, în jurul orei 01:00. A fost afectată o suprafaţă de aproximativ 60 de hectare. Nu s-au observat mortalităţi la păsări sau mamifere sălbatice.</w:t>
      </w:r>
    </w:p>
    <w:p w14:paraId="42DF0282" w14:textId="77777777" w:rsidR="00B5364B" w:rsidRPr="00B5364B" w:rsidRDefault="00B5364B" w:rsidP="00B5364B">
      <w:pPr>
        <w:spacing w:before="0" w:after="0"/>
        <w:ind w:right="13"/>
        <w:outlineLvl w:val="5"/>
        <w:rPr>
          <w:rFonts w:eastAsia="MS Mincho" w:cs="Times New Roman"/>
          <w:noProof/>
          <w:color w:val="auto"/>
        </w:rPr>
      </w:pPr>
    </w:p>
    <w:p w14:paraId="673B029F" w14:textId="46361F83"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ANMAP-Directia Judeteana de Mediu Brasov, informeaza despre stingerea unui incendiu de fond forestier, litiera, pe raza OS Fagaras, UP Sinca, ua 99, zona satului Rucar, jud. Brasov, care a afectat circa 1 hectar, nefiind constatate pagube. Incendiul a izbucnit in data de 08.03.2026, ora 13:30, a fost stins in data de 08.03.2026, ora 17:00, prin interventia a 12 persoane, personal silvic si pompieri.</w:t>
      </w:r>
    </w:p>
    <w:p w14:paraId="5DE06E3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GNM-CJ Tulcea, revine cu informatii referitoare la cazul deseurilor de animale ingropate superifical in sol, in zona loc. Smardan, care au contaminat apa subterana freatica, ca urmare a naufragiului navei „Queen Hind”, scufundată în Portul Midia în 2019 cu peste 14.000 de oi la bord. In data de 06.03.2026, Curtea de Apel Constanța, s-a pronuntat in cazul anchetei firmei, SC Cazacioc &amp; Co SRL, care avea contracte pentru colectarea și neutralizarea deșeurilor animale. S-a descoperit faptul ca incineratorul folosit, ar fi fost, de fapt, o improvizație, fără sisteme de filtrare sau protecție a mediului, iar o parte dintre animale ar fi fost pur și simplu îngropate în pământ sau arse în aer liber. Potrivit rechizitoriului, această activitate a contaminat solul și apele subterane, existând riscul răspândirii de bacterii și substanțe periculoase în mediul înconjurător.  Curtea de Apel Constanța a constatat că pentru o parte dintre infracțiuni a intervenit prescripția răspunderii penale, ca urmare a deciziilor Curții Constituționale și ale Înaltei Curți care au modificat modul de calcul al termenelor de prescripție. Astfel, pentru acuzația de eliminare ilegală a deșeurilor, instanța a dispus achitarea pe motiv că fapta nu este prevăzută de legea penală. Instanța a menținut obligația ca SC Cazacioc &amp; Co SRL să suporte costurile de ecologizare ale terenului contaminat din Smârdan, o suprafață de aproximativ 70.000 de metri pătrați. Lucrările vor include drenarea apelor contaminate, tratarea solului și extragerea deșeurilor solide, toate sub supravegherea experților. Pe lângă aceste operațiuni, inculpații trebuie să plătească statului cheltuieli judiciare de aproape 200.000 de lei, la care se adaugă costurile expertizelor geologice și contabile efectuate în timpul procesului.</w:t>
      </w:r>
    </w:p>
    <w:p w14:paraId="05F050B4" w14:textId="77777777" w:rsidR="00B5364B" w:rsidRPr="00B5364B" w:rsidRDefault="00B5364B" w:rsidP="00B5364B">
      <w:pPr>
        <w:spacing w:before="0" w:after="0"/>
        <w:ind w:right="13"/>
        <w:outlineLvl w:val="5"/>
        <w:rPr>
          <w:rFonts w:eastAsia="MS Mincho" w:cs="Times New Roman"/>
          <w:noProof/>
          <w:color w:val="auto"/>
        </w:rPr>
      </w:pPr>
    </w:p>
    <w:p w14:paraId="6F54C960" w14:textId="77777777" w:rsidR="00B5364B" w:rsidRPr="00B5364B" w:rsidRDefault="00B5364B" w:rsidP="00B5364B">
      <w:pPr>
        <w:spacing w:before="0" w:after="0"/>
        <w:ind w:right="13"/>
        <w:outlineLvl w:val="5"/>
        <w:rPr>
          <w:rFonts w:eastAsia="MS Mincho" w:cs="Times New Roman"/>
          <w:noProof/>
          <w:color w:val="auto"/>
        </w:rPr>
      </w:pPr>
    </w:p>
    <w:p w14:paraId="22BE6CBA"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b/>
          <w:bCs/>
          <w:noProof/>
          <w:color w:val="auto"/>
        </w:rPr>
        <w:t>3.</w:t>
      </w:r>
      <w:r w:rsidRPr="00B5364B">
        <w:rPr>
          <w:rFonts w:eastAsia="MS Mincho" w:cs="Times New Roman"/>
          <w:noProof/>
          <w:color w:val="auto"/>
        </w:rPr>
        <w:tab/>
      </w:r>
      <w:r w:rsidRPr="00B5364B">
        <w:rPr>
          <w:rFonts w:eastAsia="MS Mincho" w:cs="Times New Roman"/>
          <w:b/>
          <w:bCs/>
          <w:noProof/>
          <w:color w:val="auto"/>
        </w:rPr>
        <w:t>În domeniul supravegherii radioactivităţii mediului</w:t>
      </w:r>
    </w:p>
    <w:p w14:paraId="7E5DD0FE" w14:textId="77777777" w:rsidR="00B5364B" w:rsidRPr="00B5364B" w:rsidRDefault="00B5364B" w:rsidP="00B5364B">
      <w:pPr>
        <w:spacing w:before="0" w:after="0"/>
        <w:ind w:right="13"/>
        <w:outlineLvl w:val="5"/>
        <w:rPr>
          <w:rFonts w:eastAsia="MS Mincho" w:cs="Times New Roman"/>
          <w:noProof/>
          <w:color w:val="auto"/>
        </w:rPr>
      </w:pPr>
    </w:p>
    <w:p w14:paraId="70278DA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3872BA74" w14:textId="77777777" w:rsidR="00B5364B" w:rsidRPr="00B5364B" w:rsidRDefault="00B5364B" w:rsidP="00B5364B">
      <w:pPr>
        <w:spacing w:before="0" w:after="0"/>
        <w:ind w:right="13"/>
        <w:outlineLvl w:val="5"/>
        <w:rPr>
          <w:rFonts w:eastAsia="MS Mincho" w:cs="Times New Roman"/>
          <w:noProof/>
          <w:color w:val="auto"/>
        </w:rPr>
      </w:pPr>
    </w:p>
    <w:p w14:paraId="2467CC2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SN  Nuclearelectrica  SA  informează  că  oprirea  planificată  a  Unității  1  CNE  Cernavoda, anunțată anterior pentru seara zilei de 6 martie 2026, nu a mai avut loc.   Tipul lucrărilor de remediere, necesar a fi fost efectuate în partea clasică a centralei, a permis finalizarea acestor lucrări fără a mai fi necesară oprirea controlată a Unității 1.   Unitatea 1 CNE funcționează la putere nominală.</w:t>
      </w:r>
    </w:p>
    <w:p w14:paraId="3D10EAF6" w14:textId="77777777" w:rsidR="00B5364B" w:rsidRPr="00B5364B" w:rsidRDefault="00B5364B" w:rsidP="00B5364B">
      <w:pPr>
        <w:spacing w:before="0" w:after="0"/>
        <w:ind w:right="13"/>
        <w:outlineLvl w:val="5"/>
        <w:rPr>
          <w:rFonts w:eastAsia="MS Mincho" w:cs="Times New Roman"/>
          <w:noProof/>
          <w:color w:val="auto"/>
        </w:rPr>
      </w:pPr>
    </w:p>
    <w:p w14:paraId="4D12A89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b/>
          <w:bCs/>
          <w:noProof/>
          <w:color w:val="auto"/>
        </w:rPr>
        <w:t>4.</w:t>
      </w:r>
      <w:r w:rsidRPr="00B5364B">
        <w:rPr>
          <w:rFonts w:eastAsia="MS Mincho" w:cs="Times New Roman"/>
          <w:noProof/>
          <w:color w:val="auto"/>
        </w:rPr>
        <w:t xml:space="preserve"> </w:t>
      </w:r>
      <w:r w:rsidRPr="00B5364B">
        <w:rPr>
          <w:rFonts w:eastAsia="MS Mincho" w:cs="Times New Roman"/>
          <w:b/>
          <w:bCs/>
          <w:noProof/>
          <w:color w:val="auto"/>
        </w:rPr>
        <w:tab/>
        <w:t>În municipiul Bucureşti</w:t>
      </w:r>
    </w:p>
    <w:p w14:paraId="5FD9D4A2" w14:textId="77777777" w:rsidR="00B5364B" w:rsidRPr="00B5364B" w:rsidRDefault="00B5364B" w:rsidP="00B5364B">
      <w:pPr>
        <w:spacing w:before="0" w:after="0"/>
        <w:ind w:right="13"/>
        <w:outlineLvl w:val="5"/>
        <w:rPr>
          <w:rFonts w:eastAsia="MS Mincho" w:cs="Times New Roman"/>
          <w:noProof/>
          <w:color w:val="auto"/>
        </w:rPr>
      </w:pPr>
    </w:p>
    <w:p w14:paraId="42BF44C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În ultimele 24 de ore sistemul de monitorizare a calităţii aerului în municipiul Bucureşti nu a semnalat depăşiri ale pragurilor de informare şi alertă.</w:t>
      </w:r>
    </w:p>
    <w:p w14:paraId="3EBDB49F" w14:textId="77777777" w:rsidR="00B5364B" w:rsidRPr="00B5364B" w:rsidRDefault="00B5364B" w:rsidP="00B5364B">
      <w:pPr>
        <w:spacing w:before="0" w:after="0"/>
        <w:ind w:right="13"/>
        <w:outlineLvl w:val="5"/>
        <w:rPr>
          <w:rFonts w:eastAsia="MS Mincho" w:cs="Times New Roman"/>
          <w:noProof/>
          <w:color w:val="auto"/>
        </w:rPr>
      </w:pPr>
    </w:p>
    <w:p w14:paraId="0EC7120E" w14:textId="77777777" w:rsidR="00B5364B" w:rsidRPr="00B5364B" w:rsidRDefault="00B5364B" w:rsidP="00B5364B">
      <w:pPr>
        <w:spacing w:before="0" w:after="0"/>
        <w:ind w:right="13"/>
        <w:outlineLvl w:val="5"/>
        <w:rPr>
          <w:rFonts w:eastAsia="MS Mincho" w:cs="Times New Roman"/>
          <w:noProof/>
          <w:color w:val="auto"/>
        </w:rPr>
      </w:pPr>
    </w:p>
    <w:p w14:paraId="060C51D8"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5. Probleme la alimentări cu apă</w:t>
      </w:r>
    </w:p>
    <w:p w14:paraId="21AC8C22" w14:textId="77777777" w:rsidR="00B5364B" w:rsidRPr="00B5364B" w:rsidRDefault="00B5364B" w:rsidP="00B5364B">
      <w:pPr>
        <w:spacing w:before="0" w:after="0"/>
        <w:ind w:right="13"/>
        <w:outlineLvl w:val="5"/>
        <w:rPr>
          <w:rFonts w:eastAsia="MS Mincho" w:cs="Times New Roman"/>
          <w:noProof/>
          <w:color w:val="auto"/>
        </w:rPr>
      </w:pPr>
    </w:p>
    <w:p w14:paraId="7388C4D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A.B.A. Prut-Barlad</w:t>
      </w:r>
    </w:p>
    <w:p w14:paraId="60F3AFA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Jud. Vaslui:</w:t>
      </w:r>
    </w:p>
    <w:p w14:paraId="7FA5EA1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 Se aplica prevederile „Planului de restrictii si folosire a apei în perioade deficitare” </w:t>
      </w:r>
    </w:p>
    <w:p w14:paraId="1B12411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lastRenderedPageBreak/>
        <w:t xml:space="preserve">    * treapta I - începand cu data de 01.07.2025 pentru A.N.I.F. Filiala Teritoriala de Îmbunatățiri Funciare Vaslui - Amenajare irigații Mânjești din sursa de apă ac. Mânjești.</w:t>
      </w:r>
    </w:p>
    <w:p w14:paraId="0A1A7945" w14:textId="77777777" w:rsidR="00B5364B" w:rsidRPr="00B5364B" w:rsidRDefault="00B5364B" w:rsidP="00B5364B">
      <w:pPr>
        <w:spacing w:before="0" w:after="0"/>
        <w:ind w:right="13"/>
        <w:outlineLvl w:val="5"/>
        <w:rPr>
          <w:rFonts w:eastAsia="MS Mincho" w:cs="Times New Roman"/>
          <w:noProof/>
          <w:color w:val="auto"/>
        </w:rPr>
      </w:pPr>
    </w:p>
    <w:p w14:paraId="34AAFF1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ABA JIU</w:t>
      </w:r>
    </w:p>
    <w:p w14:paraId="1F0909F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Jud. Hunedoara:</w:t>
      </w:r>
    </w:p>
    <w:p w14:paraId="38CF54AB"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w:t>
      </w:r>
      <w:r w:rsidRPr="00B5364B">
        <w:rPr>
          <w:rFonts w:eastAsia="MS Mincho" w:cs="Times New Roman"/>
          <w:noProof/>
          <w:color w:val="auto"/>
        </w:rPr>
        <w:tab/>
        <w:t xml:space="preserve">Pentru aducțiunea Priza Buta, Ac. Valea de Pești, sunt în desfășurare lucrări conexe. Conducta Buta- Baraj, funționează în probe tehnologice, începând cu data de 05.01.2026, până la finalizarea lucrărilor. </w:t>
      </w:r>
    </w:p>
    <w:p w14:paraId="03DACFF8" w14:textId="77777777" w:rsidR="00B5364B" w:rsidRPr="00B5364B" w:rsidRDefault="00B5364B" w:rsidP="00B5364B">
      <w:pPr>
        <w:spacing w:before="0" w:after="0"/>
        <w:ind w:right="13"/>
        <w:outlineLvl w:val="5"/>
        <w:rPr>
          <w:rFonts w:eastAsia="MS Mincho" w:cs="Times New Roman"/>
          <w:noProof/>
          <w:color w:val="auto"/>
        </w:rPr>
      </w:pPr>
    </w:p>
    <w:p w14:paraId="7C690B3F"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ABA OLT</w:t>
      </w:r>
    </w:p>
    <w:p w14:paraId="64E16BE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Jud.Harghita:</w:t>
      </w:r>
    </w:p>
    <w:p w14:paraId="36F4FB5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Din acumularea Frumoasa se livreaza un debit de 0.117 m3/s pentru alimentarea cu apa a orasului Mc.Ciuc.</w:t>
      </w:r>
    </w:p>
    <w:p w14:paraId="6F5B3FE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Din acumularea Mesteacanul Balan se livreaza un debit total de 0.040 m3/s pentru alimentarea cu apa a orasului Balan.</w:t>
      </w:r>
    </w:p>
    <w:p w14:paraId="1AB04296" w14:textId="77777777" w:rsidR="00B5364B" w:rsidRPr="00B5364B" w:rsidRDefault="00B5364B" w:rsidP="00B5364B">
      <w:pPr>
        <w:spacing w:before="0" w:after="0"/>
        <w:ind w:right="13"/>
        <w:outlineLvl w:val="5"/>
        <w:rPr>
          <w:rFonts w:eastAsia="MS Mincho" w:cs="Times New Roman"/>
          <w:noProof/>
          <w:color w:val="auto"/>
        </w:rPr>
      </w:pPr>
    </w:p>
    <w:p w14:paraId="76F74616"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Jud.Sibiu</w:t>
      </w:r>
    </w:p>
    <w:p w14:paraId="0748B2C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Alimentarea cu apa a municipiului Sibiu din sursa Gura Raului, 520 l/s.</w:t>
      </w:r>
    </w:p>
    <w:p w14:paraId="0AFF4EA5" w14:textId="77777777" w:rsidR="00B5364B" w:rsidRPr="00B5364B" w:rsidRDefault="00B5364B" w:rsidP="00B5364B">
      <w:pPr>
        <w:spacing w:before="0" w:after="0"/>
        <w:ind w:right="13"/>
        <w:outlineLvl w:val="5"/>
        <w:rPr>
          <w:rFonts w:eastAsia="MS Mincho" w:cs="Times New Roman"/>
          <w:noProof/>
          <w:color w:val="auto"/>
        </w:rPr>
      </w:pPr>
    </w:p>
    <w:p w14:paraId="7F78B4F4"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A.B.A. Arges-Vedea revine cu informatii suplimentare, în data de, 09.03.2026,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w:t>
      </w:r>
    </w:p>
    <w:p w14:paraId="54C2EA80"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p>
    <w:p w14:paraId="54AB2610" w14:textId="77777777" w:rsidR="00B5364B" w:rsidRPr="00B5364B" w:rsidRDefault="00B5364B" w:rsidP="00B5364B">
      <w:pPr>
        <w:spacing w:before="0" w:after="0"/>
        <w:ind w:right="13"/>
        <w:outlineLvl w:val="5"/>
        <w:rPr>
          <w:rFonts w:eastAsia="MS Mincho" w:cs="Times New Roman"/>
          <w:noProof/>
          <w:color w:val="auto"/>
        </w:rPr>
      </w:pPr>
    </w:p>
    <w:p w14:paraId="44E00D6D"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Informare referitor activități - acumularea Paltinu</w:t>
      </w:r>
    </w:p>
    <w:p w14:paraId="7B995252" w14:textId="77777777" w:rsidR="00B5364B" w:rsidRPr="00B5364B" w:rsidRDefault="00B5364B" w:rsidP="00B5364B">
      <w:pPr>
        <w:spacing w:before="0" w:after="0"/>
        <w:ind w:right="13"/>
        <w:outlineLvl w:val="5"/>
        <w:rPr>
          <w:rFonts w:eastAsia="MS Mincho" w:cs="Times New Roman"/>
          <w:noProof/>
          <w:color w:val="auto"/>
        </w:rPr>
      </w:pPr>
    </w:p>
    <w:p w14:paraId="43F80741"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A.B.A. Buzau-Ialomita informează că in prezent evacuarea se face doar prin uzinare, sase ore pe zi cu hidroagregatul nr.2 ale CHE Paltinu. </w:t>
      </w:r>
    </w:p>
    <w:p w14:paraId="1D3B1F0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002153C4" w14:textId="77777777" w:rsidR="00B5364B" w:rsidRPr="00B5364B" w:rsidRDefault="00B5364B" w:rsidP="00B5364B">
      <w:pPr>
        <w:spacing w:before="0" w:after="0"/>
        <w:ind w:right="13"/>
        <w:outlineLvl w:val="5"/>
        <w:rPr>
          <w:rFonts w:eastAsia="MS Mincho" w:cs="Times New Roman"/>
          <w:b/>
          <w:bCs/>
          <w:noProof/>
          <w:color w:val="auto"/>
        </w:rPr>
      </w:pPr>
    </w:p>
    <w:p w14:paraId="199736FC" w14:textId="77777777" w:rsidR="00B5364B" w:rsidRPr="00B5364B" w:rsidRDefault="00B5364B" w:rsidP="00B5364B">
      <w:pPr>
        <w:spacing w:before="0" w:after="0"/>
        <w:ind w:right="13"/>
        <w:outlineLvl w:val="5"/>
        <w:rPr>
          <w:rFonts w:eastAsia="MS Mincho" w:cs="Times New Roman"/>
          <w:b/>
          <w:bCs/>
          <w:noProof/>
          <w:color w:val="auto"/>
        </w:rPr>
      </w:pPr>
      <w:r w:rsidRPr="00B5364B">
        <w:rPr>
          <w:rFonts w:eastAsia="MS Mincho" w:cs="Times New Roman"/>
          <w:b/>
          <w:bCs/>
          <w:noProof/>
          <w:color w:val="auto"/>
        </w:rPr>
        <w:t>6. Pagube produse de inundatii</w:t>
      </w:r>
    </w:p>
    <w:p w14:paraId="59251E8A" w14:textId="77777777" w:rsidR="00B5364B" w:rsidRPr="00B5364B" w:rsidRDefault="00B5364B" w:rsidP="00B5364B">
      <w:pPr>
        <w:spacing w:before="0" w:after="0"/>
        <w:ind w:right="13"/>
        <w:outlineLvl w:val="5"/>
        <w:rPr>
          <w:rFonts w:eastAsia="MS Mincho" w:cs="Times New Roman"/>
          <w:noProof/>
          <w:color w:val="auto"/>
        </w:rPr>
      </w:pPr>
    </w:p>
    <w:p w14:paraId="001176CD"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A.B.A. Jiu revine cu informatii suplimentare, prezicand ca urmare a condițiilor hidrometeorologice nefavorabile, caracterizate prin creșterea nivelului apei în lacul aferent polderului Bistreț și a intensificărilor susținute ale vântului, s-au produs solicitări suplimentare asupra taluzului interior al digului de contur, din sectorul estic al polderului, conducând la eroziuni active dezvoltate pe o </w:t>
      </w:r>
      <w:r w:rsidRPr="00B5364B">
        <w:rPr>
          <w:rFonts w:eastAsia="MS Mincho" w:cs="Times New Roman"/>
          <w:noProof/>
          <w:color w:val="auto"/>
        </w:rPr>
        <w:lastRenderedPageBreak/>
        <w:t>lungime de aproximativ 900 ml, fiind afectat stratul de protecție al taluzului și constatându-se degradări locale ale corpului digului, cu potențial de extindere, în absență unor măsuri imediate.</w:t>
      </w:r>
    </w:p>
    <w:p w14:paraId="390733EC"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În cadrul lucrărilor de intervenție rapidă asupra digului de contur afectat al polderului Bistreț, în ziua de 06.03.2026, s-a continuat acțiunea de refacere după cum urmează:</w:t>
      </w:r>
    </w:p>
    <w:p w14:paraId="645FA6F8"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*S-au efectuat un număr de 10 transporturi pământ + piatră  cu autobasculanta senilată și 7 transporturi cu autobasculanta pe pneuri, cu  care s-au acoperit o serie de eroziuni mici, distanțate între ele, din zona afectată a digului.  Au mai rămas aproximativ 90 de metri din zona afectată, odată cu refacerea  și a acestei zone, urmând să se încheie prima fază a lucrărilor.  </w:t>
      </w:r>
    </w:p>
    <w:p w14:paraId="4495757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*S-au folosit: 1 autobasculantă senilată, 1 autobasculanta pe pneuri, 2 excavatoare + 1 buldoexcavator, 1 tractor cu  remorcă precum  și 3 autoutilitare, toate utilajele fiind proprietatea A.B.A. JIU. </w:t>
      </w:r>
    </w:p>
    <w:p w14:paraId="34C79232"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*La această  lucrare participă 6 muncitori  și 3 personal TESA.</w:t>
      </w:r>
    </w:p>
    <w:p w14:paraId="674064B3" w14:textId="77777777" w:rsidR="00B5364B" w:rsidRPr="00B5364B" w:rsidRDefault="00B5364B" w:rsidP="00B5364B">
      <w:pPr>
        <w:spacing w:before="0" w:after="0"/>
        <w:ind w:right="13"/>
        <w:outlineLvl w:val="5"/>
        <w:rPr>
          <w:rFonts w:eastAsia="MS Mincho" w:cs="Times New Roman"/>
          <w:noProof/>
          <w:color w:val="auto"/>
        </w:rPr>
      </w:pPr>
      <w:r w:rsidRPr="00B5364B">
        <w:rPr>
          <w:rFonts w:eastAsia="MS Mincho" w:cs="Times New Roman"/>
          <w:noProof/>
          <w:color w:val="auto"/>
        </w:rPr>
        <w:t xml:space="preserve">              *Acțiunea a fost reluată in data de, 09 martie 2026.</w:t>
      </w:r>
    </w:p>
    <w:p w14:paraId="43D97CD7" w14:textId="77777777" w:rsidR="00897A55" w:rsidRPr="00897A55" w:rsidRDefault="00897A55" w:rsidP="00897A55">
      <w:pPr>
        <w:spacing w:before="0" w:after="0"/>
        <w:ind w:right="13"/>
        <w:outlineLvl w:val="5"/>
        <w:rPr>
          <w:rFonts w:eastAsia="MS Mincho" w:cs="Times New Roman"/>
          <w:noProof/>
          <w:color w:val="auto"/>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B5364B">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C273" w14:textId="77777777" w:rsidR="00A17CF4" w:rsidRDefault="00A17CF4" w:rsidP="00F721A4">
      <w:pPr>
        <w:spacing w:after="0" w:line="240" w:lineRule="auto"/>
      </w:pPr>
      <w:r>
        <w:separator/>
      </w:r>
    </w:p>
  </w:endnote>
  <w:endnote w:type="continuationSeparator" w:id="0">
    <w:p w14:paraId="773F9138" w14:textId="77777777" w:rsidR="00A17CF4" w:rsidRDefault="00A17CF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CD45" w14:textId="77777777" w:rsidR="00A17CF4" w:rsidRDefault="00A17CF4" w:rsidP="00F721A4">
      <w:pPr>
        <w:spacing w:after="0" w:line="240" w:lineRule="auto"/>
      </w:pPr>
      <w:r>
        <w:separator/>
      </w:r>
    </w:p>
  </w:footnote>
  <w:footnote w:type="continuationSeparator" w:id="0">
    <w:p w14:paraId="44D34AEB" w14:textId="77777777" w:rsidR="00A17CF4" w:rsidRDefault="00A17CF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5055</Words>
  <Characters>28820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2026-03-10T05:33:00Z</dcterms:created>
  <dcterms:modified xsi:type="dcterms:W3CDTF">2026-03-10T05:40:00Z</dcterms:modified>
</cp:coreProperties>
</file>