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13CC" w14:textId="77777777" w:rsidR="00851F6B" w:rsidRPr="00851F6B" w:rsidRDefault="00851F6B" w:rsidP="00851F6B">
      <w:pPr>
        <w:spacing w:before="0" w:after="0"/>
        <w:ind w:left="720"/>
        <w:jc w:val="center"/>
        <w:outlineLvl w:val="8"/>
        <w:rPr>
          <w:rFonts w:eastAsia="Times New Roman" w:cs="Times New Roman"/>
          <w:b/>
          <w:bCs/>
          <w:color w:val="auto"/>
          <w:sz w:val="24"/>
          <w:szCs w:val="24"/>
          <w:lang w:val="it-IT"/>
        </w:rPr>
      </w:pPr>
      <w:r w:rsidRPr="00851F6B">
        <w:rPr>
          <w:rFonts w:eastAsia="Times New Roman" w:cs="Times New Roman"/>
          <w:b/>
          <w:bCs/>
          <w:color w:val="auto"/>
          <w:sz w:val="24"/>
          <w:szCs w:val="24"/>
          <w:lang w:val="it-IT"/>
        </w:rPr>
        <w:t>RAPORT PRIVIND SITUAŢIA HIDROMETEOROLOGICĂ</w:t>
      </w:r>
    </w:p>
    <w:p w14:paraId="43366216" w14:textId="77777777" w:rsidR="00851F6B" w:rsidRPr="00851F6B" w:rsidRDefault="00851F6B" w:rsidP="00851F6B">
      <w:pPr>
        <w:spacing w:before="0" w:after="0"/>
        <w:ind w:left="720"/>
        <w:jc w:val="center"/>
        <w:outlineLvl w:val="8"/>
        <w:rPr>
          <w:rFonts w:eastAsia="Times New Roman" w:cs="Times New Roman"/>
          <w:b/>
          <w:bCs/>
          <w:color w:val="auto"/>
          <w:sz w:val="24"/>
          <w:szCs w:val="24"/>
          <w:lang w:val="es-PE"/>
        </w:rPr>
      </w:pPr>
      <w:r w:rsidRPr="00851F6B">
        <w:rPr>
          <w:rFonts w:eastAsia="Times New Roman" w:cs="Times New Roman"/>
          <w:b/>
          <w:bCs/>
          <w:color w:val="auto"/>
          <w:sz w:val="24"/>
          <w:szCs w:val="24"/>
          <w:lang w:val="es-PE"/>
        </w:rPr>
        <w:t>ŞI A CALITAŢII MEDIULUI</w:t>
      </w:r>
    </w:p>
    <w:p w14:paraId="185DABD4" w14:textId="77777777" w:rsidR="00851F6B" w:rsidRPr="00851F6B" w:rsidRDefault="00851F6B" w:rsidP="00851F6B">
      <w:pPr>
        <w:spacing w:before="0" w:after="120"/>
        <w:ind w:left="720"/>
        <w:jc w:val="center"/>
        <w:rPr>
          <w:rFonts w:eastAsia="MS Mincho" w:cs="Times New Roman"/>
          <w:b/>
          <w:noProof/>
          <w:color w:val="auto"/>
          <w:sz w:val="24"/>
          <w:szCs w:val="24"/>
          <w:lang w:val="it-IT"/>
        </w:rPr>
      </w:pPr>
      <w:r w:rsidRPr="00851F6B">
        <w:rPr>
          <w:rFonts w:eastAsia="MS Mincho" w:cs="Times New Roman"/>
          <w:b/>
          <w:noProof/>
          <w:color w:val="auto"/>
          <w:sz w:val="24"/>
          <w:szCs w:val="24"/>
          <w:lang w:val="it-IT"/>
        </w:rPr>
        <w:t xml:space="preserve">în intervalul </w:t>
      </w:r>
      <w:bookmarkStart w:id="0" w:name="_Hlk200275663"/>
      <w:r w:rsidRPr="00851F6B">
        <w:rPr>
          <w:rFonts w:eastAsia="MS Mincho" w:cs="Times New Roman"/>
          <w:b/>
          <w:noProof/>
          <w:color w:val="auto"/>
          <w:sz w:val="24"/>
          <w:szCs w:val="24"/>
          <w:lang w:val="it-IT"/>
        </w:rPr>
        <w:t>30.08.2025</w:t>
      </w:r>
      <w:bookmarkEnd w:id="0"/>
      <w:r w:rsidRPr="00851F6B">
        <w:rPr>
          <w:rFonts w:eastAsia="MS Mincho" w:cs="Times New Roman"/>
          <w:b/>
          <w:noProof/>
          <w:color w:val="auto"/>
          <w:sz w:val="24"/>
          <w:szCs w:val="24"/>
          <w:lang w:val="it-IT"/>
        </w:rPr>
        <w:t>, ora 08.00 – 31.08.2025, ora 08.00</w:t>
      </w:r>
    </w:p>
    <w:p w14:paraId="5C95A294" w14:textId="77777777" w:rsidR="00851F6B" w:rsidRPr="00851F6B" w:rsidRDefault="00851F6B" w:rsidP="00851F6B">
      <w:pPr>
        <w:spacing w:before="0" w:after="120"/>
        <w:ind w:left="720"/>
        <w:rPr>
          <w:rFonts w:eastAsia="MS Mincho" w:cs="Times New Roman"/>
          <w:noProof/>
          <w:color w:val="auto"/>
          <w:sz w:val="28"/>
          <w:szCs w:val="28"/>
          <w:lang w:val="it-IT"/>
        </w:rPr>
      </w:pPr>
    </w:p>
    <w:p w14:paraId="738AFB4D" w14:textId="77777777" w:rsidR="00851F6B" w:rsidRPr="00851F6B" w:rsidRDefault="00851F6B" w:rsidP="00851F6B">
      <w:pPr>
        <w:keepNext/>
        <w:keepLines/>
        <w:tabs>
          <w:tab w:val="left" w:pos="720"/>
        </w:tabs>
        <w:spacing w:before="40" w:after="0"/>
        <w:ind w:left="720"/>
        <w:outlineLvl w:val="3"/>
        <w:rPr>
          <w:rFonts w:eastAsia="MS Gothic" w:cs="Times New Roman"/>
          <w:b/>
          <w:iCs/>
          <w:noProof/>
          <w:color w:val="auto"/>
          <w:lang w:val="it-IT"/>
        </w:rPr>
      </w:pPr>
      <w:r w:rsidRPr="00851F6B">
        <w:rPr>
          <w:rFonts w:eastAsia="MS Gothic" w:cs="Times New Roman"/>
          <w:b/>
          <w:iCs/>
          <w:color w:val="auto"/>
          <w:lang w:val="it-IT"/>
        </w:rPr>
        <w:t>I.</w:t>
      </w:r>
      <w:r w:rsidRPr="00851F6B">
        <w:rPr>
          <w:rFonts w:eastAsia="MS Gothic" w:cs="Times New Roman"/>
          <w:b/>
          <w:iCs/>
          <w:color w:val="auto"/>
          <w:lang w:val="it-IT"/>
        </w:rPr>
        <w:tab/>
        <w:t>SITUAŢIA HIDROMETEOROLOGICĂ</w:t>
      </w:r>
    </w:p>
    <w:p w14:paraId="35D7BC9F" w14:textId="77777777" w:rsidR="00851F6B" w:rsidRPr="00851F6B" w:rsidRDefault="00851F6B" w:rsidP="00851F6B">
      <w:pPr>
        <w:spacing w:before="0" w:after="0" w:line="240" w:lineRule="auto"/>
        <w:ind w:left="720" w:right="-15"/>
        <w:rPr>
          <w:rFonts w:eastAsia="MS Mincho" w:cs="Times New Roman"/>
          <w:b/>
          <w:color w:val="auto"/>
          <w:u w:val="single"/>
          <w:lang w:val="it-IT"/>
        </w:rPr>
      </w:pPr>
      <w:r w:rsidRPr="00851F6B">
        <w:rPr>
          <w:rFonts w:eastAsia="MS Mincho" w:cs="Times New Roman"/>
          <w:b/>
          <w:noProof/>
          <w:color w:val="auto"/>
          <w:lang w:val="it-IT"/>
        </w:rPr>
        <w:t xml:space="preserve">1. </w:t>
      </w:r>
      <w:r w:rsidRPr="00851F6B">
        <w:rPr>
          <w:rFonts w:eastAsia="MS Mincho" w:cs="Times New Roman"/>
          <w:b/>
          <w:color w:val="auto"/>
          <w:u w:val="single"/>
          <w:lang w:val="it-IT"/>
        </w:rPr>
        <w:t>Situaţia și prognoza hidrologică pe râurile interioare și Dunăre, din 31.08.2025, ora 08.00</w:t>
      </w:r>
    </w:p>
    <w:p w14:paraId="306BFF26" w14:textId="77777777" w:rsidR="00851F6B" w:rsidRPr="00851F6B" w:rsidRDefault="00851F6B" w:rsidP="00851F6B">
      <w:pPr>
        <w:spacing w:before="0" w:after="0" w:line="240" w:lineRule="auto"/>
        <w:ind w:left="720"/>
        <w:rPr>
          <w:rFonts w:eastAsia="MS Mincho" w:cs="Times New Roman"/>
          <w:color w:val="auto"/>
          <w:lang w:val="it-IT"/>
        </w:rPr>
      </w:pPr>
      <w:r w:rsidRPr="00851F6B">
        <w:rPr>
          <w:rFonts w:eastAsia="MS Mincho" w:cs="Times New Roman"/>
          <w:b/>
          <w:color w:val="auto"/>
          <w:u w:val="single"/>
          <w:lang w:val="it-IT"/>
        </w:rPr>
        <w:t>RÂURI:</w:t>
      </w:r>
      <w:r w:rsidRPr="00851F6B">
        <w:rPr>
          <w:rFonts w:eastAsia="MS Mincho" w:cs="Times New Roman"/>
          <w:color w:val="auto"/>
          <w:lang w:val="it-IT"/>
        </w:rPr>
        <w:t xml:space="preserve"> </w:t>
      </w:r>
    </w:p>
    <w:p w14:paraId="3A28110C"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b/>
          <w:color w:val="auto"/>
        </w:rPr>
        <w:t>I.N.H.G.A.</w:t>
      </w:r>
      <w:r w:rsidRPr="00851F6B">
        <w:rPr>
          <w:rFonts w:eastAsia="MS Mincho" w:cs="Times New Roman"/>
          <w:color w:val="auto"/>
        </w:rPr>
        <w:t xml:space="preserve"> a emis o </w:t>
      </w:r>
      <w:r w:rsidRPr="00851F6B">
        <w:rPr>
          <w:rFonts w:eastAsia="MS Mincho" w:cs="Times New Roman"/>
          <w:b/>
          <w:color w:val="auto"/>
          <w:u w:val="single"/>
        </w:rPr>
        <w:t>ATENŢIONARE Hidrologică, cod galben,</w:t>
      </w:r>
      <w:r w:rsidRPr="00851F6B">
        <w:rPr>
          <w:rFonts w:eastAsia="MS Mincho" w:cs="Times New Roman"/>
          <w:color w:val="auto"/>
        </w:rPr>
        <w:t xml:space="preserve"> valabilă în intervalul </w:t>
      </w:r>
      <w:r w:rsidRPr="00851F6B">
        <w:rPr>
          <w:rFonts w:eastAsia="MS Mincho" w:cs="Times New Roman"/>
          <w:b/>
          <w:bCs/>
          <w:color w:val="auto"/>
          <w:lang w:val="it-IT"/>
        </w:rPr>
        <w:t>31.08.2025 ora 06:00 – 31.08.2025 ora 24:00</w:t>
      </w:r>
      <w:r w:rsidRPr="00851F6B">
        <w:rPr>
          <w:rFonts w:eastAsia="MS Mincho" w:cs="Times New Roman"/>
          <w:color w:val="auto"/>
        </w:rPr>
        <w:t xml:space="preserve">, vizând </w:t>
      </w:r>
      <w:r w:rsidRPr="00851F6B">
        <w:rPr>
          <w:rFonts w:eastAsia="MS Mincho" w:cs="Times New Roman"/>
          <w:b/>
          <w:color w:val="auto"/>
        </w:rPr>
        <w:t xml:space="preserve">scurgeri importante pe versanţi, torenţi şi pâraie, viituri rapide pe râurile mici cu posibile efecte de inundaţii locale şi creşteri de debite şi niveluri pe unele râuri din </w:t>
      </w:r>
      <w:r w:rsidRPr="00851F6B">
        <w:rPr>
          <w:rFonts w:eastAsia="MS Mincho" w:cs="Times New Roman"/>
          <w:bCs/>
          <w:color w:val="auto"/>
        </w:rPr>
        <w:t>bazinele hidrografice</w:t>
      </w:r>
      <w:r w:rsidRPr="00851F6B">
        <w:rPr>
          <w:rFonts w:eastAsia="MS Mincho" w:cs="Times New Roman"/>
          <w:b/>
          <w:color w:val="auto"/>
        </w:rPr>
        <w:t xml:space="preserve"> </w:t>
      </w:r>
      <w:r w:rsidRPr="00851F6B">
        <w:rPr>
          <w:rFonts w:eastAsia="MS Mincho" w:cs="Times New Roman"/>
          <w:b/>
          <w:color w:val="auto"/>
          <w:lang w:val="en-US"/>
        </w:rPr>
        <w:t>Someşul Mare, Mureş, Bega, Timiş, Bârzava, Moraviţa, Caraş, Nera, Dunăre – afluenţii mici aferenţi sectorului amonte S.H. Calafat, Jiu, Olt şi Argeş</w:t>
      </w:r>
      <w:r w:rsidRPr="00851F6B">
        <w:rPr>
          <w:rFonts w:eastAsia="MS Mincho" w:cs="Times New Roman"/>
          <w:b/>
          <w:color w:val="auto"/>
        </w:rPr>
        <w:t xml:space="preserve">, </w:t>
      </w:r>
      <w:r w:rsidRPr="00851F6B">
        <w:rPr>
          <w:rFonts w:eastAsia="MS Mincho" w:cs="Times New Roman"/>
          <w:bCs/>
          <w:color w:val="auto"/>
        </w:rPr>
        <w:t>cu posibile depăşiri ale</w:t>
      </w:r>
      <w:r w:rsidRPr="00851F6B">
        <w:rPr>
          <w:rFonts w:eastAsia="MS Mincho" w:cs="Times New Roman"/>
          <w:b/>
          <w:color w:val="auto"/>
        </w:rPr>
        <w:t xml:space="preserve"> COTELOR DE ATENŢIE</w:t>
      </w:r>
      <w:r w:rsidRPr="00851F6B">
        <w:rPr>
          <w:rFonts w:eastAsia="MS Mincho" w:cs="Times New Roman"/>
          <w:color w:val="auto"/>
        </w:rPr>
        <w:t>, astfel:</w:t>
      </w:r>
    </w:p>
    <w:p w14:paraId="2E22D4B3"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b/>
          <w:color w:val="auto"/>
        </w:rPr>
        <w:t>COD GALBEN</w:t>
      </w:r>
    </w:p>
    <w:p w14:paraId="09469A9E" w14:textId="77777777" w:rsidR="00851F6B" w:rsidRPr="00851F6B" w:rsidRDefault="00851F6B" w:rsidP="00851F6B">
      <w:pPr>
        <w:spacing w:before="0" w:after="0" w:line="240" w:lineRule="auto"/>
        <w:ind w:left="720"/>
        <w:rPr>
          <w:rFonts w:eastAsia="MS Mincho" w:cs="Times New Roman"/>
          <w:b/>
          <w:bCs/>
          <w:color w:val="auto"/>
        </w:rPr>
      </w:pPr>
      <w:r w:rsidRPr="00851F6B">
        <w:rPr>
          <w:rFonts w:eastAsia="MS Mincho" w:cs="Times New Roman"/>
          <w:b/>
          <w:color w:val="auto"/>
          <w:u w:val="single"/>
          <w:lang w:val="en-US"/>
        </w:rPr>
        <w:t>-În intervalul 31.08.2025 ora 06:00 – 31.08.2025 ora 24:00</w:t>
      </w:r>
      <w:r w:rsidRPr="00851F6B">
        <w:rPr>
          <w:rFonts w:eastAsia="MS Mincho" w:cs="Times New Roman"/>
          <w:b/>
          <w:color w:val="auto"/>
          <w:lang w:val="en-US"/>
        </w:rPr>
        <w:t xml:space="preserve"> </w:t>
      </w:r>
      <w:r w:rsidRPr="00851F6B">
        <w:rPr>
          <w:rFonts w:eastAsia="MS Mincho" w:cs="Times New Roman"/>
          <w:color w:val="auto"/>
          <w:lang w:val="en-US"/>
        </w:rPr>
        <w:t xml:space="preserve">pe râurile din bazinele hidrografice: Someşul Mare – bazin superior şi afluenţi bazin mijlociu şi inferior </w:t>
      </w:r>
      <w:r w:rsidRPr="00851F6B">
        <w:rPr>
          <w:rFonts w:eastAsia="MS Mincho" w:cs="Times New Roman"/>
          <w:b/>
          <w:bCs/>
          <w:color w:val="auto"/>
          <w:lang w:val="en-US"/>
        </w:rPr>
        <w:t>(judeţul Bistriţa Năsăud)</w:t>
      </w:r>
      <w:r w:rsidRPr="00851F6B">
        <w:rPr>
          <w:rFonts w:eastAsia="MS Mincho" w:cs="Times New Roman"/>
          <w:color w:val="auto"/>
          <w:lang w:val="en-US"/>
        </w:rPr>
        <w:t xml:space="preserve">, Mureş – bazin amonte S.H. Glodeni şi afluenţii aferenţi sectorului aval S.H. Glodeni – amonte confluenţă cu râul Arieş </w:t>
      </w:r>
      <w:r w:rsidRPr="00851F6B">
        <w:rPr>
          <w:rFonts w:eastAsia="MS Mincho" w:cs="Times New Roman"/>
          <w:b/>
          <w:bCs/>
          <w:color w:val="auto"/>
          <w:lang w:val="en-US"/>
        </w:rPr>
        <w:t>(judeţele: Harghita, Mureş şi Bistriţa Năsăud)</w:t>
      </w:r>
      <w:r w:rsidRPr="00851F6B">
        <w:rPr>
          <w:rFonts w:eastAsia="MS Mincho" w:cs="Times New Roman"/>
          <w:color w:val="auto"/>
          <w:lang w:val="en-US"/>
        </w:rPr>
        <w:t xml:space="preserve">, Târnava Mare – bazin amonte S.H. Odorheiu Secuiesc şi afluenţii aferenţi sectorului aval S.H. Odorheiu Secuiesc </w:t>
      </w:r>
      <w:r w:rsidRPr="00851F6B">
        <w:rPr>
          <w:rFonts w:eastAsia="MS Mincho" w:cs="Times New Roman"/>
          <w:b/>
          <w:bCs/>
          <w:color w:val="auto"/>
          <w:lang w:val="en-US"/>
        </w:rPr>
        <w:t>(judeţele: Harghita, Mureş, Braşov, Sibiu şi Alba)</w:t>
      </w:r>
      <w:r w:rsidRPr="00851F6B">
        <w:rPr>
          <w:rFonts w:eastAsia="MS Mincho" w:cs="Times New Roman"/>
          <w:color w:val="auto"/>
          <w:lang w:val="en-US"/>
        </w:rPr>
        <w:t xml:space="preserve">, Mureş – afluenţii aferenţi sectorului aval confluenţă cu râul Târnava – amonte S.H. Săvârşin </w:t>
      </w:r>
      <w:r w:rsidRPr="00851F6B">
        <w:rPr>
          <w:rFonts w:eastAsia="MS Mincho" w:cs="Times New Roman"/>
          <w:b/>
          <w:bCs/>
          <w:color w:val="auto"/>
          <w:lang w:val="en-US"/>
        </w:rPr>
        <w:t>(judeţele: Alba, Sibiu, Hunedoara și Arad)</w:t>
      </w:r>
      <w:r w:rsidRPr="00851F6B">
        <w:rPr>
          <w:rFonts w:eastAsia="MS Mincho" w:cs="Times New Roman"/>
          <w:color w:val="auto"/>
          <w:lang w:val="en-US"/>
        </w:rPr>
        <w:t xml:space="preserve">, Bega – bazin amonte S.H. Făget şi afluenţii aferenţi sectorului aval S.H. Făget – amonte S.H. Remetea </w:t>
      </w:r>
      <w:r w:rsidRPr="00851F6B">
        <w:rPr>
          <w:rFonts w:eastAsia="MS Mincho" w:cs="Times New Roman"/>
          <w:b/>
          <w:bCs/>
          <w:color w:val="auto"/>
          <w:lang w:val="en-US"/>
        </w:rPr>
        <w:t>(judeţele: Timiş şi Arad)</w:t>
      </w:r>
      <w:r w:rsidRPr="00851F6B">
        <w:rPr>
          <w:rFonts w:eastAsia="MS Mincho" w:cs="Times New Roman"/>
          <w:color w:val="auto"/>
          <w:lang w:val="en-US"/>
        </w:rPr>
        <w:t xml:space="preserve">, </w:t>
      </w:r>
      <w:r w:rsidRPr="00851F6B">
        <w:rPr>
          <w:rFonts w:eastAsia="MS Mincho" w:cs="Times New Roman"/>
          <w:bCs/>
          <w:color w:val="auto"/>
          <w:lang w:val="en-US"/>
        </w:rPr>
        <w:t xml:space="preserve">Timiş – bazin amonte S.H. Sadova şi afluenţii aferenţi sectorului aval S.H. Sadova, </w:t>
      </w:r>
      <w:r w:rsidRPr="00851F6B">
        <w:rPr>
          <w:rFonts w:eastAsia="MS Mincho" w:cs="Times New Roman"/>
          <w:color w:val="auto"/>
          <w:lang w:val="en-US"/>
        </w:rPr>
        <w:t xml:space="preserve">Bârzava – bazin superior şi afluenţi bazin mijlociu şi inferior, Moraviţa – bazin </w:t>
      </w:r>
      <w:r w:rsidRPr="00851F6B">
        <w:rPr>
          <w:rFonts w:eastAsia="MS Mincho" w:cs="Times New Roman"/>
          <w:color w:val="auto"/>
        </w:rPr>
        <w:t xml:space="preserve">superior şi afluenţi bazin mijlociu şi inferior </w:t>
      </w:r>
      <w:r w:rsidRPr="00851F6B">
        <w:rPr>
          <w:rFonts w:eastAsia="MS Mincho" w:cs="Times New Roman"/>
          <w:b/>
          <w:color w:val="auto"/>
        </w:rPr>
        <w:t>(judeţele: Caraş Severin şi Timiş)</w:t>
      </w:r>
      <w:r w:rsidRPr="00851F6B">
        <w:rPr>
          <w:rFonts w:eastAsia="MS Mincho" w:cs="Times New Roman"/>
          <w:color w:val="auto"/>
        </w:rPr>
        <w:t>,</w:t>
      </w:r>
      <w:r w:rsidRPr="00851F6B">
        <w:rPr>
          <w:rFonts w:eastAsia="MS Mincho" w:cs="Times New Roman"/>
          <w:bCs/>
          <w:color w:val="auto"/>
        </w:rPr>
        <w:t xml:space="preserve"> </w:t>
      </w:r>
      <w:r w:rsidRPr="00851F6B">
        <w:rPr>
          <w:rFonts w:eastAsia="MS Mincho" w:cs="Times New Roman"/>
          <w:color w:val="auto"/>
        </w:rPr>
        <w:t>Caraş – bazin superior şi afluenţi bazin mijlociu şi inferior</w:t>
      </w:r>
      <w:r w:rsidRPr="00851F6B">
        <w:rPr>
          <w:rFonts w:eastAsia="MS Mincho" w:cs="Times New Roman"/>
          <w:bCs/>
          <w:color w:val="auto"/>
        </w:rPr>
        <w:t>, Nera</w:t>
      </w:r>
      <w:r w:rsidRPr="00851F6B">
        <w:rPr>
          <w:rFonts w:eastAsia="MS Mincho" w:cs="Times New Roman"/>
          <w:color w:val="auto"/>
        </w:rPr>
        <w:t xml:space="preserve"> – bazin superior şi afluenţi bazin mijlociu şi inferior</w:t>
      </w:r>
      <w:r w:rsidRPr="00851F6B">
        <w:rPr>
          <w:rFonts w:eastAsia="MS Mincho" w:cs="Times New Roman"/>
          <w:bCs/>
          <w:color w:val="auto"/>
        </w:rPr>
        <w:t xml:space="preserve"> </w:t>
      </w:r>
      <w:r w:rsidRPr="00851F6B">
        <w:rPr>
          <w:rFonts w:eastAsia="MS Mincho" w:cs="Times New Roman"/>
          <w:b/>
          <w:bCs/>
          <w:color w:val="auto"/>
        </w:rPr>
        <w:t>(judeţul Caraş Severin)</w:t>
      </w:r>
      <w:r w:rsidRPr="00851F6B">
        <w:rPr>
          <w:rFonts w:eastAsia="MS Mincho" w:cs="Times New Roman"/>
          <w:bCs/>
          <w:color w:val="auto"/>
        </w:rPr>
        <w:t xml:space="preserve">, Dunăre – afluenţii mici aferenţi sectorului amonte S.H. Calafat </w:t>
      </w:r>
      <w:r w:rsidRPr="00851F6B">
        <w:rPr>
          <w:rFonts w:eastAsia="MS Mincho" w:cs="Times New Roman"/>
          <w:b/>
          <w:color w:val="auto"/>
        </w:rPr>
        <w:t>(judeţele: Caraş Severin, Mehedinţi şi Dolj)</w:t>
      </w:r>
      <w:r w:rsidRPr="00851F6B">
        <w:rPr>
          <w:rFonts w:eastAsia="MS Mincho" w:cs="Times New Roman"/>
          <w:bCs/>
          <w:color w:val="auto"/>
        </w:rPr>
        <w:t xml:space="preserve">, </w:t>
      </w:r>
      <w:r w:rsidRPr="00851F6B">
        <w:rPr>
          <w:rFonts w:eastAsia="MS Mincho" w:cs="Times New Roman"/>
          <w:color w:val="auto"/>
        </w:rPr>
        <w:t xml:space="preserve">Jiu – bazin amonte S.H. Sadu şi afluenţii aferenţi sectorului aval S.H. Sadu – amonte confluenţă cu râul Gilort </w:t>
      </w:r>
      <w:r w:rsidRPr="00851F6B">
        <w:rPr>
          <w:rFonts w:eastAsia="MS Mincho" w:cs="Times New Roman"/>
          <w:b/>
          <w:bCs/>
          <w:color w:val="auto"/>
        </w:rPr>
        <w:t>(judeţele: Hunedoara şi Gorj)</w:t>
      </w:r>
      <w:r w:rsidRPr="00851F6B">
        <w:rPr>
          <w:rFonts w:eastAsia="MS Mincho" w:cs="Times New Roman"/>
          <w:color w:val="auto"/>
        </w:rPr>
        <w:t xml:space="preserve">, Motru – bazin superior şi afluenţi bazin mijlociu şi inferior </w:t>
      </w:r>
      <w:r w:rsidRPr="00851F6B">
        <w:rPr>
          <w:rFonts w:eastAsia="MS Mincho" w:cs="Times New Roman"/>
          <w:b/>
          <w:color w:val="auto"/>
        </w:rPr>
        <w:t>(judeţele: Gorj şi Mehedinţi)</w:t>
      </w:r>
      <w:r w:rsidRPr="00851F6B">
        <w:rPr>
          <w:rFonts w:eastAsia="MS Mincho" w:cs="Times New Roman"/>
          <w:color w:val="auto"/>
        </w:rPr>
        <w:t xml:space="preserve">, Gilort – bazin superior </w:t>
      </w:r>
      <w:r w:rsidRPr="00851F6B">
        <w:rPr>
          <w:rFonts w:eastAsia="MS Mincho" w:cs="Times New Roman"/>
          <w:b/>
          <w:bCs/>
          <w:color w:val="auto"/>
        </w:rPr>
        <w:t>(judeţul Gorj)</w:t>
      </w:r>
      <w:r w:rsidRPr="00851F6B">
        <w:rPr>
          <w:rFonts w:eastAsia="MS Mincho" w:cs="Times New Roman"/>
          <w:color w:val="auto"/>
        </w:rPr>
        <w:t xml:space="preserve">, Olt – bazin amonte S.H. Micfalău şi afluenţii aferenţi sectorului aval S.H. Micfalău – amonte Ac. Ioneşti </w:t>
      </w:r>
      <w:r w:rsidRPr="00851F6B">
        <w:rPr>
          <w:rFonts w:eastAsia="MS Mincho" w:cs="Times New Roman"/>
          <w:b/>
          <w:bCs/>
          <w:color w:val="auto"/>
        </w:rPr>
        <w:t>(judeţele: Harghita, Covasna, Braşov, Sibiu, Vâlcea şi Argeş)</w:t>
      </w:r>
      <w:r w:rsidRPr="00851F6B">
        <w:rPr>
          <w:rFonts w:eastAsia="MS Mincho" w:cs="Times New Roman"/>
          <w:color w:val="auto"/>
        </w:rPr>
        <w:t xml:space="preserve">, Olteţ – bazin superior </w:t>
      </w:r>
      <w:r w:rsidRPr="00851F6B">
        <w:rPr>
          <w:rFonts w:eastAsia="MS Mincho" w:cs="Times New Roman"/>
          <w:b/>
          <w:bCs/>
          <w:color w:val="auto"/>
        </w:rPr>
        <w:t>(judeţele: Gorj şi Vâlcea)</w:t>
      </w:r>
      <w:r w:rsidRPr="00851F6B">
        <w:rPr>
          <w:rFonts w:eastAsia="MS Mincho" w:cs="Times New Roman"/>
          <w:color w:val="auto"/>
        </w:rPr>
        <w:t xml:space="preserve">, Argeş – bazin superior, Dâmboviţa – bazin superior </w:t>
      </w:r>
      <w:r w:rsidRPr="00851F6B">
        <w:rPr>
          <w:rFonts w:eastAsia="MS Mincho" w:cs="Times New Roman"/>
          <w:b/>
          <w:bCs/>
          <w:color w:val="auto"/>
        </w:rPr>
        <w:t>(judeţele: Argeş şi Dâmboviţa).</w:t>
      </w:r>
    </w:p>
    <w:p w14:paraId="74A64CBA" w14:textId="77777777" w:rsidR="00851F6B" w:rsidRPr="00851F6B" w:rsidRDefault="00851F6B" w:rsidP="00851F6B">
      <w:pPr>
        <w:spacing w:before="0" w:after="0" w:line="240" w:lineRule="auto"/>
        <w:ind w:left="720"/>
        <w:rPr>
          <w:rFonts w:eastAsia="MS Mincho" w:cs="Times New Roman"/>
          <w:b/>
          <w:color w:val="auto"/>
        </w:rPr>
      </w:pPr>
      <w:r w:rsidRPr="00851F6B">
        <w:rPr>
          <w:rFonts w:eastAsia="MS Mincho" w:cs="Times New Roman"/>
          <w:b/>
          <w:color w:val="auto"/>
        </w:rPr>
        <w:t>Atenţionarea Hidrologică vizează în principal fenomenele de scurgeri importante pe versanţi, torenţi şi pâraie, viituri rapide pe râurile mici cu posibile efecte de inundaţii locale.</w:t>
      </w:r>
    </w:p>
    <w:p w14:paraId="2ADA77A7" w14:textId="77777777" w:rsidR="00851F6B" w:rsidRPr="00851F6B" w:rsidRDefault="00851F6B" w:rsidP="00851F6B">
      <w:pPr>
        <w:spacing w:before="0" w:after="0" w:line="240" w:lineRule="auto"/>
        <w:ind w:left="720"/>
        <w:rPr>
          <w:rFonts w:eastAsia="MS Mincho" w:cs="Times New Roman"/>
          <w:color w:val="auto"/>
          <w:sz w:val="16"/>
          <w:szCs w:val="16"/>
        </w:rPr>
      </w:pPr>
    </w:p>
    <w:p w14:paraId="1A2D13B8" w14:textId="77777777" w:rsidR="00851F6B" w:rsidRPr="00851F6B" w:rsidRDefault="00851F6B" w:rsidP="00851F6B">
      <w:pPr>
        <w:spacing w:before="0" w:after="0" w:line="240" w:lineRule="auto"/>
        <w:ind w:left="720"/>
        <w:rPr>
          <w:rFonts w:eastAsia="MS Mincho" w:cs="Times New Roman"/>
          <w:i/>
          <w:color w:val="auto"/>
        </w:rPr>
      </w:pPr>
      <w:r w:rsidRPr="00851F6B">
        <w:rPr>
          <w:rFonts w:eastAsia="MS Mincho" w:cs="Times New Roman"/>
          <w:color w:val="auto"/>
        </w:rPr>
        <w:t>Aceaste mesaje au fost transmise de către Centrul Operativ pentru Situaţii de Urgenţă al Ministerului Mediului, Apelor şi Pădurilor către</w:t>
      </w:r>
      <w:r w:rsidRPr="00851F6B">
        <w:rPr>
          <w:rFonts w:eastAsia="MS Mincho" w:cs="Times New Roman"/>
          <w:i/>
          <w:color w:val="auto"/>
        </w:rPr>
        <w:t xml:space="preserve">: Inspectoratul General pentru Situaţii de Urgenţă, Secretariatul General al Guvernului, Centrul de Situaţii al Guvernului, Ministerul Apărării Naţionale, Ministerul Afacerilor Interne, Ministerul Transporturilor, Ministerul </w:t>
      </w:r>
      <w:r w:rsidRPr="00851F6B">
        <w:rPr>
          <w:rFonts w:eastAsia="MS Mincho" w:cs="Times New Roman"/>
          <w:i/>
          <w:color w:val="auto"/>
        </w:rPr>
        <w:lastRenderedPageBreak/>
        <w:t xml:space="preserve">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4E5A2959" w14:textId="77777777" w:rsidR="00851F6B" w:rsidRPr="00851F6B" w:rsidRDefault="00851F6B" w:rsidP="00851F6B">
      <w:pPr>
        <w:numPr>
          <w:ilvl w:val="0"/>
          <w:numId w:val="10"/>
        </w:numPr>
        <w:spacing w:before="0" w:after="0" w:line="240" w:lineRule="auto"/>
        <w:ind w:left="720" w:firstLine="0"/>
        <w:rPr>
          <w:rFonts w:eastAsia="MS Mincho" w:cs="Times New Roman"/>
          <w:i/>
          <w:color w:val="auto"/>
        </w:rPr>
      </w:pPr>
      <w:r w:rsidRPr="00851F6B">
        <w:rPr>
          <w:rFonts w:eastAsia="MS Mincho" w:cs="Times New Roman"/>
          <w:color w:val="auto"/>
        </w:rPr>
        <w:t>-</w:t>
      </w:r>
      <w:r w:rsidRPr="00851F6B">
        <w:rPr>
          <w:rFonts w:eastAsia="MS Mincho" w:cs="Times New Roman"/>
          <w:i/>
          <w:color w:val="auto"/>
        </w:rPr>
        <w:t xml:space="preserve"> ALBA, ARAD, ARGEŞ, BRAŞOV, BISTRIŢA-NĂSĂUD, CARAŞ-SEVERIN, COVASNA, DÂMBOVIŢA, DOLJ, GORJ, HARGHITA, HUNEDOARA, MEHEDINŢI, MUREŞ, SIBIU, TIMIŞ şi VÂLCEA  – ATENŢIONARE Hidrologică, cod Galben</w:t>
      </w:r>
    </w:p>
    <w:p w14:paraId="73F11B50" w14:textId="77777777" w:rsidR="00851F6B" w:rsidRPr="00851F6B" w:rsidRDefault="00851F6B" w:rsidP="00851F6B">
      <w:pPr>
        <w:spacing w:before="0" w:after="0" w:line="240" w:lineRule="auto"/>
        <w:ind w:left="720"/>
        <w:rPr>
          <w:rFonts w:eastAsia="MS Mincho" w:cs="Times New Roman"/>
          <w:color w:val="auto"/>
        </w:rPr>
      </w:pPr>
    </w:p>
    <w:p w14:paraId="03B1C00E" w14:textId="77777777" w:rsidR="00851F6B" w:rsidRPr="00851F6B" w:rsidRDefault="00851F6B" w:rsidP="00851F6B">
      <w:pPr>
        <w:spacing w:before="0" w:after="0" w:line="240" w:lineRule="auto"/>
        <w:ind w:left="720"/>
        <w:rPr>
          <w:rFonts w:eastAsia="MS Mincho" w:cs="Times New Roman"/>
          <w:color w:val="auto"/>
        </w:rPr>
      </w:pPr>
      <w:bookmarkStart w:id="1" w:name="_Hlk206582303"/>
      <w:r w:rsidRPr="00851F6B">
        <w:rPr>
          <w:rFonts w:eastAsia="MS Mincho" w:cs="Times New Roman"/>
          <w:color w:val="auto"/>
        </w:rPr>
        <w:t>Debitele au fost relativ staționare, exceptând râurile din bazinele hidrografice: Vișeu, Iza, Tur, Someș (exceptând bazinul superior al Someșului Mic), Barcău, Crișul Repede, bazinul superior al Mureșului, bazinele mijlocii și inferioare ale Crișului Negru și Crișului Alb, cursul inferior al Mureșului și cursul superior al Prutului, unde au fost în scădere.</w:t>
      </w:r>
    </w:p>
    <w:p w14:paraId="55219374"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 xml:space="preserve"> Pe unele râuri mici din bazinele Timișului, Bârzavei, Moraviței, Carașului, Nerei, Cernei, din bazinele superioare ale Someșului Mic, Crișului Negru, Crișului Alb, Arieșului, Jiului și din bazinul mijlociu al Mureșului debitele au fost în ușoară creștere datorită precipitațiilor sub formă de aversă, prognozate și propagării.</w:t>
      </w:r>
    </w:p>
    <w:bookmarkEnd w:id="1"/>
    <w:p w14:paraId="0422B617"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Debitele se situează la valori sub mediile multianuale lunare, cu coeficienți moduli cuprinși între 30-80%, mai mici (sub 30%) pe râurile din bazinele hidrografice: Iza, Tur, Crasna, Barcău, Crișuri, Timiș, Bârzava, Moravița, Caraș, Nera, Cerna, Vedea, Argeş, Trotuş, Rm. Sărat, Bârlad, bazinul mijlociu și inferior al Jiului, bazinele inferioare ale Oltului și Bistriței, pe unii afluenți din bazinele Someșului, Mureșului şi Prutului și pe râurile din Dobrogea.</w:t>
      </w:r>
    </w:p>
    <w:p w14:paraId="42B047E1"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 xml:space="preserve">Este în vigoare </w:t>
      </w:r>
      <w:r w:rsidRPr="00851F6B">
        <w:rPr>
          <w:rFonts w:eastAsia="MS Mincho" w:cs="Times New Roman"/>
          <w:b/>
          <w:bCs/>
          <w:color w:val="auto"/>
        </w:rPr>
        <w:t>ATENȚIONAREA HIDROLOGICĂ</w:t>
      </w:r>
      <w:r w:rsidRPr="00851F6B">
        <w:rPr>
          <w:rFonts w:eastAsia="MS Mincho" w:cs="Times New Roman"/>
          <w:color w:val="auto"/>
        </w:rPr>
        <w:t xml:space="preserve"> nr. 73 din 30.08.2025 începând cu data de 31.08.2025  ora 06:00.</w:t>
      </w:r>
    </w:p>
    <w:p w14:paraId="7FC24D10"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 xml:space="preserve">Nivelurile pe râuri la stațiile hidrometrice se situează sub </w:t>
      </w:r>
      <w:r w:rsidRPr="00851F6B">
        <w:rPr>
          <w:rFonts w:eastAsia="MS Mincho" w:cs="Times New Roman"/>
          <w:b/>
          <w:color w:val="auto"/>
        </w:rPr>
        <w:t>COTELE DE ATENȚIE</w:t>
      </w:r>
      <w:r w:rsidRPr="00851F6B">
        <w:rPr>
          <w:rFonts w:eastAsia="MS Mincho" w:cs="Times New Roman"/>
          <w:color w:val="auto"/>
        </w:rPr>
        <w:t>.</w:t>
      </w:r>
    </w:p>
    <w:p w14:paraId="5C136635" w14:textId="77777777" w:rsidR="00851F6B" w:rsidRPr="00851F6B" w:rsidRDefault="00851F6B" w:rsidP="00851F6B">
      <w:pPr>
        <w:spacing w:before="0" w:after="0" w:line="240" w:lineRule="auto"/>
        <w:ind w:left="720"/>
        <w:rPr>
          <w:rFonts w:eastAsia="MS Mincho" w:cs="Times New Roman"/>
          <w:color w:val="auto"/>
        </w:rPr>
      </w:pPr>
    </w:p>
    <w:p w14:paraId="6F44E1C8" w14:textId="77777777" w:rsidR="00851F6B" w:rsidRPr="00851F6B" w:rsidRDefault="00851F6B" w:rsidP="00851F6B">
      <w:pPr>
        <w:spacing w:before="0" w:after="0" w:line="240" w:lineRule="auto"/>
        <w:ind w:left="720"/>
        <w:rPr>
          <w:rFonts w:eastAsia="MS Mincho" w:cs="Times New Roman"/>
          <w:color w:val="auto"/>
        </w:rPr>
      </w:pPr>
      <w:bookmarkStart w:id="2" w:name="_Hlk207483632"/>
      <w:r w:rsidRPr="00851F6B">
        <w:rPr>
          <w:rFonts w:eastAsia="MS Mincho" w:cs="Times New Roman"/>
          <w:color w:val="auto"/>
        </w:rPr>
        <w:t>Debitele vor fi în general în creștere datorită precipitațiilor prognozate, sub forma de aversă mai însemnate cantitativ, și propagării exceptând râurile din bazinele hidrografice: Vișeu, Iza, Tur, Vedea, Buzău, Trotuș, Putna , Rm. Sărat, Bârlad, bazinele mijlocii și inferioare ale Someșului, Crasnei, Barcăului, Crișurilor, Argeșului, Ialomiței, Moldovei, Bistriței și Prutului, cursurile mijlocii și inferioare ale Jiului, Siretului și Prutului, cursurile inferioare ale Mureșului și Oltului și râurile din Dobrogea unde vor fi relativ staționare.</w:t>
      </w:r>
    </w:p>
    <w:bookmarkEnd w:id="2"/>
    <w:p w14:paraId="4096B064"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 xml:space="preserve">Sunt posibile scurgeri mai importante pe versanți, torenți și pâraie, viituri rapide pe râurile mici cu posibile efecte de inundații locale și creșteri mai însemnate de niveluri și debite, cu posibile depășiri ale </w:t>
      </w:r>
      <w:r w:rsidRPr="00851F6B">
        <w:rPr>
          <w:rFonts w:eastAsia="MS Mincho" w:cs="Times New Roman"/>
          <w:b/>
          <w:bCs/>
          <w:color w:val="auto"/>
        </w:rPr>
        <w:t>COTELOR DE APĂRARE,</w:t>
      </w:r>
      <w:r w:rsidRPr="00851F6B">
        <w:rPr>
          <w:rFonts w:eastAsia="MS Mincho" w:cs="Times New Roman"/>
          <w:color w:val="auto"/>
        </w:rPr>
        <w:t xml:space="preserve"> pe unele râuri din zonele de deal și munte, cu probabilitate mai mare pe cele din nordul şi centrul țării.</w:t>
      </w:r>
    </w:p>
    <w:p w14:paraId="6FF9B42F" w14:textId="77777777" w:rsidR="00851F6B" w:rsidRPr="00851F6B" w:rsidRDefault="00851F6B" w:rsidP="00851F6B">
      <w:pPr>
        <w:spacing w:before="0" w:after="0" w:line="240" w:lineRule="auto"/>
        <w:ind w:left="720"/>
        <w:rPr>
          <w:rFonts w:eastAsia="MS Mincho" w:cs="Times New Roman"/>
          <w:color w:val="auto"/>
        </w:rPr>
      </w:pPr>
      <w:bookmarkStart w:id="3" w:name="_Hlk207483251"/>
      <w:r w:rsidRPr="00851F6B">
        <w:rPr>
          <w:rFonts w:eastAsia="MS Mincho" w:cs="Times New Roman"/>
          <w:color w:val="auto"/>
        </w:rPr>
        <w:t xml:space="preserve">Se menține în vigoare </w:t>
      </w:r>
      <w:r w:rsidRPr="00851F6B">
        <w:rPr>
          <w:rFonts w:eastAsia="MS Mincho" w:cs="Times New Roman"/>
          <w:b/>
          <w:bCs/>
          <w:color w:val="auto"/>
        </w:rPr>
        <w:t>ATENȚIONAREA HIDROLOGICĂ</w:t>
      </w:r>
      <w:r w:rsidRPr="00851F6B">
        <w:rPr>
          <w:rFonts w:eastAsia="MS Mincho" w:cs="Times New Roman"/>
          <w:color w:val="auto"/>
        </w:rPr>
        <w:t xml:space="preserve"> nr. 73 din 30.08.2025 până la ora 24:00.</w:t>
      </w:r>
      <w:bookmarkEnd w:id="3"/>
    </w:p>
    <w:p w14:paraId="59825054" w14:textId="77777777" w:rsidR="00851F6B" w:rsidRPr="00851F6B" w:rsidRDefault="00851F6B" w:rsidP="00851F6B">
      <w:pPr>
        <w:spacing w:before="0" w:after="0" w:line="240" w:lineRule="auto"/>
        <w:ind w:left="720"/>
        <w:rPr>
          <w:rFonts w:eastAsia="MS Mincho" w:cs="Times New Roman"/>
          <w:color w:val="auto"/>
        </w:rPr>
      </w:pPr>
    </w:p>
    <w:p w14:paraId="77509E06" w14:textId="77777777" w:rsidR="00851F6B" w:rsidRPr="00851F6B" w:rsidRDefault="00851F6B" w:rsidP="00851F6B">
      <w:pPr>
        <w:spacing w:before="0" w:after="0" w:line="240" w:lineRule="auto"/>
        <w:ind w:left="720"/>
        <w:rPr>
          <w:rFonts w:eastAsia="MS Mincho" w:cs="Times New Roman"/>
          <w:color w:val="auto"/>
        </w:rPr>
      </w:pPr>
    </w:p>
    <w:p w14:paraId="6ACB4184" w14:textId="77777777" w:rsidR="00851F6B" w:rsidRPr="00851F6B" w:rsidRDefault="00851F6B" w:rsidP="00851F6B">
      <w:pPr>
        <w:spacing w:before="0" w:after="0" w:line="240" w:lineRule="auto"/>
        <w:ind w:left="720"/>
        <w:rPr>
          <w:rFonts w:ascii="Courier New" w:eastAsia="MS Mincho" w:hAnsi="Courier New" w:cs="Courier New"/>
          <w:color w:val="auto"/>
          <w:sz w:val="20"/>
          <w:szCs w:val="20"/>
        </w:rPr>
      </w:pPr>
      <w:r w:rsidRPr="00851F6B">
        <w:rPr>
          <w:rFonts w:eastAsia="MS Mincho" w:cs="Times New Roman"/>
          <w:b/>
          <w:color w:val="auto"/>
          <w:u w:val="single"/>
          <w:lang w:val="it-IT"/>
        </w:rPr>
        <w:t>DUNARE:</w:t>
      </w:r>
    </w:p>
    <w:p w14:paraId="129D502E" w14:textId="77777777" w:rsidR="00851F6B" w:rsidRPr="00851F6B" w:rsidRDefault="00851F6B" w:rsidP="00851F6B">
      <w:pPr>
        <w:spacing w:before="0" w:after="0" w:line="240" w:lineRule="auto"/>
        <w:ind w:left="720"/>
        <w:rPr>
          <w:rFonts w:eastAsia="MS Mincho" w:cs="Times New Roman"/>
          <w:b/>
          <w:bCs/>
          <w:color w:val="auto"/>
        </w:rPr>
      </w:pPr>
      <w:r w:rsidRPr="00851F6B">
        <w:rPr>
          <w:rFonts w:eastAsia="MS Mincho" w:cs="Times New Roman"/>
          <w:b/>
          <w:bCs/>
          <w:color w:val="auto"/>
        </w:rPr>
        <w:t>Debitul la intrarea în țară (secțiunea Baziaș) în intervalul 30 - 31.08.2025  a fost în scădere (2400 m</w:t>
      </w:r>
      <w:r w:rsidRPr="00851F6B">
        <w:rPr>
          <w:rFonts w:eastAsia="MS Mincho" w:cs="Times New Roman"/>
          <w:b/>
          <w:bCs/>
          <w:color w:val="auto"/>
          <w:vertAlign w:val="superscript"/>
        </w:rPr>
        <w:t>3</w:t>
      </w:r>
      <w:r w:rsidRPr="00851F6B">
        <w:rPr>
          <w:rFonts w:eastAsia="MS Mincho" w:cs="Times New Roman"/>
          <w:b/>
          <w:bCs/>
          <w:color w:val="auto"/>
        </w:rPr>
        <w:t>/s).</w:t>
      </w:r>
    </w:p>
    <w:p w14:paraId="3819A57D"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rPr>
        <w:t xml:space="preserve">În aval de Porţile de Fier debitele </w:t>
      </w:r>
      <w:bookmarkStart w:id="4" w:name="_Hlk171581215"/>
      <w:r w:rsidRPr="00851F6B">
        <w:rPr>
          <w:rFonts w:eastAsia="MS Mincho" w:cs="Times New Roman"/>
          <w:color w:val="auto"/>
        </w:rPr>
        <w:t xml:space="preserve">au fost </w:t>
      </w:r>
      <w:bookmarkStart w:id="5" w:name="_Hlk195252735"/>
      <w:bookmarkEnd w:id="4"/>
      <w:r w:rsidRPr="00851F6B">
        <w:rPr>
          <w:rFonts w:eastAsia="MS Mincho" w:cs="Times New Roman"/>
          <w:color w:val="auto"/>
        </w:rPr>
        <w:t xml:space="preserve">în scădere pe sectoarele Gruia – Calafat și Hârșova – Tulcea, </w:t>
      </w:r>
      <w:bookmarkEnd w:id="5"/>
      <w:r w:rsidRPr="00851F6B">
        <w:rPr>
          <w:rFonts w:eastAsia="MS Mincho" w:cs="Times New Roman"/>
          <w:color w:val="auto"/>
        </w:rPr>
        <w:t>în creștere pe sectorul Bechet – Călărași și staționare la Cernavodă.</w:t>
      </w:r>
    </w:p>
    <w:p w14:paraId="4AEE8FC4" w14:textId="77777777" w:rsidR="00851F6B" w:rsidRPr="00851F6B" w:rsidRDefault="00851F6B" w:rsidP="00851F6B">
      <w:pPr>
        <w:spacing w:before="0" w:after="0" w:line="240" w:lineRule="auto"/>
        <w:ind w:left="720"/>
        <w:rPr>
          <w:rFonts w:eastAsia="MS Mincho" w:cs="Times New Roman"/>
          <w:color w:val="auto"/>
        </w:rPr>
      </w:pPr>
    </w:p>
    <w:p w14:paraId="3D0E267F" w14:textId="77777777" w:rsidR="00851F6B" w:rsidRPr="00851F6B" w:rsidRDefault="00851F6B" w:rsidP="00851F6B">
      <w:pPr>
        <w:tabs>
          <w:tab w:val="left" w:pos="7290"/>
        </w:tabs>
        <w:spacing w:before="0" w:after="0" w:line="240" w:lineRule="auto"/>
        <w:ind w:left="720"/>
        <w:rPr>
          <w:rFonts w:eastAsia="MS Mincho" w:cs="Times New Roman"/>
          <w:b/>
          <w:bCs/>
          <w:color w:val="auto"/>
        </w:rPr>
      </w:pPr>
      <w:r w:rsidRPr="00851F6B">
        <w:rPr>
          <w:rFonts w:eastAsia="MS Mincho" w:cs="Times New Roman"/>
          <w:b/>
          <w:bCs/>
          <w:color w:val="auto"/>
        </w:rPr>
        <w:t xml:space="preserve">Debitul la intrarea în </w:t>
      </w:r>
      <w:bookmarkStart w:id="6" w:name="_Hlk143264003"/>
      <w:r w:rsidRPr="00851F6B">
        <w:rPr>
          <w:rFonts w:eastAsia="MS Mincho" w:cs="Times New Roman"/>
          <w:b/>
          <w:bCs/>
          <w:color w:val="auto"/>
        </w:rPr>
        <w:t>ț</w:t>
      </w:r>
      <w:bookmarkEnd w:id="6"/>
      <w:r w:rsidRPr="00851F6B">
        <w:rPr>
          <w:rFonts w:eastAsia="MS Mincho" w:cs="Times New Roman"/>
          <w:b/>
          <w:bCs/>
          <w:color w:val="auto"/>
        </w:rPr>
        <w:t>ară (secțiunea Baziaș) va fi în scădere (2300 m</w:t>
      </w:r>
      <w:r w:rsidRPr="00851F6B">
        <w:rPr>
          <w:rFonts w:eastAsia="MS Mincho" w:cs="Times New Roman"/>
          <w:b/>
          <w:bCs/>
          <w:color w:val="auto"/>
          <w:vertAlign w:val="superscript"/>
        </w:rPr>
        <w:t>3</w:t>
      </w:r>
      <w:r w:rsidRPr="00851F6B">
        <w:rPr>
          <w:rFonts w:eastAsia="MS Mincho" w:cs="Times New Roman"/>
          <w:b/>
          <w:bCs/>
          <w:color w:val="auto"/>
        </w:rPr>
        <w:t>/s).</w:t>
      </w:r>
    </w:p>
    <w:p w14:paraId="62E7BD3C" w14:textId="77777777" w:rsidR="00851F6B" w:rsidRPr="00851F6B" w:rsidRDefault="00851F6B" w:rsidP="00851F6B">
      <w:pPr>
        <w:tabs>
          <w:tab w:val="left" w:pos="7290"/>
        </w:tabs>
        <w:spacing w:before="0" w:after="0" w:line="240" w:lineRule="auto"/>
        <w:ind w:left="720"/>
        <w:rPr>
          <w:rFonts w:eastAsia="MS Mincho" w:cs="Times New Roman"/>
          <w:color w:val="auto"/>
        </w:rPr>
      </w:pPr>
      <w:r w:rsidRPr="00851F6B">
        <w:rPr>
          <w:rFonts w:eastAsia="MS Mincho" w:cs="Times New Roman"/>
          <w:color w:val="auto"/>
        </w:rPr>
        <w:t xml:space="preserve">În aval de Porțile de Fier debitele vor fi în scădere pe sectorul Gruia </w:t>
      </w:r>
      <w:bookmarkStart w:id="7" w:name="_Hlk207113939"/>
      <w:r w:rsidRPr="00851F6B">
        <w:rPr>
          <w:rFonts w:eastAsia="MS Mincho" w:cs="Times New Roman"/>
          <w:color w:val="auto"/>
        </w:rPr>
        <w:t>–</w:t>
      </w:r>
      <w:bookmarkEnd w:id="7"/>
      <w:r w:rsidRPr="00851F6B">
        <w:rPr>
          <w:rFonts w:eastAsia="MS Mincho" w:cs="Times New Roman"/>
          <w:color w:val="auto"/>
        </w:rPr>
        <w:t xml:space="preserve"> Calafat, staționare pe sectoarele Bechet – Corabia și Isaccea – Tulcea, și în creștere pe sectorul Tr. Măgurele – Galați. </w:t>
      </w:r>
    </w:p>
    <w:p w14:paraId="6F53A499" w14:textId="77777777" w:rsidR="00851F6B" w:rsidRPr="00851F6B" w:rsidRDefault="00851F6B" w:rsidP="00851F6B">
      <w:pPr>
        <w:tabs>
          <w:tab w:val="left" w:pos="7290"/>
        </w:tabs>
        <w:spacing w:before="0" w:after="0" w:line="240" w:lineRule="auto"/>
        <w:ind w:left="720"/>
        <w:rPr>
          <w:rFonts w:eastAsia="MS Mincho" w:cs="Times New Roman"/>
          <w:color w:val="auto"/>
        </w:rPr>
      </w:pPr>
    </w:p>
    <w:p w14:paraId="76DE80CF" w14:textId="77777777" w:rsidR="00851F6B" w:rsidRPr="00851F6B" w:rsidRDefault="00851F6B" w:rsidP="00851F6B">
      <w:pPr>
        <w:tabs>
          <w:tab w:val="left" w:pos="7290"/>
        </w:tabs>
        <w:spacing w:before="0" w:after="0" w:line="240" w:lineRule="auto"/>
        <w:ind w:left="720"/>
        <w:rPr>
          <w:rFonts w:eastAsia="MS Mincho" w:cs="Times New Roman"/>
          <w:color w:val="auto"/>
        </w:rPr>
      </w:pPr>
    </w:p>
    <w:p w14:paraId="51006F86" w14:textId="77777777" w:rsidR="00851F6B" w:rsidRPr="00851F6B" w:rsidRDefault="00851F6B" w:rsidP="00851F6B">
      <w:pPr>
        <w:tabs>
          <w:tab w:val="left" w:pos="7290"/>
        </w:tabs>
        <w:spacing w:before="0" w:after="0" w:line="240" w:lineRule="auto"/>
        <w:ind w:left="720"/>
        <w:rPr>
          <w:rFonts w:eastAsia="MS Mincho" w:cs="Times New Roman"/>
          <w:color w:val="auto"/>
        </w:rPr>
      </w:pPr>
    </w:p>
    <w:p w14:paraId="18C337EE" w14:textId="77777777" w:rsidR="00851F6B" w:rsidRPr="00851F6B" w:rsidRDefault="00851F6B" w:rsidP="00851F6B">
      <w:pPr>
        <w:spacing w:before="0" w:after="0" w:line="240" w:lineRule="auto"/>
        <w:ind w:left="720"/>
        <w:rPr>
          <w:rFonts w:eastAsia="MS Mincho" w:cs="Times New Roman"/>
          <w:b/>
          <w:color w:val="auto"/>
          <w:spacing w:val="-2"/>
          <w:u w:val="single"/>
          <w:lang w:val="it-IT"/>
        </w:rPr>
      </w:pPr>
      <w:r w:rsidRPr="00851F6B">
        <w:rPr>
          <w:rFonts w:eastAsia="MS Mincho" w:cs="Times New Roman"/>
          <w:b/>
          <w:color w:val="auto"/>
          <w:spacing w:val="-2"/>
        </w:rPr>
        <w:t>2.</w:t>
      </w:r>
      <w:r w:rsidRPr="00851F6B">
        <w:rPr>
          <w:rFonts w:eastAsia="MS Mincho" w:cs="Times New Roman"/>
          <w:bCs/>
          <w:color w:val="auto"/>
          <w:spacing w:val="-2"/>
        </w:rPr>
        <w:t xml:space="preserve"> </w:t>
      </w:r>
      <w:r w:rsidRPr="00851F6B">
        <w:rPr>
          <w:rFonts w:eastAsia="MS Mincho" w:cs="Times New Roman"/>
          <w:b/>
          <w:color w:val="auto"/>
          <w:spacing w:val="-2"/>
          <w:u w:val="single"/>
        </w:rPr>
        <w:t xml:space="preserve">Situaţia meteorologică în intervalul </w:t>
      </w:r>
      <w:r w:rsidRPr="00851F6B">
        <w:rPr>
          <w:rFonts w:eastAsia="MS Mincho" w:cs="Times New Roman"/>
          <w:b/>
          <w:color w:val="auto"/>
          <w:u w:val="single"/>
          <w:lang w:val="it-IT"/>
        </w:rPr>
        <w:t>30.08.2025</w:t>
      </w:r>
      <w:r w:rsidRPr="00851F6B">
        <w:rPr>
          <w:rFonts w:eastAsia="MS Mincho" w:cs="Times New Roman"/>
          <w:b/>
          <w:color w:val="auto"/>
          <w:spacing w:val="-2"/>
          <w:u w:val="single"/>
        </w:rPr>
        <w:t xml:space="preserve">, ora 08.00 – </w:t>
      </w:r>
      <w:r w:rsidRPr="00851F6B">
        <w:rPr>
          <w:rFonts w:eastAsia="MS Mincho" w:cs="Times New Roman"/>
          <w:b/>
          <w:color w:val="auto"/>
          <w:u w:val="single"/>
          <w:lang w:val="it-IT"/>
        </w:rPr>
        <w:t>31.08.2025</w:t>
      </w:r>
      <w:r w:rsidRPr="00851F6B">
        <w:rPr>
          <w:rFonts w:eastAsia="MS Mincho" w:cs="Times New Roman"/>
          <w:b/>
          <w:color w:val="auto"/>
          <w:spacing w:val="-2"/>
          <w:u w:val="single"/>
          <w:lang w:val="it-IT"/>
        </w:rPr>
        <w:t>, ora 08.00</w:t>
      </w:r>
    </w:p>
    <w:p w14:paraId="14456D8C" w14:textId="77777777" w:rsidR="00851F6B" w:rsidRPr="00851F6B" w:rsidRDefault="00851F6B" w:rsidP="00851F6B">
      <w:pPr>
        <w:spacing w:before="0" w:after="0" w:line="240" w:lineRule="auto"/>
        <w:ind w:left="720"/>
        <w:rPr>
          <w:rFonts w:eastAsia="MS Mincho" w:cs="Times New Roman"/>
          <w:color w:val="auto"/>
          <w:lang w:val="it-IT"/>
        </w:rPr>
      </w:pPr>
    </w:p>
    <w:p w14:paraId="46883D4B" w14:textId="77777777" w:rsidR="00851F6B" w:rsidRPr="00851F6B" w:rsidRDefault="00851F6B" w:rsidP="00851F6B">
      <w:pPr>
        <w:spacing w:before="0" w:after="0" w:line="240" w:lineRule="auto"/>
        <w:ind w:left="720"/>
        <w:rPr>
          <w:rFonts w:eastAsia="MS Mincho" w:cs="Times New Roman"/>
          <w:b/>
          <w:color w:val="auto"/>
          <w:u w:val="single"/>
          <w:lang w:val="it-IT"/>
        </w:rPr>
      </w:pPr>
      <w:r w:rsidRPr="00851F6B">
        <w:rPr>
          <w:rFonts w:eastAsia="MS Mincho" w:cs="Times New Roman"/>
          <w:b/>
          <w:color w:val="auto"/>
          <w:lang w:val="it-IT"/>
        </w:rPr>
        <w:t>A.N.M.</w:t>
      </w:r>
      <w:r w:rsidRPr="00851F6B">
        <w:rPr>
          <w:rFonts w:eastAsia="MS Mincho" w:cs="Times New Roman"/>
          <w:b/>
          <w:color w:val="auto"/>
        </w:rPr>
        <w:t xml:space="preserve"> </w:t>
      </w:r>
      <w:r w:rsidRPr="00851F6B">
        <w:rPr>
          <w:rFonts w:eastAsia="MS Mincho" w:cs="Times New Roman"/>
          <w:color w:val="auto"/>
          <w:lang w:val="it-IT"/>
        </w:rPr>
        <w:t xml:space="preserve">a emis </w:t>
      </w:r>
      <w:r w:rsidRPr="00851F6B">
        <w:rPr>
          <w:rFonts w:eastAsia="MS Mincho" w:cs="Times New Roman"/>
          <w:b/>
          <w:color w:val="auto"/>
          <w:lang w:val="it-IT"/>
        </w:rPr>
        <w:t xml:space="preserve">o </w:t>
      </w:r>
      <w:r w:rsidRPr="00851F6B">
        <w:rPr>
          <w:rFonts w:eastAsia="MS Mincho" w:cs="Times New Roman"/>
          <w:b/>
          <w:color w:val="auto"/>
          <w:u w:val="single"/>
          <w:lang w:val="it-IT"/>
        </w:rPr>
        <w:t>ATENŢIONARE Meteorologică, cod galben</w:t>
      </w:r>
      <w:r w:rsidRPr="00851F6B">
        <w:rPr>
          <w:rFonts w:eastAsia="MS Mincho" w:cs="Times New Roman"/>
          <w:b/>
          <w:color w:val="auto"/>
          <w:lang w:val="it-IT"/>
        </w:rPr>
        <w:t>:</w:t>
      </w:r>
      <w:r w:rsidRPr="00851F6B">
        <w:rPr>
          <w:rFonts w:eastAsia="MS Mincho" w:cs="Times New Roman"/>
          <w:b/>
          <w:color w:val="auto"/>
          <w:u w:val="single"/>
          <w:lang w:val="it-IT"/>
        </w:rPr>
        <w:t xml:space="preserve"> </w:t>
      </w:r>
    </w:p>
    <w:p w14:paraId="73A4513E" w14:textId="77777777" w:rsidR="00851F6B" w:rsidRPr="00851F6B" w:rsidRDefault="00851F6B" w:rsidP="00851F6B">
      <w:pPr>
        <w:spacing w:before="0" w:after="0" w:line="240" w:lineRule="auto"/>
        <w:ind w:left="720"/>
        <w:rPr>
          <w:rFonts w:eastAsia="MS Mincho" w:cs="Times New Roman"/>
          <w:b/>
          <w:color w:val="auto"/>
          <w:u w:val="single"/>
          <w:lang w:val="it-IT"/>
        </w:rPr>
      </w:pPr>
      <w:r w:rsidRPr="00851F6B">
        <w:rPr>
          <w:rFonts w:eastAsia="MS Mincho" w:cs="Times New Roman"/>
          <w:b/>
          <w:color w:val="auto"/>
          <w:u w:val="single"/>
          <w:lang w:val="it-IT"/>
        </w:rPr>
        <w:t>Mesaj 1</w:t>
      </w:r>
    </w:p>
    <w:p w14:paraId="01CDA00D" w14:textId="77777777" w:rsidR="00851F6B" w:rsidRPr="00851F6B" w:rsidRDefault="00851F6B" w:rsidP="00851F6B">
      <w:pPr>
        <w:spacing w:before="0" w:after="0" w:line="240" w:lineRule="auto"/>
        <w:ind w:left="720"/>
        <w:rPr>
          <w:rFonts w:eastAsia="MS Mincho" w:cs="Times New Roman"/>
          <w:bCs/>
          <w:iCs/>
        </w:rPr>
      </w:pPr>
      <w:r w:rsidRPr="00851F6B">
        <w:rPr>
          <w:rFonts w:eastAsia="MS Mincho" w:cs="Times New Roman"/>
          <w:b/>
          <w:color w:val="auto"/>
          <w:u w:val="single"/>
          <w:lang w:val="it-IT"/>
        </w:rPr>
        <w:t xml:space="preserve">ATENŢIONARE Meteorologică, cod galben - </w:t>
      </w:r>
      <w:r w:rsidRPr="00851F6B">
        <w:rPr>
          <w:rFonts w:eastAsia="MS Mincho" w:cs="Times New Roman"/>
          <w:bCs/>
          <w:color w:val="auto"/>
          <w:lang w:val="it-IT"/>
        </w:rPr>
        <w:t xml:space="preserve">valabilă în intervalul </w:t>
      </w:r>
      <w:r w:rsidRPr="00851F6B">
        <w:rPr>
          <w:rFonts w:eastAsia="MS Mincho" w:cs="Times New Roman"/>
          <w:b/>
          <w:bCs/>
          <w:color w:val="auto"/>
        </w:rPr>
        <w:t>30.08.2025, ora 12.00 – ora 21.00</w:t>
      </w:r>
      <w:r w:rsidRPr="00851F6B">
        <w:rPr>
          <w:rFonts w:eastAsia="MS Mincho" w:cs="Times New Roman"/>
          <w:bCs/>
          <w:color w:val="auto"/>
          <w:lang w:val="it-IT"/>
        </w:rPr>
        <w:t>, vizând</w:t>
      </w:r>
      <w:r w:rsidRPr="00851F6B">
        <w:rPr>
          <w:rFonts w:eastAsia="MS Mincho" w:cs="Times New Roman"/>
          <w:b/>
          <w:bCs/>
          <w:color w:val="auto"/>
          <w:lang w:val="it-IT"/>
        </w:rPr>
        <w:t xml:space="preserve"> </w:t>
      </w:r>
      <w:r w:rsidRPr="00851F6B">
        <w:rPr>
          <w:rFonts w:eastAsia="MS Mincho" w:cs="Times New Roman"/>
          <w:b/>
          <w:bCs/>
          <w:color w:val="auto"/>
        </w:rPr>
        <w:t>temperaturi deosebit de ridicate, caniculă și disconfort termic</w:t>
      </w:r>
      <w:r w:rsidRPr="00851F6B">
        <w:rPr>
          <w:rFonts w:eastAsia="MS Mincho" w:cs="Times New Roman"/>
          <w:b/>
          <w:color w:val="auto"/>
          <w:lang w:val="it-IT"/>
        </w:rPr>
        <w:t xml:space="preserve">, </w:t>
      </w:r>
      <w:r w:rsidRPr="00851F6B">
        <w:rPr>
          <w:rFonts w:eastAsia="MS Mincho" w:cs="Times New Roman"/>
          <w:color w:val="auto"/>
          <w:lang w:val="it-IT"/>
        </w:rPr>
        <w:t xml:space="preserve">conform căreia: </w:t>
      </w:r>
      <w:r w:rsidRPr="00851F6B">
        <w:rPr>
          <w:rFonts w:eastAsia="MS Mincho" w:cs="Times New Roman"/>
          <w:bCs/>
          <w:iCs/>
        </w:rPr>
        <w:t>Sâmbătă (30 august) în jumătatea de sud a Olteniei, Munteniei și a Dobrogei continentale, vor fi temperaturi deosebit de ridicate, caniculă și</w:t>
      </w:r>
      <w:r w:rsidRPr="00851F6B">
        <w:rPr>
          <w:rFonts w:eastAsia="MS Mincho" w:cs="Times New Roman"/>
          <w:b/>
          <w:bCs/>
          <w:iCs/>
        </w:rPr>
        <w:t xml:space="preserve"> </w:t>
      </w:r>
      <w:r w:rsidRPr="00851F6B">
        <w:rPr>
          <w:rFonts w:eastAsia="MS Mincho" w:cs="Times New Roman"/>
          <w:bCs/>
          <w:iCs/>
        </w:rPr>
        <w:t>disconfort termic, iar indicele temperatură-umezeală (ITU) va atinge pe arii restrânse pragul critic de 80 de unități. Temperaturile maxime vor fi de 35...37 de grade.</w:t>
      </w:r>
    </w:p>
    <w:p w14:paraId="4881D52F" w14:textId="77777777" w:rsidR="00851F6B" w:rsidRPr="00851F6B" w:rsidRDefault="00851F6B" w:rsidP="00851F6B">
      <w:pPr>
        <w:spacing w:before="0" w:after="0" w:line="240" w:lineRule="auto"/>
        <w:ind w:left="720"/>
        <w:rPr>
          <w:rFonts w:eastAsia="MS Mincho" w:cs="Times New Roman"/>
          <w:b/>
          <w:color w:val="auto"/>
          <w:u w:val="single"/>
          <w:lang w:val="it-IT"/>
        </w:rPr>
      </w:pPr>
      <w:r w:rsidRPr="00851F6B">
        <w:rPr>
          <w:rFonts w:eastAsia="MS Mincho" w:cs="Times New Roman"/>
          <w:b/>
          <w:color w:val="auto"/>
          <w:u w:val="single"/>
          <w:lang w:val="it-IT"/>
        </w:rPr>
        <w:t>Mesaj 2</w:t>
      </w:r>
    </w:p>
    <w:p w14:paraId="37DC4A56" w14:textId="77777777" w:rsidR="00851F6B" w:rsidRPr="00851F6B" w:rsidRDefault="00851F6B" w:rsidP="00851F6B">
      <w:pPr>
        <w:spacing w:before="0" w:after="0" w:line="240" w:lineRule="auto"/>
        <w:ind w:left="720"/>
        <w:rPr>
          <w:rFonts w:eastAsia="MS Mincho" w:cs="Times New Roman"/>
          <w:bCs/>
          <w:iCs/>
        </w:rPr>
      </w:pPr>
      <w:r w:rsidRPr="00851F6B">
        <w:rPr>
          <w:rFonts w:eastAsia="MS Mincho" w:cs="Times New Roman"/>
          <w:b/>
          <w:color w:val="auto"/>
          <w:u w:val="single"/>
          <w:lang w:val="it-IT"/>
        </w:rPr>
        <w:t xml:space="preserve">ATENŢIONARE Meteorologică, cod galben - </w:t>
      </w:r>
      <w:r w:rsidRPr="00851F6B">
        <w:rPr>
          <w:rFonts w:eastAsia="MS Mincho" w:cs="Times New Roman"/>
          <w:bCs/>
          <w:color w:val="auto"/>
          <w:lang w:val="it-IT"/>
        </w:rPr>
        <w:t xml:space="preserve">valabilă în intervalul </w:t>
      </w:r>
      <w:r w:rsidRPr="00851F6B">
        <w:rPr>
          <w:rFonts w:eastAsia="MS Mincho" w:cs="Times New Roman"/>
          <w:b/>
          <w:bCs/>
          <w:color w:val="auto"/>
        </w:rPr>
        <w:t>30.08.2025, ora 23.00 – 31.08.2025, ora 10.00</w:t>
      </w:r>
      <w:r w:rsidRPr="00851F6B">
        <w:rPr>
          <w:rFonts w:eastAsia="MS Mincho" w:cs="Times New Roman"/>
          <w:bCs/>
          <w:color w:val="auto"/>
          <w:lang w:val="it-IT"/>
        </w:rPr>
        <w:t>, vizând</w:t>
      </w:r>
      <w:r w:rsidRPr="00851F6B">
        <w:rPr>
          <w:rFonts w:eastAsia="MS Mincho" w:cs="Times New Roman"/>
          <w:b/>
          <w:bCs/>
          <w:color w:val="auto"/>
          <w:lang w:val="it-IT"/>
        </w:rPr>
        <w:t xml:space="preserve"> </w:t>
      </w:r>
      <w:r w:rsidRPr="00851F6B">
        <w:rPr>
          <w:rFonts w:eastAsia="MS Mincho" w:cs="Times New Roman"/>
          <w:b/>
          <w:bCs/>
          <w:color w:val="auto"/>
        </w:rPr>
        <w:t>instabilitate atmosferică</w:t>
      </w:r>
      <w:r w:rsidRPr="00851F6B">
        <w:rPr>
          <w:rFonts w:eastAsia="MS Mincho" w:cs="Times New Roman"/>
          <w:b/>
          <w:color w:val="auto"/>
          <w:lang w:val="it-IT"/>
        </w:rPr>
        <w:t xml:space="preserve">, </w:t>
      </w:r>
      <w:r w:rsidRPr="00851F6B">
        <w:rPr>
          <w:rFonts w:eastAsia="MS Mincho" w:cs="Times New Roman"/>
          <w:color w:val="auto"/>
          <w:lang w:val="it-IT"/>
        </w:rPr>
        <w:t xml:space="preserve">conform căreia: </w:t>
      </w:r>
      <w:r w:rsidRPr="00851F6B">
        <w:rPr>
          <w:rFonts w:eastAsia="MS Mincho" w:cs="Times New Roman"/>
          <w:bCs/>
          <w:iCs/>
        </w:rPr>
        <w:t>În Banat, Oltenia și sud-vestul Transilvaniei, vor fi perioade cu instabilitate atmosferică accentuată, ce se va manifesta prin averse torențiale, descărcări electrice, intensificări ale vântului, posibil vijelii (rafale de 50...70 km/h) și izolat grindină. În intervale scurte de timp sau prin acumulare, cantitățile de apă vor fi de 20...30 l/mp și izolat de peste 40 l/mp.</w:t>
      </w:r>
    </w:p>
    <w:p w14:paraId="191CA30E" w14:textId="77777777" w:rsidR="00851F6B" w:rsidRPr="00851F6B" w:rsidRDefault="00851F6B" w:rsidP="00851F6B">
      <w:pPr>
        <w:spacing w:before="0" w:after="0" w:line="240" w:lineRule="auto"/>
        <w:ind w:left="720"/>
        <w:rPr>
          <w:rFonts w:eastAsia="MS Mincho" w:cs="Times New Roman"/>
          <w:b/>
          <w:color w:val="auto"/>
          <w:u w:val="single"/>
          <w:lang w:val="it-IT"/>
        </w:rPr>
      </w:pPr>
      <w:r w:rsidRPr="00851F6B">
        <w:rPr>
          <w:rFonts w:eastAsia="MS Mincho" w:cs="Times New Roman"/>
          <w:b/>
          <w:color w:val="auto"/>
          <w:u w:val="single"/>
          <w:lang w:val="it-IT"/>
        </w:rPr>
        <w:t>Mesaj 3</w:t>
      </w:r>
    </w:p>
    <w:p w14:paraId="7AA81371" w14:textId="77777777" w:rsidR="00851F6B" w:rsidRPr="00851F6B" w:rsidRDefault="00851F6B" w:rsidP="00851F6B">
      <w:pPr>
        <w:spacing w:before="0" w:after="0" w:line="240" w:lineRule="auto"/>
        <w:ind w:left="720"/>
        <w:rPr>
          <w:rFonts w:eastAsia="MS Mincho" w:cs="Times New Roman"/>
          <w:bCs/>
          <w:iCs/>
        </w:rPr>
      </w:pPr>
      <w:r w:rsidRPr="00851F6B">
        <w:rPr>
          <w:rFonts w:eastAsia="MS Mincho" w:cs="Times New Roman"/>
          <w:b/>
          <w:color w:val="auto"/>
          <w:u w:val="single"/>
          <w:lang w:val="it-IT"/>
        </w:rPr>
        <w:t xml:space="preserve">ATENŢIONARE Meteorologică, cod galben - </w:t>
      </w:r>
      <w:r w:rsidRPr="00851F6B">
        <w:rPr>
          <w:rFonts w:eastAsia="MS Mincho" w:cs="Times New Roman"/>
          <w:bCs/>
          <w:color w:val="auto"/>
          <w:lang w:val="it-IT"/>
        </w:rPr>
        <w:t xml:space="preserve">valabilă în intervalul </w:t>
      </w:r>
      <w:r w:rsidRPr="00851F6B">
        <w:rPr>
          <w:rFonts w:eastAsia="MS Mincho" w:cs="Times New Roman"/>
          <w:b/>
          <w:bCs/>
          <w:color w:val="auto"/>
        </w:rPr>
        <w:t>31.08.2025, ora 10.00 – 31.08.2025, ora 21.00</w:t>
      </w:r>
      <w:r w:rsidRPr="00851F6B">
        <w:rPr>
          <w:rFonts w:eastAsia="MS Mincho" w:cs="Times New Roman"/>
          <w:bCs/>
          <w:color w:val="auto"/>
          <w:lang w:val="it-IT"/>
        </w:rPr>
        <w:t>, vizând</w:t>
      </w:r>
      <w:r w:rsidRPr="00851F6B">
        <w:rPr>
          <w:rFonts w:eastAsia="MS Mincho" w:cs="Times New Roman"/>
          <w:b/>
          <w:bCs/>
          <w:color w:val="auto"/>
          <w:lang w:val="it-IT"/>
        </w:rPr>
        <w:t xml:space="preserve"> </w:t>
      </w:r>
      <w:r w:rsidRPr="00851F6B">
        <w:rPr>
          <w:rFonts w:eastAsia="MS Mincho" w:cs="Times New Roman"/>
          <w:b/>
          <w:bCs/>
          <w:color w:val="auto"/>
        </w:rPr>
        <w:t>instabilitate atmosferică</w:t>
      </w:r>
      <w:r w:rsidRPr="00851F6B">
        <w:rPr>
          <w:rFonts w:eastAsia="MS Mincho" w:cs="Times New Roman"/>
          <w:b/>
          <w:color w:val="auto"/>
          <w:lang w:val="it-IT"/>
        </w:rPr>
        <w:t xml:space="preserve">, </w:t>
      </w:r>
      <w:r w:rsidRPr="00851F6B">
        <w:rPr>
          <w:rFonts w:eastAsia="MS Mincho" w:cs="Times New Roman"/>
          <w:color w:val="auto"/>
          <w:lang w:val="it-IT"/>
        </w:rPr>
        <w:t xml:space="preserve">conform căreia: </w:t>
      </w:r>
      <w:r w:rsidRPr="00851F6B">
        <w:rPr>
          <w:rFonts w:eastAsia="MS Mincho" w:cs="Times New Roman"/>
          <w:bCs/>
          <w:iCs/>
        </w:rPr>
        <w:t>În Transilvania, sudul Banatului, nordul Olteniei și al Munteniei vor fi perioade cu instabilitate atmosferică accentuată, ce se va manifesta prin averse torențiale, descărcări electrice, intensificări ale vântului, posibil vijelii (rafale de 50...70 km/h) și izolat grindină. În intervale scurte de timp sau prin acumulare, cantitățile de apă vor fi de 20...30 l/mp și pe arii restrânse de peste 50 l/mp.</w:t>
      </w:r>
    </w:p>
    <w:p w14:paraId="1CFEE192" w14:textId="77777777" w:rsidR="00851F6B" w:rsidRPr="00851F6B" w:rsidRDefault="00851F6B" w:rsidP="00851F6B">
      <w:pPr>
        <w:spacing w:before="0" w:after="0" w:line="240" w:lineRule="auto"/>
        <w:ind w:left="720"/>
        <w:rPr>
          <w:rFonts w:eastAsia="MS Mincho" w:cs="Times New Roman"/>
          <w:bCs/>
          <w:iCs/>
        </w:rPr>
      </w:pPr>
      <w:r w:rsidRPr="00851F6B">
        <w:rPr>
          <w:rFonts w:eastAsia="MS Mincho" w:cs="Times New Roman"/>
          <w:bCs/>
          <w:iCs/>
        </w:rPr>
        <w:t xml:space="preserve">Notă: Perioade cu instabilitate atmosferică accentuată vor fi pe arii restrânse și în restul țării. </w:t>
      </w:r>
    </w:p>
    <w:p w14:paraId="792059E7" w14:textId="77777777" w:rsidR="00851F6B" w:rsidRPr="00851F6B" w:rsidRDefault="00851F6B" w:rsidP="00851F6B">
      <w:pPr>
        <w:spacing w:before="0" w:after="0" w:line="240" w:lineRule="auto"/>
        <w:ind w:left="720"/>
        <w:rPr>
          <w:rFonts w:eastAsia="MS Mincho" w:cs="Times New Roman"/>
          <w:b/>
          <w:bCs/>
          <w:iCs/>
          <w:color w:val="auto"/>
          <w:sz w:val="16"/>
          <w:szCs w:val="16"/>
        </w:rPr>
      </w:pPr>
    </w:p>
    <w:p w14:paraId="6925F823" w14:textId="77777777" w:rsidR="00851F6B" w:rsidRPr="00851F6B" w:rsidRDefault="00851F6B" w:rsidP="00851F6B">
      <w:pPr>
        <w:spacing w:before="0" w:after="0" w:line="240" w:lineRule="auto"/>
        <w:ind w:left="720"/>
        <w:rPr>
          <w:rFonts w:eastAsia="MS Mincho" w:cs="Times New Roman"/>
          <w:i/>
          <w:color w:val="auto"/>
        </w:rPr>
      </w:pPr>
      <w:r w:rsidRPr="00851F6B">
        <w:rPr>
          <w:rFonts w:eastAsia="MS Mincho" w:cs="Times New Roman"/>
          <w:color w:val="auto"/>
        </w:rPr>
        <w:t>Aceaste mesaje meteorologice au fost transmise de către Centrul Operativ pentru Situaţii de Urgenţă al Ministerului Mediului, Apelor şi Pădurilor către</w:t>
      </w:r>
      <w:r w:rsidRPr="00851F6B">
        <w:rPr>
          <w:rFonts w:eastAsia="MS Mincho" w:cs="Times New Roman"/>
          <w:i/>
          <w:color w:val="auto"/>
        </w:rPr>
        <w:t xml:space="preserve">: Inspectoratul General pentru Situaţii de Urgenţă, Secretariatul General al Guvernului, Centrul de Situații al Guvernului, Ministerul Apărării Naţionale,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Naţională de Îmbunătăţiri Funciare și către următoarele Comite Judeţene pentru Situaţii de Urgenţă: </w:t>
      </w:r>
    </w:p>
    <w:p w14:paraId="70AD556A" w14:textId="77777777" w:rsidR="00851F6B" w:rsidRPr="00851F6B" w:rsidRDefault="00851F6B" w:rsidP="00851F6B">
      <w:pPr>
        <w:numPr>
          <w:ilvl w:val="0"/>
          <w:numId w:val="10"/>
        </w:numPr>
        <w:spacing w:before="0" w:after="0" w:line="240" w:lineRule="auto"/>
        <w:ind w:left="720" w:firstLine="0"/>
        <w:rPr>
          <w:rFonts w:eastAsia="MS Mincho" w:cs="Times New Roman"/>
          <w:i/>
          <w:color w:val="auto"/>
        </w:rPr>
      </w:pPr>
      <w:r w:rsidRPr="00851F6B">
        <w:rPr>
          <w:rFonts w:eastAsia="MS Mincho" w:cs="Times New Roman"/>
          <w:color w:val="auto"/>
        </w:rPr>
        <w:t>-</w:t>
      </w:r>
      <w:r w:rsidRPr="00851F6B">
        <w:rPr>
          <w:rFonts w:eastAsia="MS Mincho" w:cs="Times New Roman"/>
          <w:i/>
          <w:color w:val="auto"/>
        </w:rPr>
        <w:t xml:space="preserve"> CĂLARAŞI, CONSTANŢA, DOLJ, GIURGIU, IALOMIŢA, OLT, TELEORMAN, ILFOV şi Municipiul Bucureşti – ATENŢIONARE Meteorologică, cod Galben – mesaj 1</w:t>
      </w:r>
    </w:p>
    <w:p w14:paraId="44B2C9A1" w14:textId="77777777" w:rsidR="00851F6B" w:rsidRPr="00851F6B" w:rsidRDefault="00851F6B" w:rsidP="00851F6B">
      <w:pPr>
        <w:numPr>
          <w:ilvl w:val="0"/>
          <w:numId w:val="10"/>
        </w:numPr>
        <w:spacing w:before="0" w:after="0" w:line="240" w:lineRule="auto"/>
        <w:ind w:left="720" w:firstLine="0"/>
        <w:rPr>
          <w:rFonts w:eastAsia="MS Mincho" w:cs="Times New Roman"/>
          <w:i/>
          <w:color w:val="auto"/>
        </w:rPr>
      </w:pPr>
      <w:r w:rsidRPr="00851F6B">
        <w:rPr>
          <w:rFonts w:eastAsia="MS Mincho" w:cs="Times New Roman"/>
          <w:color w:val="auto"/>
        </w:rPr>
        <w:t>-</w:t>
      </w:r>
      <w:r w:rsidRPr="00851F6B">
        <w:rPr>
          <w:rFonts w:eastAsia="MS Mincho" w:cs="Times New Roman"/>
          <w:i/>
          <w:color w:val="auto"/>
        </w:rPr>
        <w:t xml:space="preserve"> ALBA, CARAŞ-SEVERIN, DOLJ, GORJ, HUNEDOARA, MEHEDINŢI, OLT, SIBIU, TIMIŞ şi VÂLCEA – ATENŢIONARE Meteorologică, cod Galben – mesaj 2</w:t>
      </w:r>
    </w:p>
    <w:p w14:paraId="19EE04BA" w14:textId="77777777" w:rsidR="00851F6B" w:rsidRPr="00851F6B" w:rsidRDefault="00851F6B" w:rsidP="00851F6B">
      <w:pPr>
        <w:numPr>
          <w:ilvl w:val="0"/>
          <w:numId w:val="10"/>
        </w:numPr>
        <w:spacing w:before="0" w:after="0" w:line="240" w:lineRule="auto"/>
        <w:ind w:left="720" w:firstLine="0"/>
        <w:rPr>
          <w:rFonts w:eastAsia="MS Mincho" w:cs="Times New Roman"/>
          <w:i/>
          <w:color w:val="auto"/>
        </w:rPr>
      </w:pPr>
      <w:r w:rsidRPr="00851F6B">
        <w:rPr>
          <w:rFonts w:eastAsia="MS Mincho" w:cs="Times New Roman"/>
          <w:color w:val="auto"/>
        </w:rPr>
        <w:t>-</w:t>
      </w:r>
      <w:r w:rsidRPr="00851F6B">
        <w:rPr>
          <w:rFonts w:eastAsia="MS Mincho" w:cs="Times New Roman"/>
          <w:i/>
          <w:color w:val="auto"/>
        </w:rPr>
        <w:t xml:space="preserve"> ALBA, ARGEŞ, BRAŞOV, BISTRIŢA-NĂSĂUD, CARAŞ-SEVERIN, CLUJ, COVASNA, DÂMBOVIŢA, GORJ, HARGHITA, HUNEDOARA, MEHEDINŢI, MUREŞ, PRAHOVA, SĂLAJ, SIBIU şi VÂLCEA – ATENŢIONARE Meteorologică, cod Galben – mesaj 3</w:t>
      </w:r>
    </w:p>
    <w:p w14:paraId="5B3801E0" w14:textId="77777777" w:rsidR="00851F6B" w:rsidRPr="00851F6B" w:rsidRDefault="00851F6B" w:rsidP="00851F6B">
      <w:pPr>
        <w:spacing w:before="0" w:after="0" w:line="240" w:lineRule="auto"/>
        <w:ind w:left="720"/>
        <w:rPr>
          <w:rFonts w:eastAsia="MS Mincho" w:cs="Times New Roman"/>
          <w:color w:val="auto"/>
        </w:rPr>
      </w:pPr>
    </w:p>
    <w:p w14:paraId="0EACD1F5" w14:textId="77777777" w:rsidR="00851F6B" w:rsidRPr="00851F6B" w:rsidRDefault="00851F6B" w:rsidP="00851F6B">
      <w:pPr>
        <w:spacing w:before="0" w:after="0" w:line="240" w:lineRule="auto"/>
        <w:ind w:left="720"/>
        <w:rPr>
          <w:rFonts w:eastAsia="MS Mincho" w:cs="Times New Roman"/>
          <w:color w:val="auto"/>
        </w:rPr>
      </w:pPr>
    </w:p>
    <w:p w14:paraId="16FF66D8" w14:textId="77777777" w:rsidR="00851F6B" w:rsidRPr="00851F6B" w:rsidRDefault="00851F6B" w:rsidP="00851F6B">
      <w:pPr>
        <w:spacing w:before="0" w:after="0" w:line="240" w:lineRule="auto"/>
        <w:ind w:left="720"/>
        <w:rPr>
          <w:rFonts w:eastAsia="MS Mincho" w:cs="Times New Roman"/>
          <w:color w:val="auto"/>
          <w:lang w:val="en-US"/>
        </w:rPr>
      </w:pPr>
      <w:r w:rsidRPr="00851F6B">
        <w:rPr>
          <w:rFonts w:eastAsia="MS Mincho" w:cs="Times New Roman"/>
          <w:b/>
          <w:color w:val="auto"/>
          <w:lang w:val="it-IT"/>
        </w:rPr>
        <w:t>În ţara,</w:t>
      </w:r>
      <w:r w:rsidRPr="00851F6B">
        <w:rPr>
          <w:rFonts w:eastAsia="MS Mincho" w:cs="Times New Roman"/>
          <w:color w:val="auto"/>
          <w:lang w:val="it-IT"/>
        </w:rPr>
        <w:t xml:space="preserve"> </w:t>
      </w:r>
      <w:bookmarkStart w:id="8" w:name="_Hlk207519536"/>
      <w:r w:rsidRPr="00851F6B">
        <w:rPr>
          <w:rFonts w:eastAsia="MS Mincho" w:cs="Times New Roman"/>
          <w:color w:val="auto"/>
          <w:lang w:val="en-US"/>
        </w:rPr>
        <w:t>v</w:t>
      </w:r>
      <w:bookmarkEnd w:id="8"/>
      <w:r w:rsidRPr="00851F6B">
        <w:rPr>
          <w:rFonts w:eastAsia="MS Mincho" w:cs="Times New Roman"/>
          <w:color w:val="auto"/>
          <w:lang w:val="en-US"/>
        </w:rPr>
        <w:t xml:space="preserve">remea a fost călduroasă în cea mai mare parte a țării, caniculară în sudul, centrul și estul Munteniei și pe alocuri în Banat, partea continentală a Dobrogei și sudul Olteniei și al </w:t>
      </w:r>
      <w:r w:rsidRPr="00851F6B">
        <w:rPr>
          <w:rFonts w:eastAsia="MS Mincho" w:cs="Times New Roman"/>
          <w:color w:val="auto"/>
          <w:lang w:val="en-US"/>
        </w:rPr>
        <w:lastRenderedPageBreak/>
        <w:t>Moldovei. Indicele temperatură-umezeală (ITU) a atins și depășit ușor pragul critic de 80 de unități în sudul și centrul Munteniei și izolat în sudul Olteniei și sudvestul Munteniei, unde disconfortul termic a fost ridicat. Ziua, cerul a avut înnorări temporare și pe arii restrânse au fost averse slabe în Banat, Crișana și în sud-vestul Olteniei, iar în restul teritoriului cerul a fost mai mult senin.</w:t>
      </w:r>
    </w:p>
    <w:p w14:paraId="5F1920D8"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color w:val="auto"/>
          <w:lang w:val="en-US"/>
        </w:rPr>
        <w:t>Noaptea, înnorările s-au accentuat în jumătatea vestică a teritoriului unde local s-au semnalat averse. Vântul a suflat slab și moderat, cu intensificări de scurtă durată asociate ploilor (cu viteze la rafală în general de 45...55 km/h). Temperaturile maxime s-au încadrat între 27 de grade la Constanța și Constanța-dig și 38 de grade la Giurgiu, iar la ora 6 temperatura aerului avea valori cuprinse între 9 grade la Miercurea Ciuc și 24 de grade la Sulina și Roșiorii de Vede. Spre sfârșitul intervalului, pe arii restrânse în Dobrogea s-a format ceață.</w:t>
      </w:r>
    </w:p>
    <w:p w14:paraId="620DD708" w14:textId="77777777" w:rsidR="00851F6B" w:rsidRPr="00851F6B" w:rsidRDefault="00851F6B" w:rsidP="00851F6B">
      <w:pPr>
        <w:spacing w:before="0" w:after="0" w:line="240" w:lineRule="auto"/>
        <w:ind w:left="720"/>
        <w:rPr>
          <w:rFonts w:eastAsia="MS Mincho" w:cs="Times New Roman"/>
          <w:color w:val="auto"/>
        </w:rPr>
      </w:pPr>
    </w:p>
    <w:p w14:paraId="14EEC8BC" w14:textId="56DA80E8"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b/>
          <w:color w:val="auto"/>
          <w:lang w:val="it-IT"/>
        </w:rPr>
        <w:t>La Bucureşti,</w:t>
      </w:r>
      <w:r w:rsidRPr="00851F6B">
        <w:rPr>
          <w:rFonts w:eastAsia="MS Mincho" w:cs="Times New Roman"/>
          <w:color w:val="auto"/>
          <w:lang w:val="it-IT"/>
        </w:rPr>
        <w:t xml:space="preserve"> vremea a devenit caniculară iar indicele temperatură-umezeală (ITU) a atins pragul critic de 80 de unități, astfel că disconfortul termic a fost ridicat. Cerul a fost senin ziua și variabil pe parcursul nopții, iar vântul a suflat slab până la moderat. Temperatura maximă a fost de 35 de grade la Afumați și Băneasa și 36 de grade la Filaret, iar la ora 6 se înregistrau 16 grade la stația meteorologică Băneasa, 18 grade la Afumați și 19 grade la Filaret.</w:t>
      </w:r>
    </w:p>
    <w:p w14:paraId="27979556" w14:textId="77777777" w:rsidR="00851F6B" w:rsidRPr="00851F6B" w:rsidRDefault="00851F6B" w:rsidP="00851F6B">
      <w:pPr>
        <w:spacing w:before="0" w:after="0" w:line="240" w:lineRule="auto"/>
        <w:ind w:left="720"/>
        <w:rPr>
          <w:rFonts w:eastAsia="MS Mincho" w:cs="Times New Roman"/>
          <w:b/>
          <w:color w:val="auto"/>
        </w:rPr>
      </w:pPr>
    </w:p>
    <w:p w14:paraId="7D48D131" w14:textId="77777777" w:rsidR="00851F6B" w:rsidRPr="00851F6B" w:rsidRDefault="00851F6B" w:rsidP="00851F6B">
      <w:pPr>
        <w:spacing w:before="0" w:after="0" w:line="240" w:lineRule="auto"/>
        <w:ind w:left="720"/>
        <w:rPr>
          <w:rFonts w:eastAsia="MS Mincho" w:cs="Times New Roman"/>
          <w:b/>
          <w:color w:val="auto"/>
          <w:u w:val="single"/>
          <w:lang w:val="it-IT"/>
        </w:rPr>
      </w:pPr>
      <w:r w:rsidRPr="00851F6B">
        <w:rPr>
          <w:rFonts w:eastAsia="MS Mincho" w:cs="Times New Roman"/>
          <w:b/>
          <w:color w:val="auto"/>
          <w:lang w:val="it-IT"/>
        </w:rPr>
        <w:t xml:space="preserve">3. </w:t>
      </w:r>
      <w:r w:rsidRPr="00851F6B">
        <w:rPr>
          <w:rFonts w:eastAsia="MS Mincho" w:cs="Times New Roman"/>
          <w:b/>
          <w:color w:val="auto"/>
          <w:u w:val="single"/>
          <w:lang w:val="it-IT"/>
        </w:rPr>
        <w:t>Prognoza meteorologică în intervalul 31.08.2025, ora 08.00 – 01.09.2025, ora 08.00</w:t>
      </w:r>
    </w:p>
    <w:p w14:paraId="6D8E338B" w14:textId="7777777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b/>
          <w:color w:val="auto"/>
          <w:lang w:val="it-IT"/>
        </w:rPr>
        <w:t>În ţara,</w:t>
      </w:r>
      <w:r w:rsidRPr="00851F6B">
        <w:rPr>
          <w:rFonts w:eastAsia="MS Mincho" w:cs="Times New Roman"/>
          <w:color w:val="auto"/>
          <w:lang w:val="it-IT"/>
        </w:rPr>
        <w:t xml:space="preserve"> vremea va fi în general instabilă, iar în vestul, sudul și centrul țării se va răci semnificativ față de ziua precedentă, în timp ce în est și sud-est se va menține călduroasă după-amiaza, cu disconfort termic ridicat și indice temperatură umezeală (ITU) ce va atinge pe arii restrânse pragul critic de 80 de unități. Vor fi înnorări temporar accentuate, averse ce vor avea și caracter torențial și descărcări electrice, ziua, în sud-vestul, sudul și centrul țării, precum și în zonele de deal și de munte și local în rest, iar noaptea îndeosebi în centru și est. În intervale scurte de timp sau prin acumulare, vor fi cantități de apă însemnate, pe alocuri de peste 25...30 l/mp, iar în special în Transilvania, sudul Banatului, nordul Olteniei și al Munteniei, pe arii restrânse de peste 50...60 l/mp. Izolat vor fi căderi de grindină. Vântul va sufla slab și moderat, cu intensificări în sud și est, cu precădere în timpul ploilor, când vor fi posibile și vijelii (rafale de 50...70 km/h). Temperaturile maxime vor fi cuprinse între 21 și 31 de grade, mai ridicate în centrul și sudul Moldovei, în estul Munteniei și în partea continentală a Dobrogei, până la 33...34 de grade, iar cele minime se vor situa în general între 12 și 19 grade. Izolat se va semnala ceață, dimineața în sudest, iar noaptea mai ales în vest și centru.</w:t>
      </w:r>
    </w:p>
    <w:p w14:paraId="035C4752" w14:textId="77777777" w:rsidR="00851F6B" w:rsidRPr="00851F6B" w:rsidRDefault="00851F6B" w:rsidP="00851F6B">
      <w:pPr>
        <w:spacing w:before="0" w:after="0" w:line="240" w:lineRule="auto"/>
        <w:ind w:left="720"/>
        <w:rPr>
          <w:rFonts w:eastAsia="MS Mincho" w:cs="Times New Roman"/>
          <w:b/>
          <w:color w:val="auto"/>
          <w:lang w:val="it-IT"/>
        </w:rPr>
      </w:pPr>
    </w:p>
    <w:p w14:paraId="6F15FBE9" w14:textId="17901907" w:rsidR="00851F6B" w:rsidRPr="00851F6B" w:rsidRDefault="00851F6B" w:rsidP="00851F6B">
      <w:pPr>
        <w:spacing w:before="0" w:after="0" w:line="240" w:lineRule="auto"/>
        <w:ind w:left="720"/>
        <w:rPr>
          <w:rFonts w:eastAsia="MS Mincho" w:cs="Times New Roman"/>
          <w:color w:val="auto"/>
        </w:rPr>
      </w:pPr>
      <w:r w:rsidRPr="00851F6B">
        <w:rPr>
          <w:rFonts w:eastAsia="MS Mincho" w:cs="Times New Roman"/>
          <w:b/>
          <w:color w:val="auto"/>
          <w:lang w:val="it-IT"/>
        </w:rPr>
        <w:t>La Bucureşti,</w:t>
      </w:r>
      <w:r w:rsidRPr="00851F6B">
        <w:rPr>
          <w:rFonts w:eastAsia="MS Mincho" w:cs="Times New Roman"/>
          <w:color w:val="auto"/>
        </w:rPr>
        <w:t xml:space="preserve"> vremea va deveni în general instabilă, iar valorile termice vor scădea față de ziua anterioară. Cerul va avea înnorări, mai accentuate după-amiaza, când vor fi perioade cu averse posibil moderate cantitativ și descărcări electrice. Vântul va sufla moderat, cu intensificări de scurtă durată. Temperatura maximă se va situa în jurul a 26 de grade, iar cea minimă va fi de 15...17 grade.</w:t>
      </w:r>
    </w:p>
    <w:p w14:paraId="396E0791" w14:textId="77777777" w:rsidR="00851F6B" w:rsidRPr="00851F6B" w:rsidRDefault="00851F6B" w:rsidP="00851F6B">
      <w:pPr>
        <w:spacing w:before="0" w:after="0" w:line="240" w:lineRule="auto"/>
        <w:ind w:left="720"/>
        <w:rPr>
          <w:rFonts w:eastAsia="MS Mincho" w:cs="Times New Roman"/>
          <w:color w:val="auto"/>
          <w:lang w:val="it-IT"/>
        </w:rPr>
      </w:pPr>
    </w:p>
    <w:p w14:paraId="4D250B22" w14:textId="77777777" w:rsidR="00851F6B" w:rsidRPr="00851F6B" w:rsidRDefault="00851F6B" w:rsidP="00851F6B">
      <w:pPr>
        <w:keepNext/>
        <w:keepLines/>
        <w:spacing w:before="0" w:after="0"/>
        <w:ind w:left="720"/>
        <w:outlineLvl w:val="5"/>
        <w:rPr>
          <w:rFonts w:eastAsia="MS Gothic" w:cs="Times New Roman"/>
          <w:b/>
          <w:color w:val="auto"/>
          <w:sz w:val="24"/>
          <w:szCs w:val="24"/>
          <w:u w:val="single"/>
          <w:lang w:val="it-IT"/>
        </w:rPr>
      </w:pPr>
      <w:r w:rsidRPr="00851F6B">
        <w:rPr>
          <w:rFonts w:eastAsia="MS Gothic" w:cs="Times New Roman"/>
          <w:b/>
          <w:color w:val="auto"/>
          <w:sz w:val="24"/>
          <w:szCs w:val="24"/>
          <w:lang w:val="it-IT"/>
        </w:rPr>
        <w:t>I</w:t>
      </w:r>
      <w:r w:rsidRPr="00851F6B">
        <w:rPr>
          <w:rFonts w:eastAsia="MS Gothic" w:cs="Times New Roman"/>
          <w:b/>
          <w:color w:val="auto"/>
          <w:lang w:val="it-IT"/>
        </w:rPr>
        <w:t>I.</w:t>
      </w:r>
      <w:r w:rsidRPr="00851F6B">
        <w:rPr>
          <w:rFonts w:eastAsia="MS Gothic" w:cs="Times New Roman"/>
          <w:b/>
          <w:color w:val="auto"/>
          <w:lang w:val="it-IT"/>
        </w:rPr>
        <w:tab/>
      </w:r>
      <w:r w:rsidRPr="00851F6B">
        <w:rPr>
          <w:rFonts w:eastAsia="MS Gothic" w:cs="Times New Roman"/>
          <w:b/>
          <w:color w:val="auto"/>
          <w:u w:val="single"/>
          <w:lang w:val="es-PE"/>
        </w:rPr>
        <w:t xml:space="preserve">CALITATEA </w:t>
      </w:r>
      <w:r w:rsidRPr="00851F6B">
        <w:rPr>
          <w:rFonts w:eastAsia="MS Gothic" w:cs="Times New Roman"/>
          <w:b/>
          <w:color w:val="auto"/>
          <w:u w:val="single"/>
          <w:lang w:val="it-IT"/>
        </w:rPr>
        <w:t>APELOR</w:t>
      </w:r>
    </w:p>
    <w:p w14:paraId="2128FFCE" w14:textId="77777777" w:rsidR="00851F6B" w:rsidRPr="00851F6B" w:rsidRDefault="00851F6B" w:rsidP="00851F6B">
      <w:pPr>
        <w:spacing w:before="0" w:after="0" w:line="240" w:lineRule="auto"/>
        <w:ind w:left="720"/>
        <w:rPr>
          <w:rFonts w:eastAsia="Times New Roman" w:cs="Times New Roman"/>
          <w:b/>
        </w:rPr>
      </w:pPr>
      <w:r w:rsidRPr="00851F6B">
        <w:rPr>
          <w:rFonts w:eastAsia="Times New Roman" w:cs="Times New Roman"/>
          <w:b/>
        </w:rPr>
        <w:t>2.1. Pe fluviul Dunarea</w:t>
      </w:r>
    </w:p>
    <w:p w14:paraId="3CEA3D41" w14:textId="77777777" w:rsidR="00851F6B" w:rsidRPr="00851F6B" w:rsidRDefault="00851F6B" w:rsidP="00851F6B">
      <w:pPr>
        <w:spacing w:before="0" w:after="0" w:line="240" w:lineRule="auto"/>
        <w:ind w:left="720"/>
        <w:rPr>
          <w:rFonts w:eastAsia="MS Mincho" w:cs="Times New Roman"/>
          <w:noProof/>
          <w:color w:val="auto"/>
        </w:rPr>
      </w:pPr>
      <w:r w:rsidRPr="00851F6B">
        <w:rPr>
          <w:rFonts w:eastAsia="MS Mincho" w:cs="Times New Roman"/>
          <w:noProof/>
          <w:color w:val="auto"/>
        </w:rPr>
        <w:t>Nu au fost semnalate evenimente deosebite.</w:t>
      </w:r>
    </w:p>
    <w:p w14:paraId="013CC208" w14:textId="77777777" w:rsidR="00851F6B" w:rsidRPr="00851F6B" w:rsidRDefault="00851F6B" w:rsidP="00851F6B">
      <w:pPr>
        <w:spacing w:before="0" w:after="0" w:line="240" w:lineRule="auto"/>
        <w:ind w:left="720"/>
        <w:rPr>
          <w:rFonts w:eastAsia="Times New Roman" w:cs="Times New Roman"/>
          <w:b/>
        </w:rPr>
      </w:pPr>
      <w:r w:rsidRPr="00851F6B">
        <w:rPr>
          <w:rFonts w:eastAsia="Times New Roman" w:cs="Times New Roman"/>
          <w:b/>
        </w:rPr>
        <w:t>2.2. Pe râurile interioare</w:t>
      </w:r>
    </w:p>
    <w:p w14:paraId="12EC511A" w14:textId="77777777" w:rsidR="00851F6B" w:rsidRPr="00851F6B" w:rsidRDefault="00851F6B" w:rsidP="00851F6B">
      <w:pPr>
        <w:spacing w:before="0" w:after="0" w:line="240" w:lineRule="auto"/>
        <w:ind w:left="720"/>
        <w:rPr>
          <w:rFonts w:eastAsia="MS Mincho" w:cs="Times New Roman"/>
          <w:noProof/>
          <w:color w:val="auto"/>
        </w:rPr>
      </w:pPr>
      <w:r w:rsidRPr="00851F6B">
        <w:rPr>
          <w:rFonts w:eastAsia="MS Mincho" w:cs="Times New Roman"/>
          <w:noProof/>
          <w:color w:val="auto"/>
        </w:rPr>
        <w:t>Nu au fost semnalate evenimente deosebite.</w:t>
      </w:r>
    </w:p>
    <w:p w14:paraId="0EEFFBA9" w14:textId="77777777" w:rsidR="00851F6B" w:rsidRPr="00851F6B" w:rsidRDefault="00851F6B" w:rsidP="00851F6B">
      <w:pPr>
        <w:spacing w:before="0" w:after="0" w:line="240" w:lineRule="auto"/>
        <w:ind w:left="720"/>
        <w:rPr>
          <w:rFonts w:eastAsia="Times New Roman" w:cs="Times New Roman"/>
          <w:b/>
        </w:rPr>
      </w:pPr>
      <w:r w:rsidRPr="00851F6B">
        <w:rPr>
          <w:rFonts w:eastAsia="Times New Roman" w:cs="Times New Roman"/>
          <w:b/>
        </w:rPr>
        <w:t>2.3. Pe Marea Neagra</w:t>
      </w:r>
    </w:p>
    <w:p w14:paraId="27963DA1" w14:textId="77777777" w:rsidR="00851F6B" w:rsidRPr="00851F6B" w:rsidRDefault="00851F6B" w:rsidP="00851F6B">
      <w:pPr>
        <w:spacing w:before="0" w:after="0" w:line="240" w:lineRule="auto"/>
        <w:ind w:left="720"/>
        <w:rPr>
          <w:rFonts w:eastAsia="MS Mincho" w:cs="Times New Roman"/>
          <w:noProof/>
          <w:color w:val="auto"/>
        </w:rPr>
      </w:pPr>
      <w:r w:rsidRPr="00851F6B">
        <w:rPr>
          <w:rFonts w:eastAsia="MS Mincho" w:cs="Times New Roman"/>
          <w:noProof/>
          <w:color w:val="auto"/>
        </w:rPr>
        <w:t>Nu au fost semnalate evenimente deosebite.</w:t>
      </w:r>
    </w:p>
    <w:p w14:paraId="49C7004C" w14:textId="77777777" w:rsidR="00851F6B" w:rsidRPr="00851F6B" w:rsidRDefault="00851F6B" w:rsidP="00851F6B">
      <w:pPr>
        <w:spacing w:before="0" w:after="0" w:line="240" w:lineRule="auto"/>
        <w:ind w:left="720"/>
        <w:rPr>
          <w:rFonts w:eastAsia="MS Mincho" w:cs="Times New Roman"/>
          <w:noProof/>
          <w:color w:val="auto"/>
          <w:sz w:val="28"/>
          <w:szCs w:val="28"/>
        </w:rPr>
      </w:pPr>
    </w:p>
    <w:p w14:paraId="72634BA5" w14:textId="77777777" w:rsidR="00851F6B" w:rsidRPr="00851F6B" w:rsidRDefault="00851F6B" w:rsidP="00851F6B">
      <w:pPr>
        <w:keepNext/>
        <w:keepLines/>
        <w:spacing w:before="0" w:after="0"/>
        <w:ind w:left="720"/>
        <w:outlineLvl w:val="5"/>
        <w:rPr>
          <w:rFonts w:eastAsia="MS Gothic" w:cs="Times New Roman"/>
          <w:b/>
          <w:color w:val="auto"/>
          <w:u w:val="single"/>
        </w:rPr>
      </w:pPr>
      <w:r w:rsidRPr="00851F6B">
        <w:rPr>
          <w:rFonts w:eastAsia="MS Gothic" w:cs="Times New Roman"/>
          <w:b/>
          <w:color w:val="auto"/>
        </w:rPr>
        <w:lastRenderedPageBreak/>
        <w:t>III.</w:t>
      </w:r>
      <w:r w:rsidRPr="00851F6B">
        <w:rPr>
          <w:rFonts w:eastAsia="MS Gothic" w:cs="Times New Roman"/>
          <w:b/>
          <w:color w:val="auto"/>
        </w:rPr>
        <w:tab/>
      </w:r>
      <w:r w:rsidRPr="00851F6B">
        <w:rPr>
          <w:rFonts w:eastAsia="MS Gothic" w:cs="Times New Roman"/>
          <w:b/>
          <w:color w:val="auto"/>
          <w:u w:val="single"/>
        </w:rPr>
        <w:t>CALITATEA MEDIULUI</w:t>
      </w:r>
    </w:p>
    <w:p w14:paraId="6659EDFA" w14:textId="77777777" w:rsidR="00851F6B" w:rsidRPr="00851F6B" w:rsidRDefault="00851F6B" w:rsidP="00851F6B">
      <w:pPr>
        <w:tabs>
          <w:tab w:val="num" w:pos="720"/>
        </w:tabs>
        <w:spacing w:before="0" w:after="0" w:line="240" w:lineRule="auto"/>
        <w:ind w:left="720"/>
        <w:rPr>
          <w:rFonts w:eastAsia="Calibri" w:cs="Times New Roman"/>
          <w:b/>
          <w:noProof/>
          <w:color w:val="auto"/>
        </w:rPr>
      </w:pPr>
      <w:r w:rsidRPr="00851F6B">
        <w:rPr>
          <w:rFonts w:eastAsia="MS Mincho" w:cs="Times New Roman"/>
          <w:b/>
          <w:noProof/>
          <w:color w:val="auto"/>
        </w:rPr>
        <w:t xml:space="preserve">3.1. </w:t>
      </w:r>
      <w:r w:rsidRPr="00851F6B">
        <w:rPr>
          <w:rFonts w:eastAsia="MS Mincho" w:cs="Times New Roman"/>
          <w:b/>
          <w:color w:val="auto"/>
        </w:rPr>
        <w:t>Î</w:t>
      </w:r>
      <w:r w:rsidRPr="00851F6B">
        <w:rPr>
          <w:rFonts w:eastAsia="MS Mincho" w:cs="Times New Roman"/>
          <w:b/>
          <w:noProof/>
          <w:color w:val="auto"/>
        </w:rPr>
        <w:t>n domeniul aerului</w:t>
      </w:r>
    </w:p>
    <w:p w14:paraId="230B8589" w14:textId="77777777" w:rsidR="00851F6B" w:rsidRPr="00851F6B" w:rsidRDefault="00851F6B" w:rsidP="00851F6B">
      <w:pPr>
        <w:spacing w:before="0" w:after="0" w:line="240" w:lineRule="auto"/>
        <w:ind w:left="720"/>
        <w:rPr>
          <w:rFonts w:eastAsia="MS Mincho" w:cs="Times New Roman"/>
        </w:rPr>
      </w:pPr>
      <w:r w:rsidRPr="00851F6B">
        <w:rPr>
          <w:rFonts w:eastAsia="Times New Roman" w:cs="Times New Roman"/>
          <w:b/>
          <w:bCs/>
        </w:rPr>
        <w:t>Agenţia Na</w:t>
      </w:r>
      <w:r w:rsidRPr="00851F6B">
        <w:rPr>
          <w:rFonts w:eastAsia="MS Mincho" w:cs="Times New Roman"/>
          <w:b/>
        </w:rPr>
        <w:t>ţional</w:t>
      </w:r>
      <w:r w:rsidRPr="00851F6B">
        <w:rPr>
          <w:rFonts w:eastAsia="Times New Roman" w:cs="Times New Roman"/>
          <w:b/>
          <w:bCs/>
        </w:rPr>
        <w:t>ă</w:t>
      </w:r>
      <w:r w:rsidRPr="00851F6B">
        <w:rPr>
          <w:rFonts w:eastAsia="MS Mincho" w:cs="Times New Roman"/>
          <w:b/>
        </w:rPr>
        <w:t xml:space="preserve"> </w:t>
      </w:r>
      <w:r w:rsidRPr="00851F6B">
        <w:rPr>
          <w:rFonts w:eastAsia="Times New Roman" w:cs="Times New Roman"/>
          <w:b/>
          <w:bCs/>
        </w:rPr>
        <w:t>pentru Protec</w:t>
      </w:r>
      <w:r w:rsidRPr="00851F6B">
        <w:rPr>
          <w:rFonts w:eastAsia="MS Mincho" w:cs="Times New Roman"/>
          <w:b/>
        </w:rPr>
        <w:t xml:space="preserve">ţia </w:t>
      </w:r>
      <w:r w:rsidRPr="00851F6B">
        <w:rPr>
          <w:rFonts w:eastAsia="Times New Roman" w:cs="Times New Roman"/>
          <w:b/>
          <w:bCs/>
        </w:rPr>
        <w:t xml:space="preserve">Mediului </w:t>
      </w:r>
      <w:r w:rsidRPr="00851F6B">
        <w:rPr>
          <w:rFonts w:eastAsia="Times New Roman" w:cs="Times New Roman"/>
          <w:bCs/>
        </w:rPr>
        <w:t xml:space="preserve">informează că din rezultatele analizelor efectuate în cadrul Reţelei Naţionale de Monitorizare, nu s-au constatat depăşiri ale </w:t>
      </w:r>
      <w:r w:rsidRPr="00851F6B">
        <w:rPr>
          <w:rFonts w:eastAsia="MS Mincho" w:cs="Times New Roman"/>
        </w:rPr>
        <w:t>pragurilor de alertă pentru NO</w:t>
      </w:r>
      <w:r w:rsidRPr="00851F6B">
        <w:rPr>
          <w:rFonts w:eastAsia="MS Mincho" w:cs="Times New Roman"/>
          <w:vertAlign w:val="subscript"/>
        </w:rPr>
        <w:t xml:space="preserve">2 </w:t>
      </w:r>
      <w:r w:rsidRPr="00851F6B">
        <w:rPr>
          <w:rFonts w:eastAsia="MS Mincho" w:cs="Times New Roman"/>
        </w:rPr>
        <w:t xml:space="preserve">(dioxid de azot), </w:t>
      </w:r>
      <w:r w:rsidRPr="00851F6B">
        <w:rPr>
          <w:rFonts w:eastAsia="MS Mincho" w:cs="Times New Roman"/>
          <w:lang w:val="it-IT"/>
        </w:rPr>
        <w:t>SO</w:t>
      </w:r>
      <w:r w:rsidRPr="00851F6B">
        <w:rPr>
          <w:rFonts w:eastAsia="MS Mincho" w:cs="Times New Roman"/>
          <w:vertAlign w:val="subscript"/>
          <w:lang w:val="it-IT"/>
        </w:rPr>
        <w:t>2</w:t>
      </w:r>
      <w:r w:rsidRPr="00851F6B">
        <w:rPr>
          <w:rFonts w:eastAsia="MS Mincho" w:cs="Times New Roman"/>
          <w:b/>
          <w:lang w:val="it-IT"/>
        </w:rPr>
        <w:t xml:space="preserve"> </w:t>
      </w:r>
      <w:r w:rsidRPr="00851F6B">
        <w:rPr>
          <w:rFonts w:eastAsia="MS Mincho" w:cs="Times New Roman"/>
        </w:rPr>
        <w:t>(dioxid de sulf), ale pragurilor de alertă și informare pentru O</w:t>
      </w:r>
      <w:r w:rsidRPr="00851F6B">
        <w:rPr>
          <w:rFonts w:eastAsia="MS Mincho" w:cs="Times New Roman"/>
          <w:vertAlign w:val="subscript"/>
        </w:rPr>
        <w:t>3</w:t>
      </w:r>
      <w:r w:rsidRPr="00851F6B">
        <w:rPr>
          <w:rFonts w:eastAsia="MS Mincho" w:cs="Times New Roman"/>
        </w:rPr>
        <w:t xml:space="preserve"> (ozon) și ale valorii limită zilnice pentru PM10 (pulberi în suspensie cu diametrul &lt; 10 microni) (50 µg/mc).</w:t>
      </w:r>
    </w:p>
    <w:p w14:paraId="0C0E99F6" w14:textId="77777777" w:rsidR="00851F6B" w:rsidRPr="00851F6B" w:rsidRDefault="00851F6B" w:rsidP="00851F6B">
      <w:pPr>
        <w:spacing w:before="0" w:after="0" w:line="240" w:lineRule="auto"/>
        <w:ind w:left="720"/>
        <w:rPr>
          <w:rFonts w:eastAsia="MS Mincho" w:cs="Times New Roman"/>
        </w:rPr>
      </w:pPr>
    </w:p>
    <w:p w14:paraId="273526E5" w14:textId="77777777" w:rsidR="00851F6B" w:rsidRPr="00851F6B" w:rsidRDefault="00851F6B" w:rsidP="00851F6B">
      <w:pPr>
        <w:spacing w:before="0" w:after="0" w:line="240" w:lineRule="auto"/>
        <w:ind w:left="720"/>
        <w:rPr>
          <w:rFonts w:eastAsia="MS Mincho" w:cs="Times New Roman"/>
          <w:color w:val="auto"/>
          <w:sz w:val="16"/>
          <w:szCs w:val="16"/>
        </w:rPr>
      </w:pPr>
    </w:p>
    <w:p w14:paraId="3D21DF55" w14:textId="77777777" w:rsidR="00851F6B" w:rsidRPr="00851F6B" w:rsidRDefault="00851F6B" w:rsidP="00851F6B">
      <w:pPr>
        <w:tabs>
          <w:tab w:val="num" w:pos="720"/>
        </w:tabs>
        <w:spacing w:before="0" w:after="0" w:line="240" w:lineRule="auto"/>
        <w:ind w:left="720"/>
        <w:rPr>
          <w:rFonts w:eastAsia="MS Mincho" w:cs="Times New Roman"/>
          <w:b/>
          <w:color w:val="auto"/>
        </w:rPr>
      </w:pPr>
      <w:r w:rsidRPr="00851F6B">
        <w:rPr>
          <w:rFonts w:eastAsia="MS Mincho" w:cs="Times New Roman"/>
          <w:b/>
          <w:noProof/>
          <w:color w:val="auto"/>
        </w:rPr>
        <w:t xml:space="preserve">3.2. </w:t>
      </w:r>
      <w:r w:rsidRPr="00851F6B">
        <w:rPr>
          <w:rFonts w:eastAsia="MS Mincho" w:cs="Times New Roman"/>
          <w:b/>
          <w:color w:val="auto"/>
        </w:rPr>
        <w:t>În domeniul solului şi vegetaţiei</w:t>
      </w:r>
    </w:p>
    <w:p w14:paraId="578185F0" w14:textId="77777777" w:rsidR="00851F6B" w:rsidRPr="00851F6B" w:rsidRDefault="00851F6B" w:rsidP="00851F6B">
      <w:pPr>
        <w:spacing w:before="0" w:after="0" w:line="240" w:lineRule="auto"/>
        <w:ind w:left="720"/>
        <w:rPr>
          <w:rFonts w:eastAsia="MS Mincho" w:cs="Times New Roman"/>
          <w:noProof/>
          <w:color w:val="auto"/>
        </w:rPr>
      </w:pPr>
      <w:r w:rsidRPr="00851F6B">
        <w:rPr>
          <w:rFonts w:eastAsia="MS Mincho" w:cs="Times New Roman"/>
          <w:noProof/>
          <w:color w:val="auto"/>
        </w:rPr>
        <w:t>Nu au fost semnalate evenimente deosebite, iar la nivelul fondului forestier de stat nu s-au înregistrat incendii sau doborâturi de vânt.</w:t>
      </w:r>
    </w:p>
    <w:p w14:paraId="1EFC1BA9" w14:textId="77777777" w:rsidR="00851F6B" w:rsidRPr="00851F6B" w:rsidRDefault="00851F6B" w:rsidP="00851F6B">
      <w:pPr>
        <w:spacing w:before="0" w:after="0" w:line="240" w:lineRule="auto"/>
        <w:ind w:left="720"/>
        <w:rPr>
          <w:rFonts w:eastAsia="MS Mincho" w:cs="Times New Roman"/>
          <w:noProof/>
          <w:color w:val="auto"/>
          <w:sz w:val="16"/>
          <w:szCs w:val="16"/>
        </w:rPr>
      </w:pPr>
    </w:p>
    <w:p w14:paraId="48BDE335" w14:textId="77777777" w:rsidR="00851F6B" w:rsidRPr="00851F6B" w:rsidRDefault="00851F6B" w:rsidP="00851F6B">
      <w:pPr>
        <w:tabs>
          <w:tab w:val="num" w:pos="720"/>
        </w:tabs>
        <w:spacing w:before="0" w:after="0" w:line="240" w:lineRule="auto"/>
        <w:ind w:left="720"/>
        <w:rPr>
          <w:rFonts w:eastAsia="MS Mincho" w:cs="Times New Roman"/>
          <w:b/>
          <w:noProof/>
          <w:color w:val="auto"/>
        </w:rPr>
      </w:pPr>
      <w:r w:rsidRPr="00851F6B">
        <w:rPr>
          <w:rFonts w:eastAsia="MS Mincho" w:cs="Times New Roman"/>
          <w:b/>
          <w:noProof/>
          <w:color w:val="auto"/>
        </w:rPr>
        <w:t xml:space="preserve">3.3. </w:t>
      </w:r>
      <w:r w:rsidRPr="00851F6B">
        <w:rPr>
          <w:rFonts w:eastAsia="MS Mincho" w:cs="Times New Roman"/>
          <w:b/>
          <w:color w:val="auto"/>
        </w:rPr>
        <w:t>Î</w:t>
      </w:r>
      <w:r w:rsidRPr="00851F6B">
        <w:rPr>
          <w:rFonts w:eastAsia="MS Mincho" w:cs="Times New Roman"/>
          <w:b/>
          <w:noProof/>
          <w:color w:val="auto"/>
        </w:rPr>
        <w:t>n domeniul supravegherii radioactivităţii mediului</w:t>
      </w:r>
    </w:p>
    <w:p w14:paraId="37C246AA" w14:textId="77777777" w:rsidR="00851F6B" w:rsidRPr="00851F6B" w:rsidRDefault="00851F6B" w:rsidP="00851F6B">
      <w:pPr>
        <w:widowControl w:val="0"/>
        <w:tabs>
          <w:tab w:val="left" w:pos="540"/>
        </w:tabs>
        <w:autoSpaceDE w:val="0"/>
        <w:autoSpaceDN w:val="0"/>
        <w:adjustRightInd w:val="0"/>
        <w:spacing w:before="0" w:after="0" w:line="240" w:lineRule="auto"/>
        <w:ind w:left="720"/>
        <w:rPr>
          <w:rFonts w:eastAsia="MS Mincho" w:cs="Times New Roman"/>
        </w:rPr>
      </w:pPr>
      <w:r w:rsidRPr="00851F6B">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331DBC81" w14:textId="77777777" w:rsidR="00851F6B" w:rsidRPr="00851F6B" w:rsidRDefault="00851F6B" w:rsidP="00851F6B">
      <w:pPr>
        <w:spacing w:before="0" w:after="0" w:line="240" w:lineRule="auto"/>
        <w:ind w:left="720"/>
        <w:rPr>
          <w:rFonts w:eastAsia="MS Mincho" w:cs="Times New Roman"/>
          <w:b/>
          <w:noProof/>
          <w:color w:val="auto"/>
          <w:sz w:val="16"/>
          <w:szCs w:val="16"/>
        </w:rPr>
      </w:pPr>
    </w:p>
    <w:p w14:paraId="16D5650D" w14:textId="77777777" w:rsidR="00851F6B" w:rsidRPr="00851F6B" w:rsidRDefault="00851F6B" w:rsidP="00851F6B">
      <w:pPr>
        <w:spacing w:before="0" w:after="0" w:line="240" w:lineRule="auto"/>
        <w:ind w:left="720"/>
        <w:rPr>
          <w:rFonts w:eastAsia="MS Mincho" w:cs="Times New Roman"/>
          <w:b/>
          <w:noProof/>
          <w:color w:val="auto"/>
        </w:rPr>
      </w:pPr>
      <w:r w:rsidRPr="00851F6B">
        <w:rPr>
          <w:rFonts w:eastAsia="MS Mincho" w:cs="Times New Roman"/>
          <w:b/>
          <w:noProof/>
          <w:color w:val="auto"/>
        </w:rPr>
        <w:t xml:space="preserve">3.4. </w:t>
      </w:r>
      <w:r w:rsidRPr="00851F6B">
        <w:rPr>
          <w:rFonts w:eastAsia="MS Mincho" w:cs="Times New Roman"/>
          <w:b/>
          <w:color w:val="auto"/>
        </w:rPr>
        <w:t>Î</w:t>
      </w:r>
      <w:r w:rsidRPr="00851F6B">
        <w:rPr>
          <w:rFonts w:eastAsia="MS Mincho" w:cs="Times New Roman"/>
          <w:b/>
          <w:noProof/>
          <w:color w:val="auto"/>
        </w:rPr>
        <w:t>n municipiul Bucureşti</w:t>
      </w:r>
    </w:p>
    <w:p w14:paraId="13926271" w14:textId="77777777" w:rsidR="00851F6B" w:rsidRPr="00851F6B" w:rsidRDefault="00851F6B" w:rsidP="00851F6B">
      <w:pPr>
        <w:spacing w:before="0" w:after="0" w:line="240" w:lineRule="auto"/>
        <w:ind w:left="720"/>
        <w:rPr>
          <w:rFonts w:eastAsia="MS Mincho" w:cs="Times New Roman"/>
          <w:noProof/>
          <w:color w:val="auto"/>
        </w:rPr>
      </w:pPr>
      <w:r w:rsidRPr="00851F6B">
        <w:rPr>
          <w:rFonts w:eastAsia="MS Mincho" w:cs="Times New Roman"/>
          <w:color w:val="auto"/>
        </w:rPr>
        <w:t>Î</w:t>
      </w:r>
      <w:r w:rsidRPr="00851F6B">
        <w:rPr>
          <w:rFonts w:eastAsia="MS Mincho" w:cs="Times New Roman"/>
          <w:noProof/>
          <w:color w:val="auto"/>
        </w:rPr>
        <w:t xml:space="preserve">n ultimele 24 de ore, sistemul de monitorizare a calităţii aerului </w:t>
      </w:r>
      <w:r w:rsidRPr="00851F6B">
        <w:rPr>
          <w:rFonts w:eastAsia="MS Mincho" w:cs="Times New Roman"/>
          <w:color w:val="auto"/>
        </w:rPr>
        <w:t>în</w:t>
      </w:r>
      <w:r w:rsidRPr="00851F6B">
        <w:rPr>
          <w:rFonts w:eastAsia="MS Mincho" w:cs="Times New Roman"/>
          <w:noProof/>
          <w:color w:val="auto"/>
        </w:rPr>
        <w:t xml:space="preserve"> Municipiul Bucureşti nu a semnalat depăşiri ale pragurilor de informare şi alertă.</w:t>
      </w:r>
    </w:p>
    <w:p w14:paraId="7C244CB7" w14:textId="77777777" w:rsidR="00CB681E" w:rsidRDefault="00CB681E" w:rsidP="00C42EB5">
      <w:pPr>
        <w:rPr>
          <w:b/>
          <w:bCs/>
        </w:rPr>
      </w:pPr>
    </w:p>
    <w:p w14:paraId="5261EF75" w14:textId="3FB3268B" w:rsidR="00FA65AC" w:rsidRPr="002A4CFE" w:rsidRDefault="00BC3743" w:rsidP="00CB681E">
      <w:pPr>
        <w:ind w:left="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4821" w14:textId="77777777" w:rsidR="0066314E" w:rsidRDefault="0066314E" w:rsidP="00F721A4">
      <w:pPr>
        <w:spacing w:after="0" w:line="240" w:lineRule="auto"/>
      </w:pPr>
      <w:r>
        <w:separator/>
      </w:r>
    </w:p>
  </w:endnote>
  <w:endnote w:type="continuationSeparator" w:id="0">
    <w:p w14:paraId="0837AF22" w14:textId="77777777" w:rsidR="0066314E" w:rsidRDefault="0066314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1252" w14:textId="77777777" w:rsidR="0066314E" w:rsidRDefault="0066314E" w:rsidP="00F721A4">
      <w:pPr>
        <w:spacing w:after="0" w:line="240" w:lineRule="auto"/>
      </w:pPr>
      <w:r>
        <w:separator/>
      </w:r>
    </w:p>
  </w:footnote>
  <w:footnote w:type="continuationSeparator" w:id="0">
    <w:p w14:paraId="5D1E751E" w14:textId="77777777" w:rsidR="0066314E" w:rsidRDefault="0066314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num>
  <w:num w:numId="82" w16cid:durableId="1128353267">
    <w:abstractNumId w:val="32"/>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187F"/>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14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1F6B"/>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444"/>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2025-09-01T04:34:00Z</dcterms:created>
  <dcterms:modified xsi:type="dcterms:W3CDTF">2025-09-01T04:37:00Z</dcterms:modified>
</cp:coreProperties>
</file>