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26879" w14:textId="77777777" w:rsidR="007E7D08" w:rsidRPr="007E7D08" w:rsidRDefault="007E7D08" w:rsidP="007E7D08">
      <w:pPr>
        <w:jc w:val="center"/>
        <w:rPr>
          <w:rFonts w:ascii="Trebuchet MS" w:eastAsia="Calibri" w:hAnsi="Trebuchet MS" w:cs="Times New Roman"/>
          <w:b/>
        </w:rPr>
      </w:pPr>
      <w:bookmarkStart w:id="0" w:name="_Hlk156564960"/>
      <w:bookmarkStart w:id="1" w:name="_Hlk171675590"/>
      <w:r w:rsidRPr="007E7D08">
        <w:rPr>
          <w:rFonts w:ascii="Trebuchet MS" w:eastAsia="Calibri" w:hAnsi="Trebuchet MS" w:cs="Times New Roman"/>
          <w:b/>
        </w:rPr>
        <w:t>MINISTERUL MEDIULUI, APELOR ŞI PĂDURILOR</w:t>
      </w:r>
    </w:p>
    <w:p w14:paraId="0B3E9126" w14:textId="77777777" w:rsidR="007E7D08" w:rsidRPr="007E7D08" w:rsidRDefault="007E7D08" w:rsidP="007E7D08">
      <w:pPr>
        <w:jc w:val="center"/>
        <w:rPr>
          <w:rFonts w:ascii="Trebuchet MS" w:eastAsia="Calibri" w:hAnsi="Trebuchet MS" w:cs="Times New Roman"/>
          <w:b/>
        </w:rPr>
      </w:pPr>
    </w:p>
    <w:p w14:paraId="7A531234" w14:textId="77777777" w:rsidR="007E7D08" w:rsidRPr="007E7D08" w:rsidRDefault="007E7D08" w:rsidP="007E7D08">
      <w:pPr>
        <w:jc w:val="center"/>
        <w:rPr>
          <w:rFonts w:ascii="Trebuchet MS" w:eastAsia="Calibri" w:hAnsi="Trebuchet MS" w:cs="Times New Roman"/>
        </w:rPr>
      </w:pPr>
      <w:r w:rsidRPr="007E7D08">
        <w:rPr>
          <w:rFonts w:ascii="Trebuchet MS" w:eastAsia="Calibri" w:hAnsi="Trebuchet MS" w:cs="Times New Roman"/>
          <w:noProof/>
          <w:lang w:val="en-US"/>
        </w:rPr>
        <w:drawing>
          <wp:inline distT="0" distB="0" distL="0" distR="0" wp14:anchorId="35F6132A" wp14:editId="6CAFC796">
            <wp:extent cx="571500" cy="828675"/>
            <wp:effectExtent l="0" t="0" r="0" b="9525"/>
            <wp:docPr id="2" name="Picture 2" descr="http://www.presidency.ro/files/userfiles/Stema_Oficiala_a_Romaniei_din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esidency.ro/files/userfiles/Stema_Oficiala_a_Romaniei_din_201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14:paraId="5FEE45F5" w14:textId="77777777" w:rsidR="007E7D08" w:rsidRPr="007E7D08" w:rsidRDefault="007E7D08" w:rsidP="007E7D08">
      <w:pPr>
        <w:jc w:val="center"/>
        <w:rPr>
          <w:rFonts w:ascii="Trebuchet MS" w:eastAsia="Calibri" w:hAnsi="Trebuchet MS" w:cs="Times New Roman"/>
          <w:b/>
        </w:rPr>
      </w:pPr>
      <w:r w:rsidRPr="007E7D08">
        <w:rPr>
          <w:rFonts w:ascii="Trebuchet MS" w:eastAsia="Calibri" w:hAnsi="Trebuchet MS" w:cs="Times New Roman"/>
          <w:b/>
        </w:rPr>
        <w:t>ORDIN</w:t>
      </w:r>
    </w:p>
    <w:p w14:paraId="0E2366AD" w14:textId="5AB597FE" w:rsidR="007E7D08" w:rsidRPr="00667933" w:rsidRDefault="007E7D08" w:rsidP="00667933">
      <w:pPr>
        <w:jc w:val="center"/>
        <w:rPr>
          <w:rFonts w:ascii="Trebuchet MS" w:eastAsia="Calibri" w:hAnsi="Trebuchet MS" w:cs="Times New Roman"/>
          <w:b/>
          <w:bCs/>
        </w:rPr>
      </w:pPr>
      <w:r w:rsidRPr="007E7D08">
        <w:rPr>
          <w:rFonts w:ascii="Trebuchet MS" w:eastAsia="Calibri" w:hAnsi="Trebuchet MS" w:cs="Times New Roman"/>
          <w:b/>
          <w:bCs/>
        </w:rPr>
        <w:t>nr.  .……. din …..……..</w:t>
      </w:r>
    </w:p>
    <w:p w14:paraId="0D86CEF6" w14:textId="48B3BE5C" w:rsidR="007E7D08" w:rsidRPr="00667933" w:rsidRDefault="00372380" w:rsidP="00667933">
      <w:pPr>
        <w:jc w:val="center"/>
        <w:rPr>
          <w:rFonts w:ascii="Trebuchet MS" w:eastAsia="Calibri" w:hAnsi="Trebuchet MS" w:cs="Times New Roman"/>
          <w:b/>
          <w:bCs/>
        </w:rPr>
      </w:pPr>
      <w:bookmarkStart w:id="2" w:name="_Hlk171675816"/>
      <w:r>
        <w:rPr>
          <w:rFonts w:ascii="Trebuchet MS" w:eastAsia="Calibri" w:hAnsi="Trebuchet MS" w:cs="Times New Roman"/>
          <w:b/>
        </w:rPr>
        <w:t>pentru</w:t>
      </w:r>
      <w:r w:rsidR="007E7D08" w:rsidRPr="007E7D08">
        <w:rPr>
          <w:rFonts w:ascii="Trebuchet MS" w:eastAsia="Calibri" w:hAnsi="Trebuchet MS" w:cs="Times New Roman"/>
          <w:b/>
        </w:rPr>
        <w:t xml:space="preserve"> modificarea</w:t>
      </w:r>
      <w:r w:rsidR="00395282">
        <w:rPr>
          <w:rFonts w:ascii="Trebuchet MS" w:eastAsia="Calibri" w:hAnsi="Trebuchet MS" w:cs="Times New Roman"/>
          <w:b/>
        </w:rPr>
        <w:t xml:space="preserve"> </w:t>
      </w:r>
      <w:bookmarkStart w:id="3" w:name="_Hlk177643771"/>
      <w:r w:rsidR="00395282" w:rsidRPr="007E7D08">
        <w:rPr>
          <w:rFonts w:ascii="Trebuchet MS" w:eastAsia="Calibri" w:hAnsi="Trebuchet MS" w:cs="Times New Roman"/>
          <w:b/>
        </w:rPr>
        <w:t xml:space="preserve">Ghidului de finanţare </w:t>
      </w:r>
      <w:r w:rsidR="00147A5E" w:rsidRPr="00147A5E">
        <w:rPr>
          <w:rFonts w:ascii="Trebuchet MS" w:eastAsia="Calibri" w:hAnsi="Trebuchet MS" w:cs="Times New Roman"/>
          <w:b/>
          <w:bCs/>
        </w:rPr>
        <w:t>a Programului privind creşterea eficienţei energetice a infrastructurii de iluminat public</w:t>
      </w:r>
      <w:r w:rsidR="00395282">
        <w:rPr>
          <w:rFonts w:ascii="Trebuchet MS" w:eastAsia="Calibri" w:hAnsi="Trebuchet MS" w:cs="Times New Roman"/>
          <w:b/>
        </w:rPr>
        <w:t>, aprobat prin</w:t>
      </w:r>
      <w:r w:rsidR="007E7D08" w:rsidRPr="007E7D08">
        <w:rPr>
          <w:rFonts w:ascii="Trebuchet MS" w:eastAsia="Calibri" w:hAnsi="Trebuchet MS" w:cs="Times New Roman"/>
          <w:b/>
        </w:rPr>
        <w:t xml:space="preserve"> Ordinul ministrului mediului, apelor și pădurilor nr. </w:t>
      </w:r>
      <w:r w:rsidR="00147A5E">
        <w:rPr>
          <w:rFonts w:ascii="Trebuchet MS" w:eastAsia="Calibri" w:hAnsi="Trebuchet MS" w:cs="Times New Roman"/>
          <w:b/>
        </w:rPr>
        <w:t>1</w:t>
      </w:r>
      <w:r w:rsidR="006A4F4E">
        <w:rPr>
          <w:rFonts w:ascii="Trebuchet MS" w:eastAsia="Calibri" w:hAnsi="Trebuchet MS" w:cs="Times New Roman"/>
          <w:b/>
        </w:rPr>
        <w:t>.</w:t>
      </w:r>
      <w:r w:rsidR="00147A5E">
        <w:rPr>
          <w:rFonts w:ascii="Trebuchet MS" w:eastAsia="Calibri" w:hAnsi="Trebuchet MS" w:cs="Times New Roman"/>
          <w:b/>
        </w:rPr>
        <w:t>866</w:t>
      </w:r>
      <w:r w:rsidR="007E7D08" w:rsidRPr="007E7D08">
        <w:rPr>
          <w:rFonts w:ascii="Trebuchet MS" w:eastAsia="Calibri" w:hAnsi="Trebuchet MS" w:cs="Times New Roman"/>
          <w:b/>
        </w:rPr>
        <w:t>/</w:t>
      </w:r>
      <w:r w:rsidR="007E7D08" w:rsidRPr="002C646B">
        <w:rPr>
          <w:rFonts w:ascii="Trebuchet MS" w:eastAsia="Calibri" w:hAnsi="Trebuchet MS" w:cs="Times New Roman"/>
          <w:b/>
        </w:rPr>
        <w:t>20</w:t>
      </w:r>
      <w:r w:rsidR="002C646B" w:rsidRPr="002C646B">
        <w:rPr>
          <w:rFonts w:ascii="Trebuchet MS" w:eastAsia="Calibri" w:hAnsi="Trebuchet MS" w:cs="Times New Roman"/>
          <w:b/>
        </w:rPr>
        <w:t>2</w:t>
      </w:r>
      <w:r w:rsidR="00147A5E" w:rsidRPr="002C646B">
        <w:rPr>
          <w:rFonts w:ascii="Trebuchet MS" w:eastAsia="Calibri" w:hAnsi="Trebuchet MS" w:cs="Times New Roman"/>
          <w:b/>
        </w:rPr>
        <w:t>1</w:t>
      </w:r>
      <w:bookmarkEnd w:id="2"/>
      <w:bookmarkEnd w:id="3"/>
    </w:p>
    <w:p w14:paraId="07BE68A5" w14:textId="329A9BB3" w:rsidR="007E7D08" w:rsidRPr="007E7D08" w:rsidRDefault="007E7D08" w:rsidP="00372380">
      <w:pPr>
        <w:ind w:firstLine="708"/>
        <w:jc w:val="both"/>
        <w:rPr>
          <w:rFonts w:ascii="Trebuchet MS" w:eastAsia="Calibri" w:hAnsi="Trebuchet MS" w:cs="Times New Roman"/>
          <w:b/>
        </w:rPr>
      </w:pPr>
      <w:r w:rsidRPr="007E7D08">
        <w:rPr>
          <w:rFonts w:ascii="Trebuchet MS" w:eastAsia="Calibri" w:hAnsi="Trebuchet MS" w:cs="Times New Roman"/>
        </w:rPr>
        <w:t>Luând în considerare Referatul de aprobare al Administraţiei Fondului pentru Mediu nr. ...... din .........</w:t>
      </w:r>
      <w:r w:rsidR="00372380" w:rsidRPr="00372380">
        <w:rPr>
          <w:rFonts w:ascii="Trebuchet MS" w:eastAsia="Calibri" w:hAnsi="Trebuchet MS" w:cs="Times New Roman"/>
          <w:b/>
        </w:rPr>
        <w:t xml:space="preserve"> </w:t>
      </w:r>
      <w:r w:rsidR="00372380">
        <w:rPr>
          <w:rFonts w:ascii="Trebuchet MS" w:eastAsia="Calibri" w:hAnsi="Trebuchet MS" w:cs="Times New Roman"/>
          <w:b/>
        </w:rPr>
        <w:t>pentru</w:t>
      </w:r>
      <w:r w:rsidR="00372380" w:rsidRPr="007E7D08">
        <w:rPr>
          <w:rFonts w:ascii="Trebuchet MS" w:eastAsia="Calibri" w:hAnsi="Trebuchet MS" w:cs="Times New Roman"/>
          <w:b/>
        </w:rPr>
        <w:t xml:space="preserve"> </w:t>
      </w:r>
      <w:r w:rsidR="00A81F33" w:rsidRPr="007E7D08">
        <w:rPr>
          <w:rFonts w:ascii="Trebuchet MS" w:eastAsia="Calibri" w:hAnsi="Trebuchet MS" w:cs="Times New Roman"/>
          <w:b/>
        </w:rPr>
        <w:t>modificarea</w:t>
      </w:r>
      <w:r w:rsidR="00A81F33" w:rsidRPr="00A81F33">
        <w:rPr>
          <w:rFonts w:ascii="Trebuchet MS" w:eastAsia="Calibri" w:hAnsi="Trebuchet MS" w:cs="Times New Roman"/>
          <w:b/>
        </w:rPr>
        <w:t xml:space="preserve"> </w:t>
      </w:r>
      <w:r w:rsidR="00147A5E" w:rsidRPr="00147A5E">
        <w:rPr>
          <w:rFonts w:ascii="Trebuchet MS" w:eastAsia="Calibri" w:hAnsi="Trebuchet MS" w:cs="Times New Roman"/>
          <w:b/>
        </w:rPr>
        <w:t xml:space="preserve">Ghidului de finanţare </w:t>
      </w:r>
      <w:r w:rsidR="00147A5E" w:rsidRPr="00147A5E">
        <w:rPr>
          <w:rFonts w:ascii="Trebuchet MS" w:eastAsia="Calibri" w:hAnsi="Trebuchet MS" w:cs="Times New Roman"/>
          <w:b/>
          <w:bCs/>
        </w:rPr>
        <w:t>a Programului privind creşterea eficienţei energetice a infrastructurii de iluminat public</w:t>
      </w:r>
      <w:r w:rsidR="00147A5E" w:rsidRPr="00147A5E">
        <w:rPr>
          <w:rFonts w:ascii="Trebuchet MS" w:eastAsia="Calibri" w:hAnsi="Trebuchet MS" w:cs="Times New Roman"/>
          <w:b/>
        </w:rPr>
        <w:t>, aprobat prin Ordinul ministrului mediului, apelor și pădurilor nr. 1</w:t>
      </w:r>
      <w:r w:rsidR="006A4F4E">
        <w:rPr>
          <w:rFonts w:ascii="Trebuchet MS" w:eastAsia="Calibri" w:hAnsi="Trebuchet MS" w:cs="Times New Roman"/>
          <w:b/>
        </w:rPr>
        <w:t>.</w:t>
      </w:r>
      <w:r w:rsidR="00147A5E" w:rsidRPr="00147A5E">
        <w:rPr>
          <w:rFonts w:ascii="Trebuchet MS" w:eastAsia="Calibri" w:hAnsi="Trebuchet MS" w:cs="Times New Roman"/>
          <w:b/>
        </w:rPr>
        <w:t>866/</w:t>
      </w:r>
      <w:r w:rsidR="00147A5E" w:rsidRPr="002C646B">
        <w:rPr>
          <w:rFonts w:ascii="Trebuchet MS" w:eastAsia="Calibri" w:hAnsi="Trebuchet MS" w:cs="Times New Roman"/>
          <w:b/>
        </w:rPr>
        <w:t>20</w:t>
      </w:r>
      <w:r w:rsidR="002C646B" w:rsidRPr="002C646B">
        <w:rPr>
          <w:rFonts w:ascii="Trebuchet MS" w:eastAsia="Calibri" w:hAnsi="Trebuchet MS" w:cs="Times New Roman"/>
          <w:b/>
        </w:rPr>
        <w:t>2</w:t>
      </w:r>
      <w:r w:rsidR="00147A5E" w:rsidRPr="002C646B">
        <w:rPr>
          <w:rFonts w:ascii="Trebuchet MS" w:eastAsia="Calibri" w:hAnsi="Trebuchet MS" w:cs="Times New Roman"/>
          <w:b/>
        </w:rPr>
        <w:t>1</w:t>
      </w:r>
      <w:r w:rsidR="00372380">
        <w:rPr>
          <w:rFonts w:ascii="Trebuchet MS" w:eastAsia="Calibri" w:hAnsi="Trebuchet MS" w:cs="Times New Roman"/>
          <w:b/>
        </w:rPr>
        <w:t>,</w:t>
      </w:r>
      <w:r w:rsidR="00147A5E">
        <w:rPr>
          <w:rFonts w:ascii="Trebuchet MS" w:eastAsia="Calibri" w:hAnsi="Trebuchet MS" w:cs="Times New Roman"/>
          <w:b/>
        </w:rPr>
        <w:t xml:space="preserve"> </w:t>
      </w:r>
    </w:p>
    <w:p w14:paraId="7FAE5B05" w14:textId="2915C140" w:rsidR="00954B5C" w:rsidRPr="007E7D08" w:rsidRDefault="007E7D08" w:rsidP="00954B5C">
      <w:pPr>
        <w:ind w:firstLine="708"/>
        <w:jc w:val="both"/>
        <w:rPr>
          <w:rFonts w:ascii="Trebuchet MS" w:eastAsia="Calibri" w:hAnsi="Trebuchet MS" w:cs="Times New Roman"/>
        </w:rPr>
      </w:pPr>
      <w:r w:rsidRPr="007E7D08">
        <w:rPr>
          <w:rFonts w:ascii="Trebuchet MS" w:eastAsia="Calibri" w:hAnsi="Trebuchet MS" w:cs="Times New Roman"/>
        </w:rPr>
        <w:t>În temeiul prevederilor art.12 alin. (4) din Ordonanţa de urgenţă a Guvernului nr. 115/2011 privind stabilirea cadrului instituţional şi autorizarea Guvernului, prin Ministerul Finanţelor, de a scoate la licitaţie certificatele de emisii de gaze cu efect de seră atribuite României la nivelul Uniunii Europene, aprobată prin Legea nr. 163/2012, cu modificările şi completările ulterioare, ale art. 57 alin. (1), (4) şi (5) din Ordonanţa de urgenţă a Guvernului nr. 57/2019 privind Codul administrativ, cu modificările şi completările ulterioare, precum şi ale art. 13 alin. (4) din Hotărârea Guvernului nr. 43/2020 privind organizarea şi funcţionarea Ministerului Mediului, Apelor şi Pădurilor, cu modificările şi completările ulterioare,</w:t>
      </w:r>
    </w:p>
    <w:p w14:paraId="586CDB74" w14:textId="29C3E1AE" w:rsidR="00954B5C" w:rsidRDefault="007E7D08" w:rsidP="00372380">
      <w:pPr>
        <w:jc w:val="both"/>
        <w:rPr>
          <w:rFonts w:ascii="Trebuchet MS" w:eastAsia="Calibri" w:hAnsi="Trebuchet MS" w:cs="Times New Roman"/>
        </w:rPr>
      </w:pPr>
      <w:r w:rsidRPr="007E7D08">
        <w:rPr>
          <w:rFonts w:ascii="Trebuchet MS" w:eastAsia="Calibri" w:hAnsi="Trebuchet MS" w:cs="Times New Roman"/>
          <w:b/>
        </w:rPr>
        <w:t>ministrul mediului, apelor şi pădurilor</w:t>
      </w:r>
      <w:r w:rsidRPr="007E7D08">
        <w:rPr>
          <w:rFonts w:ascii="Trebuchet MS" w:eastAsia="Calibri" w:hAnsi="Trebuchet MS" w:cs="Times New Roman"/>
        </w:rPr>
        <w:t xml:space="preserve"> emite prezentul ordin.</w:t>
      </w:r>
    </w:p>
    <w:p w14:paraId="7D6BFA6D" w14:textId="77777777" w:rsidR="00667933" w:rsidRPr="007E7D08" w:rsidRDefault="00667933" w:rsidP="00372380">
      <w:pPr>
        <w:jc w:val="both"/>
        <w:rPr>
          <w:rFonts w:ascii="Trebuchet MS" w:eastAsia="Calibri" w:hAnsi="Trebuchet MS" w:cs="Times New Roman"/>
        </w:rPr>
      </w:pPr>
    </w:p>
    <w:p w14:paraId="24485A2C" w14:textId="7053F86B" w:rsidR="00325B75" w:rsidRPr="00325B75" w:rsidRDefault="00325B75" w:rsidP="00325B75">
      <w:pPr>
        <w:jc w:val="both"/>
        <w:rPr>
          <w:rFonts w:ascii="Trebuchet MS" w:eastAsia="Calibri" w:hAnsi="Trebuchet MS" w:cs="Times New Roman"/>
          <w:bCs/>
          <w:color w:val="FF0000"/>
        </w:rPr>
      </w:pPr>
      <w:r w:rsidRPr="00325B75">
        <w:rPr>
          <w:rFonts w:ascii="Trebuchet MS" w:eastAsia="Calibri" w:hAnsi="Trebuchet MS" w:cs="Times New Roman"/>
          <w:b/>
        </w:rPr>
        <w:t xml:space="preserve">Art. </w:t>
      </w:r>
      <w:r w:rsidR="00BE1A7A" w:rsidRPr="00667933">
        <w:rPr>
          <w:rFonts w:ascii="Trebuchet MS" w:eastAsia="Calibri" w:hAnsi="Trebuchet MS" w:cs="Times New Roman"/>
          <w:bCs/>
        </w:rPr>
        <w:t>I</w:t>
      </w:r>
      <w:r w:rsidRPr="00325B75">
        <w:rPr>
          <w:rFonts w:ascii="Trebuchet MS" w:eastAsia="Calibri" w:hAnsi="Trebuchet MS" w:cs="Times New Roman"/>
          <w:bCs/>
        </w:rPr>
        <w:t xml:space="preserve"> </w:t>
      </w:r>
      <w:r w:rsidR="009729BA" w:rsidRPr="00667933">
        <w:rPr>
          <w:rFonts w:ascii="Trebuchet MS" w:eastAsia="Calibri" w:hAnsi="Trebuchet MS" w:cs="Times New Roman"/>
          <w:bCs/>
        </w:rPr>
        <w:t xml:space="preserve">Se aprobă modificarea </w:t>
      </w:r>
      <w:r w:rsidR="00876843" w:rsidRPr="00667933">
        <w:rPr>
          <w:rFonts w:ascii="Trebuchet MS" w:eastAsia="Calibri" w:hAnsi="Trebuchet MS" w:cs="Times New Roman"/>
          <w:bCs/>
        </w:rPr>
        <w:t>Ghidul</w:t>
      </w:r>
      <w:r w:rsidR="009729BA" w:rsidRPr="00667933">
        <w:rPr>
          <w:rFonts w:ascii="Trebuchet MS" w:eastAsia="Calibri" w:hAnsi="Trebuchet MS" w:cs="Times New Roman"/>
          <w:bCs/>
        </w:rPr>
        <w:t>ui</w:t>
      </w:r>
      <w:r w:rsidR="00876843" w:rsidRPr="00667933">
        <w:rPr>
          <w:rFonts w:ascii="Trebuchet MS" w:eastAsia="Calibri" w:hAnsi="Trebuchet MS" w:cs="Times New Roman"/>
          <w:bCs/>
        </w:rPr>
        <w:t xml:space="preserve"> de finanţare a Programului privind creşterea eficienţei energetice a infrastructurii de iluminat public, aprobat prin Ordinul ministrului mediului, apelor și pădurilor nr. 1</w:t>
      </w:r>
      <w:r w:rsidR="006A4F4E">
        <w:rPr>
          <w:rFonts w:ascii="Trebuchet MS" w:eastAsia="Calibri" w:hAnsi="Trebuchet MS" w:cs="Times New Roman"/>
          <w:bCs/>
        </w:rPr>
        <w:t>.</w:t>
      </w:r>
      <w:r w:rsidR="00876843" w:rsidRPr="00667933">
        <w:rPr>
          <w:rFonts w:ascii="Trebuchet MS" w:eastAsia="Calibri" w:hAnsi="Trebuchet MS" w:cs="Times New Roman"/>
          <w:bCs/>
        </w:rPr>
        <w:t xml:space="preserve">866/2021, publicat </w:t>
      </w:r>
      <w:r w:rsidR="00876843" w:rsidRPr="00667933">
        <w:rPr>
          <w:rFonts w:ascii="Trebuchet MS" w:eastAsia="Calibri" w:hAnsi="Trebuchet MS"/>
          <w:bCs/>
        </w:rPr>
        <w:t xml:space="preserve">în Monitorul Oficial al României, Partea I, nr. 995 din 18 octombrie 2021, cu modificările </w:t>
      </w:r>
      <w:r w:rsidR="009729BA" w:rsidRPr="00667933">
        <w:rPr>
          <w:rFonts w:ascii="Trebuchet MS" w:eastAsia="Calibri" w:hAnsi="Trebuchet MS"/>
          <w:bCs/>
        </w:rPr>
        <w:t xml:space="preserve">și completările </w:t>
      </w:r>
      <w:r w:rsidR="00876843" w:rsidRPr="00667933">
        <w:rPr>
          <w:rFonts w:ascii="Trebuchet MS" w:eastAsia="Calibri" w:hAnsi="Trebuchet MS"/>
          <w:bCs/>
        </w:rPr>
        <w:t>ulterioare</w:t>
      </w:r>
      <w:r w:rsidR="009729BA" w:rsidRPr="00667933">
        <w:rPr>
          <w:rFonts w:ascii="Trebuchet MS" w:eastAsia="Calibri" w:hAnsi="Trebuchet MS"/>
          <w:bCs/>
        </w:rPr>
        <w:t xml:space="preserve"> </w:t>
      </w:r>
      <w:r w:rsidR="00876843" w:rsidRPr="00667933">
        <w:rPr>
          <w:rFonts w:ascii="Trebuchet MS" w:eastAsia="Calibri" w:hAnsi="Trebuchet MS" w:cs="Times New Roman"/>
          <w:bCs/>
        </w:rPr>
        <w:t xml:space="preserve">și </w:t>
      </w:r>
      <w:r w:rsidR="002C646B" w:rsidRPr="00667933">
        <w:rPr>
          <w:rFonts w:ascii="Trebuchet MS" w:eastAsia="Calibri" w:hAnsi="Trebuchet MS" w:cs="Times New Roman"/>
          <w:bCs/>
        </w:rPr>
        <w:t>se înlociuește cu</w:t>
      </w:r>
      <w:r w:rsidR="002C646B" w:rsidRPr="00667933">
        <w:rPr>
          <w:rFonts w:ascii="Trebuchet MS" w:eastAsia="Calibri" w:hAnsi="Trebuchet MS" w:cs="Times New Roman"/>
          <w:b/>
        </w:rPr>
        <w:t xml:space="preserve"> </w:t>
      </w:r>
      <w:r w:rsidRPr="00325B75">
        <w:rPr>
          <w:rFonts w:ascii="Trebuchet MS" w:eastAsia="Calibri" w:hAnsi="Trebuchet MS" w:cs="Times New Roman"/>
          <w:bCs/>
        </w:rPr>
        <w:t>anexa care face parte integrantă din prezentul ordin.</w:t>
      </w:r>
    </w:p>
    <w:p w14:paraId="5FFE1E8B" w14:textId="42A36B3F" w:rsidR="00BE1A7A" w:rsidRPr="00BE1A7A" w:rsidRDefault="00BE1A7A" w:rsidP="00BE1A7A">
      <w:pPr>
        <w:jc w:val="both"/>
        <w:rPr>
          <w:rFonts w:ascii="Trebuchet MS" w:eastAsia="Calibri" w:hAnsi="Trebuchet MS" w:cs="Times New Roman"/>
        </w:rPr>
      </w:pPr>
      <w:r w:rsidRPr="00BE1A7A">
        <w:rPr>
          <w:rFonts w:ascii="Trebuchet MS" w:eastAsia="Calibri" w:hAnsi="Trebuchet MS" w:cs="Times New Roman"/>
          <w:b/>
          <w:bCs/>
        </w:rPr>
        <w:t xml:space="preserve">Art. </w:t>
      </w:r>
      <w:r>
        <w:rPr>
          <w:rFonts w:ascii="Trebuchet MS" w:eastAsia="Calibri" w:hAnsi="Trebuchet MS" w:cs="Times New Roman"/>
          <w:b/>
          <w:bCs/>
        </w:rPr>
        <w:t>II</w:t>
      </w:r>
      <w:r w:rsidRPr="00BE1A7A">
        <w:rPr>
          <w:rFonts w:ascii="Trebuchet MS" w:eastAsia="Calibri" w:hAnsi="Trebuchet MS" w:cs="Times New Roman"/>
        </w:rPr>
        <w:t xml:space="preserve"> Modificările</w:t>
      </w:r>
      <w:r w:rsidRPr="00BE1A7A">
        <w:rPr>
          <w:rFonts w:ascii="Trebuchet MS" w:eastAsia="Calibri" w:hAnsi="Trebuchet MS" w:cs="Times New Roman"/>
          <w:color w:val="FF0000"/>
        </w:rPr>
        <w:t xml:space="preserve"> </w:t>
      </w:r>
      <w:r w:rsidRPr="00BE1A7A">
        <w:rPr>
          <w:rFonts w:ascii="Trebuchet MS" w:eastAsia="Calibri" w:hAnsi="Trebuchet MS" w:cs="Times New Roman"/>
        </w:rPr>
        <w:t>aduse prin prezentul ordin sunt aplicabile sesiunilor de finanțare ale Programului privind privind creşterea eficienţei energetice a infrastructurii de iluminat public organizate începând cu anul 2024.</w:t>
      </w:r>
    </w:p>
    <w:p w14:paraId="1B3E9857" w14:textId="1256362B" w:rsidR="007E7D08" w:rsidRPr="007E7D08" w:rsidRDefault="00BE1A7A" w:rsidP="00372380">
      <w:pPr>
        <w:jc w:val="both"/>
        <w:rPr>
          <w:rFonts w:ascii="Trebuchet MS" w:eastAsia="Calibri" w:hAnsi="Trebuchet MS" w:cs="Times New Roman"/>
        </w:rPr>
      </w:pPr>
      <w:r w:rsidRPr="00BE1A7A">
        <w:rPr>
          <w:rFonts w:ascii="Trebuchet MS" w:eastAsia="Calibri" w:hAnsi="Trebuchet MS" w:cs="Times New Roman"/>
          <w:b/>
          <w:bCs/>
        </w:rPr>
        <w:t>Art. II</w:t>
      </w:r>
      <w:r>
        <w:rPr>
          <w:rFonts w:ascii="Trebuchet MS" w:eastAsia="Calibri" w:hAnsi="Trebuchet MS" w:cs="Times New Roman"/>
          <w:b/>
          <w:bCs/>
        </w:rPr>
        <w:t>I</w:t>
      </w:r>
      <w:r w:rsidRPr="00BE1A7A">
        <w:rPr>
          <w:rFonts w:ascii="Trebuchet MS" w:eastAsia="Calibri" w:hAnsi="Trebuchet MS" w:cs="Times New Roman"/>
        </w:rPr>
        <w:t xml:space="preserve"> Prevederile referitoare la cheltuielile aferente marjei de buget şi pentru constituirea rezervei de implementare pentru ajustarea de preţ se aplică proiectelor propuse în sesiunile anterioare ale programului, în cazul cărora nu s-a demarat procedura de contractare. </w:t>
      </w:r>
    </w:p>
    <w:p w14:paraId="4B58AFD2" w14:textId="24D35F29" w:rsidR="007E7D08" w:rsidRPr="007E7D08" w:rsidRDefault="007E7D08" w:rsidP="00372380">
      <w:pPr>
        <w:jc w:val="both"/>
        <w:rPr>
          <w:rFonts w:ascii="Trebuchet MS" w:eastAsia="Calibri" w:hAnsi="Trebuchet MS" w:cs="Times New Roman"/>
          <w:b/>
          <w:bCs/>
        </w:rPr>
      </w:pPr>
      <w:r w:rsidRPr="007E7D08">
        <w:rPr>
          <w:rFonts w:ascii="Trebuchet MS" w:eastAsia="Calibri" w:hAnsi="Trebuchet MS" w:cs="Times New Roman"/>
          <w:b/>
          <w:bCs/>
        </w:rPr>
        <w:t>Art. IV</w:t>
      </w:r>
      <w:bookmarkEnd w:id="0"/>
      <w:r w:rsidR="00A81F33">
        <w:rPr>
          <w:rFonts w:ascii="Trebuchet MS" w:eastAsia="Calibri" w:hAnsi="Trebuchet MS" w:cs="Times New Roman"/>
          <w:b/>
          <w:bCs/>
        </w:rPr>
        <w:t xml:space="preserve"> </w:t>
      </w:r>
      <w:r w:rsidRPr="007E7D08">
        <w:rPr>
          <w:rFonts w:ascii="Trebuchet MS" w:eastAsia="Calibri" w:hAnsi="Trebuchet MS" w:cs="Times New Roman"/>
        </w:rPr>
        <w:t>Prezentul ordin se publică în Monitorul Oficial al României, Partea I.</w:t>
      </w:r>
    </w:p>
    <w:p w14:paraId="4D2D216F" w14:textId="77777777" w:rsidR="00A81F33" w:rsidRPr="007E7D08" w:rsidRDefault="00A81F33" w:rsidP="00372380">
      <w:pPr>
        <w:jc w:val="both"/>
        <w:rPr>
          <w:rFonts w:ascii="Trebuchet MS" w:eastAsia="Calibri" w:hAnsi="Trebuchet MS" w:cs="Times New Roman"/>
          <w:b/>
          <w:bCs/>
        </w:rPr>
      </w:pPr>
    </w:p>
    <w:p w14:paraId="43457C7A" w14:textId="77777777" w:rsidR="007E7D08" w:rsidRPr="007E7D08" w:rsidRDefault="007E7D08" w:rsidP="00A81F33">
      <w:pPr>
        <w:jc w:val="center"/>
        <w:rPr>
          <w:rFonts w:ascii="Trebuchet MS" w:eastAsia="Calibri" w:hAnsi="Trebuchet MS" w:cs="Times New Roman"/>
          <w:b/>
        </w:rPr>
      </w:pPr>
      <w:r w:rsidRPr="007E7D08">
        <w:rPr>
          <w:rFonts w:ascii="Trebuchet MS" w:eastAsia="Calibri" w:hAnsi="Trebuchet MS" w:cs="Times New Roman"/>
          <w:b/>
        </w:rPr>
        <w:t>MINISTRUL MEDIULUI, APELOR ȘI PĂDURILOR</w:t>
      </w:r>
    </w:p>
    <w:bookmarkEnd w:id="1"/>
    <w:p w14:paraId="59A2D753" w14:textId="0BD7B10C" w:rsidR="004A43A2" w:rsidRPr="00667933" w:rsidRDefault="004A43A2" w:rsidP="004A43A2">
      <w:pPr>
        <w:spacing w:after="120" w:line="240" w:lineRule="auto"/>
        <w:jc w:val="both"/>
        <w:rPr>
          <w:rFonts w:ascii="Trebuchet MS" w:hAnsi="Trebuchet MS"/>
          <w:bCs/>
          <w:lang w:val="en-US"/>
        </w:rPr>
      </w:pPr>
    </w:p>
    <w:sectPr w:rsidR="004A43A2" w:rsidRPr="00667933" w:rsidSect="004A43A2">
      <w:headerReference w:type="even" r:id="rId7"/>
      <w:headerReference w:type="default" r:id="rId8"/>
      <w:footerReference w:type="even" r:id="rId9"/>
      <w:footerReference w:type="default" r:id="rId10"/>
      <w:headerReference w:type="first" r:id="rId11"/>
      <w:footerReference w:type="first" r:id="rId12"/>
      <w:pgSz w:w="11906" w:h="16838"/>
      <w:pgMar w:top="1276"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8D47B" w14:textId="77777777" w:rsidR="00066AEC" w:rsidRDefault="00066AEC" w:rsidP="00D64272">
      <w:pPr>
        <w:spacing w:after="0" w:line="240" w:lineRule="auto"/>
      </w:pPr>
      <w:r>
        <w:separator/>
      </w:r>
    </w:p>
  </w:endnote>
  <w:endnote w:type="continuationSeparator" w:id="0">
    <w:p w14:paraId="383FBB41" w14:textId="77777777" w:rsidR="00066AEC" w:rsidRDefault="00066AEC" w:rsidP="00D6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7D5CA" w14:textId="77777777" w:rsidR="00D64272" w:rsidRDefault="00D64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4E5C1" w14:textId="77777777" w:rsidR="00D64272" w:rsidRDefault="00D64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3B0E7" w14:textId="77777777" w:rsidR="00D64272" w:rsidRDefault="00D64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8BC58" w14:textId="77777777" w:rsidR="00066AEC" w:rsidRDefault="00066AEC" w:rsidP="00D64272">
      <w:pPr>
        <w:spacing w:after="0" w:line="240" w:lineRule="auto"/>
      </w:pPr>
      <w:r>
        <w:separator/>
      </w:r>
    </w:p>
  </w:footnote>
  <w:footnote w:type="continuationSeparator" w:id="0">
    <w:p w14:paraId="67323FA1" w14:textId="77777777" w:rsidR="00066AEC" w:rsidRDefault="00066AEC" w:rsidP="00D64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31124" w14:textId="7F6DB299" w:rsidR="00D64272" w:rsidRDefault="00000000">
    <w:pPr>
      <w:pStyle w:val="Header"/>
    </w:pPr>
    <w:r>
      <w:rPr>
        <w:noProof/>
      </w:rPr>
      <w:pict w14:anchorId="6DB62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2532" o:spid="_x0000_s1026" type="#_x0000_t136" style="position:absolute;margin-left:0;margin-top:0;width:468.7pt;height:200.85pt;rotation:315;z-index:-251655168;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57815" w14:textId="7EE915F2" w:rsidR="00D64272" w:rsidRDefault="00000000">
    <w:pPr>
      <w:pStyle w:val="Header"/>
    </w:pPr>
    <w:r>
      <w:rPr>
        <w:noProof/>
      </w:rPr>
      <w:pict w14:anchorId="7B441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2533" o:spid="_x0000_s1027" type="#_x0000_t136" style="position:absolute;margin-left:0;margin-top:0;width:468.7pt;height:200.85pt;rotation:315;z-index:-251653120;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9C2E" w14:textId="12FA82D2" w:rsidR="00D64272" w:rsidRDefault="00000000">
    <w:pPr>
      <w:pStyle w:val="Header"/>
    </w:pPr>
    <w:r>
      <w:rPr>
        <w:noProof/>
      </w:rPr>
      <w:pict w14:anchorId="06D77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2531" o:spid="_x0000_s1025" type="#_x0000_t136" style="position:absolute;margin-left:0;margin-top:0;width:468.7pt;height:200.85pt;rotation:315;z-index:-251657216;mso-position-horizontal:center;mso-position-horizontal-relative:margin;mso-position-vertical:center;mso-position-vertical-relative:margin" o:allowincell="f" fillcolor="#4472c4 [3204]" stroked="f">
          <v:fill opacity=".5"/>
          <v:textpath style="font-family:&quot;Calibri&quot;;font-size:1pt" string="PROIEC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90"/>
    <w:rsid w:val="00066AEC"/>
    <w:rsid w:val="00113CE0"/>
    <w:rsid w:val="00147A5E"/>
    <w:rsid w:val="0022017A"/>
    <w:rsid w:val="002A6E99"/>
    <w:rsid w:val="002B36B3"/>
    <w:rsid w:val="002C646B"/>
    <w:rsid w:val="00325B75"/>
    <w:rsid w:val="00372380"/>
    <w:rsid w:val="00395282"/>
    <w:rsid w:val="00405A90"/>
    <w:rsid w:val="004A43A2"/>
    <w:rsid w:val="005B6B7C"/>
    <w:rsid w:val="006621D1"/>
    <w:rsid w:val="00667933"/>
    <w:rsid w:val="006A4F4E"/>
    <w:rsid w:val="006C1EF8"/>
    <w:rsid w:val="00726682"/>
    <w:rsid w:val="007D5C37"/>
    <w:rsid w:val="007E7D08"/>
    <w:rsid w:val="008550E8"/>
    <w:rsid w:val="00876843"/>
    <w:rsid w:val="00897A6D"/>
    <w:rsid w:val="008E5CB2"/>
    <w:rsid w:val="00954B5C"/>
    <w:rsid w:val="009722AE"/>
    <w:rsid w:val="009729BA"/>
    <w:rsid w:val="009E453A"/>
    <w:rsid w:val="00A4663C"/>
    <w:rsid w:val="00A81F33"/>
    <w:rsid w:val="00B151F5"/>
    <w:rsid w:val="00B35E77"/>
    <w:rsid w:val="00BE1A7A"/>
    <w:rsid w:val="00D158F5"/>
    <w:rsid w:val="00D20254"/>
    <w:rsid w:val="00D642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B96FA"/>
  <w15:chartTrackingRefBased/>
  <w15:docId w15:val="{29042B5D-0038-4445-AAF5-6E9FA735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2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4272"/>
  </w:style>
  <w:style w:type="paragraph" w:styleId="Footer">
    <w:name w:val="footer"/>
    <w:basedOn w:val="Normal"/>
    <w:link w:val="FooterChar"/>
    <w:uiPriority w:val="99"/>
    <w:unhideWhenUsed/>
    <w:rsid w:val="00D642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4272"/>
  </w:style>
  <w:style w:type="paragraph" w:styleId="NormalWeb">
    <w:name w:val="Normal (Web)"/>
    <w:basedOn w:val="Normal"/>
    <w:uiPriority w:val="99"/>
    <w:semiHidden/>
    <w:unhideWhenUsed/>
    <w:rsid w:val="008768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39660">
      <w:bodyDiv w:val="1"/>
      <w:marLeft w:val="0"/>
      <w:marRight w:val="0"/>
      <w:marTop w:val="0"/>
      <w:marBottom w:val="0"/>
      <w:divBdr>
        <w:top w:val="none" w:sz="0" w:space="0" w:color="auto"/>
        <w:left w:val="none" w:sz="0" w:space="0" w:color="auto"/>
        <w:bottom w:val="none" w:sz="0" w:space="0" w:color="auto"/>
        <w:right w:val="none" w:sz="0" w:space="0" w:color="auto"/>
      </w:divBdr>
    </w:div>
    <w:div w:id="1267276667">
      <w:bodyDiv w:val="1"/>
      <w:marLeft w:val="0"/>
      <w:marRight w:val="0"/>
      <w:marTop w:val="0"/>
      <w:marBottom w:val="0"/>
      <w:divBdr>
        <w:top w:val="none" w:sz="0" w:space="0" w:color="auto"/>
        <w:left w:val="none" w:sz="0" w:space="0" w:color="auto"/>
        <w:bottom w:val="none" w:sz="0" w:space="0" w:color="auto"/>
        <w:right w:val="none" w:sz="0" w:space="0" w:color="auto"/>
      </w:divBdr>
      <w:divsChild>
        <w:div w:id="2109042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ANDREESCU</dc:creator>
  <cp:keywords/>
  <dc:description/>
  <cp:lastModifiedBy>Ramona Danulet</cp:lastModifiedBy>
  <cp:revision>8</cp:revision>
  <cp:lastPrinted>2024-07-12T09:07:00Z</cp:lastPrinted>
  <dcterms:created xsi:type="dcterms:W3CDTF">2024-09-19T10:00:00Z</dcterms:created>
  <dcterms:modified xsi:type="dcterms:W3CDTF">2024-09-30T13:34:00Z</dcterms:modified>
</cp:coreProperties>
</file>