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B9FEC" w14:textId="77777777" w:rsidR="00BB618A" w:rsidRPr="008E2205" w:rsidRDefault="008E2205" w:rsidP="00D80E89">
      <w:pPr>
        <w:spacing w:before="120" w:after="0"/>
        <w:rPr>
          <w:b/>
          <w:bCs/>
        </w:rPr>
      </w:pPr>
      <w:r w:rsidRPr="008E2205">
        <w:rPr>
          <w:b/>
          <w:bCs/>
        </w:rPr>
        <w:t xml:space="preserve">DIRECȚIA GENERALĂ APE </w:t>
      </w:r>
    </w:p>
    <w:p w14:paraId="5722FE65" w14:textId="77777777" w:rsidR="005755A7" w:rsidRPr="008E2205" w:rsidRDefault="00B95BFE" w:rsidP="00B95BFE">
      <w:pPr>
        <w:spacing w:before="120" w:after="0"/>
        <w:rPr>
          <w:b/>
          <w:bCs/>
        </w:rPr>
      </w:pPr>
      <w:r w:rsidRPr="008E2205">
        <w:rPr>
          <w:b/>
          <w:bCs/>
        </w:rPr>
        <w:t xml:space="preserve">Nr. </w:t>
      </w:r>
      <w:r w:rsidR="009F29A6" w:rsidRPr="008E2205">
        <w:rPr>
          <w:b/>
          <w:bCs/>
        </w:rPr>
        <w:t>DGA/130499/13.12.2022</w:t>
      </w:r>
    </w:p>
    <w:p w14:paraId="7486447A" w14:textId="77777777" w:rsidR="005755A7" w:rsidRDefault="005755A7" w:rsidP="00B95BFE">
      <w:pPr>
        <w:spacing w:before="120" w:after="0"/>
      </w:pPr>
    </w:p>
    <w:p w14:paraId="5DFDE9B7" w14:textId="77777777" w:rsidR="005755A7" w:rsidRDefault="005755A7" w:rsidP="005755A7">
      <w:pPr>
        <w:spacing w:before="120" w:after="0"/>
      </w:pPr>
    </w:p>
    <w:p w14:paraId="70FBF2CF" w14:textId="77777777" w:rsidR="009C2AB7" w:rsidRDefault="009C2AB7" w:rsidP="005755A7">
      <w:pPr>
        <w:spacing w:before="120" w:after="0"/>
      </w:pPr>
    </w:p>
    <w:p w14:paraId="0C9EED88" w14:textId="77777777" w:rsidR="005755A7" w:rsidRDefault="005755A7" w:rsidP="002E15D5">
      <w:pPr>
        <w:spacing w:before="120" w:after="0"/>
        <w:jc w:val="center"/>
        <w:rPr>
          <w:b/>
        </w:rPr>
      </w:pPr>
      <w:r w:rsidRPr="002E15D5">
        <w:rPr>
          <w:b/>
        </w:rPr>
        <w:t>REFERAT DE APROBARE</w:t>
      </w:r>
    </w:p>
    <w:p w14:paraId="480B3779" w14:textId="77777777" w:rsidR="00844B26" w:rsidRDefault="00844B26" w:rsidP="002E15D5">
      <w:pPr>
        <w:spacing w:before="120" w:after="0"/>
        <w:jc w:val="center"/>
        <w:rPr>
          <w:b/>
        </w:rPr>
      </w:pPr>
    </w:p>
    <w:p w14:paraId="715BF838" w14:textId="77777777" w:rsidR="009C2AB7" w:rsidRDefault="009C2AB7" w:rsidP="002E15D5">
      <w:pPr>
        <w:spacing w:before="120" w:after="0"/>
        <w:jc w:val="center"/>
        <w:rPr>
          <w:b/>
        </w:rPr>
      </w:pPr>
    </w:p>
    <w:p w14:paraId="704E5F52" w14:textId="77777777" w:rsidR="008E2205" w:rsidRDefault="00844B26" w:rsidP="00844B26">
      <w:pPr>
        <w:spacing w:before="120" w:after="0"/>
      </w:pPr>
      <w:r>
        <w:rPr>
          <w:b/>
        </w:rPr>
        <w:tab/>
      </w:r>
      <w:r w:rsidRPr="00844B26">
        <w:t>În cadrul proiectului „Implementarea și dezvoltarea de sisteme și standarde comune pentru optimizarea proceselor decizionale în domeniul apelor și pădurilor, aplicarea sistemului de politici bazate pe dovezi în Ministerul Apelor și Pădurilor pentru sistematizarea și simplificarea legislației din domeniul apelor și realizarea unor proceduri simplificate pentru reducerea poverii administrative pentru mediul de afaceri în domeniul silviculturii” (SIPOCA 395)</w:t>
      </w:r>
      <w:r>
        <w:t xml:space="preserve"> a fost </w:t>
      </w:r>
      <w:r w:rsidR="007005CD">
        <w:t>întreprins</w:t>
      </w:r>
      <w:r>
        <w:t>ă o amplă analiză a cadrului legislativ în vigoare în domeniul managementului apelor, în vederea îmbunătățirii acestuia.</w:t>
      </w:r>
      <w:r w:rsidR="007005CD" w:rsidRPr="007005CD">
        <w:t xml:space="preserve"> </w:t>
      </w:r>
    </w:p>
    <w:p w14:paraId="09ABCB0C" w14:textId="77777777" w:rsidR="008E2205" w:rsidRDefault="008E2205" w:rsidP="00844B26">
      <w:pPr>
        <w:spacing w:before="120" w:after="0"/>
      </w:pPr>
      <w:r>
        <w:t xml:space="preserve">             </w:t>
      </w:r>
      <w:r w:rsidR="007005CD" w:rsidRPr="007005CD">
        <w:t xml:space="preserve">Conform specificațiilor din cererea de finanțare, Subactivitatea A14.1: Propuneri de simplificare și sistematizare a legislației în domeniu, inclusiv cu parcurgerea unor etape de consultare publică, </w:t>
      </w:r>
      <w:r w:rsidR="002026A1" w:rsidRPr="002026A1">
        <w:t>s-a efectuat o analiză a tuturor actelor normative din domeniul managementului apei, prin aplicarea riguroasă a principiilor necesității și proporționalității, cu verificarea corelațiilor și a redundanței reglementărilor din cuprinsul acestor acte normative</w:t>
      </w:r>
      <w:r w:rsidR="007005CD">
        <w:t xml:space="preserve">. </w:t>
      </w:r>
    </w:p>
    <w:p w14:paraId="1E994163" w14:textId="77777777" w:rsidR="00F147B6" w:rsidRDefault="008E2205" w:rsidP="00844B26">
      <w:pPr>
        <w:spacing w:before="120" w:after="0"/>
      </w:pPr>
      <w:r>
        <w:t xml:space="preserve">           </w:t>
      </w:r>
      <w:r w:rsidR="007005CD">
        <w:t>Această analiză a avut ca rezultat l</w:t>
      </w:r>
      <w:r w:rsidR="00844B26" w:rsidRPr="00844B26">
        <w:t>ivrabilul intitula</w:t>
      </w:r>
      <w:r w:rsidR="007005CD">
        <w:t>t</w:t>
      </w:r>
      <w:r w:rsidR="00844B26" w:rsidRPr="00844B26">
        <w:t xml:space="preserve"> „Listă de propuneri de simplificare și sistematizare a legislației în domeniul managementului apei”</w:t>
      </w:r>
      <w:r w:rsidR="007005CD">
        <w:t>.</w:t>
      </w:r>
      <w:r w:rsidR="00E53694">
        <w:t xml:space="preserve"> În cadrul liste</w:t>
      </w:r>
      <w:r w:rsidR="00EC5979">
        <w:t>i menționate</w:t>
      </w:r>
      <w:r w:rsidR="00E53694">
        <w:t xml:space="preserve"> se regăsește </w:t>
      </w:r>
      <w:r w:rsidR="00557338">
        <w:t xml:space="preserve">și </w:t>
      </w:r>
      <w:r w:rsidR="00E53694">
        <w:t xml:space="preserve">propunerea de abrogare a </w:t>
      </w:r>
      <w:r w:rsidR="002026A1" w:rsidRPr="002026A1">
        <w:t>Ordinul</w:t>
      </w:r>
      <w:r w:rsidR="002026A1">
        <w:t>ui</w:t>
      </w:r>
      <w:r w:rsidR="002026A1" w:rsidRPr="002026A1">
        <w:t xml:space="preserve"> ministrului mediului şi gospodăririi apelor nr.479/2006 pentru aprobarea metodologiei și chestionarelor de raportare a datelor din domeniul apelor, publicat în Monitorul Oficial, Partea I nr.619 din 18 iulie 2006</w:t>
      </w:r>
      <w:r w:rsidR="00FE053E">
        <w:t>.</w:t>
      </w:r>
    </w:p>
    <w:p w14:paraId="786E2504" w14:textId="77777777" w:rsidR="008E2205" w:rsidRDefault="008E2205" w:rsidP="00321DF9">
      <w:pPr>
        <w:spacing w:before="120" w:after="0"/>
        <w:ind w:firstLine="720"/>
      </w:pPr>
      <w:r w:rsidRPr="008E2205">
        <w:t xml:space="preserve">În acest context, menționăm că propunerea de abrogare se bazează pe argumente logice și pertinente. </w:t>
      </w:r>
    </w:p>
    <w:p w14:paraId="348EF12E" w14:textId="77777777" w:rsidR="00154472" w:rsidRDefault="008E2205" w:rsidP="00321DF9">
      <w:pPr>
        <w:spacing w:before="120" w:after="0"/>
        <w:ind w:firstLine="720"/>
      </w:pPr>
      <w:r>
        <w:t xml:space="preserve">Astfel, </w:t>
      </w:r>
      <w:r w:rsidR="002026A1" w:rsidRPr="002026A1">
        <w:t>Ordinul</w:t>
      </w:r>
      <w:r w:rsidR="002026A1">
        <w:t xml:space="preserve"> </w:t>
      </w:r>
      <w:r w:rsidR="002026A1" w:rsidRPr="002026A1">
        <w:t>ministrului mediului şi gospodăririi apelor nr.479/2006</w:t>
      </w:r>
      <w:r w:rsidR="002026A1">
        <w:t xml:space="preserve"> </w:t>
      </w:r>
      <w:r w:rsidR="00A00B93">
        <w:t>a fost emis</w:t>
      </w:r>
      <w:r w:rsidR="000A1B84">
        <w:t xml:space="preserve"> </w:t>
      </w:r>
      <w:r w:rsidR="00845C7A">
        <w:t>ca urmare a necesității stringente de obținere și raportare către Comisia Europeană a datelor solicitate în procesul de aderare a țării noastre la Uniunea Europeană</w:t>
      </w:r>
      <w:r w:rsidR="00991960">
        <w:t xml:space="preserve">. </w:t>
      </w:r>
    </w:p>
    <w:p w14:paraId="6AC74CBF" w14:textId="77777777" w:rsidR="00991960" w:rsidRDefault="00453FDF" w:rsidP="006A60D9">
      <w:pPr>
        <w:spacing w:before="120" w:after="0"/>
        <w:ind w:firstLine="720"/>
      </w:pPr>
      <w:r>
        <w:t>Ulterior emiterii acestui ordin, c</w:t>
      </w:r>
      <w:r w:rsidR="00845C7A">
        <w:t xml:space="preserve">erințele </w:t>
      </w:r>
      <w:r>
        <w:t>europen</w:t>
      </w:r>
      <w:r w:rsidR="00845C7A">
        <w:t xml:space="preserve">e de raportare </w:t>
      </w:r>
      <w:r w:rsidR="007D1E92">
        <w:t xml:space="preserve">a datelor din domeniul apelor, </w:t>
      </w:r>
      <w:r w:rsidR="00845C7A">
        <w:t>de către statele membre și asociate</w:t>
      </w:r>
      <w:r w:rsidR="007D1E92">
        <w:t>,</w:t>
      </w:r>
      <w:r w:rsidR="00845C7A">
        <w:t xml:space="preserve"> </w:t>
      </w:r>
      <w:r>
        <w:t>a</w:t>
      </w:r>
      <w:r w:rsidR="00845C7A">
        <w:t>u</w:t>
      </w:r>
      <w:r>
        <w:t xml:space="preserve"> evoluat</w:t>
      </w:r>
      <w:r w:rsidR="00A36C3E">
        <w:t>,</w:t>
      </w:r>
      <w:r>
        <w:t xml:space="preserve"> </w:t>
      </w:r>
      <w:r w:rsidR="007D1E92">
        <w:t xml:space="preserve">iar </w:t>
      </w:r>
      <w:r>
        <w:t xml:space="preserve">în scopul </w:t>
      </w:r>
      <w:r w:rsidR="00D83D23">
        <w:t xml:space="preserve">raportării armonizate de către toate statele membre </w:t>
      </w:r>
      <w:r w:rsidR="007D1E92">
        <w:t>s-a creat</w:t>
      </w:r>
      <w:r w:rsidR="00D83D23">
        <w:t xml:space="preserve"> un grup de lucru special de raportare în domeniul apelor</w:t>
      </w:r>
      <w:r w:rsidR="007D1E92">
        <w:t>,</w:t>
      </w:r>
      <w:r w:rsidR="00D83D23">
        <w:t xml:space="preserve"> în cadrul Comisiei Europene. </w:t>
      </w:r>
    </w:p>
    <w:p w14:paraId="7AD82FD2" w14:textId="77777777" w:rsidR="00B03D4A" w:rsidRDefault="00725511" w:rsidP="006A60D9">
      <w:pPr>
        <w:spacing w:before="120" w:after="0"/>
        <w:ind w:firstLine="720"/>
      </w:pPr>
      <w:r>
        <w:t>Pentru</w:t>
      </w:r>
      <w:r w:rsidR="00D83D23">
        <w:t xml:space="preserve"> </w:t>
      </w:r>
      <w:r w:rsidR="00ED2C6F">
        <w:t>obținer</w:t>
      </w:r>
      <w:r>
        <w:t>ea</w:t>
      </w:r>
      <w:r w:rsidR="00ED2C6F">
        <w:t xml:space="preserve"> și raport</w:t>
      </w:r>
      <w:r>
        <w:t>area</w:t>
      </w:r>
      <w:r w:rsidR="00ED2C6F">
        <w:t xml:space="preserve"> de date comparabile, în </w:t>
      </w:r>
      <w:r w:rsidR="00D83D23">
        <w:t>cadrul acestui grup de lucru</w:t>
      </w:r>
      <w:r>
        <w:t>,</w:t>
      </w:r>
      <w:r w:rsidR="00ED2C6F">
        <w:t xml:space="preserve"> experții din statele membre </w:t>
      </w:r>
      <w:r w:rsidR="00D83D23">
        <w:t xml:space="preserve">au elaborat o serie de ghiduri/manuale de raportare specifice. </w:t>
      </w:r>
      <w:r w:rsidR="00991960">
        <w:t>Î</w:t>
      </w:r>
      <w:r w:rsidR="00D83D23">
        <w:t xml:space="preserve">n același timp, </w:t>
      </w:r>
      <w:r w:rsidR="00D83D23" w:rsidRPr="00D83D23">
        <w:t>la nivelul</w:t>
      </w:r>
      <w:r w:rsidR="00D83D23">
        <w:t xml:space="preserve"> </w:t>
      </w:r>
      <w:r w:rsidR="00ED2C6F">
        <w:t>Comisiei Europene a fost realizat și pus în funcțiune Sistemul electronic de raportare WISE</w:t>
      </w:r>
      <w:r w:rsidR="00B839B7">
        <w:t xml:space="preserve"> (Water Information System for Europe)</w:t>
      </w:r>
      <w:r w:rsidR="00ED2C6F">
        <w:t>, în cadrul căruia statele membre raportează</w:t>
      </w:r>
      <w:r w:rsidR="00B839B7">
        <w:t xml:space="preserve"> îndeplinirea cerințelor directivelor din domeniul apelor încărcând datele în format </w:t>
      </w:r>
      <w:r w:rsidR="00B839B7">
        <w:lastRenderedPageBreak/>
        <w:t>predefinit conform prevederilor noilor</w:t>
      </w:r>
      <w:r w:rsidR="00991960">
        <w:t xml:space="preserve"> </w:t>
      </w:r>
      <w:r w:rsidR="00B839B7" w:rsidRPr="00B839B7">
        <w:t>ghiduri/manuale de raportare specifice</w:t>
      </w:r>
      <w:r w:rsidR="00B839B7">
        <w:t>.</w:t>
      </w:r>
      <w:r w:rsidR="00B839B7" w:rsidRPr="00B839B7">
        <w:t xml:space="preserve"> </w:t>
      </w:r>
      <w:r w:rsidR="005F4A2D">
        <w:t>Astfel, cele 4 chestionare și indicațiile metodologice de completare a acestora</w:t>
      </w:r>
      <w:r w:rsidR="00991960">
        <w:t>,</w:t>
      </w:r>
      <w:r w:rsidR="005F4A2D">
        <w:t xml:space="preserve"> aprobate prin </w:t>
      </w:r>
      <w:r w:rsidR="00991960">
        <w:t xml:space="preserve">ordinul </w:t>
      </w:r>
      <w:r w:rsidR="00991960" w:rsidRPr="00991960">
        <w:t xml:space="preserve">ministrului mediului şi gospodăririi apelor nr.479/2006 </w:t>
      </w:r>
      <w:r w:rsidR="005F4A2D">
        <w:t xml:space="preserve">au devenit perimate și nu mai au aplicabilitate. </w:t>
      </w:r>
    </w:p>
    <w:p w14:paraId="52AF95FB" w14:textId="64D52579" w:rsidR="00D85EAB" w:rsidRDefault="003D7A16" w:rsidP="003D7A16">
      <w:pPr>
        <w:spacing w:before="120" w:after="0"/>
        <w:ind w:firstLine="720"/>
      </w:pPr>
      <w:r>
        <w:t xml:space="preserve">Având în vedere cele de mai sus, precum și necesitatea </w:t>
      </w:r>
      <w:r w:rsidRPr="003D7A16">
        <w:t>simplific</w:t>
      </w:r>
      <w:r>
        <w:t>ă</w:t>
      </w:r>
      <w:r w:rsidRPr="003D7A16">
        <w:t>r</w:t>
      </w:r>
      <w:r>
        <w:t>ii</w:t>
      </w:r>
      <w:r w:rsidRPr="003D7A16">
        <w:t xml:space="preserve"> și sistematiz</w:t>
      </w:r>
      <w:r>
        <w:t>ă</w:t>
      </w:r>
      <w:r w:rsidRPr="003D7A16">
        <w:t>r</w:t>
      </w:r>
      <w:r>
        <w:t>ii</w:t>
      </w:r>
      <w:r w:rsidRPr="003D7A16">
        <w:t xml:space="preserve"> legislației în domeniul apei</w:t>
      </w:r>
      <w:r>
        <w:t xml:space="preserve">, </w:t>
      </w:r>
      <w:r w:rsidR="00D85EAB">
        <w:t xml:space="preserve">Ministerul Mediului, Apelor și Pădurilor a consultat </w:t>
      </w:r>
      <w:r w:rsidR="00D85EAB" w:rsidRPr="00D85EAB">
        <w:t xml:space="preserve">Administraţia Naţională </w:t>
      </w:r>
      <w:r w:rsidR="001D6816">
        <w:t>„</w:t>
      </w:r>
      <w:r w:rsidR="00D85EAB" w:rsidRPr="00D85EAB">
        <w:t>Apele Române</w:t>
      </w:r>
      <w:r w:rsidR="001D6816">
        <w:t>”</w:t>
      </w:r>
      <w:r w:rsidR="00D85EAB">
        <w:t xml:space="preserve"> cu privire la </w:t>
      </w:r>
      <w:r w:rsidR="001D6816">
        <w:t xml:space="preserve">necesitatea </w:t>
      </w:r>
      <w:r w:rsidR="00D85EAB">
        <w:t xml:space="preserve">abrogării </w:t>
      </w:r>
      <w:r w:rsidR="005F4A2D" w:rsidRPr="005F4A2D">
        <w:t xml:space="preserve">Ordinului </w:t>
      </w:r>
      <w:r w:rsidR="00991960" w:rsidRPr="00991960">
        <w:t xml:space="preserve">ministrului mediului şi gospodăririi apelor nr.479/2006 </w:t>
      </w:r>
      <w:r w:rsidR="005F4A2D" w:rsidRPr="005F4A2D">
        <w:t>pentru aprobarea metodologiei și chestionarelor de raportare a datelor din domeniul apelor</w:t>
      </w:r>
      <w:r w:rsidR="001D6816">
        <w:t>. Astfel</w:t>
      </w:r>
      <w:r w:rsidR="00D85EAB">
        <w:t>, prin adresa nr. DGA 130014/12.09.2022</w:t>
      </w:r>
      <w:r w:rsidR="001D6816">
        <w:t xml:space="preserve">, s-a solicitat punctul de vedere al Administrației Naționale „Apele Române”, care prin adresa </w:t>
      </w:r>
      <w:r w:rsidR="00D85EAB">
        <w:t xml:space="preserve">nr.20627/CC/26.09.2022 </w:t>
      </w:r>
      <w:r w:rsidR="009216E8">
        <w:t xml:space="preserve">a </w:t>
      </w:r>
      <w:r w:rsidR="001D6816">
        <w:t>comunic</w:t>
      </w:r>
      <w:r w:rsidR="009216E8">
        <w:t>at</w:t>
      </w:r>
      <w:r w:rsidR="001D6816">
        <w:t xml:space="preserve"> că este de acord cu acest demers. </w:t>
      </w:r>
    </w:p>
    <w:p w14:paraId="3519A06A" w14:textId="76801F90" w:rsidR="001D6816" w:rsidRDefault="001D6816" w:rsidP="001D6816">
      <w:pPr>
        <w:spacing w:before="120" w:after="0"/>
        <w:ind w:firstLine="720"/>
      </w:pPr>
      <w:r>
        <w:t>Ca urmare, a fost elaborat proiectul</w:t>
      </w:r>
      <w:r w:rsidRPr="00FE7EE1">
        <w:t xml:space="preserve"> </w:t>
      </w:r>
      <w:r>
        <w:t xml:space="preserve">de ordin </w:t>
      </w:r>
      <w:r w:rsidRPr="00FE7EE1">
        <w:t xml:space="preserve">pentru abrogarea </w:t>
      </w:r>
      <w:r w:rsidRPr="00991960">
        <w:t>Ordinului ministrului mediului și gospodăririi apelor nr</w:t>
      </w:r>
      <w:r w:rsidR="00E34082">
        <w:t>.</w:t>
      </w:r>
      <w:r w:rsidRPr="00991960">
        <w:t xml:space="preserve">479/2006 </w:t>
      </w:r>
      <w:r w:rsidRPr="005F4A2D">
        <w:t>pentru aprobarea metodologiei și chestionarelor de raportare a datelor din domeniul apelor</w:t>
      </w:r>
      <w:r>
        <w:t xml:space="preserve">. </w:t>
      </w:r>
    </w:p>
    <w:p w14:paraId="332BE15E" w14:textId="4B8840E2" w:rsidR="001D6816" w:rsidRDefault="001D6816" w:rsidP="001D6816">
      <w:pPr>
        <w:spacing w:before="120" w:after="0"/>
        <w:ind w:firstLine="720"/>
      </w:pPr>
      <w:r>
        <w:t xml:space="preserve">Luând în considerare cele prezentate anterior, </w:t>
      </w:r>
      <w:r w:rsidRPr="00991960">
        <w:t>vă supunem spre aprobare proiectul de ordin pentru abrogarea</w:t>
      </w:r>
      <w:r w:rsidRPr="008934FA">
        <w:t xml:space="preserve"> Ordinului ministrului mediului</w:t>
      </w:r>
      <w:r>
        <w:t xml:space="preserve"> și gospodăririi apelor</w:t>
      </w:r>
      <w:r w:rsidRPr="008934FA">
        <w:t xml:space="preserve"> nr.</w:t>
      </w:r>
      <w:r w:rsidRPr="005F4A2D">
        <w:t>479/2006 pentru aprobarea metodologiei și chestionarelor de raportare a datelor din domeniul apelor</w:t>
      </w:r>
      <w:r>
        <w:t>.</w:t>
      </w:r>
    </w:p>
    <w:p w14:paraId="3571AB57" w14:textId="77777777" w:rsidR="005755A7" w:rsidRDefault="005755A7" w:rsidP="005755A7">
      <w:pPr>
        <w:spacing w:before="120" w:after="0"/>
      </w:pPr>
    </w:p>
    <w:p w14:paraId="64C6FA6D" w14:textId="77777777" w:rsidR="003B192A" w:rsidRDefault="003B192A" w:rsidP="005755A7">
      <w:pPr>
        <w:spacing w:before="120" w:after="0"/>
      </w:pPr>
    </w:p>
    <w:p w14:paraId="40820EED" w14:textId="77777777" w:rsidR="005755A7" w:rsidRPr="00E34082" w:rsidRDefault="005755A7" w:rsidP="00E34082">
      <w:pPr>
        <w:spacing w:before="120" w:after="0"/>
        <w:jc w:val="center"/>
        <w:rPr>
          <w:b/>
          <w:bCs/>
        </w:rPr>
      </w:pPr>
      <w:r w:rsidRPr="00E34082">
        <w:rPr>
          <w:b/>
          <w:bCs/>
        </w:rPr>
        <w:t>DIRECTOR GENERAL</w:t>
      </w:r>
    </w:p>
    <w:p w14:paraId="58836014" w14:textId="77777777" w:rsidR="005755A7" w:rsidRPr="00E34082" w:rsidRDefault="005755A7" w:rsidP="00E34082">
      <w:pPr>
        <w:spacing w:before="120" w:after="0"/>
        <w:jc w:val="center"/>
        <w:rPr>
          <w:b/>
          <w:bCs/>
        </w:rPr>
      </w:pPr>
      <w:r w:rsidRPr="00E34082">
        <w:rPr>
          <w:b/>
          <w:bCs/>
        </w:rPr>
        <w:t>Simona Olimpia NEGRU</w:t>
      </w:r>
    </w:p>
    <w:p w14:paraId="4309D221" w14:textId="77777777" w:rsidR="005755A7" w:rsidRDefault="005755A7" w:rsidP="005755A7">
      <w:pPr>
        <w:spacing w:before="120" w:after="0"/>
      </w:pPr>
      <w:r>
        <w:t xml:space="preserve">                                                                                                                        </w:t>
      </w:r>
    </w:p>
    <w:p w14:paraId="60CC94ED" w14:textId="77777777" w:rsidR="005755A7" w:rsidRDefault="005755A7" w:rsidP="005755A7">
      <w:pPr>
        <w:spacing w:before="120" w:after="0"/>
      </w:pPr>
    </w:p>
    <w:p w14:paraId="237A27DC" w14:textId="77777777" w:rsidR="005755A7" w:rsidRDefault="005755A7" w:rsidP="00B95BFE">
      <w:pPr>
        <w:spacing w:before="120" w:after="0"/>
      </w:pPr>
    </w:p>
    <w:p w14:paraId="2057DBA5" w14:textId="77777777" w:rsidR="00797D97" w:rsidRDefault="00797D97" w:rsidP="002000A3">
      <w:pPr>
        <w:tabs>
          <w:tab w:val="left" w:pos="1530"/>
        </w:tabs>
        <w:spacing w:before="0" w:after="0" w:line="240" w:lineRule="auto"/>
        <w:ind w:left="1627" w:hanging="1627"/>
      </w:pPr>
    </w:p>
    <w:p w14:paraId="65920FAC" w14:textId="77777777" w:rsidR="00797D97" w:rsidRDefault="00797D97" w:rsidP="002000A3">
      <w:pPr>
        <w:tabs>
          <w:tab w:val="left" w:pos="1530"/>
        </w:tabs>
        <w:spacing w:before="0" w:after="0" w:line="240" w:lineRule="auto"/>
        <w:ind w:left="1627" w:hanging="1627"/>
      </w:pPr>
    </w:p>
    <w:p w14:paraId="2F70254F" w14:textId="77777777" w:rsidR="00797D97" w:rsidRDefault="00797D97" w:rsidP="002000A3">
      <w:pPr>
        <w:tabs>
          <w:tab w:val="left" w:pos="1530"/>
        </w:tabs>
        <w:spacing w:before="0" w:after="0" w:line="240" w:lineRule="auto"/>
        <w:ind w:left="1627" w:hanging="1627"/>
      </w:pPr>
    </w:p>
    <w:p w14:paraId="3F0845CD" w14:textId="77777777" w:rsidR="00797D97" w:rsidRDefault="00797D97" w:rsidP="002000A3">
      <w:pPr>
        <w:tabs>
          <w:tab w:val="left" w:pos="1530"/>
        </w:tabs>
        <w:spacing w:before="0" w:after="0" w:line="240" w:lineRule="auto"/>
        <w:ind w:left="1627" w:hanging="1627"/>
      </w:pPr>
    </w:p>
    <w:p w14:paraId="3B6AA4F6" w14:textId="70259FA4" w:rsidR="00797D97" w:rsidRDefault="009216E8" w:rsidP="002000A3">
      <w:pPr>
        <w:tabs>
          <w:tab w:val="left" w:pos="1530"/>
        </w:tabs>
        <w:spacing w:before="0" w:after="0" w:line="240" w:lineRule="auto"/>
        <w:ind w:left="1627" w:hanging="1627"/>
      </w:pPr>
      <w:r>
        <w:t>Avizat:</w:t>
      </w:r>
    </w:p>
    <w:p w14:paraId="1C6880E5" w14:textId="77777777" w:rsidR="009216E8" w:rsidRDefault="009216E8" w:rsidP="002000A3">
      <w:pPr>
        <w:tabs>
          <w:tab w:val="left" w:pos="1530"/>
        </w:tabs>
        <w:spacing w:before="0" w:after="0" w:line="240" w:lineRule="auto"/>
        <w:ind w:left="1627" w:hanging="1627"/>
      </w:pPr>
    </w:p>
    <w:p w14:paraId="6E6A373C" w14:textId="44808C3B" w:rsidR="009216E8" w:rsidRDefault="009216E8" w:rsidP="002000A3">
      <w:pPr>
        <w:tabs>
          <w:tab w:val="left" w:pos="1530"/>
        </w:tabs>
        <w:spacing w:before="0" w:after="0" w:line="240" w:lineRule="auto"/>
        <w:ind w:left="1627" w:hanging="1627"/>
      </w:pPr>
      <w:r>
        <w:t xml:space="preserve">Gheorghe CONSTANTIN, director general adj., </w:t>
      </w:r>
      <w:r>
        <w:t>Direcția Generală Ape</w:t>
      </w:r>
    </w:p>
    <w:p w14:paraId="7257D09F" w14:textId="77777777" w:rsidR="003B71C0" w:rsidRDefault="003B71C0" w:rsidP="002E15D5">
      <w:pPr>
        <w:tabs>
          <w:tab w:val="left" w:pos="1530"/>
        </w:tabs>
        <w:spacing w:before="0" w:after="120"/>
      </w:pPr>
    </w:p>
    <w:p w14:paraId="7C46EAA5" w14:textId="77777777" w:rsidR="00E34082" w:rsidRDefault="00E34082" w:rsidP="00E34082">
      <w:pPr>
        <w:tabs>
          <w:tab w:val="left" w:pos="1530"/>
        </w:tabs>
        <w:spacing w:before="0" w:after="120"/>
      </w:pPr>
      <w:bookmarkStart w:id="0" w:name="_GoBack"/>
      <w:bookmarkEnd w:id="0"/>
    </w:p>
    <w:p w14:paraId="47A4B4E0" w14:textId="77777777" w:rsidR="00E34082" w:rsidRDefault="00E34082" w:rsidP="00E34082">
      <w:pPr>
        <w:tabs>
          <w:tab w:val="left" w:pos="1530"/>
        </w:tabs>
        <w:spacing w:before="0" w:after="0"/>
        <w:ind w:left="1620" w:hanging="1620"/>
      </w:pPr>
    </w:p>
    <w:p w14:paraId="14BBD5D0" w14:textId="358F9AC0" w:rsidR="00E34082" w:rsidRDefault="009216E8" w:rsidP="00E34082">
      <w:pPr>
        <w:tabs>
          <w:tab w:val="left" w:pos="1530"/>
        </w:tabs>
        <w:spacing w:before="0" w:after="0"/>
        <w:ind w:left="1620" w:hanging="1620"/>
      </w:pPr>
      <w:r>
        <w:t>E</w:t>
      </w:r>
      <w:r w:rsidR="00E34082">
        <w:t xml:space="preserve">laborat : </w:t>
      </w:r>
    </w:p>
    <w:p w14:paraId="05063747" w14:textId="77777777" w:rsidR="00E34082" w:rsidRDefault="00E34082" w:rsidP="00E34082">
      <w:pPr>
        <w:tabs>
          <w:tab w:val="left" w:pos="1530"/>
        </w:tabs>
        <w:spacing w:before="0" w:after="0"/>
        <w:ind w:left="1620" w:hanging="1620"/>
      </w:pPr>
    </w:p>
    <w:p w14:paraId="5A83406F" w14:textId="77777777" w:rsidR="00E34082" w:rsidRDefault="00E34082" w:rsidP="00E34082">
      <w:pPr>
        <w:tabs>
          <w:tab w:val="left" w:pos="1530"/>
        </w:tabs>
        <w:spacing w:before="0" w:after="0"/>
        <w:ind w:left="1620" w:hanging="1620"/>
      </w:pPr>
      <w:r>
        <w:t xml:space="preserve">Raluca – Mihaela Marinescu, șef serviciu, Direcția Generală Resurse Umane, Juridică </w:t>
      </w:r>
    </w:p>
    <w:p w14:paraId="784BD184" w14:textId="77777777" w:rsidR="00E34082" w:rsidRDefault="00E34082" w:rsidP="00E34082">
      <w:pPr>
        <w:tabs>
          <w:tab w:val="left" w:pos="1530"/>
        </w:tabs>
        <w:spacing w:before="0" w:after="0"/>
        <w:ind w:left="1620" w:hanging="1620"/>
      </w:pPr>
      <w:r>
        <w:t xml:space="preserve">                                                              și Relația cu Parlamentul</w:t>
      </w:r>
    </w:p>
    <w:p w14:paraId="0FB1A413" w14:textId="77777777" w:rsidR="00E34082" w:rsidRDefault="00E34082" w:rsidP="00E34082">
      <w:pPr>
        <w:tabs>
          <w:tab w:val="left" w:pos="1530"/>
        </w:tabs>
        <w:spacing w:before="0" w:after="0"/>
        <w:ind w:left="1620" w:hanging="1620"/>
      </w:pPr>
    </w:p>
    <w:p w14:paraId="2CF02EC4" w14:textId="51F4427E" w:rsidR="00E34082" w:rsidRPr="0033335B" w:rsidRDefault="00FA3AF9" w:rsidP="00E34082">
      <w:pPr>
        <w:tabs>
          <w:tab w:val="left" w:pos="1530"/>
        </w:tabs>
        <w:spacing w:before="0" w:after="0"/>
        <w:ind w:left="1620" w:hanging="1620"/>
      </w:pPr>
      <w:r>
        <w:t xml:space="preserve">dr. ing. </w:t>
      </w:r>
      <w:r w:rsidR="00E34082" w:rsidRPr="0033335B">
        <w:t>Ruxandra BĂLĂEȚ, consilier superior</w:t>
      </w:r>
      <w:r w:rsidR="00E34082">
        <w:t>, Direcția Generală Ape</w:t>
      </w:r>
      <w:r w:rsidR="000C560A">
        <w:t>.</w:t>
      </w:r>
    </w:p>
    <w:p w14:paraId="4A495E54" w14:textId="77777777" w:rsidR="00475082" w:rsidRPr="0033335B" w:rsidRDefault="00475082" w:rsidP="003B71C0">
      <w:pPr>
        <w:tabs>
          <w:tab w:val="left" w:pos="1530"/>
        </w:tabs>
        <w:spacing w:before="0" w:after="0" w:line="240" w:lineRule="auto"/>
        <w:ind w:left="1627" w:hanging="1627"/>
      </w:pPr>
    </w:p>
    <w:sectPr w:rsidR="00475082" w:rsidRPr="0033335B" w:rsidSect="001D6816">
      <w:headerReference w:type="default" r:id="rId7"/>
      <w:headerReference w:type="first" r:id="rId8"/>
      <w:pgSz w:w="11906" w:h="16838" w:code="9"/>
      <w:pgMar w:top="1440" w:right="849" w:bottom="1440" w:left="14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2CB74" w14:textId="77777777" w:rsidR="00182967" w:rsidRDefault="00182967" w:rsidP="009772BD">
      <w:r>
        <w:separator/>
      </w:r>
    </w:p>
  </w:endnote>
  <w:endnote w:type="continuationSeparator" w:id="0">
    <w:p w14:paraId="6B86CDD8" w14:textId="77777777" w:rsidR="00182967" w:rsidRDefault="00182967"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Open Sans">
    <w:altName w:val="Arial"/>
    <w:charset w:val="00"/>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A1898" w14:textId="77777777" w:rsidR="00182967" w:rsidRDefault="00182967" w:rsidP="009772BD">
      <w:r>
        <w:separator/>
      </w:r>
    </w:p>
  </w:footnote>
  <w:footnote w:type="continuationSeparator" w:id="0">
    <w:p w14:paraId="38E4E56F" w14:textId="77777777" w:rsidR="00182967" w:rsidRDefault="00182967"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4E49" w14:textId="77777777" w:rsidR="006C5964" w:rsidRDefault="006C5964" w:rsidP="00FE17E8">
    <w:pPr>
      <w:pStyle w:val="Header"/>
      <w:ind w:left="7088" w:right="-569"/>
    </w:pPr>
  </w:p>
  <w:p w14:paraId="4B8A132C" w14:textId="77777777" w:rsidR="006C5964" w:rsidRDefault="006C5964" w:rsidP="00FE17E8">
    <w:pPr>
      <w:pStyle w:val="Header"/>
      <w:ind w:left="7088" w:right="-569"/>
    </w:pPr>
  </w:p>
  <w:p w14:paraId="0B0E51DC" w14:textId="77777777" w:rsidR="000745D4" w:rsidRDefault="00FE17E8" w:rsidP="00FE17E8">
    <w:pPr>
      <w:pStyle w:val="Header"/>
      <w:ind w:left="7088" w:right="-569"/>
    </w:pPr>
    <w:r>
      <w:t xml:space="preserve">   </w:t>
    </w:r>
    <w:r w:rsidR="00DF72AC">
      <w:t xml:space="preserve">   </w:t>
    </w:r>
    <w:r>
      <w:t xml:space="preserve">                                    </w:t>
    </w:r>
  </w:p>
  <w:p w14:paraId="3F67145A"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ACDE" w14:textId="77777777" w:rsidR="006C5964" w:rsidRDefault="00D80E89">
    <w:pPr>
      <w:pStyle w:val="Header"/>
    </w:pPr>
    <w:r>
      <w:rPr>
        <w:noProof/>
        <w:lang w:val="en-GB" w:eastAsia="en-GB"/>
      </w:rPr>
      <w:drawing>
        <wp:anchor distT="0" distB="0" distL="114300" distR="114300" simplePos="0" relativeHeight="251658240" behindDoc="0" locked="0" layoutInCell="1" allowOverlap="1" wp14:anchorId="538B6CF6" wp14:editId="26E00544">
          <wp:simplePos x="0" y="0"/>
          <wp:positionH relativeFrom="column">
            <wp:posOffset>93345</wp:posOffset>
          </wp:positionH>
          <wp:positionV relativeFrom="paragraph">
            <wp:posOffset>257175</wp:posOffset>
          </wp:positionV>
          <wp:extent cx="3236400" cy="900000"/>
          <wp:effectExtent l="0" t="0" r="2540" b="0"/>
          <wp:wrapSquare wrapText="bothSides"/>
          <wp:docPr id="6"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97AB8" w14:textId="77777777" w:rsidR="006C5964" w:rsidRDefault="006C5964">
    <w:pPr>
      <w:pStyle w:val="Header"/>
    </w:pPr>
  </w:p>
  <w:p w14:paraId="4825B5EA" w14:textId="77777777" w:rsidR="006C5964" w:rsidRDefault="006C5964">
    <w:pPr>
      <w:pStyle w:val="Header"/>
    </w:pPr>
  </w:p>
  <w:p w14:paraId="69C0C060" w14:textId="77777777" w:rsidR="006C5964" w:rsidRDefault="006C5964">
    <w:pPr>
      <w:pStyle w:val="Header"/>
    </w:pPr>
  </w:p>
  <w:p w14:paraId="22A11212"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5867"/>
    <w:multiLevelType w:val="hybridMultilevel"/>
    <w:tmpl w:val="09347E2E"/>
    <w:lvl w:ilvl="0" w:tplc="116257EE">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315DE"/>
    <w:multiLevelType w:val="hybridMultilevel"/>
    <w:tmpl w:val="7EEA4CF0"/>
    <w:lvl w:ilvl="0" w:tplc="8E4A3E2C">
      <w:numFmt w:val="bullet"/>
      <w:lvlText w:val="-"/>
      <w:lvlJc w:val="left"/>
      <w:pPr>
        <w:ind w:left="1260" w:hanging="360"/>
      </w:pPr>
      <w:rPr>
        <w:rFonts w:ascii="Trebuchet MS" w:eastAsiaTheme="minorHAnsi" w:hAnsi="Trebuchet MS" w:cs="Open San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6F027BE9"/>
    <w:multiLevelType w:val="hybridMultilevel"/>
    <w:tmpl w:val="71928B28"/>
    <w:lvl w:ilvl="0" w:tplc="AF20EAB2">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E4"/>
    <w:rsid w:val="0000505D"/>
    <w:rsid w:val="000271EB"/>
    <w:rsid w:val="00041AAC"/>
    <w:rsid w:val="00044620"/>
    <w:rsid w:val="000565C1"/>
    <w:rsid w:val="00062775"/>
    <w:rsid w:val="00066B4E"/>
    <w:rsid w:val="00067F33"/>
    <w:rsid w:val="00072A87"/>
    <w:rsid w:val="000745D4"/>
    <w:rsid w:val="000746AE"/>
    <w:rsid w:val="0007698E"/>
    <w:rsid w:val="00090DD2"/>
    <w:rsid w:val="000943DD"/>
    <w:rsid w:val="0009796B"/>
    <w:rsid w:val="000A1B84"/>
    <w:rsid w:val="000B1D8F"/>
    <w:rsid w:val="000C560A"/>
    <w:rsid w:val="000C7A66"/>
    <w:rsid w:val="000E0063"/>
    <w:rsid w:val="0010076A"/>
    <w:rsid w:val="0011604A"/>
    <w:rsid w:val="001246DA"/>
    <w:rsid w:val="00127F32"/>
    <w:rsid w:val="001371EA"/>
    <w:rsid w:val="00137241"/>
    <w:rsid w:val="001466DC"/>
    <w:rsid w:val="0015170E"/>
    <w:rsid w:val="00153574"/>
    <w:rsid w:val="00154472"/>
    <w:rsid w:val="001679D2"/>
    <w:rsid w:val="00170C95"/>
    <w:rsid w:val="00182967"/>
    <w:rsid w:val="00183B86"/>
    <w:rsid w:val="00194E89"/>
    <w:rsid w:val="0019721D"/>
    <w:rsid w:val="00197E07"/>
    <w:rsid w:val="001A07C1"/>
    <w:rsid w:val="001C0565"/>
    <w:rsid w:val="001C79A3"/>
    <w:rsid w:val="001D3721"/>
    <w:rsid w:val="001D6816"/>
    <w:rsid w:val="001E5EF1"/>
    <w:rsid w:val="001E6FAE"/>
    <w:rsid w:val="002000A3"/>
    <w:rsid w:val="002026A1"/>
    <w:rsid w:val="00205218"/>
    <w:rsid w:val="00207419"/>
    <w:rsid w:val="00212BA9"/>
    <w:rsid w:val="002328DD"/>
    <w:rsid w:val="00240A43"/>
    <w:rsid w:val="0024619E"/>
    <w:rsid w:val="00253457"/>
    <w:rsid w:val="00263448"/>
    <w:rsid w:val="0026628D"/>
    <w:rsid w:val="00270DE2"/>
    <w:rsid w:val="00273C89"/>
    <w:rsid w:val="002746D4"/>
    <w:rsid w:val="00274E55"/>
    <w:rsid w:val="00277E79"/>
    <w:rsid w:val="0028397B"/>
    <w:rsid w:val="002B0ACF"/>
    <w:rsid w:val="002B0EC2"/>
    <w:rsid w:val="002B417B"/>
    <w:rsid w:val="002B43CB"/>
    <w:rsid w:val="002C5201"/>
    <w:rsid w:val="002C595D"/>
    <w:rsid w:val="002C7E97"/>
    <w:rsid w:val="002D1F5A"/>
    <w:rsid w:val="002E0DB9"/>
    <w:rsid w:val="002E15D5"/>
    <w:rsid w:val="002E33E7"/>
    <w:rsid w:val="002F2200"/>
    <w:rsid w:val="00300126"/>
    <w:rsid w:val="00302285"/>
    <w:rsid w:val="0030393F"/>
    <w:rsid w:val="003201C6"/>
    <w:rsid w:val="00321DF9"/>
    <w:rsid w:val="0033335B"/>
    <w:rsid w:val="00333BDE"/>
    <w:rsid w:val="0033769A"/>
    <w:rsid w:val="00343142"/>
    <w:rsid w:val="00347B87"/>
    <w:rsid w:val="003561A3"/>
    <w:rsid w:val="00362584"/>
    <w:rsid w:val="00364AB8"/>
    <w:rsid w:val="0037027D"/>
    <w:rsid w:val="00385084"/>
    <w:rsid w:val="003932A5"/>
    <w:rsid w:val="00394632"/>
    <w:rsid w:val="00396AF6"/>
    <w:rsid w:val="003A01F7"/>
    <w:rsid w:val="003A5A8C"/>
    <w:rsid w:val="003B192A"/>
    <w:rsid w:val="003B3C35"/>
    <w:rsid w:val="003B5EE8"/>
    <w:rsid w:val="003B71C0"/>
    <w:rsid w:val="003B77C8"/>
    <w:rsid w:val="003C2B8E"/>
    <w:rsid w:val="003C6B4F"/>
    <w:rsid w:val="003D69A6"/>
    <w:rsid w:val="003D7A16"/>
    <w:rsid w:val="003F1817"/>
    <w:rsid w:val="003F3DAA"/>
    <w:rsid w:val="00400493"/>
    <w:rsid w:val="0040453A"/>
    <w:rsid w:val="004045C5"/>
    <w:rsid w:val="00406E1F"/>
    <w:rsid w:val="00420FF2"/>
    <w:rsid w:val="00423017"/>
    <w:rsid w:val="00445F5A"/>
    <w:rsid w:val="00453FDF"/>
    <w:rsid w:val="004624FE"/>
    <w:rsid w:val="00474753"/>
    <w:rsid w:val="00475082"/>
    <w:rsid w:val="00487440"/>
    <w:rsid w:val="00492AB7"/>
    <w:rsid w:val="004A15E0"/>
    <w:rsid w:val="004B49B6"/>
    <w:rsid w:val="004B57E4"/>
    <w:rsid w:val="004C5205"/>
    <w:rsid w:val="004D2459"/>
    <w:rsid w:val="004D29FC"/>
    <w:rsid w:val="004D6F40"/>
    <w:rsid w:val="004E6870"/>
    <w:rsid w:val="00502CDD"/>
    <w:rsid w:val="00514B71"/>
    <w:rsid w:val="00520AD2"/>
    <w:rsid w:val="00534B9B"/>
    <w:rsid w:val="00540216"/>
    <w:rsid w:val="00545B2F"/>
    <w:rsid w:val="005521AD"/>
    <w:rsid w:val="005538E4"/>
    <w:rsid w:val="00557338"/>
    <w:rsid w:val="0056066E"/>
    <w:rsid w:val="00561746"/>
    <w:rsid w:val="00562E06"/>
    <w:rsid w:val="00566A8B"/>
    <w:rsid w:val="00566C98"/>
    <w:rsid w:val="005755A7"/>
    <w:rsid w:val="00575A8A"/>
    <w:rsid w:val="005777FE"/>
    <w:rsid w:val="0058229D"/>
    <w:rsid w:val="0059248E"/>
    <w:rsid w:val="005A0A49"/>
    <w:rsid w:val="005B6470"/>
    <w:rsid w:val="005B792F"/>
    <w:rsid w:val="005C4A46"/>
    <w:rsid w:val="005C5B85"/>
    <w:rsid w:val="005D24C3"/>
    <w:rsid w:val="005E5841"/>
    <w:rsid w:val="005E64EE"/>
    <w:rsid w:val="005E6784"/>
    <w:rsid w:val="005E6A7B"/>
    <w:rsid w:val="005F23B7"/>
    <w:rsid w:val="005F4A2D"/>
    <w:rsid w:val="005F4B99"/>
    <w:rsid w:val="006012FF"/>
    <w:rsid w:val="00604808"/>
    <w:rsid w:val="0060632D"/>
    <w:rsid w:val="00616D85"/>
    <w:rsid w:val="00623472"/>
    <w:rsid w:val="006322B4"/>
    <w:rsid w:val="00637F06"/>
    <w:rsid w:val="00643A52"/>
    <w:rsid w:val="006507E1"/>
    <w:rsid w:val="006510F7"/>
    <w:rsid w:val="00672572"/>
    <w:rsid w:val="00673BE0"/>
    <w:rsid w:val="006878F6"/>
    <w:rsid w:val="00691BD4"/>
    <w:rsid w:val="0069750D"/>
    <w:rsid w:val="006A20C6"/>
    <w:rsid w:val="006A2681"/>
    <w:rsid w:val="006A3F21"/>
    <w:rsid w:val="006A60D9"/>
    <w:rsid w:val="006C5964"/>
    <w:rsid w:val="006C5A49"/>
    <w:rsid w:val="006D1CDB"/>
    <w:rsid w:val="007005CD"/>
    <w:rsid w:val="0070111B"/>
    <w:rsid w:val="00716183"/>
    <w:rsid w:val="00725511"/>
    <w:rsid w:val="00735DE5"/>
    <w:rsid w:val="00736A75"/>
    <w:rsid w:val="00747F9D"/>
    <w:rsid w:val="007531D3"/>
    <w:rsid w:val="00764E75"/>
    <w:rsid w:val="0077793B"/>
    <w:rsid w:val="00792499"/>
    <w:rsid w:val="0079365B"/>
    <w:rsid w:val="00797D97"/>
    <w:rsid w:val="007A615A"/>
    <w:rsid w:val="007A7510"/>
    <w:rsid w:val="007B1A03"/>
    <w:rsid w:val="007B4D51"/>
    <w:rsid w:val="007B4E4C"/>
    <w:rsid w:val="007B55DB"/>
    <w:rsid w:val="007D1E92"/>
    <w:rsid w:val="007E7CD7"/>
    <w:rsid w:val="007F3B89"/>
    <w:rsid w:val="007F6ABD"/>
    <w:rsid w:val="008004C8"/>
    <w:rsid w:val="0080182D"/>
    <w:rsid w:val="008051BC"/>
    <w:rsid w:val="00811ACB"/>
    <w:rsid w:val="00820565"/>
    <w:rsid w:val="00821A8A"/>
    <w:rsid w:val="008225F7"/>
    <w:rsid w:val="00840A24"/>
    <w:rsid w:val="00840DAE"/>
    <w:rsid w:val="00844B26"/>
    <w:rsid w:val="00845C7A"/>
    <w:rsid w:val="00850E81"/>
    <w:rsid w:val="00851D2C"/>
    <w:rsid w:val="008532E6"/>
    <w:rsid w:val="00854C9A"/>
    <w:rsid w:val="00870136"/>
    <w:rsid w:val="0089272E"/>
    <w:rsid w:val="008934FA"/>
    <w:rsid w:val="00893783"/>
    <w:rsid w:val="008A1C7F"/>
    <w:rsid w:val="008A6588"/>
    <w:rsid w:val="008C35FD"/>
    <w:rsid w:val="008C7038"/>
    <w:rsid w:val="008E2205"/>
    <w:rsid w:val="008E4CF0"/>
    <w:rsid w:val="008F0E31"/>
    <w:rsid w:val="008F5C83"/>
    <w:rsid w:val="00901495"/>
    <w:rsid w:val="0090162B"/>
    <w:rsid w:val="009216E8"/>
    <w:rsid w:val="00925077"/>
    <w:rsid w:val="00926830"/>
    <w:rsid w:val="0093031F"/>
    <w:rsid w:val="00936402"/>
    <w:rsid w:val="0093672E"/>
    <w:rsid w:val="00941FC9"/>
    <w:rsid w:val="009430B8"/>
    <w:rsid w:val="00944CE9"/>
    <w:rsid w:val="00951543"/>
    <w:rsid w:val="00956F36"/>
    <w:rsid w:val="0096278C"/>
    <w:rsid w:val="009706EC"/>
    <w:rsid w:val="009713F8"/>
    <w:rsid w:val="00973DA2"/>
    <w:rsid w:val="009745FE"/>
    <w:rsid w:val="00975055"/>
    <w:rsid w:val="00975484"/>
    <w:rsid w:val="00976A50"/>
    <w:rsid w:val="009772BD"/>
    <w:rsid w:val="00984C3C"/>
    <w:rsid w:val="009917E9"/>
    <w:rsid w:val="00991960"/>
    <w:rsid w:val="009C2AB7"/>
    <w:rsid w:val="009C3827"/>
    <w:rsid w:val="009D553C"/>
    <w:rsid w:val="009E6837"/>
    <w:rsid w:val="009F2205"/>
    <w:rsid w:val="009F29A6"/>
    <w:rsid w:val="00A00B93"/>
    <w:rsid w:val="00A02D5E"/>
    <w:rsid w:val="00A04162"/>
    <w:rsid w:val="00A0480B"/>
    <w:rsid w:val="00A27359"/>
    <w:rsid w:val="00A27B4A"/>
    <w:rsid w:val="00A35A8C"/>
    <w:rsid w:val="00A36881"/>
    <w:rsid w:val="00A36C3E"/>
    <w:rsid w:val="00A41ABC"/>
    <w:rsid w:val="00A45812"/>
    <w:rsid w:val="00A56173"/>
    <w:rsid w:val="00A72315"/>
    <w:rsid w:val="00A7406E"/>
    <w:rsid w:val="00A800B2"/>
    <w:rsid w:val="00A80C6C"/>
    <w:rsid w:val="00A86694"/>
    <w:rsid w:val="00AB0312"/>
    <w:rsid w:val="00AB08F8"/>
    <w:rsid w:val="00AB2F15"/>
    <w:rsid w:val="00AB3800"/>
    <w:rsid w:val="00AC6785"/>
    <w:rsid w:val="00AD570D"/>
    <w:rsid w:val="00AD74FB"/>
    <w:rsid w:val="00AE5FDC"/>
    <w:rsid w:val="00AF46F8"/>
    <w:rsid w:val="00AF7878"/>
    <w:rsid w:val="00B02C3E"/>
    <w:rsid w:val="00B03923"/>
    <w:rsid w:val="00B03D4A"/>
    <w:rsid w:val="00B074EC"/>
    <w:rsid w:val="00B2245E"/>
    <w:rsid w:val="00B32D57"/>
    <w:rsid w:val="00B50A63"/>
    <w:rsid w:val="00B52678"/>
    <w:rsid w:val="00B6785D"/>
    <w:rsid w:val="00B7161C"/>
    <w:rsid w:val="00B71F15"/>
    <w:rsid w:val="00B839B7"/>
    <w:rsid w:val="00B8443A"/>
    <w:rsid w:val="00B87317"/>
    <w:rsid w:val="00B8745D"/>
    <w:rsid w:val="00B90990"/>
    <w:rsid w:val="00B95189"/>
    <w:rsid w:val="00B95BFE"/>
    <w:rsid w:val="00B96A34"/>
    <w:rsid w:val="00BA08EB"/>
    <w:rsid w:val="00BA5C92"/>
    <w:rsid w:val="00BB618A"/>
    <w:rsid w:val="00BC1FF9"/>
    <w:rsid w:val="00BC46B6"/>
    <w:rsid w:val="00BD0BE5"/>
    <w:rsid w:val="00BD3DA6"/>
    <w:rsid w:val="00BD4D8C"/>
    <w:rsid w:val="00BF04C1"/>
    <w:rsid w:val="00BF2846"/>
    <w:rsid w:val="00C01BE5"/>
    <w:rsid w:val="00C07066"/>
    <w:rsid w:val="00C12804"/>
    <w:rsid w:val="00C23C63"/>
    <w:rsid w:val="00C2594F"/>
    <w:rsid w:val="00C25C40"/>
    <w:rsid w:val="00C3311B"/>
    <w:rsid w:val="00C33242"/>
    <w:rsid w:val="00C40D37"/>
    <w:rsid w:val="00C45C77"/>
    <w:rsid w:val="00C52970"/>
    <w:rsid w:val="00C60118"/>
    <w:rsid w:val="00C67135"/>
    <w:rsid w:val="00C6768A"/>
    <w:rsid w:val="00C7794F"/>
    <w:rsid w:val="00C93023"/>
    <w:rsid w:val="00C938F2"/>
    <w:rsid w:val="00C9392E"/>
    <w:rsid w:val="00C964ED"/>
    <w:rsid w:val="00CA2F53"/>
    <w:rsid w:val="00CB0B11"/>
    <w:rsid w:val="00CB0CBD"/>
    <w:rsid w:val="00CB19DC"/>
    <w:rsid w:val="00CC6DF0"/>
    <w:rsid w:val="00CC6E77"/>
    <w:rsid w:val="00CC7082"/>
    <w:rsid w:val="00CC7B94"/>
    <w:rsid w:val="00CD5600"/>
    <w:rsid w:val="00CE6CD6"/>
    <w:rsid w:val="00CF591F"/>
    <w:rsid w:val="00D00520"/>
    <w:rsid w:val="00D06FCD"/>
    <w:rsid w:val="00D07B44"/>
    <w:rsid w:val="00D2043E"/>
    <w:rsid w:val="00D20E99"/>
    <w:rsid w:val="00D37854"/>
    <w:rsid w:val="00D45464"/>
    <w:rsid w:val="00D478E6"/>
    <w:rsid w:val="00D547D7"/>
    <w:rsid w:val="00D54A87"/>
    <w:rsid w:val="00D60EF6"/>
    <w:rsid w:val="00D64B51"/>
    <w:rsid w:val="00D7335B"/>
    <w:rsid w:val="00D74D0A"/>
    <w:rsid w:val="00D77F89"/>
    <w:rsid w:val="00D80E89"/>
    <w:rsid w:val="00D83D23"/>
    <w:rsid w:val="00D84E38"/>
    <w:rsid w:val="00D85EAB"/>
    <w:rsid w:val="00D86035"/>
    <w:rsid w:val="00D92F04"/>
    <w:rsid w:val="00DA1E55"/>
    <w:rsid w:val="00DA2A99"/>
    <w:rsid w:val="00DB19FE"/>
    <w:rsid w:val="00DC2126"/>
    <w:rsid w:val="00DD2D8E"/>
    <w:rsid w:val="00DD3EA6"/>
    <w:rsid w:val="00DE75C0"/>
    <w:rsid w:val="00DE77CE"/>
    <w:rsid w:val="00DF4517"/>
    <w:rsid w:val="00DF72AC"/>
    <w:rsid w:val="00E06F3B"/>
    <w:rsid w:val="00E15B6E"/>
    <w:rsid w:val="00E271D3"/>
    <w:rsid w:val="00E34082"/>
    <w:rsid w:val="00E41301"/>
    <w:rsid w:val="00E46BB2"/>
    <w:rsid w:val="00E53694"/>
    <w:rsid w:val="00E7168A"/>
    <w:rsid w:val="00E8374D"/>
    <w:rsid w:val="00E931A9"/>
    <w:rsid w:val="00EA05AB"/>
    <w:rsid w:val="00EB1A51"/>
    <w:rsid w:val="00EB3C35"/>
    <w:rsid w:val="00EB61C4"/>
    <w:rsid w:val="00EB6A2E"/>
    <w:rsid w:val="00EC5979"/>
    <w:rsid w:val="00ED2C6F"/>
    <w:rsid w:val="00ED5EA4"/>
    <w:rsid w:val="00ED7B19"/>
    <w:rsid w:val="00EE2942"/>
    <w:rsid w:val="00EE32D0"/>
    <w:rsid w:val="00EE52E5"/>
    <w:rsid w:val="00EF1693"/>
    <w:rsid w:val="00EF2504"/>
    <w:rsid w:val="00EF4E50"/>
    <w:rsid w:val="00F01939"/>
    <w:rsid w:val="00F02937"/>
    <w:rsid w:val="00F07E16"/>
    <w:rsid w:val="00F113C6"/>
    <w:rsid w:val="00F147B6"/>
    <w:rsid w:val="00F35A46"/>
    <w:rsid w:val="00F37172"/>
    <w:rsid w:val="00F40E2A"/>
    <w:rsid w:val="00F414D1"/>
    <w:rsid w:val="00F4251B"/>
    <w:rsid w:val="00F47278"/>
    <w:rsid w:val="00F55AC3"/>
    <w:rsid w:val="00F64E82"/>
    <w:rsid w:val="00F70992"/>
    <w:rsid w:val="00F7270A"/>
    <w:rsid w:val="00F94FED"/>
    <w:rsid w:val="00FA3AF9"/>
    <w:rsid w:val="00FA481E"/>
    <w:rsid w:val="00FB18B2"/>
    <w:rsid w:val="00FB251A"/>
    <w:rsid w:val="00FB602D"/>
    <w:rsid w:val="00FC2C25"/>
    <w:rsid w:val="00FC4FEB"/>
    <w:rsid w:val="00FD41F9"/>
    <w:rsid w:val="00FE053E"/>
    <w:rsid w:val="00FE0C3B"/>
    <w:rsid w:val="00FE1585"/>
    <w:rsid w:val="00FE1797"/>
    <w:rsid w:val="00FE17E8"/>
    <w:rsid w:val="00FE18A4"/>
    <w:rsid w:val="00FE3B9F"/>
    <w:rsid w:val="00FE7EE1"/>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D52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E9"/>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styleId="Hyperlink">
    <w:name w:val="Hyperlink"/>
    <w:basedOn w:val="DefaultParagraphFont"/>
    <w:uiPriority w:val="99"/>
    <w:unhideWhenUsed/>
    <w:rsid w:val="007A615A"/>
    <w:rPr>
      <w:color w:val="0563C1" w:themeColor="hyperlink"/>
      <w:u w:val="single"/>
    </w:rPr>
  </w:style>
  <w:style w:type="paragraph" w:styleId="ListParagraph">
    <w:name w:val="List Paragraph"/>
    <w:basedOn w:val="Normal"/>
    <w:uiPriority w:val="34"/>
    <w:qFormat/>
    <w:rsid w:val="004B49B6"/>
    <w:pPr>
      <w:ind w:left="720"/>
      <w:contextualSpacing/>
    </w:pPr>
  </w:style>
  <w:style w:type="table" w:styleId="TableGrid">
    <w:name w:val="Table Grid"/>
    <w:basedOn w:val="TableNormal"/>
    <w:uiPriority w:val="39"/>
    <w:rsid w:val="001D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2023-01-30T13:32:00Z</dcterms:created>
  <dcterms:modified xsi:type="dcterms:W3CDTF">2023-01-30T13:45:00Z</dcterms:modified>
</cp:coreProperties>
</file>