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A76EB" w14:textId="4F9C9DFD" w:rsidR="00BB618A" w:rsidRPr="00053AEC" w:rsidRDefault="00053AEC" w:rsidP="00D80E89">
      <w:pPr>
        <w:spacing w:before="120" w:after="0"/>
        <w:rPr>
          <w:b/>
          <w:bCs/>
        </w:rPr>
      </w:pPr>
      <w:r w:rsidRPr="00053AEC">
        <w:rPr>
          <w:b/>
          <w:bCs/>
        </w:rPr>
        <w:t xml:space="preserve">DIRECȚIA GENERALĂ APE </w:t>
      </w:r>
    </w:p>
    <w:p w14:paraId="7D70EC0F" w14:textId="77777777" w:rsidR="005755A7" w:rsidRPr="00053AEC" w:rsidRDefault="00B95BFE" w:rsidP="00B95BFE">
      <w:pPr>
        <w:spacing w:before="120" w:after="0"/>
        <w:rPr>
          <w:b/>
          <w:bCs/>
        </w:rPr>
      </w:pPr>
      <w:r w:rsidRPr="00053AEC">
        <w:rPr>
          <w:b/>
          <w:bCs/>
        </w:rPr>
        <w:t>Nr. D.</w:t>
      </w:r>
      <w:r w:rsidR="00BA08EB" w:rsidRPr="00053AEC">
        <w:rPr>
          <w:b/>
          <w:bCs/>
        </w:rPr>
        <w:t>G</w:t>
      </w:r>
      <w:r w:rsidRPr="00053AEC">
        <w:rPr>
          <w:b/>
          <w:bCs/>
        </w:rPr>
        <w:t>.A./</w:t>
      </w:r>
      <w:r w:rsidR="002E15D5" w:rsidRPr="00053AEC">
        <w:rPr>
          <w:b/>
          <w:bCs/>
        </w:rPr>
        <w:t>130450/05.12.2022</w:t>
      </w:r>
    </w:p>
    <w:p w14:paraId="701D01B8" w14:textId="77777777" w:rsidR="005755A7" w:rsidRDefault="005755A7" w:rsidP="00B95BFE">
      <w:pPr>
        <w:spacing w:before="120" w:after="0"/>
      </w:pPr>
    </w:p>
    <w:p w14:paraId="23D7DCDE" w14:textId="77777777" w:rsidR="005755A7" w:rsidRDefault="005755A7" w:rsidP="00B95BFE">
      <w:pPr>
        <w:spacing w:before="120" w:after="0"/>
      </w:pPr>
    </w:p>
    <w:p w14:paraId="2B40EF37" w14:textId="77777777" w:rsidR="005755A7" w:rsidRDefault="005755A7" w:rsidP="005755A7">
      <w:pPr>
        <w:spacing w:before="120" w:after="0"/>
      </w:pPr>
    </w:p>
    <w:p w14:paraId="7525DE27" w14:textId="77777777" w:rsidR="005755A7" w:rsidRDefault="005755A7" w:rsidP="002E15D5">
      <w:pPr>
        <w:spacing w:before="120" w:after="0"/>
        <w:jc w:val="center"/>
        <w:rPr>
          <w:b/>
        </w:rPr>
      </w:pPr>
      <w:r w:rsidRPr="002E15D5">
        <w:rPr>
          <w:b/>
        </w:rPr>
        <w:t>REFERAT DE APROBARE</w:t>
      </w:r>
    </w:p>
    <w:p w14:paraId="48C881D1" w14:textId="77777777" w:rsidR="00844B26" w:rsidRDefault="00844B26" w:rsidP="002E15D5">
      <w:pPr>
        <w:spacing w:before="120" w:after="0"/>
        <w:jc w:val="center"/>
        <w:rPr>
          <w:b/>
        </w:rPr>
      </w:pPr>
    </w:p>
    <w:p w14:paraId="0FB8DA10" w14:textId="77777777" w:rsidR="0034715E" w:rsidRDefault="00844B26" w:rsidP="00844B26">
      <w:pPr>
        <w:spacing w:before="120" w:after="0"/>
      </w:pPr>
      <w:r>
        <w:rPr>
          <w:b/>
        </w:rPr>
        <w:tab/>
      </w:r>
      <w:r w:rsidRPr="00844B26">
        <w:t>În cadrul proiectului „Implementarea și dezvoltarea de sisteme și standarde comune pentru optimizarea proceselor decizionale în domeniul apelor și pădurilor, aplicarea sistemului de politici bazate pe dovezi în Ministerul Apelor și Pădurilor pentru sistematizarea și simplificarea legislației din domeniul apelor și realizarea unor proceduri simplificate pentru reducerea poverii administrative pentru mediul de afaceri în domeniul silviculturii” (SIPOCA 395)</w:t>
      </w:r>
      <w:r>
        <w:t xml:space="preserve"> a fost </w:t>
      </w:r>
      <w:r w:rsidR="007005CD">
        <w:t>întreprins</w:t>
      </w:r>
      <w:r>
        <w:t>ă o amplă analiză a cadrului legislativ în vigoare în domeniul managementului apelor, în vederea îmbunătățirii acestuia.</w:t>
      </w:r>
      <w:r w:rsidR="007005CD" w:rsidRPr="007005CD">
        <w:t xml:space="preserve"> </w:t>
      </w:r>
    </w:p>
    <w:p w14:paraId="011F66CB" w14:textId="6E7FD844" w:rsidR="0034715E" w:rsidRDefault="0034715E" w:rsidP="00844B26">
      <w:pPr>
        <w:spacing w:before="120" w:after="0"/>
      </w:pPr>
      <w:r>
        <w:t xml:space="preserve">         </w:t>
      </w:r>
      <w:r w:rsidR="00053AEC">
        <w:t xml:space="preserve">   </w:t>
      </w:r>
      <w:r w:rsidR="007005CD" w:rsidRPr="007005CD">
        <w:t xml:space="preserve">Conform specificațiilor din cererea de finanțare, Subactivitatea A14.1: Propuneri de simplificare și sistematizare a legislației în domeniu, inclusiv cu parcurgerea unor etape de consultare publică, </w:t>
      </w:r>
      <w:r w:rsidR="00CE52D4">
        <w:t xml:space="preserve">s-a efectuat o </w:t>
      </w:r>
      <w:r w:rsidR="007005CD" w:rsidRPr="007005CD">
        <w:t>analiz</w:t>
      </w:r>
      <w:r w:rsidR="00CE52D4">
        <w:t>ă</w:t>
      </w:r>
      <w:r w:rsidR="007005CD" w:rsidRPr="007005CD">
        <w:t xml:space="preserve"> </w:t>
      </w:r>
      <w:r w:rsidR="00CE52D4">
        <w:t xml:space="preserve">a </w:t>
      </w:r>
      <w:r w:rsidR="007005CD" w:rsidRPr="007005CD">
        <w:t>tuturor actelor normative din domeniul managementului apei</w:t>
      </w:r>
      <w:r w:rsidR="00CE52D4">
        <w:t>,</w:t>
      </w:r>
      <w:r w:rsidR="007005CD" w:rsidRPr="007005CD">
        <w:t xml:space="preserve"> prin aplicarea riguroasă a principiilor necesității și proporționalității, cu verificarea corelațiilor și a redundanței reglementărilor din </w:t>
      </w:r>
      <w:r w:rsidR="007005CD">
        <w:t xml:space="preserve">cuprinsul acestor </w:t>
      </w:r>
      <w:r w:rsidR="007005CD" w:rsidRPr="007005CD">
        <w:t>acte normative</w:t>
      </w:r>
      <w:r w:rsidR="007005CD">
        <w:t xml:space="preserve">. </w:t>
      </w:r>
    </w:p>
    <w:p w14:paraId="4F290E4F" w14:textId="74AD2DC2" w:rsidR="00F147B6" w:rsidRDefault="0034715E" w:rsidP="00844B26">
      <w:pPr>
        <w:spacing w:before="120" w:after="0"/>
      </w:pPr>
      <w:r>
        <w:t xml:space="preserve">         </w:t>
      </w:r>
      <w:r w:rsidR="00053AEC">
        <w:t xml:space="preserve">   </w:t>
      </w:r>
      <w:r w:rsidR="007005CD">
        <w:t>Această analiză a avut ca rezultat l</w:t>
      </w:r>
      <w:r w:rsidR="00844B26" w:rsidRPr="00844B26">
        <w:t>ivrabilul intitula</w:t>
      </w:r>
      <w:r w:rsidR="007005CD">
        <w:t>t</w:t>
      </w:r>
      <w:r w:rsidR="00844B26" w:rsidRPr="00844B26">
        <w:t xml:space="preserve"> „Listă de propuneri de simplificare și sistematizare a legislației în domeniul managementului apei”</w:t>
      </w:r>
      <w:r w:rsidR="007005CD">
        <w:t>.</w:t>
      </w:r>
      <w:r w:rsidR="00E53694">
        <w:t xml:space="preserve"> În cadrul liste</w:t>
      </w:r>
      <w:r w:rsidR="00EC5979">
        <w:t>i menționate</w:t>
      </w:r>
      <w:r w:rsidR="00E53694">
        <w:t xml:space="preserve"> se regăsește </w:t>
      </w:r>
      <w:r w:rsidR="00CE52D4">
        <w:t xml:space="preserve">și </w:t>
      </w:r>
      <w:r w:rsidR="00E53694">
        <w:t>propunerea de abrogare a Ordinului</w:t>
      </w:r>
      <w:r w:rsidR="00F147B6" w:rsidRPr="00F147B6">
        <w:t xml:space="preserve"> ministrului agriculturii, pădurilor, apelor şi mediului nr.501/2003 privind aprobarea Regulamentului pentru întocmirea inventarului iniţial al surselor de poluare pentru mediul acvatic şi apele subterane, publicat în Monitorul Oficial, Partea I</w:t>
      </w:r>
      <w:r w:rsidR="00EC5979">
        <w:t>,</w:t>
      </w:r>
      <w:r w:rsidR="00F147B6" w:rsidRPr="00F147B6">
        <w:t xml:space="preserve"> nr. 591 din 20 august 2003</w:t>
      </w:r>
      <w:r w:rsidR="00F147B6">
        <w:t xml:space="preserve">. </w:t>
      </w:r>
    </w:p>
    <w:p w14:paraId="447A95C4" w14:textId="353EDAA5" w:rsidR="00E348A9" w:rsidRDefault="00E348A9" w:rsidP="00321DF9">
      <w:pPr>
        <w:spacing w:before="120" w:after="0"/>
        <w:ind w:firstLine="720"/>
      </w:pPr>
      <w:r>
        <w:t>În acest context, menționăm că p</w:t>
      </w:r>
      <w:r w:rsidR="00F147B6">
        <w:t>ropunerea de abrogare se</w:t>
      </w:r>
      <w:r w:rsidR="000565C1">
        <w:t xml:space="preserve"> baz</w:t>
      </w:r>
      <w:r w:rsidR="00F147B6">
        <w:t>e</w:t>
      </w:r>
      <w:r w:rsidR="000565C1">
        <w:t>a</w:t>
      </w:r>
      <w:r w:rsidR="00F147B6">
        <w:t>z</w:t>
      </w:r>
      <w:r w:rsidR="000565C1">
        <w:t xml:space="preserve">ă pe </w:t>
      </w:r>
      <w:r w:rsidR="00153574">
        <w:t>argumente</w:t>
      </w:r>
      <w:r w:rsidR="00F55AC3">
        <w:t xml:space="preserve"> logice și pertinente</w:t>
      </w:r>
      <w:r>
        <w:t>.</w:t>
      </w:r>
      <w:r w:rsidR="00A00B93">
        <w:t xml:space="preserve"> </w:t>
      </w:r>
    </w:p>
    <w:p w14:paraId="7DEB3E25" w14:textId="0008E128" w:rsidR="00E348A9" w:rsidRDefault="00E348A9" w:rsidP="00321DF9">
      <w:pPr>
        <w:spacing w:before="120" w:after="0"/>
        <w:ind w:firstLine="720"/>
      </w:pPr>
      <w:r>
        <w:t xml:space="preserve">Astfel, </w:t>
      </w:r>
      <w:r w:rsidR="00A00B93" w:rsidRPr="00A00B93">
        <w:t>Ordinul</w:t>
      </w:r>
      <w:r w:rsidR="00A00B93">
        <w:t xml:space="preserve"> </w:t>
      </w:r>
      <w:r w:rsidRPr="00F147B6">
        <w:t>ministrului agriculturii, pădurilor, apelor şi mediului</w:t>
      </w:r>
      <w:r w:rsidRPr="00A00B93">
        <w:t xml:space="preserve"> </w:t>
      </w:r>
      <w:r w:rsidR="00A00B93" w:rsidRPr="00A00B93">
        <w:t>nr</w:t>
      </w:r>
      <w:r>
        <w:t>.</w:t>
      </w:r>
      <w:r w:rsidR="00A00B93" w:rsidRPr="00A00B93">
        <w:t xml:space="preserve"> 501/2003</w:t>
      </w:r>
      <w:r w:rsidR="00A00B93">
        <w:t xml:space="preserve"> a fost emis în perioada de preaderare a României la Uniunea Europeană, în scopul îndeplinirii angajamentelor </w:t>
      </w:r>
      <w:r w:rsidR="00FE3B9F">
        <w:t>de transpunere și implementare a aquis-ului comunitar în domeniul apelor, mai precis a Directivelor</w:t>
      </w:r>
      <w:r w:rsidR="00FE3B9F" w:rsidRPr="00FE3B9F">
        <w:t xml:space="preserve"> nr.</w:t>
      </w:r>
      <w:r w:rsidR="00321DF9" w:rsidRPr="00321DF9">
        <w:t>76/464/EEC</w:t>
      </w:r>
      <w:r w:rsidR="00321DF9">
        <w:t>,</w:t>
      </w:r>
      <w:r>
        <w:t xml:space="preserve"> </w:t>
      </w:r>
      <w:r w:rsidR="00FE3B9F" w:rsidRPr="00FE3B9F">
        <w:t>82/176/CEE</w:t>
      </w:r>
      <w:r w:rsidR="00FE3B9F">
        <w:t xml:space="preserve">, </w:t>
      </w:r>
      <w:r w:rsidR="00FE3B9F" w:rsidRPr="00FE3B9F">
        <w:t>83/513/CEE</w:t>
      </w:r>
      <w:r w:rsidR="00FE3B9F">
        <w:t xml:space="preserve">, </w:t>
      </w:r>
      <w:r w:rsidR="00FE3B9F" w:rsidRPr="00FE3B9F">
        <w:t>84/491/CEE</w:t>
      </w:r>
      <w:r w:rsidR="00FE3B9F">
        <w:t>,</w:t>
      </w:r>
      <w:r w:rsidR="00FE3B9F" w:rsidRPr="00FE3B9F">
        <w:t xml:space="preserve"> 84/156/CEE</w:t>
      </w:r>
      <w:r w:rsidR="00FE3B9F">
        <w:t xml:space="preserve">, </w:t>
      </w:r>
      <w:r w:rsidR="00FE3B9F" w:rsidRPr="00FE3B9F">
        <w:t>86/280/CEE</w:t>
      </w:r>
      <w:r w:rsidR="00FE3B9F">
        <w:t xml:space="preserve"> privind protecția apelor împotriva poluării cu anumite substanțe chimice periculoase</w:t>
      </w:r>
      <w:r w:rsidR="00321DF9">
        <w:t>. Aceste directive au fost transpuse în legislația românească prin Hotărârea Guvernului nr.118/2002 privind aprobarea Programului de acţiune pentru reducerea poluării mediului acvatic şi a apelor subterane, cauzată de evacuarea unor substanţe periculoase</w:t>
      </w:r>
      <w:r w:rsidR="00EC5979">
        <w:t>.</w:t>
      </w:r>
      <w:r w:rsidR="00321DF9">
        <w:t xml:space="preserve"> </w:t>
      </w:r>
    </w:p>
    <w:p w14:paraId="7516CF4D" w14:textId="01F36C74" w:rsidR="00154472" w:rsidRDefault="00E348A9" w:rsidP="00321DF9">
      <w:pPr>
        <w:spacing w:before="120" w:after="0"/>
        <w:ind w:firstLine="720"/>
      </w:pPr>
      <w:r>
        <w:t xml:space="preserve"> </w:t>
      </w:r>
      <w:r w:rsidR="00A97F1C">
        <w:t xml:space="preserve">La art.4 din cadrul Programului de acţiune pentru reducerea poluării mediului acvatic şi a apelor subterane, se prevedea </w:t>
      </w:r>
      <w:r w:rsidR="00A800B2">
        <w:t>că,</w:t>
      </w:r>
      <w:r w:rsidR="00A800B2" w:rsidRPr="00A800B2">
        <w:t xml:space="preserve"> </w:t>
      </w:r>
      <w:r w:rsidR="00A800B2">
        <w:t>î</w:t>
      </w:r>
      <w:r w:rsidR="00A800B2" w:rsidRPr="00A800B2">
        <w:t>n termen de un an de la data intrării în vigoare</w:t>
      </w:r>
      <w:r w:rsidR="00A800B2">
        <w:t xml:space="preserve">, </w:t>
      </w:r>
      <w:r w:rsidR="00A800B2" w:rsidRPr="00A800B2">
        <w:t xml:space="preserve">Ministerul Apelor şi Protecţiei Mediului </w:t>
      </w:r>
      <w:r w:rsidR="00D82313">
        <w:t xml:space="preserve">întocmește </w:t>
      </w:r>
      <w:r w:rsidR="00A800B2" w:rsidRPr="00A800B2">
        <w:t xml:space="preserve">inventarul iniţial al surselor de </w:t>
      </w:r>
      <w:r w:rsidR="00A800B2" w:rsidRPr="00A800B2">
        <w:lastRenderedPageBreak/>
        <w:t>poluare pentru mediul acvatic şi pentru apele subterane</w:t>
      </w:r>
      <w:r w:rsidR="00D82313">
        <w:t xml:space="preserve"> care conduc la poluarea apelor</w:t>
      </w:r>
      <w:r w:rsidR="00154472">
        <w:t xml:space="preserve"> </w:t>
      </w:r>
      <w:r w:rsidR="00D82313">
        <w:t xml:space="preserve">pe care îl actualizează </w:t>
      </w:r>
      <w:r w:rsidR="00A800B2" w:rsidRPr="00A800B2">
        <w:t>la fiecare 5 ani în funcţie de schimbările survenite.</w:t>
      </w:r>
      <w:r w:rsidR="00183B86">
        <w:t xml:space="preserve"> Astfel,</w:t>
      </w:r>
      <w:r w:rsidR="00A800B2">
        <w:t xml:space="preserve"> </w:t>
      </w:r>
      <w:r w:rsidR="00183B86">
        <w:t>scop</w:t>
      </w:r>
      <w:r w:rsidR="00154472">
        <w:t xml:space="preserve">ul </w:t>
      </w:r>
      <w:r w:rsidR="00D82313">
        <w:t xml:space="preserve">acestui ordin </w:t>
      </w:r>
      <w:r w:rsidR="00154472">
        <w:t>a fost acela de a stabili regulile de realizare a acestui inventar inițial, precum și substanțele chimice periculoase care trebuiau luate în considerare.</w:t>
      </w:r>
    </w:p>
    <w:p w14:paraId="12709A2F" w14:textId="77777777" w:rsidR="00E348A9" w:rsidRDefault="00453FDF" w:rsidP="00321DF9">
      <w:pPr>
        <w:spacing w:before="120" w:after="0"/>
        <w:ind w:firstLine="720"/>
      </w:pPr>
      <w:r>
        <w:t>Ulterior emiterii acestui ordin, cadrul legislativ european în domeniu a evoluat</w:t>
      </w:r>
      <w:r w:rsidR="00A36C3E">
        <w:t>,</w:t>
      </w:r>
      <w:r>
        <w:t xml:space="preserve"> în scopul </w:t>
      </w:r>
      <w:r w:rsidR="00E348A9">
        <w:t xml:space="preserve">punerii în acord a </w:t>
      </w:r>
      <w:r>
        <w:t>directivelor amintite cu Directiva</w:t>
      </w:r>
      <w:r w:rsidRPr="00453FDF">
        <w:t xml:space="preserve"> 2000/60/CE de stabilire a unui cadru de politică comunitară în domeniul apei </w:t>
      </w:r>
      <w:r>
        <w:t xml:space="preserve">( Directiva - cadru a Apelor). </w:t>
      </w:r>
    </w:p>
    <w:p w14:paraId="65265A28" w14:textId="77777777" w:rsidR="00E348A9" w:rsidRDefault="00453FDF" w:rsidP="00321DF9">
      <w:pPr>
        <w:spacing w:before="120" w:after="0"/>
        <w:ind w:firstLine="720"/>
      </w:pPr>
      <w:r>
        <w:t xml:space="preserve">Prima schimbare a constat în adoptarea </w:t>
      </w:r>
      <w:r w:rsidRPr="00453FDF">
        <w:t>Directiv</w:t>
      </w:r>
      <w:r>
        <w:t>ei</w:t>
      </w:r>
      <w:r w:rsidRPr="00453FDF">
        <w:t xml:space="preserve"> 2006/11/CE privind poluarea cauzată de anumite substanţe periculoase evacuate în mediul acvatic al Comunităţii, publicată în Jurnalul Oficial al Comunităţilor Europene (JOCE) nr. L 64/2006</w:t>
      </w:r>
      <w:r>
        <w:t xml:space="preserve">, directivă care a abrogat </w:t>
      </w:r>
      <w:r w:rsidR="00A36C3E" w:rsidRPr="00A36C3E">
        <w:t>Directiv</w:t>
      </w:r>
      <w:r w:rsidR="00A36C3E">
        <w:t>a</w:t>
      </w:r>
      <w:r w:rsidR="00A36C3E" w:rsidRPr="00A36C3E">
        <w:t xml:space="preserve"> nr. 76/464/EEC</w:t>
      </w:r>
      <w:r w:rsidR="00A36C3E">
        <w:t>.</w:t>
      </w:r>
      <w:r>
        <w:t xml:space="preserve"> </w:t>
      </w:r>
    </w:p>
    <w:p w14:paraId="215C4712" w14:textId="7D1B5C82" w:rsidR="00E348A9" w:rsidRDefault="00A36C3E" w:rsidP="00321DF9">
      <w:pPr>
        <w:spacing w:before="120" w:after="0"/>
        <w:ind w:firstLine="720"/>
      </w:pPr>
      <w:r>
        <w:t xml:space="preserve">Schimbările de la nivel european s-au reflectat și în legislația națională, </w:t>
      </w:r>
      <w:r w:rsidRPr="00A36C3E">
        <w:t xml:space="preserve">Hotărârea Guvernului nr.118/2002 </w:t>
      </w:r>
      <w:r>
        <w:t xml:space="preserve">fiind abrogată </w:t>
      </w:r>
      <w:r w:rsidR="00D82313">
        <w:t xml:space="preserve">parțial </w:t>
      </w:r>
      <w:r w:rsidR="00E348A9">
        <w:t xml:space="preserve">de </w:t>
      </w:r>
      <w:r>
        <w:t>H</w:t>
      </w:r>
      <w:r w:rsidR="00321DF9">
        <w:t>otărâre</w:t>
      </w:r>
      <w:r>
        <w:t>a Guvernului nr.</w:t>
      </w:r>
      <w:r w:rsidR="00321DF9">
        <w:t>351/2005</w:t>
      </w:r>
      <w:r w:rsidRPr="00A36C3E">
        <w:t xml:space="preserve"> privind aprobarea Programului de măsuri împotriva poluării cu substanţe chimice</w:t>
      </w:r>
      <w:r w:rsidR="00321DF9">
        <w:t>.</w:t>
      </w:r>
      <w:r w:rsidR="00C45C77">
        <w:t xml:space="preserve"> </w:t>
      </w:r>
    </w:p>
    <w:p w14:paraId="2CD99582" w14:textId="591AB5E0" w:rsidR="00E348A9" w:rsidRDefault="00D82313" w:rsidP="00321DF9">
      <w:pPr>
        <w:spacing w:before="120" w:after="0"/>
        <w:ind w:firstLine="720"/>
      </w:pPr>
      <w:r>
        <w:t>Astfel, l</w:t>
      </w:r>
      <w:r w:rsidR="00545B2F">
        <w:t>a art.5 alin.(1) din</w:t>
      </w:r>
      <w:r w:rsidR="00C45C77">
        <w:t xml:space="preserve"> </w:t>
      </w:r>
      <w:r w:rsidR="00C45C77" w:rsidRPr="00C45C77">
        <w:t>Program</w:t>
      </w:r>
      <w:r w:rsidR="00545B2F">
        <w:t>ul</w:t>
      </w:r>
      <w:r w:rsidR="00C45C77" w:rsidRPr="00C45C77">
        <w:t xml:space="preserve"> de măsuri </w:t>
      </w:r>
      <w:r w:rsidR="00BE03A3" w:rsidRPr="00A36C3E">
        <w:t>împotriva poluării cu substanţe chimice</w:t>
      </w:r>
      <w:r w:rsidR="00BE03A3">
        <w:t xml:space="preserve"> </w:t>
      </w:r>
      <w:r w:rsidR="00545B2F">
        <w:t xml:space="preserve">se stipula că </w:t>
      </w:r>
      <w:r w:rsidR="00545B2F" w:rsidRPr="00545B2F">
        <w:t>autoritatea responsabilă</w:t>
      </w:r>
      <w:r w:rsidR="00AD4A3E">
        <w:t xml:space="preserve">, respectiv </w:t>
      </w:r>
      <w:r w:rsidR="00545B2F">
        <w:t>a</w:t>
      </w:r>
      <w:r w:rsidR="00545B2F" w:rsidRPr="00545B2F">
        <w:t>utoritatea publică centrală în domeniul apelor</w:t>
      </w:r>
      <w:r w:rsidR="00AD4A3E">
        <w:t>,</w:t>
      </w:r>
      <w:r w:rsidR="00545B2F">
        <w:t xml:space="preserve"> </w:t>
      </w:r>
      <w:r w:rsidR="00545B2F" w:rsidRPr="00545B2F">
        <w:t>iniţiază şi coordonează stabilirea unui inventar al emisiilor, evacuărilor şi pierderilor pentru toate substanţele prioritare şi poluanţi</w:t>
      </w:r>
      <w:r w:rsidR="00545B2F">
        <w:t>i</w:t>
      </w:r>
      <w:r w:rsidR="00545B2F" w:rsidRPr="00545B2F">
        <w:t xml:space="preserve"> specifici prevăzute în tabelul 3 - partea A din anexa nr. 2 la program, pentru fiecare district de bazin hidrografic sau parte a unui district de bazin hidrografic. Inventarul se realizează de către autoritatea competentă</w:t>
      </w:r>
      <w:r w:rsidR="00545B2F">
        <w:t xml:space="preserve"> </w:t>
      </w:r>
      <w:r w:rsidR="00545B2F" w:rsidRPr="00545B2F">
        <w:t xml:space="preserve">Administraţia Naţională </w:t>
      </w:r>
      <w:r w:rsidR="00AD4A3E">
        <w:t>„</w:t>
      </w:r>
      <w:r w:rsidR="00545B2F" w:rsidRPr="00545B2F">
        <w:t>Apele Române</w:t>
      </w:r>
      <w:r w:rsidR="00AD4A3E">
        <w:t xml:space="preserve">”, </w:t>
      </w:r>
      <w:r w:rsidR="00545B2F" w:rsidRPr="00545B2F">
        <w:t xml:space="preserve">pe baza liniilor directoare prevăzute în anexa nr. 6 la program. </w:t>
      </w:r>
    </w:p>
    <w:p w14:paraId="42756142" w14:textId="77777777" w:rsidR="0072233E" w:rsidRDefault="00545B2F" w:rsidP="00321DF9">
      <w:pPr>
        <w:spacing w:before="120" w:after="0"/>
        <w:ind w:firstLine="720"/>
      </w:pPr>
      <w:r>
        <w:t xml:space="preserve">Deși </w:t>
      </w:r>
      <w:r w:rsidR="00DA2A99">
        <w:t xml:space="preserve">prevederile referitoare la inventar conținute în </w:t>
      </w:r>
      <w:r w:rsidR="00C45C77">
        <w:t>art.5</w:t>
      </w:r>
      <w:r w:rsidR="00DA2A99">
        <w:t xml:space="preserve"> și în anexele </w:t>
      </w:r>
      <w:r w:rsidR="00812D29">
        <w:t>nr.</w:t>
      </w:r>
      <w:r w:rsidR="00DA2A99">
        <w:t>2 și 6 ale programului aprobat prin</w:t>
      </w:r>
      <w:r w:rsidR="00DA2A99" w:rsidRPr="00DA2A99">
        <w:t xml:space="preserve"> H</w:t>
      </w:r>
      <w:r w:rsidR="00E348A9">
        <w:t>otărârea Guvernului</w:t>
      </w:r>
      <w:r w:rsidR="00DA2A99" w:rsidRPr="00DA2A99">
        <w:t xml:space="preserve"> nr.351/2005</w:t>
      </w:r>
      <w:r w:rsidR="00812D29">
        <w:t xml:space="preserve"> </w:t>
      </w:r>
      <w:r w:rsidR="00DA2A99">
        <w:t xml:space="preserve">diferă semnificativ de prevederile </w:t>
      </w:r>
      <w:r w:rsidR="00DA2A99" w:rsidRPr="00DA2A99">
        <w:t xml:space="preserve">Ordinul </w:t>
      </w:r>
      <w:r w:rsidR="00812D29" w:rsidRPr="00F147B6">
        <w:t>ministrului agriculturii, pădurilor, apelor şi mediului</w:t>
      </w:r>
      <w:r w:rsidR="00812D29" w:rsidRPr="00A00B93">
        <w:t xml:space="preserve"> </w:t>
      </w:r>
      <w:r w:rsidR="00DA2A99" w:rsidRPr="00DA2A99">
        <w:t>nr.501/2003</w:t>
      </w:r>
      <w:r w:rsidR="00DA2A99">
        <w:t>, s-a omis abrogarea acestuia</w:t>
      </w:r>
      <w:r w:rsidR="0072233E">
        <w:t xml:space="preserve">. </w:t>
      </w:r>
    </w:p>
    <w:p w14:paraId="071BBEAD" w14:textId="2A7DB3AD" w:rsidR="0019721D" w:rsidRPr="0072233E" w:rsidRDefault="0072233E" w:rsidP="00321DF9">
      <w:pPr>
        <w:spacing w:before="120" w:after="0"/>
        <w:ind w:firstLine="720"/>
        <w:rPr>
          <w:color w:val="000000" w:themeColor="text1"/>
        </w:rPr>
      </w:pPr>
      <w:r>
        <w:t>De asemenea, menționăm faptul că</w:t>
      </w:r>
      <w:r w:rsidR="00DA2A99">
        <w:t xml:space="preserve"> între timp</w:t>
      </w:r>
      <w:r w:rsidRPr="0072233E">
        <w:t xml:space="preserve"> </w:t>
      </w:r>
      <w:r>
        <w:t xml:space="preserve">art.5 alin.(1) din </w:t>
      </w:r>
      <w:r w:rsidRPr="00C45C77">
        <w:t>Program</w:t>
      </w:r>
      <w:r>
        <w:t>ul</w:t>
      </w:r>
      <w:r w:rsidRPr="00C45C77">
        <w:t xml:space="preserve"> de măsuri </w:t>
      </w:r>
      <w:r w:rsidRPr="00A36C3E">
        <w:t>împotriva poluării cu substanţe chimice</w:t>
      </w:r>
      <w:r w:rsidR="00DA2A99">
        <w:t xml:space="preserve"> </w:t>
      </w:r>
      <w:r>
        <w:t xml:space="preserve">aprobat prin </w:t>
      </w:r>
      <w:r w:rsidR="00D37854" w:rsidRPr="0072233E">
        <w:rPr>
          <w:color w:val="000000" w:themeColor="text1"/>
        </w:rPr>
        <w:t>H</w:t>
      </w:r>
      <w:r w:rsidRPr="0072233E">
        <w:rPr>
          <w:color w:val="000000" w:themeColor="text1"/>
        </w:rPr>
        <w:t xml:space="preserve">otărârea </w:t>
      </w:r>
      <w:r w:rsidR="00D37854" w:rsidRPr="0072233E">
        <w:rPr>
          <w:color w:val="000000" w:themeColor="text1"/>
        </w:rPr>
        <w:t>G</w:t>
      </w:r>
      <w:r w:rsidRPr="0072233E">
        <w:rPr>
          <w:color w:val="000000" w:themeColor="text1"/>
        </w:rPr>
        <w:t>uvernului</w:t>
      </w:r>
      <w:r w:rsidR="00D37854" w:rsidRPr="0072233E">
        <w:rPr>
          <w:color w:val="000000" w:themeColor="text1"/>
        </w:rPr>
        <w:t xml:space="preserve"> nr.351/2005, </w:t>
      </w:r>
      <w:r>
        <w:rPr>
          <w:color w:val="000000" w:themeColor="text1"/>
        </w:rPr>
        <w:t>a mai suferit intervenții legislative</w:t>
      </w:r>
      <w:r w:rsidR="00D37854" w:rsidRPr="0072233E">
        <w:rPr>
          <w:color w:val="000000" w:themeColor="text1"/>
        </w:rPr>
        <w:t xml:space="preserve"> </w:t>
      </w:r>
      <w:r w:rsidRPr="0072233E">
        <w:rPr>
          <w:color w:val="000000" w:themeColor="text1"/>
        </w:rPr>
        <w:t xml:space="preserve">atât </w:t>
      </w:r>
      <w:r w:rsidR="00DA2A99" w:rsidRPr="0072233E">
        <w:rPr>
          <w:color w:val="000000" w:themeColor="text1"/>
        </w:rPr>
        <w:t>prin H</w:t>
      </w:r>
      <w:r w:rsidRPr="0072233E">
        <w:rPr>
          <w:color w:val="000000" w:themeColor="text1"/>
        </w:rPr>
        <w:t>otărârea Guvernului nr.</w:t>
      </w:r>
      <w:r w:rsidR="00DA2A99" w:rsidRPr="0072233E">
        <w:rPr>
          <w:color w:val="000000" w:themeColor="text1"/>
        </w:rPr>
        <w:t xml:space="preserve">1038/2010 și </w:t>
      </w:r>
      <w:r>
        <w:rPr>
          <w:color w:val="000000" w:themeColor="text1"/>
        </w:rPr>
        <w:t xml:space="preserve">cât și </w:t>
      </w:r>
      <w:r w:rsidR="00DA2A99" w:rsidRPr="0072233E">
        <w:rPr>
          <w:color w:val="000000" w:themeColor="text1"/>
        </w:rPr>
        <w:t>prin H</w:t>
      </w:r>
      <w:r w:rsidRPr="0072233E">
        <w:rPr>
          <w:color w:val="000000" w:themeColor="text1"/>
        </w:rPr>
        <w:t xml:space="preserve">otărârea </w:t>
      </w:r>
      <w:r w:rsidR="00DA2A99" w:rsidRPr="0072233E">
        <w:rPr>
          <w:color w:val="000000" w:themeColor="text1"/>
        </w:rPr>
        <w:t>G</w:t>
      </w:r>
      <w:r w:rsidRPr="0072233E">
        <w:rPr>
          <w:color w:val="000000" w:themeColor="text1"/>
        </w:rPr>
        <w:t>uvernului</w:t>
      </w:r>
      <w:r w:rsidR="00DA2A99" w:rsidRPr="0072233E">
        <w:rPr>
          <w:color w:val="000000" w:themeColor="text1"/>
        </w:rPr>
        <w:t xml:space="preserve"> nr.</w:t>
      </w:r>
      <w:r w:rsidR="0019721D" w:rsidRPr="0072233E">
        <w:rPr>
          <w:color w:val="000000" w:themeColor="text1"/>
        </w:rPr>
        <w:t>707</w:t>
      </w:r>
      <w:r w:rsidR="00DA2A99" w:rsidRPr="0072233E">
        <w:rPr>
          <w:color w:val="000000" w:themeColor="text1"/>
        </w:rPr>
        <w:t>/201</w:t>
      </w:r>
      <w:r w:rsidR="0019721D" w:rsidRPr="0072233E">
        <w:rPr>
          <w:color w:val="000000" w:themeColor="text1"/>
        </w:rPr>
        <w:t>3</w:t>
      </w:r>
      <w:r w:rsidR="00DA2A99" w:rsidRPr="0072233E">
        <w:rPr>
          <w:color w:val="000000" w:themeColor="text1"/>
        </w:rPr>
        <w:t xml:space="preserve">. </w:t>
      </w:r>
      <w:r w:rsidR="00C45C77" w:rsidRPr="0072233E">
        <w:rPr>
          <w:color w:val="000000" w:themeColor="text1"/>
        </w:rPr>
        <w:t xml:space="preserve"> </w:t>
      </w:r>
    </w:p>
    <w:p w14:paraId="07BE463D" w14:textId="215F6F9C" w:rsidR="00E348A9" w:rsidRDefault="00812D29" w:rsidP="001E5EF1">
      <w:pPr>
        <w:spacing w:before="120" w:after="0"/>
        <w:ind w:firstLine="720"/>
      </w:pPr>
      <w:r>
        <w:t xml:space="preserve">De asemenea, au survenit </w:t>
      </w:r>
      <w:r w:rsidR="00183B86">
        <w:t xml:space="preserve">și alte </w:t>
      </w:r>
      <w:r w:rsidR="0019721D">
        <w:t xml:space="preserve">schimbări fundamentale ale </w:t>
      </w:r>
      <w:r w:rsidR="0019721D" w:rsidRPr="0019721D">
        <w:t>cadrul</w:t>
      </w:r>
      <w:r w:rsidR="0019721D">
        <w:t>ui</w:t>
      </w:r>
      <w:r w:rsidR="0019721D" w:rsidRPr="0019721D">
        <w:t xml:space="preserve"> legislativ european în domeniu</w:t>
      </w:r>
      <w:r w:rsidR="0019721D">
        <w:t xml:space="preserve">, și anume adoptarea a două noi directive: Directiva 2008/105/CE privind standardele de calitate a mediului în domeniul apei, de modificare şi de abrogare a </w:t>
      </w:r>
      <w:r>
        <w:t>D</w:t>
      </w:r>
      <w:r w:rsidR="0019721D">
        <w:t>irectivelor 82/176/CEE, 83/513/CEE, 84/156/CEE, 84/491/CEE, 86/280/CEE şi de modificare a Directivei 2000/60/CE</w:t>
      </w:r>
      <w:r w:rsidR="00E41301">
        <w:t xml:space="preserve">, </w:t>
      </w:r>
      <w:r w:rsidR="00D00520">
        <w:t>modificată ulterior de</w:t>
      </w:r>
      <w:r w:rsidR="00D00520" w:rsidRPr="00D00520">
        <w:t xml:space="preserve"> Directiva 2013/39/UE</w:t>
      </w:r>
      <w:r w:rsidR="00D00520">
        <w:t xml:space="preserve">, </w:t>
      </w:r>
      <w:r w:rsidR="00E41301">
        <w:t xml:space="preserve">precum și </w:t>
      </w:r>
      <w:r w:rsidR="0019721D">
        <w:t xml:space="preserve"> Directiva 2009/90/CE</w:t>
      </w:r>
      <w:r w:rsidR="00E41301">
        <w:t xml:space="preserve"> </w:t>
      </w:r>
      <w:r w:rsidR="0019721D">
        <w:t>de stabilire, în temeiul Directivei 2000/6</w:t>
      </w:r>
      <w:r w:rsidR="00E41301">
        <w:t>0/CE</w:t>
      </w:r>
      <w:r w:rsidR="0019721D">
        <w:t>, a specificaţiilor tehnice pentru analiza chimică şi monitorizarea stării apelor</w:t>
      </w:r>
      <w:r w:rsidR="00E41301">
        <w:t xml:space="preserve">. </w:t>
      </w:r>
    </w:p>
    <w:p w14:paraId="4E6EB682" w14:textId="4782D2AF" w:rsidR="001E5EF1" w:rsidRPr="00777E36" w:rsidRDefault="00E41301" w:rsidP="00E348A9">
      <w:pPr>
        <w:spacing w:before="120" w:after="0"/>
        <w:ind w:firstLine="720"/>
        <w:rPr>
          <w:color w:val="000000" w:themeColor="text1"/>
        </w:rPr>
      </w:pPr>
      <w:r w:rsidRPr="00777E36">
        <w:rPr>
          <w:color w:val="000000" w:themeColor="text1"/>
        </w:rPr>
        <w:t xml:space="preserve">În consecință, pentru transpunerea acestora a fost necesară elaborarea și adoptarea Hotărârii Guvernului nr.570/2016 </w:t>
      </w:r>
      <w:r w:rsidR="001E5EF1" w:rsidRPr="00777E36">
        <w:rPr>
          <w:color w:val="000000" w:themeColor="text1"/>
        </w:rPr>
        <w:t>privind aprobarea Programului de eliminare treptată a evacuărilor, emisiilor şi pierderilor de substanţe prioritar periculoase şi alte măsuri pentru principalii poluanţi</w:t>
      </w:r>
      <w:r w:rsidR="00D00520" w:rsidRPr="00777E36">
        <w:rPr>
          <w:color w:val="000000" w:themeColor="text1"/>
        </w:rPr>
        <w:t xml:space="preserve">, </w:t>
      </w:r>
      <w:r w:rsidR="001E5EF1" w:rsidRPr="00777E36">
        <w:rPr>
          <w:color w:val="000000" w:themeColor="text1"/>
        </w:rPr>
        <w:t xml:space="preserve"> care</w:t>
      </w:r>
      <w:r w:rsidR="00D00520" w:rsidRPr="00777E36">
        <w:rPr>
          <w:color w:val="000000" w:themeColor="text1"/>
        </w:rPr>
        <w:t>, l</w:t>
      </w:r>
      <w:r w:rsidR="001E5EF1" w:rsidRPr="00777E36">
        <w:rPr>
          <w:color w:val="000000" w:themeColor="text1"/>
        </w:rPr>
        <w:t>a</w:t>
      </w:r>
      <w:r w:rsidR="00D00520" w:rsidRPr="00777E36">
        <w:rPr>
          <w:color w:val="000000" w:themeColor="text1"/>
        </w:rPr>
        <w:t xml:space="preserve"> art. 6, abrogă </w:t>
      </w:r>
      <w:r w:rsidR="00E348A9" w:rsidRPr="00777E36">
        <w:rPr>
          <w:color w:val="000000" w:themeColor="text1"/>
        </w:rPr>
        <w:t xml:space="preserve">Hotărârea Guvernului </w:t>
      </w:r>
      <w:r w:rsidR="00D00520" w:rsidRPr="00777E36">
        <w:rPr>
          <w:color w:val="000000" w:themeColor="text1"/>
        </w:rPr>
        <w:t>nr.351/2005.</w:t>
      </w:r>
    </w:p>
    <w:p w14:paraId="085C73E5" w14:textId="5D35E5C9" w:rsidR="003D7A16" w:rsidRDefault="003D7A16" w:rsidP="003D7A16">
      <w:pPr>
        <w:spacing w:before="120" w:after="0"/>
        <w:ind w:firstLine="720"/>
      </w:pPr>
      <w:r w:rsidRPr="003D7A16">
        <w:t>La art.</w:t>
      </w:r>
      <w:r>
        <w:t>8</w:t>
      </w:r>
      <w:r w:rsidRPr="003D7A16">
        <w:t xml:space="preserve"> alin.(1) din </w:t>
      </w:r>
      <w:r>
        <w:t xml:space="preserve">Programul de eliminare treptată a evacuărilor, emisiilor şi pierderilor de substanţe prioritar periculoase, </w:t>
      </w:r>
      <w:r w:rsidR="00183B86">
        <w:t xml:space="preserve">program </w:t>
      </w:r>
      <w:r>
        <w:t xml:space="preserve">care constituie parte integrantă din </w:t>
      </w:r>
      <w:r>
        <w:lastRenderedPageBreak/>
        <w:t>H</w:t>
      </w:r>
      <w:r w:rsidR="00777E36">
        <w:t xml:space="preserve">otărârea </w:t>
      </w:r>
      <w:r>
        <w:t>G</w:t>
      </w:r>
      <w:r w:rsidR="00777E36">
        <w:t>uvernului</w:t>
      </w:r>
      <w:r>
        <w:t xml:space="preserve"> nr.570/2016, se prevede că </w:t>
      </w:r>
      <w:r w:rsidRPr="003D7A16">
        <w:t>autoritatea competentă</w:t>
      </w:r>
      <w:r w:rsidR="00E348A9">
        <w:t xml:space="preserve">, respectiv </w:t>
      </w:r>
      <w:r w:rsidRPr="003D7A16">
        <w:t xml:space="preserve">Administraţia Naţională </w:t>
      </w:r>
      <w:r w:rsidR="00E348A9">
        <w:t>„</w:t>
      </w:r>
      <w:r w:rsidRPr="003D7A16">
        <w:t>Apele Român</w:t>
      </w:r>
      <w:r w:rsidR="00E348A9">
        <w:t>e”</w:t>
      </w:r>
      <w:r w:rsidRPr="003D7A16">
        <w:t xml:space="preserve">  elaborează un inventar al emisiilor, evacuărilor şi pierderilor pentru toate substanţele vizate de </w:t>
      </w:r>
      <w:r w:rsidR="00777E36">
        <w:t xml:space="preserve">acest </w:t>
      </w:r>
      <w:r w:rsidRPr="003D7A16">
        <w:t>program, pentru fiecare district de bazin hidrografic sau parte a unui district de bazin hidrografic.</w:t>
      </w:r>
      <w:r>
        <w:t xml:space="preserve"> </w:t>
      </w:r>
      <w:r w:rsidR="00777E36">
        <w:t>Alin. (2)- (7) ale art.</w:t>
      </w:r>
      <w:r>
        <w:t>8</w:t>
      </w:r>
      <w:r w:rsidR="00777E36">
        <w:t xml:space="preserve"> </w:t>
      </w:r>
      <w:r>
        <w:t>conțin specificații detaliate referitoate la acest inventar.</w:t>
      </w:r>
    </w:p>
    <w:p w14:paraId="5DD6C36C" w14:textId="357CE3CF" w:rsidR="00D85EAB" w:rsidRDefault="003D7A16" w:rsidP="003D7A16">
      <w:pPr>
        <w:spacing w:before="120" w:after="0"/>
        <w:ind w:firstLine="720"/>
      </w:pPr>
      <w:r>
        <w:t xml:space="preserve">Având în vedere cele de mai sus, precum și necesitatea </w:t>
      </w:r>
      <w:r w:rsidRPr="003D7A16">
        <w:t>simplific</w:t>
      </w:r>
      <w:r>
        <w:t>ă</w:t>
      </w:r>
      <w:r w:rsidRPr="003D7A16">
        <w:t>r</w:t>
      </w:r>
      <w:r>
        <w:t>ii</w:t>
      </w:r>
      <w:r w:rsidRPr="003D7A16">
        <w:t xml:space="preserve"> și sistematiz</w:t>
      </w:r>
      <w:r>
        <w:t>ă</w:t>
      </w:r>
      <w:r w:rsidRPr="003D7A16">
        <w:t>r</w:t>
      </w:r>
      <w:r>
        <w:t>ii</w:t>
      </w:r>
      <w:r w:rsidRPr="003D7A16">
        <w:t xml:space="preserve"> legislației în domeniul apei</w:t>
      </w:r>
      <w:r>
        <w:t xml:space="preserve">, </w:t>
      </w:r>
      <w:r w:rsidR="00D85EAB">
        <w:t xml:space="preserve">Ministerul Mediului, Apelor și Pădurilor a consultat </w:t>
      </w:r>
      <w:r w:rsidR="00D85EAB" w:rsidRPr="00D85EAB">
        <w:t xml:space="preserve">Administraţia Naţională </w:t>
      </w:r>
      <w:r w:rsidR="00E348A9">
        <w:t>„</w:t>
      </w:r>
      <w:r w:rsidR="00D85EAB" w:rsidRPr="00D85EAB">
        <w:t>Apele Române</w:t>
      </w:r>
      <w:r w:rsidR="00E348A9">
        <w:t>”</w:t>
      </w:r>
      <w:r w:rsidR="00D85EAB">
        <w:t xml:space="preserve"> cu privire la </w:t>
      </w:r>
      <w:r w:rsidR="00E348A9">
        <w:t>necesitatea</w:t>
      </w:r>
      <w:r w:rsidR="00D85EAB">
        <w:t xml:space="preserve"> abrogării </w:t>
      </w:r>
      <w:r w:rsidR="00D85EAB" w:rsidRPr="00D85EAB">
        <w:t>Ordinului ministrului agriculturii, pădurilor, apelor şi mediului nr.501/2003 privind aprobarea Regulamentului pentru întocmirea inventarului iniţial al surselor de poluare pentru mediul acvatic şi apele subterane</w:t>
      </w:r>
      <w:r w:rsidR="00E348A9">
        <w:t xml:space="preserve">. </w:t>
      </w:r>
      <w:r w:rsidR="00777E36">
        <w:t xml:space="preserve">Astfel, </w:t>
      </w:r>
      <w:r w:rsidR="00D85EAB">
        <w:t xml:space="preserve">prin adresa nr.DGA 130014/12.09.2022, </w:t>
      </w:r>
      <w:r w:rsidR="00777E36">
        <w:t xml:space="preserve">s-a solicitat punctul de vedere al </w:t>
      </w:r>
      <w:r w:rsidR="00777E36" w:rsidRPr="00D85EAB">
        <w:t>Administraţi</w:t>
      </w:r>
      <w:r w:rsidR="00777E36">
        <w:t>ei</w:t>
      </w:r>
      <w:r w:rsidR="00777E36" w:rsidRPr="00D85EAB">
        <w:t xml:space="preserve"> Naţional</w:t>
      </w:r>
      <w:r w:rsidR="00777E36">
        <w:t>e</w:t>
      </w:r>
      <w:r w:rsidR="00777E36" w:rsidRPr="00D85EAB">
        <w:t xml:space="preserve"> </w:t>
      </w:r>
      <w:r w:rsidR="00777E36">
        <w:t>„</w:t>
      </w:r>
      <w:r w:rsidR="00777E36" w:rsidRPr="00D85EAB">
        <w:t>Apele Române</w:t>
      </w:r>
      <w:r w:rsidR="00777E36">
        <w:t xml:space="preserve">”, care </w:t>
      </w:r>
      <w:r w:rsidR="00D85EAB">
        <w:t xml:space="preserve">cu adresa nr.20627/CC/26.09.2022 </w:t>
      </w:r>
      <w:r w:rsidR="00777E36">
        <w:t>comunică că este de acord cu acest demers.</w:t>
      </w:r>
    </w:p>
    <w:p w14:paraId="1313FF06" w14:textId="133C42DC" w:rsidR="005755A7" w:rsidRDefault="00D85EAB" w:rsidP="008934FA">
      <w:pPr>
        <w:spacing w:before="120" w:after="0"/>
        <w:ind w:firstLine="720"/>
      </w:pPr>
      <w:r>
        <w:t xml:space="preserve">Ca urmare, a fost elaborat </w:t>
      </w:r>
      <w:r w:rsidR="008934FA">
        <w:t>p</w:t>
      </w:r>
      <w:r>
        <w:t>roiectul</w:t>
      </w:r>
      <w:r w:rsidR="00FE7EE1" w:rsidRPr="00FE7EE1">
        <w:t xml:space="preserve"> </w:t>
      </w:r>
      <w:r w:rsidR="00FE7EE1">
        <w:t xml:space="preserve">de ordin </w:t>
      </w:r>
      <w:r w:rsidR="00FE7EE1" w:rsidRPr="00FE7EE1">
        <w:t>pentru abrogarea Ordinului ministrului agriculturii, pădurilor, apelor şi mediului nr.501/2003 privind aprobarea Regulamentului pentru întocmirea inventarului iniţial al surselor de poluare pentru mediul acvatic şi apele subterane</w:t>
      </w:r>
      <w:r w:rsidR="00777E36">
        <w:t>.</w:t>
      </w:r>
      <w:r w:rsidR="00FE7EE1">
        <w:t xml:space="preserve"> </w:t>
      </w:r>
    </w:p>
    <w:p w14:paraId="71A357A2" w14:textId="52048DC7" w:rsidR="005755A7" w:rsidRDefault="005755A7" w:rsidP="00942DB4">
      <w:pPr>
        <w:spacing w:before="120" w:after="0"/>
        <w:ind w:firstLine="720"/>
      </w:pPr>
      <w:r>
        <w:t xml:space="preserve">Luând în considerare cele </w:t>
      </w:r>
      <w:r w:rsidR="008934FA">
        <w:t>prezentate anterior</w:t>
      </w:r>
      <w:r>
        <w:t xml:space="preserve">, vă </w:t>
      </w:r>
      <w:r w:rsidR="00942DB4">
        <w:t xml:space="preserve">supunem spre </w:t>
      </w:r>
      <w:r>
        <w:t>aproba</w:t>
      </w:r>
      <w:r w:rsidR="00942DB4">
        <w:t>re</w:t>
      </w:r>
      <w:r>
        <w:t xml:space="preserve"> proiectul de ordin </w:t>
      </w:r>
      <w:r w:rsidR="008934FA" w:rsidRPr="008934FA">
        <w:t>pentru abrogarea Ordinului ministrului agriculturii, pădurilor, apelor şi mediului nr.501/2003 privind aprobarea Regulamentului pentru întocmirea inventarului iniţial al surselor de poluare pentru mediul acvatic şi apele subterane</w:t>
      </w:r>
      <w:r w:rsidR="00942DB4">
        <w:t>.</w:t>
      </w:r>
    </w:p>
    <w:p w14:paraId="13BFEFB3" w14:textId="455B68CA" w:rsidR="00942DB4" w:rsidRDefault="00942DB4" w:rsidP="00942DB4">
      <w:pPr>
        <w:spacing w:before="120" w:after="0"/>
        <w:ind w:firstLine="720"/>
      </w:pPr>
    </w:p>
    <w:p w14:paraId="5ECFE127" w14:textId="77777777" w:rsidR="00942DB4" w:rsidRDefault="00942DB4" w:rsidP="00942DB4">
      <w:pPr>
        <w:spacing w:before="120" w:after="0"/>
        <w:ind w:firstLine="720"/>
      </w:pPr>
    </w:p>
    <w:p w14:paraId="2265D7B8" w14:textId="77777777" w:rsidR="005755A7" w:rsidRPr="00053AEC" w:rsidRDefault="005755A7" w:rsidP="00053AEC">
      <w:pPr>
        <w:spacing w:before="120" w:after="0"/>
        <w:jc w:val="center"/>
        <w:rPr>
          <w:b/>
          <w:bCs/>
        </w:rPr>
      </w:pPr>
      <w:r w:rsidRPr="00053AEC">
        <w:rPr>
          <w:b/>
          <w:bCs/>
        </w:rPr>
        <w:t>DIRECTOR GENERAL</w:t>
      </w:r>
    </w:p>
    <w:p w14:paraId="38116238" w14:textId="77777777" w:rsidR="005755A7" w:rsidRPr="00053AEC" w:rsidRDefault="005755A7" w:rsidP="00053AEC">
      <w:pPr>
        <w:spacing w:before="120" w:after="0"/>
        <w:jc w:val="center"/>
        <w:rPr>
          <w:b/>
          <w:bCs/>
        </w:rPr>
      </w:pPr>
      <w:r w:rsidRPr="00053AEC">
        <w:rPr>
          <w:b/>
          <w:bCs/>
        </w:rPr>
        <w:t>Simona Olimpia NEGRU</w:t>
      </w:r>
    </w:p>
    <w:p w14:paraId="0DF1D6EA" w14:textId="4665DD02" w:rsidR="005755A7" w:rsidRDefault="005755A7" w:rsidP="00053AEC">
      <w:pPr>
        <w:spacing w:before="120" w:after="0"/>
        <w:jc w:val="center"/>
      </w:pPr>
    </w:p>
    <w:p w14:paraId="712B2B1B" w14:textId="77777777" w:rsidR="00797D97" w:rsidRDefault="00797D97" w:rsidP="002000A3">
      <w:pPr>
        <w:tabs>
          <w:tab w:val="left" w:pos="1530"/>
        </w:tabs>
        <w:spacing w:before="0" w:after="0" w:line="240" w:lineRule="auto"/>
        <w:ind w:left="1627" w:hanging="1627"/>
      </w:pPr>
    </w:p>
    <w:p w14:paraId="20219236" w14:textId="77777777" w:rsidR="00797D97" w:rsidRDefault="00797D97" w:rsidP="002000A3">
      <w:pPr>
        <w:tabs>
          <w:tab w:val="left" w:pos="1530"/>
        </w:tabs>
        <w:spacing w:before="0" w:after="0" w:line="240" w:lineRule="auto"/>
        <w:ind w:left="1627" w:hanging="1627"/>
      </w:pPr>
    </w:p>
    <w:p w14:paraId="42F2EE92" w14:textId="77777777" w:rsidR="00797D97" w:rsidRDefault="00797D97" w:rsidP="002000A3">
      <w:pPr>
        <w:tabs>
          <w:tab w:val="left" w:pos="1530"/>
        </w:tabs>
        <w:spacing w:before="0" w:after="0" w:line="240" w:lineRule="auto"/>
        <w:ind w:left="1627" w:hanging="1627"/>
      </w:pPr>
    </w:p>
    <w:p w14:paraId="7CB71F6B" w14:textId="77777777" w:rsidR="00797D97" w:rsidRDefault="00797D97" w:rsidP="002000A3">
      <w:pPr>
        <w:tabs>
          <w:tab w:val="left" w:pos="1530"/>
        </w:tabs>
        <w:spacing w:before="0" w:after="0" w:line="240" w:lineRule="auto"/>
        <w:ind w:left="1627" w:hanging="1627"/>
      </w:pPr>
    </w:p>
    <w:p w14:paraId="7F88AA15" w14:textId="77777777" w:rsidR="00797D97" w:rsidRDefault="00797D97" w:rsidP="002000A3">
      <w:pPr>
        <w:tabs>
          <w:tab w:val="left" w:pos="1530"/>
        </w:tabs>
        <w:spacing w:before="0" w:after="0" w:line="240" w:lineRule="auto"/>
        <w:ind w:left="1627" w:hanging="1627"/>
      </w:pPr>
    </w:p>
    <w:p w14:paraId="38F1D89F" w14:textId="77777777" w:rsidR="00FA481E" w:rsidRDefault="00FA481E" w:rsidP="002000A3">
      <w:pPr>
        <w:tabs>
          <w:tab w:val="left" w:pos="1530"/>
        </w:tabs>
        <w:spacing w:before="0" w:after="0" w:line="240" w:lineRule="auto"/>
        <w:ind w:left="1627" w:hanging="1627"/>
      </w:pPr>
    </w:p>
    <w:p w14:paraId="75F21071" w14:textId="77777777" w:rsidR="007A44DC" w:rsidRDefault="007A44DC" w:rsidP="007A44DC">
      <w:pPr>
        <w:tabs>
          <w:tab w:val="left" w:pos="1530"/>
        </w:tabs>
        <w:spacing w:before="0" w:after="0" w:line="240" w:lineRule="auto"/>
        <w:ind w:left="1627" w:hanging="1627"/>
      </w:pPr>
      <w:r>
        <w:t>Avizat:</w:t>
      </w:r>
    </w:p>
    <w:p w14:paraId="626DAE78" w14:textId="77777777" w:rsidR="007A44DC" w:rsidRDefault="007A44DC" w:rsidP="007A44DC">
      <w:pPr>
        <w:tabs>
          <w:tab w:val="left" w:pos="1530"/>
        </w:tabs>
        <w:spacing w:before="0" w:after="0" w:line="240" w:lineRule="auto"/>
        <w:ind w:left="1627" w:hanging="1627"/>
      </w:pPr>
    </w:p>
    <w:p w14:paraId="24CB0F55" w14:textId="77777777" w:rsidR="007A44DC" w:rsidRDefault="007A44DC" w:rsidP="007A44DC">
      <w:pPr>
        <w:tabs>
          <w:tab w:val="left" w:pos="1530"/>
        </w:tabs>
        <w:spacing w:before="0" w:after="0" w:line="240" w:lineRule="auto"/>
        <w:ind w:left="1627" w:hanging="1627"/>
      </w:pPr>
      <w:r>
        <w:t>Gheorghe CONSTANTIN, director general adj., Direcția Generală Ape</w:t>
      </w:r>
    </w:p>
    <w:p w14:paraId="3110224E" w14:textId="414DF922" w:rsidR="009917E9" w:rsidRDefault="009917E9" w:rsidP="002000A3">
      <w:pPr>
        <w:tabs>
          <w:tab w:val="left" w:pos="1530"/>
        </w:tabs>
        <w:spacing w:before="0" w:after="0" w:line="240" w:lineRule="auto"/>
        <w:ind w:left="1627" w:hanging="1627"/>
      </w:pPr>
    </w:p>
    <w:p w14:paraId="5300DC4F" w14:textId="77777777" w:rsidR="003B71C0" w:rsidRDefault="003B71C0" w:rsidP="002E15D5">
      <w:pPr>
        <w:tabs>
          <w:tab w:val="left" w:pos="1530"/>
        </w:tabs>
        <w:spacing w:before="0" w:after="120"/>
      </w:pPr>
    </w:p>
    <w:p w14:paraId="63109199" w14:textId="77777777" w:rsidR="003B71C0" w:rsidRDefault="003B71C0" w:rsidP="003B71C0">
      <w:pPr>
        <w:tabs>
          <w:tab w:val="left" w:pos="1530"/>
        </w:tabs>
        <w:spacing w:before="0" w:after="0"/>
        <w:ind w:left="1620" w:hanging="1620"/>
      </w:pPr>
    </w:p>
    <w:p w14:paraId="1E02FE18" w14:textId="79F090A8" w:rsidR="00D95E82" w:rsidRDefault="007A44DC" w:rsidP="003B71C0">
      <w:pPr>
        <w:tabs>
          <w:tab w:val="left" w:pos="1530"/>
        </w:tabs>
        <w:spacing w:before="0" w:after="0"/>
        <w:ind w:left="1620" w:hanging="1620"/>
      </w:pPr>
      <w:r>
        <w:t>E</w:t>
      </w:r>
      <w:r w:rsidR="00650C38">
        <w:t>laborat :</w:t>
      </w:r>
      <w:r w:rsidR="00DC761A">
        <w:t xml:space="preserve"> </w:t>
      </w:r>
    </w:p>
    <w:p w14:paraId="1AD24BED" w14:textId="10B77FB8" w:rsidR="00D95E82" w:rsidRDefault="00D95E82" w:rsidP="003B71C0">
      <w:pPr>
        <w:tabs>
          <w:tab w:val="left" w:pos="1530"/>
        </w:tabs>
        <w:spacing w:before="0" w:after="0"/>
        <w:ind w:left="1620" w:hanging="1620"/>
      </w:pPr>
    </w:p>
    <w:p w14:paraId="1441F83A" w14:textId="64ECE478" w:rsidR="00D95E82" w:rsidRDefault="00D95E82" w:rsidP="003B71C0">
      <w:pPr>
        <w:tabs>
          <w:tab w:val="left" w:pos="1530"/>
        </w:tabs>
        <w:spacing w:before="0" w:after="0"/>
        <w:ind w:left="1620" w:hanging="1620"/>
      </w:pPr>
      <w:r>
        <w:t xml:space="preserve">Raluca – Mihaela Marinescu, șef serviciu, Direcția Generală Resurse Umane, Juridică </w:t>
      </w:r>
    </w:p>
    <w:p w14:paraId="6AAB674B" w14:textId="550E08DA" w:rsidR="00D95E82" w:rsidRDefault="00D95E82" w:rsidP="00D95E82">
      <w:pPr>
        <w:tabs>
          <w:tab w:val="left" w:pos="1530"/>
        </w:tabs>
        <w:spacing w:before="0" w:after="0"/>
        <w:ind w:left="1620" w:hanging="1620"/>
      </w:pPr>
      <w:r>
        <w:t xml:space="preserve">                                                              și Relația cu Parlamentul</w:t>
      </w:r>
    </w:p>
    <w:p w14:paraId="26FE6D9C" w14:textId="77777777" w:rsidR="00D95E82" w:rsidRDefault="00D95E82" w:rsidP="003B71C0">
      <w:pPr>
        <w:tabs>
          <w:tab w:val="left" w:pos="1530"/>
        </w:tabs>
        <w:spacing w:before="0" w:after="0"/>
        <w:ind w:left="1620" w:hanging="1620"/>
      </w:pPr>
    </w:p>
    <w:p w14:paraId="7A3EF32F" w14:textId="5E01D1D1" w:rsidR="00475082" w:rsidRPr="0033335B" w:rsidRDefault="007A44DC" w:rsidP="00A9685A">
      <w:pPr>
        <w:tabs>
          <w:tab w:val="left" w:pos="1530"/>
        </w:tabs>
        <w:spacing w:before="0" w:after="0"/>
        <w:ind w:left="1620" w:hanging="1620"/>
      </w:pPr>
      <w:r>
        <w:t xml:space="preserve">dr.ing. </w:t>
      </w:r>
      <w:r w:rsidR="003B71C0" w:rsidRPr="0033335B">
        <w:t>Ruxandra BĂLĂEȚ, consilier superior</w:t>
      </w:r>
      <w:r w:rsidR="00650C38">
        <w:t xml:space="preserve">, Direcția Generală Ape </w:t>
      </w:r>
      <w:bookmarkStart w:id="0" w:name="_GoBack"/>
      <w:bookmarkEnd w:id="0"/>
    </w:p>
    <w:sectPr w:rsidR="00475082" w:rsidRPr="0033335B" w:rsidSect="00B8745D">
      <w:headerReference w:type="default" r:id="rId7"/>
      <w:headerReference w:type="first" r:id="rId8"/>
      <w:pgSz w:w="11906" w:h="16838" w:code="9"/>
      <w:pgMar w:top="1440" w:right="1440" w:bottom="1440" w:left="14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844AA" w14:textId="77777777" w:rsidR="00320F88" w:rsidRDefault="00320F88" w:rsidP="009772BD">
      <w:r>
        <w:separator/>
      </w:r>
    </w:p>
  </w:endnote>
  <w:endnote w:type="continuationSeparator" w:id="0">
    <w:p w14:paraId="5FD08116" w14:textId="77777777" w:rsidR="00320F88" w:rsidRDefault="00320F8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86C6" w14:textId="77777777" w:rsidR="00320F88" w:rsidRDefault="00320F88" w:rsidP="009772BD">
      <w:r>
        <w:separator/>
      </w:r>
    </w:p>
  </w:footnote>
  <w:footnote w:type="continuationSeparator" w:id="0">
    <w:p w14:paraId="46815650" w14:textId="77777777" w:rsidR="00320F88" w:rsidRDefault="00320F88"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E6230" w14:textId="77777777" w:rsidR="006C5964" w:rsidRDefault="006C5964" w:rsidP="00FE17E8">
    <w:pPr>
      <w:pStyle w:val="Header"/>
      <w:ind w:left="7088" w:right="-569"/>
    </w:pPr>
  </w:p>
  <w:p w14:paraId="2BD9BE01" w14:textId="77777777" w:rsidR="006C5964" w:rsidRDefault="006C5964" w:rsidP="00FE17E8">
    <w:pPr>
      <w:pStyle w:val="Header"/>
      <w:ind w:left="7088" w:right="-569"/>
    </w:pPr>
  </w:p>
  <w:p w14:paraId="5B5AFBDC" w14:textId="77777777" w:rsidR="000745D4" w:rsidRDefault="00FE17E8" w:rsidP="00FE17E8">
    <w:pPr>
      <w:pStyle w:val="Header"/>
      <w:ind w:left="7088" w:right="-569"/>
    </w:pPr>
    <w:r>
      <w:t xml:space="preserve">   </w:t>
    </w:r>
    <w:r w:rsidR="00DF72AC">
      <w:t xml:space="preserve">   </w:t>
    </w:r>
    <w:r>
      <w:t xml:space="preserve">                                    </w:t>
    </w:r>
  </w:p>
  <w:p w14:paraId="4C7D1C69"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BEA3" w14:textId="77777777" w:rsidR="006C5964" w:rsidRDefault="00D80E89">
    <w:pPr>
      <w:pStyle w:val="Header"/>
    </w:pPr>
    <w:r>
      <w:rPr>
        <w:noProof/>
        <w:lang w:val="en-GB" w:eastAsia="en-GB"/>
      </w:rPr>
      <w:drawing>
        <wp:anchor distT="0" distB="0" distL="114300" distR="114300" simplePos="0" relativeHeight="251658240" behindDoc="0" locked="0" layoutInCell="1" allowOverlap="1" wp14:anchorId="274DA135" wp14:editId="682E2CAB">
          <wp:simplePos x="0" y="0"/>
          <wp:positionH relativeFrom="column">
            <wp:posOffset>93345</wp:posOffset>
          </wp:positionH>
          <wp:positionV relativeFrom="paragraph">
            <wp:posOffset>257175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F3262" w14:textId="77777777" w:rsidR="006C5964" w:rsidRDefault="006C5964">
    <w:pPr>
      <w:pStyle w:val="Header"/>
    </w:pPr>
  </w:p>
  <w:p w14:paraId="2D6C91CD" w14:textId="77777777" w:rsidR="006C5964" w:rsidRDefault="006C5964">
    <w:pPr>
      <w:pStyle w:val="Header"/>
    </w:pPr>
  </w:p>
  <w:p w14:paraId="39222D4A" w14:textId="77777777" w:rsidR="006C5964" w:rsidRDefault="006C5964">
    <w:pPr>
      <w:pStyle w:val="Header"/>
    </w:pPr>
  </w:p>
  <w:p w14:paraId="6F3049D5"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5867"/>
    <w:multiLevelType w:val="hybridMultilevel"/>
    <w:tmpl w:val="09347E2E"/>
    <w:lvl w:ilvl="0" w:tplc="116257EE">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315DE"/>
    <w:multiLevelType w:val="hybridMultilevel"/>
    <w:tmpl w:val="7EEA4CF0"/>
    <w:lvl w:ilvl="0" w:tplc="8E4A3E2C">
      <w:numFmt w:val="bullet"/>
      <w:lvlText w:val="-"/>
      <w:lvlJc w:val="left"/>
      <w:pPr>
        <w:ind w:left="1260" w:hanging="360"/>
      </w:pPr>
      <w:rPr>
        <w:rFonts w:ascii="Trebuchet MS" w:eastAsiaTheme="minorHAnsi" w:hAnsi="Trebuchet MS" w:cs="Open San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6F027BE9"/>
    <w:multiLevelType w:val="hybridMultilevel"/>
    <w:tmpl w:val="71928B28"/>
    <w:lvl w:ilvl="0" w:tplc="AF20EAB2">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E4"/>
    <w:rsid w:val="0000505D"/>
    <w:rsid w:val="000271EB"/>
    <w:rsid w:val="00041AAC"/>
    <w:rsid w:val="00044620"/>
    <w:rsid w:val="00053AEC"/>
    <w:rsid w:val="000565C1"/>
    <w:rsid w:val="00062775"/>
    <w:rsid w:val="00066B4E"/>
    <w:rsid w:val="00067F33"/>
    <w:rsid w:val="00072A87"/>
    <w:rsid w:val="000745D4"/>
    <w:rsid w:val="000746AE"/>
    <w:rsid w:val="0007698E"/>
    <w:rsid w:val="00090DD2"/>
    <w:rsid w:val="000943DD"/>
    <w:rsid w:val="0009796B"/>
    <w:rsid w:val="000B1D8F"/>
    <w:rsid w:val="000C7A66"/>
    <w:rsid w:val="000E0063"/>
    <w:rsid w:val="0010076A"/>
    <w:rsid w:val="001111CD"/>
    <w:rsid w:val="0011604A"/>
    <w:rsid w:val="001246DA"/>
    <w:rsid w:val="00127F32"/>
    <w:rsid w:val="001371EA"/>
    <w:rsid w:val="00137241"/>
    <w:rsid w:val="001466DC"/>
    <w:rsid w:val="0015170E"/>
    <w:rsid w:val="00153574"/>
    <w:rsid w:val="00154472"/>
    <w:rsid w:val="001679D2"/>
    <w:rsid w:val="00170C95"/>
    <w:rsid w:val="00183B86"/>
    <w:rsid w:val="00194E89"/>
    <w:rsid w:val="0019721D"/>
    <w:rsid w:val="00197E07"/>
    <w:rsid w:val="001A07C1"/>
    <w:rsid w:val="001C0565"/>
    <w:rsid w:val="001C79A3"/>
    <w:rsid w:val="001D3721"/>
    <w:rsid w:val="001E5EF1"/>
    <w:rsid w:val="001E6FAE"/>
    <w:rsid w:val="002000A3"/>
    <w:rsid w:val="00205218"/>
    <w:rsid w:val="00207419"/>
    <w:rsid w:val="00212BA9"/>
    <w:rsid w:val="002328DD"/>
    <w:rsid w:val="00240A43"/>
    <w:rsid w:val="0024619E"/>
    <w:rsid w:val="00253457"/>
    <w:rsid w:val="00263448"/>
    <w:rsid w:val="0026628D"/>
    <w:rsid w:val="00270DE2"/>
    <w:rsid w:val="00273C89"/>
    <w:rsid w:val="002746D4"/>
    <w:rsid w:val="00274E55"/>
    <w:rsid w:val="00277E79"/>
    <w:rsid w:val="0028397B"/>
    <w:rsid w:val="002B0ACF"/>
    <w:rsid w:val="002B0EC2"/>
    <w:rsid w:val="002B417B"/>
    <w:rsid w:val="002B43CB"/>
    <w:rsid w:val="002C5201"/>
    <w:rsid w:val="002C595D"/>
    <w:rsid w:val="002C7E97"/>
    <w:rsid w:val="002D1F5A"/>
    <w:rsid w:val="002E0DB9"/>
    <w:rsid w:val="002E15D5"/>
    <w:rsid w:val="002E33E7"/>
    <w:rsid w:val="002F2200"/>
    <w:rsid w:val="00300126"/>
    <w:rsid w:val="00302285"/>
    <w:rsid w:val="0030393F"/>
    <w:rsid w:val="003201C6"/>
    <w:rsid w:val="00320F88"/>
    <w:rsid w:val="00321DF9"/>
    <w:rsid w:val="0033335B"/>
    <w:rsid w:val="00333BDE"/>
    <w:rsid w:val="0033769A"/>
    <w:rsid w:val="00343142"/>
    <w:rsid w:val="0034715E"/>
    <w:rsid w:val="00347B87"/>
    <w:rsid w:val="00362584"/>
    <w:rsid w:val="00364AB8"/>
    <w:rsid w:val="0037027D"/>
    <w:rsid w:val="00385084"/>
    <w:rsid w:val="003932A5"/>
    <w:rsid w:val="00394632"/>
    <w:rsid w:val="00396AF6"/>
    <w:rsid w:val="003A01F7"/>
    <w:rsid w:val="003A5A8C"/>
    <w:rsid w:val="003B3C35"/>
    <w:rsid w:val="003B5EE8"/>
    <w:rsid w:val="003B71C0"/>
    <w:rsid w:val="003C2B8E"/>
    <w:rsid w:val="003C6B4F"/>
    <w:rsid w:val="003D69A6"/>
    <w:rsid w:val="003D7A16"/>
    <w:rsid w:val="003F1817"/>
    <w:rsid w:val="003F3DAA"/>
    <w:rsid w:val="00400493"/>
    <w:rsid w:val="0040453A"/>
    <w:rsid w:val="004045C5"/>
    <w:rsid w:val="00406E1F"/>
    <w:rsid w:val="00423017"/>
    <w:rsid w:val="00453FDF"/>
    <w:rsid w:val="004624FE"/>
    <w:rsid w:val="00474753"/>
    <w:rsid w:val="00475082"/>
    <w:rsid w:val="00487440"/>
    <w:rsid w:val="00492AB7"/>
    <w:rsid w:val="004A15E0"/>
    <w:rsid w:val="004B49B6"/>
    <w:rsid w:val="004B57E4"/>
    <w:rsid w:val="004C5205"/>
    <w:rsid w:val="004D2459"/>
    <w:rsid w:val="004D29FC"/>
    <w:rsid w:val="004D6F40"/>
    <w:rsid w:val="004E6870"/>
    <w:rsid w:val="00502CDD"/>
    <w:rsid w:val="00514B71"/>
    <w:rsid w:val="00520AD2"/>
    <w:rsid w:val="00534B9B"/>
    <w:rsid w:val="00540216"/>
    <w:rsid w:val="00545B2F"/>
    <w:rsid w:val="005521AD"/>
    <w:rsid w:val="005538E4"/>
    <w:rsid w:val="0056066E"/>
    <w:rsid w:val="00562E06"/>
    <w:rsid w:val="00566A8B"/>
    <w:rsid w:val="00566C98"/>
    <w:rsid w:val="005755A7"/>
    <w:rsid w:val="00575A8A"/>
    <w:rsid w:val="005777FE"/>
    <w:rsid w:val="0058229D"/>
    <w:rsid w:val="0059248E"/>
    <w:rsid w:val="005A0A49"/>
    <w:rsid w:val="005B792F"/>
    <w:rsid w:val="005C4A46"/>
    <w:rsid w:val="005C5B85"/>
    <w:rsid w:val="005D24C3"/>
    <w:rsid w:val="005E5841"/>
    <w:rsid w:val="005E64EE"/>
    <w:rsid w:val="005E6784"/>
    <w:rsid w:val="005E6A7B"/>
    <w:rsid w:val="005F23B7"/>
    <w:rsid w:val="005F4B99"/>
    <w:rsid w:val="006012FF"/>
    <w:rsid w:val="00604808"/>
    <w:rsid w:val="0060632D"/>
    <w:rsid w:val="00616D85"/>
    <w:rsid w:val="00623472"/>
    <w:rsid w:val="006262EC"/>
    <w:rsid w:val="006322B4"/>
    <w:rsid w:val="00637F06"/>
    <w:rsid w:val="00643A52"/>
    <w:rsid w:val="00650C38"/>
    <w:rsid w:val="006510F7"/>
    <w:rsid w:val="00672572"/>
    <w:rsid w:val="00673BE0"/>
    <w:rsid w:val="006878F6"/>
    <w:rsid w:val="00691BD4"/>
    <w:rsid w:val="0069750D"/>
    <w:rsid w:val="006A20C6"/>
    <w:rsid w:val="006A3F21"/>
    <w:rsid w:val="006C5964"/>
    <w:rsid w:val="006C5A49"/>
    <w:rsid w:val="006D1CDB"/>
    <w:rsid w:val="007005CD"/>
    <w:rsid w:val="0070111B"/>
    <w:rsid w:val="00716183"/>
    <w:rsid w:val="0072233E"/>
    <w:rsid w:val="00735DE5"/>
    <w:rsid w:val="00736A75"/>
    <w:rsid w:val="00747F9D"/>
    <w:rsid w:val="007531D3"/>
    <w:rsid w:val="00764E75"/>
    <w:rsid w:val="0077793B"/>
    <w:rsid w:val="00777E36"/>
    <w:rsid w:val="00792499"/>
    <w:rsid w:val="0079365B"/>
    <w:rsid w:val="00797D97"/>
    <w:rsid w:val="007A44DC"/>
    <w:rsid w:val="007A615A"/>
    <w:rsid w:val="007A7510"/>
    <w:rsid w:val="007B1A03"/>
    <w:rsid w:val="007B4D51"/>
    <w:rsid w:val="007B4E4C"/>
    <w:rsid w:val="007B55DB"/>
    <w:rsid w:val="007E7CD7"/>
    <w:rsid w:val="007F3B89"/>
    <w:rsid w:val="007F6ABD"/>
    <w:rsid w:val="008004C8"/>
    <w:rsid w:val="0080182D"/>
    <w:rsid w:val="008051BC"/>
    <w:rsid w:val="00811ACB"/>
    <w:rsid w:val="00812D29"/>
    <w:rsid w:val="00820565"/>
    <w:rsid w:val="00821A8A"/>
    <w:rsid w:val="008225F7"/>
    <w:rsid w:val="00840A24"/>
    <w:rsid w:val="00840DAE"/>
    <w:rsid w:val="00844B26"/>
    <w:rsid w:val="00850E81"/>
    <w:rsid w:val="00851D2C"/>
    <w:rsid w:val="008532E6"/>
    <w:rsid w:val="00854C9A"/>
    <w:rsid w:val="00870136"/>
    <w:rsid w:val="0089272E"/>
    <w:rsid w:val="008934FA"/>
    <w:rsid w:val="00893783"/>
    <w:rsid w:val="008A1C7F"/>
    <w:rsid w:val="008A6588"/>
    <w:rsid w:val="008C35FD"/>
    <w:rsid w:val="008C7038"/>
    <w:rsid w:val="008E4CF0"/>
    <w:rsid w:val="008F0E31"/>
    <w:rsid w:val="008F5C83"/>
    <w:rsid w:val="00901495"/>
    <w:rsid w:val="0090162B"/>
    <w:rsid w:val="00925077"/>
    <w:rsid w:val="00926830"/>
    <w:rsid w:val="00936402"/>
    <w:rsid w:val="0093672E"/>
    <w:rsid w:val="00941FC9"/>
    <w:rsid w:val="00942DB4"/>
    <w:rsid w:val="009430B8"/>
    <w:rsid w:val="00944CE9"/>
    <w:rsid w:val="00951543"/>
    <w:rsid w:val="00956F36"/>
    <w:rsid w:val="0096278C"/>
    <w:rsid w:val="009706EC"/>
    <w:rsid w:val="009713F8"/>
    <w:rsid w:val="009745FE"/>
    <w:rsid w:val="00975055"/>
    <w:rsid w:val="00975484"/>
    <w:rsid w:val="00976A50"/>
    <w:rsid w:val="009772BD"/>
    <w:rsid w:val="00984C3C"/>
    <w:rsid w:val="009917E9"/>
    <w:rsid w:val="009C3827"/>
    <w:rsid w:val="009D553C"/>
    <w:rsid w:val="009E6837"/>
    <w:rsid w:val="009F2205"/>
    <w:rsid w:val="00A00B93"/>
    <w:rsid w:val="00A02D5E"/>
    <w:rsid w:val="00A04162"/>
    <w:rsid w:val="00A0480B"/>
    <w:rsid w:val="00A27359"/>
    <w:rsid w:val="00A27B4A"/>
    <w:rsid w:val="00A35A8C"/>
    <w:rsid w:val="00A36881"/>
    <w:rsid w:val="00A36C3E"/>
    <w:rsid w:val="00A41ABC"/>
    <w:rsid w:val="00A45812"/>
    <w:rsid w:val="00A56173"/>
    <w:rsid w:val="00A72315"/>
    <w:rsid w:val="00A7406E"/>
    <w:rsid w:val="00A800B2"/>
    <w:rsid w:val="00A80C6C"/>
    <w:rsid w:val="00A86694"/>
    <w:rsid w:val="00A9685A"/>
    <w:rsid w:val="00A97F1C"/>
    <w:rsid w:val="00AB0312"/>
    <w:rsid w:val="00AB08F8"/>
    <w:rsid w:val="00AB2F15"/>
    <w:rsid w:val="00AB3800"/>
    <w:rsid w:val="00AC6785"/>
    <w:rsid w:val="00AD4A3E"/>
    <w:rsid w:val="00AD570D"/>
    <w:rsid w:val="00AD74FB"/>
    <w:rsid w:val="00AE5FDC"/>
    <w:rsid w:val="00AF46F8"/>
    <w:rsid w:val="00AF7878"/>
    <w:rsid w:val="00B02C3E"/>
    <w:rsid w:val="00B03923"/>
    <w:rsid w:val="00B074EC"/>
    <w:rsid w:val="00B2245E"/>
    <w:rsid w:val="00B32D57"/>
    <w:rsid w:val="00B50A63"/>
    <w:rsid w:val="00B52678"/>
    <w:rsid w:val="00B6785D"/>
    <w:rsid w:val="00B7161C"/>
    <w:rsid w:val="00B71F15"/>
    <w:rsid w:val="00B8443A"/>
    <w:rsid w:val="00B87317"/>
    <w:rsid w:val="00B8745D"/>
    <w:rsid w:val="00B90990"/>
    <w:rsid w:val="00B95189"/>
    <w:rsid w:val="00B95BFE"/>
    <w:rsid w:val="00B96A34"/>
    <w:rsid w:val="00BA08EB"/>
    <w:rsid w:val="00BA5C92"/>
    <w:rsid w:val="00BB3CAD"/>
    <w:rsid w:val="00BB618A"/>
    <w:rsid w:val="00BC1FF9"/>
    <w:rsid w:val="00BC46B6"/>
    <w:rsid w:val="00BD0BE5"/>
    <w:rsid w:val="00BD3DA6"/>
    <w:rsid w:val="00BD4D8C"/>
    <w:rsid w:val="00BE03A3"/>
    <w:rsid w:val="00BF04C1"/>
    <w:rsid w:val="00BF2846"/>
    <w:rsid w:val="00C01BE5"/>
    <w:rsid w:val="00C07066"/>
    <w:rsid w:val="00C12804"/>
    <w:rsid w:val="00C23C63"/>
    <w:rsid w:val="00C2594F"/>
    <w:rsid w:val="00C25C40"/>
    <w:rsid w:val="00C3311B"/>
    <w:rsid w:val="00C33242"/>
    <w:rsid w:val="00C40D37"/>
    <w:rsid w:val="00C45C77"/>
    <w:rsid w:val="00C52970"/>
    <w:rsid w:val="00C60118"/>
    <w:rsid w:val="00C67135"/>
    <w:rsid w:val="00C6768A"/>
    <w:rsid w:val="00C7794F"/>
    <w:rsid w:val="00C82B57"/>
    <w:rsid w:val="00C93023"/>
    <w:rsid w:val="00C938F2"/>
    <w:rsid w:val="00C9392E"/>
    <w:rsid w:val="00C964ED"/>
    <w:rsid w:val="00CA2F53"/>
    <w:rsid w:val="00CA3339"/>
    <w:rsid w:val="00CA5345"/>
    <w:rsid w:val="00CB0B11"/>
    <w:rsid w:val="00CB0CBD"/>
    <w:rsid w:val="00CB19DC"/>
    <w:rsid w:val="00CC6DF0"/>
    <w:rsid w:val="00CC6E77"/>
    <w:rsid w:val="00CC7082"/>
    <w:rsid w:val="00CD5600"/>
    <w:rsid w:val="00CE52D4"/>
    <w:rsid w:val="00CF591F"/>
    <w:rsid w:val="00D00520"/>
    <w:rsid w:val="00D06FCD"/>
    <w:rsid w:val="00D07B44"/>
    <w:rsid w:val="00D2043E"/>
    <w:rsid w:val="00D20E99"/>
    <w:rsid w:val="00D37854"/>
    <w:rsid w:val="00D45464"/>
    <w:rsid w:val="00D478E6"/>
    <w:rsid w:val="00D547D7"/>
    <w:rsid w:val="00D54A87"/>
    <w:rsid w:val="00D60EF6"/>
    <w:rsid w:val="00D64B51"/>
    <w:rsid w:val="00D7335B"/>
    <w:rsid w:val="00D74D0A"/>
    <w:rsid w:val="00D77F89"/>
    <w:rsid w:val="00D80E89"/>
    <w:rsid w:val="00D82313"/>
    <w:rsid w:val="00D84E38"/>
    <w:rsid w:val="00D85EAB"/>
    <w:rsid w:val="00D86035"/>
    <w:rsid w:val="00D92F04"/>
    <w:rsid w:val="00D95E82"/>
    <w:rsid w:val="00DA1E55"/>
    <w:rsid w:val="00DA2A99"/>
    <w:rsid w:val="00DB19FE"/>
    <w:rsid w:val="00DC2126"/>
    <w:rsid w:val="00DC761A"/>
    <w:rsid w:val="00DD2D8E"/>
    <w:rsid w:val="00DD3EA6"/>
    <w:rsid w:val="00DE75C0"/>
    <w:rsid w:val="00DE77CE"/>
    <w:rsid w:val="00DF4517"/>
    <w:rsid w:val="00DF72AC"/>
    <w:rsid w:val="00E06F3B"/>
    <w:rsid w:val="00E15B6E"/>
    <w:rsid w:val="00E271D3"/>
    <w:rsid w:val="00E348A9"/>
    <w:rsid w:val="00E41301"/>
    <w:rsid w:val="00E46BB2"/>
    <w:rsid w:val="00E53694"/>
    <w:rsid w:val="00E7168A"/>
    <w:rsid w:val="00E8374D"/>
    <w:rsid w:val="00E931A9"/>
    <w:rsid w:val="00EA05AB"/>
    <w:rsid w:val="00EB1A51"/>
    <w:rsid w:val="00EB3C35"/>
    <w:rsid w:val="00EB61C4"/>
    <w:rsid w:val="00EB6A2E"/>
    <w:rsid w:val="00EC5979"/>
    <w:rsid w:val="00ED088C"/>
    <w:rsid w:val="00ED5EA4"/>
    <w:rsid w:val="00ED7B19"/>
    <w:rsid w:val="00EE2942"/>
    <w:rsid w:val="00EE32D0"/>
    <w:rsid w:val="00EE52E5"/>
    <w:rsid w:val="00EF1693"/>
    <w:rsid w:val="00EF2504"/>
    <w:rsid w:val="00EF4E50"/>
    <w:rsid w:val="00F01939"/>
    <w:rsid w:val="00F02937"/>
    <w:rsid w:val="00F07E16"/>
    <w:rsid w:val="00F113C6"/>
    <w:rsid w:val="00F147B6"/>
    <w:rsid w:val="00F35A46"/>
    <w:rsid w:val="00F37172"/>
    <w:rsid w:val="00F40E2A"/>
    <w:rsid w:val="00F4251B"/>
    <w:rsid w:val="00F47278"/>
    <w:rsid w:val="00F55AC3"/>
    <w:rsid w:val="00F64E82"/>
    <w:rsid w:val="00F70992"/>
    <w:rsid w:val="00F7270A"/>
    <w:rsid w:val="00F94FED"/>
    <w:rsid w:val="00FA481E"/>
    <w:rsid w:val="00FB18B2"/>
    <w:rsid w:val="00FB251A"/>
    <w:rsid w:val="00FB602D"/>
    <w:rsid w:val="00FC2C25"/>
    <w:rsid w:val="00FC4FEB"/>
    <w:rsid w:val="00FD41F9"/>
    <w:rsid w:val="00FE0C3B"/>
    <w:rsid w:val="00FE1585"/>
    <w:rsid w:val="00FE1797"/>
    <w:rsid w:val="00FE17E8"/>
    <w:rsid w:val="00FE18A4"/>
    <w:rsid w:val="00FE3B9F"/>
    <w:rsid w:val="00FE7EE1"/>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7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E9"/>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styleId="Hyperlink">
    <w:name w:val="Hyperlink"/>
    <w:basedOn w:val="DefaultParagraphFont"/>
    <w:uiPriority w:val="99"/>
    <w:unhideWhenUsed/>
    <w:rsid w:val="007A615A"/>
    <w:rPr>
      <w:color w:val="0563C1" w:themeColor="hyperlink"/>
      <w:u w:val="single"/>
    </w:rPr>
  </w:style>
  <w:style w:type="paragraph" w:styleId="ListParagraph">
    <w:name w:val="List Paragraph"/>
    <w:basedOn w:val="Normal"/>
    <w:uiPriority w:val="34"/>
    <w:qFormat/>
    <w:rsid w:val="004B49B6"/>
    <w:pPr>
      <w:ind w:left="720"/>
      <w:contextualSpacing/>
    </w:pPr>
  </w:style>
  <w:style w:type="table" w:styleId="TableGrid">
    <w:name w:val="Table Grid"/>
    <w:basedOn w:val="TableNormal"/>
    <w:uiPriority w:val="39"/>
    <w:rsid w:val="001D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2023-01-30T14:22:00Z</dcterms:created>
  <dcterms:modified xsi:type="dcterms:W3CDTF">2023-01-30T14:26:00Z</dcterms:modified>
</cp:coreProperties>
</file>