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5892A6" w14:textId="6FB350DE" w:rsidR="00851FFB" w:rsidRPr="00FC5C38" w:rsidRDefault="00851FFB" w:rsidP="002865DB">
      <w:pPr>
        <w:spacing w:before="0" w:after="0"/>
        <w:ind w:left="-1134" w:firstLine="720"/>
        <w:rPr>
          <w:rFonts w:eastAsia="MS Mincho" w:cs="Times New Roman"/>
          <w:color w:val="auto"/>
          <w:sz w:val="24"/>
          <w:szCs w:val="24"/>
        </w:rPr>
      </w:pPr>
      <w:r w:rsidRPr="00FC5C38">
        <w:rPr>
          <w:rFonts w:eastAsia="MS Mincho" w:cs="Times New Roman"/>
          <w:color w:val="auto"/>
          <w:sz w:val="24"/>
          <w:szCs w:val="24"/>
        </w:rPr>
        <w:t xml:space="preserve">DIRECȚIA </w:t>
      </w:r>
      <w:r w:rsidR="00956397">
        <w:rPr>
          <w:rFonts w:eastAsia="MS Mincho" w:cs="Times New Roman"/>
          <w:color w:val="auto"/>
          <w:sz w:val="24"/>
          <w:szCs w:val="24"/>
        </w:rPr>
        <w:t xml:space="preserve">GENERALĂ </w:t>
      </w:r>
      <w:r w:rsidRPr="00FC5C38">
        <w:rPr>
          <w:rFonts w:eastAsia="MS Mincho" w:cs="Times New Roman"/>
          <w:color w:val="auto"/>
          <w:sz w:val="24"/>
          <w:szCs w:val="24"/>
        </w:rPr>
        <w:t>BIODIVERSITATE</w:t>
      </w:r>
    </w:p>
    <w:p w14:paraId="429B6070" w14:textId="4372EB26" w:rsidR="00851FFB" w:rsidRDefault="00851FFB" w:rsidP="00770088">
      <w:pPr>
        <w:spacing w:before="0" w:after="0" w:line="360" w:lineRule="auto"/>
        <w:ind w:left="-1134" w:firstLine="720"/>
        <w:rPr>
          <w:rFonts w:eastAsia="MS Mincho" w:cs="Times New Roman"/>
          <w:color w:val="auto"/>
          <w:sz w:val="24"/>
          <w:szCs w:val="24"/>
          <w:lang w:val="en-US"/>
        </w:rPr>
      </w:pPr>
      <w:r w:rsidRPr="007D5691">
        <w:rPr>
          <w:rFonts w:eastAsia="MS Mincho" w:cs="Times New Roman"/>
          <w:color w:val="auto"/>
          <w:sz w:val="24"/>
          <w:szCs w:val="24"/>
        </w:rPr>
        <w:t xml:space="preserve">Nr. </w:t>
      </w:r>
      <w:proofErr w:type="spellStart"/>
      <w:r w:rsidRPr="007D5691">
        <w:rPr>
          <w:rFonts w:eastAsia="MS Mincho" w:cs="Times New Roman"/>
          <w:color w:val="auto"/>
          <w:sz w:val="24"/>
          <w:szCs w:val="24"/>
        </w:rPr>
        <w:t>înreg</w:t>
      </w:r>
      <w:proofErr w:type="spellEnd"/>
      <w:r w:rsidRPr="007D5691">
        <w:rPr>
          <w:rFonts w:eastAsia="MS Mincho" w:cs="Times New Roman"/>
          <w:color w:val="auto"/>
          <w:sz w:val="24"/>
          <w:szCs w:val="24"/>
        </w:rPr>
        <w:t>.</w:t>
      </w:r>
      <w:r w:rsidRPr="007D5691">
        <w:rPr>
          <w:rFonts w:eastAsia="MS Mincho" w:cs="Times New Roman"/>
          <w:color w:val="auto"/>
          <w:sz w:val="24"/>
          <w:szCs w:val="24"/>
          <w:lang w:val="en-US"/>
        </w:rPr>
        <w:t xml:space="preserve">:  </w:t>
      </w:r>
      <w:r w:rsidR="003742A5" w:rsidRPr="007D5691">
        <w:rPr>
          <w:rFonts w:eastAsia="MS Mincho" w:cs="Times New Roman"/>
          <w:color w:val="auto"/>
          <w:sz w:val="24"/>
          <w:szCs w:val="24"/>
          <w:lang w:val="en-US"/>
        </w:rPr>
        <w:t>DGB/</w:t>
      </w:r>
      <w:r w:rsidR="00127CFD">
        <w:rPr>
          <w:rFonts w:eastAsia="MS Mincho" w:cs="Times New Roman"/>
          <w:color w:val="auto"/>
          <w:sz w:val="24"/>
          <w:szCs w:val="24"/>
          <w:lang w:val="en-US"/>
        </w:rPr>
        <w:t>140381</w:t>
      </w:r>
    </w:p>
    <w:p w14:paraId="4B76EC86" w14:textId="5471BC7F" w:rsidR="008E2287" w:rsidRPr="003742A5" w:rsidRDefault="003742A5" w:rsidP="00770088">
      <w:pPr>
        <w:spacing w:before="0" w:after="0" w:line="360" w:lineRule="auto"/>
        <w:ind w:left="-1134" w:firstLine="720"/>
        <w:jc w:val="right"/>
        <w:rPr>
          <w:rFonts w:eastAsia="MS Mincho" w:cs="Times New Roman"/>
          <w:b/>
          <w:color w:val="auto"/>
          <w:sz w:val="24"/>
          <w:szCs w:val="24"/>
          <w:lang w:val="en-US"/>
        </w:rPr>
      </w:pPr>
      <w:proofErr w:type="spellStart"/>
      <w:r w:rsidRPr="003742A5">
        <w:rPr>
          <w:rFonts w:eastAsia="MS Mincho" w:cs="Times New Roman"/>
          <w:b/>
          <w:color w:val="auto"/>
          <w:sz w:val="24"/>
          <w:szCs w:val="24"/>
          <w:lang w:val="en-US"/>
        </w:rPr>
        <w:t>Aprob</w:t>
      </w:r>
      <w:proofErr w:type="spellEnd"/>
    </w:p>
    <w:p w14:paraId="38C73DA6" w14:textId="469B7A85" w:rsidR="003742A5" w:rsidRPr="003742A5" w:rsidRDefault="003742A5" w:rsidP="00770088">
      <w:pPr>
        <w:spacing w:before="0" w:after="0" w:line="360" w:lineRule="auto"/>
        <w:ind w:left="-1134" w:firstLine="720"/>
        <w:jc w:val="right"/>
        <w:rPr>
          <w:rFonts w:eastAsia="MS Mincho" w:cs="Times New Roman"/>
          <w:b/>
          <w:color w:val="auto"/>
          <w:sz w:val="24"/>
          <w:szCs w:val="24"/>
          <w:lang w:val="en-US"/>
        </w:rPr>
      </w:pPr>
      <w:proofErr w:type="spellStart"/>
      <w:r w:rsidRPr="003742A5">
        <w:rPr>
          <w:rFonts w:eastAsia="MS Mincho" w:cs="Times New Roman"/>
          <w:b/>
          <w:color w:val="auto"/>
          <w:sz w:val="24"/>
          <w:szCs w:val="24"/>
          <w:lang w:val="en-US"/>
        </w:rPr>
        <w:t>Secretar</w:t>
      </w:r>
      <w:proofErr w:type="spellEnd"/>
      <w:r w:rsidRPr="003742A5">
        <w:rPr>
          <w:rFonts w:eastAsia="MS Mincho" w:cs="Times New Roman"/>
          <w:b/>
          <w:color w:val="auto"/>
          <w:sz w:val="24"/>
          <w:szCs w:val="24"/>
          <w:lang w:val="en-US"/>
        </w:rPr>
        <w:t xml:space="preserve"> de Stat</w:t>
      </w:r>
    </w:p>
    <w:p w14:paraId="7D88AE55" w14:textId="75DD50D4" w:rsidR="00851FFB" w:rsidRPr="003B07E1" w:rsidRDefault="00EE1538" w:rsidP="00770088">
      <w:pPr>
        <w:spacing w:before="0" w:after="0" w:line="360" w:lineRule="auto"/>
        <w:jc w:val="right"/>
        <w:rPr>
          <w:rFonts w:eastAsia="MS Mincho" w:cs="Times New Roman"/>
          <w:b/>
          <w:color w:val="auto"/>
          <w:sz w:val="24"/>
          <w:szCs w:val="24"/>
        </w:rPr>
      </w:pPr>
      <w:r>
        <w:rPr>
          <w:rFonts w:eastAsia="MS Mincho" w:cs="Times New Roman"/>
          <w:b/>
          <w:color w:val="auto"/>
          <w:sz w:val="24"/>
          <w:szCs w:val="24"/>
          <w:lang w:val="en-US"/>
        </w:rPr>
        <w:t>Dan-</w:t>
      </w:r>
      <w:r>
        <w:rPr>
          <w:rFonts w:eastAsia="MS Mincho" w:cs="Times New Roman"/>
          <w:b/>
          <w:color w:val="auto"/>
          <w:sz w:val="24"/>
          <w:szCs w:val="24"/>
        </w:rPr>
        <w:t>Ștefan CHIRU</w:t>
      </w:r>
    </w:p>
    <w:p w14:paraId="7F94F1E1" w14:textId="77777777" w:rsidR="00851FFB" w:rsidRPr="00FC5C38" w:rsidRDefault="00851FFB" w:rsidP="00770088">
      <w:pPr>
        <w:spacing w:before="0" w:after="0" w:line="360" w:lineRule="auto"/>
        <w:rPr>
          <w:rFonts w:eastAsia="MS Mincho" w:cs="Times New Roman"/>
          <w:color w:val="auto"/>
          <w:sz w:val="24"/>
          <w:szCs w:val="24"/>
        </w:rPr>
      </w:pPr>
    </w:p>
    <w:p w14:paraId="7CA46C8F" w14:textId="77777777" w:rsidR="00303BC0" w:rsidRDefault="00303BC0" w:rsidP="00770088">
      <w:pPr>
        <w:spacing w:before="0" w:after="120"/>
        <w:ind w:right="567"/>
        <w:rPr>
          <w:rFonts w:eastAsia="MS Mincho" w:cs="Times New Roman"/>
          <w:b/>
          <w:color w:val="auto"/>
          <w:sz w:val="24"/>
          <w:szCs w:val="24"/>
        </w:rPr>
      </w:pPr>
    </w:p>
    <w:p w14:paraId="0FF95533" w14:textId="77777777" w:rsidR="006E1EFE" w:rsidRDefault="006E1EFE" w:rsidP="00851FFB">
      <w:pPr>
        <w:spacing w:before="0" w:after="120"/>
        <w:ind w:left="567" w:right="567"/>
        <w:jc w:val="center"/>
        <w:rPr>
          <w:rFonts w:eastAsia="MS Mincho" w:cs="Times New Roman"/>
          <w:b/>
          <w:color w:val="auto"/>
          <w:sz w:val="24"/>
          <w:szCs w:val="24"/>
        </w:rPr>
      </w:pPr>
    </w:p>
    <w:p w14:paraId="74C1E610" w14:textId="7E72F739" w:rsidR="00303BC0" w:rsidRPr="00FC5C38" w:rsidRDefault="00851FFB" w:rsidP="00770088">
      <w:pPr>
        <w:spacing w:before="0" w:after="120"/>
        <w:ind w:left="567" w:right="567"/>
        <w:jc w:val="center"/>
        <w:rPr>
          <w:rFonts w:eastAsia="MS Mincho" w:cs="Times New Roman"/>
          <w:b/>
          <w:color w:val="auto"/>
          <w:sz w:val="24"/>
          <w:szCs w:val="24"/>
        </w:rPr>
      </w:pPr>
      <w:r w:rsidRPr="00FC5C38">
        <w:rPr>
          <w:rFonts w:eastAsia="MS Mincho" w:cs="Times New Roman"/>
          <w:b/>
          <w:color w:val="auto"/>
          <w:sz w:val="24"/>
          <w:szCs w:val="24"/>
        </w:rPr>
        <w:t>REFERAT DE APROBARE</w:t>
      </w:r>
    </w:p>
    <w:p w14:paraId="1605A0E4" w14:textId="77777777" w:rsidR="00313F73" w:rsidRDefault="00313F73" w:rsidP="00620D09">
      <w:pPr>
        <w:autoSpaceDE w:val="0"/>
        <w:autoSpaceDN w:val="0"/>
        <w:adjustRightInd w:val="0"/>
        <w:spacing w:before="0" w:after="0" w:line="360" w:lineRule="auto"/>
        <w:rPr>
          <w:rFonts w:cs="Times New Roman"/>
          <w:iCs/>
          <w:color w:val="auto"/>
          <w:sz w:val="24"/>
          <w:szCs w:val="24"/>
          <w:lang w:val="en-US"/>
        </w:rPr>
      </w:pPr>
    </w:p>
    <w:p w14:paraId="24C1CA03" w14:textId="7B3C2886" w:rsidR="00313F73" w:rsidRPr="006E1EFE" w:rsidRDefault="00313F73" w:rsidP="006E1EFE">
      <w:pPr>
        <w:spacing w:before="0" w:after="0" w:line="360" w:lineRule="auto"/>
        <w:ind w:left="-810" w:firstLine="810"/>
        <w:rPr>
          <w:rFonts w:asciiTheme="majorHAnsi" w:eastAsia="MS Mincho" w:hAnsiTheme="majorHAnsi" w:cs="Times New Roman"/>
          <w:color w:val="auto"/>
        </w:rPr>
      </w:pPr>
      <w:r w:rsidRPr="006E1EFE">
        <w:rPr>
          <w:rFonts w:asciiTheme="majorHAnsi" w:eastAsia="MS Mincho" w:hAnsiTheme="majorHAnsi" w:cs="Times New Roman"/>
          <w:color w:val="auto"/>
        </w:rPr>
        <w:t xml:space="preserve">Prezentul proiect de ordin </w:t>
      </w:r>
      <w:proofErr w:type="spellStart"/>
      <w:r w:rsidRPr="006E1EFE">
        <w:rPr>
          <w:rFonts w:asciiTheme="majorHAnsi" w:eastAsia="MS Mincho" w:hAnsiTheme="majorHAnsi" w:cs="Times New Roman"/>
          <w:color w:val="auto"/>
        </w:rPr>
        <w:t>stabileşte</w:t>
      </w:r>
      <w:proofErr w:type="spellEnd"/>
      <w:r w:rsidRPr="006E1EFE">
        <w:rPr>
          <w:rFonts w:asciiTheme="majorHAnsi" w:eastAsia="MS Mincho" w:hAnsiTheme="majorHAnsi" w:cs="Times New Roman"/>
          <w:color w:val="auto"/>
        </w:rPr>
        <w:t xml:space="preserve"> derogarea</w:t>
      </w:r>
      <w:r w:rsidR="006A4BE5" w:rsidRPr="006E1EFE">
        <w:rPr>
          <w:rFonts w:asciiTheme="majorHAnsi" w:eastAsia="MS Mincho" w:hAnsiTheme="majorHAnsi" w:cs="Times New Roman"/>
          <w:color w:val="auto"/>
        </w:rPr>
        <w:t xml:space="preserve"> în scop științific pentru</w:t>
      </w:r>
      <w:r w:rsidR="00E776DF" w:rsidRPr="006E1EFE">
        <w:rPr>
          <w:rFonts w:asciiTheme="majorHAnsi" w:eastAsia="MS Mincho" w:hAnsiTheme="majorHAnsi" w:cs="Times New Roman"/>
          <w:color w:val="auto"/>
        </w:rPr>
        <w:t xml:space="preserve"> 300 de juvenili din specia </w:t>
      </w:r>
      <w:proofErr w:type="spellStart"/>
      <w:r w:rsidR="00E776DF" w:rsidRPr="006E1EFE">
        <w:rPr>
          <w:rFonts w:asciiTheme="majorHAnsi" w:eastAsia="MS Mincho" w:hAnsiTheme="majorHAnsi" w:cs="Times New Roman"/>
          <w:i/>
          <w:iCs/>
          <w:color w:val="auto"/>
        </w:rPr>
        <w:t>Ciconia</w:t>
      </w:r>
      <w:proofErr w:type="spellEnd"/>
      <w:r w:rsidR="00E776DF" w:rsidRPr="006E1EFE">
        <w:rPr>
          <w:rFonts w:asciiTheme="majorHAnsi" w:eastAsia="MS Mincho" w:hAnsiTheme="majorHAnsi" w:cs="Times New Roman"/>
          <w:i/>
          <w:iCs/>
          <w:color w:val="auto"/>
        </w:rPr>
        <w:t xml:space="preserve"> </w:t>
      </w:r>
      <w:proofErr w:type="spellStart"/>
      <w:r w:rsidR="00E776DF" w:rsidRPr="006E1EFE">
        <w:rPr>
          <w:rFonts w:asciiTheme="majorHAnsi" w:eastAsia="MS Mincho" w:hAnsiTheme="majorHAnsi" w:cs="Times New Roman"/>
          <w:i/>
          <w:iCs/>
          <w:color w:val="auto"/>
        </w:rPr>
        <w:t>ciconia</w:t>
      </w:r>
      <w:proofErr w:type="spellEnd"/>
      <w:r w:rsidR="00B660AA" w:rsidRPr="006E1EFE">
        <w:rPr>
          <w:rFonts w:asciiTheme="majorHAnsi" w:eastAsia="MS Mincho" w:hAnsiTheme="majorHAnsi" w:cs="Times New Roman"/>
          <w:color w:val="auto"/>
        </w:rPr>
        <w:t>,</w:t>
      </w:r>
      <w:r w:rsidR="006A5013" w:rsidRPr="006E1EFE">
        <w:rPr>
          <w:rFonts w:asciiTheme="majorHAnsi" w:eastAsia="MS Mincho" w:hAnsiTheme="majorHAnsi" w:cs="Times New Roman"/>
          <w:color w:val="auto"/>
        </w:rPr>
        <w:t xml:space="preserve"> din comuna Cristian, județul Sibiu, </w:t>
      </w:r>
      <w:r w:rsidR="00B660AA" w:rsidRPr="006E1EFE">
        <w:rPr>
          <w:rFonts w:asciiTheme="majorHAnsi" w:eastAsia="MS Mincho" w:hAnsiTheme="majorHAnsi" w:cs="Times New Roman"/>
          <w:color w:val="auto"/>
        </w:rPr>
        <w:t>având ca obiectiv</w:t>
      </w:r>
      <w:r w:rsidR="00404A96" w:rsidRPr="006E1EFE">
        <w:rPr>
          <w:rFonts w:asciiTheme="majorHAnsi" w:eastAsia="MS Mincho" w:hAnsiTheme="majorHAnsi" w:cs="Times New Roman"/>
          <w:color w:val="auto"/>
        </w:rPr>
        <w:t xml:space="preserve"> </w:t>
      </w:r>
      <w:proofErr w:type="spellStart"/>
      <w:r w:rsidR="00404A96" w:rsidRPr="006E1EFE">
        <w:rPr>
          <w:rFonts w:asciiTheme="majorHAnsi" w:eastAsia="MS Mincho" w:hAnsiTheme="majorHAnsi" w:cs="Times New Roman"/>
          <w:color w:val="auto"/>
          <w:lang w:val="en-US"/>
        </w:rPr>
        <w:t>monitorizarea</w:t>
      </w:r>
      <w:proofErr w:type="spellEnd"/>
      <w:r w:rsidR="00404A96" w:rsidRPr="006E1EFE">
        <w:rPr>
          <w:rFonts w:asciiTheme="majorHAnsi" w:eastAsia="MS Mincho" w:hAnsiTheme="majorHAnsi" w:cs="Times New Roman"/>
          <w:color w:val="auto"/>
          <w:lang w:val="en-US"/>
        </w:rPr>
        <w:t xml:space="preserve"> </w:t>
      </w:r>
      <w:proofErr w:type="spellStart"/>
      <w:r w:rsidR="00404A96" w:rsidRPr="006E1EFE">
        <w:rPr>
          <w:rFonts w:asciiTheme="majorHAnsi" w:eastAsia="MS Mincho" w:hAnsiTheme="majorHAnsi" w:cs="Times New Roman"/>
          <w:color w:val="auto"/>
          <w:lang w:val="en-US"/>
        </w:rPr>
        <w:t>popula</w:t>
      </w:r>
      <w:r w:rsidR="00404A96" w:rsidRPr="006E1EFE">
        <w:rPr>
          <w:rFonts w:asciiTheme="majorHAnsi" w:eastAsia="MS Mincho" w:hAnsiTheme="majorHAnsi" w:cs="Times New Roman"/>
          <w:color w:val="auto"/>
        </w:rPr>
        <w:t>ției</w:t>
      </w:r>
      <w:proofErr w:type="spellEnd"/>
      <w:r w:rsidR="00404A96" w:rsidRPr="006E1EFE">
        <w:rPr>
          <w:rFonts w:asciiTheme="majorHAnsi" w:eastAsia="MS Mincho" w:hAnsiTheme="majorHAnsi" w:cs="Times New Roman"/>
          <w:color w:val="auto"/>
        </w:rPr>
        <w:t xml:space="preserve"> de barză albă din zona comunei, gradul de dispersie a juvenililor din zonă cu scopul de a construi și monta în parteneriat cu Distribuție Energie Electrică România, </w:t>
      </w:r>
      <w:r w:rsidR="00820E28" w:rsidRPr="006E1EFE">
        <w:rPr>
          <w:rFonts w:asciiTheme="majorHAnsi" w:eastAsia="MS Mincho" w:hAnsiTheme="majorHAnsi" w:cs="Times New Roman"/>
          <w:color w:val="auto"/>
        </w:rPr>
        <w:t>suporturi speciale pentru cuiburile de barză albă contribuind astfel la protejarea berzelor din zonă.</w:t>
      </w:r>
    </w:p>
    <w:p w14:paraId="0AF30505" w14:textId="542D10E7" w:rsidR="00313F73" w:rsidRPr="006E1EFE" w:rsidRDefault="00313F73" w:rsidP="006E1EFE">
      <w:pPr>
        <w:spacing w:before="0" w:after="0" w:line="360" w:lineRule="auto"/>
        <w:ind w:left="-810" w:firstLine="810"/>
        <w:rPr>
          <w:rFonts w:asciiTheme="majorHAnsi" w:eastAsia="MS Mincho" w:hAnsiTheme="majorHAnsi" w:cs="Times New Roman"/>
          <w:color w:val="auto"/>
        </w:rPr>
      </w:pPr>
      <w:r w:rsidRPr="006E1EFE">
        <w:rPr>
          <w:rFonts w:asciiTheme="majorHAnsi" w:eastAsia="MS Mincho" w:hAnsiTheme="majorHAnsi" w:cs="Times New Roman"/>
          <w:color w:val="auto"/>
        </w:rPr>
        <w:t xml:space="preserve">Autoritatea publică centrală pentru </w:t>
      </w:r>
      <w:proofErr w:type="spellStart"/>
      <w:r w:rsidRPr="006E1EFE">
        <w:rPr>
          <w:rFonts w:asciiTheme="majorHAnsi" w:eastAsia="MS Mincho" w:hAnsiTheme="majorHAnsi" w:cs="Times New Roman"/>
          <w:color w:val="auto"/>
        </w:rPr>
        <w:t>protecţia</w:t>
      </w:r>
      <w:proofErr w:type="spellEnd"/>
      <w:r w:rsidRPr="006E1EFE">
        <w:rPr>
          <w:rFonts w:asciiTheme="majorHAnsi" w:eastAsia="MS Mincho" w:hAnsiTheme="majorHAnsi" w:cs="Times New Roman"/>
          <w:color w:val="auto"/>
        </w:rPr>
        <w:t xml:space="preserve"> mediului acordă derogări, cu avizul prealabil al Academiei Române, cu </w:t>
      </w:r>
      <w:proofErr w:type="spellStart"/>
      <w:r w:rsidRPr="006E1EFE">
        <w:rPr>
          <w:rFonts w:asciiTheme="majorHAnsi" w:eastAsia="MS Mincho" w:hAnsiTheme="majorHAnsi" w:cs="Times New Roman"/>
          <w:color w:val="auto"/>
        </w:rPr>
        <w:t>condiţia</w:t>
      </w:r>
      <w:proofErr w:type="spellEnd"/>
      <w:r w:rsidRPr="006E1EFE">
        <w:rPr>
          <w:rFonts w:asciiTheme="majorHAnsi" w:eastAsia="MS Mincho" w:hAnsiTheme="majorHAnsi" w:cs="Times New Roman"/>
          <w:color w:val="auto"/>
        </w:rPr>
        <w:t xml:space="preserve"> să nu existe o alternativă acceptabilă, iar măsurile derogatorii să nu fie în detrimentul </w:t>
      </w:r>
      <w:proofErr w:type="spellStart"/>
      <w:r w:rsidRPr="006E1EFE">
        <w:rPr>
          <w:rFonts w:asciiTheme="majorHAnsi" w:eastAsia="MS Mincho" w:hAnsiTheme="majorHAnsi" w:cs="Times New Roman"/>
          <w:color w:val="auto"/>
        </w:rPr>
        <w:t>menţinerii</w:t>
      </w:r>
      <w:proofErr w:type="spellEnd"/>
      <w:r w:rsidRPr="006E1EFE">
        <w:rPr>
          <w:rFonts w:asciiTheme="majorHAnsi" w:eastAsia="MS Mincho" w:hAnsiTheme="majorHAnsi" w:cs="Times New Roman"/>
          <w:color w:val="auto"/>
        </w:rPr>
        <w:t xml:space="preserve"> </w:t>
      </w:r>
      <w:proofErr w:type="spellStart"/>
      <w:r w:rsidRPr="006E1EFE">
        <w:rPr>
          <w:rFonts w:asciiTheme="majorHAnsi" w:eastAsia="MS Mincho" w:hAnsiTheme="majorHAnsi" w:cs="Times New Roman"/>
          <w:color w:val="auto"/>
        </w:rPr>
        <w:t>populaţiilor</w:t>
      </w:r>
      <w:proofErr w:type="spellEnd"/>
      <w:r w:rsidRPr="006E1EFE">
        <w:rPr>
          <w:rFonts w:asciiTheme="majorHAnsi" w:eastAsia="MS Mincho" w:hAnsiTheme="majorHAnsi" w:cs="Times New Roman"/>
          <w:color w:val="auto"/>
        </w:rPr>
        <w:t xml:space="preserve"> speciilor respective într-o stare de conservare favorabilă în arealul lor natural </w:t>
      </w:r>
      <w:proofErr w:type="spellStart"/>
      <w:r w:rsidRPr="006E1EFE">
        <w:rPr>
          <w:rFonts w:asciiTheme="majorHAnsi" w:eastAsia="MS Mincho" w:hAnsiTheme="majorHAnsi" w:cs="Times New Roman"/>
          <w:color w:val="auto"/>
        </w:rPr>
        <w:t>şi</w:t>
      </w:r>
      <w:proofErr w:type="spellEnd"/>
      <w:r w:rsidRPr="006E1EFE">
        <w:rPr>
          <w:rFonts w:asciiTheme="majorHAnsi" w:eastAsia="MS Mincho" w:hAnsiTheme="majorHAnsi" w:cs="Times New Roman"/>
          <w:color w:val="auto"/>
        </w:rPr>
        <w:t xml:space="preserve"> numai în anumite </w:t>
      </w:r>
      <w:proofErr w:type="spellStart"/>
      <w:r w:rsidRPr="006E1EFE">
        <w:rPr>
          <w:rFonts w:asciiTheme="majorHAnsi" w:eastAsia="MS Mincho" w:hAnsiTheme="majorHAnsi" w:cs="Times New Roman"/>
          <w:color w:val="auto"/>
        </w:rPr>
        <w:t>situaţii</w:t>
      </w:r>
      <w:proofErr w:type="spellEnd"/>
      <w:r w:rsidRPr="006E1EFE">
        <w:rPr>
          <w:rFonts w:asciiTheme="majorHAnsi" w:eastAsia="MS Mincho" w:hAnsiTheme="majorHAnsi" w:cs="Times New Roman"/>
          <w:color w:val="auto"/>
        </w:rPr>
        <w:t>.</w:t>
      </w:r>
    </w:p>
    <w:p w14:paraId="2AA9D8A5" w14:textId="535AAE1D" w:rsidR="00313F73" w:rsidRPr="006E1EFE" w:rsidRDefault="00313F73" w:rsidP="006E1EFE">
      <w:pPr>
        <w:spacing w:before="0" w:after="0" w:line="360" w:lineRule="auto"/>
        <w:ind w:left="-810" w:firstLine="810"/>
        <w:rPr>
          <w:rFonts w:asciiTheme="majorHAnsi" w:eastAsia="MS Mincho" w:hAnsiTheme="majorHAnsi" w:cs="Times New Roman"/>
          <w:color w:val="auto"/>
        </w:rPr>
      </w:pPr>
      <w:r w:rsidRPr="006E1EFE">
        <w:rPr>
          <w:rFonts w:asciiTheme="majorHAnsi" w:eastAsia="MS Mincho" w:hAnsiTheme="majorHAnsi" w:cs="Times New Roman"/>
          <w:color w:val="auto"/>
        </w:rPr>
        <w:t xml:space="preserve">Derogările nu se acordă dacă există riscul ca acestea să aibă un impact negativ semnificativ de ordin calitativ sau cantitativ asupra </w:t>
      </w:r>
      <w:proofErr w:type="spellStart"/>
      <w:r w:rsidRPr="006E1EFE">
        <w:rPr>
          <w:rFonts w:asciiTheme="majorHAnsi" w:eastAsia="MS Mincho" w:hAnsiTheme="majorHAnsi" w:cs="Times New Roman"/>
          <w:color w:val="auto"/>
        </w:rPr>
        <w:t>populaţiei</w:t>
      </w:r>
      <w:proofErr w:type="spellEnd"/>
      <w:r w:rsidRPr="006E1EFE">
        <w:rPr>
          <w:rFonts w:asciiTheme="majorHAnsi" w:eastAsia="MS Mincho" w:hAnsiTheme="majorHAnsi" w:cs="Times New Roman"/>
          <w:color w:val="auto"/>
        </w:rPr>
        <w:t xml:space="preserve"> care face obiectul derogării. </w:t>
      </w:r>
    </w:p>
    <w:p w14:paraId="50E90D21" w14:textId="484C853D" w:rsidR="00313F73" w:rsidRPr="006E1EFE" w:rsidRDefault="00313F73" w:rsidP="006E1EFE">
      <w:pPr>
        <w:spacing w:before="0" w:after="0" w:line="360" w:lineRule="auto"/>
        <w:ind w:left="-810"/>
        <w:rPr>
          <w:rFonts w:asciiTheme="majorHAnsi" w:eastAsia="MS Mincho" w:hAnsiTheme="majorHAnsi" w:cs="Times New Roman"/>
          <w:color w:val="auto"/>
        </w:rPr>
      </w:pPr>
      <w:r w:rsidRPr="006E1EFE">
        <w:rPr>
          <w:rFonts w:asciiTheme="majorHAnsi" w:eastAsia="MS Mincho" w:hAnsiTheme="majorHAnsi" w:cs="Times New Roman"/>
          <w:color w:val="auto"/>
        </w:rPr>
        <w:t>Conservarea durabilă a speciilor de faună sălbatică, în conformitate cu prevederile Directivei “Habitate”</w:t>
      </w:r>
      <w:r w:rsidR="00952AEB" w:rsidRPr="006E1EFE">
        <w:rPr>
          <w:rFonts w:asciiTheme="majorHAnsi" w:eastAsia="MS Mincho" w:hAnsiTheme="majorHAnsi" w:cs="Times New Roman"/>
          <w:color w:val="auto"/>
        </w:rPr>
        <w:t xml:space="preserve"> și Directivei ”Păsări</w:t>
      </w:r>
      <w:r w:rsidR="00A5517D" w:rsidRPr="006E1EFE">
        <w:rPr>
          <w:rFonts w:asciiTheme="majorHAnsi" w:eastAsia="MS Mincho" w:hAnsiTheme="majorHAnsi" w:cs="Times New Roman"/>
          <w:color w:val="auto"/>
          <w:lang w:val="en-US"/>
        </w:rPr>
        <w:t>”</w:t>
      </w:r>
      <w:r w:rsidRPr="006E1EFE">
        <w:rPr>
          <w:rFonts w:asciiTheme="majorHAnsi" w:eastAsia="MS Mincho" w:hAnsiTheme="majorHAnsi" w:cs="Times New Roman"/>
          <w:color w:val="auto"/>
        </w:rPr>
        <w:t xml:space="preserve">, este o prioritate majoră în strategia </w:t>
      </w:r>
      <w:proofErr w:type="spellStart"/>
      <w:r w:rsidRPr="006E1EFE">
        <w:rPr>
          <w:rFonts w:asciiTheme="majorHAnsi" w:eastAsia="MS Mincho" w:hAnsiTheme="majorHAnsi" w:cs="Times New Roman"/>
          <w:color w:val="auto"/>
        </w:rPr>
        <w:t>autorităţii</w:t>
      </w:r>
      <w:proofErr w:type="spellEnd"/>
      <w:r w:rsidRPr="006E1EFE">
        <w:rPr>
          <w:rFonts w:asciiTheme="majorHAnsi" w:eastAsia="MS Mincho" w:hAnsiTheme="majorHAnsi" w:cs="Times New Roman"/>
          <w:color w:val="auto"/>
        </w:rPr>
        <w:t xml:space="preserve"> publice centrale pentru </w:t>
      </w:r>
      <w:proofErr w:type="spellStart"/>
      <w:r w:rsidRPr="006E1EFE">
        <w:rPr>
          <w:rFonts w:asciiTheme="majorHAnsi" w:eastAsia="MS Mincho" w:hAnsiTheme="majorHAnsi" w:cs="Times New Roman"/>
          <w:color w:val="auto"/>
        </w:rPr>
        <w:t>protecţia</w:t>
      </w:r>
      <w:proofErr w:type="spellEnd"/>
      <w:r w:rsidRPr="006E1EFE">
        <w:rPr>
          <w:rFonts w:asciiTheme="majorHAnsi" w:eastAsia="MS Mincho" w:hAnsiTheme="majorHAnsi" w:cs="Times New Roman"/>
          <w:color w:val="auto"/>
        </w:rPr>
        <w:t xml:space="preserve"> mediului, iar în acest sens sunt necesare o serie de măsuri concrete.</w:t>
      </w:r>
    </w:p>
    <w:p w14:paraId="5DACE6EF" w14:textId="4BB58F1E" w:rsidR="00313F73" w:rsidRPr="006E1EFE" w:rsidRDefault="00313F73" w:rsidP="006E1EFE">
      <w:pPr>
        <w:spacing w:before="0" w:after="0" w:line="360" w:lineRule="auto"/>
        <w:ind w:left="-810" w:firstLine="810"/>
        <w:rPr>
          <w:rFonts w:asciiTheme="majorHAnsi" w:eastAsia="MS Mincho" w:hAnsiTheme="majorHAnsi" w:cs="Times New Roman"/>
          <w:color w:val="auto"/>
        </w:rPr>
      </w:pPr>
      <w:r w:rsidRPr="006E1EFE">
        <w:rPr>
          <w:rFonts w:asciiTheme="majorHAnsi" w:eastAsia="MS Mincho" w:hAnsiTheme="majorHAnsi" w:cs="Times New Roman"/>
          <w:color w:val="auto"/>
        </w:rPr>
        <w:t xml:space="preserve">Unul dintre principalele obiective din planurile de management </w:t>
      </w:r>
      <w:proofErr w:type="spellStart"/>
      <w:r w:rsidRPr="006E1EFE">
        <w:rPr>
          <w:rFonts w:asciiTheme="majorHAnsi" w:eastAsia="MS Mincho" w:hAnsiTheme="majorHAnsi" w:cs="Times New Roman"/>
          <w:color w:val="auto"/>
        </w:rPr>
        <w:t>şi</w:t>
      </w:r>
      <w:proofErr w:type="spellEnd"/>
      <w:r w:rsidRPr="006E1EFE">
        <w:rPr>
          <w:rFonts w:asciiTheme="majorHAnsi" w:eastAsia="MS Mincho" w:hAnsiTheme="majorHAnsi" w:cs="Times New Roman"/>
          <w:color w:val="auto"/>
        </w:rPr>
        <w:t xml:space="preserve"> de </w:t>
      </w:r>
      <w:proofErr w:type="spellStart"/>
      <w:r w:rsidRPr="006E1EFE">
        <w:rPr>
          <w:rFonts w:asciiTheme="majorHAnsi" w:eastAsia="MS Mincho" w:hAnsiTheme="majorHAnsi" w:cs="Times New Roman"/>
          <w:color w:val="auto"/>
        </w:rPr>
        <w:t>acţiune</w:t>
      </w:r>
      <w:proofErr w:type="spellEnd"/>
      <w:r w:rsidRPr="006E1EFE">
        <w:rPr>
          <w:rFonts w:asciiTheme="majorHAnsi" w:eastAsia="MS Mincho" w:hAnsiTheme="majorHAnsi" w:cs="Times New Roman"/>
          <w:color w:val="auto"/>
        </w:rPr>
        <w:t xml:space="preserve"> pentru speciile de faună sălbatică este controlul </w:t>
      </w:r>
      <w:proofErr w:type="spellStart"/>
      <w:r w:rsidRPr="006E1EFE">
        <w:rPr>
          <w:rFonts w:asciiTheme="majorHAnsi" w:eastAsia="MS Mincho" w:hAnsiTheme="majorHAnsi" w:cs="Times New Roman"/>
          <w:color w:val="auto"/>
        </w:rPr>
        <w:t>populaţiilor</w:t>
      </w:r>
      <w:proofErr w:type="spellEnd"/>
      <w:r w:rsidRPr="006E1EFE">
        <w:rPr>
          <w:rFonts w:asciiTheme="majorHAnsi" w:eastAsia="MS Mincho" w:hAnsiTheme="majorHAnsi" w:cs="Times New Roman"/>
          <w:color w:val="auto"/>
        </w:rPr>
        <w:t xml:space="preserve"> prin stabilirea unui management flexibil în </w:t>
      </w:r>
      <w:proofErr w:type="spellStart"/>
      <w:r w:rsidRPr="006E1EFE">
        <w:rPr>
          <w:rFonts w:asciiTheme="majorHAnsi" w:eastAsia="MS Mincho" w:hAnsiTheme="majorHAnsi" w:cs="Times New Roman"/>
          <w:color w:val="auto"/>
        </w:rPr>
        <w:t>funcţie</w:t>
      </w:r>
      <w:proofErr w:type="spellEnd"/>
      <w:r w:rsidRPr="006E1EFE">
        <w:rPr>
          <w:rFonts w:asciiTheme="majorHAnsi" w:eastAsia="MS Mincho" w:hAnsiTheme="majorHAnsi" w:cs="Times New Roman"/>
          <w:color w:val="auto"/>
        </w:rPr>
        <w:t xml:space="preserve"> de mărimea </w:t>
      </w:r>
      <w:proofErr w:type="spellStart"/>
      <w:r w:rsidRPr="006E1EFE">
        <w:rPr>
          <w:rFonts w:asciiTheme="majorHAnsi" w:eastAsia="MS Mincho" w:hAnsiTheme="majorHAnsi" w:cs="Times New Roman"/>
          <w:color w:val="auto"/>
        </w:rPr>
        <w:t>populaţiilor</w:t>
      </w:r>
      <w:proofErr w:type="spellEnd"/>
      <w:r w:rsidRPr="006E1EFE">
        <w:rPr>
          <w:rFonts w:asciiTheme="majorHAnsi" w:eastAsia="MS Mincho" w:hAnsiTheme="majorHAnsi" w:cs="Times New Roman"/>
          <w:color w:val="auto"/>
        </w:rPr>
        <w:t xml:space="preserve">, </w:t>
      </w:r>
      <w:proofErr w:type="spellStart"/>
      <w:r w:rsidRPr="006E1EFE">
        <w:rPr>
          <w:rFonts w:asciiTheme="majorHAnsi" w:eastAsia="MS Mincho" w:hAnsiTheme="majorHAnsi" w:cs="Times New Roman"/>
          <w:color w:val="auto"/>
        </w:rPr>
        <w:t>interacţiunea</w:t>
      </w:r>
      <w:proofErr w:type="spellEnd"/>
      <w:r w:rsidRPr="006E1EFE">
        <w:rPr>
          <w:rFonts w:asciiTheme="majorHAnsi" w:eastAsia="MS Mincho" w:hAnsiTheme="majorHAnsi" w:cs="Times New Roman"/>
          <w:color w:val="auto"/>
        </w:rPr>
        <w:t xml:space="preserve"> acestor specii cu </w:t>
      </w:r>
      <w:proofErr w:type="spellStart"/>
      <w:r w:rsidRPr="006E1EFE">
        <w:rPr>
          <w:rFonts w:asciiTheme="majorHAnsi" w:eastAsia="MS Mincho" w:hAnsiTheme="majorHAnsi" w:cs="Times New Roman"/>
          <w:color w:val="auto"/>
        </w:rPr>
        <w:t>populaţia</w:t>
      </w:r>
      <w:proofErr w:type="spellEnd"/>
      <w:r w:rsidRPr="006E1EFE">
        <w:rPr>
          <w:rFonts w:asciiTheme="majorHAnsi" w:eastAsia="MS Mincho" w:hAnsiTheme="majorHAnsi" w:cs="Times New Roman"/>
          <w:color w:val="auto"/>
        </w:rPr>
        <w:t xml:space="preserve"> umană </w:t>
      </w:r>
      <w:proofErr w:type="spellStart"/>
      <w:r w:rsidRPr="006E1EFE">
        <w:rPr>
          <w:rFonts w:asciiTheme="majorHAnsi" w:eastAsia="MS Mincho" w:hAnsiTheme="majorHAnsi" w:cs="Times New Roman"/>
          <w:color w:val="auto"/>
        </w:rPr>
        <w:t>şi</w:t>
      </w:r>
      <w:proofErr w:type="spellEnd"/>
      <w:r w:rsidRPr="006E1EFE">
        <w:rPr>
          <w:rFonts w:asciiTheme="majorHAnsi" w:eastAsia="MS Mincho" w:hAnsiTheme="majorHAnsi" w:cs="Times New Roman"/>
          <w:color w:val="auto"/>
        </w:rPr>
        <w:t xml:space="preserve"> cu alte specii domestice </w:t>
      </w:r>
      <w:proofErr w:type="spellStart"/>
      <w:r w:rsidRPr="006E1EFE">
        <w:rPr>
          <w:rFonts w:asciiTheme="majorHAnsi" w:eastAsia="MS Mincho" w:hAnsiTheme="majorHAnsi" w:cs="Times New Roman"/>
          <w:color w:val="auto"/>
        </w:rPr>
        <w:t>şi</w:t>
      </w:r>
      <w:proofErr w:type="spellEnd"/>
      <w:r w:rsidRPr="006E1EFE">
        <w:rPr>
          <w:rFonts w:asciiTheme="majorHAnsi" w:eastAsia="MS Mincho" w:hAnsiTheme="majorHAnsi" w:cs="Times New Roman"/>
          <w:color w:val="auto"/>
        </w:rPr>
        <w:t xml:space="preserve"> sălbatice. </w:t>
      </w:r>
    </w:p>
    <w:p w14:paraId="67D74AAC" w14:textId="77777777" w:rsidR="00303BC0" w:rsidRDefault="00303BC0" w:rsidP="006E1EFE">
      <w:pPr>
        <w:spacing w:before="0" w:after="0" w:line="360" w:lineRule="auto"/>
        <w:ind w:left="-810" w:firstLine="810"/>
        <w:rPr>
          <w:rFonts w:asciiTheme="majorHAnsi" w:eastAsia="MS Mincho" w:hAnsiTheme="majorHAnsi" w:cs="Times New Roman"/>
          <w:color w:val="auto"/>
        </w:rPr>
      </w:pPr>
    </w:p>
    <w:p w14:paraId="696BD82F" w14:textId="77777777" w:rsidR="00303BC0" w:rsidRDefault="00303BC0" w:rsidP="006E1EFE">
      <w:pPr>
        <w:spacing w:before="0" w:after="0" w:line="360" w:lineRule="auto"/>
        <w:ind w:left="-810" w:firstLine="810"/>
        <w:rPr>
          <w:rFonts w:asciiTheme="majorHAnsi" w:eastAsia="MS Mincho" w:hAnsiTheme="majorHAnsi" w:cs="Times New Roman"/>
          <w:color w:val="auto"/>
        </w:rPr>
      </w:pPr>
    </w:p>
    <w:p w14:paraId="3091D910" w14:textId="647E1771" w:rsidR="006E1EFE" w:rsidRDefault="00313F73" w:rsidP="006E1EFE">
      <w:pPr>
        <w:spacing w:before="0" w:after="0" w:line="360" w:lineRule="auto"/>
        <w:ind w:left="-810" w:firstLine="810"/>
        <w:rPr>
          <w:rFonts w:asciiTheme="majorHAnsi" w:eastAsia="MS Mincho" w:hAnsiTheme="majorHAnsi" w:cs="Times New Roman"/>
          <w:color w:val="auto"/>
        </w:rPr>
      </w:pPr>
      <w:r w:rsidRPr="006E1EFE">
        <w:rPr>
          <w:rFonts w:asciiTheme="majorHAnsi" w:eastAsia="MS Mincho" w:hAnsiTheme="majorHAnsi" w:cs="Times New Roman"/>
          <w:color w:val="auto"/>
        </w:rPr>
        <w:lastRenderedPageBreak/>
        <w:t>La baza elaborării prezentului ordin au s</w:t>
      </w:r>
      <w:r w:rsidR="000832AF" w:rsidRPr="006E1EFE">
        <w:rPr>
          <w:rFonts w:asciiTheme="majorHAnsi" w:eastAsia="MS Mincho" w:hAnsiTheme="majorHAnsi" w:cs="Times New Roman"/>
          <w:color w:val="auto"/>
        </w:rPr>
        <w:t>tat prevederile art. 38 alin. (</w:t>
      </w:r>
      <w:r w:rsidR="00983F49" w:rsidRPr="006E1EFE">
        <w:rPr>
          <w:rFonts w:asciiTheme="majorHAnsi" w:eastAsia="MS Mincho" w:hAnsiTheme="majorHAnsi" w:cs="Times New Roman"/>
          <w:color w:val="auto"/>
        </w:rPr>
        <w:t>2</w:t>
      </w:r>
      <w:r w:rsidRPr="006E1EFE">
        <w:rPr>
          <w:rFonts w:asciiTheme="majorHAnsi" w:eastAsia="MS Mincho" w:hAnsiTheme="majorHAnsi" w:cs="Times New Roman"/>
          <w:color w:val="auto"/>
        </w:rPr>
        <w:t xml:space="preserve">) din </w:t>
      </w:r>
      <w:proofErr w:type="spellStart"/>
      <w:r w:rsidRPr="006E1EFE">
        <w:rPr>
          <w:rFonts w:asciiTheme="majorHAnsi" w:eastAsia="MS Mincho" w:hAnsiTheme="majorHAnsi" w:cs="Times New Roman"/>
          <w:color w:val="auto"/>
        </w:rPr>
        <w:t>Ordonanţa</w:t>
      </w:r>
      <w:proofErr w:type="spellEnd"/>
      <w:r w:rsidRPr="006E1EFE">
        <w:rPr>
          <w:rFonts w:asciiTheme="majorHAnsi" w:eastAsia="MS Mincho" w:hAnsiTheme="majorHAnsi" w:cs="Times New Roman"/>
          <w:color w:val="auto"/>
        </w:rPr>
        <w:t xml:space="preserve"> de </w:t>
      </w:r>
      <w:proofErr w:type="spellStart"/>
      <w:r w:rsidRPr="006E1EFE">
        <w:rPr>
          <w:rFonts w:asciiTheme="majorHAnsi" w:eastAsia="MS Mincho" w:hAnsiTheme="majorHAnsi" w:cs="Times New Roman"/>
          <w:color w:val="auto"/>
        </w:rPr>
        <w:t>urgenţă</w:t>
      </w:r>
      <w:proofErr w:type="spellEnd"/>
      <w:r w:rsidRPr="006E1EFE">
        <w:rPr>
          <w:rFonts w:asciiTheme="majorHAnsi" w:eastAsia="MS Mincho" w:hAnsiTheme="majorHAnsi" w:cs="Times New Roman"/>
          <w:color w:val="auto"/>
        </w:rPr>
        <w:t xml:space="preserve"> a Guvernului nr. 57/2007 privind regimul ariilor naturale protejate, conservarea habitatelor naturale, a florei </w:t>
      </w:r>
      <w:proofErr w:type="spellStart"/>
      <w:r w:rsidRPr="006E1EFE">
        <w:rPr>
          <w:rFonts w:asciiTheme="majorHAnsi" w:eastAsia="MS Mincho" w:hAnsiTheme="majorHAnsi" w:cs="Times New Roman"/>
          <w:color w:val="auto"/>
        </w:rPr>
        <w:t>şi</w:t>
      </w:r>
      <w:proofErr w:type="spellEnd"/>
      <w:r w:rsidRPr="006E1EFE">
        <w:rPr>
          <w:rFonts w:asciiTheme="majorHAnsi" w:eastAsia="MS Mincho" w:hAnsiTheme="majorHAnsi" w:cs="Times New Roman"/>
          <w:color w:val="auto"/>
        </w:rPr>
        <w:t xml:space="preserve"> faunei sălbatice aprobată cu completări </w:t>
      </w:r>
      <w:proofErr w:type="spellStart"/>
      <w:r w:rsidRPr="006E1EFE">
        <w:rPr>
          <w:rFonts w:asciiTheme="majorHAnsi" w:eastAsia="MS Mincho" w:hAnsiTheme="majorHAnsi" w:cs="Times New Roman"/>
          <w:color w:val="auto"/>
        </w:rPr>
        <w:t>şi</w:t>
      </w:r>
      <w:proofErr w:type="spellEnd"/>
      <w:r w:rsidRPr="006E1EFE">
        <w:rPr>
          <w:rFonts w:asciiTheme="majorHAnsi" w:eastAsia="MS Mincho" w:hAnsiTheme="majorHAnsi" w:cs="Times New Roman"/>
          <w:color w:val="auto"/>
        </w:rPr>
        <w:t xml:space="preserve"> </w:t>
      </w:r>
    </w:p>
    <w:p w14:paraId="12F450E5" w14:textId="7DAD071C" w:rsidR="005B6EA7" w:rsidRPr="006E1EFE" w:rsidRDefault="00313F73" w:rsidP="006E1EFE">
      <w:pPr>
        <w:spacing w:before="0" w:after="0" w:line="360" w:lineRule="auto"/>
        <w:ind w:left="-810"/>
        <w:rPr>
          <w:rFonts w:asciiTheme="majorHAnsi" w:eastAsia="MS Mincho" w:hAnsiTheme="majorHAnsi" w:cs="Times New Roman"/>
          <w:color w:val="auto"/>
        </w:rPr>
      </w:pPr>
      <w:r w:rsidRPr="006E1EFE">
        <w:rPr>
          <w:rFonts w:asciiTheme="majorHAnsi" w:eastAsia="MS Mincho" w:hAnsiTheme="majorHAnsi" w:cs="Times New Roman"/>
          <w:color w:val="auto"/>
        </w:rPr>
        <w:t>modificări prin Legea nr. 49/2011</w:t>
      </w:r>
      <w:r w:rsidR="00F63235" w:rsidRPr="006E1EFE">
        <w:rPr>
          <w:rFonts w:asciiTheme="majorHAnsi" w:eastAsia="MS Mincho" w:hAnsiTheme="majorHAnsi" w:cs="Times New Roman"/>
          <w:color w:val="auto"/>
        </w:rPr>
        <w:t>, cu modificările și completările</w:t>
      </w:r>
      <w:r w:rsidR="00AF0221" w:rsidRPr="006E1EFE">
        <w:rPr>
          <w:rFonts w:asciiTheme="majorHAnsi" w:eastAsia="MS Mincho" w:hAnsiTheme="majorHAnsi" w:cs="Times New Roman"/>
          <w:color w:val="auto"/>
        </w:rPr>
        <w:t xml:space="preserve"> ulterioare</w:t>
      </w:r>
      <w:r w:rsidRPr="006E1EFE">
        <w:rPr>
          <w:rFonts w:asciiTheme="majorHAnsi" w:eastAsia="MS Mincho" w:hAnsiTheme="majorHAnsi" w:cs="Times New Roman"/>
          <w:color w:val="auto"/>
        </w:rPr>
        <w:t xml:space="preserve"> </w:t>
      </w:r>
      <w:proofErr w:type="spellStart"/>
      <w:r w:rsidRPr="006E1EFE">
        <w:rPr>
          <w:rFonts w:asciiTheme="majorHAnsi" w:eastAsia="MS Mincho" w:hAnsiTheme="majorHAnsi" w:cs="Times New Roman"/>
          <w:color w:val="auto"/>
        </w:rPr>
        <w:t>şi</w:t>
      </w:r>
      <w:proofErr w:type="spellEnd"/>
      <w:r w:rsidRPr="006E1EFE">
        <w:rPr>
          <w:rFonts w:asciiTheme="majorHAnsi" w:eastAsia="MS Mincho" w:hAnsiTheme="majorHAnsi" w:cs="Times New Roman"/>
          <w:color w:val="auto"/>
        </w:rPr>
        <w:t xml:space="preserve"> ale Ordinului ministrului mediului </w:t>
      </w:r>
      <w:proofErr w:type="spellStart"/>
      <w:r w:rsidRPr="006E1EFE">
        <w:rPr>
          <w:rFonts w:asciiTheme="majorHAnsi" w:eastAsia="MS Mincho" w:hAnsiTheme="majorHAnsi" w:cs="Times New Roman"/>
          <w:color w:val="auto"/>
        </w:rPr>
        <w:t>şi</w:t>
      </w:r>
      <w:proofErr w:type="spellEnd"/>
      <w:r w:rsidRPr="006E1EFE">
        <w:rPr>
          <w:rFonts w:asciiTheme="majorHAnsi" w:eastAsia="MS Mincho" w:hAnsiTheme="majorHAnsi" w:cs="Times New Roman"/>
          <w:color w:val="auto"/>
        </w:rPr>
        <w:t xml:space="preserve"> al ministrului agriculturii, pădurilor </w:t>
      </w:r>
      <w:proofErr w:type="spellStart"/>
      <w:r w:rsidRPr="006E1EFE">
        <w:rPr>
          <w:rFonts w:asciiTheme="majorHAnsi" w:eastAsia="MS Mincho" w:hAnsiTheme="majorHAnsi" w:cs="Times New Roman"/>
          <w:color w:val="auto"/>
        </w:rPr>
        <w:t>şi</w:t>
      </w:r>
      <w:proofErr w:type="spellEnd"/>
      <w:r w:rsidRPr="006E1EFE">
        <w:rPr>
          <w:rFonts w:asciiTheme="majorHAnsi" w:eastAsia="MS Mincho" w:hAnsiTheme="majorHAnsi" w:cs="Times New Roman"/>
          <w:color w:val="auto"/>
        </w:rPr>
        <w:t xml:space="preserve"> dezvoltării rurale nr. 203/14/2009 privind procedura de stabilire a derogărilor de la măsurile de </w:t>
      </w:r>
      <w:proofErr w:type="spellStart"/>
      <w:r w:rsidRPr="006E1EFE">
        <w:rPr>
          <w:rFonts w:asciiTheme="majorHAnsi" w:eastAsia="MS Mincho" w:hAnsiTheme="majorHAnsi" w:cs="Times New Roman"/>
          <w:color w:val="auto"/>
        </w:rPr>
        <w:t>protecţie</w:t>
      </w:r>
      <w:proofErr w:type="spellEnd"/>
      <w:r w:rsidRPr="006E1EFE">
        <w:rPr>
          <w:rFonts w:asciiTheme="majorHAnsi" w:eastAsia="MS Mincho" w:hAnsiTheme="majorHAnsi" w:cs="Times New Roman"/>
          <w:color w:val="auto"/>
        </w:rPr>
        <w:t xml:space="preserve"> a speciilor de floră </w:t>
      </w:r>
      <w:proofErr w:type="spellStart"/>
      <w:r w:rsidRPr="006E1EFE">
        <w:rPr>
          <w:rFonts w:asciiTheme="majorHAnsi" w:eastAsia="MS Mincho" w:hAnsiTheme="majorHAnsi" w:cs="Times New Roman"/>
          <w:color w:val="auto"/>
        </w:rPr>
        <w:t>şi</w:t>
      </w:r>
      <w:proofErr w:type="spellEnd"/>
      <w:r w:rsidRPr="006E1EFE">
        <w:rPr>
          <w:rFonts w:asciiTheme="majorHAnsi" w:eastAsia="MS Mincho" w:hAnsiTheme="majorHAnsi" w:cs="Times New Roman"/>
          <w:color w:val="auto"/>
        </w:rPr>
        <w:t xml:space="preserve"> faună sălbatică.</w:t>
      </w:r>
    </w:p>
    <w:p w14:paraId="4A305624" w14:textId="63DA5050" w:rsidR="009865C5" w:rsidRPr="006E1EFE" w:rsidRDefault="00046C6A" w:rsidP="006E1EFE">
      <w:pPr>
        <w:spacing w:before="0" w:after="0" w:line="360" w:lineRule="auto"/>
        <w:ind w:left="-810" w:firstLine="810"/>
        <w:rPr>
          <w:rFonts w:asciiTheme="majorHAnsi" w:eastAsia="MS Mincho" w:hAnsiTheme="majorHAnsi" w:cs="Times New Roman"/>
          <w:color w:val="auto"/>
        </w:rPr>
      </w:pPr>
      <w:r w:rsidRPr="006E1EFE">
        <w:rPr>
          <w:rFonts w:asciiTheme="majorHAnsi" w:eastAsia="MS Mincho" w:hAnsiTheme="majorHAnsi" w:cs="Times New Roman"/>
          <w:color w:val="auto"/>
        </w:rPr>
        <w:t xml:space="preserve">Derogarea </w:t>
      </w:r>
      <w:r w:rsidR="002B6EB8" w:rsidRPr="006E1EFE">
        <w:rPr>
          <w:rFonts w:asciiTheme="majorHAnsi" w:eastAsia="MS Mincho" w:hAnsiTheme="majorHAnsi" w:cs="Times New Roman"/>
          <w:color w:val="auto"/>
        </w:rPr>
        <w:t>se acordă</w:t>
      </w:r>
      <w:r w:rsidR="00A27CDB" w:rsidRPr="006E1EFE">
        <w:rPr>
          <w:rFonts w:asciiTheme="majorHAnsi" w:eastAsia="MS Mincho" w:hAnsiTheme="majorHAnsi" w:cs="Times New Roman"/>
          <w:color w:val="auto"/>
        </w:rPr>
        <w:t xml:space="preserve"> Asociației Prietenii Berzelor, în cadrul proiectelor </w:t>
      </w:r>
      <w:r w:rsidR="001831FB" w:rsidRPr="006E1EFE">
        <w:rPr>
          <w:rFonts w:asciiTheme="majorHAnsi" w:eastAsia="MS Mincho" w:hAnsiTheme="majorHAnsi" w:cs="Times New Roman"/>
          <w:color w:val="auto"/>
        </w:rPr>
        <w:t>p</w:t>
      </w:r>
      <w:r w:rsidR="00A27CDB" w:rsidRPr="006E1EFE">
        <w:rPr>
          <w:rFonts w:asciiTheme="majorHAnsi" w:eastAsia="MS Mincho" w:hAnsiTheme="majorHAnsi" w:cs="Times New Roman"/>
          <w:color w:val="auto"/>
        </w:rPr>
        <w:t>e care a</w:t>
      </w:r>
      <w:r w:rsidR="00DD2896" w:rsidRPr="006E1EFE">
        <w:rPr>
          <w:rFonts w:asciiTheme="majorHAnsi" w:eastAsia="MS Mincho" w:hAnsiTheme="majorHAnsi" w:cs="Times New Roman"/>
          <w:color w:val="auto"/>
        </w:rPr>
        <w:t xml:space="preserve">ceasta le desfășoară atât în regim propriu cât și în parteneriat cu Universitatea </w:t>
      </w:r>
      <w:r w:rsidR="00DD2896" w:rsidRPr="006E1EFE">
        <w:rPr>
          <w:rFonts w:asciiTheme="majorHAnsi" w:eastAsia="MS Mincho" w:hAnsiTheme="majorHAnsi" w:cs="Times New Roman"/>
          <w:color w:val="auto"/>
          <w:lang w:val="en-US"/>
        </w:rPr>
        <w:t xml:space="preserve">“Lucian Blaga” din Sibiu- </w:t>
      </w:r>
      <w:proofErr w:type="spellStart"/>
      <w:r w:rsidR="00DD2896" w:rsidRPr="006E1EFE">
        <w:rPr>
          <w:rFonts w:asciiTheme="majorHAnsi" w:eastAsia="MS Mincho" w:hAnsiTheme="majorHAnsi" w:cs="Times New Roman"/>
          <w:color w:val="auto"/>
          <w:lang w:val="en-US"/>
        </w:rPr>
        <w:t>Departamentul</w:t>
      </w:r>
      <w:proofErr w:type="spellEnd"/>
      <w:r w:rsidR="00DD2896" w:rsidRPr="006E1EFE">
        <w:rPr>
          <w:rFonts w:asciiTheme="majorHAnsi" w:eastAsia="MS Mincho" w:hAnsiTheme="majorHAnsi" w:cs="Times New Roman"/>
          <w:color w:val="auto"/>
          <w:lang w:val="en-US"/>
        </w:rPr>
        <w:t xml:space="preserve"> </w:t>
      </w:r>
      <w:r w:rsidR="00DD2896" w:rsidRPr="006E1EFE">
        <w:rPr>
          <w:rFonts w:asciiTheme="majorHAnsi" w:eastAsia="MS Mincho" w:hAnsiTheme="majorHAnsi" w:cs="Times New Roman"/>
          <w:color w:val="auto"/>
        </w:rPr>
        <w:t>Știin</w:t>
      </w:r>
      <w:r w:rsidR="00925A66" w:rsidRPr="006E1EFE">
        <w:rPr>
          <w:rFonts w:asciiTheme="majorHAnsi" w:eastAsia="MS Mincho" w:hAnsiTheme="majorHAnsi" w:cs="Times New Roman"/>
          <w:color w:val="auto"/>
        </w:rPr>
        <w:t>țe</w:t>
      </w:r>
      <w:r w:rsidR="00DD2896" w:rsidRPr="006E1EFE">
        <w:rPr>
          <w:rFonts w:asciiTheme="majorHAnsi" w:eastAsia="MS Mincho" w:hAnsiTheme="majorHAnsi" w:cs="Times New Roman"/>
          <w:color w:val="auto"/>
        </w:rPr>
        <w:t xml:space="preserve"> ale Mediului, Fizică, Educație Fizică și Sport</w:t>
      </w:r>
      <w:r w:rsidR="008B73BE" w:rsidRPr="006E1EFE">
        <w:rPr>
          <w:rFonts w:asciiTheme="majorHAnsi" w:eastAsia="MS Mincho" w:hAnsiTheme="majorHAnsi" w:cs="Times New Roman"/>
          <w:color w:val="auto"/>
        </w:rPr>
        <w:t>, Agenția pentru Protecția Mediului Sibiu și Centrala Ornitologică Română.</w:t>
      </w:r>
      <w:r w:rsidR="00227DEA" w:rsidRPr="006E1EFE">
        <w:rPr>
          <w:rFonts w:asciiTheme="majorHAnsi" w:eastAsia="MS Mincho" w:hAnsiTheme="majorHAnsi" w:cs="Times New Roman"/>
          <w:color w:val="auto"/>
        </w:rPr>
        <w:t xml:space="preserve"> Obiectivele sunt de a monitoriza populațiile de barză albă din zonă și de a înțelege gradul de dispersie a acestora.</w:t>
      </w:r>
      <w:r w:rsidR="001D4148" w:rsidRPr="006E1EFE">
        <w:rPr>
          <w:rFonts w:asciiTheme="majorHAnsi" w:eastAsia="MS Mincho" w:hAnsiTheme="majorHAnsi" w:cs="Times New Roman"/>
          <w:color w:val="auto"/>
        </w:rPr>
        <w:t xml:space="preserve"> Pri</w:t>
      </w:r>
      <w:r w:rsidR="00F86EE4" w:rsidRPr="006E1EFE">
        <w:rPr>
          <w:rFonts w:asciiTheme="majorHAnsi" w:eastAsia="MS Mincho" w:hAnsiTheme="majorHAnsi" w:cs="Times New Roman"/>
          <w:color w:val="auto"/>
        </w:rPr>
        <w:t>n</w:t>
      </w:r>
      <w:r w:rsidR="001D4148" w:rsidRPr="006E1EFE">
        <w:rPr>
          <w:rFonts w:asciiTheme="majorHAnsi" w:eastAsia="MS Mincho" w:hAnsiTheme="majorHAnsi" w:cs="Times New Roman"/>
          <w:color w:val="auto"/>
        </w:rPr>
        <w:t xml:space="preserve"> colectarea de date referitoare la infestarea cu diferiți paraziți sau bacterii se vor putea obține </w:t>
      </w:r>
      <w:r w:rsidR="00F86EE4" w:rsidRPr="006E1EFE">
        <w:rPr>
          <w:rFonts w:asciiTheme="majorHAnsi" w:eastAsia="MS Mincho" w:hAnsiTheme="majorHAnsi" w:cs="Times New Roman"/>
          <w:color w:val="auto"/>
        </w:rPr>
        <w:t>date referitoare la starea de sănătate a păsărilor contribuind astfel la anticiparea și gestionarea riscurilor</w:t>
      </w:r>
      <w:r w:rsidR="00F0045C" w:rsidRPr="006E1EFE">
        <w:rPr>
          <w:rFonts w:asciiTheme="majorHAnsi" w:eastAsia="MS Mincho" w:hAnsiTheme="majorHAnsi" w:cs="Times New Roman"/>
          <w:color w:val="auto"/>
        </w:rPr>
        <w:t xml:space="preserve">. Colectarea de materiale biologice din cuiburile berzelor cu scopul realizării unor studii </w:t>
      </w:r>
      <w:proofErr w:type="spellStart"/>
      <w:r w:rsidR="00F0045C" w:rsidRPr="006E1EFE">
        <w:rPr>
          <w:rFonts w:asciiTheme="majorHAnsi" w:eastAsia="MS Mincho" w:hAnsiTheme="majorHAnsi" w:cs="Times New Roman"/>
          <w:color w:val="auto"/>
        </w:rPr>
        <w:t>ecotoxicologice</w:t>
      </w:r>
      <w:proofErr w:type="spellEnd"/>
      <w:r w:rsidR="00F0045C" w:rsidRPr="006E1EFE">
        <w:rPr>
          <w:rFonts w:asciiTheme="majorHAnsi" w:eastAsia="MS Mincho" w:hAnsiTheme="majorHAnsi" w:cs="Times New Roman"/>
          <w:color w:val="auto"/>
        </w:rPr>
        <w:t>.</w:t>
      </w:r>
      <w:r w:rsidR="00146D05" w:rsidRPr="006E1EFE">
        <w:rPr>
          <w:rFonts w:asciiTheme="majorHAnsi" w:eastAsia="MS Mincho" w:hAnsiTheme="majorHAnsi" w:cs="Times New Roman"/>
          <w:color w:val="auto"/>
        </w:rPr>
        <w:t xml:space="preserve"> Astfel, prin realizarea măsurătorilor </w:t>
      </w:r>
      <w:proofErr w:type="spellStart"/>
      <w:r w:rsidR="00146D05" w:rsidRPr="006E1EFE">
        <w:rPr>
          <w:rFonts w:asciiTheme="majorHAnsi" w:eastAsia="MS Mincho" w:hAnsiTheme="majorHAnsi" w:cs="Times New Roman"/>
          <w:color w:val="auto"/>
        </w:rPr>
        <w:t>biometrice</w:t>
      </w:r>
      <w:proofErr w:type="spellEnd"/>
      <w:r w:rsidR="00146D05" w:rsidRPr="006E1EFE">
        <w:rPr>
          <w:rFonts w:asciiTheme="majorHAnsi" w:eastAsia="MS Mincho" w:hAnsiTheme="majorHAnsi" w:cs="Times New Roman"/>
          <w:color w:val="auto"/>
        </w:rPr>
        <w:t xml:space="preserve"> se vor putea obține date care vor ajuta la identificarea sexelor în cadrul acestei s</w:t>
      </w:r>
      <w:r w:rsidR="00D80F67" w:rsidRPr="006E1EFE">
        <w:rPr>
          <w:rFonts w:asciiTheme="majorHAnsi" w:eastAsia="MS Mincho" w:hAnsiTheme="majorHAnsi" w:cs="Times New Roman"/>
          <w:color w:val="auto"/>
        </w:rPr>
        <w:t>p</w:t>
      </w:r>
      <w:r w:rsidR="00146D05" w:rsidRPr="006E1EFE">
        <w:rPr>
          <w:rFonts w:asciiTheme="majorHAnsi" w:eastAsia="MS Mincho" w:hAnsiTheme="majorHAnsi" w:cs="Times New Roman"/>
          <w:color w:val="auto"/>
        </w:rPr>
        <w:t>ecii ce nu prezintă dimorfism sexual.</w:t>
      </w:r>
      <w:r w:rsidR="00C612B4" w:rsidRPr="006E1EFE">
        <w:rPr>
          <w:rFonts w:asciiTheme="majorHAnsi" w:eastAsia="MS Mincho" w:hAnsiTheme="majorHAnsi" w:cs="Times New Roman"/>
          <w:color w:val="auto"/>
        </w:rPr>
        <w:t xml:space="preserve"> Inelele folosite vor contribui la recunoașterea indivizilor atât în momentul reîntoarcerii în locurile de cuibărire cât și pe parcursul rutelor de migrație</w:t>
      </w:r>
      <w:r w:rsidR="00D80F67" w:rsidRPr="006E1EFE">
        <w:rPr>
          <w:rFonts w:asciiTheme="majorHAnsi" w:eastAsia="MS Mincho" w:hAnsiTheme="majorHAnsi" w:cs="Times New Roman"/>
          <w:color w:val="auto"/>
        </w:rPr>
        <w:t xml:space="preserve"> oferind astfel date suplimentare despre migrația acestora, preferința alegerii cuibului și rata supraviețuirii.</w:t>
      </w:r>
    </w:p>
    <w:p w14:paraId="27428504" w14:textId="58049DAB" w:rsidR="00FC7C38" w:rsidRPr="006E1EFE" w:rsidRDefault="00C81612" w:rsidP="006E1EFE">
      <w:pPr>
        <w:spacing w:before="0" w:after="0" w:line="360" w:lineRule="auto"/>
        <w:ind w:left="-810" w:firstLine="810"/>
        <w:rPr>
          <w:rFonts w:asciiTheme="majorHAnsi" w:eastAsia="MS Mincho" w:hAnsiTheme="majorHAnsi" w:cs="Times New Roman"/>
          <w:color w:val="auto"/>
        </w:rPr>
      </w:pPr>
      <w:r w:rsidRPr="006E1EFE">
        <w:rPr>
          <w:rFonts w:asciiTheme="majorHAnsi" w:eastAsia="MS Mincho" w:hAnsiTheme="majorHAnsi" w:cs="Times New Roman"/>
          <w:color w:val="auto"/>
        </w:rPr>
        <w:t>Juvenilii de barză se vor captura prin metode non-invazive, în condiții de siguranță fără a fi răniți.</w:t>
      </w:r>
      <w:r w:rsidR="004912A8" w:rsidRPr="006E1EFE">
        <w:rPr>
          <w:rFonts w:asciiTheme="majorHAnsi" w:eastAsia="MS Mincho" w:hAnsiTheme="majorHAnsi" w:cs="Times New Roman"/>
          <w:color w:val="auto"/>
        </w:rPr>
        <w:t xml:space="preserve"> Toți juvenilii capturați vor fi eliberați în condiții de siguranță înapoi în cuib după montarea unui inel ornitologic pe picior conform schemei de inelare.</w:t>
      </w:r>
      <w:r w:rsidR="00AC1CEC" w:rsidRPr="006E1EFE">
        <w:rPr>
          <w:rFonts w:asciiTheme="majorHAnsi" w:eastAsia="MS Mincho" w:hAnsiTheme="majorHAnsi" w:cs="Times New Roman"/>
          <w:color w:val="auto"/>
        </w:rPr>
        <w:t xml:space="preserve"> Inelarea va fi efectuată doar de persoane autorizate de către Centrala Ornitologică Română sau de alte centrale ornitologice din străinătate afiliate EURING.</w:t>
      </w:r>
    </w:p>
    <w:p w14:paraId="7C1A0685" w14:textId="00C0A6A1" w:rsidR="005D5DF1" w:rsidRPr="006E1EFE" w:rsidRDefault="00905C41" w:rsidP="006E1EFE">
      <w:pPr>
        <w:spacing w:before="0" w:after="0" w:line="360" w:lineRule="auto"/>
        <w:ind w:left="-810" w:firstLine="810"/>
        <w:rPr>
          <w:rFonts w:asciiTheme="majorHAnsi" w:eastAsia="MS Mincho" w:hAnsiTheme="majorHAnsi" w:cs="Times New Roman"/>
          <w:color w:val="auto"/>
        </w:rPr>
      </w:pPr>
      <w:r w:rsidRPr="006E1EFE">
        <w:rPr>
          <w:rFonts w:asciiTheme="majorHAnsi" w:eastAsia="MS Mincho" w:hAnsiTheme="majorHAnsi" w:cs="Times New Roman"/>
          <w:color w:val="auto"/>
        </w:rPr>
        <w:t>Datele colectate vor fi utilizate în scop științific pentru publicarea de articole științifice</w:t>
      </w:r>
      <w:r w:rsidR="004823F6" w:rsidRPr="006E1EFE">
        <w:rPr>
          <w:rFonts w:asciiTheme="majorHAnsi" w:eastAsia="MS Mincho" w:hAnsiTheme="majorHAnsi" w:cs="Times New Roman"/>
          <w:color w:val="auto"/>
        </w:rPr>
        <w:t xml:space="preserve"> în jurnale de importanță, precum și in scopul conservării și protejării populației de barză albă din zonă.</w:t>
      </w:r>
    </w:p>
    <w:p w14:paraId="281E9ECE" w14:textId="77777777" w:rsidR="006E1EFE" w:rsidRDefault="006E1EFE" w:rsidP="006E1EFE">
      <w:pPr>
        <w:spacing w:before="0" w:after="0" w:line="360" w:lineRule="auto"/>
        <w:ind w:left="-810" w:firstLine="810"/>
        <w:rPr>
          <w:rFonts w:asciiTheme="majorHAnsi" w:eastAsia="MS Mincho" w:hAnsiTheme="majorHAnsi" w:cs="Times New Roman"/>
          <w:color w:val="auto"/>
        </w:rPr>
      </w:pPr>
      <w:r w:rsidRPr="006E1EFE">
        <w:rPr>
          <w:rFonts w:asciiTheme="majorHAnsi" w:eastAsia="MS Mincho" w:hAnsiTheme="majorHAnsi" w:cs="Times New Roman"/>
          <w:color w:val="auto"/>
        </w:rPr>
        <w:t xml:space="preserve">Proiectul de act normativ intră sub incidența prevederilor art. 7 alin. (13) din Legea nr. 52/2003 privind </w:t>
      </w:r>
      <w:proofErr w:type="spellStart"/>
      <w:r w:rsidRPr="006E1EFE">
        <w:rPr>
          <w:rFonts w:asciiTheme="majorHAnsi" w:eastAsia="MS Mincho" w:hAnsiTheme="majorHAnsi" w:cs="Times New Roman"/>
          <w:color w:val="auto"/>
        </w:rPr>
        <w:t>transparenţa</w:t>
      </w:r>
      <w:proofErr w:type="spellEnd"/>
      <w:r w:rsidRPr="006E1EFE">
        <w:rPr>
          <w:rFonts w:asciiTheme="majorHAnsi" w:eastAsia="MS Mincho" w:hAnsiTheme="majorHAnsi" w:cs="Times New Roman"/>
          <w:color w:val="auto"/>
        </w:rPr>
        <w:t xml:space="preserve"> decizională în </w:t>
      </w:r>
      <w:proofErr w:type="spellStart"/>
      <w:r w:rsidRPr="006E1EFE">
        <w:rPr>
          <w:rFonts w:asciiTheme="majorHAnsi" w:eastAsia="MS Mincho" w:hAnsiTheme="majorHAnsi" w:cs="Times New Roman"/>
          <w:color w:val="auto"/>
        </w:rPr>
        <w:t>administraţia</w:t>
      </w:r>
      <w:proofErr w:type="spellEnd"/>
      <w:r w:rsidRPr="006E1EFE">
        <w:rPr>
          <w:rFonts w:asciiTheme="majorHAnsi" w:eastAsia="MS Mincho" w:hAnsiTheme="majorHAnsi" w:cs="Times New Roman"/>
          <w:color w:val="auto"/>
        </w:rPr>
        <w:t xml:space="preserve"> publică, republicată, cu modificările ulterioare, conform cărora: „</w:t>
      </w:r>
      <w:r w:rsidRPr="006E1EFE">
        <w:rPr>
          <w:rFonts w:asciiTheme="majorHAnsi" w:eastAsia="MS Mincho" w:hAnsiTheme="majorHAnsi" w:cs="Times New Roman"/>
          <w:i/>
          <w:iCs/>
          <w:color w:val="auto"/>
        </w:rPr>
        <w:t xml:space="preserve">în cazul reglementării unei </w:t>
      </w:r>
      <w:proofErr w:type="spellStart"/>
      <w:r w:rsidRPr="006E1EFE">
        <w:rPr>
          <w:rFonts w:asciiTheme="majorHAnsi" w:eastAsia="MS Mincho" w:hAnsiTheme="majorHAnsi" w:cs="Times New Roman"/>
          <w:i/>
          <w:iCs/>
          <w:color w:val="auto"/>
        </w:rPr>
        <w:t>situaţii</w:t>
      </w:r>
      <w:proofErr w:type="spellEnd"/>
      <w:r w:rsidRPr="006E1EFE">
        <w:rPr>
          <w:rFonts w:asciiTheme="majorHAnsi" w:eastAsia="MS Mincho" w:hAnsiTheme="majorHAnsi" w:cs="Times New Roman"/>
          <w:i/>
          <w:iCs/>
          <w:color w:val="auto"/>
        </w:rPr>
        <w:t xml:space="preserve"> urgente sau a uneia care, din cauza </w:t>
      </w:r>
      <w:proofErr w:type="spellStart"/>
      <w:r w:rsidRPr="006E1EFE">
        <w:rPr>
          <w:rFonts w:asciiTheme="majorHAnsi" w:eastAsia="MS Mincho" w:hAnsiTheme="majorHAnsi" w:cs="Times New Roman"/>
          <w:i/>
          <w:iCs/>
          <w:color w:val="auto"/>
        </w:rPr>
        <w:t>circumstanţelor</w:t>
      </w:r>
      <w:proofErr w:type="spellEnd"/>
      <w:r w:rsidRPr="006E1EFE">
        <w:rPr>
          <w:rFonts w:asciiTheme="majorHAnsi" w:eastAsia="MS Mincho" w:hAnsiTheme="majorHAnsi" w:cs="Times New Roman"/>
          <w:i/>
          <w:iCs/>
          <w:color w:val="auto"/>
        </w:rPr>
        <w:t xml:space="preserve"> sale </w:t>
      </w:r>
      <w:proofErr w:type="spellStart"/>
      <w:r w:rsidRPr="006E1EFE">
        <w:rPr>
          <w:rFonts w:asciiTheme="majorHAnsi" w:eastAsia="MS Mincho" w:hAnsiTheme="majorHAnsi" w:cs="Times New Roman"/>
          <w:i/>
          <w:iCs/>
          <w:color w:val="auto"/>
        </w:rPr>
        <w:t>excepţionale</w:t>
      </w:r>
      <w:proofErr w:type="spellEnd"/>
      <w:r w:rsidRPr="006E1EFE">
        <w:rPr>
          <w:rFonts w:asciiTheme="majorHAnsi" w:eastAsia="MS Mincho" w:hAnsiTheme="majorHAnsi" w:cs="Times New Roman"/>
          <w:i/>
          <w:iCs/>
          <w:color w:val="auto"/>
        </w:rPr>
        <w:t xml:space="preserve">, impune adoptarea de </w:t>
      </w:r>
      <w:proofErr w:type="spellStart"/>
      <w:r w:rsidRPr="006E1EFE">
        <w:rPr>
          <w:rFonts w:asciiTheme="majorHAnsi" w:eastAsia="MS Mincho" w:hAnsiTheme="majorHAnsi" w:cs="Times New Roman"/>
          <w:i/>
          <w:iCs/>
          <w:color w:val="auto"/>
        </w:rPr>
        <w:t>soluţii</w:t>
      </w:r>
      <w:proofErr w:type="spellEnd"/>
      <w:r w:rsidRPr="006E1EFE">
        <w:rPr>
          <w:rFonts w:asciiTheme="majorHAnsi" w:eastAsia="MS Mincho" w:hAnsiTheme="majorHAnsi" w:cs="Times New Roman"/>
          <w:i/>
          <w:iCs/>
          <w:color w:val="auto"/>
        </w:rPr>
        <w:t xml:space="preserve"> imediate, în vederea evitării unei grave atingeri aduse interesului public, proiectele de acte normative se supun adoptării și anterior expirării termenului de 30 de zile lucrătoare</w:t>
      </w:r>
      <w:r w:rsidRPr="006E1EFE">
        <w:rPr>
          <w:rFonts w:asciiTheme="majorHAnsi" w:eastAsia="MS Mincho" w:hAnsiTheme="majorHAnsi" w:cs="Times New Roman"/>
          <w:color w:val="auto"/>
        </w:rPr>
        <w:t>.”</w:t>
      </w:r>
    </w:p>
    <w:p w14:paraId="7584D3E7" w14:textId="77777777" w:rsidR="00303BC0" w:rsidRPr="006E1EFE" w:rsidRDefault="00303BC0" w:rsidP="006E1EFE">
      <w:pPr>
        <w:spacing w:before="0" w:after="0" w:line="360" w:lineRule="auto"/>
        <w:ind w:left="-810" w:firstLine="810"/>
        <w:rPr>
          <w:rFonts w:asciiTheme="majorHAnsi" w:eastAsia="MS Mincho" w:hAnsiTheme="majorHAnsi" w:cs="Times New Roman"/>
          <w:color w:val="auto"/>
          <w:lang w:val="en-US"/>
        </w:rPr>
      </w:pPr>
    </w:p>
    <w:p w14:paraId="07F19B0C" w14:textId="721F4346" w:rsidR="006E1EFE" w:rsidRPr="006E1EFE" w:rsidRDefault="006E1EFE" w:rsidP="006E1EFE">
      <w:pPr>
        <w:spacing w:before="0" w:after="0" w:line="360" w:lineRule="auto"/>
        <w:ind w:left="-810" w:firstLine="810"/>
        <w:rPr>
          <w:rFonts w:asciiTheme="majorHAnsi" w:eastAsia="MS Mincho" w:hAnsiTheme="majorHAnsi" w:cs="Times New Roman"/>
          <w:color w:val="auto"/>
        </w:rPr>
      </w:pPr>
      <w:r w:rsidRPr="006E1EFE">
        <w:rPr>
          <w:rFonts w:asciiTheme="majorHAnsi" w:eastAsia="MS Mincho" w:hAnsiTheme="majorHAnsi" w:cs="Times New Roman"/>
          <w:color w:val="auto"/>
        </w:rPr>
        <w:lastRenderedPageBreak/>
        <w:t>În elaborarea proiectului de act normativ va fi parcursă procedura stabilită prin Legea nr. 52/2003 privind transparență decizională în administrația publică, republicată, cu modificările ulterioare, urmând să fie publicat pe site-ul Ministerului Mediului, Apelor și Pădurilor, Secțiunea Transparență, iar perioada pentru a primi în scris propuneri, sugestii sau opinii de la persoanele sau organizațiile interesate va fi de 10 zile lucrătoare.</w:t>
      </w:r>
    </w:p>
    <w:p w14:paraId="77037170" w14:textId="3ECE2A29" w:rsidR="00C12330" w:rsidRPr="006E1EFE" w:rsidRDefault="003D0BBB" w:rsidP="006E1EFE">
      <w:pPr>
        <w:spacing w:before="0" w:after="0" w:line="360" w:lineRule="auto"/>
        <w:ind w:left="-810" w:firstLine="810"/>
        <w:rPr>
          <w:rFonts w:asciiTheme="majorHAnsi" w:eastAsia="MS Mincho" w:hAnsiTheme="majorHAnsi" w:cs="Times New Roman"/>
          <w:color w:val="auto"/>
        </w:rPr>
      </w:pPr>
      <w:r w:rsidRPr="006E1EFE">
        <w:rPr>
          <w:rFonts w:asciiTheme="majorHAnsi" w:eastAsia="MS Mincho" w:hAnsiTheme="majorHAnsi" w:cs="Times New Roman"/>
          <w:color w:val="auto"/>
        </w:rPr>
        <w:t>Astfel, a</w:t>
      </w:r>
      <w:r w:rsidR="00C12330" w:rsidRPr="006E1EFE">
        <w:rPr>
          <w:rFonts w:asciiTheme="majorHAnsi" w:eastAsia="MS Mincho" w:hAnsiTheme="majorHAnsi" w:cs="Times New Roman"/>
          <w:color w:val="auto"/>
        </w:rPr>
        <w:t xml:space="preserve">vând în vedere cele menționate anterior, propunem spre aprobare </w:t>
      </w:r>
      <w:r w:rsidR="00356DAC" w:rsidRPr="006E1EFE">
        <w:rPr>
          <w:rFonts w:asciiTheme="majorHAnsi" w:eastAsia="MS Mincho" w:hAnsiTheme="majorHAnsi" w:cs="Times New Roman"/>
          <w:color w:val="auto"/>
        </w:rPr>
        <w:t xml:space="preserve">  </w:t>
      </w:r>
      <w:r w:rsidR="00C12330" w:rsidRPr="006E1EFE">
        <w:rPr>
          <w:rFonts w:asciiTheme="majorHAnsi" w:eastAsia="MS Mincho" w:hAnsiTheme="majorHAnsi" w:cs="Times New Roman"/>
          <w:color w:val="auto"/>
        </w:rPr>
        <w:t xml:space="preserve">prezentul </w:t>
      </w:r>
      <w:r w:rsidR="008C42B9" w:rsidRPr="006E1EFE">
        <w:rPr>
          <w:rFonts w:asciiTheme="majorHAnsi" w:eastAsia="MS Mincho" w:hAnsiTheme="majorHAnsi" w:cs="Times New Roman"/>
          <w:color w:val="auto"/>
        </w:rPr>
        <w:t>proiect de ordin.</w:t>
      </w:r>
    </w:p>
    <w:p w14:paraId="7810863D" w14:textId="77777777" w:rsidR="008E2B6D" w:rsidRPr="006E1EFE" w:rsidRDefault="008E2B6D" w:rsidP="007B3B3F">
      <w:pPr>
        <w:spacing w:before="0" w:after="0" w:line="360" w:lineRule="auto"/>
        <w:ind w:left="-810" w:firstLine="810"/>
        <w:rPr>
          <w:rFonts w:asciiTheme="majorHAnsi" w:eastAsia="MS Mincho" w:hAnsiTheme="majorHAnsi" w:cs="Times New Roman"/>
          <w:color w:val="auto"/>
        </w:rPr>
      </w:pPr>
    </w:p>
    <w:p w14:paraId="04A0B9FD" w14:textId="77777777" w:rsidR="005F14E3" w:rsidRDefault="005F14E3" w:rsidP="003B07E1">
      <w:pPr>
        <w:spacing w:before="0" w:after="0" w:line="360" w:lineRule="auto"/>
        <w:rPr>
          <w:rFonts w:eastAsia="MS Mincho" w:cs="Times New Roman"/>
          <w:color w:val="auto"/>
        </w:rPr>
      </w:pPr>
    </w:p>
    <w:p w14:paraId="2A3DB662" w14:textId="77777777" w:rsidR="00313F73" w:rsidRPr="00313F73" w:rsidRDefault="00313F73" w:rsidP="00313F73">
      <w:pPr>
        <w:spacing w:before="0" w:after="0"/>
        <w:rPr>
          <w:rFonts w:ascii="Times New Roman" w:eastAsia="MS Mincho" w:hAnsi="Times New Roman" w:cs="Times New Roman"/>
          <w:color w:val="auto"/>
          <w:sz w:val="24"/>
          <w:szCs w:val="24"/>
        </w:rPr>
      </w:pPr>
    </w:p>
    <w:p w14:paraId="1C8A91CA" w14:textId="230A1897" w:rsidR="00313F73" w:rsidRPr="00313F73" w:rsidRDefault="00313F73" w:rsidP="00C272DC">
      <w:pPr>
        <w:spacing w:before="0" w:after="0" w:line="240" w:lineRule="auto"/>
        <w:jc w:val="center"/>
        <w:rPr>
          <w:rFonts w:ascii="Times New Roman" w:eastAsia="MS Mincho" w:hAnsi="Times New Roman" w:cs="Times New Roman"/>
          <w:b/>
          <w:color w:val="auto"/>
          <w:sz w:val="24"/>
          <w:szCs w:val="24"/>
        </w:rPr>
      </w:pPr>
      <w:r w:rsidRPr="00313F73">
        <w:rPr>
          <w:rFonts w:ascii="Times New Roman" w:eastAsia="MS Mincho" w:hAnsi="Times New Roman" w:cs="Times New Roman"/>
          <w:b/>
          <w:color w:val="auto"/>
          <w:sz w:val="24"/>
          <w:szCs w:val="24"/>
        </w:rPr>
        <w:t>Director</w:t>
      </w:r>
      <w:r w:rsidR="00C272DC">
        <w:rPr>
          <w:rFonts w:ascii="Times New Roman" w:eastAsia="MS Mincho" w:hAnsi="Times New Roman" w:cs="Times New Roman"/>
          <w:b/>
          <w:color w:val="auto"/>
          <w:sz w:val="24"/>
          <w:szCs w:val="24"/>
        </w:rPr>
        <w:t xml:space="preserve"> General</w:t>
      </w:r>
    </w:p>
    <w:p w14:paraId="0B07B11A" w14:textId="77777777" w:rsidR="00313F73" w:rsidRPr="00313F73" w:rsidRDefault="00313F73" w:rsidP="00C272DC">
      <w:pPr>
        <w:spacing w:before="0" w:after="0" w:line="240" w:lineRule="auto"/>
        <w:jc w:val="center"/>
        <w:rPr>
          <w:rFonts w:ascii="Times New Roman" w:eastAsia="MS Mincho" w:hAnsi="Times New Roman" w:cs="Times New Roman"/>
          <w:b/>
          <w:color w:val="auto"/>
          <w:sz w:val="24"/>
          <w:szCs w:val="24"/>
        </w:rPr>
      </w:pPr>
    </w:p>
    <w:p w14:paraId="37FC0EC8" w14:textId="251FD426" w:rsidR="007D5691" w:rsidRDefault="005F5C4B" w:rsidP="00C272DC">
      <w:pPr>
        <w:spacing w:before="0" w:after="0" w:line="240" w:lineRule="auto"/>
        <w:jc w:val="center"/>
        <w:rPr>
          <w:rFonts w:ascii="Times New Roman" w:eastAsia="MS Mincho" w:hAnsi="Times New Roman" w:cs="Times New Roman"/>
          <w:b/>
          <w:color w:val="auto"/>
          <w:sz w:val="24"/>
          <w:szCs w:val="24"/>
        </w:rPr>
      </w:pPr>
      <w:r>
        <w:rPr>
          <w:rFonts w:ascii="Times New Roman" w:eastAsia="MS Mincho" w:hAnsi="Times New Roman" w:cs="Times New Roman"/>
          <w:b/>
          <w:color w:val="auto"/>
          <w:sz w:val="24"/>
          <w:szCs w:val="24"/>
        </w:rPr>
        <w:t>Ilie MIHALACHE</w:t>
      </w:r>
    </w:p>
    <w:p w14:paraId="7431D936" w14:textId="77777777" w:rsidR="0062084E" w:rsidRDefault="0062084E" w:rsidP="00C272DC">
      <w:pPr>
        <w:spacing w:before="0" w:after="0" w:line="240" w:lineRule="auto"/>
        <w:jc w:val="center"/>
        <w:rPr>
          <w:rFonts w:ascii="Times New Roman" w:eastAsia="MS Mincho" w:hAnsi="Times New Roman" w:cs="Times New Roman"/>
          <w:b/>
          <w:color w:val="auto"/>
          <w:sz w:val="24"/>
          <w:szCs w:val="24"/>
        </w:rPr>
      </w:pPr>
    </w:p>
    <w:p w14:paraId="0210EC0B" w14:textId="77777777" w:rsidR="0062084E" w:rsidRDefault="0062084E" w:rsidP="00C272DC">
      <w:pPr>
        <w:spacing w:before="0" w:after="0" w:line="240" w:lineRule="auto"/>
        <w:jc w:val="center"/>
        <w:rPr>
          <w:rFonts w:ascii="Times New Roman" w:eastAsia="MS Mincho" w:hAnsi="Times New Roman" w:cs="Times New Roman"/>
          <w:b/>
          <w:color w:val="auto"/>
          <w:sz w:val="24"/>
          <w:szCs w:val="24"/>
        </w:rPr>
      </w:pPr>
    </w:p>
    <w:p w14:paraId="4247322D" w14:textId="77777777" w:rsidR="0062084E" w:rsidRDefault="0062084E" w:rsidP="00C272DC">
      <w:pPr>
        <w:spacing w:before="0" w:after="0" w:line="240" w:lineRule="auto"/>
        <w:jc w:val="center"/>
        <w:rPr>
          <w:rFonts w:ascii="Times New Roman" w:eastAsia="MS Mincho" w:hAnsi="Times New Roman" w:cs="Times New Roman"/>
          <w:b/>
          <w:color w:val="auto"/>
          <w:sz w:val="24"/>
          <w:szCs w:val="24"/>
        </w:rPr>
      </w:pPr>
    </w:p>
    <w:p w14:paraId="3EF79B1D" w14:textId="77777777" w:rsidR="0062084E" w:rsidRDefault="0062084E" w:rsidP="00C272DC">
      <w:pPr>
        <w:spacing w:before="0" w:after="0" w:line="240" w:lineRule="auto"/>
        <w:jc w:val="center"/>
        <w:rPr>
          <w:rFonts w:ascii="Times New Roman" w:eastAsia="MS Mincho" w:hAnsi="Times New Roman" w:cs="Times New Roman"/>
          <w:b/>
          <w:color w:val="auto"/>
          <w:sz w:val="24"/>
          <w:szCs w:val="24"/>
        </w:rPr>
      </w:pPr>
    </w:p>
    <w:p w14:paraId="6019D77F" w14:textId="77777777" w:rsidR="0062084E" w:rsidRDefault="0062084E" w:rsidP="00C272DC">
      <w:pPr>
        <w:spacing w:before="0" w:after="0" w:line="240" w:lineRule="auto"/>
        <w:jc w:val="center"/>
        <w:rPr>
          <w:rFonts w:ascii="Times New Roman" w:eastAsia="MS Mincho" w:hAnsi="Times New Roman" w:cs="Times New Roman"/>
          <w:b/>
          <w:color w:val="auto"/>
          <w:sz w:val="24"/>
          <w:szCs w:val="24"/>
        </w:rPr>
      </w:pPr>
    </w:p>
    <w:p w14:paraId="21CA5926" w14:textId="77777777" w:rsidR="0062084E" w:rsidRDefault="0062084E" w:rsidP="00C272DC">
      <w:pPr>
        <w:spacing w:before="0" w:after="0" w:line="240" w:lineRule="auto"/>
        <w:jc w:val="center"/>
        <w:rPr>
          <w:rFonts w:ascii="Times New Roman" w:eastAsia="MS Mincho" w:hAnsi="Times New Roman" w:cs="Times New Roman"/>
          <w:b/>
          <w:color w:val="auto"/>
          <w:sz w:val="24"/>
          <w:szCs w:val="24"/>
        </w:rPr>
      </w:pPr>
    </w:p>
    <w:p w14:paraId="03443530" w14:textId="77777777" w:rsidR="0062084E" w:rsidRDefault="0062084E" w:rsidP="00C272DC">
      <w:pPr>
        <w:spacing w:before="0" w:after="0" w:line="240" w:lineRule="auto"/>
        <w:jc w:val="center"/>
        <w:rPr>
          <w:rFonts w:ascii="Times New Roman" w:eastAsia="MS Mincho" w:hAnsi="Times New Roman" w:cs="Times New Roman"/>
          <w:b/>
          <w:color w:val="auto"/>
          <w:sz w:val="24"/>
          <w:szCs w:val="24"/>
        </w:rPr>
      </w:pPr>
    </w:p>
    <w:p w14:paraId="5B9457D2" w14:textId="77777777" w:rsidR="0062084E" w:rsidRDefault="0062084E" w:rsidP="00C272DC">
      <w:pPr>
        <w:spacing w:before="0" w:after="0" w:line="240" w:lineRule="auto"/>
        <w:jc w:val="center"/>
        <w:rPr>
          <w:rFonts w:ascii="Times New Roman" w:eastAsia="MS Mincho" w:hAnsi="Times New Roman" w:cs="Times New Roman"/>
          <w:b/>
          <w:color w:val="auto"/>
          <w:sz w:val="24"/>
          <w:szCs w:val="24"/>
        </w:rPr>
      </w:pPr>
    </w:p>
    <w:p w14:paraId="63303AFA" w14:textId="77777777" w:rsidR="0062084E" w:rsidRDefault="0062084E" w:rsidP="00C272DC">
      <w:pPr>
        <w:spacing w:before="0" w:after="0" w:line="240" w:lineRule="auto"/>
        <w:jc w:val="center"/>
        <w:rPr>
          <w:rFonts w:ascii="Times New Roman" w:eastAsia="MS Mincho" w:hAnsi="Times New Roman" w:cs="Times New Roman"/>
          <w:b/>
          <w:color w:val="auto"/>
          <w:sz w:val="24"/>
          <w:szCs w:val="24"/>
        </w:rPr>
      </w:pPr>
    </w:p>
    <w:p w14:paraId="3963B7E2" w14:textId="77777777" w:rsidR="0062084E" w:rsidRDefault="0062084E" w:rsidP="00C272DC">
      <w:pPr>
        <w:spacing w:before="0" w:after="0" w:line="240" w:lineRule="auto"/>
        <w:jc w:val="center"/>
        <w:rPr>
          <w:rFonts w:ascii="Times New Roman" w:eastAsia="MS Mincho" w:hAnsi="Times New Roman" w:cs="Times New Roman"/>
          <w:b/>
          <w:color w:val="auto"/>
          <w:sz w:val="24"/>
          <w:szCs w:val="24"/>
        </w:rPr>
      </w:pPr>
    </w:p>
    <w:p w14:paraId="1D801E57" w14:textId="77777777" w:rsidR="0062084E" w:rsidRDefault="0062084E" w:rsidP="00C272DC">
      <w:pPr>
        <w:spacing w:before="0" w:after="0" w:line="240" w:lineRule="auto"/>
        <w:jc w:val="center"/>
        <w:rPr>
          <w:rFonts w:ascii="Times New Roman" w:eastAsia="MS Mincho" w:hAnsi="Times New Roman" w:cs="Times New Roman"/>
          <w:b/>
          <w:color w:val="auto"/>
          <w:sz w:val="24"/>
          <w:szCs w:val="24"/>
        </w:rPr>
      </w:pPr>
    </w:p>
    <w:p w14:paraId="6BE9981C" w14:textId="77777777" w:rsidR="0062084E" w:rsidRDefault="0062084E" w:rsidP="00C272DC">
      <w:pPr>
        <w:spacing w:before="0" w:after="0" w:line="240" w:lineRule="auto"/>
        <w:jc w:val="center"/>
        <w:rPr>
          <w:rFonts w:ascii="Times New Roman" w:eastAsia="MS Mincho" w:hAnsi="Times New Roman" w:cs="Times New Roman"/>
          <w:b/>
          <w:color w:val="auto"/>
          <w:sz w:val="24"/>
          <w:szCs w:val="24"/>
        </w:rPr>
      </w:pPr>
    </w:p>
    <w:p w14:paraId="154717F9" w14:textId="77777777" w:rsidR="0062084E" w:rsidRDefault="0062084E" w:rsidP="00C272DC">
      <w:pPr>
        <w:spacing w:before="0" w:after="0" w:line="240" w:lineRule="auto"/>
        <w:jc w:val="center"/>
        <w:rPr>
          <w:rFonts w:ascii="Times New Roman" w:eastAsia="MS Mincho" w:hAnsi="Times New Roman" w:cs="Times New Roman"/>
          <w:b/>
          <w:color w:val="auto"/>
          <w:sz w:val="24"/>
          <w:szCs w:val="24"/>
        </w:rPr>
      </w:pPr>
    </w:p>
    <w:p w14:paraId="4396BD1E" w14:textId="77777777" w:rsidR="0062084E" w:rsidRDefault="0062084E" w:rsidP="00C272DC">
      <w:pPr>
        <w:spacing w:before="0" w:after="0" w:line="240" w:lineRule="auto"/>
        <w:jc w:val="center"/>
        <w:rPr>
          <w:rFonts w:ascii="Times New Roman" w:eastAsia="MS Mincho" w:hAnsi="Times New Roman" w:cs="Times New Roman"/>
          <w:b/>
          <w:color w:val="auto"/>
          <w:sz w:val="24"/>
          <w:szCs w:val="24"/>
        </w:rPr>
      </w:pPr>
    </w:p>
    <w:p w14:paraId="5EBD601C" w14:textId="77777777" w:rsidR="0062084E" w:rsidRDefault="0062084E" w:rsidP="00C272DC">
      <w:pPr>
        <w:spacing w:before="0" w:after="0" w:line="240" w:lineRule="auto"/>
        <w:jc w:val="center"/>
        <w:rPr>
          <w:rFonts w:ascii="Times New Roman" w:eastAsia="MS Mincho" w:hAnsi="Times New Roman" w:cs="Times New Roman"/>
          <w:b/>
          <w:color w:val="auto"/>
          <w:sz w:val="24"/>
          <w:szCs w:val="24"/>
        </w:rPr>
      </w:pPr>
    </w:p>
    <w:p w14:paraId="4DC75C08" w14:textId="77777777" w:rsidR="0062084E" w:rsidRDefault="0062084E" w:rsidP="00C272DC">
      <w:pPr>
        <w:spacing w:before="0" w:after="0" w:line="240" w:lineRule="auto"/>
        <w:jc w:val="center"/>
        <w:rPr>
          <w:rFonts w:ascii="Times New Roman" w:eastAsia="MS Mincho" w:hAnsi="Times New Roman" w:cs="Times New Roman"/>
          <w:b/>
          <w:color w:val="auto"/>
          <w:sz w:val="24"/>
          <w:szCs w:val="24"/>
        </w:rPr>
      </w:pPr>
    </w:p>
    <w:p w14:paraId="6C42293E" w14:textId="77777777" w:rsidR="0062084E" w:rsidRDefault="0062084E" w:rsidP="00C272DC">
      <w:pPr>
        <w:spacing w:before="0" w:after="0" w:line="240" w:lineRule="auto"/>
        <w:jc w:val="center"/>
        <w:rPr>
          <w:rFonts w:ascii="Times New Roman" w:eastAsia="MS Mincho" w:hAnsi="Times New Roman" w:cs="Times New Roman"/>
          <w:b/>
          <w:color w:val="auto"/>
          <w:sz w:val="24"/>
          <w:szCs w:val="24"/>
        </w:rPr>
      </w:pPr>
    </w:p>
    <w:p w14:paraId="2DF0E14A" w14:textId="77777777" w:rsidR="0062084E" w:rsidRDefault="0062084E" w:rsidP="00C272DC">
      <w:pPr>
        <w:spacing w:before="0" w:after="0" w:line="240" w:lineRule="auto"/>
        <w:jc w:val="center"/>
        <w:rPr>
          <w:rFonts w:ascii="Times New Roman" w:eastAsia="MS Mincho" w:hAnsi="Times New Roman" w:cs="Times New Roman"/>
          <w:b/>
          <w:color w:val="auto"/>
          <w:sz w:val="24"/>
          <w:szCs w:val="24"/>
        </w:rPr>
      </w:pPr>
    </w:p>
    <w:p w14:paraId="434EB6B4" w14:textId="77777777" w:rsidR="0062084E" w:rsidRDefault="0062084E" w:rsidP="00C272DC">
      <w:pPr>
        <w:spacing w:before="0" w:after="0" w:line="240" w:lineRule="auto"/>
        <w:jc w:val="center"/>
        <w:rPr>
          <w:rFonts w:ascii="Times New Roman" w:eastAsia="MS Mincho" w:hAnsi="Times New Roman" w:cs="Times New Roman"/>
          <w:b/>
          <w:color w:val="auto"/>
          <w:sz w:val="24"/>
          <w:szCs w:val="24"/>
        </w:rPr>
      </w:pPr>
    </w:p>
    <w:p w14:paraId="22380887" w14:textId="77777777" w:rsidR="0062084E" w:rsidRDefault="0062084E" w:rsidP="00C272DC">
      <w:pPr>
        <w:spacing w:before="0" w:after="0" w:line="240" w:lineRule="auto"/>
        <w:jc w:val="center"/>
        <w:rPr>
          <w:rFonts w:ascii="Times New Roman" w:eastAsia="MS Mincho" w:hAnsi="Times New Roman" w:cs="Times New Roman"/>
          <w:b/>
          <w:color w:val="auto"/>
          <w:sz w:val="24"/>
          <w:szCs w:val="24"/>
        </w:rPr>
      </w:pPr>
    </w:p>
    <w:p w14:paraId="1164EF0C" w14:textId="77777777" w:rsidR="0062084E" w:rsidRDefault="0062084E" w:rsidP="00C272DC">
      <w:pPr>
        <w:spacing w:before="0" w:after="0" w:line="240" w:lineRule="auto"/>
        <w:jc w:val="center"/>
        <w:rPr>
          <w:rFonts w:ascii="Times New Roman" w:eastAsia="MS Mincho" w:hAnsi="Times New Roman" w:cs="Times New Roman"/>
          <w:b/>
          <w:color w:val="auto"/>
          <w:sz w:val="24"/>
          <w:szCs w:val="24"/>
        </w:rPr>
      </w:pPr>
    </w:p>
    <w:p w14:paraId="13F50DCE" w14:textId="77777777" w:rsidR="0062084E" w:rsidRDefault="0062084E" w:rsidP="00C272DC">
      <w:pPr>
        <w:spacing w:before="0" w:after="0" w:line="240" w:lineRule="auto"/>
        <w:jc w:val="center"/>
        <w:rPr>
          <w:rFonts w:ascii="Times New Roman" w:eastAsia="MS Mincho" w:hAnsi="Times New Roman" w:cs="Times New Roman"/>
          <w:b/>
          <w:color w:val="auto"/>
          <w:sz w:val="24"/>
          <w:szCs w:val="24"/>
        </w:rPr>
      </w:pPr>
    </w:p>
    <w:p w14:paraId="0A6EF37D" w14:textId="77777777" w:rsidR="00CC2BCA" w:rsidRDefault="00CC2BCA" w:rsidP="00C272DC">
      <w:pPr>
        <w:spacing w:before="0" w:after="0" w:line="240" w:lineRule="auto"/>
        <w:jc w:val="center"/>
        <w:rPr>
          <w:rFonts w:ascii="Times New Roman" w:eastAsia="MS Mincho" w:hAnsi="Times New Roman" w:cs="Times New Roman"/>
          <w:b/>
          <w:color w:val="auto"/>
          <w:sz w:val="24"/>
          <w:szCs w:val="24"/>
        </w:rPr>
      </w:pPr>
    </w:p>
    <w:p w14:paraId="702B2ABB" w14:textId="77777777" w:rsidR="00D71179" w:rsidRDefault="00D71179" w:rsidP="00C272DC">
      <w:pPr>
        <w:spacing w:before="0" w:after="0" w:line="240" w:lineRule="auto"/>
        <w:jc w:val="center"/>
        <w:rPr>
          <w:rFonts w:ascii="Times New Roman" w:eastAsia="MS Mincho" w:hAnsi="Times New Roman" w:cs="Times New Roman"/>
          <w:b/>
          <w:color w:val="auto"/>
          <w:sz w:val="24"/>
          <w:szCs w:val="24"/>
        </w:rPr>
      </w:pPr>
    </w:p>
    <w:p w14:paraId="5697EEE4" w14:textId="77777777" w:rsidR="00D71179" w:rsidRDefault="00D71179" w:rsidP="00C272DC">
      <w:pPr>
        <w:spacing w:before="0" w:after="0" w:line="240" w:lineRule="auto"/>
        <w:jc w:val="center"/>
        <w:rPr>
          <w:rFonts w:ascii="Times New Roman" w:eastAsia="MS Mincho" w:hAnsi="Times New Roman" w:cs="Times New Roman"/>
          <w:b/>
          <w:color w:val="auto"/>
          <w:sz w:val="24"/>
          <w:szCs w:val="24"/>
        </w:rPr>
      </w:pPr>
    </w:p>
    <w:p w14:paraId="6297B47C" w14:textId="0E9CB12C" w:rsidR="007C2C9A" w:rsidRDefault="000451E3" w:rsidP="00620D09">
      <w:pPr>
        <w:rPr>
          <w:sz w:val="24"/>
          <w:szCs w:val="24"/>
        </w:rPr>
      </w:pPr>
      <w:r>
        <w:rPr>
          <w:sz w:val="24"/>
          <w:szCs w:val="24"/>
        </w:rPr>
        <w:t xml:space="preserve">Șef serviciu- </w:t>
      </w:r>
      <w:r w:rsidR="004B3D5C">
        <w:rPr>
          <w:sz w:val="24"/>
          <w:szCs w:val="24"/>
        </w:rPr>
        <w:t xml:space="preserve">Sorina Cristina MARIN, Serviciul Biodiversitate- </w:t>
      </w:r>
      <w:proofErr w:type="spellStart"/>
      <w:r w:rsidR="004B3D5C">
        <w:rPr>
          <w:sz w:val="24"/>
          <w:szCs w:val="24"/>
        </w:rPr>
        <w:t>Biosecuritate</w:t>
      </w:r>
      <w:proofErr w:type="spellEnd"/>
    </w:p>
    <w:p w14:paraId="5E6A3FD5" w14:textId="77777777" w:rsidR="00CC2BCA" w:rsidRPr="00FC5C38" w:rsidRDefault="00CC2BCA" w:rsidP="00620D09">
      <w:pPr>
        <w:rPr>
          <w:sz w:val="24"/>
          <w:szCs w:val="24"/>
        </w:rPr>
      </w:pPr>
    </w:p>
    <w:p w14:paraId="4650D644" w14:textId="4E8572F4" w:rsidR="00851FFB" w:rsidRPr="004F5B9B" w:rsidRDefault="0001160F" w:rsidP="00CC2BCA">
      <w:pPr>
        <w:rPr>
          <w:sz w:val="24"/>
          <w:szCs w:val="24"/>
        </w:rPr>
      </w:pPr>
      <w:r w:rsidRPr="00FC5C38">
        <w:rPr>
          <w:sz w:val="24"/>
          <w:szCs w:val="24"/>
        </w:rPr>
        <w:t xml:space="preserve"> </w:t>
      </w:r>
      <w:r w:rsidR="00851FFB" w:rsidRPr="00FC5C38">
        <w:rPr>
          <w:sz w:val="24"/>
          <w:szCs w:val="24"/>
        </w:rPr>
        <w:t xml:space="preserve">Elaborat: </w:t>
      </w:r>
      <w:r w:rsidR="001A5786">
        <w:rPr>
          <w:sz w:val="24"/>
          <w:szCs w:val="24"/>
        </w:rPr>
        <w:t>Antonia OPRIȘ</w:t>
      </w:r>
      <w:r w:rsidR="00803770">
        <w:rPr>
          <w:sz w:val="24"/>
          <w:szCs w:val="24"/>
        </w:rPr>
        <w:t>AN</w:t>
      </w:r>
      <w:r w:rsidR="00CC2BCA">
        <w:rPr>
          <w:sz w:val="24"/>
          <w:szCs w:val="24"/>
        </w:rPr>
        <w:t>,</w:t>
      </w:r>
      <w:r w:rsidRPr="00FC5C38">
        <w:rPr>
          <w:sz w:val="24"/>
          <w:szCs w:val="24"/>
        </w:rPr>
        <w:t xml:space="preserve"> </w:t>
      </w:r>
      <w:r w:rsidR="00851FFB" w:rsidRPr="00FC5C38">
        <w:rPr>
          <w:sz w:val="24"/>
          <w:szCs w:val="24"/>
        </w:rPr>
        <w:t>Consilier</w:t>
      </w:r>
      <w:r w:rsidR="008110C4">
        <w:rPr>
          <w:sz w:val="24"/>
          <w:szCs w:val="24"/>
        </w:rPr>
        <w:t xml:space="preserve"> superior</w:t>
      </w:r>
    </w:p>
    <w:sectPr w:rsidR="00851FFB" w:rsidRPr="004F5B9B" w:rsidSect="009C3952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567" w:right="1376" w:bottom="567" w:left="2340" w:header="0" w:footer="47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8BD9DD" w14:textId="77777777" w:rsidR="00037186" w:rsidRDefault="00037186" w:rsidP="009772BD">
      <w:r>
        <w:separator/>
      </w:r>
    </w:p>
  </w:endnote>
  <w:endnote w:type="continuationSeparator" w:id="0">
    <w:p w14:paraId="0D7AAE9D" w14:textId="77777777" w:rsidR="00037186" w:rsidRDefault="00037186" w:rsidP="00977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B7E4EF" w14:textId="77777777" w:rsidR="00FB602D" w:rsidRDefault="00FB602D" w:rsidP="009772BD">
    <w:pPr>
      <w:pStyle w:val="Footer1"/>
    </w:pPr>
  </w:p>
  <w:p w14:paraId="3ED66843" w14:textId="77777777" w:rsidR="00FB602D" w:rsidRPr="00FB602D" w:rsidRDefault="00FB602D" w:rsidP="002B43CB">
    <w:pPr>
      <w:pStyle w:val="Footer1"/>
      <w:ind w:left="-567"/>
    </w:pPr>
    <w:r w:rsidRPr="00FB602D">
      <w:t xml:space="preserve">Bd. </w:t>
    </w:r>
    <w:proofErr w:type="spellStart"/>
    <w:r w:rsidRPr="00FB602D">
      <w:t>Libertăţii</w:t>
    </w:r>
    <w:proofErr w:type="spellEnd"/>
    <w:r w:rsidRPr="00FB602D">
      <w:t xml:space="preserve">, nr.12, Sector 5, </w:t>
    </w:r>
    <w:proofErr w:type="spellStart"/>
    <w:r w:rsidRPr="00FB602D">
      <w:t>Bucureşti</w:t>
    </w:r>
    <w:proofErr w:type="spellEnd"/>
  </w:p>
  <w:p w14:paraId="426A9819" w14:textId="2C1BBECB" w:rsidR="00FB602D" w:rsidRPr="00FB602D" w:rsidRDefault="00FB602D" w:rsidP="002B43CB">
    <w:pPr>
      <w:pStyle w:val="Footer1"/>
      <w:ind w:left="-567"/>
    </w:pPr>
    <w:r w:rsidRPr="00FB602D">
      <w:t>Tel.: +4 021 408</w:t>
    </w:r>
    <w:r w:rsidR="00665432">
      <w:t>9546</w:t>
    </w:r>
  </w:p>
  <w:p w14:paraId="274ED84C" w14:textId="77777777" w:rsidR="00FB602D" w:rsidRPr="00FB602D" w:rsidRDefault="00FB602D" w:rsidP="002B43CB">
    <w:pPr>
      <w:pStyle w:val="Footer1"/>
      <w:ind w:left="-567"/>
    </w:pPr>
    <w:r w:rsidRPr="00FB602D">
      <w:t>website: www.mmediu.ro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F21EF9" w14:textId="77777777" w:rsidR="002B43CB" w:rsidRPr="00FB602D" w:rsidRDefault="002B43CB" w:rsidP="002B43CB">
    <w:pPr>
      <w:pStyle w:val="Footer1"/>
      <w:ind w:left="-567"/>
    </w:pPr>
    <w:r w:rsidRPr="00FB602D">
      <w:t xml:space="preserve">Bd. </w:t>
    </w:r>
    <w:proofErr w:type="spellStart"/>
    <w:r w:rsidRPr="00FB602D">
      <w:t>Libertăţii</w:t>
    </w:r>
    <w:proofErr w:type="spellEnd"/>
    <w:r w:rsidRPr="00FB602D">
      <w:t xml:space="preserve">, nr.12, Sector 5, </w:t>
    </w:r>
    <w:proofErr w:type="spellStart"/>
    <w:r w:rsidRPr="00FB602D">
      <w:t>Bucureşti</w:t>
    </w:r>
    <w:proofErr w:type="spellEnd"/>
  </w:p>
  <w:p w14:paraId="5F9B01E9" w14:textId="40ECC989" w:rsidR="002B43CB" w:rsidRPr="00FB602D" w:rsidRDefault="00665432" w:rsidP="002B43CB">
    <w:pPr>
      <w:pStyle w:val="Footer1"/>
      <w:ind w:left="-567"/>
    </w:pPr>
    <w:r>
      <w:t>Tel.: +4 021 408 9546</w:t>
    </w:r>
  </w:p>
  <w:p w14:paraId="5181098A" w14:textId="77777777" w:rsidR="002B43CB" w:rsidRDefault="002B43CB" w:rsidP="002B43CB">
    <w:pPr>
      <w:pStyle w:val="Footer1"/>
      <w:ind w:left="-567"/>
    </w:pPr>
    <w:r w:rsidRPr="00FB602D">
      <w:t>website: www.mmediu.ro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A66810" w14:textId="77777777" w:rsidR="00037186" w:rsidRDefault="00037186" w:rsidP="009772BD">
      <w:r>
        <w:separator/>
      </w:r>
    </w:p>
  </w:footnote>
  <w:footnote w:type="continuationSeparator" w:id="0">
    <w:p w14:paraId="51796357" w14:textId="77777777" w:rsidR="00037186" w:rsidRDefault="00037186" w:rsidP="009772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A8D50D" w14:textId="77777777" w:rsidR="006C5964" w:rsidRDefault="006C5964" w:rsidP="00FE17E8">
    <w:pPr>
      <w:pStyle w:val="Header"/>
      <w:ind w:left="7088" w:right="-569"/>
    </w:pPr>
  </w:p>
  <w:p w14:paraId="68020194" w14:textId="77777777" w:rsidR="006C5964" w:rsidRDefault="006C5964" w:rsidP="00FE17E8">
    <w:pPr>
      <w:pStyle w:val="Header"/>
      <w:ind w:left="7088" w:right="-569"/>
    </w:pPr>
  </w:p>
  <w:p w14:paraId="30036AE7" w14:textId="77777777" w:rsidR="000745D4" w:rsidRDefault="00FE17E8" w:rsidP="00FE17E8">
    <w:pPr>
      <w:pStyle w:val="Header"/>
      <w:ind w:left="7088" w:right="-569"/>
    </w:pPr>
    <w:r>
      <w:t xml:space="preserve">   </w:t>
    </w:r>
    <w:r w:rsidR="00DF72AC">
      <w:t xml:space="preserve">   </w:t>
    </w:r>
    <w:r>
      <w:t xml:space="preserve">                                    </w:t>
    </w:r>
  </w:p>
  <w:p w14:paraId="0E28E096" w14:textId="77777777" w:rsidR="00D7335B" w:rsidRDefault="00D7335B" w:rsidP="00FE17E8">
    <w:pPr>
      <w:pStyle w:val="Header"/>
      <w:ind w:left="7088" w:right="-56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0FEB5D" w14:textId="77777777" w:rsidR="006C5964" w:rsidRDefault="0026628D">
    <w:pPr>
      <w:pStyle w:val="Header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52D7AD54" wp14:editId="37214203">
          <wp:simplePos x="0" y="0"/>
          <wp:positionH relativeFrom="column">
            <wp:posOffset>-973455</wp:posOffset>
          </wp:positionH>
          <wp:positionV relativeFrom="paragraph">
            <wp:posOffset>333375</wp:posOffset>
          </wp:positionV>
          <wp:extent cx="3236400" cy="900000"/>
          <wp:effectExtent l="0" t="0" r="2540" b="0"/>
          <wp:wrapSquare wrapText="bothSides"/>
          <wp:docPr id="33" name="Picture 33" descr="C:\Users\gabriel.jitaru\Desktop\20191107 ministru instalare\logo MMAP\MMAP-ante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gabriel.jitaru\Desktop\20191107 ministru instalare\logo MMAP\MMAP-ante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64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AC518AB" w14:textId="77777777" w:rsidR="006C5964" w:rsidRDefault="006C5964">
    <w:pPr>
      <w:pStyle w:val="Header"/>
    </w:pPr>
  </w:p>
  <w:p w14:paraId="16500F59" w14:textId="77777777" w:rsidR="006C5964" w:rsidRDefault="006C5964">
    <w:pPr>
      <w:pStyle w:val="Header"/>
    </w:pPr>
  </w:p>
  <w:p w14:paraId="186977CA" w14:textId="77777777" w:rsidR="006C5964" w:rsidRDefault="006C5964">
    <w:pPr>
      <w:pStyle w:val="Header"/>
    </w:pPr>
  </w:p>
  <w:p w14:paraId="21254B8A" w14:textId="77777777" w:rsidR="006C5964" w:rsidRDefault="006C5964">
    <w:pPr>
      <w:pStyle w:val="Header"/>
    </w:pPr>
  </w:p>
  <w:p w14:paraId="2ECFA7BA" w14:textId="77777777" w:rsidR="006C5964" w:rsidRDefault="006C59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704B7"/>
    <w:multiLevelType w:val="hybridMultilevel"/>
    <w:tmpl w:val="1210635E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28D13C1"/>
    <w:multiLevelType w:val="hybridMultilevel"/>
    <w:tmpl w:val="0E4A7842"/>
    <w:lvl w:ilvl="0" w:tplc="04090017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2" w15:restartNumberingAfterBreak="0">
    <w:nsid w:val="0E6148DB"/>
    <w:multiLevelType w:val="multilevel"/>
    <w:tmpl w:val="929A9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98703E2"/>
    <w:multiLevelType w:val="hybridMultilevel"/>
    <w:tmpl w:val="452658B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415108"/>
    <w:multiLevelType w:val="hybridMultilevel"/>
    <w:tmpl w:val="FDA416C0"/>
    <w:lvl w:ilvl="0" w:tplc="13EA67DC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0749C6"/>
    <w:multiLevelType w:val="hybridMultilevel"/>
    <w:tmpl w:val="E7AC2ED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28A37A5"/>
    <w:multiLevelType w:val="hybridMultilevel"/>
    <w:tmpl w:val="EDD0CE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F720A7"/>
    <w:multiLevelType w:val="hybridMultilevel"/>
    <w:tmpl w:val="E6CCE74E"/>
    <w:lvl w:ilvl="0" w:tplc="ADB690D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E574118"/>
    <w:multiLevelType w:val="multilevel"/>
    <w:tmpl w:val="E3CEF5C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3F4758D3"/>
    <w:multiLevelType w:val="hybridMultilevel"/>
    <w:tmpl w:val="F042AFC0"/>
    <w:lvl w:ilvl="0" w:tplc="624EA14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AA378D"/>
    <w:multiLevelType w:val="hybridMultilevel"/>
    <w:tmpl w:val="85766B7C"/>
    <w:lvl w:ilvl="0" w:tplc="95567BAA">
      <w:start w:val="1"/>
      <w:numFmt w:val="decimal"/>
      <w:lvlText w:val="(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1" w15:restartNumberingAfterBreak="0">
    <w:nsid w:val="47821C05"/>
    <w:multiLevelType w:val="hybridMultilevel"/>
    <w:tmpl w:val="D9984C10"/>
    <w:lvl w:ilvl="0" w:tplc="E30E11B0">
      <w:start w:val="1"/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47875B49"/>
    <w:multiLevelType w:val="hybridMultilevel"/>
    <w:tmpl w:val="7422AF54"/>
    <w:lvl w:ilvl="0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3" w15:restartNumberingAfterBreak="0">
    <w:nsid w:val="4B1A6E9A"/>
    <w:multiLevelType w:val="hybridMultilevel"/>
    <w:tmpl w:val="AAA878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6560EB"/>
    <w:multiLevelType w:val="multilevel"/>
    <w:tmpl w:val="CA2C7D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B306E8"/>
    <w:multiLevelType w:val="multilevel"/>
    <w:tmpl w:val="57FCC0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25221E"/>
    <w:multiLevelType w:val="multilevel"/>
    <w:tmpl w:val="05B09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8114605"/>
    <w:multiLevelType w:val="hybridMultilevel"/>
    <w:tmpl w:val="7C346618"/>
    <w:lvl w:ilvl="0" w:tplc="2E6EA160">
      <w:numFmt w:val="bullet"/>
      <w:lvlText w:val="-"/>
      <w:lvlJc w:val="left"/>
      <w:pPr>
        <w:ind w:left="6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8" w15:restartNumberingAfterBreak="0">
    <w:nsid w:val="5A25780E"/>
    <w:multiLevelType w:val="hybridMultilevel"/>
    <w:tmpl w:val="D0943E0A"/>
    <w:lvl w:ilvl="0" w:tplc="AB8A68D2">
      <w:start w:val="2"/>
      <w:numFmt w:val="bullet"/>
      <w:lvlText w:val="-"/>
      <w:lvlJc w:val="left"/>
      <w:pPr>
        <w:ind w:left="63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9" w15:restartNumberingAfterBreak="0">
    <w:nsid w:val="5D332866"/>
    <w:multiLevelType w:val="hybridMultilevel"/>
    <w:tmpl w:val="C3B803DA"/>
    <w:lvl w:ilvl="0" w:tplc="EB0CC5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687C7C"/>
    <w:multiLevelType w:val="hybridMultilevel"/>
    <w:tmpl w:val="B9962DDC"/>
    <w:lvl w:ilvl="0" w:tplc="67DA9D0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9A1538"/>
    <w:multiLevelType w:val="hybridMultilevel"/>
    <w:tmpl w:val="99526F3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F433AE"/>
    <w:multiLevelType w:val="hybridMultilevel"/>
    <w:tmpl w:val="FD4874DC"/>
    <w:lvl w:ilvl="0" w:tplc="5130375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9F1063"/>
    <w:multiLevelType w:val="hybridMultilevel"/>
    <w:tmpl w:val="D13A50C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0D6996"/>
    <w:multiLevelType w:val="hybridMultilevel"/>
    <w:tmpl w:val="03F29EC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192439"/>
    <w:multiLevelType w:val="hybridMultilevel"/>
    <w:tmpl w:val="452658B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2617B2"/>
    <w:multiLevelType w:val="multilevel"/>
    <w:tmpl w:val="8A6E1E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013143969">
    <w:abstractNumId w:val="18"/>
  </w:num>
  <w:num w:numId="2" w16cid:durableId="2029983397">
    <w:abstractNumId w:val="13"/>
  </w:num>
  <w:num w:numId="3" w16cid:durableId="1260943421">
    <w:abstractNumId w:val="10"/>
  </w:num>
  <w:num w:numId="4" w16cid:durableId="1665278487">
    <w:abstractNumId w:val="3"/>
  </w:num>
  <w:num w:numId="5" w16cid:durableId="423690562">
    <w:abstractNumId w:val="25"/>
  </w:num>
  <w:num w:numId="6" w16cid:durableId="54279808">
    <w:abstractNumId w:val="7"/>
  </w:num>
  <w:num w:numId="7" w16cid:durableId="1002971863">
    <w:abstractNumId w:val="4"/>
  </w:num>
  <w:num w:numId="8" w16cid:durableId="1613782252">
    <w:abstractNumId w:val="12"/>
  </w:num>
  <w:num w:numId="9" w16cid:durableId="2129742521">
    <w:abstractNumId w:val="0"/>
  </w:num>
  <w:num w:numId="10" w16cid:durableId="1902910473">
    <w:abstractNumId w:val="11"/>
  </w:num>
  <w:num w:numId="11" w16cid:durableId="1068990376">
    <w:abstractNumId w:val="17"/>
  </w:num>
  <w:num w:numId="12" w16cid:durableId="26831602">
    <w:abstractNumId w:val="6"/>
  </w:num>
  <w:num w:numId="13" w16cid:durableId="1243174830">
    <w:abstractNumId w:val="9"/>
  </w:num>
  <w:num w:numId="14" w16cid:durableId="1699432666">
    <w:abstractNumId w:val="1"/>
  </w:num>
  <w:num w:numId="15" w16cid:durableId="2048872764">
    <w:abstractNumId w:val="24"/>
  </w:num>
  <w:num w:numId="16" w16cid:durableId="1276711890">
    <w:abstractNumId w:val="21"/>
  </w:num>
  <w:num w:numId="17" w16cid:durableId="1347712553">
    <w:abstractNumId w:val="5"/>
  </w:num>
  <w:num w:numId="18" w16cid:durableId="1901867007">
    <w:abstractNumId w:val="20"/>
  </w:num>
  <w:num w:numId="19" w16cid:durableId="1767916969">
    <w:abstractNumId w:val="23"/>
  </w:num>
  <w:num w:numId="20" w16cid:durableId="924997500">
    <w:abstractNumId w:val="22"/>
  </w:num>
  <w:num w:numId="21" w16cid:durableId="948244325">
    <w:abstractNumId w:val="19"/>
  </w:num>
  <w:num w:numId="22" w16cid:durableId="365066702">
    <w:abstractNumId w:val="15"/>
  </w:num>
  <w:num w:numId="23" w16cid:durableId="2014185945">
    <w:abstractNumId w:val="14"/>
  </w:num>
  <w:num w:numId="24" w16cid:durableId="202522577">
    <w:abstractNumId w:val="26"/>
  </w:num>
  <w:num w:numId="25" w16cid:durableId="1713924763">
    <w:abstractNumId w:val="2"/>
  </w:num>
  <w:num w:numId="26" w16cid:durableId="1089695961">
    <w:abstractNumId w:val="8"/>
  </w:num>
  <w:num w:numId="27" w16cid:durableId="39311633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5D4"/>
    <w:rsid w:val="0000505D"/>
    <w:rsid w:val="0001160F"/>
    <w:rsid w:val="00011C4C"/>
    <w:rsid w:val="00013FC8"/>
    <w:rsid w:val="00037186"/>
    <w:rsid w:val="000451E3"/>
    <w:rsid w:val="00046C6A"/>
    <w:rsid w:val="00073649"/>
    <w:rsid w:val="000745D4"/>
    <w:rsid w:val="000832AF"/>
    <w:rsid w:val="0009679B"/>
    <w:rsid w:val="0009796B"/>
    <w:rsid w:val="000A392A"/>
    <w:rsid w:val="000A54E1"/>
    <w:rsid w:val="000A6F4E"/>
    <w:rsid w:val="000B3AFD"/>
    <w:rsid w:val="000C781E"/>
    <w:rsid w:val="000D1385"/>
    <w:rsid w:val="000D2474"/>
    <w:rsid w:val="000D611D"/>
    <w:rsid w:val="000D74FF"/>
    <w:rsid w:val="000D7C0C"/>
    <w:rsid w:val="000E1D45"/>
    <w:rsid w:val="000E3ED0"/>
    <w:rsid w:val="001136EA"/>
    <w:rsid w:val="00123D86"/>
    <w:rsid w:val="00125226"/>
    <w:rsid w:val="00127CFD"/>
    <w:rsid w:val="00143548"/>
    <w:rsid w:val="001466DC"/>
    <w:rsid w:val="00146D05"/>
    <w:rsid w:val="00154BBE"/>
    <w:rsid w:val="001657B1"/>
    <w:rsid w:val="00180CE6"/>
    <w:rsid w:val="001831FB"/>
    <w:rsid w:val="00183326"/>
    <w:rsid w:val="0019041F"/>
    <w:rsid w:val="001A5786"/>
    <w:rsid w:val="001B2BA1"/>
    <w:rsid w:val="001D4148"/>
    <w:rsid w:val="001D5228"/>
    <w:rsid w:val="001E7E4B"/>
    <w:rsid w:val="001F698E"/>
    <w:rsid w:val="00203303"/>
    <w:rsid w:val="00223027"/>
    <w:rsid w:val="00223970"/>
    <w:rsid w:val="00225F7B"/>
    <w:rsid w:val="00227DEA"/>
    <w:rsid w:val="002328DD"/>
    <w:rsid w:val="00236F22"/>
    <w:rsid w:val="002424B7"/>
    <w:rsid w:val="002443FB"/>
    <w:rsid w:val="0026039F"/>
    <w:rsid w:val="00262BE3"/>
    <w:rsid w:val="0026628D"/>
    <w:rsid w:val="00272C19"/>
    <w:rsid w:val="00275660"/>
    <w:rsid w:val="00283C69"/>
    <w:rsid w:val="002865DB"/>
    <w:rsid w:val="00296A69"/>
    <w:rsid w:val="002A32A4"/>
    <w:rsid w:val="002B2242"/>
    <w:rsid w:val="002B43CB"/>
    <w:rsid w:val="002B6EB8"/>
    <w:rsid w:val="002C429A"/>
    <w:rsid w:val="002C7EA8"/>
    <w:rsid w:val="002D0B53"/>
    <w:rsid w:val="002D1CCC"/>
    <w:rsid w:val="002D36EF"/>
    <w:rsid w:val="002D7A5B"/>
    <w:rsid w:val="002E416A"/>
    <w:rsid w:val="002F4F8B"/>
    <w:rsid w:val="00303BC0"/>
    <w:rsid w:val="00307F52"/>
    <w:rsid w:val="00313F73"/>
    <w:rsid w:val="00315BCE"/>
    <w:rsid w:val="0032127D"/>
    <w:rsid w:val="00323EE6"/>
    <w:rsid w:val="00335FF2"/>
    <w:rsid w:val="0033769A"/>
    <w:rsid w:val="00342E32"/>
    <w:rsid w:val="0034506E"/>
    <w:rsid w:val="0035488C"/>
    <w:rsid w:val="00355A6B"/>
    <w:rsid w:val="00356DAC"/>
    <w:rsid w:val="00362644"/>
    <w:rsid w:val="003655D0"/>
    <w:rsid w:val="003742A5"/>
    <w:rsid w:val="00382C72"/>
    <w:rsid w:val="00387E9F"/>
    <w:rsid w:val="003A4361"/>
    <w:rsid w:val="003A63C0"/>
    <w:rsid w:val="003B07E1"/>
    <w:rsid w:val="003B268A"/>
    <w:rsid w:val="003B29E3"/>
    <w:rsid w:val="003C0D96"/>
    <w:rsid w:val="003C10AB"/>
    <w:rsid w:val="003C6CAD"/>
    <w:rsid w:val="003D0BBB"/>
    <w:rsid w:val="003E79F0"/>
    <w:rsid w:val="0040453A"/>
    <w:rsid w:val="00404A96"/>
    <w:rsid w:val="00406458"/>
    <w:rsid w:val="00411ABA"/>
    <w:rsid w:val="0041379C"/>
    <w:rsid w:val="00414F55"/>
    <w:rsid w:val="004211C4"/>
    <w:rsid w:val="0042307F"/>
    <w:rsid w:val="004254FE"/>
    <w:rsid w:val="00425EED"/>
    <w:rsid w:val="00427F6D"/>
    <w:rsid w:val="00443548"/>
    <w:rsid w:val="00443665"/>
    <w:rsid w:val="00451A39"/>
    <w:rsid w:val="00470143"/>
    <w:rsid w:val="00472425"/>
    <w:rsid w:val="004818E6"/>
    <w:rsid w:val="00481F47"/>
    <w:rsid w:val="004823F6"/>
    <w:rsid w:val="00487440"/>
    <w:rsid w:val="00490A0B"/>
    <w:rsid w:val="004912A8"/>
    <w:rsid w:val="00493E52"/>
    <w:rsid w:val="004A15E0"/>
    <w:rsid w:val="004A7D2F"/>
    <w:rsid w:val="004B090A"/>
    <w:rsid w:val="004B0A7C"/>
    <w:rsid w:val="004B23B3"/>
    <w:rsid w:val="004B243A"/>
    <w:rsid w:val="004B3D5C"/>
    <w:rsid w:val="004D1F10"/>
    <w:rsid w:val="004E08D8"/>
    <w:rsid w:val="004E1DBC"/>
    <w:rsid w:val="004E5E57"/>
    <w:rsid w:val="004F5B9B"/>
    <w:rsid w:val="005162D1"/>
    <w:rsid w:val="005261BC"/>
    <w:rsid w:val="00543F78"/>
    <w:rsid w:val="00547CC8"/>
    <w:rsid w:val="005521AD"/>
    <w:rsid w:val="00555F7F"/>
    <w:rsid w:val="0056066E"/>
    <w:rsid w:val="00566A63"/>
    <w:rsid w:val="005758A2"/>
    <w:rsid w:val="00586D30"/>
    <w:rsid w:val="0059279C"/>
    <w:rsid w:val="005A5616"/>
    <w:rsid w:val="005B1E98"/>
    <w:rsid w:val="005B5559"/>
    <w:rsid w:val="005B6EA7"/>
    <w:rsid w:val="005C190F"/>
    <w:rsid w:val="005C6CAE"/>
    <w:rsid w:val="005C7D44"/>
    <w:rsid w:val="005D1144"/>
    <w:rsid w:val="005D5DF1"/>
    <w:rsid w:val="005D76EE"/>
    <w:rsid w:val="005E5841"/>
    <w:rsid w:val="005F14E3"/>
    <w:rsid w:val="005F2F06"/>
    <w:rsid w:val="005F5C4B"/>
    <w:rsid w:val="00600B96"/>
    <w:rsid w:val="0061159C"/>
    <w:rsid w:val="0062084E"/>
    <w:rsid w:val="00620D09"/>
    <w:rsid w:val="006265CE"/>
    <w:rsid w:val="00633DD0"/>
    <w:rsid w:val="0063738C"/>
    <w:rsid w:val="006446A0"/>
    <w:rsid w:val="00646AA6"/>
    <w:rsid w:val="00652850"/>
    <w:rsid w:val="00664DDD"/>
    <w:rsid w:val="00665432"/>
    <w:rsid w:val="006675C8"/>
    <w:rsid w:val="0068028C"/>
    <w:rsid w:val="00691BD4"/>
    <w:rsid w:val="00697309"/>
    <w:rsid w:val="006A0389"/>
    <w:rsid w:val="006A3CC3"/>
    <w:rsid w:val="006A4BE5"/>
    <w:rsid w:val="006A5013"/>
    <w:rsid w:val="006C1FDF"/>
    <w:rsid w:val="006C5964"/>
    <w:rsid w:val="006D53DE"/>
    <w:rsid w:val="006E1EFE"/>
    <w:rsid w:val="006F157F"/>
    <w:rsid w:val="006F22D6"/>
    <w:rsid w:val="006F3AD4"/>
    <w:rsid w:val="00722FBB"/>
    <w:rsid w:val="00735498"/>
    <w:rsid w:val="00746750"/>
    <w:rsid w:val="00770088"/>
    <w:rsid w:val="007765D0"/>
    <w:rsid w:val="00777664"/>
    <w:rsid w:val="00780A7C"/>
    <w:rsid w:val="00792499"/>
    <w:rsid w:val="007A5BF8"/>
    <w:rsid w:val="007A7C9F"/>
    <w:rsid w:val="007B3B3F"/>
    <w:rsid w:val="007B55DB"/>
    <w:rsid w:val="007C2C9A"/>
    <w:rsid w:val="007D5691"/>
    <w:rsid w:val="007F504F"/>
    <w:rsid w:val="008002D0"/>
    <w:rsid w:val="008005D0"/>
    <w:rsid w:val="00803770"/>
    <w:rsid w:val="008110C4"/>
    <w:rsid w:val="00820565"/>
    <w:rsid w:val="00820E28"/>
    <w:rsid w:val="00840A24"/>
    <w:rsid w:val="00851429"/>
    <w:rsid w:val="00851FFB"/>
    <w:rsid w:val="0089272E"/>
    <w:rsid w:val="008A2189"/>
    <w:rsid w:val="008A2678"/>
    <w:rsid w:val="008A2AAB"/>
    <w:rsid w:val="008B48BA"/>
    <w:rsid w:val="008B73BE"/>
    <w:rsid w:val="008C2B5A"/>
    <w:rsid w:val="008C42B9"/>
    <w:rsid w:val="008C5506"/>
    <w:rsid w:val="008C68DD"/>
    <w:rsid w:val="008C7819"/>
    <w:rsid w:val="008C7F1C"/>
    <w:rsid w:val="008D6997"/>
    <w:rsid w:val="008E2287"/>
    <w:rsid w:val="008E2B6D"/>
    <w:rsid w:val="008E3666"/>
    <w:rsid w:val="008E44EE"/>
    <w:rsid w:val="008E457E"/>
    <w:rsid w:val="008E6EBD"/>
    <w:rsid w:val="008E7095"/>
    <w:rsid w:val="00904991"/>
    <w:rsid w:val="00905C41"/>
    <w:rsid w:val="00925A66"/>
    <w:rsid w:val="009430B8"/>
    <w:rsid w:val="009438F5"/>
    <w:rsid w:val="009463FE"/>
    <w:rsid w:val="00952AEB"/>
    <w:rsid w:val="00956397"/>
    <w:rsid w:val="0095642F"/>
    <w:rsid w:val="00976927"/>
    <w:rsid w:val="009772BD"/>
    <w:rsid w:val="00983F49"/>
    <w:rsid w:val="009865C5"/>
    <w:rsid w:val="009A350D"/>
    <w:rsid w:val="009A6411"/>
    <w:rsid w:val="009C3952"/>
    <w:rsid w:val="009E356D"/>
    <w:rsid w:val="009E3721"/>
    <w:rsid w:val="009E3D3C"/>
    <w:rsid w:val="009E6EA9"/>
    <w:rsid w:val="00A0480B"/>
    <w:rsid w:val="00A0545D"/>
    <w:rsid w:val="00A12C93"/>
    <w:rsid w:val="00A20480"/>
    <w:rsid w:val="00A27359"/>
    <w:rsid w:val="00A27CDB"/>
    <w:rsid w:val="00A301E1"/>
    <w:rsid w:val="00A46CDA"/>
    <w:rsid w:val="00A5517D"/>
    <w:rsid w:val="00A56173"/>
    <w:rsid w:val="00A57FFA"/>
    <w:rsid w:val="00A736D8"/>
    <w:rsid w:val="00A7405A"/>
    <w:rsid w:val="00A75440"/>
    <w:rsid w:val="00A82F66"/>
    <w:rsid w:val="00A86F7D"/>
    <w:rsid w:val="00AA41D9"/>
    <w:rsid w:val="00AB558C"/>
    <w:rsid w:val="00AC1CEC"/>
    <w:rsid w:val="00AD067C"/>
    <w:rsid w:val="00AE1C7C"/>
    <w:rsid w:val="00AE458C"/>
    <w:rsid w:val="00AF0221"/>
    <w:rsid w:val="00AF448E"/>
    <w:rsid w:val="00AF7DA1"/>
    <w:rsid w:val="00B02C3E"/>
    <w:rsid w:val="00B51DBD"/>
    <w:rsid w:val="00B566F6"/>
    <w:rsid w:val="00B57054"/>
    <w:rsid w:val="00B630DB"/>
    <w:rsid w:val="00B644EB"/>
    <w:rsid w:val="00B660AA"/>
    <w:rsid w:val="00B677C6"/>
    <w:rsid w:val="00B71F15"/>
    <w:rsid w:val="00B72522"/>
    <w:rsid w:val="00B7750F"/>
    <w:rsid w:val="00B96A34"/>
    <w:rsid w:val="00BB423C"/>
    <w:rsid w:val="00BD0BE5"/>
    <w:rsid w:val="00BD4EC2"/>
    <w:rsid w:val="00C0179C"/>
    <w:rsid w:val="00C03713"/>
    <w:rsid w:val="00C052C0"/>
    <w:rsid w:val="00C1033A"/>
    <w:rsid w:val="00C12330"/>
    <w:rsid w:val="00C14423"/>
    <w:rsid w:val="00C20794"/>
    <w:rsid w:val="00C22D6A"/>
    <w:rsid w:val="00C2308C"/>
    <w:rsid w:val="00C26FA4"/>
    <w:rsid w:val="00C272DC"/>
    <w:rsid w:val="00C30C36"/>
    <w:rsid w:val="00C31B65"/>
    <w:rsid w:val="00C548A7"/>
    <w:rsid w:val="00C56AB4"/>
    <w:rsid w:val="00C612B4"/>
    <w:rsid w:val="00C629D9"/>
    <w:rsid w:val="00C81612"/>
    <w:rsid w:val="00C86012"/>
    <w:rsid w:val="00C92B8C"/>
    <w:rsid w:val="00C938F2"/>
    <w:rsid w:val="00C94C62"/>
    <w:rsid w:val="00CB07A4"/>
    <w:rsid w:val="00CB5EDE"/>
    <w:rsid w:val="00CB756F"/>
    <w:rsid w:val="00CC1F2E"/>
    <w:rsid w:val="00CC2BCA"/>
    <w:rsid w:val="00CC5623"/>
    <w:rsid w:val="00CF3546"/>
    <w:rsid w:val="00D0214D"/>
    <w:rsid w:val="00D23183"/>
    <w:rsid w:val="00D240FB"/>
    <w:rsid w:val="00D24D59"/>
    <w:rsid w:val="00D26D67"/>
    <w:rsid w:val="00D31017"/>
    <w:rsid w:val="00D325A8"/>
    <w:rsid w:val="00D50497"/>
    <w:rsid w:val="00D547D7"/>
    <w:rsid w:val="00D55339"/>
    <w:rsid w:val="00D60BFD"/>
    <w:rsid w:val="00D71179"/>
    <w:rsid w:val="00D7335B"/>
    <w:rsid w:val="00D738C3"/>
    <w:rsid w:val="00D7526D"/>
    <w:rsid w:val="00D80F3F"/>
    <w:rsid w:val="00D80F67"/>
    <w:rsid w:val="00D81DA1"/>
    <w:rsid w:val="00D83D47"/>
    <w:rsid w:val="00D945BA"/>
    <w:rsid w:val="00D95797"/>
    <w:rsid w:val="00DA1E55"/>
    <w:rsid w:val="00DA2DB2"/>
    <w:rsid w:val="00DC4D46"/>
    <w:rsid w:val="00DD0FE3"/>
    <w:rsid w:val="00DD2896"/>
    <w:rsid w:val="00DE6D5A"/>
    <w:rsid w:val="00DF077C"/>
    <w:rsid w:val="00DF72AC"/>
    <w:rsid w:val="00E008DF"/>
    <w:rsid w:val="00E00CAD"/>
    <w:rsid w:val="00E06F3B"/>
    <w:rsid w:val="00E17E1E"/>
    <w:rsid w:val="00E41E49"/>
    <w:rsid w:val="00E4594F"/>
    <w:rsid w:val="00E50F26"/>
    <w:rsid w:val="00E514FB"/>
    <w:rsid w:val="00E55DCB"/>
    <w:rsid w:val="00E62685"/>
    <w:rsid w:val="00E663DC"/>
    <w:rsid w:val="00E67518"/>
    <w:rsid w:val="00E74FAD"/>
    <w:rsid w:val="00E776DF"/>
    <w:rsid w:val="00E819A2"/>
    <w:rsid w:val="00EC1CD2"/>
    <w:rsid w:val="00ED07D7"/>
    <w:rsid w:val="00ED6A1F"/>
    <w:rsid w:val="00EE0329"/>
    <w:rsid w:val="00EE1538"/>
    <w:rsid w:val="00EE324B"/>
    <w:rsid w:val="00EE645C"/>
    <w:rsid w:val="00EF31F7"/>
    <w:rsid w:val="00F0045C"/>
    <w:rsid w:val="00F22F5F"/>
    <w:rsid w:val="00F26970"/>
    <w:rsid w:val="00F464AB"/>
    <w:rsid w:val="00F52FF7"/>
    <w:rsid w:val="00F63235"/>
    <w:rsid w:val="00F73415"/>
    <w:rsid w:val="00F77636"/>
    <w:rsid w:val="00F86EE4"/>
    <w:rsid w:val="00F91613"/>
    <w:rsid w:val="00F932DD"/>
    <w:rsid w:val="00FB30A0"/>
    <w:rsid w:val="00FB602D"/>
    <w:rsid w:val="00FC5C38"/>
    <w:rsid w:val="00FC5C80"/>
    <w:rsid w:val="00FC7C38"/>
    <w:rsid w:val="00FD4358"/>
    <w:rsid w:val="00FE0C3B"/>
    <w:rsid w:val="00FE1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0FCB0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72BD"/>
    <w:pPr>
      <w:spacing w:before="160" w:after="240" w:line="276" w:lineRule="auto"/>
      <w:jc w:val="both"/>
    </w:pPr>
    <w:rPr>
      <w:rFonts w:ascii="Trebuchet MS" w:hAnsi="Trebuchet MS" w:cs="Open Sans"/>
      <w:color w:val="000000"/>
      <w:lang w:val="ro-RO"/>
    </w:rPr>
  </w:style>
  <w:style w:type="paragraph" w:styleId="Heading1">
    <w:name w:val="heading 1"/>
    <w:basedOn w:val="Normal"/>
    <w:next w:val="Normal"/>
    <w:link w:val="Heading1Char"/>
    <w:qFormat/>
    <w:rsid w:val="0063738C"/>
    <w:pPr>
      <w:keepNext/>
      <w:spacing w:before="0" w:after="0" w:line="240" w:lineRule="auto"/>
      <w:jc w:val="center"/>
      <w:outlineLvl w:val="0"/>
    </w:pPr>
    <w:rPr>
      <w:rFonts w:ascii="Times New Roman" w:eastAsia="Times New Roman" w:hAnsi="Times New Roman" w:cs="Times New Roman"/>
      <w:color w:val="auto"/>
      <w:sz w:val="28"/>
      <w:szCs w:val="20"/>
      <w:lang w:val="x-none" w:eastAsia="ro-RO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738C"/>
    <w:pPr>
      <w:keepNext/>
      <w:spacing w:before="240" w:after="60"/>
      <w:jc w:val="left"/>
      <w:outlineLvl w:val="1"/>
    </w:pPr>
    <w:rPr>
      <w:rFonts w:ascii="Calibri Light" w:eastAsia="Times New Roman" w:hAnsi="Calibri Light" w:cs="Times New Roman"/>
      <w:b/>
      <w:bCs/>
      <w:i/>
      <w:iCs/>
      <w:color w:val="auto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45D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qFormat/>
    <w:rsid w:val="000745D4"/>
  </w:style>
  <w:style w:type="paragraph" w:styleId="Footer">
    <w:name w:val="footer"/>
    <w:basedOn w:val="Normal"/>
    <w:link w:val="FooterChar"/>
    <w:uiPriority w:val="99"/>
    <w:unhideWhenUsed/>
    <w:rsid w:val="000745D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0745D4"/>
  </w:style>
  <w:style w:type="paragraph" w:styleId="NormalWeb">
    <w:name w:val="Normal (Web)"/>
    <w:basedOn w:val="Normal"/>
    <w:uiPriority w:val="99"/>
    <w:semiHidden/>
    <w:unhideWhenUsed/>
    <w:rsid w:val="00232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oter1">
    <w:name w:val="Footer1"/>
    <w:basedOn w:val="Footer"/>
    <w:link w:val="footerChar0"/>
    <w:qFormat/>
    <w:rsid w:val="009772BD"/>
    <w:pPr>
      <w:spacing w:before="0"/>
    </w:pPr>
    <w:rPr>
      <w:sz w:val="14"/>
      <w:szCs w:val="14"/>
    </w:rPr>
  </w:style>
  <w:style w:type="character" w:customStyle="1" w:styleId="footerChar0">
    <w:name w:val="footer Char"/>
    <w:basedOn w:val="FooterChar"/>
    <w:link w:val="Footer1"/>
    <w:rsid w:val="009772BD"/>
    <w:rPr>
      <w:rFonts w:ascii="Trebuchet MS" w:hAnsi="Trebuchet MS" w:cs="Open Sans"/>
      <w:color w:val="000000"/>
      <w:sz w:val="14"/>
      <w:szCs w:val="14"/>
      <w:lang w:val="ro-RO"/>
    </w:rPr>
  </w:style>
  <w:style w:type="paragraph" w:styleId="BalloonText">
    <w:name w:val="Balloon Text"/>
    <w:basedOn w:val="Normal"/>
    <w:link w:val="BalloonTextChar"/>
    <w:unhideWhenUsed/>
    <w:qFormat/>
    <w:rsid w:val="00B96A34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qFormat/>
    <w:rsid w:val="00B96A34"/>
    <w:rPr>
      <w:rFonts w:ascii="Segoe UI" w:hAnsi="Segoe UI" w:cs="Segoe UI"/>
      <w:color w:val="000000"/>
      <w:sz w:val="18"/>
      <w:szCs w:val="18"/>
      <w:lang w:val="ro-RO"/>
    </w:rPr>
  </w:style>
  <w:style w:type="character" w:styleId="Emphasis">
    <w:name w:val="Emphasis"/>
    <w:uiPriority w:val="20"/>
    <w:qFormat/>
    <w:rsid w:val="00E06F3B"/>
    <w:rPr>
      <w:i/>
      <w:iCs/>
    </w:rPr>
  </w:style>
  <w:style w:type="paragraph" w:styleId="Title">
    <w:name w:val="Title"/>
    <w:basedOn w:val="Normal"/>
    <w:next w:val="Normal"/>
    <w:link w:val="TitleChar"/>
    <w:uiPriority w:val="10"/>
    <w:qFormat/>
    <w:rsid w:val="00E06F3B"/>
    <w:pPr>
      <w:spacing w:before="240" w:after="60"/>
      <w:ind w:left="1701"/>
      <w:jc w:val="left"/>
      <w:outlineLvl w:val="0"/>
    </w:pPr>
    <w:rPr>
      <w:rFonts w:ascii="Calibri" w:eastAsia="MS Gothic" w:hAnsi="Calibri" w:cs="Times New Roman"/>
      <w:b/>
      <w:bCs/>
      <w:color w:val="auto"/>
      <w:kern w:val="28"/>
      <w:sz w:val="32"/>
      <w:szCs w:val="32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E06F3B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1Char">
    <w:name w:val="Heading 1 Char"/>
    <w:basedOn w:val="DefaultParagraphFont"/>
    <w:link w:val="Heading1"/>
    <w:rsid w:val="0063738C"/>
    <w:rPr>
      <w:rFonts w:ascii="Times New Roman" w:eastAsia="Times New Roman" w:hAnsi="Times New Roman" w:cs="Times New Roman"/>
      <w:sz w:val="28"/>
      <w:szCs w:val="20"/>
      <w:lang w:val="x-none" w:eastAsia="ro-RO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738C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panchor1">
    <w:name w:val="panchor1"/>
    <w:rsid w:val="0063738C"/>
    <w:rPr>
      <w:rFonts w:ascii="Courier New" w:hAnsi="Courier New" w:cs="Courier New" w:hint="default"/>
      <w:color w:val="0000FF"/>
      <w:sz w:val="22"/>
      <w:szCs w:val="22"/>
      <w:u w:val="single"/>
    </w:rPr>
  </w:style>
  <w:style w:type="paragraph" w:styleId="BodyText">
    <w:name w:val="Body Text"/>
    <w:basedOn w:val="Normal"/>
    <w:link w:val="BodyTextChar"/>
    <w:uiPriority w:val="99"/>
    <w:qFormat/>
    <w:rsid w:val="0063738C"/>
    <w:pPr>
      <w:spacing w:before="0" w:after="0" w:line="240" w:lineRule="auto"/>
    </w:pPr>
    <w:rPr>
      <w:rFonts w:ascii="Times New Roman" w:eastAsia="Times New Roman" w:hAnsi="Times New Roman" w:cs="Times New Roman"/>
      <w:b/>
      <w:color w:val="auto"/>
      <w:szCs w:val="20"/>
      <w:lang w:val="fr-FR" w:eastAsia="fr-FR"/>
    </w:rPr>
  </w:style>
  <w:style w:type="character" w:customStyle="1" w:styleId="BodyTextChar">
    <w:name w:val="Body Text Char"/>
    <w:basedOn w:val="DefaultParagraphFont"/>
    <w:link w:val="BodyText"/>
    <w:uiPriority w:val="99"/>
    <w:qFormat/>
    <w:rsid w:val="0063738C"/>
    <w:rPr>
      <w:rFonts w:ascii="Times New Roman" w:eastAsia="Times New Roman" w:hAnsi="Times New Roman" w:cs="Times New Roman"/>
      <w:b/>
      <w:szCs w:val="20"/>
      <w:lang w:val="fr-FR" w:eastAsia="fr-FR"/>
    </w:rPr>
  </w:style>
  <w:style w:type="paragraph" w:customStyle="1" w:styleId="alignmentl">
    <w:name w:val="alignment_l"/>
    <w:basedOn w:val="Normal"/>
    <w:rsid w:val="0063738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ro-RO"/>
    </w:rPr>
  </w:style>
  <w:style w:type="character" w:styleId="CommentReference">
    <w:name w:val="annotation reference"/>
    <w:uiPriority w:val="99"/>
    <w:semiHidden/>
    <w:unhideWhenUsed/>
    <w:qFormat/>
    <w:rsid w:val="006373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63738C"/>
    <w:pPr>
      <w:spacing w:before="0" w:after="200"/>
      <w:jc w:val="left"/>
    </w:pPr>
    <w:rPr>
      <w:rFonts w:ascii="Calibri" w:eastAsia="Calibri" w:hAnsi="Calibri" w:cs="Times New Roman"/>
      <w:color w:val="auto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63738C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6373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63738C"/>
    <w:rPr>
      <w:rFonts w:ascii="Calibri" w:eastAsia="Calibri" w:hAnsi="Calibri" w:cs="Times New Roman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63738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Text1">
    <w:name w:val="Default Text:1"/>
    <w:basedOn w:val="Normal"/>
    <w:rsid w:val="0063738C"/>
    <w:pPr>
      <w:overflowPunct w:val="0"/>
      <w:autoSpaceDE w:val="0"/>
      <w:autoSpaceDN w:val="0"/>
      <w:adjustRightInd w:val="0"/>
      <w:spacing w:before="0" w:after="0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0"/>
      <w:lang w:val="en-US"/>
    </w:rPr>
  </w:style>
  <w:style w:type="character" w:styleId="Hyperlink">
    <w:name w:val="Hyperlink"/>
    <w:uiPriority w:val="99"/>
    <w:unhideWhenUsed/>
    <w:rsid w:val="0063738C"/>
    <w:rPr>
      <w:color w:val="0563C1"/>
      <w:u w:val="single"/>
    </w:rPr>
  </w:style>
  <w:style w:type="character" w:styleId="FollowedHyperlink">
    <w:name w:val="FollowedHyperlink"/>
    <w:uiPriority w:val="99"/>
    <w:semiHidden/>
    <w:unhideWhenUsed/>
    <w:rsid w:val="0063738C"/>
    <w:rPr>
      <w:color w:val="954F72"/>
      <w:u w:val="single"/>
    </w:rPr>
  </w:style>
  <w:style w:type="paragraph" w:customStyle="1" w:styleId="font5">
    <w:name w:val="font5"/>
    <w:basedOn w:val="Normal"/>
    <w:rsid w:val="0063738C"/>
    <w:pPr>
      <w:spacing w:before="100" w:beforeAutospacing="1" w:after="100" w:afterAutospacing="1" w:line="240" w:lineRule="auto"/>
      <w:jc w:val="left"/>
    </w:pPr>
    <w:rPr>
      <w:rFonts w:ascii="Arial Narrow" w:eastAsia="Times New Roman" w:hAnsi="Arial Narrow" w:cs="Times New Roman"/>
      <w:sz w:val="24"/>
      <w:szCs w:val="24"/>
      <w:lang w:val="en-US"/>
    </w:rPr>
  </w:style>
  <w:style w:type="paragraph" w:customStyle="1" w:styleId="xl65">
    <w:name w:val="xl65"/>
    <w:basedOn w:val="Normal"/>
    <w:rsid w:val="0063738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val="en-US"/>
    </w:rPr>
  </w:style>
  <w:style w:type="paragraph" w:customStyle="1" w:styleId="xl66">
    <w:name w:val="xl66"/>
    <w:basedOn w:val="Normal"/>
    <w:rsid w:val="006373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val="en-US"/>
    </w:rPr>
  </w:style>
  <w:style w:type="paragraph" w:customStyle="1" w:styleId="xl67">
    <w:name w:val="xl67"/>
    <w:basedOn w:val="Normal"/>
    <w:rsid w:val="006373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val="en-US"/>
    </w:rPr>
  </w:style>
  <w:style w:type="paragraph" w:customStyle="1" w:styleId="xl68">
    <w:name w:val="xl68"/>
    <w:basedOn w:val="Normal"/>
    <w:rsid w:val="006373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i/>
      <w:iCs/>
      <w:sz w:val="24"/>
      <w:szCs w:val="24"/>
      <w:lang w:val="en-US"/>
    </w:rPr>
  </w:style>
  <w:style w:type="paragraph" w:customStyle="1" w:styleId="xl69">
    <w:name w:val="xl69"/>
    <w:basedOn w:val="Normal"/>
    <w:rsid w:val="006373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i/>
      <w:iCs/>
      <w:color w:val="auto"/>
      <w:sz w:val="24"/>
      <w:szCs w:val="24"/>
      <w:lang w:val="en-US"/>
    </w:rPr>
  </w:style>
  <w:style w:type="paragraph" w:customStyle="1" w:styleId="xl70">
    <w:name w:val="xl70"/>
    <w:basedOn w:val="Normal"/>
    <w:rsid w:val="006373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auto"/>
      <w:sz w:val="24"/>
      <w:szCs w:val="24"/>
      <w:lang w:val="en-US"/>
    </w:rPr>
  </w:style>
  <w:style w:type="paragraph" w:customStyle="1" w:styleId="xl71">
    <w:name w:val="xl71"/>
    <w:basedOn w:val="Normal"/>
    <w:rsid w:val="006373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auto"/>
      <w:sz w:val="24"/>
      <w:szCs w:val="24"/>
      <w:u w:val="single"/>
      <w:lang w:val="en-US"/>
    </w:rPr>
  </w:style>
  <w:style w:type="paragraph" w:customStyle="1" w:styleId="xl63">
    <w:name w:val="xl63"/>
    <w:basedOn w:val="Normal"/>
    <w:rsid w:val="006373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val="en-US"/>
    </w:rPr>
  </w:style>
  <w:style w:type="paragraph" w:customStyle="1" w:styleId="xl64">
    <w:name w:val="xl64"/>
    <w:basedOn w:val="Normal"/>
    <w:rsid w:val="0063738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val="en-US"/>
    </w:rPr>
  </w:style>
  <w:style w:type="paragraph" w:customStyle="1" w:styleId="xl72">
    <w:name w:val="xl72"/>
    <w:basedOn w:val="Normal"/>
    <w:rsid w:val="0063738C"/>
    <w:pPr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val="en-US"/>
    </w:rPr>
  </w:style>
  <w:style w:type="character" w:customStyle="1" w:styleId="ListLabel1">
    <w:name w:val="ListLabel 1"/>
    <w:qFormat/>
    <w:rsid w:val="0063738C"/>
    <w:rPr>
      <w:rFonts w:eastAsia="Times New Roman" w:cs="Times New Roman"/>
      <w:b w:val="0"/>
    </w:rPr>
  </w:style>
  <w:style w:type="character" w:customStyle="1" w:styleId="ListLabel2">
    <w:name w:val="ListLabel 2"/>
    <w:qFormat/>
    <w:rsid w:val="0063738C"/>
    <w:rPr>
      <w:rFonts w:cs="Courier New"/>
    </w:rPr>
  </w:style>
  <w:style w:type="character" w:customStyle="1" w:styleId="ListLabel3">
    <w:name w:val="ListLabel 3"/>
    <w:qFormat/>
    <w:rsid w:val="0063738C"/>
    <w:rPr>
      <w:rFonts w:cs="Courier New"/>
    </w:rPr>
  </w:style>
  <w:style w:type="character" w:customStyle="1" w:styleId="ListLabel4">
    <w:name w:val="ListLabel 4"/>
    <w:qFormat/>
    <w:rsid w:val="0063738C"/>
    <w:rPr>
      <w:rFonts w:cs="Courier New"/>
    </w:rPr>
  </w:style>
  <w:style w:type="character" w:customStyle="1" w:styleId="ListLabel5">
    <w:name w:val="ListLabel 5"/>
    <w:qFormat/>
    <w:rsid w:val="0063738C"/>
    <w:rPr>
      <w:rFonts w:cs="Times New Roman"/>
      <w:b w:val="0"/>
    </w:rPr>
  </w:style>
  <w:style w:type="character" w:customStyle="1" w:styleId="ListLabel6">
    <w:name w:val="ListLabel 6"/>
    <w:qFormat/>
    <w:rsid w:val="0063738C"/>
    <w:rPr>
      <w:rFonts w:cs="Courier New"/>
    </w:rPr>
  </w:style>
  <w:style w:type="character" w:customStyle="1" w:styleId="ListLabel7">
    <w:name w:val="ListLabel 7"/>
    <w:qFormat/>
    <w:rsid w:val="0063738C"/>
    <w:rPr>
      <w:rFonts w:cs="Wingdings"/>
    </w:rPr>
  </w:style>
  <w:style w:type="character" w:customStyle="1" w:styleId="ListLabel8">
    <w:name w:val="ListLabel 8"/>
    <w:qFormat/>
    <w:rsid w:val="0063738C"/>
    <w:rPr>
      <w:rFonts w:cs="Symbol"/>
    </w:rPr>
  </w:style>
  <w:style w:type="character" w:customStyle="1" w:styleId="ListLabel9">
    <w:name w:val="ListLabel 9"/>
    <w:qFormat/>
    <w:rsid w:val="0063738C"/>
    <w:rPr>
      <w:rFonts w:cs="Courier New"/>
    </w:rPr>
  </w:style>
  <w:style w:type="character" w:customStyle="1" w:styleId="ListLabel10">
    <w:name w:val="ListLabel 10"/>
    <w:qFormat/>
    <w:rsid w:val="0063738C"/>
    <w:rPr>
      <w:rFonts w:cs="Wingdings"/>
    </w:rPr>
  </w:style>
  <w:style w:type="character" w:customStyle="1" w:styleId="ListLabel11">
    <w:name w:val="ListLabel 11"/>
    <w:qFormat/>
    <w:rsid w:val="0063738C"/>
    <w:rPr>
      <w:rFonts w:cs="Symbol"/>
    </w:rPr>
  </w:style>
  <w:style w:type="character" w:customStyle="1" w:styleId="ListLabel12">
    <w:name w:val="ListLabel 12"/>
    <w:qFormat/>
    <w:rsid w:val="0063738C"/>
    <w:rPr>
      <w:rFonts w:cs="Courier New"/>
    </w:rPr>
  </w:style>
  <w:style w:type="character" w:customStyle="1" w:styleId="ListLabel13">
    <w:name w:val="ListLabel 13"/>
    <w:qFormat/>
    <w:rsid w:val="0063738C"/>
    <w:rPr>
      <w:rFonts w:cs="Wingdings"/>
    </w:rPr>
  </w:style>
  <w:style w:type="character" w:customStyle="1" w:styleId="ListLabel14">
    <w:name w:val="ListLabel 14"/>
    <w:qFormat/>
    <w:rsid w:val="0063738C"/>
    <w:rPr>
      <w:rFonts w:cs="Times New Roman"/>
      <w:b w:val="0"/>
    </w:rPr>
  </w:style>
  <w:style w:type="character" w:customStyle="1" w:styleId="ListLabel15">
    <w:name w:val="ListLabel 15"/>
    <w:qFormat/>
    <w:rsid w:val="0063738C"/>
    <w:rPr>
      <w:rFonts w:cs="Courier New"/>
    </w:rPr>
  </w:style>
  <w:style w:type="character" w:customStyle="1" w:styleId="ListLabel16">
    <w:name w:val="ListLabel 16"/>
    <w:qFormat/>
    <w:rsid w:val="0063738C"/>
    <w:rPr>
      <w:rFonts w:cs="Wingdings"/>
    </w:rPr>
  </w:style>
  <w:style w:type="character" w:customStyle="1" w:styleId="ListLabel17">
    <w:name w:val="ListLabel 17"/>
    <w:qFormat/>
    <w:rsid w:val="0063738C"/>
    <w:rPr>
      <w:rFonts w:cs="Symbol"/>
    </w:rPr>
  </w:style>
  <w:style w:type="character" w:customStyle="1" w:styleId="ListLabel18">
    <w:name w:val="ListLabel 18"/>
    <w:qFormat/>
    <w:rsid w:val="0063738C"/>
    <w:rPr>
      <w:rFonts w:cs="Courier New"/>
    </w:rPr>
  </w:style>
  <w:style w:type="character" w:customStyle="1" w:styleId="ListLabel19">
    <w:name w:val="ListLabel 19"/>
    <w:qFormat/>
    <w:rsid w:val="0063738C"/>
    <w:rPr>
      <w:rFonts w:cs="Wingdings"/>
    </w:rPr>
  </w:style>
  <w:style w:type="character" w:customStyle="1" w:styleId="ListLabel20">
    <w:name w:val="ListLabel 20"/>
    <w:qFormat/>
    <w:rsid w:val="0063738C"/>
    <w:rPr>
      <w:rFonts w:cs="Symbol"/>
    </w:rPr>
  </w:style>
  <w:style w:type="character" w:customStyle="1" w:styleId="ListLabel21">
    <w:name w:val="ListLabel 21"/>
    <w:qFormat/>
    <w:rsid w:val="0063738C"/>
    <w:rPr>
      <w:rFonts w:cs="Courier New"/>
    </w:rPr>
  </w:style>
  <w:style w:type="character" w:customStyle="1" w:styleId="ListLabel22">
    <w:name w:val="ListLabel 22"/>
    <w:qFormat/>
    <w:rsid w:val="0063738C"/>
    <w:rPr>
      <w:rFonts w:cs="Wingdings"/>
    </w:rPr>
  </w:style>
  <w:style w:type="character" w:customStyle="1" w:styleId="NumberingSymbols">
    <w:name w:val="Numbering Symbols"/>
    <w:qFormat/>
    <w:rsid w:val="0063738C"/>
  </w:style>
  <w:style w:type="character" w:customStyle="1" w:styleId="InternetLink">
    <w:name w:val="Internet Link"/>
    <w:rsid w:val="0063738C"/>
    <w:rPr>
      <w:color w:val="000080"/>
      <w:u w:val="single"/>
    </w:rPr>
  </w:style>
  <w:style w:type="paragraph" w:customStyle="1" w:styleId="Heading">
    <w:name w:val="Heading"/>
    <w:basedOn w:val="Normal"/>
    <w:next w:val="BodyText"/>
    <w:qFormat/>
    <w:rsid w:val="0063738C"/>
    <w:pPr>
      <w:keepNext/>
      <w:suppressAutoHyphens/>
      <w:spacing w:before="240" w:after="120" w:line="240" w:lineRule="auto"/>
      <w:jc w:val="left"/>
      <w:textAlignment w:val="baseline"/>
    </w:pPr>
    <w:rPr>
      <w:rFonts w:ascii="Liberation Sans" w:eastAsia="Microsoft YaHei" w:hAnsi="Liberation Sans" w:cs="Lucida Sans"/>
      <w:color w:val="auto"/>
      <w:sz w:val="28"/>
      <w:szCs w:val="28"/>
      <w:lang w:val="en-US"/>
    </w:rPr>
  </w:style>
  <w:style w:type="paragraph" w:styleId="List">
    <w:name w:val="List"/>
    <w:basedOn w:val="BodyText"/>
    <w:rsid w:val="0063738C"/>
    <w:pPr>
      <w:widowControl w:val="0"/>
      <w:spacing w:after="120"/>
    </w:pPr>
    <w:rPr>
      <w:rFonts w:eastAsia="Calibri" w:cs="Lucida Sans"/>
      <w:b w:val="0"/>
      <w:sz w:val="24"/>
      <w:szCs w:val="22"/>
      <w:lang w:val="ro-RO" w:eastAsia="en-US"/>
    </w:rPr>
  </w:style>
  <w:style w:type="paragraph" w:styleId="Caption">
    <w:name w:val="caption"/>
    <w:basedOn w:val="Normal"/>
    <w:qFormat/>
    <w:rsid w:val="0063738C"/>
    <w:pPr>
      <w:suppressLineNumbers/>
      <w:suppressAutoHyphens/>
      <w:spacing w:before="120" w:after="120" w:line="240" w:lineRule="auto"/>
      <w:jc w:val="left"/>
      <w:textAlignment w:val="baseline"/>
    </w:pPr>
    <w:rPr>
      <w:rFonts w:ascii="Times New Roman" w:eastAsia="Times New Roman" w:hAnsi="Times New Roman" w:cs="Lucida Sans"/>
      <w:i/>
      <w:iCs/>
      <w:color w:val="auto"/>
      <w:sz w:val="24"/>
      <w:szCs w:val="24"/>
      <w:lang w:val="en-US"/>
    </w:rPr>
  </w:style>
  <w:style w:type="paragraph" w:customStyle="1" w:styleId="Index">
    <w:name w:val="Index"/>
    <w:basedOn w:val="Normal"/>
    <w:qFormat/>
    <w:rsid w:val="0063738C"/>
    <w:pPr>
      <w:suppressLineNumbers/>
      <w:suppressAutoHyphens/>
      <w:spacing w:before="0" w:after="0" w:line="240" w:lineRule="auto"/>
      <w:jc w:val="left"/>
      <w:textAlignment w:val="baseline"/>
    </w:pPr>
    <w:rPr>
      <w:rFonts w:ascii="Times New Roman" w:eastAsia="Times New Roman" w:hAnsi="Times New Roman" w:cs="Lucida Sans"/>
      <w:color w:val="auto"/>
      <w:sz w:val="24"/>
      <w:szCs w:val="24"/>
      <w:lang w:val="en-US"/>
    </w:rPr>
  </w:style>
  <w:style w:type="paragraph" w:styleId="ListParagraph">
    <w:name w:val="List Paragraph"/>
    <w:basedOn w:val="Normal"/>
    <w:qFormat/>
    <w:rsid w:val="0063738C"/>
    <w:pPr>
      <w:suppressAutoHyphens/>
      <w:spacing w:before="0" w:after="0" w:line="240" w:lineRule="auto"/>
      <w:ind w:left="720"/>
      <w:jc w:val="left"/>
      <w:textAlignment w:val="baseline"/>
    </w:pPr>
    <w:rPr>
      <w:rFonts w:ascii="Times New Roman" w:eastAsia="Times New Roman" w:hAnsi="Times New Roman" w:cs="Times New Roman"/>
      <w:color w:val="auto"/>
      <w:sz w:val="24"/>
      <w:szCs w:val="24"/>
      <w:lang w:val="en-US"/>
    </w:rPr>
  </w:style>
  <w:style w:type="paragraph" w:customStyle="1" w:styleId="TableContents">
    <w:name w:val="Table Contents"/>
    <w:basedOn w:val="Normal"/>
    <w:qFormat/>
    <w:rsid w:val="0063738C"/>
    <w:pPr>
      <w:suppressLineNumbers/>
      <w:suppressAutoHyphens/>
      <w:spacing w:before="0" w:after="0" w:line="240" w:lineRule="auto"/>
      <w:jc w:val="left"/>
      <w:textAlignment w:val="baseline"/>
    </w:pPr>
    <w:rPr>
      <w:rFonts w:ascii="Times New Roman" w:eastAsia="Times New Roman" w:hAnsi="Times New Roman" w:cs="Times New Roman"/>
      <w:color w:val="auto"/>
      <w:sz w:val="24"/>
      <w:szCs w:val="24"/>
      <w:lang w:val="en-US"/>
    </w:rPr>
  </w:style>
  <w:style w:type="paragraph" w:customStyle="1" w:styleId="TableHeading">
    <w:name w:val="Table Heading"/>
    <w:basedOn w:val="TableContents"/>
    <w:qFormat/>
    <w:rsid w:val="0063738C"/>
    <w:pPr>
      <w:jc w:val="center"/>
    </w:pPr>
    <w:rPr>
      <w:b/>
      <w:bCs/>
    </w:rPr>
  </w:style>
  <w:style w:type="character" w:customStyle="1" w:styleId="UnresolvedMention1">
    <w:name w:val="Unresolved Mention1"/>
    <w:uiPriority w:val="99"/>
    <w:semiHidden/>
    <w:unhideWhenUsed/>
    <w:rsid w:val="0063738C"/>
    <w:rPr>
      <w:color w:val="605E5C"/>
      <w:shd w:val="clear" w:color="auto" w:fill="E1DFDD"/>
    </w:rPr>
  </w:style>
  <w:style w:type="character" w:customStyle="1" w:styleId="WW8Num4z3">
    <w:name w:val="WW8Num4z3"/>
    <w:rsid w:val="0063738C"/>
  </w:style>
  <w:style w:type="character" w:customStyle="1" w:styleId="HTMLPreformattedChar">
    <w:name w:val="HTML Preformatted Char"/>
    <w:rsid w:val="0063738C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776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rebuchet MS">
      <a:majorFont>
        <a:latin typeface="Trebuchet MS"/>
        <a:ea typeface=""/>
        <a:cs typeface=""/>
      </a:majorFont>
      <a:minorFont>
        <a:latin typeface="Trebuchet M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802</Words>
  <Characters>4576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2023-03-03T11:04:00Z</dcterms:created>
  <dcterms:modified xsi:type="dcterms:W3CDTF">2024-07-10T10:50:00Z</dcterms:modified>
</cp:coreProperties>
</file>