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92A6" w14:textId="6FB350DE" w:rsidR="00851FFB" w:rsidRPr="00FC5C38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DIRECȚIA </w:t>
      </w:r>
      <w:r w:rsidR="00956397">
        <w:rPr>
          <w:rFonts w:eastAsia="MS Mincho" w:cs="Times New Roman"/>
          <w:color w:val="auto"/>
          <w:sz w:val="24"/>
          <w:szCs w:val="24"/>
        </w:rPr>
        <w:t xml:space="preserve">GENERALĂ </w:t>
      </w:r>
      <w:r w:rsidRPr="00FC5C38">
        <w:rPr>
          <w:rFonts w:eastAsia="MS Mincho" w:cs="Times New Roman"/>
          <w:color w:val="auto"/>
          <w:sz w:val="24"/>
          <w:szCs w:val="24"/>
        </w:rPr>
        <w:t>BIODIVERSITATE</w:t>
      </w:r>
    </w:p>
    <w:p w14:paraId="429B6070" w14:textId="58266F6A" w:rsidR="00851FFB" w:rsidRDefault="00851FFB" w:rsidP="008C20D3">
      <w:pPr>
        <w:tabs>
          <w:tab w:val="left" w:pos="6030"/>
        </w:tabs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Nr. </w:t>
      </w:r>
      <w:proofErr w:type="spellStart"/>
      <w:r w:rsidRPr="00FC5C38">
        <w:rPr>
          <w:rFonts w:eastAsia="MS Mincho" w:cs="Times New Roman"/>
          <w:color w:val="auto"/>
          <w:sz w:val="24"/>
          <w:szCs w:val="24"/>
        </w:rPr>
        <w:t>înreg</w:t>
      </w:r>
      <w:proofErr w:type="spellEnd"/>
      <w:r w:rsidRPr="00FC5C38">
        <w:rPr>
          <w:rFonts w:eastAsia="MS Mincho" w:cs="Times New Roman"/>
          <w:color w:val="auto"/>
          <w:sz w:val="24"/>
          <w:szCs w:val="24"/>
        </w:rPr>
        <w:t>.</w:t>
      </w:r>
      <w:r w:rsidR="002540F0">
        <w:rPr>
          <w:rFonts w:eastAsia="MS Mincho" w:cs="Times New Roman"/>
          <w:color w:val="auto"/>
          <w:sz w:val="24"/>
          <w:szCs w:val="24"/>
        </w:rPr>
        <w:t>:</w:t>
      </w:r>
      <w:r w:rsidR="006A18B4">
        <w:rPr>
          <w:rFonts w:eastAsia="MS Mincho" w:cs="Times New Roman"/>
          <w:color w:val="auto"/>
          <w:sz w:val="24"/>
          <w:szCs w:val="24"/>
        </w:rPr>
        <w:t>DGB/140431/</w:t>
      </w:r>
    </w:p>
    <w:p w14:paraId="2387C12F" w14:textId="77777777" w:rsidR="008C20D3" w:rsidRPr="002A6467" w:rsidRDefault="008C20D3" w:rsidP="008C20D3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  <w:r>
        <w:rPr>
          <w:rFonts w:eastAsia="MS Mincho" w:cs="Times New Roman"/>
          <w:color w:val="auto"/>
          <w:sz w:val="24"/>
          <w:szCs w:val="24"/>
          <w:lang w:val="en-US"/>
        </w:rPr>
        <w:tab/>
      </w:r>
    </w:p>
    <w:p w14:paraId="2A0AEA16" w14:textId="77777777" w:rsidR="008C20D3" w:rsidRPr="002A6467" w:rsidRDefault="008C20D3" w:rsidP="008C20D3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r w:rsidRPr="002A6467">
        <w:rPr>
          <w:rFonts w:eastAsia="MS Mincho" w:cs="Times New Roman"/>
          <w:color w:val="auto"/>
          <w:lang w:val="en-US"/>
        </w:rPr>
        <w:tab/>
      </w:r>
      <w:proofErr w:type="spellStart"/>
      <w:r w:rsidRPr="002A6467">
        <w:rPr>
          <w:rFonts w:eastAsia="MS Mincho" w:cs="Times New Roman"/>
          <w:b/>
          <w:color w:val="auto"/>
          <w:lang w:val="en-US"/>
        </w:rPr>
        <w:t>Aprob</w:t>
      </w:r>
      <w:proofErr w:type="spellEnd"/>
    </w:p>
    <w:p w14:paraId="7FC328CD" w14:textId="77777777" w:rsidR="008C20D3" w:rsidRPr="002A6467" w:rsidRDefault="008C20D3" w:rsidP="008C20D3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proofErr w:type="spellStart"/>
      <w:r w:rsidRPr="002A6467">
        <w:rPr>
          <w:rFonts w:eastAsia="MS Mincho" w:cs="Times New Roman"/>
          <w:b/>
          <w:color w:val="auto"/>
          <w:lang w:val="en-US"/>
        </w:rPr>
        <w:t>Secretar</w:t>
      </w:r>
      <w:proofErr w:type="spellEnd"/>
      <w:r w:rsidRPr="002A6467">
        <w:rPr>
          <w:rFonts w:eastAsia="MS Mincho" w:cs="Times New Roman"/>
          <w:b/>
          <w:color w:val="auto"/>
          <w:lang w:val="en-US"/>
        </w:rPr>
        <w:t xml:space="preserve"> de Stat</w:t>
      </w:r>
    </w:p>
    <w:p w14:paraId="7D88AE55" w14:textId="34C4C890" w:rsidR="00851FFB" w:rsidRPr="008C20D3" w:rsidRDefault="008C20D3" w:rsidP="008C20D3">
      <w:pPr>
        <w:spacing w:before="0" w:after="0" w:line="360" w:lineRule="auto"/>
        <w:jc w:val="right"/>
        <w:rPr>
          <w:rFonts w:eastAsia="MS Mincho" w:cs="Times New Roman"/>
          <w:b/>
          <w:color w:val="auto"/>
        </w:rPr>
      </w:pPr>
      <w:r w:rsidRPr="002A6467">
        <w:rPr>
          <w:rFonts w:eastAsia="MS Mincho" w:cs="Times New Roman"/>
          <w:b/>
          <w:color w:val="auto"/>
          <w:lang w:val="en-US"/>
        </w:rPr>
        <w:t>Dan-</w:t>
      </w:r>
      <w:r w:rsidRPr="002A6467">
        <w:rPr>
          <w:rFonts w:eastAsia="MS Mincho" w:cs="Times New Roman"/>
          <w:b/>
          <w:color w:val="auto"/>
        </w:rPr>
        <w:t>Ștefan CHIRU</w:t>
      </w:r>
    </w:p>
    <w:p w14:paraId="7F94F1E1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2A55FCCF" w14:textId="3FD04A72" w:rsidR="008C20D3" w:rsidRDefault="00851FFB" w:rsidP="008C20D3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FC5C38">
        <w:rPr>
          <w:rFonts w:eastAsia="MS Mincho" w:cs="Times New Roman"/>
          <w:b/>
          <w:color w:val="auto"/>
          <w:sz w:val="24"/>
          <w:szCs w:val="24"/>
        </w:rPr>
        <w:t>REFERAT DE APROBARE</w:t>
      </w:r>
    </w:p>
    <w:p w14:paraId="7F70DA97" w14:textId="77777777" w:rsidR="008C20D3" w:rsidRPr="008C20D3" w:rsidRDefault="008C20D3" w:rsidP="008C20D3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</w:p>
    <w:p w14:paraId="24C1CA03" w14:textId="3F0894EE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Prezentul proiect de ordin </w:t>
      </w:r>
      <w:proofErr w:type="spellStart"/>
      <w:r w:rsidRPr="00313F73">
        <w:rPr>
          <w:rFonts w:eastAsia="MS Mincho" w:cs="Times New Roman"/>
          <w:color w:val="auto"/>
        </w:rPr>
        <w:t>stabileşte</w:t>
      </w:r>
      <w:proofErr w:type="spellEnd"/>
      <w:r w:rsidRPr="00313F73">
        <w:rPr>
          <w:rFonts w:eastAsia="MS Mincho" w:cs="Times New Roman"/>
          <w:color w:val="auto"/>
        </w:rPr>
        <w:t xml:space="preserve"> derogarea pentru capturarea</w:t>
      </w:r>
      <w:r w:rsidR="00C26FA4">
        <w:rPr>
          <w:rFonts w:eastAsia="MS Mincho" w:cs="Times New Roman"/>
          <w:color w:val="auto"/>
        </w:rPr>
        <w:t>, transportul și eliberarea</w:t>
      </w:r>
      <w:r w:rsidR="008E2287">
        <w:rPr>
          <w:rFonts w:eastAsia="MS Mincho" w:cs="Times New Roman"/>
          <w:color w:val="auto"/>
        </w:rPr>
        <w:t xml:space="preserve"> </w:t>
      </w:r>
      <w:r w:rsidR="008B7688">
        <w:rPr>
          <w:rFonts w:eastAsia="MS Mincho" w:cs="Times New Roman"/>
          <w:color w:val="auto"/>
        </w:rPr>
        <w:t xml:space="preserve">unui exemplar de zimbru </w:t>
      </w:r>
      <w:r w:rsidR="008E2287">
        <w:rPr>
          <w:rFonts w:eastAsia="MS Mincho" w:cs="Times New Roman"/>
          <w:color w:val="auto"/>
        </w:rPr>
        <w:t>(</w:t>
      </w:r>
      <w:proofErr w:type="spellStart"/>
      <w:r w:rsidRPr="00313F73">
        <w:rPr>
          <w:rFonts w:eastAsia="MS Mincho" w:cs="Times New Roman"/>
          <w:i/>
          <w:color w:val="auto"/>
        </w:rPr>
        <w:t>Bison</w:t>
      </w:r>
      <w:proofErr w:type="spellEnd"/>
      <w:r w:rsidRPr="00313F73">
        <w:rPr>
          <w:rFonts w:eastAsia="MS Mincho" w:cs="Times New Roman"/>
          <w:i/>
          <w:color w:val="auto"/>
        </w:rPr>
        <w:t xml:space="preserve"> </w:t>
      </w:r>
      <w:proofErr w:type="spellStart"/>
      <w:r w:rsidRPr="00313F73">
        <w:rPr>
          <w:rFonts w:eastAsia="MS Mincho" w:cs="Times New Roman"/>
          <w:i/>
          <w:color w:val="auto"/>
        </w:rPr>
        <w:t>bonasus</w:t>
      </w:r>
      <w:proofErr w:type="spellEnd"/>
      <w:r w:rsidRPr="00313F73">
        <w:rPr>
          <w:rFonts w:eastAsia="MS Mincho" w:cs="Times New Roman"/>
          <w:color w:val="auto"/>
        </w:rPr>
        <w:t xml:space="preserve">) în baza procedurii de acordare a derogărilor de la măsurile de </w:t>
      </w:r>
      <w:proofErr w:type="spellStart"/>
      <w:r w:rsidRPr="00313F73">
        <w:rPr>
          <w:rFonts w:eastAsia="MS Mincho" w:cs="Times New Roman"/>
          <w:color w:val="auto"/>
        </w:rPr>
        <w:t>protecţie</w:t>
      </w:r>
      <w:proofErr w:type="spellEnd"/>
      <w:r w:rsidRPr="00313F73">
        <w:rPr>
          <w:rFonts w:eastAsia="MS Mincho" w:cs="Times New Roman"/>
          <w:color w:val="auto"/>
        </w:rPr>
        <w:t xml:space="preserve"> strictă a speciilor de floră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faună sălbatică, prin a cărui implementare se </w:t>
      </w:r>
      <w:proofErr w:type="spellStart"/>
      <w:r w:rsidRPr="00313F73">
        <w:rPr>
          <w:rFonts w:eastAsia="MS Mincho" w:cs="Times New Roman"/>
          <w:color w:val="auto"/>
        </w:rPr>
        <w:t>doreşte</w:t>
      </w:r>
      <w:proofErr w:type="spellEnd"/>
      <w:r w:rsidRPr="00313F73">
        <w:rPr>
          <w:rFonts w:eastAsia="MS Mincho" w:cs="Times New Roman"/>
          <w:color w:val="auto"/>
        </w:rPr>
        <w:t xml:space="preserve"> un impact pozitiv asupra stării de conservare a habitatelor naturale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a speciilor sălbatice de floră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faună protejate, totodată încurajându-se cercetarea </w:t>
      </w:r>
      <w:proofErr w:type="spellStart"/>
      <w:r w:rsidRPr="00313F73">
        <w:rPr>
          <w:rFonts w:eastAsia="MS Mincho" w:cs="Times New Roman"/>
          <w:color w:val="auto"/>
        </w:rPr>
        <w:t>ştiinţifică</w:t>
      </w:r>
      <w:proofErr w:type="spellEnd"/>
      <w:r w:rsidRPr="00313F73">
        <w:rPr>
          <w:rFonts w:eastAsia="MS Mincho" w:cs="Times New Roman"/>
          <w:color w:val="auto"/>
        </w:rPr>
        <w:t>.</w:t>
      </w:r>
    </w:p>
    <w:p w14:paraId="0AF30505" w14:textId="542D10E7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Autoritatea publică centrală pentru </w:t>
      </w:r>
      <w:proofErr w:type="spellStart"/>
      <w:r w:rsidRPr="00313F73">
        <w:rPr>
          <w:rFonts w:eastAsia="MS Mincho" w:cs="Times New Roman"/>
          <w:color w:val="auto"/>
        </w:rPr>
        <w:t>protecţia</w:t>
      </w:r>
      <w:proofErr w:type="spellEnd"/>
      <w:r w:rsidRPr="00313F73">
        <w:rPr>
          <w:rFonts w:eastAsia="MS Mincho" w:cs="Times New Roman"/>
          <w:color w:val="auto"/>
        </w:rPr>
        <w:t xml:space="preserve"> mediului acordă derogări, cu avizul prealabil al Academiei Române, cu </w:t>
      </w:r>
      <w:proofErr w:type="spellStart"/>
      <w:r w:rsidRPr="00313F73">
        <w:rPr>
          <w:rFonts w:eastAsia="MS Mincho" w:cs="Times New Roman"/>
          <w:color w:val="auto"/>
        </w:rPr>
        <w:t>condiţia</w:t>
      </w:r>
      <w:proofErr w:type="spellEnd"/>
      <w:r w:rsidRPr="00313F73">
        <w:rPr>
          <w:rFonts w:eastAsia="MS Mincho" w:cs="Times New Roman"/>
          <w:color w:val="auto"/>
        </w:rPr>
        <w:t xml:space="preserve"> să nu existe o alternativă acceptabilă, iar măsurile derogatorii să nu fie în detrimentul </w:t>
      </w:r>
      <w:proofErr w:type="spellStart"/>
      <w:r w:rsidRPr="00313F73">
        <w:rPr>
          <w:rFonts w:eastAsia="MS Mincho" w:cs="Times New Roman"/>
          <w:color w:val="auto"/>
        </w:rPr>
        <w:t>menţinerii</w:t>
      </w:r>
      <w:proofErr w:type="spellEnd"/>
      <w:r w:rsidRPr="00313F73">
        <w:rPr>
          <w:rFonts w:eastAsia="MS Mincho" w:cs="Times New Roman"/>
          <w:color w:val="auto"/>
        </w:rPr>
        <w:t xml:space="preserve"> </w:t>
      </w:r>
      <w:proofErr w:type="spellStart"/>
      <w:r w:rsidRPr="00313F73">
        <w:rPr>
          <w:rFonts w:eastAsia="MS Mincho" w:cs="Times New Roman"/>
          <w:color w:val="auto"/>
        </w:rPr>
        <w:t>populaţiilor</w:t>
      </w:r>
      <w:proofErr w:type="spellEnd"/>
      <w:r w:rsidRPr="00313F73">
        <w:rPr>
          <w:rFonts w:eastAsia="MS Mincho" w:cs="Times New Roman"/>
          <w:color w:val="auto"/>
        </w:rPr>
        <w:t xml:space="preserve"> speciilor respective într-o stare de conservare favorabilă în arealul lor natural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numai în anumite </w:t>
      </w:r>
      <w:proofErr w:type="spellStart"/>
      <w:r w:rsidRPr="00313F73">
        <w:rPr>
          <w:rFonts w:eastAsia="MS Mincho" w:cs="Times New Roman"/>
          <w:color w:val="auto"/>
        </w:rPr>
        <w:t>situaţii</w:t>
      </w:r>
      <w:proofErr w:type="spellEnd"/>
      <w:r w:rsidRPr="00313F73">
        <w:rPr>
          <w:rFonts w:eastAsia="MS Mincho" w:cs="Times New Roman"/>
          <w:color w:val="auto"/>
        </w:rPr>
        <w:t>.</w:t>
      </w:r>
    </w:p>
    <w:p w14:paraId="2AA9D8A5" w14:textId="535AAE1D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Derogările nu se acordă dacă există riscul ca acestea să aibă un impact negativ semnificativ de ordin calitativ sau cantitativ asupra </w:t>
      </w:r>
      <w:proofErr w:type="spellStart"/>
      <w:r w:rsidRPr="00313F73">
        <w:rPr>
          <w:rFonts w:eastAsia="MS Mincho" w:cs="Times New Roman"/>
          <w:color w:val="auto"/>
        </w:rPr>
        <w:t>populaţiei</w:t>
      </w:r>
      <w:proofErr w:type="spellEnd"/>
      <w:r w:rsidRPr="00313F73">
        <w:rPr>
          <w:rFonts w:eastAsia="MS Mincho" w:cs="Times New Roman"/>
          <w:color w:val="auto"/>
        </w:rPr>
        <w:t xml:space="preserve"> care face obiectul derogării. </w:t>
      </w:r>
    </w:p>
    <w:p w14:paraId="50E90D21" w14:textId="77777777" w:rsidR="00313F73" w:rsidRPr="00313F73" w:rsidRDefault="00313F73" w:rsidP="00620D09">
      <w:pPr>
        <w:spacing w:before="0" w:after="0" w:line="360" w:lineRule="auto"/>
        <w:ind w:left="-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Conservarea durabilă a speciilor de faună sălbatică, în conformitate cu prevederile Directivei “Habitate”, este o prioritate majoră în strategia </w:t>
      </w:r>
      <w:proofErr w:type="spellStart"/>
      <w:r w:rsidRPr="00313F73">
        <w:rPr>
          <w:rFonts w:eastAsia="MS Mincho" w:cs="Times New Roman"/>
          <w:color w:val="auto"/>
        </w:rPr>
        <w:t>autorităţii</w:t>
      </w:r>
      <w:proofErr w:type="spellEnd"/>
      <w:r w:rsidRPr="00313F73">
        <w:rPr>
          <w:rFonts w:eastAsia="MS Mincho" w:cs="Times New Roman"/>
          <w:color w:val="auto"/>
        </w:rPr>
        <w:t xml:space="preserve"> publice centrale pentru </w:t>
      </w:r>
      <w:proofErr w:type="spellStart"/>
      <w:r w:rsidRPr="00313F73">
        <w:rPr>
          <w:rFonts w:eastAsia="MS Mincho" w:cs="Times New Roman"/>
          <w:color w:val="auto"/>
        </w:rPr>
        <w:t>protecţia</w:t>
      </w:r>
      <w:proofErr w:type="spellEnd"/>
      <w:r w:rsidRPr="00313F73">
        <w:rPr>
          <w:rFonts w:eastAsia="MS Mincho" w:cs="Times New Roman"/>
          <w:color w:val="auto"/>
        </w:rPr>
        <w:t xml:space="preserve"> mediului, iar în acest sens sunt necesare o serie de măsuri concrete.</w:t>
      </w:r>
    </w:p>
    <w:p w14:paraId="5DACE6EF" w14:textId="4BB58F1E" w:rsidR="00313F73" w:rsidRP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Unul dintre principalele obiective din planurile de management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de </w:t>
      </w:r>
      <w:proofErr w:type="spellStart"/>
      <w:r w:rsidRPr="00313F73">
        <w:rPr>
          <w:rFonts w:eastAsia="MS Mincho" w:cs="Times New Roman"/>
          <w:color w:val="auto"/>
        </w:rPr>
        <w:t>acţiune</w:t>
      </w:r>
      <w:proofErr w:type="spellEnd"/>
      <w:r w:rsidRPr="00313F73">
        <w:rPr>
          <w:rFonts w:eastAsia="MS Mincho" w:cs="Times New Roman"/>
          <w:color w:val="auto"/>
        </w:rPr>
        <w:t xml:space="preserve"> pentru speciile de faună sălbatică este controlul </w:t>
      </w:r>
      <w:proofErr w:type="spellStart"/>
      <w:r w:rsidRPr="00313F73">
        <w:rPr>
          <w:rFonts w:eastAsia="MS Mincho" w:cs="Times New Roman"/>
          <w:color w:val="auto"/>
        </w:rPr>
        <w:t>populaţiilor</w:t>
      </w:r>
      <w:proofErr w:type="spellEnd"/>
      <w:r w:rsidRPr="00313F73">
        <w:rPr>
          <w:rFonts w:eastAsia="MS Mincho" w:cs="Times New Roman"/>
          <w:color w:val="auto"/>
        </w:rPr>
        <w:t xml:space="preserve"> prin stabilirea unui management flexibil în </w:t>
      </w:r>
      <w:proofErr w:type="spellStart"/>
      <w:r w:rsidRPr="00313F73">
        <w:rPr>
          <w:rFonts w:eastAsia="MS Mincho" w:cs="Times New Roman"/>
          <w:color w:val="auto"/>
        </w:rPr>
        <w:t>funcţie</w:t>
      </w:r>
      <w:proofErr w:type="spellEnd"/>
      <w:r w:rsidRPr="00313F73">
        <w:rPr>
          <w:rFonts w:eastAsia="MS Mincho" w:cs="Times New Roman"/>
          <w:color w:val="auto"/>
        </w:rPr>
        <w:t xml:space="preserve"> de mărimea </w:t>
      </w:r>
      <w:proofErr w:type="spellStart"/>
      <w:r w:rsidRPr="00313F73">
        <w:rPr>
          <w:rFonts w:eastAsia="MS Mincho" w:cs="Times New Roman"/>
          <w:color w:val="auto"/>
        </w:rPr>
        <w:t>populaţiilor</w:t>
      </w:r>
      <w:proofErr w:type="spellEnd"/>
      <w:r w:rsidRPr="00313F73">
        <w:rPr>
          <w:rFonts w:eastAsia="MS Mincho" w:cs="Times New Roman"/>
          <w:color w:val="auto"/>
        </w:rPr>
        <w:t xml:space="preserve">, </w:t>
      </w:r>
      <w:proofErr w:type="spellStart"/>
      <w:r w:rsidRPr="00313F73">
        <w:rPr>
          <w:rFonts w:eastAsia="MS Mincho" w:cs="Times New Roman"/>
          <w:color w:val="auto"/>
        </w:rPr>
        <w:t>interacţiunea</w:t>
      </w:r>
      <w:proofErr w:type="spellEnd"/>
      <w:r w:rsidRPr="00313F73">
        <w:rPr>
          <w:rFonts w:eastAsia="MS Mincho" w:cs="Times New Roman"/>
          <w:color w:val="auto"/>
        </w:rPr>
        <w:t xml:space="preserve"> acestor specii cu </w:t>
      </w:r>
      <w:proofErr w:type="spellStart"/>
      <w:r w:rsidRPr="00313F73">
        <w:rPr>
          <w:rFonts w:eastAsia="MS Mincho" w:cs="Times New Roman"/>
          <w:color w:val="auto"/>
        </w:rPr>
        <w:t>populaţia</w:t>
      </w:r>
      <w:proofErr w:type="spellEnd"/>
      <w:r w:rsidRPr="00313F73">
        <w:rPr>
          <w:rFonts w:eastAsia="MS Mincho" w:cs="Times New Roman"/>
          <w:color w:val="auto"/>
        </w:rPr>
        <w:t xml:space="preserve"> umană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cu alte specii domestice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sălbatice. </w:t>
      </w:r>
    </w:p>
    <w:p w14:paraId="06A389A0" w14:textId="4F7C469A" w:rsidR="00313F73" w:rsidRDefault="00313F7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 w:rsidRPr="00313F73">
        <w:rPr>
          <w:rFonts w:eastAsia="MS Mincho" w:cs="Times New Roman"/>
          <w:color w:val="auto"/>
        </w:rPr>
        <w:t xml:space="preserve">La baza elaborării prezentului ordin au stat prevederile art. 38 alin. (2) din </w:t>
      </w:r>
      <w:proofErr w:type="spellStart"/>
      <w:r w:rsidRPr="00313F73">
        <w:rPr>
          <w:rFonts w:eastAsia="MS Mincho" w:cs="Times New Roman"/>
          <w:color w:val="auto"/>
        </w:rPr>
        <w:t>Ordonanţa</w:t>
      </w:r>
      <w:proofErr w:type="spellEnd"/>
      <w:r w:rsidRPr="00313F73">
        <w:rPr>
          <w:rFonts w:eastAsia="MS Mincho" w:cs="Times New Roman"/>
          <w:color w:val="auto"/>
        </w:rPr>
        <w:t xml:space="preserve"> de </w:t>
      </w:r>
      <w:proofErr w:type="spellStart"/>
      <w:r w:rsidRPr="00313F73">
        <w:rPr>
          <w:rFonts w:eastAsia="MS Mincho" w:cs="Times New Roman"/>
          <w:color w:val="auto"/>
        </w:rPr>
        <w:t>urgenţă</w:t>
      </w:r>
      <w:proofErr w:type="spellEnd"/>
      <w:r w:rsidRPr="00313F73">
        <w:rPr>
          <w:rFonts w:eastAsia="MS Mincho" w:cs="Times New Roman"/>
          <w:color w:val="auto"/>
        </w:rPr>
        <w:t xml:space="preserve"> a Guvernului nr. 57/2007 privind regimul ariilor naturale protejate, conservarea habitatelor naturale, a florei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faunei sălbatice aprobată cu completări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modificări prin Legea nr. 49/2011</w:t>
      </w:r>
      <w:r w:rsidR="00F63235">
        <w:rPr>
          <w:rFonts w:eastAsia="MS Mincho" w:cs="Times New Roman"/>
          <w:color w:val="auto"/>
        </w:rPr>
        <w:t>, cu modificările și completările</w:t>
      </w:r>
      <w:r w:rsidR="00AF0221">
        <w:rPr>
          <w:rFonts w:eastAsia="MS Mincho" w:cs="Times New Roman"/>
          <w:color w:val="auto"/>
        </w:rPr>
        <w:t xml:space="preserve"> ulterioare</w:t>
      </w:r>
      <w:r w:rsidRPr="00313F73">
        <w:rPr>
          <w:rFonts w:eastAsia="MS Mincho" w:cs="Times New Roman"/>
          <w:color w:val="auto"/>
        </w:rPr>
        <w:t xml:space="preserve">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ale Ordinului ministrului mediului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al ministrului agriculturii, pădurilor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dezvoltării rurale nr. 203/14/2009 privind procedura de stabilire a derogărilor de la măsurile de </w:t>
      </w:r>
      <w:proofErr w:type="spellStart"/>
      <w:r w:rsidRPr="00313F73">
        <w:rPr>
          <w:rFonts w:eastAsia="MS Mincho" w:cs="Times New Roman"/>
          <w:color w:val="auto"/>
        </w:rPr>
        <w:t>protecţie</w:t>
      </w:r>
      <w:proofErr w:type="spellEnd"/>
      <w:r w:rsidRPr="00313F73">
        <w:rPr>
          <w:rFonts w:eastAsia="MS Mincho" w:cs="Times New Roman"/>
          <w:color w:val="auto"/>
        </w:rPr>
        <w:t xml:space="preserve"> a speciilor de floră </w:t>
      </w:r>
      <w:proofErr w:type="spellStart"/>
      <w:r w:rsidRPr="00313F73">
        <w:rPr>
          <w:rFonts w:eastAsia="MS Mincho" w:cs="Times New Roman"/>
          <w:color w:val="auto"/>
        </w:rPr>
        <w:t>şi</w:t>
      </w:r>
      <w:proofErr w:type="spellEnd"/>
      <w:r w:rsidRPr="00313F73">
        <w:rPr>
          <w:rFonts w:eastAsia="MS Mincho" w:cs="Times New Roman"/>
          <w:color w:val="auto"/>
        </w:rPr>
        <w:t xml:space="preserve"> faună sălbatică.</w:t>
      </w:r>
    </w:p>
    <w:p w14:paraId="01609905" w14:textId="77777777" w:rsidR="008A2678" w:rsidRPr="00313F73" w:rsidRDefault="008A2678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</w:p>
    <w:p w14:paraId="5D3DE4DD" w14:textId="0F23F926" w:rsidR="00C56AB4" w:rsidRDefault="00046C6A" w:rsidP="00236F22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>
        <w:rPr>
          <w:rFonts w:eastAsia="MS Mincho" w:cs="Times New Roman"/>
          <w:color w:val="auto"/>
        </w:rPr>
        <w:t xml:space="preserve">Derogarea </w:t>
      </w:r>
      <w:r w:rsidR="002B6EB8">
        <w:rPr>
          <w:rFonts w:eastAsia="MS Mincho" w:cs="Times New Roman"/>
          <w:color w:val="auto"/>
        </w:rPr>
        <w:t>se acordă</w:t>
      </w:r>
      <w:r w:rsidR="00362840">
        <w:rPr>
          <w:rFonts w:eastAsia="MS Mincho" w:cs="Times New Roman"/>
          <w:color w:val="auto"/>
        </w:rPr>
        <w:t xml:space="preserve"> Fundației </w:t>
      </w:r>
      <w:proofErr w:type="spellStart"/>
      <w:r w:rsidR="00362840">
        <w:rPr>
          <w:rFonts w:eastAsia="MS Mincho" w:cs="Times New Roman"/>
          <w:color w:val="auto"/>
        </w:rPr>
        <w:t>Conservation</w:t>
      </w:r>
      <w:proofErr w:type="spellEnd"/>
      <w:r w:rsidR="00362840">
        <w:rPr>
          <w:rFonts w:eastAsia="MS Mincho" w:cs="Times New Roman"/>
          <w:color w:val="auto"/>
        </w:rPr>
        <w:t xml:space="preserve"> </w:t>
      </w:r>
      <w:proofErr w:type="spellStart"/>
      <w:r w:rsidR="00362840">
        <w:rPr>
          <w:rFonts w:eastAsia="MS Mincho" w:cs="Times New Roman"/>
          <w:color w:val="auto"/>
        </w:rPr>
        <w:t>Carpathia</w:t>
      </w:r>
      <w:proofErr w:type="spellEnd"/>
      <w:r w:rsidR="001A1A47">
        <w:rPr>
          <w:rFonts w:eastAsia="MS Mincho" w:cs="Times New Roman"/>
          <w:color w:val="auto"/>
        </w:rPr>
        <w:t xml:space="preserve"> (FCC)</w:t>
      </w:r>
      <w:r w:rsidR="002B2242">
        <w:rPr>
          <w:rFonts w:eastAsia="MS Mincho" w:cs="Times New Roman"/>
          <w:color w:val="auto"/>
        </w:rPr>
        <w:t>.</w:t>
      </w:r>
      <w:r w:rsidR="00897322">
        <w:rPr>
          <w:rFonts w:eastAsia="MS Mincho" w:cs="Times New Roman"/>
          <w:color w:val="auto"/>
        </w:rPr>
        <w:t xml:space="preserve"> </w:t>
      </w:r>
      <w:r w:rsidR="006C2391">
        <w:rPr>
          <w:rFonts w:eastAsia="MS Mincho" w:cs="Times New Roman"/>
          <w:color w:val="auto"/>
        </w:rPr>
        <w:t xml:space="preserve">Exemplarul de zimbru eliberat în cadrul proiectului </w:t>
      </w:r>
      <w:proofErr w:type="spellStart"/>
      <w:r w:rsidR="006C2391">
        <w:rPr>
          <w:rFonts w:eastAsia="MS Mincho" w:cs="Times New Roman"/>
          <w:color w:val="auto"/>
        </w:rPr>
        <w:t>LifeNat</w:t>
      </w:r>
      <w:proofErr w:type="spellEnd"/>
      <w:r w:rsidR="006C2391">
        <w:rPr>
          <w:rFonts w:eastAsia="MS Mincho" w:cs="Times New Roman"/>
          <w:color w:val="auto"/>
        </w:rPr>
        <w:t>/</w:t>
      </w:r>
      <w:proofErr w:type="spellStart"/>
      <w:r w:rsidR="006C2391">
        <w:rPr>
          <w:rFonts w:eastAsia="MS Mincho" w:cs="Times New Roman"/>
          <w:color w:val="auto"/>
        </w:rPr>
        <w:t>Ro</w:t>
      </w:r>
      <w:proofErr w:type="spellEnd"/>
      <w:r w:rsidR="006C2391">
        <w:rPr>
          <w:rFonts w:eastAsia="MS Mincho" w:cs="Times New Roman"/>
          <w:color w:val="auto"/>
        </w:rPr>
        <w:t xml:space="preserve"> 001082 în zona </w:t>
      </w:r>
      <w:proofErr w:type="spellStart"/>
      <w:r w:rsidR="006C2391">
        <w:rPr>
          <w:rFonts w:eastAsia="MS Mincho" w:cs="Times New Roman"/>
          <w:color w:val="auto"/>
        </w:rPr>
        <w:t>Dobroneagu</w:t>
      </w:r>
      <w:proofErr w:type="spellEnd"/>
      <w:r w:rsidR="006C2391">
        <w:rPr>
          <w:rFonts w:eastAsia="MS Mincho" w:cs="Times New Roman"/>
          <w:color w:val="auto"/>
        </w:rPr>
        <w:t xml:space="preserve">, pe raza comunei Nucșoara, județul Argeș, s-a stabilit în apropierea localității </w:t>
      </w:r>
      <w:proofErr w:type="spellStart"/>
      <w:r w:rsidR="006C2391">
        <w:rPr>
          <w:rFonts w:eastAsia="MS Mincho" w:cs="Times New Roman"/>
          <w:color w:val="auto"/>
        </w:rPr>
        <w:t>Zboghițești</w:t>
      </w:r>
      <w:proofErr w:type="spellEnd"/>
      <w:r w:rsidR="006C2391">
        <w:rPr>
          <w:rFonts w:eastAsia="MS Mincho" w:cs="Times New Roman"/>
          <w:color w:val="auto"/>
        </w:rPr>
        <w:t>, pe raza fondului cinegetic nr. 13 Corbi gestionat de Direcția Silvică Argeș, unde produce pagube la culturile agricole și plantațiile de pomi fructiferi. Au fost realizate acțiuni de îndepărtare a zimbrului din zonă, însă fără rezultat.</w:t>
      </w:r>
      <w:r w:rsidR="00F83158">
        <w:rPr>
          <w:rFonts w:eastAsia="MS Mincho" w:cs="Times New Roman"/>
          <w:color w:val="auto"/>
        </w:rPr>
        <w:t xml:space="preserve"> Zimbrul este monitorizat cu </w:t>
      </w:r>
      <w:proofErr w:type="spellStart"/>
      <w:r w:rsidR="00F83158">
        <w:rPr>
          <w:rFonts w:eastAsia="MS Mincho" w:cs="Times New Roman"/>
          <w:color w:val="auto"/>
        </w:rPr>
        <w:t>colar</w:t>
      </w:r>
      <w:proofErr w:type="spellEnd"/>
      <w:r w:rsidR="00F83158">
        <w:rPr>
          <w:rFonts w:eastAsia="MS Mincho" w:cs="Times New Roman"/>
          <w:color w:val="auto"/>
        </w:rPr>
        <w:t xml:space="preserve"> GPS (ID 48806), datele furnizate de acesta și pagubele produse justificând necesitatea relocării.</w:t>
      </w:r>
    </w:p>
    <w:p w14:paraId="5301D3DD" w14:textId="1413DAA7" w:rsidR="008E457E" w:rsidRPr="00E67518" w:rsidRDefault="006E1E11" w:rsidP="00236F22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>
        <w:rPr>
          <w:rFonts w:eastAsia="MS Mincho" w:cs="Times New Roman"/>
          <w:color w:val="auto"/>
        </w:rPr>
        <w:t xml:space="preserve">Fundația </w:t>
      </w:r>
      <w:proofErr w:type="spellStart"/>
      <w:r>
        <w:rPr>
          <w:rFonts w:eastAsia="MS Mincho" w:cs="Times New Roman"/>
          <w:color w:val="auto"/>
        </w:rPr>
        <w:t>Conservation</w:t>
      </w:r>
      <w:proofErr w:type="spellEnd"/>
      <w:r>
        <w:rPr>
          <w:rFonts w:eastAsia="MS Mincho" w:cs="Times New Roman"/>
          <w:color w:val="auto"/>
        </w:rPr>
        <w:t xml:space="preserve"> </w:t>
      </w:r>
      <w:proofErr w:type="spellStart"/>
      <w:r>
        <w:rPr>
          <w:rFonts w:eastAsia="MS Mincho" w:cs="Times New Roman"/>
          <w:color w:val="auto"/>
        </w:rPr>
        <w:t>Carpathia</w:t>
      </w:r>
      <w:proofErr w:type="spellEnd"/>
      <w:r>
        <w:rPr>
          <w:rFonts w:eastAsia="MS Mincho" w:cs="Times New Roman"/>
          <w:color w:val="auto"/>
        </w:rPr>
        <w:t xml:space="preserve"> a </w:t>
      </w:r>
      <w:r w:rsidR="008E457E">
        <w:rPr>
          <w:rFonts w:eastAsia="MS Mincho" w:cs="Times New Roman"/>
          <w:color w:val="auto"/>
        </w:rPr>
        <w:t>solicitat urgentarea procedurii pentru tranchilizarea și relocare</w:t>
      </w:r>
      <w:r w:rsidR="00C03713">
        <w:rPr>
          <w:rFonts w:eastAsia="MS Mincho" w:cs="Times New Roman"/>
          <w:color w:val="auto"/>
        </w:rPr>
        <w:t>a</w:t>
      </w:r>
      <w:r>
        <w:rPr>
          <w:rFonts w:eastAsia="MS Mincho" w:cs="Times New Roman"/>
          <w:color w:val="auto"/>
        </w:rPr>
        <w:t xml:space="preserve"> exemplarului de zimbru</w:t>
      </w:r>
      <w:r w:rsidR="00C03713">
        <w:rPr>
          <w:rFonts w:eastAsia="MS Mincho" w:cs="Times New Roman"/>
          <w:color w:val="auto"/>
        </w:rPr>
        <w:t>, de</w:t>
      </w:r>
      <w:r w:rsidR="008E457E">
        <w:rPr>
          <w:rFonts w:eastAsia="MS Mincho" w:cs="Times New Roman"/>
          <w:color w:val="auto"/>
        </w:rPr>
        <w:t>o</w:t>
      </w:r>
      <w:r w:rsidR="00C03713">
        <w:rPr>
          <w:rFonts w:eastAsia="MS Mincho" w:cs="Times New Roman"/>
          <w:color w:val="auto"/>
        </w:rPr>
        <w:t>a</w:t>
      </w:r>
      <w:r w:rsidR="008E457E">
        <w:rPr>
          <w:rFonts w:eastAsia="MS Mincho" w:cs="Times New Roman"/>
          <w:color w:val="auto"/>
        </w:rPr>
        <w:t>rece ace</w:t>
      </w:r>
      <w:r>
        <w:rPr>
          <w:rFonts w:eastAsia="MS Mincho" w:cs="Times New Roman"/>
          <w:color w:val="auto"/>
        </w:rPr>
        <w:t>sta a produs și continuă să producă</w:t>
      </w:r>
      <w:r w:rsidR="008E457E">
        <w:rPr>
          <w:rFonts w:eastAsia="MS Mincho" w:cs="Times New Roman"/>
          <w:color w:val="auto"/>
        </w:rPr>
        <w:t xml:space="preserve"> </w:t>
      </w:r>
      <w:r w:rsidR="00C03713">
        <w:rPr>
          <w:rFonts w:eastAsia="MS Mincho" w:cs="Times New Roman"/>
          <w:color w:val="auto"/>
        </w:rPr>
        <w:t xml:space="preserve">pagube importante în zonă. Au fost folosite până în prezent toate modalitățile de </w:t>
      </w:r>
      <w:r w:rsidR="00C14423">
        <w:rPr>
          <w:rFonts w:eastAsia="MS Mincho" w:cs="Times New Roman"/>
          <w:color w:val="auto"/>
        </w:rPr>
        <w:t>a</w:t>
      </w:r>
      <w:r w:rsidR="00746750">
        <w:rPr>
          <w:rFonts w:eastAsia="MS Mincho" w:cs="Times New Roman"/>
          <w:color w:val="auto"/>
        </w:rPr>
        <w:t>lungare legale</w:t>
      </w:r>
      <w:r w:rsidR="00746750" w:rsidRPr="00E67518">
        <w:rPr>
          <w:rFonts w:eastAsia="MS Mincho" w:cs="Times New Roman"/>
          <w:color w:val="auto"/>
        </w:rPr>
        <w:t xml:space="preserve">, dar acestea </w:t>
      </w:r>
      <w:r w:rsidR="00C14423" w:rsidRPr="00E67518">
        <w:rPr>
          <w:rFonts w:eastAsia="MS Mincho" w:cs="Times New Roman"/>
          <w:color w:val="auto"/>
        </w:rPr>
        <w:t xml:space="preserve">nu au reușit să ducă la îndepărtarea </w:t>
      </w:r>
      <w:r w:rsidR="00425449">
        <w:rPr>
          <w:rFonts w:eastAsia="MS Mincho" w:cs="Times New Roman"/>
          <w:color w:val="auto"/>
        </w:rPr>
        <w:t>exemplarului.</w:t>
      </w:r>
    </w:p>
    <w:p w14:paraId="3EA24509" w14:textId="77777777" w:rsidR="00895F92" w:rsidRPr="00895F92" w:rsidRDefault="00895F92" w:rsidP="00895F92">
      <w:pPr>
        <w:spacing w:before="0" w:after="0" w:line="360" w:lineRule="auto"/>
        <w:ind w:left="-810" w:firstLine="810"/>
        <w:rPr>
          <w:rFonts w:eastAsia="MS Mincho" w:cs="Times New Roman"/>
          <w:bCs/>
          <w:color w:val="auto"/>
          <w:lang w:val="en-US"/>
        </w:rPr>
      </w:pPr>
      <w:r w:rsidRPr="00895F92">
        <w:rPr>
          <w:rFonts w:eastAsia="MS Mincho" w:cs="Times New Roman"/>
          <w:bCs/>
          <w:color w:val="auto"/>
        </w:rPr>
        <w:t xml:space="preserve">Proiectul de act normativ intră sub incidența prevederilor art. 7 alin. (13) din Legea nr. 52/2003 privind </w:t>
      </w:r>
      <w:proofErr w:type="spellStart"/>
      <w:r w:rsidRPr="00895F92">
        <w:rPr>
          <w:rFonts w:eastAsia="MS Mincho" w:cs="Times New Roman"/>
          <w:bCs/>
          <w:color w:val="auto"/>
        </w:rPr>
        <w:t>transparenţa</w:t>
      </w:r>
      <w:proofErr w:type="spellEnd"/>
      <w:r w:rsidRPr="00895F92">
        <w:rPr>
          <w:rFonts w:eastAsia="MS Mincho" w:cs="Times New Roman"/>
          <w:bCs/>
          <w:color w:val="auto"/>
        </w:rPr>
        <w:t xml:space="preserve"> decizională în </w:t>
      </w:r>
      <w:proofErr w:type="spellStart"/>
      <w:r w:rsidRPr="00895F92">
        <w:rPr>
          <w:rFonts w:eastAsia="MS Mincho" w:cs="Times New Roman"/>
          <w:bCs/>
          <w:color w:val="auto"/>
        </w:rPr>
        <w:t>administraţia</w:t>
      </w:r>
      <w:proofErr w:type="spellEnd"/>
      <w:r w:rsidRPr="00895F92">
        <w:rPr>
          <w:rFonts w:eastAsia="MS Mincho" w:cs="Times New Roman"/>
          <w:bCs/>
          <w:color w:val="auto"/>
        </w:rPr>
        <w:t xml:space="preserve"> publică, republicată, cu modificările ulterioare, conform cărora: „</w:t>
      </w:r>
      <w:r w:rsidRPr="00895F92">
        <w:rPr>
          <w:rFonts w:eastAsia="MS Mincho" w:cs="Times New Roman"/>
          <w:bCs/>
          <w:i/>
          <w:iCs/>
          <w:color w:val="auto"/>
        </w:rPr>
        <w:t xml:space="preserve">în cazul reglementării unei </w:t>
      </w:r>
      <w:proofErr w:type="spellStart"/>
      <w:r w:rsidRPr="00895F92">
        <w:rPr>
          <w:rFonts w:eastAsia="MS Mincho" w:cs="Times New Roman"/>
          <w:bCs/>
          <w:i/>
          <w:iCs/>
          <w:color w:val="auto"/>
        </w:rPr>
        <w:t>situaţii</w:t>
      </w:r>
      <w:proofErr w:type="spellEnd"/>
      <w:r w:rsidRPr="00895F92">
        <w:rPr>
          <w:rFonts w:eastAsia="MS Mincho" w:cs="Times New Roman"/>
          <w:bCs/>
          <w:i/>
          <w:iCs/>
          <w:color w:val="auto"/>
        </w:rPr>
        <w:t xml:space="preserve"> urgente sau a uneia care, din cauza </w:t>
      </w:r>
      <w:proofErr w:type="spellStart"/>
      <w:r w:rsidRPr="00895F92">
        <w:rPr>
          <w:rFonts w:eastAsia="MS Mincho" w:cs="Times New Roman"/>
          <w:bCs/>
          <w:i/>
          <w:iCs/>
          <w:color w:val="auto"/>
        </w:rPr>
        <w:t>circumstanţelor</w:t>
      </w:r>
      <w:proofErr w:type="spellEnd"/>
      <w:r w:rsidRPr="00895F92">
        <w:rPr>
          <w:rFonts w:eastAsia="MS Mincho" w:cs="Times New Roman"/>
          <w:bCs/>
          <w:i/>
          <w:iCs/>
          <w:color w:val="auto"/>
        </w:rPr>
        <w:t xml:space="preserve"> sale </w:t>
      </w:r>
      <w:proofErr w:type="spellStart"/>
      <w:r w:rsidRPr="00895F92">
        <w:rPr>
          <w:rFonts w:eastAsia="MS Mincho" w:cs="Times New Roman"/>
          <w:bCs/>
          <w:i/>
          <w:iCs/>
          <w:color w:val="auto"/>
        </w:rPr>
        <w:t>excepţionale</w:t>
      </w:r>
      <w:proofErr w:type="spellEnd"/>
      <w:r w:rsidRPr="00895F92">
        <w:rPr>
          <w:rFonts w:eastAsia="MS Mincho" w:cs="Times New Roman"/>
          <w:bCs/>
          <w:i/>
          <w:iCs/>
          <w:color w:val="auto"/>
        </w:rPr>
        <w:t xml:space="preserve">, impune adoptarea de </w:t>
      </w:r>
      <w:proofErr w:type="spellStart"/>
      <w:r w:rsidRPr="00895F92">
        <w:rPr>
          <w:rFonts w:eastAsia="MS Mincho" w:cs="Times New Roman"/>
          <w:bCs/>
          <w:i/>
          <w:iCs/>
          <w:color w:val="auto"/>
        </w:rPr>
        <w:t>soluţii</w:t>
      </w:r>
      <w:proofErr w:type="spellEnd"/>
      <w:r w:rsidRPr="00895F92">
        <w:rPr>
          <w:rFonts w:eastAsia="MS Mincho" w:cs="Times New Roman"/>
          <w:bCs/>
          <w:i/>
          <w:iCs/>
          <w:color w:val="auto"/>
        </w:rPr>
        <w:t xml:space="preserve"> imediate, în vederea evitării unei grave atingeri aduse interesului public, proiectele de acte normative se supun adoptării și anterior expirării termenului de 30 de zile lucrătoare</w:t>
      </w:r>
      <w:r w:rsidRPr="00895F92">
        <w:rPr>
          <w:rFonts w:eastAsia="MS Mincho" w:cs="Times New Roman"/>
          <w:bCs/>
          <w:color w:val="auto"/>
        </w:rPr>
        <w:t>.”</w:t>
      </w:r>
    </w:p>
    <w:p w14:paraId="723F3785" w14:textId="77777777" w:rsidR="00895F92" w:rsidRPr="00895F92" w:rsidRDefault="00895F92" w:rsidP="00895F92">
      <w:pPr>
        <w:spacing w:before="0" w:after="0" w:line="360" w:lineRule="auto"/>
        <w:ind w:left="-810" w:firstLine="810"/>
        <w:rPr>
          <w:rFonts w:eastAsia="MS Mincho" w:cs="Times New Roman"/>
          <w:bCs/>
          <w:color w:val="auto"/>
        </w:rPr>
      </w:pPr>
      <w:r w:rsidRPr="00895F92">
        <w:rPr>
          <w:rFonts w:eastAsia="MS Mincho" w:cs="Times New Roman"/>
          <w:bCs/>
          <w:color w:val="auto"/>
        </w:rPr>
        <w:t>În elaborarea proiectului de act normativ va fi parcursă procedura stabilită prin Legea nr. 52/2003 privind transparență decizională în administrația publică, republicată, cu modificările ulterioare, urmând să fie publicat pe site-ul Ministerului Mediului, Apelor și Pădurilor, Secțiunea Transparență, iar perioada pentru a primi în scris propuneri, sugestii sau opinii de la persoanele sau organizațiile interesate va fi de 10 zile lucrătoare.</w:t>
      </w:r>
    </w:p>
    <w:p w14:paraId="77037170" w14:textId="49FC29FD" w:rsidR="00C12330" w:rsidRPr="008C7F1C" w:rsidRDefault="00C12330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  <w:r>
        <w:rPr>
          <w:rFonts w:eastAsia="MS Mincho" w:cs="Times New Roman"/>
          <w:color w:val="auto"/>
        </w:rPr>
        <w:t xml:space="preserve">Având în vedere cele menționate anterior, propunem spre aprobare prezentul </w:t>
      </w:r>
      <w:r w:rsidR="008C42B9">
        <w:rPr>
          <w:rFonts w:eastAsia="MS Mincho" w:cs="Times New Roman"/>
          <w:color w:val="auto"/>
        </w:rPr>
        <w:t>proiect de ordin.</w:t>
      </w:r>
    </w:p>
    <w:p w14:paraId="04A0B9FD" w14:textId="77777777" w:rsidR="005F14E3" w:rsidRDefault="005F14E3" w:rsidP="00620D09">
      <w:pPr>
        <w:spacing w:before="0" w:after="0" w:line="360" w:lineRule="auto"/>
        <w:ind w:left="-810" w:firstLine="810"/>
        <w:rPr>
          <w:rFonts w:eastAsia="MS Mincho" w:cs="Times New Roman"/>
          <w:color w:val="auto"/>
        </w:rPr>
      </w:pPr>
    </w:p>
    <w:p w14:paraId="2A3DB662" w14:textId="77777777" w:rsidR="00313F73" w:rsidRPr="00313F73" w:rsidRDefault="00313F73" w:rsidP="00313F73">
      <w:pPr>
        <w:spacing w:before="0" w:after="0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1C8A91CA" w14:textId="230A1897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 w:rsidRPr="00313F73">
        <w:rPr>
          <w:rFonts w:ascii="Times New Roman" w:eastAsia="MS Mincho" w:hAnsi="Times New Roman" w:cs="Times New Roman"/>
          <w:b/>
          <w:color w:val="auto"/>
          <w:sz w:val="24"/>
          <w:szCs w:val="24"/>
        </w:rPr>
        <w:t>Director</w:t>
      </w:r>
      <w:r w:rsidR="00C272DC">
        <w:rPr>
          <w:rFonts w:ascii="Times New Roman" w:eastAsia="MS Mincho" w:hAnsi="Times New Roman" w:cs="Times New Roman"/>
          <w:b/>
          <w:color w:val="auto"/>
          <w:sz w:val="24"/>
          <w:szCs w:val="24"/>
        </w:rPr>
        <w:t xml:space="preserve"> General</w:t>
      </w:r>
    </w:p>
    <w:p w14:paraId="0B07B11A" w14:textId="77777777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CAF3E35" w14:textId="7D385822" w:rsidR="00313F73" w:rsidRPr="00313F73" w:rsidRDefault="008F46E6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auto"/>
          <w:sz w:val="24"/>
          <w:szCs w:val="24"/>
        </w:rPr>
        <w:t>Ilie MIHALACHE</w:t>
      </w:r>
    </w:p>
    <w:p w14:paraId="70FA1587" w14:textId="77777777" w:rsidR="00313F73" w:rsidRDefault="00313F73" w:rsidP="00851FFB">
      <w:p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iCs/>
          <w:color w:val="auto"/>
          <w:sz w:val="24"/>
          <w:szCs w:val="24"/>
          <w:lang w:val="en-US"/>
        </w:rPr>
      </w:pPr>
    </w:p>
    <w:p w14:paraId="72400F97" w14:textId="77777777" w:rsidR="00851FFB" w:rsidRDefault="00851FFB" w:rsidP="00620D09">
      <w:pPr>
        <w:rPr>
          <w:sz w:val="24"/>
          <w:szCs w:val="24"/>
        </w:rPr>
      </w:pPr>
    </w:p>
    <w:sectPr w:rsidR="00851FFB" w:rsidSect="004E1DB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376" w:bottom="567" w:left="23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CB3E" w14:textId="77777777" w:rsidR="00776BD0" w:rsidRDefault="00776BD0" w:rsidP="009772BD">
      <w:r>
        <w:separator/>
      </w:r>
    </w:p>
  </w:endnote>
  <w:endnote w:type="continuationSeparator" w:id="0">
    <w:p w14:paraId="37F9E04A" w14:textId="77777777" w:rsidR="00776BD0" w:rsidRDefault="00776BD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8599" w14:textId="77777777" w:rsidR="00776BD0" w:rsidRDefault="00776BD0" w:rsidP="009772BD">
      <w:r>
        <w:separator/>
      </w:r>
    </w:p>
  </w:footnote>
  <w:footnote w:type="continuationSeparator" w:id="0">
    <w:p w14:paraId="397796C4" w14:textId="77777777" w:rsidR="00776BD0" w:rsidRDefault="00776BD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3" name="Picture 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191165">
    <w:abstractNumId w:val="17"/>
  </w:num>
  <w:num w:numId="2" w16cid:durableId="1046560125">
    <w:abstractNumId w:val="13"/>
  </w:num>
  <w:num w:numId="3" w16cid:durableId="1710178618">
    <w:abstractNumId w:val="10"/>
  </w:num>
  <w:num w:numId="4" w16cid:durableId="1800803982">
    <w:abstractNumId w:val="3"/>
  </w:num>
  <w:num w:numId="5" w16cid:durableId="1440373875">
    <w:abstractNumId w:val="24"/>
  </w:num>
  <w:num w:numId="6" w16cid:durableId="821845439">
    <w:abstractNumId w:val="7"/>
  </w:num>
  <w:num w:numId="7" w16cid:durableId="641885614">
    <w:abstractNumId w:val="4"/>
  </w:num>
  <w:num w:numId="8" w16cid:durableId="969168922">
    <w:abstractNumId w:val="12"/>
  </w:num>
  <w:num w:numId="9" w16cid:durableId="1012417551">
    <w:abstractNumId w:val="0"/>
  </w:num>
  <w:num w:numId="10" w16cid:durableId="1217542939">
    <w:abstractNumId w:val="11"/>
  </w:num>
  <w:num w:numId="11" w16cid:durableId="937637019">
    <w:abstractNumId w:val="16"/>
  </w:num>
  <w:num w:numId="12" w16cid:durableId="1219242594">
    <w:abstractNumId w:val="6"/>
  </w:num>
  <w:num w:numId="13" w16cid:durableId="1322848130">
    <w:abstractNumId w:val="9"/>
  </w:num>
  <w:num w:numId="14" w16cid:durableId="1078554041">
    <w:abstractNumId w:val="1"/>
  </w:num>
  <w:num w:numId="15" w16cid:durableId="1203905100">
    <w:abstractNumId w:val="23"/>
  </w:num>
  <w:num w:numId="16" w16cid:durableId="1677880678">
    <w:abstractNumId w:val="20"/>
  </w:num>
  <w:num w:numId="17" w16cid:durableId="865827840">
    <w:abstractNumId w:val="5"/>
  </w:num>
  <w:num w:numId="18" w16cid:durableId="1492284024">
    <w:abstractNumId w:val="19"/>
  </w:num>
  <w:num w:numId="19" w16cid:durableId="1589313708">
    <w:abstractNumId w:val="22"/>
  </w:num>
  <w:num w:numId="20" w16cid:durableId="1283145553">
    <w:abstractNumId w:val="21"/>
  </w:num>
  <w:num w:numId="21" w16cid:durableId="453057592">
    <w:abstractNumId w:val="18"/>
  </w:num>
  <w:num w:numId="22" w16cid:durableId="534195853">
    <w:abstractNumId w:val="15"/>
  </w:num>
  <w:num w:numId="23" w16cid:durableId="1385913858">
    <w:abstractNumId w:val="14"/>
  </w:num>
  <w:num w:numId="24" w16cid:durableId="590086921">
    <w:abstractNumId w:val="25"/>
  </w:num>
  <w:num w:numId="25" w16cid:durableId="196165941">
    <w:abstractNumId w:val="2"/>
  </w:num>
  <w:num w:numId="26" w16cid:durableId="999576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160F"/>
    <w:rsid w:val="00011C4C"/>
    <w:rsid w:val="00046C6A"/>
    <w:rsid w:val="00073649"/>
    <w:rsid w:val="000745D4"/>
    <w:rsid w:val="00082691"/>
    <w:rsid w:val="0009679B"/>
    <w:rsid w:val="0009796B"/>
    <w:rsid w:val="000A392A"/>
    <w:rsid w:val="000A6F4E"/>
    <w:rsid w:val="000D1385"/>
    <w:rsid w:val="000D74FF"/>
    <w:rsid w:val="000E3ED0"/>
    <w:rsid w:val="001136EA"/>
    <w:rsid w:val="00123D86"/>
    <w:rsid w:val="001466DC"/>
    <w:rsid w:val="00154BBE"/>
    <w:rsid w:val="001657B1"/>
    <w:rsid w:val="0019041F"/>
    <w:rsid w:val="001A1A47"/>
    <w:rsid w:val="001A5786"/>
    <w:rsid w:val="001D7E8D"/>
    <w:rsid w:val="001E7E4B"/>
    <w:rsid w:val="001F091E"/>
    <w:rsid w:val="001F698E"/>
    <w:rsid w:val="00203303"/>
    <w:rsid w:val="00225F7B"/>
    <w:rsid w:val="002328DD"/>
    <w:rsid w:val="00236F22"/>
    <w:rsid w:val="002424B7"/>
    <w:rsid w:val="002443FB"/>
    <w:rsid w:val="002540F0"/>
    <w:rsid w:val="0026039F"/>
    <w:rsid w:val="00262BE3"/>
    <w:rsid w:val="0026628D"/>
    <w:rsid w:val="00283C69"/>
    <w:rsid w:val="002865DB"/>
    <w:rsid w:val="002B2242"/>
    <w:rsid w:val="002B43CB"/>
    <w:rsid w:val="002B6EB8"/>
    <w:rsid w:val="002C21D5"/>
    <w:rsid w:val="002C7EA8"/>
    <w:rsid w:val="002D36EF"/>
    <w:rsid w:val="002D7A5B"/>
    <w:rsid w:val="002E416A"/>
    <w:rsid w:val="002F1B73"/>
    <w:rsid w:val="002F4F8B"/>
    <w:rsid w:val="00313F73"/>
    <w:rsid w:val="0032127D"/>
    <w:rsid w:val="00323EE6"/>
    <w:rsid w:val="0033769A"/>
    <w:rsid w:val="00342E32"/>
    <w:rsid w:val="0035488C"/>
    <w:rsid w:val="00355A6B"/>
    <w:rsid w:val="00362644"/>
    <w:rsid w:val="00362840"/>
    <w:rsid w:val="00363475"/>
    <w:rsid w:val="003A4361"/>
    <w:rsid w:val="003A63C0"/>
    <w:rsid w:val="003B3876"/>
    <w:rsid w:val="003C0D96"/>
    <w:rsid w:val="003C6CAD"/>
    <w:rsid w:val="0040453A"/>
    <w:rsid w:val="00411ABA"/>
    <w:rsid w:val="0041379C"/>
    <w:rsid w:val="0042307F"/>
    <w:rsid w:val="00425449"/>
    <w:rsid w:val="004254FE"/>
    <w:rsid w:val="00425EED"/>
    <w:rsid w:val="00427F6D"/>
    <w:rsid w:val="00443548"/>
    <w:rsid w:val="00443665"/>
    <w:rsid w:val="00481F47"/>
    <w:rsid w:val="00487440"/>
    <w:rsid w:val="00490A0B"/>
    <w:rsid w:val="00493E52"/>
    <w:rsid w:val="004A15E0"/>
    <w:rsid w:val="004A7D2F"/>
    <w:rsid w:val="004B090A"/>
    <w:rsid w:val="004B0A7C"/>
    <w:rsid w:val="004B243A"/>
    <w:rsid w:val="004E08D8"/>
    <w:rsid w:val="004E1DBC"/>
    <w:rsid w:val="00543F78"/>
    <w:rsid w:val="00547CC8"/>
    <w:rsid w:val="005521AD"/>
    <w:rsid w:val="00555F7F"/>
    <w:rsid w:val="0056066E"/>
    <w:rsid w:val="005758A2"/>
    <w:rsid w:val="00586D30"/>
    <w:rsid w:val="0059279C"/>
    <w:rsid w:val="005A5616"/>
    <w:rsid w:val="005B1E98"/>
    <w:rsid w:val="005C7D44"/>
    <w:rsid w:val="005D76EE"/>
    <w:rsid w:val="005E5841"/>
    <w:rsid w:val="005F14E3"/>
    <w:rsid w:val="005F2F06"/>
    <w:rsid w:val="0061159C"/>
    <w:rsid w:val="00620D09"/>
    <w:rsid w:val="006265CE"/>
    <w:rsid w:val="0063738C"/>
    <w:rsid w:val="006446A0"/>
    <w:rsid w:val="00665432"/>
    <w:rsid w:val="006675C8"/>
    <w:rsid w:val="0068028C"/>
    <w:rsid w:val="00691BD4"/>
    <w:rsid w:val="00697309"/>
    <w:rsid w:val="006A18B4"/>
    <w:rsid w:val="006A3CC3"/>
    <w:rsid w:val="006C1FDF"/>
    <w:rsid w:val="006C2391"/>
    <w:rsid w:val="006C5964"/>
    <w:rsid w:val="006D53DE"/>
    <w:rsid w:val="006E1E11"/>
    <w:rsid w:val="006F157F"/>
    <w:rsid w:val="006F22D6"/>
    <w:rsid w:val="006F3AD4"/>
    <w:rsid w:val="00703F1F"/>
    <w:rsid w:val="00735498"/>
    <w:rsid w:val="00746750"/>
    <w:rsid w:val="00776BD0"/>
    <w:rsid w:val="00792499"/>
    <w:rsid w:val="007A5BF8"/>
    <w:rsid w:val="007B55DB"/>
    <w:rsid w:val="008005D0"/>
    <w:rsid w:val="00803770"/>
    <w:rsid w:val="00820565"/>
    <w:rsid w:val="00840A24"/>
    <w:rsid w:val="00851FFB"/>
    <w:rsid w:val="0089272E"/>
    <w:rsid w:val="00895F92"/>
    <w:rsid w:val="00897322"/>
    <w:rsid w:val="008A2189"/>
    <w:rsid w:val="008A2678"/>
    <w:rsid w:val="008B7688"/>
    <w:rsid w:val="008C20D3"/>
    <w:rsid w:val="008C2B5A"/>
    <w:rsid w:val="008C42B9"/>
    <w:rsid w:val="008C68DD"/>
    <w:rsid w:val="008C7F1C"/>
    <w:rsid w:val="008E2287"/>
    <w:rsid w:val="008E457E"/>
    <w:rsid w:val="008E6EBD"/>
    <w:rsid w:val="008F46E6"/>
    <w:rsid w:val="00900B4B"/>
    <w:rsid w:val="009156C8"/>
    <w:rsid w:val="009430B8"/>
    <w:rsid w:val="009438F5"/>
    <w:rsid w:val="009463FE"/>
    <w:rsid w:val="00956397"/>
    <w:rsid w:val="0095642F"/>
    <w:rsid w:val="00976927"/>
    <w:rsid w:val="009772BD"/>
    <w:rsid w:val="009A350D"/>
    <w:rsid w:val="009A6411"/>
    <w:rsid w:val="009E2E22"/>
    <w:rsid w:val="009E3721"/>
    <w:rsid w:val="00A0480B"/>
    <w:rsid w:val="00A12C93"/>
    <w:rsid w:val="00A27359"/>
    <w:rsid w:val="00A3495E"/>
    <w:rsid w:val="00A56173"/>
    <w:rsid w:val="00A82F66"/>
    <w:rsid w:val="00A93E4B"/>
    <w:rsid w:val="00AA41D9"/>
    <w:rsid w:val="00AB558C"/>
    <w:rsid w:val="00AF0221"/>
    <w:rsid w:val="00AF448E"/>
    <w:rsid w:val="00AF7DA1"/>
    <w:rsid w:val="00B02C3E"/>
    <w:rsid w:val="00B57054"/>
    <w:rsid w:val="00B630DB"/>
    <w:rsid w:val="00B644EB"/>
    <w:rsid w:val="00B677C6"/>
    <w:rsid w:val="00B71F15"/>
    <w:rsid w:val="00B91882"/>
    <w:rsid w:val="00B96A34"/>
    <w:rsid w:val="00BD0BE5"/>
    <w:rsid w:val="00C0179C"/>
    <w:rsid w:val="00C03713"/>
    <w:rsid w:val="00C1033A"/>
    <w:rsid w:val="00C12330"/>
    <w:rsid w:val="00C14423"/>
    <w:rsid w:val="00C20794"/>
    <w:rsid w:val="00C22D6A"/>
    <w:rsid w:val="00C26FA4"/>
    <w:rsid w:val="00C272DC"/>
    <w:rsid w:val="00C30C36"/>
    <w:rsid w:val="00C548A7"/>
    <w:rsid w:val="00C56AB4"/>
    <w:rsid w:val="00C86012"/>
    <w:rsid w:val="00C938F2"/>
    <w:rsid w:val="00C94C62"/>
    <w:rsid w:val="00CB07A4"/>
    <w:rsid w:val="00CB5EDE"/>
    <w:rsid w:val="00CB756F"/>
    <w:rsid w:val="00CC502F"/>
    <w:rsid w:val="00CF3546"/>
    <w:rsid w:val="00D23183"/>
    <w:rsid w:val="00D240FB"/>
    <w:rsid w:val="00D24D59"/>
    <w:rsid w:val="00D26D67"/>
    <w:rsid w:val="00D31017"/>
    <w:rsid w:val="00D325A8"/>
    <w:rsid w:val="00D50497"/>
    <w:rsid w:val="00D547D7"/>
    <w:rsid w:val="00D60BFD"/>
    <w:rsid w:val="00D7335B"/>
    <w:rsid w:val="00D7526D"/>
    <w:rsid w:val="00D81DA1"/>
    <w:rsid w:val="00DA1E55"/>
    <w:rsid w:val="00DA2DB2"/>
    <w:rsid w:val="00DD0FE3"/>
    <w:rsid w:val="00DF72AC"/>
    <w:rsid w:val="00E00CAD"/>
    <w:rsid w:val="00E06F3B"/>
    <w:rsid w:val="00E17E1E"/>
    <w:rsid w:val="00E44DF2"/>
    <w:rsid w:val="00E50F26"/>
    <w:rsid w:val="00E514FB"/>
    <w:rsid w:val="00E663DC"/>
    <w:rsid w:val="00E67518"/>
    <w:rsid w:val="00E74FAD"/>
    <w:rsid w:val="00EA090F"/>
    <w:rsid w:val="00EC1CD2"/>
    <w:rsid w:val="00EC578A"/>
    <w:rsid w:val="00ED07D7"/>
    <w:rsid w:val="00EE0329"/>
    <w:rsid w:val="00EE324B"/>
    <w:rsid w:val="00F26970"/>
    <w:rsid w:val="00F464AB"/>
    <w:rsid w:val="00F52FF7"/>
    <w:rsid w:val="00F63235"/>
    <w:rsid w:val="00F73415"/>
    <w:rsid w:val="00F77636"/>
    <w:rsid w:val="00F83158"/>
    <w:rsid w:val="00FB602D"/>
    <w:rsid w:val="00FC5C38"/>
    <w:rsid w:val="00FC5C80"/>
    <w:rsid w:val="00FD4358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chartTrackingRefBased/>
  <w15:docId w15:val="{F7AF54EE-7128-4EDE-A9AA-EDADF824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Adriana Ivanus</cp:lastModifiedBy>
  <cp:revision>36</cp:revision>
  <dcterms:created xsi:type="dcterms:W3CDTF">2019-11-15T07:22:00Z</dcterms:created>
  <dcterms:modified xsi:type="dcterms:W3CDTF">2024-08-06T10:08:00Z</dcterms:modified>
</cp:coreProperties>
</file>