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4B072" w14:textId="77777777" w:rsidR="00C10D22" w:rsidRPr="00C10D22" w:rsidRDefault="00C10D22" w:rsidP="00C10D22">
      <w:pPr>
        <w:spacing w:before="0" w:after="0" w:line="240" w:lineRule="auto"/>
        <w:ind w:left="720"/>
        <w:rPr>
          <w:rFonts w:eastAsia="Times New Roman" w:cs="Times New Roman"/>
          <w:b/>
          <w:bCs/>
          <w:color w:val="auto"/>
          <w:sz w:val="24"/>
          <w:szCs w:val="24"/>
        </w:rPr>
      </w:pPr>
    </w:p>
    <w:p w14:paraId="7D3FCB4A" w14:textId="77777777" w:rsidR="00641D96" w:rsidRPr="00641D96" w:rsidRDefault="00641D96" w:rsidP="00641D96">
      <w:pPr>
        <w:spacing w:before="0" w:after="0" w:line="240" w:lineRule="auto"/>
        <w:ind w:left="720"/>
        <w:jc w:val="center"/>
        <w:rPr>
          <w:rFonts w:eastAsia="Times New Roman" w:cs="Times New Roman"/>
          <w:b/>
          <w:bCs/>
          <w:iCs/>
          <w:color w:val="auto"/>
          <w:sz w:val="24"/>
          <w:szCs w:val="24"/>
        </w:rPr>
      </w:pPr>
      <w:r w:rsidRPr="00641D96">
        <w:rPr>
          <w:rFonts w:eastAsia="Times New Roman" w:cs="Times New Roman"/>
          <w:b/>
          <w:bCs/>
          <w:iCs/>
          <w:color w:val="auto"/>
          <w:sz w:val="24"/>
          <w:szCs w:val="24"/>
        </w:rPr>
        <w:t>RAPORT PRIVIND SITUAŢIA HIDRO-METEOROLOGICĂ ŞI A CALITĂŢII MEDIULUI</w:t>
      </w:r>
    </w:p>
    <w:p w14:paraId="1366BE90" w14:textId="77777777" w:rsidR="00641D96" w:rsidRDefault="00641D96" w:rsidP="00641D96">
      <w:pPr>
        <w:spacing w:before="0" w:after="0" w:line="240" w:lineRule="auto"/>
        <w:ind w:left="720"/>
        <w:jc w:val="center"/>
        <w:rPr>
          <w:rFonts w:eastAsia="Times New Roman" w:cs="Times New Roman"/>
          <w:b/>
          <w:bCs/>
          <w:color w:val="auto"/>
          <w:sz w:val="24"/>
          <w:szCs w:val="24"/>
          <w:vertAlign w:val="superscript"/>
        </w:rPr>
      </w:pPr>
      <w:r w:rsidRPr="00641D96">
        <w:rPr>
          <w:rFonts w:eastAsia="Times New Roman" w:cs="Times New Roman"/>
          <w:b/>
          <w:bCs/>
          <w:color w:val="auto"/>
          <w:sz w:val="24"/>
          <w:szCs w:val="24"/>
        </w:rPr>
        <w:t>în intervalul 27.02.2025, ora 08.</w:t>
      </w:r>
      <w:r w:rsidRPr="00641D96">
        <w:rPr>
          <w:rFonts w:eastAsia="Times New Roman" w:cs="Times New Roman"/>
          <w:b/>
          <w:bCs/>
          <w:color w:val="auto"/>
          <w:sz w:val="24"/>
          <w:szCs w:val="24"/>
          <w:vertAlign w:val="superscript"/>
        </w:rPr>
        <w:t>00</w:t>
      </w:r>
      <w:r w:rsidRPr="00641D96">
        <w:rPr>
          <w:rFonts w:eastAsia="Times New Roman" w:cs="Times New Roman"/>
          <w:b/>
          <w:bCs/>
          <w:color w:val="auto"/>
          <w:sz w:val="24"/>
          <w:szCs w:val="24"/>
        </w:rPr>
        <w:t xml:space="preserve"> – 28.02.2025, ora 08.</w:t>
      </w:r>
      <w:r w:rsidRPr="00641D96">
        <w:rPr>
          <w:rFonts w:eastAsia="Times New Roman" w:cs="Times New Roman"/>
          <w:b/>
          <w:bCs/>
          <w:color w:val="auto"/>
          <w:sz w:val="24"/>
          <w:szCs w:val="24"/>
          <w:vertAlign w:val="superscript"/>
        </w:rPr>
        <w:t>00</w:t>
      </w:r>
    </w:p>
    <w:p w14:paraId="35694AA6" w14:textId="77777777" w:rsidR="00641D96" w:rsidRDefault="00641D96" w:rsidP="00641D96">
      <w:pPr>
        <w:spacing w:before="0" w:after="0" w:line="240" w:lineRule="auto"/>
        <w:ind w:left="720"/>
        <w:jc w:val="center"/>
        <w:rPr>
          <w:rFonts w:eastAsia="Times New Roman" w:cs="Times New Roman"/>
          <w:b/>
          <w:bCs/>
          <w:color w:val="auto"/>
          <w:sz w:val="24"/>
          <w:szCs w:val="24"/>
          <w:vertAlign w:val="superscript"/>
        </w:rPr>
      </w:pPr>
    </w:p>
    <w:p w14:paraId="739BBE81" w14:textId="77777777" w:rsidR="00641D96" w:rsidRPr="00641D96" w:rsidRDefault="00641D96" w:rsidP="00641D96">
      <w:pPr>
        <w:spacing w:before="0" w:after="0" w:line="240" w:lineRule="auto"/>
        <w:ind w:left="720"/>
        <w:jc w:val="center"/>
        <w:rPr>
          <w:rFonts w:eastAsia="Times New Roman" w:cs="Times New Roman"/>
          <w:b/>
          <w:bCs/>
          <w:color w:val="auto"/>
          <w:sz w:val="24"/>
          <w:szCs w:val="24"/>
          <w:vertAlign w:val="superscript"/>
        </w:rPr>
      </w:pPr>
    </w:p>
    <w:p w14:paraId="67A94458" w14:textId="77777777" w:rsidR="00641D96" w:rsidRPr="00641D96" w:rsidRDefault="00641D96" w:rsidP="00641D96">
      <w:pPr>
        <w:spacing w:before="0" w:after="0" w:line="240" w:lineRule="auto"/>
        <w:ind w:left="720"/>
        <w:rPr>
          <w:rFonts w:eastAsia="Times New Roman" w:cs="Times New Roman"/>
          <w:b/>
          <w:bCs/>
          <w:color w:val="auto"/>
          <w:sz w:val="24"/>
          <w:szCs w:val="24"/>
          <w:vertAlign w:val="superscript"/>
        </w:rPr>
      </w:pPr>
    </w:p>
    <w:p w14:paraId="63AFE059" w14:textId="77777777" w:rsidR="00641D96" w:rsidRPr="00641D96" w:rsidRDefault="00641D96" w:rsidP="00641D96">
      <w:pPr>
        <w:numPr>
          <w:ilvl w:val="0"/>
          <w:numId w:val="1"/>
        </w:numPr>
        <w:spacing w:before="0" w:after="0" w:line="240" w:lineRule="auto"/>
        <w:rPr>
          <w:rFonts w:eastAsia="Times New Roman" w:cs="Times New Roman"/>
          <w:b/>
          <w:bCs/>
          <w:i/>
          <w:color w:val="auto"/>
          <w:sz w:val="24"/>
          <w:szCs w:val="24"/>
          <w:u w:val="single"/>
        </w:rPr>
      </w:pPr>
      <w:r w:rsidRPr="00641D96">
        <w:rPr>
          <w:rFonts w:eastAsia="Times New Roman" w:cs="Times New Roman"/>
          <w:b/>
          <w:bCs/>
          <w:i/>
          <w:color w:val="auto"/>
          <w:sz w:val="24"/>
          <w:szCs w:val="24"/>
          <w:u w:val="single"/>
        </w:rPr>
        <w:t>SITUAŢIA HIDRO-METEOROLOGICĂ</w:t>
      </w:r>
    </w:p>
    <w:p w14:paraId="6D3EA440" w14:textId="77777777" w:rsidR="00641D96" w:rsidRPr="00641D96" w:rsidRDefault="00641D96" w:rsidP="00641D96">
      <w:pPr>
        <w:spacing w:before="0" w:after="0" w:line="240" w:lineRule="auto"/>
        <w:ind w:left="720"/>
        <w:rPr>
          <w:rFonts w:eastAsia="Times New Roman" w:cs="Times New Roman"/>
          <w:b/>
          <w:bCs/>
          <w:color w:val="auto"/>
          <w:sz w:val="24"/>
          <w:szCs w:val="24"/>
          <w:u w:val="single"/>
        </w:rPr>
      </w:pPr>
      <w:r w:rsidRPr="00641D96">
        <w:rPr>
          <w:rFonts w:eastAsia="Times New Roman" w:cs="Times New Roman"/>
          <w:b/>
          <w:bCs/>
          <w:color w:val="auto"/>
          <w:sz w:val="24"/>
          <w:szCs w:val="24"/>
        </w:rPr>
        <w:t xml:space="preserve">1. </w:t>
      </w:r>
      <w:r w:rsidRPr="00641D96">
        <w:rPr>
          <w:rFonts w:eastAsia="Times New Roman" w:cs="Times New Roman"/>
          <w:b/>
          <w:bCs/>
          <w:color w:val="auto"/>
          <w:sz w:val="24"/>
          <w:szCs w:val="24"/>
          <w:u w:val="single"/>
        </w:rPr>
        <w:t xml:space="preserve">Situația și prognoza hidrologică pe râurile interioare </w:t>
      </w:r>
      <w:proofErr w:type="spellStart"/>
      <w:r w:rsidRPr="00641D96">
        <w:rPr>
          <w:rFonts w:eastAsia="Times New Roman" w:cs="Times New Roman"/>
          <w:b/>
          <w:bCs/>
          <w:color w:val="auto"/>
          <w:sz w:val="24"/>
          <w:szCs w:val="24"/>
          <w:u w:val="single"/>
        </w:rPr>
        <w:t>şi</w:t>
      </w:r>
      <w:proofErr w:type="spellEnd"/>
      <w:r w:rsidRPr="00641D96">
        <w:rPr>
          <w:rFonts w:eastAsia="Times New Roman" w:cs="Times New Roman"/>
          <w:b/>
          <w:bCs/>
          <w:color w:val="auto"/>
          <w:sz w:val="24"/>
          <w:szCs w:val="24"/>
          <w:u w:val="single"/>
        </w:rPr>
        <w:t xml:space="preserve"> Dunăre din 28.02.2025, ora 07.</w:t>
      </w:r>
      <w:r w:rsidRPr="00641D96">
        <w:rPr>
          <w:rFonts w:eastAsia="Times New Roman" w:cs="Times New Roman"/>
          <w:b/>
          <w:bCs/>
          <w:color w:val="auto"/>
          <w:sz w:val="24"/>
          <w:szCs w:val="24"/>
          <w:u w:val="single"/>
          <w:vertAlign w:val="superscript"/>
        </w:rPr>
        <w:t>00</w:t>
      </w:r>
    </w:p>
    <w:p w14:paraId="17301700" w14:textId="77777777" w:rsidR="00641D96" w:rsidRPr="00641D96" w:rsidRDefault="00641D96" w:rsidP="00641D96">
      <w:pPr>
        <w:spacing w:before="0" w:after="0" w:line="240" w:lineRule="auto"/>
        <w:ind w:left="720"/>
        <w:rPr>
          <w:rFonts w:eastAsia="Times New Roman" w:cs="Times New Roman"/>
          <w:b/>
          <w:bCs/>
          <w:color w:val="auto"/>
          <w:sz w:val="24"/>
          <w:szCs w:val="24"/>
          <w:u w:val="single"/>
        </w:rPr>
      </w:pPr>
      <w:r w:rsidRPr="00641D96">
        <w:rPr>
          <w:rFonts w:eastAsia="Times New Roman" w:cs="Times New Roman"/>
          <w:b/>
          <w:bCs/>
          <w:color w:val="auto"/>
          <w:sz w:val="24"/>
          <w:szCs w:val="24"/>
          <w:u w:val="single"/>
        </w:rPr>
        <w:t>RÂURI</w:t>
      </w:r>
    </w:p>
    <w:p w14:paraId="2AEF1645"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Debitele au fost relativ staționare.</w:t>
      </w:r>
    </w:p>
    <w:p w14:paraId="3136228B"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 xml:space="preserve">Debitele se situează la valori sub mediile multianuale lunare, cu coeficienți moduli cuprinși între 30-70%, mai mari (în jurul și peste mediile lunare) pe râurile din bazinul hidrografic Moldova, pe unii afluenți din bazinele Bistriței, Trotușului, pe cursul mijlociu al Siretului și mai mici (sub 30% din mediile lunare) pe râurile din bazinele hidrografice: Iza, Tur, Someș, Crasna, Barcău, Crișuri, Mureș, Bega Veche, Bega, Timiș, Bârzava, Moravița, Caraș, Nera, Cerna, Vedea, Bârlad, Jijia, bazinul superior al Ialomiței, pe unii afluenți ai Jiului, Oltului și din bazinul superior al </w:t>
      </w:r>
      <w:proofErr w:type="spellStart"/>
      <w:r w:rsidRPr="00641D96">
        <w:rPr>
          <w:rFonts w:eastAsia="Times New Roman" w:cs="Times New Roman"/>
          <w:b/>
          <w:bCs/>
          <w:color w:val="auto"/>
          <w:sz w:val="24"/>
          <w:szCs w:val="24"/>
        </w:rPr>
        <w:t>Argeşului</w:t>
      </w:r>
      <w:proofErr w:type="spellEnd"/>
      <w:r w:rsidRPr="00641D96">
        <w:rPr>
          <w:rFonts w:eastAsia="Times New Roman" w:cs="Times New Roman"/>
          <w:b/>
          <w:bCs/>
          <w:color w:val="auto"/>
          <w:sz w:val="24"/>
          <w:szCs w:val="24"/>
        </w:rPr>
        <w:t>.</w:t>
      </w:r>
    </w:p>
    <w:p w14:paraId="04D8014C"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S-au produs mici variații de niveluri și debite pe unele râuri din nordul și centrul țării datorită  evoluției formațiunilor de gheață.</w:t>
      </w:r>
    </w:p>
    <w:p w14:paraId="6DB66911"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Formațiunile de gheață (gheață la maluri, năboi, pod de gheață, sloiuri) existente pe majoritatea râurilor din țară, cu excepția celor din Crișana și Banat, au fost în restrângere și diminuare.</w:t>
      </w:r>
    </w:p>
    <w:p w14:paraId="09E9B4AE"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Nivelurile pe râuri la stațiile hidrometrice se situează sub COTELE DE ATENȚIE.</w:t>
      </w:r>
    </w:p>
    <w:p w14:paraId="65C5224B"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 xml:space="preserve">Debitele vor fi în general staționare, exceptând râurile din bazinele hidrografice: Vișeu, Iza, Tur, Someș, Crasna, Barcău, </w:t>
      </w:r>
      <w:proofErr w:type="spellStart"/>
      <w:r w:rsidRPr="00641D96">
        <w:rPr>
          <w:rFonts w:eastAsia="Times New Roman" w:cs="Times New Roman"/>
          <w:b/>
          <w:bCs/>
          <w:color w:val="auto"/>
          <w:sz w:val="24"/>
          <w:szCs w:val="24"/>
        </w:rPr>
        <w:t>Crişuri</w:t>
      </w:r>
      <w:proofErr w:type="spellEnd"/>
      <w:r w:rsidRPr="00641D96">
        <w:rPr>
          <w:rFonts w:eastAsia="Times New Roman" w:cs="Times New Roman"/>
          <w:b/>
          <w:bCs/>
          <w:color w:val="auto"/>
          <w:sz w:val="24"/>
          <w:szCs w:val="24"/>
        </w:rPr>
        <w:t xml:space="preserve">, Arieș, Bega, Timiș, Bârzava, Caraș, Nera și Cerna, unde vor fi în creștere datorită precipitațiilor lichide prognozate, cedării apei din stratul de zăpadă, evoluției formațiunilor de gheață și propagării. </w:t>
      </w:r>
    </w:p>
    <w:p w14:paraId="56C18218"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Formațiunile de gheață (gheață la maluri, năboi, pod de gheață, sloiuri) vor fi în restrângere, diminuare și eliminare.</w:t>
      </w:r>
    </w:p>
    <w:p w14:paraId="58A8AD4E"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Nivelurile pe râuri la stațiile hidrometrice se vor situa sub COTELE DE ATENȚIE.</w:t>
      </w:r>
    </w:p>
    <w:p w14:paraId="5A0D7A54"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521ABF0F"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u w:val="single"/>
        </w:rPr>
        <w:t>DUNĂRE</w:t>
      </w:r>
    </w:p>
    <w:p w14:paraId="6720746B" w14:textId="77777777" w:rsidR="00641D96" w:rsidRPr="00641D96" w:rsidRDefault="00641D96" w:rsidP="00641D96">
      <w:pPr>
        <w:spacing w:before="0" w:after="0" w:line="240" w:lineRule="auto"/>
        <w:ind w:left="720"/>
        <w:rPr>
          <w:rFonts w:eastAsia="Times New Roman" w:cs="Times New Roman"/>
          <w:b/>
          <w:bCs/>
          <w:color w:val="auto"/>
          <w:sz w:val="24"/>
          <w:szCs w:val="24"/>
        </w:rPr>
      </w:pPr>
      <w:bookmarkStart w:id="0" w:name="_Hlk165490298"/>
      <w:r w:rsidRPr="00641D96">
        <w:rPr>
          <w:rFonts w:eastAsia="Times New Roman" w:cs="Times New Roman"/>
          <w:b/>
          <w:bCs/>
          <w:color w:val="auto"/>
          <w:sz w:val="24"/>
          <w:szCs w:val="24"/>
        </w:rPr>
        <w:t>Debitul la intrarea în țară (secțiunea Baziaș) în intervalul 27 – 28.02.2025 a fost în scădere, având valoarea de 2800 m</w:t>
      </w:r>
      <w:r w:rsidRPr="00641D96">
        <w:rPr>
          <w:rFonts w:eastAsia="Times New Roman" w:cs="Times New Roman"/>
          <w:b/>
          <w:bCs/>
          <w:color w:val="auto"/>
          <w:sz w:val="24"/>
          <w:szCs w:val="24"/>
          <w:vertAlign w:val="superscript"/>
        </w:rPr>
        <w:t>3</w:t>
      </w:r>
      <w:r w:rsidRPr="00641D96">
        <w:rPr>
          <w:rFonts w:eastAsia="Times New Roman" w:cs="Times New Roman"/>
          <w:b/>
          <w:bCs/>
          <w:color w:val="auto"/>
          <w:sz w:val="24"/>
          <w:szCs w:val="24"/>
        </w:rPr>
        <w:t>/s, sub media multianuală a lunii februarie (5300 m</w:t>
      </w:r>
      <w:r w:rsidRPr="00641D96">
        <w:rPr>
          <w:rFonts w:eastAsia="Times New Roman" w:cs="Times New Roman"/>
          <w:b/>
          <w:bCs/>
          <w:color w:val="auto"/>
          <w:sz w:val="24"/>
          <w:szCs w:val="24"/>
          <w:vertAlign w:val="superscript"/>
        </w:rPr>
        <w:t>3</w:t>
      </w:r>
      <w:r w:rsidRPr="00641D96">
        <w:rPr>
          <w:rFonts w:eastAsia="Times New Roman" w:cs="Times New Roman"/>
          <w:b/>
          <w:bCs/>
          <w:color w:val="auto"/>
          <w:sz w:val="24"/>
          <w:szCs w:val="24"/>
        </w:rPr>
        <w:t>/s).</w:t>
      </w:r>
    </w:p>
    <w:bookmarkEnd w:id="0"/>
    <w:p w14:paraId="631F2222"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 xml:space="preserve">În aval de </w:t>
      </w:r>
      <w:proofErr w:type="spellStart"/>
      <w:r w:rsidRPr="00641D96">
        <w:rPr>
          <w:rFonts w:eastAsia="Times New Roman" w:cs="Times New Roman"/>
          <w:b/>
          <w:bCs/>
          <w:color w:val="auto"/>
          <w:sz w:val="24"/>
          <w:szCs w:val="24"/>
        </w:rPr>
        <w:t>Porţile</w:t>
      </w:r>
      <w:proofErr w:type="spellEnd"/>
      <w:r w:rsidRPr="00641D96">
        <w:rPr>
          <w:rFonts w:eastAsia="Times New Roman" w:cs="Times New Roman"/>
          <w:b/>
          <w:bCs/>
          <w:color w:val="auto"/>
          <w:sz w:val="24"/>
          <w:szCs w:val="24"/>
        </w:rPr>
        <w:t xml:space="preserve"> de Fier debitele au f</w:t>
      </w:r>
      <w:bookmarkStart w:id="1" w:name="_Hlk171581215"/>
      <w:r w:rsidRPr="00641D96">
        <w:rPr>
          <w:rFonts w:eastAsia="Times New Roman" w:cs="Times New Roman"/>
          <w:b/>
          <w:bCs/>
          <w:color w:val="auto"/>
          <w:sz w:val="24"/>
          <w:szCs w:val="24"/>
        </w:rPr>
        <w:t xml:space="preserve">ost </w:t>
      </w:r>
      <w:bookmarkEnd w:id="1"/>
      <w:r w:rsidRPr="00641D96">
        <w:rPr>
          <w:rFonts w:eastAsia="Times New Roman" w:cs="Times New Roman"/>
          <w:b/>
          <w:bCs/>
          <w:color w:val="auto"/>
          <w:sz w:val="24"/>
          <w:szCs w:val="24"/>
        </w:rPr>
        <w:t xml:space="preserve">în scădere pe sectorul Gruia – </w:t>
      </w:r>
      <w:proofErr w:type="spellStart"/>
      <w:r w:rsidRPr="00641D96">
        <w:rPr>
          <w:rFonts w:eastAsia="Times New Roman" w:cs="Times New Roman"/>
          <w:b/>
          <w:bCs/>
          <w:color w:val="auto"/>
          <w:sz w:val="24"/>
          <w:szCs w:val="24"/>
        </w:rPr>
        <w:t>Olteniţa</w:t>
      </w:r>
      <w:proofErr w:type="spellEnd"/>
      <w:r w:rsidRPr="00641D96">
        <w:rPr>
          <w:rFonts w:eastAsia="Times New Roman" w:cs="Times New Roman"/>
          <w:b/>
          <w:bCs/>
          <w:color w:val="auto"/>
          <w:sz w:val="24"/>
          <w:szCs w:val="24"/>
        </w:rPr>
        <w:t xml:space="preserve"> și relativ staționare pe sectorul </w:t>
      </w:r>
      <w:proofErr w:type="spellStart"/>
      <w:r w:rsidRPr="00641D96">
        <w:rPr>
          <w:rFonts w:eastAsia="Times New Roman" w:cs="Times New Roman"/>
          <w:b/>
          <w:bCs/>
          <w:color w:val="auto"/>
          <w:sz w:val="24"/>
          <w:szCs w:val="24"/>
        </w:rPr>
        <w:t>Călăraşi</w:t>
      </w:r>
      <w:proofErr w:type="spellEnd"/>
      <w:r w:rsidRPr="00641D96">
        <w:rPr>
          <w:rFonts w:eastAsia="Times New Roman" w:cs="Times New Roman"/>
          <w:b/>
          <w:bCs/>
          <w:color w:val="auto"/>
          <w:sz w:val="24"/>
          <w:szCs w:val="24"/>
        </w:rPr>
        <w:t xml:space="preserve"> – Tulcea.</w:t>
      </w:r>
    </w:p>
    <w:p w14:paraId="3C6D5675"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 xml:space="preserve">Debitul la intrarea în </w:t>
      </w:r>
      <w:bookmarkStart w:id="2" w:name="_Hlk143264003"/>
      <w:r w:rsidRPr="00641D96">
        <w:rPr>
          <w:rFonts w:eastAsia="Times New Roman" w:cs="Times New Roman"/>
          <w:b/>
          <w:bCs/>
          <w:color w:val="auto"/>
          <w:sz w:val="24"/>
          <w:szCs w:val="24"/>
        </w:rPr>
        <w:t>ț</w:t>
      </w:r>
      <w:bookmarkEnd w:id="2"/>
      <w:r w:rsidRPr="00641D96">
        <w:rPr>
          <w:rFonts w:eastAsia="Times New Roman" w:cs="Times New Roman"/>
          <w:b/>
          <w:bCs/>
          <w:color w:val="auto"/>
          <w:sz w:val="24"/>
          <w:szCs w:val="24"/>
        </w:rPr>
        <w:t xml:space="preserve">ară (secțiunea Baziaș) va fi </w:t>
      </w:r>
      <w:proofErr w:type="spellStart"/>
      <w:r w:rsidRPr="00641D96">
        <w:rPr>
          <w:rFonts w:eastAsia="Times New Roman" w:cs="Times New Roman"/>
          <w:b/>
          <w:bCs/>
          <w:color w:val="auto"/>
          <w:sz w:val="24"/>
          <w:szCs w:val="24"/>
        </w:rPr>
        <w:t>staţionar</w:t>
      </w:r>
      <w:proofErr w:type="spellEnd"/>
      <w:r w:rsidRPr="00641D96">
        <w:rPr>
          <w:rFonts w:eastAsia="Times New Roman" w:cs="Times New Roman"/>
          <w:b/>
          <w:bCs/>
          <w:color w:val="auto"/>
          <w:sz w:val="24"/>
          <w:szCs w:val="24"/>
        </w:rPr>
        <w:t xml:space="preserve"> (2800 m</w:t>
      </w:r>
      <w:r w:rsidRPr="00641D96">
        <w:rPr>
          <w:rFonts w:eastAsia="Times New Roman" w:cs="Times New Roman"/>
          <w:b/>
          <w:bCs/>
          <w:color w:val="auto"/>
          <w:sz w:val="24"/>
          <w:szCs w:val="24"/>
          <w:vertAlign w:val="superscript"/>
        </w:rPr>
        <w:t>3</w:t>
      </w:r>
      <w:r w:rsidRPr="00641D96">
        <w:rPr>
          <w:rFonts w:eastAsia="Times New Roman" w:cs="Times New Roman"/>
          <w:b/>
          <w:bCs/>
          <w:color w:val="auto"/>
          <w:sz w:val="24"/>
          <w:szCs w:val="24"/>
        </w:rPr>
        <w:t>/s).</w:t>
      </w:r>
    </w:p>
    <w:p w14:paraId="499A93C1"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 xml:space="preserve">În aval de </w:t>
      </w:r>
      <w:proofErr w:type="spellStart"/>
      <w:r w:rsidRPr="00641D96">
        <w:rPr>
          <w:rFonts w:eastAsia="Times New Roman" w:cs="Times New Roman"/>
          <w:b/>
          <w:bCs/>
          <w:color w:val="auto"/>
          <w:sz w:val="24"/>
          <w:szCs w:val="24"/>
        </w:rPr>
        <w:t>Porţile</w:t>
      </w:r>
      <w:proofErr w:type="spellEnd"/>
      <w:r w:rsidRPr="00641D96">
        <w:rPr>
          <w:rFonts w:eastAsia="Times New Roman" w:cs="Times New Roman"/>
          <w:b/>
          <w:bCs/>
          <w:color w:val="auto"/>
          <w:sz w:val="24"/>
          <w:szCs w:val="24"/>
        </w:rPr>
        <w:t xml:space="preserve"> de Fier debitele vor fi în scădere pe sectorul Gruia – </w:t>
      </w:r>
      <w:proofErr w:type="spellStart"/>
      <w:r w:rsidRPr="00641D96">
        <w:rPr>
          <w:rFonts w:eastAsia="Times New Roman" w:cs="Times New Roman"/>
          <w:b/>
          <w:bCs/>
          <w:color w:val="auto"/>
          <w:sz w:val="24"/>
          <w:szCs w:val="24"/>
        </w:rPr>
        <w:t>Cernavodă</w:t>
      </w:r>
      <w:proofErr w:type="spellEnd"/>
      <w:r w:rsidRPr="00641D96">
        <w:rPr>
          <w:rFonts w:eastAsia="Times New Roman" w:cs="Times New Roman"/>
          <w:b/>
          <w:bCs/>
          <w:color w:val="auto"/>
          <w:sz w:val="24"/>
          <w:szCs w:val="24"/>
        </w:rPr>
        <w:t xml:space="preserve"> și relativ staționare pe sectorul </w:t>
      </w:r>
      <w:proofErr w:type="spellStart"/>
      <w:r w:rsidRPr="00641D96">
        <w:rPr>
          <w:rFonts w:eastAsia="Times New Roman" w:cs="Times New Roman"/>
          <w:b/>
          <w:bCs/>
          <w:color w:val="auto"/>
          <w:sz w:val="24"/>
          <w:szCs w:val="24"/>
        </w:rPr>
        <w:t>Hârşova</w:t>
      </w:r>
      <w:proofErr w:type="spellEnd"/>
      <w:r w:rsidRPr="00641D96">
        <w:rPr>
          <w:rFonts w:eastAsia="Times New Roman" w:cs="Times New Roman"/>
          <w:b/>
          <w:bCs/>
          <w:color w:val="auto"/>
          <w:sz w:val="24"/>
          <w:szCs w:val="24"/>
        </w:rPr>
        <w:t xml:space="preserve"> – Tulcea.</w:t>
      </w:r>
    </w:p>
    <w:p w14:paraId="4A23375E"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440FEC56"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31EA7B41"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0B87488E" w14:textId="77777777" w:rsidR="00641D96" w:rsidRPr="00641D96" w:rsidRDefault="00641D96" w:rsidP="00641D96">
      <w:pPr>
        <w:spacing w:before="0" w:after="0" w:line="240" w:lineRule="auto"/>
        <w:ind w:left="720"/>
        <w:rPr>
          <w:rFonts w:eastAsia="Times New Roman" w:cs="Times New Roman"/>
          <w:b/>
          <w:bCs/>
          <w:color w:val="auto"/>
          <w:sz w:val="24"/>
          <w:szCs w:val="24"/>
          <w:u w:val="single"/>
        </w:rPr>
      </w:pPr>
      <w:r w:rsidRPr="00641D96">
        <w:rPr>
          <w:rFonts w:eastAsia="Times New Roman" w:cs="Times New Roman"/>
          <w:b/>
          <w:bCs/>
          <w:color w:val="auto"/>
          <w:sz w:val="24"/>
          <w:szCs w:val="24"/>
        </w:rPr>
        <w:t xml:space="preserve">2. </w:t>
      </w:r>
      <w:r w:rsidRPr="00641D96">
        <w:rPr>
          <w:rFonts w:eastAsia="Times New Roman" w:cs="Times New Roman"/>
          <w:b/>
          <w:bCs/>
          <w:color w:val="auto"/>
          <w:sz w:val="24"/>
          <w:szCs w:val="24"/>
          <w:u w:val="single"/>
        </w:rPr>
        <w:t>Situația meteorologică în intervalul 27.02.2025, ora 08.</w:t>
      </w:r>
      <w:r w:rsidRPr="00641D96">
        <w:rPr>
          <w:rFonts w:eastAsia="Times New Roman" w:cs="Times New Roman"/>
          <w:b/>
          <w:bCs/>
          <w:color w:val="auto"/>
          <w:sz w:val="24"/>
          <w:szCs w:val="24"/>
          <w:u w:val="single"/>
          <w:vertAlign w:val="superscript"/>
        </w:rPr>
        <w:t xml:space="preserve">00 </w:t>
      </w:r>
      <w:r w:rsidRPr="00641D96">
        <w:rPr>
          <w:rFonts w:eastAsia="Times New Roman" w:cs="Times New Roman"/>
          <w:b/>
          <w:bCs/>
          <w:color w:val="auto"/>
          <w:sz w:val="24"/>
          <w:szCs w:val="24"/>
          <w:u w:val="single"/>
        </w:rPr>
        <w:t>– 28.02.2025, ora 06.</w:t>
      </w:r>
      <w:r w:rsidRPr="00641D96">
        <w:rPr>
          <w:rFonts w:eastAsia="Times New Roman" w:cs="Times New Roman"/>
          <w:b/>
          <w:bCs/>
          <w:color w:val="auto"/>
          <w:sz w:val="24"/>
          <w:szCs w:val="24"/>
          <w:u w:val="single"/>
          <w:vertAlign w:val="superscript"/>
        </w:rPr>
        <w:t>00</w:t>
      </w:r>
    </w:p>
    <w:p w14:paraId="5FF71E31" w14:textId="77777777" w:rsidR="00641D96" w:rsidRPr="00641D96" w:rsidRDefault="00641D96" w:rsidP="00641D96">
      <w:pPr>
        <w:spacing w:before="0" w:after="0" w:line="240" w:lineRule="auto"/>
        <w:ind w:left="720"/>
        <w:rPr>
          <w:rFonts w:eastAsia="Times New Roman" w:cs="Times New Roman"/>
          <w:b/>
          <w:bCs/>
          <w:iCs/>
          <w:color w:val="auto"/>
          <w:sz w:val="24"/>
          <w:szCs w:val="24"/>
          <w:u w:val="single"/>
        </w:rPr>
      </w:pPr>
      <w:r w:rsidRPr="00641D96">
        <w:rPr>
          <w:rFonts w:eastAsia="Times New Roman" w:cs="Times New Roman"/>
          <w:b/>
          <w:bCs/>
          <w:iCs/>
          <w:color w:val="auto"/>
          <w:sz w:val="24"/>
          <w:szCs w:val="24"/>
          <w:u w:val="single"/>
        </w:rPr>
        <w:t>ÎN ŢARĂ</w:t>
      </w:r>
    </w:p>
    <w:p w14:paraId="264E16E4"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În zonele joase din Moldova, Muntenia și estul Olteniei, precum și în Dobrogea, vremea a fost în general închisă, cu nori joși persistenți, local ceață la începutul zilei și noaptea și izolat burniță, condiții în care valorile termice diurne s-au situat în jurul sau sub normele perioadei. În restul teritoriului, vremea a fost mai caldă decât în mod obișnuit la final de februarie, chiar deosebit de caldă în regiunile intracarpatice (unde abaterile față de mediile climatologice au fost de 7...11 grade); pe timpul zilei cerul a fost variabil, cu înnorări temporare și ploi izolate în sud-vest, apoi nebulozitatea s-a extins treptat și a plouat în Banat și Crișana, pe spații mici în Maramureș, vestul Olteniei și nord-vestul Transilvaniei. Ceața s-a format pe arii restrânse spre dimineață în depresiuni. Vântul a suflat slab și moderat, cu ușoare intensificări în sudul Banatului, inclusiv la munte și izolat în nordul Moldovei (rafale în general de 40...55 km/h). Este strat de zăpadă în zona montană unde aseară la ora 20 măsura -în platformele stațiilor meteorologice- până la 89 cm în Masivul Ceahlău și 85 cm în Munții Vrancei și local în sudul și centrul Munteniei (până la 8 cm). Temperaturile maxime s-au încadrat între 2 grade la Alexandria și Urziceni și 18 grade la Holod, Chișineu-Criș și Gurahonț; la ora 6 valorile termice erau cuprinse între -8 grade la Miercurea Ciuc și 9 grade la Supuru de Jos. Observație: de ieri dimineață de la ora 06 au fost în vigoare 12 mesaje de atenționare cod galben pentru fenomene meteorologice periculoase imediate, 8 emise de către CNPM București, pentru Muntenia, 2 emise de către SRPV Bacău, 1 emisă de către SRPV Timișoara, 1 emisă de către SRPV Craiova.</w:t>
      </w:r>
    </w:p>
    <w:p w14:paraId="1CD1018C"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19350DBC" w14:textId="77777777" w:rsidR="00641D96" w:rsidRPr="00641D96" w:rsidRDefault="00641D96" w:rsidP="00641D96">
      <w:pPr>
        <w:spacing w:before="0" w:after="0" w:line="240" w:lineRule="auto"/>
        <w:ind w:left="720"/>
        <w:rPr>
          <w:rFonts w:eastAsia="Times New Roman" w:cs="Times New Roman"/>
          <w:b/>
          <w:bCs/>
          <w:color w:val="auto"/>
          <w:sz w:val="24"/>
          <w:szCs w:val="24"/>
          <w:u w:val="single"/>
        </w:rPr>
      </w:pPr>
      <w:r w:rsidRPr="00641D96">
        <w:rPr>
          <w:rFonts w:eastAsia="Times New Roman" w:cs="Times New Roman"/>
          <w:b/>
          <w:bCs/>
          <w:color w:val="auto"/>
          <w:sz w:val="24"/>
          <w:szCs w:val="24"/>
          <w:u w:val="single"/>
        </w:rPr>
        <w:t>LA BUCUREŞTI</w:t>
      </w:r>
    </w:p>
    <w:p w14:paraId="235CAFC7"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 xml:space="preserve">Vremea a fost închisă, cu nebulozitate </w:t>
      </w:r>
      <w:proofErr w:type="spellStart"/>
      <w:r w:rsidRPr="00641D96">
        <w:rPr>
          <w:rFonts w:eastAsia="Times New Roman" w:cs="Times New Roman"/>
          <w:b/>
          <w:bCs/>
          <w:color w:val="auto"/>
          <w:sz w:val="24"/>
          <w:szCs w:val="24"/>
        </w:rPr>
        <w:t>stratiformă</w:t>
      </w:r>
      <w:proofErr w:type="spellEnd"/>
      <w:r w:rsidRPr="00641D96">
        <w:rPr>
          <w:rFonts w:eastAsia="Times New Roman" w:cs="Times New Roman"/>
          <w:b/>
          <w:bCs/>
          <w:color w:val="auto"/>
          <w:sz w:val="24"/>
          <w:szCs w:val="24"/>
        </w:rPr>
        <w:t xml:space="preserve"> persistentă, iar la începutul zilei a fost ceață. Vântul a suflat slab până la moderat. Temperatura maximă, mai scăzută decât în ziua precedentă și sub norma perioadei, a fost de 4 grade; la ora 6 se înregistrau 2 grade la Afumați și Filaret și 3 grade la stația meteo Băneasa. Stratul de zăpadă a continuat să scadă și măsura în platformele stațiilor meteorologice 4...8 cm.</w:t>
      </w:r>
    </w:p>
    <w:p w14:paraId="35D02DE6"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0E7DAAC6" w14:textId="77777777" w:rsidR="00641D96" w:rsidRPr="00641D96" w:rsidRDefault="00641D96" w:rsidP="00641D96">
      <w:pPr>
        <w:spacing w:before="0" w:after="0" w:line="240" w:lineRule="auto"/>
        <w:ind w:left="720"/>
        <w:rPr>
          <w:rFonts w:eastAsia="Times New Roman" w:cs="Times New Roman"/>
          <w:b/>
          <w:bCs/>
          <w:color w:val="auto"/>
          <w:sz w:val="24"/>
          <w:szCs w:val="24"/>
          <w:u w:val="single"/>
          <w:vertAlign w:val="superscript"/>
        </w:rPr>
      </w:pPr>
      <w:r w:rsidRPr="00641D96">
        <w:rPr>
          <w:rFonts w:eastAsia="Times New Roman" w:cs="Times New Roman"/>
          <w:b/>
          <w:bCs/>
          <w:color w:val="auto"/>
          <w:sz w:val="24"/>
          <w:szCs w:val="24"/>
        </w:rPr>
        <w:t xml:space="preserve">3. </w:t>
      </w:r>
      <w:r w:rsidRPr="00641D96">
        <w:rPr>
          <w:rFonts w:eastAsia="Times New Roman" w:cs="Times New Roman"/>
          <w:b/>
          <w:bCs/>
          <w:color w:val="auto"/>
          <w:sz w:val="24"/>
          <w:szCs w:val="24"/>
          <w:u w:val="single"/>
        </w:rPr>
        <w:t>Prognoza meteorologică în intervalul 28.02.2025, ora 08.</w:t>
      </w:r>
      <w:r w:rsidRPr="00641D96">
        <w:rPr>
          <w:rFonts w:eastAsia="Times New Roman" w:cs="Times New Roman"/>
          <w:b/>
          <w:bCs/>
          <w:color w:val="auto"/>
          <w:sz w:val="24"/>
          <w:szCs w:val="24"/>
          <w:u w:val="single"/>
          <w:vertAlign w:val="superscript"/>
        </w:rPr>
        <w:t xml:space="preserve">00 </w:t>
      </w:r>
      <w:r w:rsidRPr="00641D96">
        <w:rPr>
          <w:rFonts w:eastAsia="Times New Roman" w:cs="Times New Roman"/>
          <w:b/>
          <w:bCs/>
          <w:color w:val="auto"/>
          <w:sz w:val="24"/>
          <w:szCs w:val="24"/>
          <w:u w:val="single"/>
        </w:rPr>
        <w:t>– 29.02.2025, ora 08.</w:t>
      </w:r>
      <w:r w:rsidRPr="00641D96">
        <w:rPr>
          <w:rFonts w:eastAsia="Times New Roman" w:cs="Times New Roman"/>
          <w:b/>
          <w:bCs/>
          <w:color w:val="auto"/>
          <w:sz w:val="24"/>
          <w:szCs w:val="24"/>
          <w:u w:val="single"/>
          <w:vertAlign w:val="superscript"/>
        </w:rPr>
        <w:t>00</w:t>
      </w:r>
    </w:p>
    <w:p w14:paraId="060D15B8" w14:textId="77777777" w:rsidR="00641D96" w:rsidRPr="00641D96" w:rsidRDefault="00641D96" w:rsidP="00641D96">
      <w:pPr>
        <w:spacing w:before="0" w:after="0" w:line="240" w:lineRule="auto"/>
        <w:ind w:left="720"/>
        <w:rPr>
          <w:rFonts w:eastAsia="Times New Roman" w:cs="Times New Roman"/>
          <w:b/>
          <w:bCs/>
          <w:color w:val="auto"/>
          <w:sz w:val="24"/>
          <w:szCs w:val="24"/>
          <w:u w:val="single"/>
        </w:rPr>
      </w:pPr>
      <w:r w:rsidRPr="00641D96">
        <w:rPr>
          <w:rFonts w:eastAsia="Times New Roman" w:cs="Times New Roman"/>
          <w:b/>
          <w:bCs/>
          <w:color w:val="auto"/>
          <w:sz w:val="24"/>
          <w:szCs w:val="24"/>
          <w:u w:val="single"/>
        </w:rPr>
        <w:t>ÎN ŢARĂ</w:t>
      </w:r>
    </w:p>
    <w:p w14:paraId="3F06F8A1"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 xml:space="preserve">Vremea va fi predominant închisă, iar valorile de temperatură, în scădere față de intervalul anterior -îndeosebi în regiunile intracarpatice- se vor situa în marea lor majoritate în jurul normelor datei. Ziua, va ploua la început în Banat și Crișana, apoi în Maramureș, Transilvania și local în Oltenia, iar în Muntenia și Moldova pe arii restrânse vor fi burnițe sau ploi slabe. În cursul nopții vor fi ploi pe arii relativ </w:t>
      </w:r>
      <w:r w:rsidRPr="00641D96">
        <w:rPr>
          <w:rFonts w:eastAsia="Times New Roman" w:cs="Times New Roman"/>
          <w:b/>
          <w:bCs/>
          <w:color w:val="auto"/>
          <w:sz w:val="24"/>
          <w:szCs w:val="24"/>
        </w:rPr>
        <w:lastRenderedPageBreak/>
        <w:t>extinse în centrul, sudul și estul țării (exceptând Dobrogea unde acestea vor fi izolate), iar spre sfârșitul intervalului în vestul și nordul Moldovei vor fi condiții de lapoviță. La munte precipitațiile vor fi mixte, iar în a doua parte a intervalului, la altitudini de peste 1500 m vor predomina ninsorile; vor fi condiții de polei. Vântul va sufla slab și moderat, cu unele intensificări mai ales pe parcursul zilei, în estul teritoriului și pe crestele montane. Temperaturile maxime se vor încadra în general între 4 și 12 grade, iar cele minime vor fi cuprinse între -1 și 5 grade, cu cele mai ridicate valori pe litoral. Pe alocuri se va semnala ceață.</w:t>
      </w:r>
    </w:p>
    <w:p w14:paraId="097D0897"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1CBF4301" w14:textId="77777777" w:rsidR="00641D96" w:rsidRPr="00641D96" w:rsidRDefault="00641D96" w:rsidP="00641D96">
      <w:pPr>
        <w:spacing w:before="0" w:after="0" w:line="240" w:lineRule="auto"/>
        <w:ind w:left="720"/>
        <w:rPr>
          <w:rFonts w:eastAsia="Times New Roman" w:cs="Times New Roman"/>
          <w:b/>
          <w:bCs/>
          <w:color w:val="auto"/>
          <w:sz w:val="24"/>
          <w:szCs w:val="24"/>
          <w:u w:val="single"/>
        </w:rPr>
      </w:pPr>
      <w:r w:rsidRPr="00641D96">
        <w:rPr>
          <w:rFonts w:eastAsia="Times New Roman" w:cs="Times New Roman"/>
          <w:b/>
          <w:bCs/>
          <w:color w:val="auto"/>
          <w:sz w:val="24"/>
          <w:szCs w:val="24"/>
          <w:u w:val="single"/>
        </w:rPr>
        <w:t>LA BUCUREŞTI</w:t>
      </w:r>
    </w:p>
    <w:p w14:paraId="707A2F0A"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 xml:space="preserve">Vremea se va menține închisă, cu nebulozitate </w:t>
      </w:r>
      <w:proofErr w:type="spellStart"/>
      <w:r w:rsidRPr="00641D96">
        <w:rPr>
          <w:rFonts w:eastAsia="Times New Roman" w:cs="Times New Roman"/>
          <w:b/>
          <w:bCs/>
          <w:color w:val="auto"/>
          <w:sz w:val="24"/>
          <w:szCs w:val="24"/>
        </w:rPr>
        <w:t>stratiformă</w:t>
      </w:r>
      <w:proofErr w:type="spellEnd"/>
      <w:r w:rsidRPr="00641D96">
        <w:rPr>
          <w:rFonts w:eastAsia="Times New Roman" w:cs="Times New Roman"/>
          <w:b/>
          <w:bCs/>
          <w:color w:val="auto"/>
          <w:sz w:val="24"/>
          <w:szCs w:val="24"/>
        </w:rPr>
        <w:t xml:space="preserve"> și probabilitate ridicată de ceață dimineața. Spre seară, dar mai ales noaptea, trecător va ploua slab sau va burnița. Vântul va sufla slab până la moderat. Temperatura maximă va fi de 4...5 grade, iar cea minimă de 1...2 grade.</w:t>
      </w:r>
    </w:p>
    <w:p w14:paraId="1A6B7CE2" w14:textId="77777777" w:rsidR="00641D96" w:rsidRPr="00641D96" w:rsidRDefault="00641D96" w:rsidP="00641D96">
      <w:pPr>
        <w:spacing w:before="0" w:after="0" w:line="240" w:lineRule="auto"/>
        <w:ind w:left="720"/>
        <w:rPr>
          <w:rFonts w:eastAsia="Times New Roman" w:cs="Times New Roman"/>
          <w:b/>
          <w:bCs/>
          <w:color w:val="auto"/>
          <w:sz w:val="24"/>
          <w:szCs w:val="24"/>
          <w:u w:val="single"/>
        </w:rPr>
      </w:pPr>
    </w:p>
    <w:p w14:paraId="28A2B375" w14:textId="77777777" w:rsidR="00641D96" w:rsidRPr="00641D96" w:rsidRDefault="00641D96" w:rsidP="00641D96">
      <w:pPr>
        <w:numPr>
          <w:ilvl w:val="0"/>
          <w:numId w:val="1"/>
        </w:numPr>
        <w:spacing w:before="0" w:after="0" w:line="240" w:lineRule="auto"/>
        <w:rPr>
          <w:rFonts w:eastAsia="Times New Roman" w:cs="Times New Roman"/>
          <w:b/>
          <w:bCs/>
          <w:i/>
          <w:color w:val="auto"/>
          <w:sz w:val="24"/>
          <w:szCs w:val="24"/>
          <w:u w:val="single"/>
        </w:rPr>
      </w:pPr>
      <w:r w:rsidRPr="00641D96">
        <w:rPr>
          <w:rFonts w:eastAsia="Times New Roman" w:cs="Times New Roman"/>
          <w:b/>
          <w:bCs/>
          <w:i/>
          <w:color w:val="auto"/>
          <w:sz w:val="24"/>
          <w:szCs w:val="24"/>
          <w:u w:val="single"/>
        </w:rPr>
        <w:t>CALITATEA APELOR</w:t>
      </w:r>
    </w:p>
    <w:p w14:paraId="04CB62AE" w14:textId="77777777" w:rsidR="00641D96" w:rsidRPr="00641D96" w:rsidRDefault="00641D96" w:rsidP="00641D96">
      <w:pPr>
        <w:spacing w:before="0" w:after="0" w:line="240" w:lineRule="auto"/>
        <w:ind w:left="720"/>
        <w:rPr>
          <w:rFonts w:eastAsia="Times New Roman" w:cs="Times New Roman"/>
          <w:b/>
          <w:bCs/>
          <w:color w:val="auto"/>
          <w:sz w:val="24"/>
          <w:szCs w:val="24"/>
        </w:rPr>
      </w:pPr>
      <w:proofErr w:type="spellStart"/>
      <w:r w:rsidRPr="00641D96">
        <w:rPr>
          <w:rFonts w:eastAsia="Times New Roman" w:cs="Times New Roman"/>
          <w:b/>
          <w:bCs/>
          <w:i/>
          <w:iCs/>
          <w:color w:val="auto"/>
          <w:sz w:val="24"/>
          <w:szCs w:val="24"/>
        </w:rPr>
        <w:t>Administratia</w:t>
      </w:r>
      <w:proofErr w:type="spellEnd"/>
      <w:r w:rsidRPr="00641D96">
        <w:rPr>
          <w:rFonts w:eastAsia="Times New Roman" w:cs="Times New Roman"/>
          <w:b/>
          <w:bCs/>
          <w:i/>
          <w:iCs/>
          <w:color w:val="auto"/>
          <w:sz w:val="24"/>
          <w:szCs w:val="24"/>
        </w:rPr>
        <w:t xml:space="preserve"> Națională Apele Române</w:t>
      </w:r>
      <w:r w:rsidRPr="00641D96">
        <w:rPr>
          <w:rFonts w:eastAsia="Times New Roman" w:cs="Times New Roman"/>
          <w:b/>
          <w:bCs/>
          <w:color w:val="auto"/>
          <w:sz w:val="24"/>
          <w:szCs w:val="24"/>
        </w:rPr>
        <w:t xml:space="preserve"> informează despre producerea, în data de 27.02.2025, ora 11.39, unei </w:t>
      </w:r>
      <w:proofErr w:type="spellStart"/>
      <w:r w:rsidRPr="00641D96">
        <w:rPr>
          <w:rFonts w:eastAsia="Times New Roman" w:cs="Times New Roman"/>
          <w:b/>
          <w:bCs/>
          <w:color w:val="auto"/>
          <w:sz w:val="24"/>
          <w:szCs w:val="24"/>
        </w:rPr>
        <w:t>poluari</w:t>
      </w:r>
      <w:proofErr w:type="spellEnd"/>
      <w:r w:rsidRPr="00641D96">
        <w:rPr>
          <w:rFonts w:eastAsia="Times New Roman" w:cs="Times New Roman"/>
          <w:b/>
          <w:bCs/>
          <w:color w:val="auto"/>
          <w:sz w:val="24"/>
          <w:szCs w:val="24"/>
        </w:rPr>
        <w:t xml:space="preserve"> accidentale a apei </w:t>
      </w:r>
      <w:proofErr w:type="spellStart"/>
      <w:r w:rsidRPr="00641D96">
        <w:rPr>
          <w:rFonts w:eastAsia="Times New Roman" w:cs="Times New Roman"/>
          <w:b/>
          <w:bCs/>
          <w:color w:val="auto"/>
          <w:sz w:val="24"/>
          <w:szCs w:val="24"/>
        </w:rPr>
        <w:t>pâraului</w:t>
      </w:r>
      <w:proofErr w:type="spellEnd"/>
      <w:r w:rsidRPr="00641D96">
        <w:rPr>
          <w:rFonts w:eastAsia="Times New Roman" w:cs="Times New Roman"/>
          <w:b/>
          <w:bCs/>
          <w:color w:val="auto"/>
          <w:sz w:val="24"/>
          <w:szCs w:val="24"/>
        </w:rPr>
        <w:t xml:space="preserve"> </w:t>
      </w:r>
      <w:proofErr w:type="spellStart"/>
      <w:r w:rsidRPr="00641D96">
        <w:rPr>
          <w:rFonts w:eastAsia="Times New Roman" w:cs="Times New Roman"/>
          <w:b/>
          <w:bCs/>
          <w:color w:val="auto"/>
          <w:sz w:val="24"/>
          <w:szCs w:val="24"/>
        </w:rPr>
        <w:t>Vațman</w:t>
      </w:r>
      <w:proofErr w:type="spellEnd"/>
      <w:r w:rsidRPr="00641D96">
        <w:rPr>
          <w:rFonts w:eastAsia="Times New Roman" w:cs="Times New Roman"/>
          <w:b/>
          <w:bCs/>
          <w:color w:val="auto"/>
          <w:sz w:val="24"/>
          <w:szCs w:val="24"/>
        </w:rPr>
        <w:t xml:space="preserve"> (</w:t>
      </w:r>
      <w:proofErr w:type="spellStart"/>
      <w:r w:rsidRPr="00641D96">
        <w:rPr>
          <w:rFonts w:eastAsia="Times New Roman" w:cs="Times New Roman"/>
          <w:b/>
          <w:bCs/>
          <w:color w:val="auto"/>
          <w:sz w:val="24"/>
          <w:szCs w:val="24"/>
        </w:rPr>
        <w:t>afleunt</w:t>
      </w:r>
      <w:proofErr w:type="spellEnd"/>
      <w:r w:rsidRPr="00641D96">
        <w:rPr>
          <w:rFonts w:eastAsia="Times New Roman" w:cs="Times New Roman"/>
          <w:b/>
          <w:bCs/>
          <w:color w:val="auto"/>
          <w:sz w:val="24"/>
          <w:szCs w:val="24"/>
        </w:rPr>
        <w:t xml:space="preserve"> de gradul II al </w:t>
      </w:r>
      <w:proofErr w:type="spellStart"/>
      <w:r w:rsidRPr="00641D96">
        <w:rPr>
          <w:rFonts w:eastAsia="Times New Roman" w:cs="Times New Roman"/>
          <w:b/>
          <w:bCs/>
          <w:color w:val="auto"/>
          <w:sz w:val="24"/>
          <w:szCs w:val="24"/>
        </w:rPr>
        <w:t>raului</w:t>
      </w:r>
      <w:proofErr w:type="spellEnd"/>
      <w:r w:rsidRPr="00641D96">
        <w:rPr>
          <w:rFonts w:eastAsia="Times New Roman" w:cs="Times New Roman"/>
          <w:b/>
          <w:bCs/>
          <w:color w:val="auto"/>
          <w:sz w:val="24"/>
          <w:szCs w:val="24"/>
        </w:rPr>
        <w:t xml:space="preserve"> Mureș), pe raza loc Corunca, județul </w:t>
      </w:r>
      <w:proofErr w:type="spellStart"/>
      <w:r w:rsidRPr="00641D96">
        <w:rPr>
          <w:rFonts w:eastAsia="Times New Roman" w:cs="Times New Roman"/>
          <w:b/>
          <w:bCs/>
          <w:color w:val="auto"/>
          <w:sz w:val="24"/>
          <w:szCs w:val="24"/>
        </w:rPr>
        <w:t>Mures</w:t>
      </w:r>
      <w:proofErr w:type="spellEnd"/>
      <w:r w:rsidRPr="00641D96">
        <w:rPr>
          <w:rFonts w:eastAsia="Times New Roman" w:cs="Times New Roman"/>
          <w:b/>
          <w:bCs/>
          <w:color w:val="auto"/>
          <w:sz w:val="24"/>
          <w:szCs w:val="24"/>
        </w:rPr>
        <w:t xml:space="preserve">, cu ape fecaloid-menajere. </w:t>
      </w:r>
      <w:proofErr w:type="spellStart"/>
      <w:r w:rsidRPr="00641D96">
        <w:rPr>
          <w:rFonts w:eastAsia="Times New Roman" w:cs="Times New Roman"/>
          <w:b/>
          <w:bCs/>
          <w:color w:val="auto"/>
          <w:sz w:val="24"/>
          <w:szCs w:val="24"/>
        </w:rPr>
        <w:t>Reprezentantii</w:t>
      </w:r>
      <w:proofErr w:type="spellEnd"/>
      <w:r w:rsidRPr="00641D96">
        <w:rPr>
          <w:rFonts w:eastAsia="Times New Roman" w:cs="Times New Roman"/>
          <w:b/>
          <w:bCs/>
          <w:color w:val="auto"/>
          <w:sz w:val="24"/>
          <w:szCs w:val="24"/>
        </w:rPr>
        <w:t xml:space="preserve"> SGA </w:t>
      </w:r>
      <w:proofErr w:type="spellStart"/>
      <w:r w:rsidRPr="00641D96">
        <w:rPr>
          <w:rFonts w:eastAsia="Times New Roman" w:cs="Times New Roman"/>
          <w:b/>
          <w:bCs/>
          <w:color w:val="auto"/>
          <w:sz w:val="24"/>
          <w:szCs w:val="24"/>
        </w:rPr>
        <w:t>Mures</w:t>
      </w:r>
      <w:proofErr w:type="spellEnd"/>
      <w:r w:rsidRPr="00641D96">
        <w:rPr>
          <w:rFonts w:eastAsia="Times New Roman" w:cs="Times New Roman"/>
          <w:b/>
          <w:bCs/>
          <w:color w:val="auto"/>
          <w:sz w:val="24"/>
          <w:szCs w:val="24"/>
        </w:rPr>
        <w:t xml:space="preserve"> </w:t>
      </w:r>
      <w:r w:rsidRPr="00641D96">
        <w:rPr>
          <w:rFonts w:eastAsia="Times New Roman" w:cs="Times New Roman"/>
          <w:b/>
          <w:bCs/>
          <w:color w:val="auto"/>
          <w:sz w:val="24"/>
          <w:szCs w:val="24"/>
          <w:lang w:val="fr-FR"/>
        </w:rPr>
        <w:t xml:space="preserve">au </w:t>
      </w:r>
      <w:proofErr w:type="spellStart"/>
      <w:r w:rsidRPr="00641D96">
        <w:rPr>
          <w:rFonts w:eastAsia="Times New Roman" w:cs="Times New Roman"/>
          <w:b/>
          <w:bCs/>
          <w:color w:val="auto"/>
          <w:sz w:val="24"/>
          <w:szCs w:val="24"/>
          <w:lang w:val="fr-FR"/>
        </w:rPr>
        <w:t>intervenit</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în</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vederea</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stopării</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înaintării</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undei</w:t>
      </w:r>
      <w:proofErr w:type="spellEnd"/>
      <w:r w:rsidRPr="00641D96">
        <w:rPr>
          <w:rFonts w:eastAsia="Times New Roman" w:cs="Times New Roman"/>
          <w:b/>
          <w:bCs/>
          <w:color w:val="auto"/>
          <w:sz w:val="24"/>
          <w:szCs w:val="24"/>
          <w:lang w:val="fr-FR"/>
        </w:rPr>
        <w:t xml:space="preserve"> de </w:t>
      </w:r>
      <w:proofErr w:type="spellStart"/>
      <w:r w:rsidRPr="00641D96">
        <w:rPr>
          <w:rFonts w:eastAsia="Times New Roman" w:cs="Times New Roman"/>
          <w:b/>
          <w:bCs/>
          <w:color w:val="auto"/>
          <w:sz w:val="24"/>
          <w:szCs w:val="24"/>
          <w:lang w:val="fr-FR"/>
        </w:rPr>
        <w:t>poluare</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acumulate</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pe</w:t>
      </w:r>
      <w:proofErr w:type="spellEnd"/>
      <w:r w:rsidRPr="00641D96">
        <w:rPr>
          <w:rFonts w:eastAsia="Times New Roman" w:cs="Times New Roman"/>
          <w:b/>
          <w:bCs/>
          <w:color w:val="auto"/>
          <w:sz w:val="24"/>
          <w:szCs w:val="24"/>
          <w:lang w:val="fr-FR"/>
        </w:rPr>
        <w:t xml:space="preserve"> un </w:t>
      </w:r>
      <w:proofErr w:type="spellStart"/>
      <w:r w:rsidRPr="00641D96">
        <w:rPr>
          <w:rFonts w:eastAsia="Times New Roman" w:cs="Times New Roman"/>
          <w:b/>
          <w:bCs/>
          <w:color w:val="auto"/>
          <w:sz w:val="24"/>
          <w:szCs w:val="24"/>
          <w:lang w:val="fr-FR"/>
        </w:rPr>
        <w:t>tronson</w:t>
      </w:r>
      <w:proofErr w:type="spellEnd"/>
      <w:r w:rsidRPr="00641D96">
        <w:rPr>
          <w:rFonts w:eastAsia="Times New Roman" w:cs="Times New Roman"/>
          <w:b/>
          <w:bCs/>
          <w:color w:val="auto"/>
          <w:sz w:val="24"/>
          <w:szCs w:val="24"/>
          <w:lang w:val="fr-FR"/>
        </w:rPr>
        <w:t xml:space="preserve"> de ~30m </w:t>
      </w:r>
      <w:proofErr w:type="spellStart"/>
      <w:r w:rsidRPr="00641D96">
        <w:rPr>
          <w:rFonts w:eastAsia="Times New Roman" w:cs="Times New Roman"/>
          <w:b/>
          <w:bCs/>
          <w:color w:val="auto"/>
          <w:sz w:val="24"/>
          <w:szCs w:val="24"/>
          <w:lang w:val="fr-FR"/>
        </w:rPr>
        <w:t>amonte</w:t>
      </w:r>
      <w:proofErr w:type="spellEnd"/>
      <w:r w:rsidRPr="00641D96">
        <w:rPr>
          <w:rFonts w:eastAsia="Times New Roman" w:cs="Times New Roman"/>
          <w:b/>
          <w:bCs/>
          <w:color w:val="auto"/>
          <w:sz w:val="24"/>
          <w:szCs w:val="24"/>
          <w:lang w:val="fr-FR"/>
        </w:rPr>
        <w:t xml:space="preserve"> de </w:t>
      </w:r>
      <w:proofErr w:type="spellStart"/>
      <w:r w:rsidRPr="00641D96">
        <w:rPr>
          <w:rFonts w:eastAsia="Times New Roman" w:cs="Times New Roman"/>
          <w:b/>
          <w:bCs/>
          <w:color w:val="auto"/>
          <w:sz w:val="24"/>
          <w:szCs w:val="24"/>
          <w:lang w:val="fr-FR"/>
        </w:rPr>
        <w:t>podul</w:t>
      </w:r>
      <w:proofErr w:type="spellEnd"/>
      <w:r w:rsidRPr="00641D96">
        <w:rPr>
          <w:rFonts w:eastAsia="Times New Roman" w:cs="Times New Roman"/>
          <w:b/>
          <w:bCs/>
          <w:color w:val="auto"/>
          <w:sz w:val="24"/>
          <w:szCs w:val="24"/>
          <w:lang w:val="fr-FR"/>
        </w:rPr>
        <w:t xml:space="preserve"> DJ135C de peste </w:t>
      </w:r>
      <w:proofErr w:type="spellStart"/>
      <w:r w:rsidRPr="00641D96">
        <w:rPr>
          <w:rFonts w:eastAsia="Times New Roman" w:cs="Times New Roman"/>
          <w:b/>
          <w:bCs/>
          <w:color w:val="auto"/>
          <w:sz w:val="24"/>
          <w:szCs w:val="24"/>
          <w:lang w:val="fr-FR"/>
        </w:rPr>
        <w:t>pr</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Vatman</w:t>
      </w:r>
      <w:proofErr w:type="spellEnd"/>
      <w:r w:rsidRPr="00641D96">
        <w:rPr>
          <w:rFonts w:eastAsia="Times New Roman" w:cs="Times New Roman"/>
          <w:b/>
          <w:bCs/>
          <w:color w:val="auto"/>
          <w:sz w:val="24"/>
          <w:szCs w:val="24"/>
          <w:lang w:val="fr-FR"/>
        </w:rPr>
        <w:t xml:space="preserve">, loc. </w:t>
      </w:r>
      <w:proofErr w:type="spellStart"/>
      <w:r w:rsidRPr="00641D96">
        <w:rPr>
          <w:rFonts w:eastAsia="Times New Roman" w:cs="Times New Roman"/>
          <w:b/>
          <w:bCs/>
          <w:color w:val="auto"/>
          <w:sz w:val="24"/>
          <w:szCs w:val="24"/>
          <w:lang w:val="fr-FR"/>
        </w:rPr>
        <w:t>Corunca</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jud</w:t>
      </w:r>
      <w:proofErr w:type="spellEnd"/>
      <w:r w:rsidRPr="00641D96">
        <w:rPr>
          <w:rFonts w:eastAsia="Times New Roman" w:cs="Times New Roman"/>
          <w:b/>
          <w:bCs/>
          <w:color w:val="auto"/>
          <w:sz w:val="24"/>
          <w:szCs w:val="24"/>
          <w:lang w:val="fr-FR"/>
        </w:rPr>
        <w:t xml:space="preserve">. Mures </w:t>
      </w:r>
      <w:proofErr w:type="spellStart"/>
      <w:r w:rsidRPr="00641D96">
        <w:rPr>
          <w:rFonts w:eastAsia="Times New Roman" w:cs="Times New Roman"/>
          <w:b/>
          <w:bCs/>
          <w:color w:val="auto"/>
          <w:sz w:val="24"/>
          <w:szCs w:val="24"/>
          <w:lang w:val="fr-FR"/>
        </w:rPr>
        <w:t>prin</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amplasarea</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unei</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bariere</w:t>
      </w:r>
      <w:proofErr w:type="spellEnd"/>
      <w:r w:rsidRPr="00641D96">
        <w:rPr>
          <w:rFonts w:eastAsia="Times New Roman" w:cs="Times New Roman"/>
          <w:b/>
          <w:bCs/>
          <w:color w:val="auto"/>
          <w:sz w:val="24"/>
          <w:szCs w:val="24"/>
          <w:lang w:val="fr-FR"/>
        </w:rPr>
        <w:t xml:space="preserve"> absorbante la </w:t>
      </w:r>
      <w:proofErr w:type="spellStart"/>
      <w:r w:rsidRPr="00641D96">
        <w:rPr>
          <w:rFonts w:eastAsia="Times New Roman" w:cs="Times New Roman"/>
          <w:b/>
          <w:bCs/>
          <w:color w:val="auto"/>
          <w:sz w:val="24"/>
          <w:szCs w:val="24"/>
          <w:lang w:val="fr-FR"/>
        </w:rPr>
        <w:t>baza</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podului</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Conform</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discuțiilor</w:t>
      </w:r>
      <w:proofErr w:type="spellEnd"/>
      <w:r w:rsidRPr="00641D96">
        <w:rPr>
          <w:rFonts w:eastAsia="Times New Roman" w:cs="Times New Roman"/>
          <w:b/>
          <w:bCs/>
          <w:color w:val="auto"/>
          <w:sz w:val="24"/>
          <w:szCs w:val="24"/>
          <w:lang w:val="fr-FR"/>
        </w:rPr>
        <w:t xml:space="preserve"> de la </w:t>
      </w:r>
      <w:proofErr w:type="spellStart"/>
      <w:r w:rsidRPr="00641D96">
        <w:rPr>
          <w:rFonts w:eastAsia="Times New Roman" w:cs="Times New Roman"/>
          <w:b/>
          <w:bCs/>
          <w:color w:val="auto"/>
          <w:sz w:val="24"/>
          <w:szCs w:val="24"/>
          <w:lang w:val="fr-FR"/>
        </w:rPr>
        <w:t>fața</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locului</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cu</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personalul</w:t>
      </w:r>
      <w:proofErr w:type="spellEnd"/>
      <w:r w:rsidRPr="00641D96">
        <w:rPr>
          <w:rFonts w:eastAsia="Times New Roman" w:cs="Times New Roman"/>
          <w:b/>
          <w:bCs/>
          <w:color w:val="auto"/>
          <w:sz w:val="24"/>
          <w:szCs w:val="24"/>
          <w:lang w:val="fr-FR"/>
        </w:rPr>
        <w:t xml:space="preserve"> de </w:t>
      </w:r>
      <w:proofErr w:type="spellStart"/>
      <w:r w:rsidRPr="00641D96">
        <w:rPr>
          <w:rFonts w:eastAsia="Times New Roman" w:cs="Times New Roman"/>
          <w:b/>
          <w:bCs/>
          <w:color w:val="auto"/>
          <w:sz w:val="24"/>
          <w:szCs w:val="24"/>
          <w:lang w:val="fr-FR"/>
        </w:rPr>
        <w:t>specialitate</w:t>
      </w:r>
      <w:proofErr w:type="spellEnd"/>
      <w:r w:rsidRPr="00641D96">
        <w:rPr>
          <w:rFonts w:eastAsia="Times New Roman" w:cs="Times New Roman"/>
          <w:b/>
          <w:bCs/>
          <w:color w:val="auto"/>
          <w:sz w:val="24"/>
          <w:szCs w:val="24"/>
          <w:lang w:val="fr-FR"/>
        </w:rPr>
        <w:t xml:space="preserve"> GRRA, </w:t>
      </w:r>
      <w:proofErr w:type="spellStart"/>
      <w:r w:rsidRPr="00641D96">
        <w:rPr>
          <w:rFonts w:eastAsia="Times New Roman" w:cs="Times New Roman"/>
          <w:b/>
          <w:bCs/>
          <w:color w:val="auto"/>
          <w:sz w:val="24"/>
          <w:szCs w:val="24"/>
          <w:lang w:val="fr-FR"/>
        </w:rPr>
        <w:t>unda</w:t>
      </w:r>
      <w:proofErr w:type="spellEnd"/>
      <w:r w:rsidRPr="00641D96">
        <w:rPr>
          <w:rFonts w:eastAsia="Times New Roman" w:cs="Times New Roman"/>
          <w:b/>
          <w:bCs/>
          <w:color w:val="auto"/>
          <w:sz w:val="24"/>
          <w:szCs w:val="24"/>
          <w:lang w:val="fr-FR"/>
        </w:rPr>
        <w:t xml:space="preserve"> de </w:t>
      </w:r>
      <w:proofErr w:type="spellStart"/>
      <w:r w:rsidRPr="00641D96">
        <w:rPr>
          <w:rFonts w:eastAsia="Times New Roman" w:cs="Times New Roman"/>
          <w:b/>
          <w:bCs/>
          <w:color w:val="auto"/>
          <w:sz w:val="24"/>
          <w:szCs w:val="24"/>
          <w:lang w:val="fr-FR"/>
        </w:rPr>
        <w:t>poluare</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conținea</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printre</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altele</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și</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uleiuri</w:t>
      </w:r>
      <w:proofErr w:type="spellEnd"/>
      <w:r w:rsidRPr="00641D96">
        <w:rPr>
          <w:rFonts w:eastAsia="Times New Roman" w:cs="Times New Roman"/>
          <w:b/>
          <w:bCs/>
          <w:color w:val="auto"/>
          <w:sz w:val="24"/>
          <w:szCs w:val="24"/>
          <w:lang w:val="fr-FR"/>
        </w:rPr>
        <w:t xml:space="preserve"> de </w:t>
      </w:r>
      <w:proofErr w:type="spellStart"/>
      <w:r w:rsidRPr="00641D96">
        <w:rPr>
          <w:rFonts w:eastAsia="Times New Roman" w:cs="Times New Roman"/>
          <w:b/>
          <w:bCs/>
          <w:color w:val="auto"/>
          <w:sz w:val="24"/>
          <w:szCs w:val="24"/>
          <w:lang w:val="fr-FR"/>
        </w:rPr>
        <w:t>uz</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casnic</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în</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cantități</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semnificative</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astfel</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am</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luat</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decizia</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combaterii</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acesteia</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cu</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materiale</w:t>
      </w:r>
      <w:proofErr w:type="spellEnd"/>
      <w:r w:rsidRPr="00641D96">
        <w:rPr>
          <w:rFonts w:eastAsia="Times New Roman" w:cs="Times New Roman"/>
          <w:b/>
          <w:bCs/>
          <w:color w:val="auto"/>
          <w:sz w:val="24"/>
          <w:szCs w:val="24"/>
          <w:lang w:val="fr-FR"/>
        </w:rPr>
        <w:t xml:space="preserve"> absorbante.</w:t>
      </w:r>
    </w:p>
    <w:p w14:paraId="09955227" w14:textId="77777777" w:rsidR="00641D96" w:rsidRPr="00641D96" w:rsidRDefault="00641D96" w:rsidP="00641D96">
      <w:pPr>
        <w:spacing w:before="0" w:after="0" w:line="240" w:lineRule="auto"/>
        <w:ind w:left="720"/>
        <w:rPr>
          <w:rFonts w:eastAsia="Times New Roman" w:cs="Times New Roman"/>
          <w:b/>
          <w:bCs/>
          <w:color w:val="auto"/>
          <w:sz w:val="24"/>
          <w:szCs w:val="24"/>
          <w:u w:val="single"/>
          <w:lang w:val="fr-FR"/>
        </w:rPr>
      </w:pPr>
      <w:proofErr w:type="spellStart"/>
      <w:r w:rsidRPr="00641D96">
        <w:rPr>
          <w:rFonts w:eastAsia="Times New Roman" w:cs="Times New Roman"/>
          <w:b/>
          <w:bCs/>
          <w:color w:val="auto"/>
          <w:sz w:val="24"/>
          <w:szCs w:val="24"/>
          <w:u w:val="single"/>
          <w:lang w:val="fr-FR"/>
        </w:rPr>
        <w:t>Materiale</w:t>
      </w:r>
      <w:proofErr w:type="spellEnd"/>
      <w:r w:rsidRPr="00641D96">
        <w:rPr>
          <w:rFonts w:eastAsia="Times New Roman" w:cs="Times New Roman"/>
          <w:b/>
          <w:bCs/>
          <w:color w:val="auto"/>
          <w:sz w:val="24"/>
          <w:szCs w:val="24"/>
          <w:u w:val="single"/>
          <w:lang w:val="fr-FR"/>
        </w:rPr>
        <w:t xml:space="preserve"> </w:t>
      </w:r>
      <w:proofErr w:type="spellStart"/>
      <w:r w:rsidRPr="00641D96">
        <w:rPr>
          <w:rFonts w:eastAsia="Times New Roman" w:cs="Times New Roman"/>
          <w:b/>
          <w:bCs/>
          <w:color w:val="auto"/>
          <w:sz w:val="24"/>
          <w:szCs w:val="24"/>
          <w:u w:val="single"/>
          <w:lang w:val="fr-FR"/>
        </w:rPr>
        <w:t>utilizate</w:t>
      </w:r>
      <w:proofErr w:type="spellEnd"/>
      <w:r w:rsidRPr="00641D96">
        <w:rPr>
          <w:rFonts w:eastAsia="Times New Roman" w:cs="Times New Roman"/>
          <w:b/>
          <w:bCs/>
          <w:color w:val="auto"/>
          <w:sz w:val="24"/>
          <w:szCs w:val="24"/>
          <w:u w:val="single"/>
          <w:lang w:val="fr-FR"/>
        </w:rPr>
        <w:t xml:space="preserve"> </w:t>
      </w:r>
      <w:proofErr w:type="spellStart"/>
      <w:r w:rsidRPr="00641D96">
        <w:rPr>
          <w:rFonts w:eastAsia="Times New Roman" w:cs="Times New Roman"/>
          <w:b/>
          <w:bCs/>
          <w:color w:val="auto"/>
          <w:sz w:val="24"/>
          <w:szCs w:val="24"/>
          <w:u w:val="single"/>
          <w:lang w:val="fr-FR"/>
        </w:rPr>
        <w:t>în</w:t>
      </w:r>
      <w:proofErr w:type="spellEnd"/>
      <w:r w:rsidRPr="00641D96">
        <w:rPr>
          <w:rFonts w:eastAsia="Times New Roman" w:cs="Times New Roman"/>
          <w:b/>
          <w:bCs/>
          <w:color w:val="auto"/>
          <w:sz w:val="24"/>
          <w:szCs w:val="24"/>
          <w:u w:val="single"/>
          <w:lang w:val="fr-FR"/>
        </w:rPr>
        <w:t xml:space="preserve"> </w:t>
      </w:r>
      <w:proofErr w:type="spellStart"/>
      <w:r w:rsidRPr="00641D96">
        <w:rPr>
          <w:rFonts w:eastAsia="Times New Roman" w:cs="Times New Roman"/>
          <w:b/>
          <w:bCs/>
          <w:color w:val="auto"/>
          <w:sz w:val="24"/>
          <w:szCs w:val="24"/>
          <w:u w:val="single"/>
          <w:lang w:val="fr-FR"/>
        </w:rPr>
        <w:t>cadrul</w:t>
      </w:r>
      <w:proofErr w:type="spellEnd"/>
      <w:r w:rsidRPr="00641D96">
        <w:rPr>
          <w:rFonts w:eastAsia="Times New Roman" w:cs="Times New Roman"/>
          <w:b/>
          <w:bCs/>
          <w:color w:val="auto"/>
          <w:sz w:val="24"/>
          <w:szCs w:val="24"/>
          <w:u w:val="single"/>
          <w:lang w:val="fr-FR"/>
        </w:rPr>
        <w:t xml:space="preserve"> </w:t>
      </w:r>
      <w:proofErr w:type="spellStart"/>
      <w:proofErr w:type="gramStart"/>
      <w:r w:rsidRPr="00641D96">
        <w:rPr>
          <w:rFonts w:eastAsia="Times New Roman" w:cs="Times New Roman"/>
          <w:b/>
          <w:bCs/>
          <w:color w:val="auto"/>
          <w:sz w:val="24"/>
          <w:szCs w:val="24"/>
          <w:u w:val="single"/>
          <w:lang w:val="fr-FR"/>
        </w:rPr>
        <w:t>intervenției</w:t>
      </w:r>
      <w:proofErr w:type="spellEnd"/>
      <w:r w:rsidRPr="00641D96">
        <w:rPr>
          <w:rFonts w:eastAsia="Times New Roman" w:cs="Times New Roman"/>
          <w:b/>
          <w:bCs/>
          <w:color w:val="auto"/>
          <w:sz w:val="24"/>
          <w:szCs w:val="24"/>
          <w:u w:val="single"/>
          <w:lang w:val="fr-FR"/>
        </w:rPr>
        <w:t>:</w:t>
      </w:r>
      <w:proofErr w:type="gramEnd"/>
    </w:p>
    <w:p w14:paraId="407D6AB3" w14:textId="77777777" w:rsidR="00641D96" w:rsidRPr="00641D96" w:rsidRDefault="00641D96" w:rsidP="00641D96">
      <w:pPr>
        <w:numPr>
          <w:ilvl w:val="0"/>
          <w:numId w:val="20"/>
        </w:numPr>
        <w:spacing w:before="0" w:after="0" w:line="240" w:lineRule="auto"/>
        <w:rPr>
          <w:rFonts w:eastAsia="Times New Roman" w:cs="Times New Roman"/>
          <w:b/>
          <w:bCs/>
          <w:color w:val="auto"/>
          <w:sz w:val="24"/>
          <w:szCs w:val="24"/>
          <w:lang w:val="fr-FR"/>
        </w:rPr>
      </w:pPr>
      <w:r w:rsidRPr="00641D96">
        <w:rPr>
          <w:rFonts w:eastAsia="Times New Roman" w:cs="Times New Roman"/>
          <w:b/>
          <w:bCs/>
          <w:color w:val="auto"/>
          <w:sz w:val="24"/>
          <w:szCs w:val="24"/>
          <w:lang w:val="fr-FR"/>
        </w:rPr>
        <w:t xml:space="preserve">3 </w:t>
      </w:r>
      <w:proofErr w:type="spellStart"/>
      <w:r w:rsidRPr="00641D96">
        <w:rPr>
          <w:rFonts w:eastAsia="Times New Roman" w:cs="Times New Roman"/>
          <w:b/>
          <w:bCs/>
          <w:color w:val="auto"/>
          <w:sz w:val="24"/>
          <w:szCs w:val="24"/>
          <w:lang w:val="fr-FR"/>
        </w:rPr>
        <w:t>saci</w:t>
      </w:r>
      <w:proofErr w:type="spellEnd"/>
      <w:r w:rsidRPr="00641D96">
        <w:rPr>
          <w:rFonts w:eastAsia="Times New Roman" w:cs="Times New Roman"/>
          <w:b/>
          <w:bCs/>
          <w:color w:val="auto"/>
          <w:sz w:val="24"/>
          <w:szCs w:val="24"/>
          <w:lang w:val="fr-FR"/>
        </w:rPr>
        <w:t xml:space="preserve"> absorbant </w:t>
      </w:r>
      <w:proofErr w:type="spellStart"/>
      <w:r w:rsidRPr="00641D96">
        <w:rPr>
          <w:rFonts w:eastAsia="Times New Roman" w:cs="Times New Roman"/>
          <w:b/>
          <w:bCs/>
          <w:color w:val="auto"/>
          <w:sz w:val="24"/>
          <w:szCs w:val="24"/>
          <w:lang w:val="fr-FR"/>
        </w:rPr>
        <w:t>petrolier</w:t>
      </w:r>
      <w:proofErr w:type="spellEnd"/>
      <w:r w:rsidRPr="00641D96">
        <w:rPr>
          <w:rFonts w:eastAsia="Times New Roman" w:cs="Times New Roman"/>
          <w:b/>
          <w:bCs/>
          <w:color w:val="auto"/>
          <w:sz w:val="24"/>
          <w:szCs w:val="24"/>
          <w:lang w:val="fr-FR"/>
        </w:rPr>
        <w:t>/</w:t>
      </w:r>
      <w:proofErr w:type="spellStart"/>
      <w:r w:rsidRPr="00641D96">
        <w:rPr>
          <w:rFonts w:eastAsia="Times New Roman" w:cs="Times New Roman"/>
          <w:b/>
          <w:bCs/>
          <w:color w:val="auto"/>
          <w:sz w:val="24"/>
          <w:szCs w:val="24"/>
          <w:lang w:val="fr-FR"/>
        </w:rPr>
        <w:t>uleiuri</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biodegradabil</w:t>
      </w:r>
      <w:proofErr w:type="spellEnd"/>
      <w:r w:rsidRPr="00641D96">
        <w:rPr>
          <w:rFonts w:eastAsia="Times New Roman" w:cs="Times New Roman"/>
          <w:b/>
          <w:bCs/>
          <w:color w:val="auto"/>
          <w:sz w:val="24"/>
          <w:szCs w:val="24"/>
          <w:lang w:val="fr-FR"/>
        </w:rPr>
        <w:t>.</w:t>
      </w:r>
    </w:p>
    <w:p w14:paraId="26732846" w14:textId="77777777" w:rsidR="00641D96" w:rsidRPr="00641D96" w:rsidRDefault="00641D96" w:rsidP="00641D96">
      <w:pPr>
        <w:numPr>
          <w:ilvl w:val="0"/>
          <w:numId w:val="20"/>
        </w:numPr>
        <w:spacing w:before="0" w:after="0" w:line="240" w:lineRule="auto"/>
        <w:rPr>
          <w:rFonts w:eastAsia="Times New Roman" w:cs="Times New Roman"/>
          <w:b/>
          <w:bCs/>
          <w:color w:val="auto"/>
          <w:sz w:val="24"/>
          <w:szCs w:val="24"/>
          <w:lang w:val="fr-FR"/>
        </w:rPr>
      </w:pPr>
      <w:r w:rsidRPr="00641D96">
        <w:rPr>
          <w:rFonts w:eastAsia="Times New Roman" w:cs="Times New Roman"/>
          <w:b/>
          <w:bCs/>
          <w:color w:val="auto"/>
          <w:sz w:val="24"/>
          <w:szCs w:val="24"/>
          <w:lang w:val="fr-FR"/>
        </w:rPr>
        <w:t xml:space="preserve">1 </w:t>
      </w:r>
      <w:proofErr w:type="spellStart"/>
      <w:r w:rsidRPr="00641D96">
        <w:rPr>
          <w:rFonts w:eastAsia="Times New Roman" w:cs="Times New Roman"/>
          <w:b/>
          <w:bCs/>
          <w:color w:val="auto"/>
          <w:sz w:val="24"/>
          <w:szCs w:val="24"/>
          <w:lang w:val="fr-FR"/>
        </w:rPr>
        <w:t>baraj</w:t>
      </w:r>
      <w:proofErr w:type="spell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limitator</w:t>
      </w:r>
      <w:proofErr w:type="spellEnd"/>
      <w:r w:rsidRPr="00641D96">
        <w:rPr>
          <w:rFonts w:eastAsia="Times New Roman" w:cs="Times New Roman"/>
          <w:b/>
          <w:bCs/>
          <w:color w:val="auto"/>
          <w:sz w:val="24"/>
          <w:szCs w:val="24"/>
          <w:lang w:val="fr-FR"/>
        </w:rPr>
        <w:t xml:space="preserve"> absorbant 4ml.</w:t>
      </w:r>
    </w:p>
    <w:p w14:paraId="2ADCD7B4" w14:textId="77777777" w:rsidR="00641D96" w:rsidRPr="00641D96" w:rsidRDefault="00641D96" w:rsidP="00641D96">
      <w:pPr>
        <w:numPr>
          <w:ilvl w:val="0"/>
          <w:numId w:val="20"/>
        </w:numPr>
        <w:spacing w:before="0" w:after="0" w:line="240" w:lineRule="auto"/>
        <w:rPr>
          <w:rFonts w:eastAsia="Times New Roman" w:cs="Times New Roman"/>
          <w:b/>
          <w:bCs/>
          <w:color w:val="auto"/>
          <w:sz w:val="24"/>
          <w:szCs w:val="24"/>
          <w:lang w:val="fr-FR"/>
        </w:rPr>
      </w:pPr>
      <w:r w:rsidRPr="00641D96">
        <w:rPr>
          <w:rFonts w:eastAsia="Times New Roman" w:cs="Times New Roman"/>
          <w:b/>
          <w:bCs/>
          <w:color w:val="auto"/>
          <w:sz w:val="24"/>
          <w:szCs w:val="24"/>
          <w:lang w:val="fr-FR"/>
        </w:rPr>
        <w:t>2 perne absorbante.</w:t>
      </w:r>
    </w:p>
    <w:p w14:paraId="754BD8CC" w14:textId="77777777" w:rsidR="00641D96" w:rsidRPr="00641D96" w:rsidRDefault="00641D96" w:rsidP="00641D96">
      <w:pPr>
        <w:numPr>
          <w:ilvl w:val="0"/>
          <w:numId w:val="20"/>
        </w:numPr>
        <w:spacing w:before="0" w:after="0" w:line="240" w:lineRule="auto"/>
        <w:rPr>
          <w:rFonts w:eastAsia="Times New Roman" w:cs="Times New Roman"/>
          <w:b/>
          <w:bCs/>
          <w:color w:val="auto"/>
          <w:sz w:val="24"/>
          <w:szCs w:val="24"/>
          <w:lang w:val="fr-FR"/>
        </w:rPr>
      </w:pPr>
      <w:r w:rsidRPr="00641D96">
        <w:rPr>
          <w:rFonts w:eastAsia="Times New Roman" w:cs="Times New Roman"/>
          <w:b/>
          <w:bCs/>
          <w:color w:val="auto"/>
          <w:sz w:val="24"/>
          <w:szCs w:val="24"/>
          <w:lang w:val="fr-FR"/>
        </w:rPr>
        <w:t xml:space="preserve">2 </w:t>
      </w:r>
      <w:proofErr w:type="gramStart"/>
      <w:r w:rsidRPr="00641D96">
        <w:rPr>
          <w:rFonts w:eastAsia="Times New Roman" w:cs="Times New Roman"/>
          <w:b/>
          <w:bCs/>
          <w:color w:val="auto"/>
          <w:sz w:val="24"/>
          <w:szCs w:val="24"/>
          <w:lang w:val="fr-FR"/>
        </w:rPr>
        <w:t>pari</w:t>
      </w:r>
      <w:proofErr w:type="gramEnd"/>
      <w:r w:rsidRPr="00641D96">
        <w:rPr>
          <w:rFonts w:eastAsia="Times New Roman" w:cs="Times New Roman"/>
          <w:b/>
          <w:bCs/>
          <w:color w:val="auto"/>
          <w:sz w:val="24"/>
          <w:szCs w:val="24"/>
          <w:lang w:val="fr-FR"/>
        </w:rPr>
        <w:t xml:space="preserve"> </w:t>
      </w:r>
      <w:proofErr w:type="spellStart"/>
      <w:r w:rsidRPr="00641D96">
        <w:rPr>
          <w:rFonts w:eastAsia="Times New Roman" w:cs="Times New Roman"/>
          <w:b/>
          <w:bCs/>
          <w:color w:val="auto"/>
          <w:sz w:val="24"/>
          <w:szCs w:val="24"/>
          <w:lang w:val="fr-FR"/>
        </w:rPr>
        <w:t>ancorare</w:t>
      </w:r>
      <w:proofErr w:type="spellEnd"/>
      <w:r w:rsidRPr="00641D96">
        <w:rPr>
          <w:rFonts w:eastAsia="Times New Roman" w:cs="Times New Roman"/>
          <w:b/>
          <w:bCs/>
          <w:color w:val="auto"/>
          <w:sz w:val="24"/>
          <w:szCs w:val="24"/>
          <w:lang w:val="fr-FR"/>
        </w:rPr>
        <w:t xml:space="preserve">. </w:t>
      </w:r>
    </w:p>
    <w:p w14:paraId="79C90417"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În cursul dimineții de 28.02.2025, se va proceda la scoaterea materialului absorbant biodegradabil din albia pârâului, transportarea, depozitarea și predarea acestuia unei firme de specialitate, cu respectarea normelor în vigoare.</w:t>
      </w:r>
    </w:p>
    <w:p w14:paraId="2FAEDB78"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622660D6" w14:textId="77777777" w:rsidR="00641D96" w:rsidRPr="00641D96" w:rsidRDefault="00641D96" w:rsidP="00641D96">
      <w:pPr>
        <w:numPr>
          <w:ilvl w:val="0"/>
          <w:numId w:val="1"/>
        </w:numPr>
        <w:spacing w:before="0" w:after="0" w:line="240" w:lineRule="auto"/>
        <w:rPr>
          <w:rFonts w:eastAsia="Times New Roman" w:cs="Times New Roman"/>
          <w:b/>
          <w:bCs/>
          <w:i/>
          <w:color w:val="auto"/>
          <w:sz w:val="24"/>
          <w:szCs w:val="24"/>
          <w:u w:val="single"/>
        </w:rPr>
      </w:pPr>
      <w:r w:rsidRPr="00641D96">
        <w:rPr>
          <w:rFonts w:eastAsia="Times New Roman" w:cs="Times New Roman"/>
          <w:b/>
          <w:bCs/>
          <w:i/>
          <w:color w:val="auto"/>
          <w:sz w:val="24"/>
          <w:szCs w:val="24"/>
          <w:u w:val="single"/>
        </w:rPr>
        <w:t>CALITATEA MEDIULUI</w:t>
      </w:r>
    </w:p>
    <w:p w14:paraId="755DCE33" w14:textId="77777777" w:rsidR="00641D96" w:rsidRPr="00641D96" w:rsidRDefault="00641D96" w:rsidP="00641D96">
      <w:pPr>
        <w:numPr>
          <w:ilvl w:val="0"/>
          <w:numId w:val="2"/>
        </w:numPr>
        <w:tabs>
          <w:tab w:val="num" w:pos="284"/>
        </w:tabs>
        <w:spacing w:before="0" w:after="0" w:line="240" w:lineRule="auto"/>
        <w:rPr>
          <w:rFonts w:eastAsia="Times New Roman" w:cs="Times New Roman"/>
          <w:b/>
          <w:bCs/>
          <w:color w:val="auto"/>
          <w:sz w:val="24"/>
          <w:szCs w:val="24"/>
        </w:rPr>
      </w:pPr>
      <w:r w:rsidRPr="00641D96">
        <w:rPr>
          <w:rFonts w:eastAsia="Times New Roman" w:cs="Times New Roman"/>
          <w:b/>
          <w:bCs/>
          <w:color w:val="auto"/>
          <w:sz w:val="24"/>
          <w:szCs w:val="24"/>
        </w:rPr>
        <w:t>În domeniul aerului</w:t>
      </w:r>
    </w:p>
    <w:p w14:paraId="2ABC8047" w14:textId="77777777" w:rsidR="00641D96" w:rsidRPr="00641D96" w:rsidRDefault="00641D96" w:rsidP="00641D96">
      <w:pPr>
        <w:spacing w:before="0" w:after="0" w:line="240" w:lineRule="auto"/>
        <w:ind w:left="720"/>
        <w:rPr>
          <w:rFonts w:eastAsia="Times New Roman" w:cs="Times New Roman"/>
          <w:b/>
          <w:bCs/>
          <w:color w:val="auto"/>
          <w:sz w:val="24"/>
          <w:szCs w:val="24"/>
        </w:rPr>
      </w:pPr>
      <w:bookmarkStart w:id="3" w:name="_Hlk187214181"/>
      <w:r w:rsidRPr="00641D96">
        <w:rPr>
          <w:rFonts w:eastAsia="Times New Roman" w:cs="Times New Roman"/>
          <w:b/>
          <w:bCs/>
          <w:i/>
          <w:iCs/>
          <w:color w:val="auto"/>
          <w:sz w:val="24"/>
          <w:szCs w:val="24"/>
          <w:lang w:val="da-DK"/>
        </w:rPr>
        <w:t>Agenţia Naţională pentru Protecţia Mediului</w:t>
      </w:r>
      <w:r w:rsidRPr="00641D96">
        <w:rPr>
          <w:rFonts w:eastAsia="Times New Roman" w:cs="Times New Roman"/>
          <w:b/>
          <w:bCs/>
          <w:iCs/>
          <w:color w:val="auto"/>
          <w:sz w:val="24"/>
          <w:szCs w:val="24"/>
          <w:lang w:val="da-DK"/>
        </w:rPr>
        <w:t xml:space="preserve"> informează că, din rezultatele analizelor efectuate în data de 26.02.2025, în cadrul Reţelei Naţionale de Monitorizare nu s-au constatat depășiri ale pragurilor de alertă pentru NO2 (dioxid de azot), SO2 (dioxid de sulf), ale pragurilor de alertă și informare pentru O3 (ozon). Media zilnică de 50 µg/m3 pentru PM10 (pulberi în suspensie cu diametrul sub 10 microni) a fost depășită la staţiile</w:t>
      </w:r>
      <w:r w:rsidRPr="00641D96">
        <w:rPr>
          <w:rFonts w:eastAsia="Times New Roman" w:cs="Times New Roman"/>
          <w:b/>
          <w:bCs/>
          <w:iCs/>
          <w:color w:val="auto"/>
          <w:sz w:val="24"/>
          <w:szCs w:val="24"/>
        </w:rPr>
        <w:t>:</w:t>
      </w:r>
      <w:r w:rsidRPr="00641D96">
        <w:rPr>
          <w:rFonts w:eastAsia="Times New Roman" w:cs="Times New Roman"/>
          <w:b/>
          <w:bCs/>
          <w:color w:val="auto"/>
          <w:sz w:val="24"/>
          <w:szCs w:val="24"/>
        </w:rPr>
        <w:t xml:space="preserve">  DJ-6,DJ-5,DJ-1,CL-1,GR-1,PH-1,PH-5,PH-2,TR-3,TR-5,TR-2,DB-1,PH-4,CL-2,PH-3,GL-3,BZ-1,VN-1,CT-5,GL-2,CJ-5,CJ-</w:t>
      </w:r>
      <w:r w:rsidRPr="00641D96">
        <w:rPr>
          <w:rFonts w:eastAsia="Times New Roman" w:cs="Times New Roman"/>
          <w:b/>
          <w:bCs/>
          <w:color w:val="auto"/>
          <w:sz w:val="24"/>
          <w:szCs w:val="24"/>
        </w:rPr>
        <w:lastRenderedPageBreak/>
        <w:t xml:space="preserve">2,CJ-4,MM-6,CJ-3,IS-1,SV-3,BC-1,IS-5,BV-6,MS-1,SB-3,BV-4,B-15,B-25,B-7,B-20,B-11,B-16,B-21,B-13,B-27,B-1,B-24,B-17,B-22,B-19,B-4,B-12,B-29,B-28,B-26,B-6,B-3,B-10,B-14,B-23 și B-30. </w:t>
      </w:r>
    </w:p>
    <w:bookmarkEnd w:id="3"/>
    <w:p w14:paraId="1C91E01D" w14:textId="77777777" w:rsidR="00641D96" w:rsidRPr="00641D96" w:rsidRDefault="00641D96" w:rsidP="00641D96">
      <w:pPr>
        <w:spacing w:before="0" w:after="0" w:line="240" w:lineRule="auto"/>
        <w:ind w:left="720"/>
        <w:rPr>
          <w:rFonts w:eastAsia="Times New Roman" w:cs="Times New Roman"/>
          <w:b/>
          <w:bCs/>
          <w:color w:val="auto"/>
          <w:sz w:val="24"/>
          <w:szCs w:val="24"/>
          <w:lang w:val="da-DK"/>
        </w:rPr>
      </w:pPr>
      <w:r w:rsidRPr="00641D96">
        <w:rPr>
          <w:rFonts w:eastAsia="Times New Roman" w:cs="Times New Roman"/>
          <w:b/>
          <w:bCs/>
          <w:i/>
          <w:color w:val="auto"/>
          <w:sz w:val="24"/>
          <w:szCs w:val="24"/>
        </w:rPr>
        <w:t>Comisariatul Județean Tulcea din cadrul Gărzii Naționale de Mediu</w:t>
      </w:r>
      <w:r w:rsidRPr="00641D96">
        <w:rPr>
          <w:rFonts w:eastAsia="Times New Roman" w:cs="Times New Roman"/>
          <w:b/>
          <w:bCs/>
          <w:color w:val="auto"/>
          <w:sz w:val="24"/>
          <w:szCs w:val="24"/>
        </w:rPr>
        <w:t xml:space="preserve"> revine cu informații </w:t>
      </w:r>
      <w:proofErr w:type="spellStart"/>
      <w:r w:rsidRPr="00641D96">
        <w:rPr>
          <w:rFonts w:eastAsia="Times New Roman" w:cs="Times New Roman"/>
          <w:b/>
          <w:bCs/>
          <w:color w:val="auto"/>
          <w:sz w:val="24"/>
          <w:szCs w:val="24"/>
        </w:rPr>
        <w:t>referilor</w:t>
      </w:r>
      <w:proofErr w:type="spellEnd"/>
      <w:r w:rsidRPr="00641D96">
        <w:rPr>
          <w:rFonts w:eastAsia="Times New Roman" w:cs="Times New Roman"/>
          <w:b/>
          <w:bCs/>
          <w:color w:val="auto"/>
          <w:sz w:val="24"/>
          <w:szCs w:val="24"/>
        </w:rPr>
        <w:t xml:space="preserve"> la incendiul produs în data de 21.02.2025, în jurul orei 13:15, în incinta depozitului SC REMAT SA din municipiul Tulcea, județul Tulcea. I.S.U. Tulcea a intervenit pentru stingerea incendiului cu o autospecială de primă intervenție ți comandă, 6 autospeciale de stingere, un </w:t>
      </w:r>
      <w:proofErr w:type="spellStart"/>
      <w:r w:rsidRPr="00641D96">
        <w:rPr>
          <w:rFonts w:eastAsia="Times New Roman" w:cs="Times New Roman"/>
          <w:b/>
          <w:bCs/>
          <w:color w:val="auto"/>
          <w:sz w:val="24"/>
          <w:szCs w:val="24"/>
        </w:rPr>
        <w:t>echpaj</w:t>
      </w:r>
      <w:proofErr w:type="spellEnd"/>
      <w:r w:rsidRPr="00641D96">
        <w:rPr>
          <w:rFonts w:eastAsia="Times New Roman" w:cs="Times New Roman"/>
          <w:b/>
          <w:bCs/>
          <w:color w:val="auto"/>
          <w:sz w:val="24"/>
          <w:szCs w:val="24"/>
        </w:rPr>
        <w:t xml:space="preserve"> SMURD și o ambulanță din cadrul Serviciului Județean de Ambulanță Tulcea, incendiul fiind stins în 21.02.2025, la ora 18.45. Incendiul s-a manifestat cu degajări mari de fum. A fost avertizată populația din zonă prin sistemul de mesaje </w:t>
      </w:r>
      <w:proofErr w:type="spellStart"/>
      <w:r w:rsidRPr="00641D96">
        <w:rPr>
          <w:rFonts w:eastAsia="Times New Roman" w:cs="Times New Roman"/>
          <w:b/>
          <w:bCs/>
          <w:color w:val="auto"/>
          <w:sz w:val="24"/>
          <w:szCs w:val="24"/>
        </w:rPr>
        <w:t>Ro</w:t>
      </w:r>
      <w:proofErr w:type="spellEnd"/>
      <w:r w:rsidRPr="00641D96">
        <w:rPr>
          <w:rFonts w:eastAsia="Times New Roman" w:cs="Times New Roman"/>
          <w:b/>
          <w:bCs/>
          <w:color w:val="auto"/>
          <w:sz w:val="24"/>
          <w:szCs w:val="24"/>
        </w:rPr>
        <w:t xml:space="preserve">-Alert. În urma incendiului a ars o cantitate de cca 50 de tone de deșeuri de anvelope uzate, pe o suprafață de cca 500 mp. Nu s-au înregistrat victime. Se presupune că focul a fost pus în mod </w:t>
      </w:r>
      <w:proofErr w:type="spellStart"/>
      <w:r w:rsidRPr="00641D96">
        <w:rPr>
          <w:rFonts w:eastAsia="Times New Roman" w:cs="Times New Roman"/>
          <w:b/>
          <w:bCs/>
          <w:color w:val="auto"/>
          <w:sz w:val="24"/>
          <w:szCs w:val="24"/>
        </w:rPr>
        <w:t>intenținat</w:t>
      </w:r>
      <w:proofErr w:type="spellEnd"/>
      <w:r w:rsidRPr="00641D96">
        <w:rPr>
          <w:rFonts w:eastAsia="Times New Roman" w:cs="Times New Roman"/>
          <w:b/>
          <w:bCs/>
          <w:color w:val="auto"/>
          <w:sz w:val="24"/>
          <w:szCs w:val="24"/>
        </w:rPr>
        <w:t xml:space="preserve"> de către o persoană, rămasă neidentificată până în prezent. Reprezentanții APM Tulcea s-au deplasat cu Autolaboratorul din dotare pentru monitorizarea calității aerului din zona afectată. În baza datelor obținute de către echipamentele din laborator, în perioada 21.02.2025, orele 17.00-23.02.2025, orele 24.00, s-a constatat că nu s-au semnalat valori crescute ale concentrațiilor indicatorilor monitorizați, acestea </w:t>
      </w:r>
      <w:proofErr w:type="spellStart"/>
      <w:r w:rsidRPr="00641D96">
        <w:rPr>
          <w:rFonts w:eastAsia="Times New Roman" w:cs="Times New Roman"/>
          <w:b/>
          <w:bCs/>
          <w:color w:val="auto"/>
          <w:sz w:val="24"/>
          <w:szCs w:val="24"/>
        </w:rPr>
        <w:t>aflandu</w:t>
      </w:r>
      <w:proofErr w:type="spellEnd"/>
      <w:r w:rsidRPr="00641D96">
        <w:rPr>
          <w:rFonts w:eastAsia="Times New Roman" w:cs="Times New Roman"/>
          <w:b/>
          <w:bCs/>
          <w:color w:val="auto"/>
          <w:sz w:val="24"/>
          <w:szCs w:val="24"/>
        </w:rPr>
        <w:t>-se sub valorile limită prevăzute de Legea nr.104/2011. Depozitul Remat se află amplasat în zona industrială a municipiului Tulcea, într-o zonă unde nu există locuințe. Populația nu a fost afectată în mod direct de norul de fum degajat în urma incendiului. Pentru neconformitățile constatate la SC REMAT SA Tulcea, GNM-CJ Tulcea a aplicat sancțiuni contravenționale în conformitate cu legislația în vigoare.</w:t>
      </w:r>
    </w:p>
    <w:p w14:paraId="3A345226" w14:textId="77777777" w:rsidR="00641D96" w:rsidRPr="00641D96" w:rsidRDefault="00641D96" w:rsidP="00641D96">
      <w:pPr>
        <w:spacing w:before="0" w:after="0" w:line="240" w:lineRule="auto"/>
        <w:ind w:left="720"/>
        <w:rPr>
          <w:rFonts w:eastAsia="Times New Roman" w:cs="Times New Roman"/>
          <w:b/>
          <w:bCs/>
          <w:color w:val="auto"/>
          <w:sz w:val="24"/>
          <w:szCs w:val="24"/>
          <w:lang w:val="da-DK"/>
        </w:rPr>
      </w:pPr>
    </w:p>
    <w:p w14:paraId="04404FE1" w14:textId="77777777" w:rsidR="00641D96" w:rsidRPr="00641D96" w:rsidRDefault="00641D96" w:rsidP="00641D96">
      <w:pPr>
        <w:numPr>
          <w:ilvl w:val="0"/>
          <w:numId w:val="2"/>
        </w:numPr>
        <w:tabs>
          <w:tab w:val="num" w:pos="284"/>
        </w:tabs>
        <w:spacing w:before="0" w:after="0" w:line="240" w:lineRule="auto"/>
        <w:rPr>
          <w:rFonts w:eastAsia="Times New Roman" w:cs="Times New Roman"/>
          <w:b/>
          <w:bCs/>
          <w:color w:val="auto"/>
          <w:sz w:val="24"/>
          <w:szCs w:val="24"/>
        </w:rPr>
      </w:pPr>
      <w:r w:rsidRPr="00641D96">
        <w:rPr>
          <w:rFonts w:eastAsia="Times New Roman" w:cs="Times New Roman"/>
          <w:b/>
          <w:bCs/>
          <w:color w:val="auto"/>
          <w:sz w:val="24"/>
          <w:szCs w:val="24"/>
        </w:rPr>
        <w:t>În domeniul solului și vegetației</w:t>
      </w:r>
    </w:p>
    <w:p w14:paraId="32451693" w14:textId="77777777" w:rsidR="00641D96" w:rsidRPr="00641D96" w:rsidRDefault="00641D96" w:rsidP="00641D96">
      <w:pPr>
        <w:spacing w:before="0" w:after="0" w:line="240" w:lineRule="auto"/>
        <w:ind w:left="720"/>
        <w:rPr>
          <w:rFonts w:eastAsia="Times New Roman" w:cs="Times New Roman"/>
          <w:b/>
          <w:bCs/>
          <w:iCs/>
          <w:color w:val="auto"/>
          <w:sz w:val="24"/>
          <w:szCs w:val="24"/>
        </w:rPr>
      </w:pPr>
      <w:r w:rsidRPr="00641D96">
        <w:rPr>
          <w:rFonts w:eastAsia="Times New Roman" w:cs="Times New Roman"/>
          <w:b/>
          <w:bCs/>
          <w:i/>
          <w:color w:val="auto"/>
          <w:sz w:val="24"/>
          <w:szCs w:val="24"/>
        </w:rPr>
        <w:t>A.R.B.D.D. Tulcea</w:t>
      </w:r>
      <w:r w:rsidRPr="00641D96">
        <w:rPr>
          <w:rFonts w:eastAsia="Times New Roman" w:cs="Times New Roman"/>
          <w:b/>
          <w:bCs/>
          <w:iCs/>
          <w:color w:val="auto"/>
          <w:sz w:val="24"/>
          <w:szCs w:val="24"/>
        </w:rPr>
        <w:t xml:space="preserve"> </w:t>
      </w:r>
      <w:proofErr w:type="spellStart"/>
      <w:r w:rsidRPr="00641D96">
        <w:rPr>
          <w:rFonts w:eastAsia="Times New Roman" w:cs="Times New Roman"/>
          <w:b/>
          <w:bCs/>
          <w:iCs/>
          <w:color w:val="auto"/>
          <w:sz w:val="24"/>
          <w:szCs w:val="24"/>
        </w:rPr>
        <w:t>informeaza</w:t>
      </w:r>
      <w:proofErr w:type="spellEnd"/>
      <w:r w:rsidRPr="00641D96">
        <w:rPr>
          <w:rFonts w:eastAsia="Times New Roman" w:cs="Times New Roman"/>
          <w:b/>
          <w:bCs/>
          <w:iCs/>
          <w:color w:val="auto"/>
          <w:sz w:val="24"/>
          <w:szCs w:val="24"/>
        </w:rPr>
        <w:t xml:space="preserve"> despre stingerea de la sine, în data de 27.02.2025, ora 10:00, a incendiului de vegetație (stuf, papură, vegetație uscată) izbucnit in 26.02.2025 în zona brațului Sulina, malul stâng, Mm 34, zona grind </w:t>
      </w:r>
      <w:proofErr w:type="spellStart"/>
      <w:r w:rsidRPr="00641D96">
        <w:rPr>
          <w:rFonts w:eastAsia="Times New Roman" w:cs="Times New Roman"/>
          <w:b/>
          <w:bCs/>
          <w:iCs/>
          <w:color w:val="auto"/>
          <w:sz w:val="24"/>
          <w:szCs w:val="24"/>
        </w:rPr>
        <w:t>Aseica</w:t>
      </w:r>
      <w:proofErr w:type="spellEnd"/>
      <w:r w:rsidRPr="00641D96">
        <w:rPr>
          <w:rFonts w:eastAsia="Times New Roman" w:cs="Times New Roman"/>
          <w:b/>
          <w:bCs/>
          <w:iCs/>
          <w:color w:val="auto"/>
          <w:sz w:val="24"/>
          <w:szCs w:val="24"/>
        </w:rPr>
        <w:t xml:space="preserve">, lac </w:t>
      </w:r>
      <w:proofErr w:type="spellStart"/>
      <w:r w:rsidRPr="00641D96">
        <w:rPr>
          <w:rFonts w:eastAsia="Times New Roman" w:cs="Times New Roman"/>
          <w:b/>
          <w:bCs/>
          <w:iCs/>
          <w:color w:val="auto"/>
          <w:sz w:val="24"/>
          <w:szCs w:val="24"/>
        </w:rPr>
        <w:t>Carciovata</w:t>
      </w:r>
      <w:proofErr w:type="spellEnd"/>
      <w:r w:rsidRPr="00641D96">
        <w:rPr>
          <w:rFonts w:eastAsia="Times New Roman" w:cs="Times New Roman"/>
          <w:b/>
          <w:bCs/>
          <w:iCs/>
          <w:color w:val="auto"/>
          <w:sz w:val="24"/>
          <w:szCs w:val="24"/>
        </w:rPr>
        <w:t xml:space="preserve">, UAT Tudor Vladimirescu. </w:t>
      </w:r>
      <w:proofErr w:type="spellStart"/>
      <w:r w:rsidRPr="00641D96">
        <w:rPr>
          <w:rFonts w:eastAsia="Times New Roman" w:cs="Times New Roman"/>
          <w:b/>
          <w:bCs/>
          <w:iCs/>
          <w:color w:val="auto"/>
          <w:sz w:val="24"/>
          <w:szCs w:val="24"/>
        </w:rPr>
        <w:t>Suprafata</w:t>
      </w:r>
      <w:proofErr w:type="spellEnd"/>
      <w:r w:rsidRPr="00641D96">
        <w:rPr>
          <w:rFonts w:eastAsia="Times New Roman" w:cs="Times New Roman"/>
          <w:b/>
          <w:bCs/>
          <w:iCs/>
          <w:color w:val="auto"/>
          <w:sz w:val="24"/>
          <w:szCs w:val="24"/>
        </w:rPr>
        <w:t xml:space="preserve"> cuprinsa de incendiu-20 ha. Nu se cunosc cauzele </w:t>
      </w:r>
      <w:proofErr w:type="spellStart"/>
      <w:r w:rsidRPr="00641D96">
        <w:rPr>
          <w:rFonts w:eastAsia="Times New Roman" w:cs="Times New Roman"/>
          <w:b/>
          <w:bCs/>
          <w:iCs/>
          <w:color w:val="auto"/>
          <w:sz w:val="24"/>
          <w:szCs w:val="24"/>
        </w:rPr>
        <w:t>declansatoare</w:t>
      </w:r>
      <w:proofErr w:type="spellEnd"/>
      <w:r w:rsidRPr="00641D96">
        <w:rPr>
          <w:rFonts w:eastAsia="Times New Roman" w:cs="Times New Roman"/>
          <w:b/>
          <w:bCs/>
          <w:iCs/>
          <w:color w:val="auto"/>
          <w:sz w:val="24"/>
          <w:szCs w:val="24"/>
        </w:rPr>
        <w:t>. Nu s-au înregistrat mortalități la speciile de reptile, mamifere și păsări.</w:t>
      </w:r>
    </w:p>
    <w:p w14:paraId="1F7FC2D9" w14:textId="77777777" w:rsidR="00641D96" w:rsidRPr="00641D96" w:rsidRDefault="00641D96" w:rsidP="00641D96">
      <w:pPr>
        <w:spacing w:before="0" w:after="0" w:line="240" w:lineRule="auto"/>
        <w:ind w:left="720"/>
        <w:rPr>
          <w:rFonts w:eastAsia="Times New Roman" w:cs="Times New Roman"/>
          <w:b/>
          <w:bCs/>
          <w:iCs/>
          <w:color w:val="auto"/>
          <w:sz w:val="24"/>
          <w:szCs w:val="24"/>
        </w:rPr>
      </w:pPr>
      <w:r w:rsidRPr="00641D96">
        <w:rPr>
          <w:rFonts w:eastAsia="Times New Roman" w:cs="Times New Roman"/>
          <w:b/>
          <w:bCs/>
          <w:i/>
          <w:color w:val="auto"/>
          <w:sz w:val="24"/>
          <w:szCs w:val="24"/>
        </w:rPr>
        <w:t>A.R.B.D.D. Tulcea</w:t>
      </w:r>
      <w:r w:rsidRPr="00641D96">
        <w:rPr>
          <w:rFonts w:eastAsia="Times New Roman" w:cs="Times New Roman"/>
          <w:b/>
          <w:bCs/>
          <w:iCs/>
          <w:color w:val="auto"/>
          <w:sz w:val="24"/>
          <w:szCs w:val="24"/>
        </w:rPr>
        <w:t xml:space="preserve"> </w:t>
      </w:r>
      <w:proofErr w:type="spellStart"/>
      <w:r w:rsidRPr="00641D96">
        <w:rPr>
          <w:rFonts w:eastAsia="Times New Roman" w:cs="Times New Roman"/>
          <w:b/>
          <w:bCs/>
          <w:iCs/>
          <w:color w:val="auto"/>
          <w:sz w:val="24"/>
          <w:szCs w:val="24"/>
        </w:rPr>
        <w:t>informeaza</w:t>
      </w:r>
      <w:proofErr w:type="spellEnd"/>
      <w:r w:rsidRPr="00641D96">
        <w:rPr>
          <w:rFonts w:eastAsia="Times New Roman" w:cs="Times New Roman"/>
          <w:b/>
          <w:bCs/>
          <w:iCs/>
          <w:color w:val="auto"/>
          <w:sz w:val="24"/>
          <w:szCs w:val="24"/>
        </w:rPr>
        <w:t xml:space="preserve"> despre stingerea, în data de 27.02.2025, ora 06:00, a incendiului de vegetație (stuf, papură, vegetație uscată) izbucnit in 26.02.2025 , ora 15:00, în zona: Complex Somova-Parcheș, lacul </w:t>
      </w:r>
      <w:proofErr w:type="spellStart"/>
      <w:r w:rsidRPr="00641D96">
        <w:rPr>
          <w:rFonts w:eastAsia="Times New Roman" w:cs="Times New Roman"/>
          <w:b/>
          <w:bCs/>
          <w:iCs/>
          <w:color w:val="auto"/>
          <w:sz w:val="24"/>
          <w:szCs w:val="24"/>
        </w:rPr>
        <w:t>Gorgonel</w:t>
      </w:r>
      <w:proofErr w:type="spellEnd"/>
      <w:r w:rsidRPr="00641D96">
        <w:rPr>
          <w:rFonts w:eastAsia="Times New Roman" w:cs="Times New Roman"/>
          <w:b/>
          <w:bCs/>
          <w:iCs/>
          <w:color w:val="auto"/>
          <w:sz w:val="24"/>
          <w:szCs w:val="24"/>
        </w:rPr>
        <w:t xml:space="preserve">-vest, pe raza UAT Isaccea, județul Tulcea. </w:t>
      </w:r>
      <w:proofErr w:type="spellStart"/>
      <w:r w:rsidRPr="00641D96">
        <w:rPr>
          <w:rFonts w:eastAsia="Times New Roman" w:cs="Times New Roman"/>
          <w:b/>
          <w:bCs/>
          <w:iCs/>
          <w:color w:val="auto"/>
          <w:sz w:val="24"/>
          <w:szCs w:val="24"/>
        </w:rPr>
        <w:t>Suprafata</w:t>
      </w:r>
      <w:proofErr w:type="spellEnd"/>
      <w:r w:rsidRPr="00641D96">
        <w:rPr>
          <w:rFonts w:eastAsia="Times New Roman" w:cs="Times New Roman"/>
          <w:b/>
          <w:bCs/>
          <w:iCs/>
          <w:color w:val="auto"/>
          <w:sz w:val="24"/>
          <w:szCs w:val="24"/>
        </w:rPr>
        <w:t xml:space="preserve"> cuprinsa de incendiu-cca 30 ha. ISU Tulcea cu 2 autospeciale și un echipaj de 10 persoane au acționat pentru evitarea extinderii incendiului dincolo de DN22. Nu s-au înregistrat mortalități la speciile de reptile, mamifere și păsări.</w:t>
      </w:r>
    </w:p>
    <w:p w14:paraId="0362B037"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7C0ED5FD" w14:textId="77777777" w:rsidR="00641D96" w:rsidRPr="00641D96" w:rsidRDefault="00641D96" w:rsidP="00641D96">
      <w:pPr>
        <w:numPr>
          <w:ilvl w:val="0"/>
          <w:numId w:val="2"/>
        </w:numPr>
        <w:spacing w:before="0" w:after="0" w:line="240" w:lineRule="auto"/>
        <w:rPr>
          <w:rFonts w:eastAsia="Times New Roman" w:cs="Times New Roman"/>
          <w:b/>
          <w:bCs/>
          <w:color w:val="auto"/>
          <w:sz w:val="24"/>
          <w:szCs w:val="24"/>
        </w:rPr>
      </w:pPr>
      <w:r w:rsidRPr="00641D96">
        <w:rPr>
          <w:rFonts w:eastAsia="Times New Roman" w:cs="Times New Roman"/>
          <w:b/>
          <w:bCs/>
          <w:color w:val="auto"/>
          <w:sz w:val="24"/>
          <w:szCs w:val="24"/>
        </w:rPr>
        <w:t xml:space="preserve">În domeniul supravegherii </w:t>
      </w:r>
      <w:proofErr w:type="spellStart"/>
      <w:r w:rsidRPr="00641D96">
        <w:rPr>
          <w:rFonts w:eastAsia="Times New Roman" w:cs="Times New Roman"/>
          <w:b/>
          <w:bCs/>
          <w:color w:val="auto"/>
          <w:sz w:val="24"/>
          <w:szCs w:val="24"/>
        </w:rPr>
        <w:t>radioactivităţii</w:t>
      </w:r>
      <w:proofErr w:type="spellEnd"/>
      <w:r w:rsidRPr="00641D96">
        <w:rPr>
          <w:rFonts w:eastAsia="Times New Roman" w:cs="Times New Roman"/>
          <w:b/>
          <w:bCs/>
          <w:color w:val="auto"/>
          <w:sz w:val="24"/>
          <w:szCs w:val="24"/>
        </w:rPr>
        <w:t xml:space="preserve"> mediului</w:t>
      </w:r>
    </w:p>
    <w:p w14:paraId="60344AF6" w14:textId="77777777" w:rsidR="00641D96" w:rsidRDefault="00641D96" w:rsidP="00641D96">
      <w:pPr>
        <w:spacing w:before="0" w:after="0" w:line="240" w:lineRule="auto"/>
        <w:ind w:left="720"/>
        <w:rPr>
          <w:rFonts w:eastAsia="Times New Roman" w:cs="Times New Roman"/>
          <w:b/>
          <w:bCs/>
          <w:color w:val="auto"/>
          <w:sz w:val="24"/>
          <w:szCs w:val="24"/>
        </w:rPr>
      </w:pPr>
      <w:bookmarkStart w:id="4" w:name="_Hlk183324949"/>
      <w:r w:rsidRPr="00641D96">
        <w:rPr>
          <w:rFonts w:eastAsia="Times New Roman" w:cs="Times New Roman"/>
          <w:b/>
          <w:bCs/>
          <w:color w:val="auto"/>
          <w:sz w:val="24"/>
          <w:szCs w:val="24"/>
        </w:rPr>
        <w:t>Nu s-au înregistrat evenimente deosebite</w:t>
      </w:r>
      <w:bookmarkEnd w:id="4"/>
      <w:r w:rsidRPr="00641D96">
        <w:rPr>
          <w:rFonts w:eastAsia="Times New Roman" w:cs="Times New Roman"/>
          <w:b/>
          <w:bCs/>
          <w:color w:val="auto"/>
          <w:sz w:val="24"/>
          <w:szCs w:val="24"/>
        </w:rPr>
        <w:t>.</w:t>
      </w:r>
    </w:p>
    <w:p w14:paraId="4602E106"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512CA98A" w14:textId="77777777" w:rsidR="00641D96" w:rsidRPr="00641D96" w:rsidRDefault="00641D96" w:rsidP="00641D96">
      <w:pPr>
        <w:spacing w:before="0" w:after="0" w:line="240" w:lineRule="auto"/>
        <w:ind w:left="720"/>
        <w:rPr>
          <w:rFonts w:eastAsia="Times New Roman" w:cs="Times New Roman"/>
          <w:b/>
          <w:bCs/>
          <w:color w:val="auto"/>
          <w:sz w:val="24"/>
          <w:szCs w:val="24"/>
        </w:rPr>
      </w:pPr>
    </w:p>
    <w:p w14:paraId="3970FBBC" w14:textId="77777777" w:rsidR="00641D96" w:rsidRPr="00641D96" w:rsidRDefault="00641D96" w:rsidP="00641D96">
      <w:pPr>
        <w:numPr>
          <w:ilvl w:val="0"/>
          <w:numId w:val="2"/>
        </w:numPr>
        <w:tabs>
          <w:tab w:val="num" w:pos="284"/>
        </w:tabs>
        <w:spacing w:before="0" w:after="0" w:line="240" w:lineRule="auto"/>
        <w:rPr>
          <w:rFonts w:eastAsia="Times New Roman" w:cs="Times New Roman"/>
          <w:b/>
          <w:bCs/>
          <w:color w:val="auto"/>
          <w:sz w:val="24"/>
          <w:szCs w:val="24"/>
        </w:rPr>
      </w:pPr>
      <w:r w:rsidRPr="00641D96">
        <w:rPr>
          <w:rFonts w:eastAsia="Times New Roman" w:cs="Times New Roman"/>
          <w:b/>
          <w:bCs/>
          <w:color w:val="auto"/>
          <w:sz w:val="24"/>
          <w:szCs w:val="24"/>
        </w:rPr>
        <w:lastRenderedPageBreak/>
        <w:t xml:space="preserve">În municipiul </w:t>
      </w:r>
      <w:proofErr w:type="spellStart"/>
      <w:r w:rsidRPr="00641D96">
        <w:rPr>
          <w:rFonts w:eastAsia="Times New Roman" w:cs="Times New Roman"/>
          <w:b/>
          <w:bCs/>
          <w:color w:val="auto"/>
          <w:sz w:val="24"/>
          <w:szCs w:val="24"/>
        </w:rPr>
        <w:t>Bucureşti</w:t>
      </w:r>
      <w:proofErr w:type="spellEnd"/>
    </w:p>
    <w:p w14:paraId="3E7624A7" w14:textId="77777777" w:rsidR="00641D96" w:rsidRPr="00641D96" w:rsidRDefault="00641D96" w:rsidP="00641D96">
      <w:pPr>
        <w:spacing w:before="0" w:after="0" w:line="240" w:lineRule="auto"/>
        <w:ind w:left="720"/>
        <w:rPr>
          <w:rFonts w:eastAsia="Times New Roman" w:cs="Times New Roman"/>
          <w:b/>
          <w:bCs/>
          <w:color w:val="auto"/>
          <w:sz w:val="24"/>
          <w:szCs w:val="24"/>
        </w:rPr>
      </w:pPr>
      <w:r w:rsidRPr="00641D96">
        <w:rPr>
          <w:rFonts w:eastAsia="Times New Roman" w:cs="Times New Roman"/>
          <w:b/>
          <w:bCs/>
          <w:color w:val="auto"/>
          <w:sz w:val="24"/>
          <w:szCs w:val="24"/>
        </w:rPr>
        <w:t xml:space="preserve">Nu s-au înregistrat evenimente deosebite. </w:t>
      </w:r>
    </w:p>
    <w:p w14:paraId="5631DFED" w14:textId="77777777" w:rsidR="00C10D22" w:rsidRPr="00C10D22" w:rsidRDefault="00C10D22" w:rsidP="00C10D22">
      <w:pPr>
        <w:spacing w:before="0" w:after="0" w:line="240" w:lineRule="auto"/>
        <w:ind w:left="720"/>
        <w:rPr>
          <w:rFonts w:eastAsia="Times New Roman" w:cs="Times New Roman"/>
          <w:b/>
          <w:bCs/>
          <w:color w:val="auto"/>
          <w:sz w:val="24"/>
          <w:szCs w:val="24"/>
        </w:rPr>
      </w:pPr>
    </w:p>
    <w:p w14:paraId="5C751888" w14:textId="77777777" w:rsidR="00E4763F" w:rsidRPr="00E4763F" w:rsidRDefault="00E4763F" w:rsidP="00C10D22">
      <w:pPr>
        <w:spacing w:before="0" w:after="0" w:line="240" w:lineRule="auto"/>
        <w:ind w:left="720"/>
        <w:rPr>
          <w:rFonts w:eastAsia="MS Mincho" w:cs="Times New Roman"/>
          <w:b/>
          <w:bCs/>
          <w:noProof/>
          <w:color w:val="auto"/>
        </w:rPr>
      </w:pPr>
    </w:p>
    <w:p w14:paraId="7DD9184A" w14:textId="77777777" w:rsidR="00E4763F" w:rsidRPr="00E4763F" w:rsidRDefault="00E4763F" w:rsidP="00E4763F">
      <w:pPr>
        <w:spacing w:before="0" w:after="0" w:line="240" w:lineRule="auto"/>
        <w:rPr>
          <w:rFonts w:eastAsia="MS Mincho" w:cs="Times New Roman"/>
          <w:b/>
          <w:bCs/>
          <w:noProof/>
          <w:color w:val="auto"/>
        </w:rPr>
      </w:pPr>
    </w:p>
    <w:p w14:paraId="5261EF75" w14:textId="57B5FEA6" w:rsidR="00FA65AC" w:rsidRPr="002A4CFE" w:rsidRDefault="00BC3743" w:rsidP="00E4763F">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BC657" w14:textId="77777777" w:rsidR="003A3F2A" w:rsidRDefault="003A3F2A" w:rsidP="00F721A4">
      <w:pPr>
        <w:spacing w:after="0" w:line="240" w:lineRule="auto"/>
      </w:pPr>
      <w:r>
        <w:separator/>
      </w:r>
    </w:p>
  </w:endnote>
  <w:endnote w:type="continuationSeparator" w:id="0">
    <w:p w14:paraId="3A200C03" w14:textId="77777777" w:rsidR="003A3F2A" w:rsidRDefault="003A3F2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E97AF" w14:textId="77777777" w:rsidR="003A3F2A" w:rsidRDefault="003A3F2A" w:rsidP="00F721A4">
      <w:pPr>
        <w:spacing w:after="0" w:line="240" w:lineRule="auto"/>
      </w:pPr>
      <w:r>
        <w:separator/>
      </w:r>
    </w:p>
  </w:footnote>
  <w:footnote w:type="continuationSeparator" w:id="0">
    <w:p w14:paraId="79BB6785" w14:textId="77777777" w:rsidR="003A3F2A" w:rsidRDefault="003A3F2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5"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8"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5"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6"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9"/>
  </w:num>
  <w:num w:numId="2" w16cid:durableId="1462578195">
    <w:abstractNumId w:val="19"/>
  </w:num>
  <w:num w:numId="3" w16cid:durableId="1009260877">
    <w:abstractNumId w:val="12"/>
  </w:num>
  <w:num w:numId="4" w16cid:durableId="598564097">
    <w:abstractNumId w:val="15"/>
  </w:num>
  <w:num w:numId="5" w16cid:durableId="1467163827">
    <w:abstractNumId w:val="4"/>
  </w:num>
  <w:num w:numId="6" w16cid:durableId="734545976">
    <w:abstractNumId w:val="10"/>
  </w:num>
  <w:num w:numId="7" w16cid:durableId="1338191393">
    <w:abstractNumId w:val="11"/>
  </w:num>
  <w:num w:numId="8" w16cid:durableId="1482843481">
    <w:abstractNumId w:val="18"/>
  </w:num>
  <w:num w:numId="9" w16cid:durableId="1357729762">
    <w:abstractNumId w:val="16"/>
  </w:num>
  <w:num w:numId="10" w16cid:durableId="290215077">
    <w:abstractNumId w:val="5"/>
  </w:num>
  <w:num w:numId="11" w16cid:durableId="687171715">
    <w:abstractNumId w:val="1"/>
  </w:num>
  <w:num w:numId="12" w16cid:durableId="215316126">
    <w:abstractNumId w:val="13"/>
  </w:num>
  <w:num w:numId="13" w16cid:durableId="2136828169">
    <w:abstractNumId w:val="8"/>
  </w:num>
  <w:num w:numId="14" w16cid:durableId="952784242">
    <w:abstractNumId w:val="14"/>
  </w:num>
  <w:num w:numId="15" w16cid:durableId="1911307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3"/>
  </w:num>
  <w:num w:numId="17" w16cid:durableId="600603338">
    <w:abstractNumId w:val="17"/>
  </w:num>
  <w:num w:numId="18" w16cid:durableId="1640647212">
    <w:abstractNumId w:val="7"/>
  </w:num>
  <w:num w:numId="19" w16cid:durableId="967784489">
    <w:abstractNumId w:val="0"/>
  </w:num>
  <w:num w:numId="20" w16cid:durableId="16292443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356F"/>
    <w:rsid w:val="00434136"/>
    <w:rsid w:val="004344F5"/>
    <w:rsid w:val="004348B6"/>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1D96"/>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35950"/>
    <w:rsid w:val="0073668D"/>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6502"/>
    <w:rsid w:val="008B00F7"/>
    <w:rsid w:val="008B06CA"/>
    <w:rsid w:val="008B0B24"/>
    <w:rsid w:val="008B0CCE"/>
    <w:rsid w:val="008B2503"/>
    <w:rsid w:val="008B2C8E"/>
    <w:rsid w:val="008B2DA7"/>
    <w:rsid w:val="008B4069"/>
    <w:rsid w:val="008B56AD"/>
    <w:rsid w:val="008C2C70"/>
    <w:rsid w:val="008C329B"/>
    <w:rsid w:val="008C3747"/>
    <w:rsid w:val="008C6116"/>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1DC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2025-02-28T05:50:00Z</dcterms:created>
  <dcterms:modified xsi:type="dcterms:W3CDTF">2025-02-28T05:50:00Z</dcterms:modified>
</cp:coreProperties>
</file>