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408D" w14:textId="77777777" w:rsidR="00054A55" w:rsidRPr="00054A55" w:rsidRDefault="00054A55" w:rsidP="00054A55">
      <w:pPr>
        <w:spacing w:before="0" w:after="0"/>
        <w:ind w:left="1080"/>
        <w:jc w:val="center"/>
        <w:rPr>
          <w:rFonts w:eastAsia="MS Mincho" w:cs="Times New Roman"/>
          <w:b/>
          <w:bCs/>
          <w:iCs/>
          <w:color w:val="auto"/>
          <w:sz w:val="24"/>
          <w:szCs w:val="24"/>
        </w:rPr>
      </w:pPr>
      <w:r w:rsidRPr="00054A55">
        <w:rPr>
          <w:rFonts w:eastAsia="MS Mincho" w:cs="Times New Roman"/>
          <w:b/>
          <w:bCs/>
          <w:iCs/>
          <w:color w:val="auto"/>
          <w:sz w:val="24"/>
          <w:szCs w:val="24"/>
        </w:rPr>
        <w:t>RAPORT PRIVIND SITUAŢIA HIDROMETEOROLOGICĂ ŞI A CALITĂŢII MEDIULUI</w:t>
      </w:r>
    </w:p>
    <w:p w14:paraId="52792302" w14:textId="77777777" w:rsidR="00054A55" w:rsidRPr="00054A55" w:rsidRDefault="00054A55" w:rsidP="00054A55">
      <w:pPr>
        <w:spacing w:before="0" w:after="0"/>
        <w:ind w:left="1080"/>
        <w:jc w:val="center"/>
        <w:rPr>
          <w:rFonts w:eastAsia="MS Mincho" w:cs="Times New Roman"/>
          <w:b/>
          <w:bCs/>
          <w:color w:val="auto"/>
          <w:sz w:val="24"/>
          <w:szCs w:val="24"/>
        </w:rPr>
      </w:pPr>
      <w:r w:rsidRPr="00054A55">
        <w:rPr>
          <w:rFonts w:eastAsia="MS Mincho" w:cs="Times New Roman"/>
          <w:b/>
          <w:bCs/>
          <w:color w:val="auto"/>
          <w:sz w:val="24"/>
          <w:szCs w:val="24"/>
        </w:rPr>
        <w:t>în intervalul 17.12.2024, ora 08.00 – 18.12.2024, ora 08.00</w:t>
      </w:r>
    </w:p>
    <w:p w14:paraId="0C40F000" w14:textId="77777777" w:rsidR="00054A55" w:rsidRPr="00054A55" w:rsidRDefault="00054A55" w:rsidP="00054A55">
      <w:pPr>
        <w:spacing w:before="0" w:after="0"/>
        <w:rPr>
          <w:rFonts w:eastAsia="MS Mincho" w:cs="Times New Roman"/>
          <w:b/>
          <w:bCs/>
          <w:color w:val="auto"/>
          <w:sz w:val="16"/>
          <w:szCs w:val="16"/>
        </w:rPr>
      </w:pPr>
    </w:p>
    <w:p w14:paraId="3243F589" w14:textId="77777777" w:rsidR="00054A55" w:rsidRPr="00054A55" w:rsidRDefault="00054A55" w:rsidP="00054A55">
      <w:pPr>
        <w:spacing w:before="0" w:after="0"/>
        <w:rPr>
          <w:rFonts w:eastAsia="MS Mincho" w:cs="Times New Roman"/>
          <w:b/>
          <w:bCs/>
          <w:color w:val="auto"/>
          <w:sz w:val="16"/>
          <w:szCs w:val="16"/>
        </w:rPr>
      </w:pPr>
    </w:p>
    <w:p w14:paraId="742F51D2" w14:textId="77777777" w:rsidR="00054A55" w:rsidRPr="00054A55" w:rsidRDefault="00054A55" w:rsidP="00054A55">
      <w:pPr>
        <w:spacing w:before="0" w:after="0" w:line="240" w:lineRule="auto"/>
        <w:ind w:left="1080"/>
        <w:rPr>
          <w:rFonts w:eastAsia="MS Mincho" w:cs="Times New Roman"/>
          <w:b/>
          <w:bCs/>
          <w:i/>
          <w:color w:val="auto"/>
          <w:u w:val="single"/>
          <w:lang w:val="it-IT"/>
        </w:rPr>
      </w:pPr>
      <w:r w:rsidRPr="00054A55">
        <w:rPr>
          <w:rFonts w:eastAsia="MS Mincho" w:cs="Times New Roman"/>
          <w:b/>
          <w:bCs/>
          <w:i/>
          <w:color w:val="auto"/>
          <w:lang w:val="it-IT"/>
        </w:rPr>
        <w:t>I.</w:t>
      </w:r>
      <w:r w:rsidRPr="00054A55">
        <w:rPr>
          <w:rFonts w:eastAsia="MS Mincho" w:cs="Times New Roman"/>
          <w:b/>
          <w:bCs/>
          <w:i/>
          <w:color w:val="auto"/>
          <w:lang w:val="it-IT"/>
        </w:rPr>
        <w:tab/>
      </w:r>
      <w:r w:rsidRPr="00054A55">
        <w:rPr>
          <w:rFonts w:eastAsia="MS Mincho" w:cs="Times New Roman"/>
          <w:b/>
          <w:bCs/>
          <w:i/>
          <w:color w:val="auto"/>
          <w:u w:val="single"/>
          <w:lang w:val="it-IT"/>
        </w:rPr>
        <w:t>SITUAŢIA HIDROMETEOROLOGICĂ</w:t>
      </w:r>
    </w:p>
    <w:p w14:paraId="5662E950" w14:textId="77777777" w:rsidR="00054A55" w:rsidRPr="00054A55" w:rsidRDefault="00054A55" w:rsidP="00054A55">
      <w:pPr>
        <w:spacing w:before="0" w:after="0" w:line="240" w:lineRule="auto"/>
        <w:ind w:left="1080"/>
        <w:rPr>
          <w:rFonts w:eastAsia="MS Mincho" w:cs="Times New Roman"/>
          <w:b/>
          <w:bCs/>
          <w:color w:val="auto"/>
          <w:u w:val="single"/>
          <w:lang w:val="it-IT"/>
        </w:rPr>
      </w:pPr>
      <w:r w:rsidRPr="00054A55">
        <w:rPr>
          <w:rFonts w:eastAsia="MS Mincho" w:cs="Times New Roman"/>
          <w:b/>
          <w:bCs/>
          <w:color w:val="auto"/>
          <w:lang w:val="it-IT"/>
        </w:rPr>
        <w:t xml:space="preserve">1. </w:t>
      </w:r>
      <w:r w:rsidRPr="00054A55">
        <w:rPr>
          <w:rFonts w:eastAsia="MS Mincho" w:cs="Times New Roman"/>
          <w:b/>
          <w:bCs/>
          <w:color w:val="auto"/>
          <w:u w:val="single"/>
          <w:lang w:val="it-IT"/>
        </w:rPr>
        <w:t>Situaţia şi prognoza hidro pe râurile interioare şi Dunăre din 18.12.2024, ora 07.00</w:t>
      </w:r>
    </w:p>
    <w:p w14:paraId="2B9D7E00" w14:textId="77777777" w:rsidR="00054A55" w:rsidRPr="00054A55" w:rsidRDefault="00054A55" w:rsidP="00054A55">
      <w:pPr>
        <w:spacing w:before="0" w:after="0" w:line="240" w:lineRule="auto"/>
        <w:ind w:left="1080"/>
        <w:rPr>
          <w:rFonts w:eastAsia="MS Mincho" w:cs="Times New Roman"/>
          <w:b/>
          <w:bCs/>
          <w:i/>
          <w:lang w:val="it-IT"/>
        </w:rPr>
      </w:pPr>
      <w:r w:rsidRPr="00054A55">
        <w:rPr>
          <w:rFonts w:eastAsia="MS Mincho" w:cs="Times New Roman"/>
          <w:b/>
          <w:bCs/>
          <w:color w:val="auto"/>
          <w:u w:val="single"/>
          <w:lang w:val="it-IT"/>
        </w:rPr>
        <w:t xml:space="preserve">RÂURI </w:t>
      </w:r>
    </w:p>
    <w:p w14:paraId="53F79AF8" w14:textId="77777777" w:rsidR="00054A55" w:rsidRPr="00054A55" w:rsidRDefault="00054A55" w:rsidP="00054A55">
      <w:pPr>
        <w:spacing w:before="0" w:after="0" w:line="240" w:lineRule="auto"/>
        <w:ind w:left="1080"/>
        <w:rPr>
          <w:rFonts w:eastAsia="Times New Roman" w:cs="Arial"/>
          <w:color w:val="auto"/>
          <w:lang w:eastAsia="zh-CN"/>
        </w:rPr>
      </w:pPr>
      <w:r w:rsidRPr="00054A55">
        <w:rPr>
          <w:rFonts w:eastAsia="BatangChe" w:cs="Tahoma"/>
          <w:b/>
          <w:bCs/>
        </w:rPr>
        <w:t>Debitele au fost</w:t>
      </w:r>
      <w:r w:rsidRPr="00054A55">
        <w:rPr>
          <w:rFonts w:eastAsia="Times New Roman" w:cs="Arial"/>
          <w:color w:val="auto"/>
          <w:lang w:eastAsia="zh-CN"/>
        </w:rPr>
        <w:t xml:space="preserve"> </w:t>
      </w:r>
      <w:r w:rsidRPr="00054A55">
        <w:rPr>
          <w:rFonts w:eastAsia="Times New Roman" w:cs="Arial"/>
          <w:b/>
          <w:bCs/>
          <w:color w:val="auto"/>
          <w:lang w:eastAsia="zh-CN"/>
        </w:rPr>
        <w:t>în general staționare</w:t>
      </w:r>
      <w:r w:rsidRPr="00054A55">
        <w:rPr>
          <w:rFonts w:eastAsia="Times New Roman" w:cs="Arial"/>
          <w:color w:val="auto"/>
          <w:lang w:eastAsia="zh-CN"/>
        </w:rPr>
        <w:t>, exceptând cursurile inferioare ale Mureșului, Trotușului, Buzăului și Bârladului, unde au fost în scădere.</w:t>
      </w:r>
    </w:p>
    <w:p w14:paraId="5D00F52F" w14:textId="77777777" w:rsidR="00054A55" w:rsidRPr="00054A55" w:rsidRDefault="00054A55" w:rsidP="00054A55">
      <w:pPr>
        <w:spacing w:before="0" w:after="0" w:line="240" w:lineRule="auto"/>
        <w:ind w:left="1080"/>
        <w:rPr>
          <w:rFonts w:eastAsia="Times New Roman" w:cs="Arial"/>
          <w:color w:val="auto"/>
          <w:lang w:eastAsia="zh-CN"/>
        </w:rPr>
      </w:pPr>
      <w:r w:rsidRPr="00054A55">
        <w:rPr>
          <w:rFonts w:eastAsia="Times New Roman" w:cs="Arial"/>
          <w:color w:val="auto"/>
          <w:lang w:eastAsia="zh-CN"/>
        </w:rPr>
        <w:t>Pe râurile din bazinele hidrografice Vișeu, Iza, Tur, Someș (exceptând Someșul Mic), debitele au fost în ușoară creștere ca urmare a cedării apei din stratul de zăpadă și propagării.</w:t>
      </w:r>
    </w:p>
    <w:p w14:paraId="08CAE4CB" w14:textId="77777777" w:rsidR="00054A55" w:rsidRPr="00054A55" w:rsidRDefault="00054A55" w:rsidP="00054A55">
      <w:pPr>
        <w:spacing w:before="0" w:after="0" w:line="240" w:lineRule="auto"/>
        <w:ind w:left="1080"/>
        <w:rPr>
          <w:rFonts w:eastAsia="Times New Roman" w:cs="Arial"/>
          <w:color w:val="auto"/>
          <w:lang w:eastAsia="zh-CN"/>
        </w:rPr>
      </w:pPr>
      <w:r w:rsidRPr="00054A55">
        <w:rPr>
          <w:rFonts w:eastAsia="Times New Roman" w:cs="Arial"/>
          <w:color w:val="auto"/>
          <w:lang w:eastAsia="zh-CN"/>
        </w:rPr>
        <w:t xml:space="preserve">Debitele se situează la valori sub mediile multianuale lunare, cu coeficienți moduli cuprinși între 30-80%, mai mari (în jurul și peste normalele lunare) pe râurile din bazinele hidrografice: Suceava, Moldova, Trotuş, Putna, Râmnicu Sărat, pe cursul Siretului, pe unii afluenți din bazinul superior al Oltului, afluenții din bazinul Bistriței și mai mici (sub 30% din normalele lunare) pe râurile din bazinele hidrografice: Lăpuș, Crasna, Barcău, Crișuri, Arieș, Timiș, Moravița, Caraș, Nera, Cerna, pe unii afluenți din bazinul Jiului, din bazinul inferior al Oltului și din bazinul superior al Argeșului. </w:t>
      </w:r>
    </w:p>
    <w:p w14:paraId="6AB7F59E" w14:textId="77777777" w:rsidR="00054A55" w:rsidRPr="00054A55" w:rsidRDefault="00054A55" w:rsidP="00054A55">
      <w:pPr>
        <w:spacing w:before="0" w:after="0" w:line="240" w:lineRule="auto"/>
        <w:ind w:left="1080"/>
        <w:rPr>
          <w:rFonts w:eastAsia="Times New Roman" w:cs="Arial"/>
          <w:color w:val="auto"/>
          <w:lang w:eastAsia="zh-CN"/>
        </w:rPr>
      </w:pPr>
      <w:r w:rsidRPr="00054A55">
        <w:rPr>
          <w:rFonts w:eastAsia="Times New Roman" w:cs="Arial"/>
          <w:color w:val="auto"/>
          <w:lang w:eastAsia="zh-CN"/>
        </w:rPr>
        <w:t>Formațiunile de gheață (gheață la maluri, pod de gheață, năboi) existente în bazinul Bistriței s-au menținut fără modificări importante.</w:t>
      </w:r>
    </w:p>
    <w:p w14:paraId="2E569F3E" w14:textId="77777777" w:rsidR="00054A55" w:rsidRPr="00054A55" w:rsidRDefault="00054A55" w:rsidP="00054A55">
      <w:pPr>
        <w:spacing w:before="0" w:after="0" w:line="240" w:lineRule="auto"/>
        <w:ind w:left="1080"/>
        <w:rPr>
          <w:rFonts w:eastAsia="Times New Roman" w:cs="Arial"/>
          <w:color w:val="auto"/>
          <w:lang w:eastAsia="zh-CN"/>
        </w:rPr>
      </w:pPr>
      <w:r w:rsidRPr="00054A55">
        <w:rPr>
          <w:rFonts w:eastAsia="Times New Roman" w:cs="Arial"/>
          <w:b/>
          <w:bCs/>
          <w:color w:val="auto"/>
          <w:lang w:eastAsia="zh-CN"/>
        </w:rPr>
        <w:t>Nivelurile</w:t>
      </w:r>
      <w:r w:rsidRPr="00054A55">
        <w:rPr>
          <w:rFonts w:eastAsia="Times New Roman" w:cs="Arial"/>
          <w:color w:val="auto"/>
          <w:lang w:eastAsia="zh-CN"/>
        </w:rPr>
        <w:t xml:space="preserve"> pe râuri la stațiile hidrometrice </w:t>
      </w:r>
      <w:r w:rsidRPr="00054A55">
        <w:rPr>
          <w:rFonts w:eastAsia="Times New Roman" w:cs="Arial"/>
          <w:b/>
          <w:bCs/>
          <w:color w:val="auto"/>
          <w:lang w:eastAsia="zh-CN"/>
        </w:rPr>
        <w:t>se situează sub</w:t>
      </w:r>
      <w:r w:rsidRPr="00054A55">
        <w:rPr>
          <w:rFonts w:eastAsia="Times New Roman" w:cs="Arial"/>
          <w:b/>
          <w:color w:val="auto"/>
          <w:lang w:eastAsia="zh-CN"/>
        </w:rPr>
        <w:t xml:space="preserve"> COTELE DE ATENȚIE.</w:t>
      </w:r>
    </w:p>
    <w:p w14:paraId="4C27D621" w14:textId="77777777" w:rsidR="00054A55" w:rsidRPr="00054A55" w:rsidRDefault="00054A55" w:rsidP="00054A55">
      <w:pPr>
        <w:spacing w:before="0" w:after="0" w:line="240" w:lineRule="auto"/>
        <w:ind w:left="1080" w:right="-3"/>
        <w:rPr>
          <w:rFonts w:eastAsia="Times New Roman" w:cs="Arial"/>
          <w:color w:val="auto"/>
          <w:sz w:val="16"/>
          <w:szCs w:val="16"/>
          <w:lang w:eastAsia="zh-CN"/>
        </w:rPr>
      </w:pPr>
    </w:p>
    <w:p w14:paraId="2F4E8A34" w14:textId="77777777" w:rsidR="00054A55" w:rsidRPr="00054A55" w:rsidRDefault="00054A55" w:rsidP="00054A55">
      <w:pPr>
        <w:spacing w:before="0" w:after="120" w:line="240" w:lineRule="auto"/>
        <w:ind w:left="1080"/>
        <w:rPr>
          <w:rFonts w:eastAsia="BatangChe" w:cs="Times New Roman"/>
          <w:color w:val="auto"/>
        </w:rPr>
      </w:pPr>
      <w:r w:rsidRPr="00054A55">
        <w:rPr>
          <w:rFonts w:eastAsia="BatangChe" w:cs="Times New Roman"/>
          <w:b/>
          <w:bCs/>
          <w:color w:val="auto"/>
        </w:rPr>
        <w:t xml:space="preserve">Debitele vor fi în general staționare, </w:t>
      </w:r>
      <w:r w:rsidRPr="00054A55">
        <w:rPr>
          <w:rFonts w:eastAsia="BatangChe" w:cs="Times New Roman"/>
          <w:color w:val="auto"/>
        </w:rPr>
        <w:t>exceptând râurile din bazinele hidrografice: Vișeu, Iza, Tur, Someș, bazinul superior al Mureșului, unde vor fi în ușoară creștere ca urmare a cedării apei din stratul de zăpadă și propagării.</w:t>
      </w:r>
    </w:p>
    <w:p w14:paraId="7318BB0A" w14:textId="77777777" w:rsidR="00054A55" w:rsidRPr="00054A55" w:rsidRDefault="00054A55" w:rsidP="00054A55">
      <w:pPr>
        <w:spacing w:before="0" w:after="0" w:line="240" w:lineRule="auto"/>
        <w:ind w:left="1080"/>
        <w:rPr>
          <w:rFonts w:eastAsia="BatangChe" w:cs="Times New Roman"/>
          <w:color w:val="auto"/>
        </w:rPr>
      </w:pPr>
      <w:r w:rsidRPr="00054A55">
        <w:rPr>
          <w:rFonts w:eastAsia="BatangChe" w:cs="Times New Roman"/>
          <w:color w:val="auto"/>
        </w:rPr>
        <w:t>Formațiunile de gheață (gheață la maluri, pod de gheață, năboi) existente se vor menține fără modificări importante.</w:t>
      </w:r>
    </w:p>
    <w:p w14:paraId="16CC59C8" w14:textId="77777777" w:rsidR="00054A55" w:rsidRPr="00054A55" w:rsidRDefault="00054A55" w:rsidP="00054A55">
      <w:pPr>
        <w:spacing w:before="0" w:after="0" w:line="240" w:lineRule="auto"/>
        <w:ind w:left="1080"/>
        <w:rPr>
          <w:rFonts w:eastAsia="BatangChe" w:cs="Times New Roman"/>
          <w:b/>
          <w:bCs/>
          <w:color w:val="auto"/>
        </w:rPr>
      </w:pPr>
      <w:r w:rsidRPr="00054A55">
        <w:rPr>
          <w:rFonts w:eastAsia="BatangChe" w:cs="Times New Roman"/>
          <w:b/>
          <w:bCs/>
          <w:color w:val="auto"/>
        </w:rPr>
        <w:t xml:space="preserve">Nivelurile </w:t>
      </w:r>
      <w:r w:rsidRPr="00054A55">
        <w:rPr>
          <w:rFonts w:eastAsia="BatangChe" w:cs="Times New Roman"/>
          <w:color w:val="auto"/>
        </w:rPr>
        <w:t>pe râuri la stațiile hidrometrice</w:t>
      </w:r>
      <w:r w:rsidRPr="00054A55">
        <w:rPr>
          <w:rFonts w:eastAsia="BatangChe" w:cs="Times New Roman"/>
          <w:b/>
          <w:bCs/>
          <w:color w:val="auto"/>
        </w:rPr>
        <w:t xml:space="preserve"> se vor situa sub COTELE DE ATENȚIE.</w:t>
      </w:r>
    </w:p>
    <w:p w14:paraId="389D1DE8" w14:textId="77777777" w:rsidR="00054A55" w:rsidRPr="00054A55" w:rsidRDefault="00054A55" w:rsidP="00054A55">
      <w:pPr>
        <w:spacing w:before="0" w:after="0" w:line="240" w:lineRule="auto"/>
        <w:rPr>
          <w:rFonts w:eastAsia="BatangChe" w:cs="Times New Roman"/>
          <w:b/>
          <w:bCs/>
          <w:color w:val="auto"/>
          <w:sz w:val="16"/>
          <w:szCs w:val="16"/>
        </w:rPr>
      </w:pPr>
    </w:p>
    <w:p w14:paraId="7E91155C" w14:textId="77777777" w:rsidR="00054A55" w:rsidRPr="00054A55" w:rsidRDefault="00054A55" w:rsidP="00054A55">
      <w:pPr>
        <w:keepLines/>
        <w:spacing w:before="0" w:after="0" w:line="240" w:lineRule="auto"/>
        <w:ind w:left="1080" w:right="2"/>
        <w:contextualSpacing/>
        <w:rPr>
          <w:rFonts w:eastAsia="Calibri" w:cs="Arial"/>
          <w:color w:val="auto"/>
        </w:rPr>
      </w:pPr>
      <w:r w:rsidRPr="00054A55">
        <w:rPr>
          <w:rFonts w:eastAsia="BatangChe" w:cs="Tahoma"/>
          <w:b/>
          <w:bCs/>
          <w:color w:val="auto"/>
          <w:u w:val="single"/>
        </w:rPr>
        <w:t>DUNĂRE</w:t>
      </w:r>
    </w:p>
    <w:p w14:paraId="1EED6096" w14:textId="77777777" w:rsidR="00054A55" w:rsidRPr="00054A55" w:rsidRDefault="00054A55" w:rsidP="00054A55">
      <w:pPr>
        <w:shd w:val="clear" w:color="auto" w:fill="FFFFFF"/>
        <w:spacing w:before="0" w:after="0" w:line="240" w:lineRule="auto"/>
        <w:ind w:left="1080"/>
        <w:rPr>
          <w:rFonts w:eastAsia="BatangChe" w:cs="Tahoma"/>
          <w:b/>
          <w:bCs/>
        </w:rPr>
      </w:pPr>
      <w:r w:rsidRPr="00054A55">
        <w:rPr>
          <w:rFonts w:eastAsia="BatangChe" w:cs="Tahoma"/>
          <w:b/>
          <w:bCs/>
        </w:rPr>
        <w:t>Debitul la intrarea în ţară</w:t>
      </w:r>
      <w:r w:rsidRPr="00054A55">
        <w:rPr>
          <w:rFonts w:eastAsia="BatangChe" w:cs="Tahoma"/>
          <w:bCs/>
        </w:rPr>
        <w:t xml:space="preserve"> (secţiunea Baziaş) </w:t>
      </w:r>
      <w:r w:rsidRPr="00054A55">
        <w:rPr>
          <w:rFonts w:eastAsia="BatangChe" w:cs="Tahoma"/>
          <w:bCs/>
          <w:iCs/>
        </w:rPr>
        <w:t>î</w:t>
      </w:r>
      <w:r w:rsidRPr="00054A55">
        <w:rPr>
          <w:rFonts w:eastAsia="BatangChe" w:cs="Tahoma"/>
          <w:bCs/>
        </w:rPr>
        <w:t>n intervalul 17-18.12.2024</w:t>
      </w:r>
      <w:r w:rsidRPr="00054A55">
        <w:rPr>
          <w:rFonts w:eastAsia="BatangChe" w:cs="Tahoma"/>
          <w:b/>
          <w:bCs/>
        </w:rPr>
        <w:t xml:space="preserve"> a fost în scădere, având valoarea de 3800 m</w:t>
      </w:r>
      <w:r w:rsidRPr="00054A55">
        <w:rPr>
          <w:rFonts w:eastAsia="BatangChe" w:cs="Tahoma"/>
          <w:b/>
          <w:bCs/>
          <w:vertAlign w:val="superscript"/>
        </w:rPr>
        <w:t>3</w:t>
      </w:r>
      <w:r w:rsidRPr="00054A55">
        <w:rPr>
          <w:rFonts w:eastAsia="BatangChe" w:cs="Tahoma"/>
          <w:b/>
          <w:bCs/>
        </w:rPr>
        <w:t xml:space="preserve">/s, </w:t>
      </w:r>
      <w:r w:rsidRPr="00054A55">
        <w:rPr>
          <w:rFonts w:eastAsia="BatangChe" w:cs="Tahoma"/>
        </w:rPr>
        <w:t>sub media multianuală a lunii</w:t>
      </w:r>
      <w:r w:rsidRPr="00054A55">
        <w:rPr>
          <w:rFonts w:eastAsia="BatangChe" w:cs="Tahoma"/>
          <w:b/>
          <w:bCs/>
        </w:rPr>
        <w:t xml:space="preserve"> decembrie (5200 m</w:t>
      </w:r>
      <w:r w:rsidRPr="00054A55">
        <w:rPr>
          <w:rFonts w:eastAsia="BatangChe" w:cs="Tahoma"/>
          <w:b/>
          <w:bCs/>
          <w:vertAlign w:val="superscript"/>
        </w:rPr>
        <w:t>3</w:t>
      </w:r>
      <w:r w:rsidRPr="00054A55">
        <w:rPr>
          <w:rFonts w:eastAsia="BatangChe" w:cs="Tahoma"/>
          <w:b/>
          <w:bCs/>
        </w:rPr>
        <w:t>/s).</w:t>
      </w:r>
    </w:p>
    <w:p w14:paraId="139F1F34" w14:textId="77777777" w:rsidR="00054A55" w:rsidRPr="00054A55" w:rsidRDefault="00054A55" w:rsidP="00054A55">
      <w:pPr>
        <w:shd w:val="clear" w:color="auto" w:fill="FFFFFF"/>
        <w:spacing w:before="0" w:after="0" w:line="240" w:lineRule="auto"/>
        <w:ind w:left="1080"/>
        <w:rPr>
          <w:rFonts w:eastAsia="BatangChe" w:cs="Tahoma"/>
        </w:rPr>
      </w:pPr>
      <w:r w:rsidRPr="00054A55">
        <w:rPr>
          <w:rFonts w:eastAsia="BatangChe" w:cs="Tahoma"/>
        </w:rPr>
        <w:t>În aval de</w:t>
      </w:r>
      <w:bookmarkStart w:id="0" w:name="_Hlk171581215"/>
      <w:r w:rsidRPr="00054A55">
        <w:rPr>
          <w:rFonts w:eastAsia="BatangChe" w:cs="Tahoma"/>
        </w:rPr>
        <w:t xml:space="preserve"> Porţile de Fier debitele au fost în scădere la Gruia și pe sectorul Zimnicea–Tulcea și în creștere pe sectorul </w:t>
      </w:r>
      <w:bookmarkEnd w:id="0"/>
      <w:r w:rsidRPr="00054A55">
        <w:rPr>
          <w:rFonts w:eastAsia="BatangChe" w:cs="Tahoma"/>
        </w:rPr>
        <w:t>Calafat–Turnu Măgurele.</w:t>
      </w:r>
    </w:p>
    <w:p w14:paraId="5A7CD705" w14:textId="77777777" w:rsidR="00054A55" w:rsidRPr="00054A55" w:rsidRDefault="00054A55" w:rsidP="00054A55">
      <w:pPr>
        <w:shd w:val="clear" w:color="auto" w:fill="FFFFFF"/>
        <w:spacing w:before="0" w:after="0" w:line="240" w:lineRule="auto"/>
        <w:ind w:left="1080"/>
        <w:rPr>
          <w:rFonts w:eastAsia="BatangChe" w:cs="Tahoma"/>
          <w:sz w:val="16"/>
          <w:szCs w:val="16"/>
        </w:rPr>
      </w:pPr>
    </w:p>
    <w:p w14:paraId="0251BF73" w14:textId="77777777" w:rsidR="00054A55" w:rsidRPr="00054A55" w:rsidRDefault="00054A55" w:rsidP="00054A55">
      <w:pPr>
        <w:keepLines/>
        <w:spacing w:before="0" w:after="0" w:line="240" w:lineRule="auto"/>
        <w:ind w:left="357" w:firstLine="720"/>
        <w:rPr>
          <w:rFonts w:eastAsia="BatangChe" w:cs="Tahoma"/>
          <w:b/>
          <w:bCs/>
        </w:rPr>
      </w:pPr>
      <w:r w:rsidRPr="00054A55">
        <w:rPr>
          <w:rFonts w:eastAsia="BatangChe" w:cs="Tahoma"/>
          <w:b/>
          <w:bCs/>
        </w:rPr>
        <w:t>Debitul la intrarea în ţară</w:t>
      </w:r>
      <w:r w:rsidRPr="00054A55">
        <w:rPr>
          <w:rFonts w:eastAsia="BatangChe" w:cs="Tahoma"/>
          <w:bCs/>
        </w:rPr>
        <w:t xml:space="preserve"> (secţiunea Baziaş) </w:t>
      </w:r>
      <w:r w:rsidRPr="00054A55">
        <w:rPr>
          <w:rFonts w:eastAsia="BatangChe" w:cs="Tahoma"/>
          <w:b/>
          <w:bCs/>
        </w:rPr>
        <w:t>va fi în scădere (3700 m</w:t>
      </w:r>
      <w:r w:rsidRPr="00054A55">
        <w:rPr>
          <w:rFonts w:eastAsia="BatangChe" w:cs="Tahoma"/>
          <w:b/>
          <w:bCs/>
          <w:vertAlign w:val="superscript"/>
        </w:rPr>
        <w:t>3</w:t>
      </w:r>
      <w:r w:rsidRPr="00054A55">
        <w:rPr>
          <w:rFonts w:eastAsia="BatangChe" w:cs="Tahoma"/>
          <w:b/>
          <w:bCs/>
        </w:rPr>
        <w:t>/s).</w:t>
      </w:r>
    </w:p>
    <w:p w14:paraId="152A5015" w14:textId="77777777" w:rsidR="00054A55" w:rsidRPr="00054A55" w:rsidRDefault="00054A55" w:rsidP="00054A55">
      <w:pPr>
        <w:keepLines/>
        <w:spacing w:before="0" w:after="0" w:line="240" w:lineRule="auto"/>
        <w:ind w:left="1077" w:firstLine="3"/>
        <w:rPr>
          <w:rFonts w:eastAsia="BatangChe" w:cs="Tahoma"/>
        </w:rPr>
      </w:pPr>
      <w:r w:rsidRPr="00054A55">
        <w:rPr>
          <w:rFonts w:eastAsia="BatangChe" w:cs="Tahoma"/>
        </w:rPr>
        <w:t>În aval de Porţile de Fier debitele vor fi în scădere pe sectoarele Gruia–Bechet şi Cernavodă–Tulcea şi relativ staţionare pe sectorul Corabia–Călăraşi.</w:t>
      </w:r>
    </w:p>
    <w:p w14:paraId="134EFD0A" w14:textId="77777777" w:rsidR="00054A55" w:rsidRPr="00054A55" w:rsidRDefault="00054A55" w:rsidP="00054A55">
      <w:pPr>
        <w:keepLines/>
        <w:spacing w:before="0" w:after="0" w:line="240" w:lineRule="auto"/>
        <w:rPr>
          <w:rFonts w:eastAsia="BatangChe" w:cs="Tahoma"/>
          <w:sz w:val="16"/>
          <w:szCs w:val="16"/>
        </w:rPr>
      </w:pPr>
    </w:p>
    <w:p w14:paraId="584E3715" w14:textId="77777777" w:rsidR="00054A55" w:rsidRPr="00054A55" w:rsidRDefault="00054A55" w:rsidP="00054A55">
      <w:pPr>
        <w:spacing w:before="0" w:after="0" w:line="240" w:lineRule="auto"/>
        <w:ind w:left="1080"/>
        <w:rPr>
          <w:rFonts w:eastAsia="MS Mincho" w:cs="Times New Roman"/>
          <w:b/>
          <w:bCs/>
          <w:u w:val="single"/>
        </w:rPr>
      </w:pPr>
      <w:r w:rsidRPr="00054A55">
        <w:rPr>
          <w:rFonts w:eastAsia="MS Mincho" w:cs="Times New Roman"/>
          <w:b/>
          <w:bCs/>
        </w:rPr>
        <w:t>2.</w:t>
      </w:r>
      <w:r w:rsidRPr="00054A55">
        <w:rPr>
          <w:rFonts w:eastAsia="MS Mincho" w:cs="Times New Roman"/>
          <w:bCs/>
        </w:rPr>
        <w:t xml:space="preserve"> </w:t>
      </w:r>
      <w:r w:rsidRPr="00054A55">
        <w:rPr>
          <w:rFonts w:eastAsia="MS Mincho" w:cs="Times New Roman"/>
          <w:b/>
          <w:bCs/>
          <w:u w:val="single"/>
        </w:rPr>
        <w:t xml:space="preserve">Situaţia meteorologică în intervalul 17.12.2024, ora 09.00 –18.12.2024, ora 06.00 </w:t>
      </w:r>
    </w:p>
    <w:p w14:paraId="4BA40149" w14:textId="77777777" w:rsidR="00054A55" w:rsidRPr="00054A55" w:rsidRDefault="00054A55" w:rsidP="00054A55">
      <w:pPr>
        <w:autoSpaceDE w:val="0"/>
        <w:autoSpaceDN w:val="0"/>
        <w:adjustRightInd w:val="0"/>
        <w:spacing w:before="0" w:after="0" w:line="240" w:lineRule="auto"/>
        <w:ind w:left="1134"/>
        <w:rPr>
          <w:rFonts w:eastAsia="MS Mincho" w:cs="Times New Roman"/>
          <w:color w:val="auto"/>
          <w:lang w:val="en-US"/>
        </w:rPr>
      </w:pPr>
      <w:r w:rsidRPr="00054A55">
        <w:rPr>
          <w:rFonts w:eastAsia="MS Mincho" w:cs="Times New Roman"/>
          <w:b/>
          <w:bCs/>
          <w:color w:val="auto"/>
        </w:rPr>
        <w:t xml:space="preserve">În ţară, </w:t>
      </w:r>
      <w:r w:rsidRPr="00054A55">
        <w:rPr>
          <w:rFonts w:eastAsia="MS Mincho" w:cs="Times New Roman"/>
          <w:color w:val="auto"/>
          <w:lang w:val="en-US"/>
        </w:rPr>
        <w:t xml:space="preserve">vremea a fost vântoasă în majoritatea zonelor, cu rafale în general de 50...65 km/h local în Transilvania, Moldova, Dobrogea, Oltenia și Muntenia şi pe suprafeţe mici în restul teritoriului; la munte, vitezele au fost de 60...80 km/h, iar la altitudini de peste 1600 m în Carpaţii Meridionali şi local în cei Orientali vântul a suflat tare, cu rafale de 90...120 km/h (atingând temporar 148 km/h în Masivul Vlădeasa, la 1800 m), viscolind puternic zăpada depusă anterior şi determinând scăderea vizibilităţii. Noaptea, vântul a </w:t>
      </w:r>
      <w:r w:rsidRPr="00054A55">
        <w:rPr>
          <w:rFonts w:eastAsia="MS Mincho" w:cs="Times New Roman"/>
          <w:color w:val="auto"/>
          <w:lang w:val="en-US"/>
        </w:rPr>
        <w:lastRenderedPageBreak/>
        <w:t>slăbit în intensitate și doar la altitudini de peste 1600 m în Carpații Orientali și Meridionali s-au mai înregistrat viteze de 80...100 km/h, iar spre sfârșitul intervalului în sudul Olteniei, cu viteze în jurul a 60 km/h. Cerul a fost variabil, cu înnorări în vestul, centrul și nordul</w:t>
      </w:r>
    </w:p>
    <w:p w14:paraId="6DD2337F" w14:textId="77777777" w:rsidR="00054A55" w:rsidRPr="00054A55" w:rsidRDefault="00054A55" w:rsidP="00054A55">
      <w:pPr>
        <w:autoSpaceDE w:val="0"/>
        <w:autoSpaceDN w:val="0"/>
        <w:adjustRightInd w:val="0"/>
        <w:spacing w:before="0" w:after="0" w:line="240" w:lineRule="auto"/>
        <w:ind w:left="1134"/>
        <w:rPr>
          <w:rFonts w:eastAsia="MS Mincho" w:cs="Times New Roman"/>
          <w:color w:val="auto"/>
          <w:lang w:val="en-US"/>
        </w:rPr>
      </w:pPr>
      <w:r w:rsidRPr="00054A55">
        <w:rPr>
          <w:rFonts w:eastAsia="MS Mincho" w:cs="Times New Roman"/>
          <w:color w:val="auto"/>
          <w:lang w:val="en-US"/>
        </w:rPr>
        <w:t>teritoriului, unde s-au semnalat precipitații; acestea au fost sub formă de ploaie sau burniță în Maramureș și izolat în Transilvania, Crișana și Moldova și mixte pe alocuri la munte. Cu totul izolat în zona montană au fost consemnate depuneri de polei. Este strat de zăpadă în cea mai mare parte a zonei montane, unde măsura, pe platformele stațiilor meteorologice,</w:t>
      </w:r>
      <w:r w:rsidRPr="00054A55">
        <w:rPr>
          <w:rFonts w:eastAsia="MS Mincho" w:cs="Times New Roman"/>
          <w:i/>
          <w:iCs/>
          <w:color w:val="auto"/>
          <w:lang w:val="en-US"/>
        </w:rPr>
        <w:t xml:space="preserve"> </w:t>
      </w:r>
      <w:r w:rsidRPr="00054A55">
        <w:rPr>
          <w:rFonts w:eastAsia="MS Mincho" w:cs="Times New Roman"/>
          <w:color w:val="auto"/>
          <w:lang w:val="en-US"/>
        </w:rPr>
        <w:t>până la 77 cm în Munții Vrancei și până la 67 cm în Masivul Ceahlău și pe suprafețe mici în Transilvania, până la 3 cm. Temperaturile maxime, ce s-au situat cu mult peste normele perioadei în toată țara, s-au încadrat între 3 grade la Târgu Lăpuș și 20 de grade la Calafat, iar la ora 6 se înregistrau valori termice cuprinse între -3 grade la Voineasa și Apa Neagră și 10 grade la Focșani și Râmnicu Sărat. Izolat, dimineața și noaptea, a fost ceață.</w:t>
      </w:r>
    </w:p>
    <w:p w14:paraId="340E7125" w14:textId="77777777" w:rsidR="00054A55" w:rsidRPr="00054A55" w:rsidRDefault="00054A55" w:rsidP="00054A55">
      <w:pPr>
        <w:autoSpaceDE w:val="0"/>
        <w:autoSpaceDN w:val="0"/>
        <w:adjustRightInd w:val="0"/>
        <w:spacing w:before="0" w:after="0" w:line="240" w:lineRule="auto"/>
        <w:ind w:left="1080"/>
        <w:rPr>
          <w:rFonts w:eastAsia="MS Mincho" w:cs="Times New Roman"/>
          <w:b/>
          <w:bCs/>
          <w:color w:val="auto"/>
          <w:sz w:val="16"/>
          <w:szCs w:val="16"/>
        </w:rPr>
      </w:pPr>
    </w:p>
    <w:p w14:paraId="29176266" w14:textId="77777777" w:rsidR="00054A55" w:rsidRPr="00054A55" w:rsidRDefault="00054A55" w:rsidP="00054A55">
      <w:pPr>
        <w:autoSpaceDE w:val="0"/>
        <w:autoSpaceDN w:val="0"/>
        <w:adjustRightInd w:val="0"/>
        <w:spacing w:before="0" w:after="0" w:line="240" w:lineRule="auto"/>
        <w:ind w:left="1134"/>
        <w:rPr>
          <w:rFonts w:eastAsia="MS Mincho" w:cs="Times New Roman"/>
          <w:lang w:val="en-US"/>
        </w:rPr>
      </w:pPr>
      <w:r w:rsidRPr="00054A55">
        <w:rPr>
          <w:rFonts w:eastAsia="MS Mincho" w:cs="Times New Roman"/>
          <w:b/>
          <w:bCs/>
          <w:color w:val="auto"/>
        </w:rPr>
        <w:t>Observa</w:t>
      </w:r>
      <w:r w:rsidRPr="00054A55">
        <w:rPr>
          <w:rFonts w:eastAsia="MS Mincho" w:cs="LiberationSans"/>
          <w:b/>
          <w:color w:val="auto"/>
        </w:rPr>
        <w:t>ție:</w:t>
      </w:r>
      <w:r w:rsidRPr="00054A55">
        <w:rPr>
          <w:rFonts w:eastAsia="MS Mincho" w:cs="LiberationSans"/>
          <w:color w:val="auto"/>
        </w:rPr>
        <w:t xml:space="preserve"> </w:t>
      </w:r>
      <w:r w:rsidRPr="00054A55">
        <w:rPr>
          <w:rFonts w:eastAsia="MS Mincho" w:cs="ArialMT"/>
          <w:color w:val="auto"/>
        </w:rPr>
        <w:t>î</w:t>
      </w:r>
      <w:r w:rsidRPr="00054A55">
        <w:rPr>
          <w:rFonts w:eastAsia="MS Mincho" w:cs="LiberationSans"/>
          <w:color w:val="auto"/>
        </w:rPr>
        <w:t xml:space="preserve">n intervalul de </w:t>
      </w:r>
      <w:r w:rsidRPr="00054A55">
        <w:rPr>
          <w:rFonts w:eastAsia="MS Mincho" w:cs="LiberationSans"/>
        </w:rPr>
        <w:t>diagnoz</w:t>
      </w:r>
      <w:r w:rsidRPr="00054A55">
        <w:rPr>
          <w:rFonts w:eastAsia="MS Mincho" w:cs="ArialMT"/>
        </w:rPr>
        <w:t xml:space="preserve">ă </w:t>
      </w:r>
      <w:r w:rsidRPr="00054A55">
        <w:rPr>
          <w:rFonts w:eastAsia="MS Mincho" w:cs="Times New Roman"/>
          <w:lang w:val="en-US"/>
        </w:rPr>
        <w:t>au fost în vigoare 8 mesaje pentru fenomene meteorologice periculoase imediate, emise după cum urmează: 4 de către SRPV Cluj (2 avertizări cod portocaliu și 2 atenționări cod galben), 3 de către SRPV Bacău (2 avertizări cod portocaliu și 1 atenționare cod galben) și 1 de către SRPV Craiova (1 atenționare cod galben).</w:t>
      </w:r>
    </w:p>
    <w:p w14:paraId="0126A140" w14:textId="77777777" w:rsidR="00054A55" w:rsidRPr="00054A55" w:rsidRDefault="00054A55" w:rsidP="00054A55">
      <w:pPr>
        <w:autoSpaceDE w:val="0"/>
        <w:autoSpaceDN w:val="0"/>
        <w:adjustRightInd w:val="0"/>
        <w:spacing w:before="0" w:after="0" w:line="240" w:lineRule="auto"/>
        <w:ind w:left="1134"/>
        <w:rPr>
          <w:rFonts w:eastAsia="MS Mincho" w:cs="ArialMT"/>
          <w:color w:val="FF0000"/>
          <w:sz w:val="16"/>
          <w:szCs w:val="16"/>
          <w:lang w:val="en-US"/>
        </w:rPr>
      </w:pPr>
    </w:p>
    <w:p w14:paraId="4204BE96" w14:textId="77777777" w:rsidR="00054A55" w:rsidRPr="00054A55" w:rsidRDefault="00054A55" w:rsidP="00054A55">
      <w:pPr>
        <w:autoSpaceDE w:val="0"/>
        <w:autoSpaceDN w:val="0"/>
        <w:adjustRightInd w:val="0"/>
        <w:spacing w:before="0" w:after="0" w:line="240" w:lineRule="auto"/>
        <w:ind w:left="1138"/>
        <w:rPr>
          <w:rFonts w:eastAsia="MS Mincho" w:cs="Times New Roman"/>
          <w:lang w:val="en-US"/>
        </w:rPr>
      </w:pPr>
      <w:r w:rsidRPr="00054A55">
        <w:rPr>
          <w:rFonts w:eastAsia="MS Mincho" w:cs="Times New Roman"/>
          <w:b/>
          <w:bCs/>
        </w:rPr>
        <w:t xml:space="preserve">La Bucureşti </w:t>
      </w:r>
      <w:r w:rsidRPr="00054A55">
        <w:rPr>
          <w:rFonts w:eastAsia="MS Mincho" w:cs="Times New Roman"/>
          <w:lang w:val="en-US"/>
        </w:rPr>
        <w:t>valorile termice au fost în creștere față de intervalul anterior și s-au situat cu mult peste cele speficifice datei; astfel, temperatura maximă a fost de 15 grade la Afumați și Filaret și 16 grade în Băneasa. Cerul a fost variabil, iar vântul a suflat moderat, cu ușoare intensificări ziua, cu viteze de 35...40 km/h, iar noaptea a slăbit în intensitate. La ora 6 se înregistrau -1 grad în Băneasa și 3 grade la Filaret și Afumați.</w:t>
      </w:r>
    </w:p>
    <w:p w14:paraId="4B104C05" w14:textId="77777777" w:rsidR="00054A55" w:rsidRPr="00054A55" w:rsidRDefault="00054A55" w:rsidP="00054A55">
      <w:pPr>
        <w:autoSpaceDE w:val="0"/>
        <w:autoSpaceDN w:val="0"/>
        <w:adjustRightInd w:val="0"/>
        <w:spacing w:before="0" w:after="0" w:line="240" w:lineRule="auto"/>
        <w:rPr>
          <w:rFonts w:eastAsia="MS Mincho" w:cs="Times New Roman"/>
          <w:sz w:val="16"/>
          <w:szCs w:val="16"/>
          <w:lang w:val="en-US"/>
        </w:rPr>
      </w:pPr>
    </w:p>
    <w:p w14:paraId="4B4144B7" w14:textId="77777777" w:rsidR="00054A55" w:rsidRPr="00054A55" w:rsidRDefault="00054A55" w:rsidP="00054A55">
      <w:pPr>
        <w:autoSpaceDE w:val="0"/>
        <w:autoSpaceDN w:val="0"/>
        <w:adjustRightInd w:val="0"/>
        <w:spacing w:before="0" w:after="0" w:line="240" w:lineRule="auto"/>
        <w:ind w:left="1080"/>
        <w:rPr>
          <w:rFonts w:eastAsia="MS Mincho" w:cs="Times New Roman"/>
          <w:color w:val="auto"/>
        </w:rPr>
      </w:pPr>
      <w:r w:rsidRPr="00054A55">
        <w:rPr>
          <w:rFonts w:eastAsia="MS Mincho" w:cs="Times New Roman"/>
          <w:b/>
          <w:bCs/>
          <w:color w:val="auto"/>
        </w:rPr>
        <w:t xml:space="preserve">3. </w:t>
      </w:r>
      <w:r w:rsidRPr="00054A55">
        <w:rPr>
          <w:rFonts w:eastAsia="MS Mincho" w:cs="Times New Roman"/>
          <w:b/>
          <w:bCs/>
          <w:color w:val="auto"/>
          <w:u w:val="single"/>
        </w:rPr>
        <w:t>Prognoza meteorologică în intervalul 18.12.2024, ora 09.00-19.12.2024, ora 9.00</w:t>
      </w:r>
    </w:p>
    <w:p w14:paraId="21F605B6" w14:textId="77777777" w:rsidR="00054A55" w:rsidRPr="00054A55" w:rsidRDefault="00054A55" w:rsidP="00054A55">
      <w:pPr>
        <w:autoSpaceDE w:val="0"/>
        <w:autoSpaceDN w:val="0"/>
        <w:adjustRightInd w:val="0"/>
        <w:spacing w:before="0" w:after="0" w:line="240" w:lineRule="auto"/>
        <w:ind w:left="1080"/>
        <w:rPr>
          <w:rFonts w:eastAsia="MS Mincho" w:cs="Times New Roman"/>
          <w:color w:val="auto"/>
          <w:lang w:val="en-US"/>
        </w:rPr>
      </w:pPr>
      <w:r w:rsidRPr="00054A55">
        <w:rPr>
          <w:rFonts w:eastAsia="MS Mincho" w:cs="Times New Roman"/>
          <w:b/>
          <w:bCs/>
          <w:color w:val="auto"/>
        </w:rPr>
        <w:t xml:space="preserve">În ţară </w:t>
      </w:r>
      <w:r w:rsidRPr="00054A55">
        <w:rPr>
          <w:rFonts w:eastAsia="MS Mincho" w:cs="Times New Roman"/>
          <w:color w:val="auto"/>
          <w:lang w:val="en-US"/>
        </w:rPr>
        <w:t>valorile termice, mai ales cele diurne, se vor situa cu mult peste cele specifice datei în toate regiunile. Cerul va fi variabil în regiunile sudice și temporar noros în restul teritoriului. Izolat în nordul Carpaților Orientali vor fi precipitații mixte, iar în nordul Moldovei vor fi condiții pentru ploaie slabă. Vântul va sufla slab și moderat, cu ușoare intensificări la munte, mai ales pe creste, cu rafale în general de 60...70 km/h. Temperaturile maxime vor fi cuprinse între 4 și 14 grade, iar cele minime între -6 grade în depresiunile Carpaților Orientali și 6 grade în Dealurile de Vest. Dimineața și noaptea, pe arii restrânse, se va forma ceață sau nebulozitate joasă.</w:t>
      </w:r>
    </w:p>
    <w:p w14:paraId="7645D9CD" w14:textId="77777777" w:rsidR="00054A55" w:rsidRPr="00054A55" w:rsidRDefault="00054A55" w:rsidP="00054A55">
      <w:pPr>
        <w:autoSpaceDE w:val="0"/>
        <w:autoSpaceDN w:val="0"/>
        <w:adjustRightInd w:val="0"/>
        <w:spacing w:before="0" w:after="0" w:line="240" w:lineRule="auto"/>
        <w:ind w:left="1080"/>
        <w:rPr>
          <w:rFonts w:eastAsia="MS Mincho" w:cs="ArialMT"/>
          <w:color w:val="auto"/>
          <w:sz w:val="16"/>
          <w:szCs w:val="16"/>
        </w:rPr>
      </w:pPr>
    </w:p>
    <w:p w14:paraId="70C180A3" w14:textId="77777777" w:rsidR="00054A55" w:rsidRPr="00054A55" w:rsidRDefault="00054A55" w:rsidP="00054A55">
      <w:pPr>
        <w:autoSpaceDE w:val="0"/>
        <w:autoSpaceDN w:val="0"/>
        <w:adjustRightInd w:val="0"/>
        <w:spacing w:before="0" w:after="0" w:line="240" w:lineRule="auto"/>
        <w:ind w:left="1080"/>
        <w:rPr>
          <w:rFonts w:eastAsia="MS Mincho" w:cs="ArialMT"/>
          <w:color w:val="auto"/>
          <w:lang w:val="en-US"/>
        </w:rPr>
      </w:pPr>
      <w:r w:rsidRPr="00054A55">
        <w:rPr>
          <w:rFonts w:eastAsia="MS Mincho" w:cs="Times New Roman"/>
          <w:b/>
          <w:bCs/>
          <w:color w:val="auto"/>
        </w:rPr>
        <w:t>La Bucureşti</w:t>
      </w:r>
      <w:r w:rsidRPr="00054A55">
        <w:rPr>
          <w:rFonts w:eastAsia="MS Mincho" w:cs="ArialMT"/>
          <w:color w:val="auto"/>
        </w:rPr>
        <w:t xml:space="preserve"> </w:t>
      </w:r>
      <w:r w:rsidRPr="00054A55">
        <w:rPr>
          <w:rFonts w:eastAsia="MS Mincho" w:cs="ArialMT"/>
          <w:color w:val="auto"/>
          <w:lang w:val="en-US"/>
        </w:rPr>
        <w:t>vremea va fi predominant frumoasă, cu valori termice, îndeosebi diurne, ce se vor situa cu mult peste cele specifice datei. Cerul va fi variabil, iar vântul va sufla slab până la moderat. Temperatura maximă se va situa în jurul valorii de 12 grade, iar cea minimă va fi de 0...1 grad, mai scăzută în zona preorășenească până la -3...-2 grade. Spre sfârșitul intervalului vor fi condiții de ceață.</w:t>
      </w:r>
    </w:p>
    <w:p w14:paraId="4A70CE19" w14:textId="77777777" w:rsidR="00054A55" w:rsidRPr="00054A55" w:rsidRDefault="00054A55" w:rsidP="00054A55">
      <w:pPr>
        <w:autoSpaceDE w:val="0"/>
        <w:autoSpaceDN w:val="0"/>
        <w:adjustRightInd w:val="0"/>
        <w:spacing w:before="0" w:after="0" w:line="240" w:lineRule="auto"/>
        <w:rPr>
          <w:rFonts w:eastAsia="MS Mincho" w:cs="ArialMT"/>
          <w:color w:val="auto"/>
          <w:sz w:val="16"/>
          <w:szCs w:val="16"/>
        </w:rPr>
      </w:pPr>
    </w:p>
    <w:p w14:paraId="649F69AD" w14:textId="77777777" w:rsidR="00054A55" w:rsidRPr="00054A55" w:rsidRDefault="00054A55" w:rsidP="00054A55">
      <w:pPr>
        <w:spacing w:before="0" w:after="0" w:line="240" w:lineRule="auto"/>
        <w:ind w:left="1080"/>
        <w:rPr>
          <w:rFonts w:eastAsia="MS Mincho" w:cs="Times New Roman"/>
          <w:b/>
          <w:bCs/>
          <w:i/>
          <w:color w:val="auto"/>
          <w:u w:val="single"/>
        </w:rPr>
      </w:pPr>
      <w:r w:rsidRPr="00054A55">
        <w:rPr>
          <w:rFonts w:eastAsia="MS Mincho" w:cs="Times New Roman"/>
          <w:b/>
          <w:bCs/>
          <w:i/>
          <w:color w:val="auto"/>
        </w:rPr>
        <w:t xml:space="preserve">II. </w:t>
      </w:r>
      <w:r w:rsidRPr="00054A55">
        <w:rPr>
          <w:rFonts w:eastAsia="MS Mincho" w:cs="Times New Roman"/>
          <w:b/>
          <w:bCs/>
          <w:i/>
          <w:color w:val="auto"/>
          <w:u w:val="single"/>
        </w:rPr>
        <w:t>CALITATEA APELOR</w:t>
      </w:r>
      <w:bookmarkStart w:id="1" w:name="_Hlk174800841"/>
      <w:bookmarkStart w:id="2" w:name="_Hlk175836257"/>
      <w:bookmarkStart w:id="3" w:name="_Hlk176677720"/>
      <w:bookmarkStart w:id="4" w:name="_Hlk183634888"/>
    </w:p>
    <w:p w14:paraId="52A5EE75" w14:textId="77777777" w:rsidR="00054A55" w:rsidRPr="00054A55" w:rsidRDefault="00054A55" w:rsidP="00054A55">
      <w:pPr>
        <w:spacing w:before="0" w:after="0" w:line="240" w:lineRule="auto"/>
        <w:ind w:left="360" w:firstLine="720"/>
        <w:rPr>
          <w:rFonts w:eastAsia="MS Mincho" w:cs="Times New Roman"/>
          <w:b/>
          <w:bCs/>
        </w:rPr>
      </w:pPr>
      <w:r w:rsidRPr="00054A55">
        <w:rPr>
          <w:rFonts w:eastAsia="MS Mincho" w:cs="Times New Roman"/>
          <w:b/>
          <w:bCs/>
        </w:rPr>
        <w:t>Pe râurile interioare</w:t>
      </w:r>
    </w:p>
    <w:p w14:paraId="42B9EBD3" w14:textId="77777777" w:rsidR="00054A55" w:rsidRPr="00054A55" w:rsidRDefault="00054A55" w:rsidP="00054A55">
      <w:pPr>
        <w:spacing w:before="0" w:after="0" w:line="240" w:lineRule="auto"/>
        <w:ind w:left="1080"/>
        <w:rPr>
          <w:rFonts w:eastAsia="MS Mincho" w:cs="Times New Roman"/>
        </w:rPr>
      </w:pPr>
      <w:r w:rsidRPr="00054A55">
        <w:rPr>
          <w:rFonts w:eastAsia="MS Mincho" w:cs="Times New Roman"/>
          <w:b/>
          <w:iCs/>
        </w:rPr>
        <w:t>A.B.A. Arge</w:t>
      </w:r>
      <w:r w:rsidRPr="00054A55">
        <w:rPr>
          <w:rFonts w:eastAsia="MS Mincho" w:cs="Times New Roman"/>
          <w:b/>
          <w:bCs/>
        </w:rPr>
        <w:t>ș</w:t>
      </w:r>
      <w:r w:rsidRPr="00054A55">
        <w:rPr>
          <w:rFonts w:eastAsia="MS Mincho" w:cs="Times New Roman"/>
          <w:b/>
          <w:iCs/>
        </w:rPr>
        <w:t>-Vedea</w:t>
      </w:r>
      <w:r w:rsidRPr="00054A55">
        <w:rPr>
          <w:rFonts w:eastAsia="MS Mincho" w:cs="Times New Roman"/>
        </w:rPr>
        <w:t xml:space="preserve"> revine cu informa</w:t>
      </w:r>
      <w:r w:rsidRPr="00054A55">
        <w:rPr>
          <w:rFonts w:eastAsia="MS Mincho" w:cs="Times New Roman"/>
          <w:lang w:val="en-US"/>
        </w:rPr>
        <w:t>ț</w:t>
      </w:r>
      <w:r w:rsidRPr="00054A55">
        <w:rPr>
          <w:rFonts w:eastAsia="MS Mincho" w:cs="Times New Roman"/>
        </w:rPr>
        <w:t xml:space="preserve">ii despre poluarea cu apă uzată neepurată cu miros pregnant a pârâului Valea Bogdanului (afluent al canalului Brezoaiele-Arcuda), pe raza comunei Brezoaiele, județul Dâmbovița, fenomen produs în data de 04.12.2024, la ora </w:t>
      </w:r>
      <w:r w:rsidRPr="00054A55">
        <w:rPr>
          <w:rFonts w:eastAsia="MS Mincho" w:cs="Times New Roman"/>
        </w:rPr>
        <w:lastRenderedPageBreak/>
        <w:t xml:space="preserve">14.00. </w:t>
      </w:r>
      <w:r w:rsidRPr="00054A55">
        <w:rPr>
          <w:rFonts w:eastAsia="MS Mincho" w:cs="Times New Roman"/>
          <w:lang w:val="en-US"/>
        </w:rPr>
        <w:t>S-au deplasat pe teren reprezentanții compartimentelor IBA, GMPRA și Laborator Calitate pentru investigații</w:t>
      </w:r>
      <w:r w:rsidRPr="00054A55">
        <w:rPr>
          <w:rFonts w:eastAsia="MS Mincho" w:cs="Times New Roman"/>
        </w:rPr>
        <w:t xml:space="preserve">.    </w:t>
      </w:r>
    </w:p>
    <w:p w14:paraId="7198D803" w14:textId="77777777" w:rsidR="00054A55" w:rsidRPr="00054A55" w:rsidRDefault="00054A55" w:rsidP="00054A55">
      <w:pPr>
        <w:spacing w:before="0" w:after="0" w:line="240" w:lineRule="auto"/>
        <w:ind w:left="1080"/>
        <w:rPr>
          <w:rFonts w:eastAsia="MS Mincho" w:cs="Times New Roman"/>
        </w:rPr>
      </w:pPr>
      <w:r w:rsidRPr="00054A55">
        <w:rPr>
          <w:rFonts w:eastAsia="MS Mincho" w:cs="Times New Roman"/>
        </w:rPr>
        <w:t>Au fost prelevate 4 probe de apă în data de 04.12.2024 din următoarele loca</w:t>
      </w:r>
      <w:r w:rsidRPr="00054A55">
        <w:rPr>
          <w:rFonts w:eastAsia="MS Mincho" w:cs="Times New Roman"/>
          <w:lang w:val="en-US"/>
        </w:rPr>
        <w:t>ț</w:t>
      </w:r>
      <w:r w:rsidRPr="00054A55">
        <w:rPr>
          <w:rFonts w:eastAsia="MS Mincho" w:cs="Times New Roman"/>
        </w:rPr>
        <w:t>ii:</w:t>
      </w:r>
    </w:p>
    <w:p w14:paraId="0FA3ED8B" w14:textId="77777777" w:rsidR="00054A55" w:rsidRPr="00054A55" w:rsidRDefault="00054A55" w:rsidP="00054A55">
      <w:pPr>
        <w:spacing w:before="0" w:after="0" w:line="240" w:lineRule="auto"/>
        <w:ind w:left="1080"/>
        <w:rPr>
          <w:rFonts w:eastAsia="MS Mincho" w:cs="Times New Roman"/>
          <w:lang w:val="en-US"/>
        </w:rPr>
      </w:pPr>
      <w:r w:rsidRPr="00054A55">
        <w:rPr>
          <w:rFonts w:eastAsia="MS Mincho" w:cs="Times New Roman"/>
          <w:lang w:val="en-US"/>
        </w:rPr>
        <w:t>1. Compania de Ap</w:t>
      </w:r>
      <w:r w:rsidRPr="00054A55">
        <w:rPr>
          <w:rFonts w:eastAsia="MS Mincho" w:cs="Times New Roman"/>
        </w:rPr>
        <w:t>ă</w:t>
      </w:r>
      <w:r w:rsidRPr="00054A55">
        <w:rPr>
          <w:rFonts w:eastAsia="MS Mincho" w:cs="Times New Roman"/>
          <w:lang w:val="en-US"/>
        </w:rPr>
        <w:t xml:space="preserve"> T</w:t>
      </w:r>
      <w:r w:rsidRPr="00054A55">
        <w:rPr>
          <w:rFonts w:eastAsia="MS Mincho" w:cs="Times New Roman"/>
        </w:rPr>
        <w:t>â</w:t>
      </w:r>
      <w:r w:rsidRPr="00054A55">
        <w:rPr>
          <w:rFonts w:eastAsia="MS Mincho" w:cs="Times New Roman"/>
          <w:lang w:val="en-US"/>
        </w:rPr>
        <w:t>rgovi</w:t>
      </w:r>
      <w:r w:rsidRPr="00054A55">
        <w:rPr>
          <w:rFonts w:eastAsia="MS Mincho" w:cs="Times New Roman"/>
        </w:rPr>
        <w:t>ș</w:t>
      </w:r>
      <w:r w:rsidRPr="00054A55">
        <w:rPr>
          <w:rFonts w:eastAsia="MS Mincho" w:cs="Times New Roman"/>
          <w:lang w:val="en-US"/>
        </w:rPr>
        <w:t xml:space="preserve">te, sistem centralizat de canalizare </w:t>
      </w:r>
      <w:r w:rsidRPr="00054A55">
        <w:rPr>
          <w:rFonts w:eastAsia="MS Mincho" w:cs="Times New Roman"/>
        </w:rPr>
        <w:t>î</w:t>
      </w:r>
      <w:r w:rsidRPr="00054A55">
        <w:rPr>
          <w:rFonts w:eastAsia="MS Mincho" w:cs="Times New Roman"/>
          <w:lang w:val="en-US"/>
        </w:rPr>
        <w:t>n comuna Brezoaiele, jud. D</w:t>
      </w:r>
      <w:r w:rsidRPr="00054A55">
        <w:rPr>
          <w:rFonts w:eastAsia="MS Mincho" w:cs="Times New Roman"/>
        </w:rPr>
        <w:t>â</w:t>
      </w:r>
      <w:r w:rsidRPr="00054A55">
        <w:rPr>
          <w:rFonts w:eastAsia="MS Mincho" w:cs="Times New Roman"/>
          <w:lang w:val="en-US"/>
        </w:rPr>
        <w:t>mbovi</w:t>
      </w:r>
      <w:r w:rsidRPr="00054A55">
        <w:rPr>
          <w:rFonts w:eastAsia="MS Mincho" w:cs="Times New Roman"/>
          <w:lang w:val="it-IT"/>
        </w:rPr>
        <w:t>ț</w:t>
      </w:r>
      <w:r w:rsidRPr="00054A55">
        <w:rPr>
          <w:rFonts w:eastAsia="MS Mincho" w:cs="Times New Roman"/>
          <w:lang w:val="en-US"/>
        </w:rPr>
        <w:t xml:space="preserve">a, evacuare </w:t>
      </w:r>
      <w:r w:rsidRPr="00054A55">
        <w:rPr>
          <w:rFonts w:eastAsia="MS Mincho" w:cs="Times New Roman"/>
        </w:rPr>
        <w:t>î</w:t>
      </w:r>
      <w:r w:rsidRPr="00054A55">
        <w:rPr>
          <w:rFonts w:eastAsia="MS Mincho" w:cs="Times New Roman"/>
          <w:lang w:val="en-US"/>
        </w:rPr>
        <w:t xml:space="preserve">n Valea Bogdanului;    </w:t>
      </w:r>
    </w:p>
    <w:p w14:paraId="1EDCAA1E" w14:textId="77777777" w:rsidR="00054A55" w:rsidRPr="00054A55" w:rsidRDefault="00054A55" w:rsidP="00054A55">
      <w:pPr>
        <w:spacing w:before="0" w:after="0" w:line="240" w:lineRule="auto"/>
        <w:ind w:left="360" w:firstLine="720"/>
        <w:rPr>
          <w:rFonts w:eastAsia="MS Mincho" w:cs="Times New Roman"/>
          <w:vertAlign w:val="superscript"/>
          <w:lang w:val="en-US"/>
        </w:rPr>
      </w:pPr>
      <w:r w:rsidRPr="00054A55">
        <w:rPr>
          <w:rFonts w:eastAsia="MS Mincho" w:cs="Times New Roman"/>
          <w:lang w:val="en-US"/>
        </w:rPr>
        <w:t>2. r. D</w:t>
      </w:r>
      <w:r w:rsidRPr="00054A55">
        <w:rPr>
          <w:rFonts w:eastAsia="MS Mincho" w:cs="Times New Roman"/>
        </w:rPr>
        <w:t>â</w:t>
      </w:r>
      <w:r w:rsidRPr="00054A55">
        <w:rPr>
          <w:rFonts w:eastAsia="MS Mincho" w:cs="Times New Roman"/>
          <w:lang w:val="en-US"/>
        </w:rPr>
        <w:t xml:space="preserve">mbovița amonte confluența Valea Bogdanului;  </w:t>
      </w:r>
    </w:p>
    <w:p w14:paraId="1276F25B" w14:textId="77777777" w:rsidR="00054A55" w:rsidRPr="00054A55" w:rsidRDefault="00054A55" w:rsidP="00054A55">
      <w:pPr>
        <w:spacing w:before="0" w:after="0" w:line="240" w:lineRule="auto"/>
        <w:ind w:left="360" w:firstLine="720"/>
        <w:rPr>
          <w:rFonts w:eastAsia="MS Mincho" w:cs="Times New Roman"/>
        </w:rPr>
      </w:pPr>
      <w:r w:rsidRPr="00054A55">
        <w:rPr>
          <w:rFonts w:eastAsia="MS Mincho" w:cs="Times New Roman"/>
          <w:lang w:val="en-US"/>
        </w:rPr>
        <w:t>3. Valea Bogdanului amonte confluenț</w:t>
      </w:r>
      <w:r w:rsidRPr="00054A55">
        <w:rPr>
          <w:rFonts w:eastAsia="MS Mincho" w:cs="Times New Roman"/>
        </w:rPr>
        <w:t>ă</w:t>
      </w:r>
      <w:r w:rsidRPr="00054A55">
        <w:rPr>
          <w:rFonts w:eastAsia="MS Mincho" w:cs="Times New Roman"/>
          <w:lang w:val="en-US"/>
        </w:rPr>
        <w:t xml:space="preserve"> r. D</w:t>
      </w:r>
      <w:r w:rsidRPr="00054A55">
        <w:rPr>
          <w:rFonts w:eastAsia="MS Mincho" w:cs="Times New Roman"/>
        </w:rPr>
        <w:t>â</w:t>
      </w:r>
      <w:r w:rsidRPr="00054A55">
        <w:rPr>
          <w:rFonts w:eastAsia="MS Mincho" w:cs="Times New Roman"/>
          <w:lang w:val="en-US"/>
        </w:rPr>
        <w:t>mbovi</w:t>
      </w:r>
      <w:r w:rsidRPr="00054A55">
        <w:rPr>
          <w:rFonts w:eastAsia="MS Mincho" w:cs="Times New Roman"/>
          <w:lang w:val="it-IT"/>
        </w:rPr>
        <w:t>ț</w:t>
      </w:r>
      <w:r w:rsidRPr="00054A55">
        <w:rPr>
          <w:rFonts w:eastAsia="MS Mincho" w:cs="Times New Roman"/>
          <w:lang w:val="en-US"/>
        </w:rPr>
        <w:t xml:space="preserve">a; </w:t>
      </w:r>
    </w:p>
    <w:p w14:paraId="783C3C09" w14:textId="77777777" w:rsidR="00054A55" w:rsidRPr="00054A55" w:rsidRDefault="00054A55" w:rsidP="00054A55">
      <w:pPr>
        <w:spacing w:before="0" w:after="0" w:line="240" w:lineRule="auto"/>
        <w:ind w:left="360" w:firstLine="720"/>
        <w:rPr>
          <w:rFonts w:eastAsia="MS Mincho" w:cs="Times New Roman"/>
          <w:lang w:val="it-IT"/>
        </w:rPr>
      </w:pPr>
      <w:r w:rsidRPr="00054A55">
        <w:rPr>
          <w:rFonts w:eastAsia="MS Mincho" w:cs="Times New Roman"/>
          <w:lang w:val="en-US"/>
        </w:rPr>
        <w:t>4. R. D</w:t>
      </w:r>
      <w:r w:rsidRPr="00054A55">
        <w:rPr>
          <w:rFonts w:eastAsia="MS Mincho" w:cs="Times New Roman"/>
        </w:rPr>
        <w:t>â</w:t>
      </w:r>
      <w:r w:rsidRPr="00054A55">
        <w:rPr>
          <w:rFonts w:eastAsia="MS Mincho" w:cs="Times New Roman"/>
          <w:lang w:val="en-US"/>
        </w:rPr>
        <w:t>mbovița aval confluenț</w:t>
      </w:r>
      <w:r w:rsidRPr="00054A55">
        <w:rPr>
          <w:rFonts w:eastAsia="MS Mincho" w:cs="Times New Roman"/>
        </w:rPr>
        <w:t>ă</w:t>
      </w:r>
      <w:r w:rsidRPr="00054A55">
        <w:rPr>
          <w:rFonts w:eastAsia="MS Mincho" w:cs="Times New Roman"/>
          <w:lang w:val="en-US"/>
        </w:rPr>
        <w:t xml:space="preserve"> Valea Bogdanului</w:t>
      </w:r>
      <w:r w:rsidRPr="00054A55">
        <w:rPr>
          <w:rFonts w:eastAsia="MS Mincho" w:cs="Times New Roman"/>
        </w:rPr>
        <w:t xml:space="preserve">. </w:t>
      </w:r>
    </w:p>
    <w:p w14:paraId="39D82134" w14:textId="77777777" w:rsidR="00054A55" w:rsidRPr="00054A55" w:rsidRDefault="00054A55" w:rsidP="00054A55">
      <w:pPr>
        <w:spacing w:before="0" w:after="0" w:line="240" w:lineRule="auto"/>
        <w:ind w:left="1080"/>
        <w:rPr>
          <w:rFonts w:eastAsia="MS Mincho" w:cs="Times New Roman"/>
        </w:rPr>
      </w:pPr>
      <w:r w:rsidRPr="00054A55">
        <w:rPr>
          <w:rFonts w:eastAsia="MS Mincho" w:cs="Times New Roman"/>
          <w:lang w:val="it-IT"/>
        </w:rPr>
        <w:t xml:space="preserve">Pentru proba de apă de suprafață prelevată </w:t>
      </w:r>
      <w:r w:rsidRPr="00054A55">
        <w:rPr>
          <w:rFonts w:eastAsia="MS Mincho" w:cs="Times New Roman"/>
        </w:rPr>
        <w:t>î</w:t>
      </w:r>
      <w:r w:rsidRPr="00054A55">
        <w:rPr>
          <w:rFonts w:eastAsia="MS Mincho" w:cs="Times New Roman"/>
          <w:lang w:val="it-IT"/>
        </w:rPr>
        <w:t xml:space="preserve">n secțiunea: </w:t>
      </w:r>
      <w:r w:rsidRPr="00054A55">
        <w:rPr>
          <w:rFonts w:eastAsia="MS Mincho" w:cs="Times New Roman"/>
          <w:lang w:val="en-US"/>
        </w:rPr>
        <w:t>Valea Bogdanului -amonte confluenta r. D</w:t>
      </w:r>
      <w:r w:rsidRPr="00054A55">
        <w:rPr>
          <w:rFonts w:eastAsia="MS Mincho" w:cs="Times New Roman"/>
        </w:rPr>
        <w:t>â</w:t>
      </w:r>
      <w:r w:rsidRPr="00054A55">
        <w:rPr>
          <w:rFonts w:eastAsia="MS Mincho" w:cs="Times New Roman"/>
          <w:lang w:val="en-US"/>
        </w:rPr>
        <w:t>mbovi</w:t>
      </w:r>
      <w:r w:rsidRPr="00054A55">
        <w:rPr>
          <w:rFonts w:eastAsia="MS Mincho" w:cs="Times New Roman"/>
          <w:lang w:val="it-IT"/>
        </w:rPr>
        <w:t>ț</w:t>
      </w:r>
      <w:r w:rsidRPr="00054A55">
        <w:rPr>
          <w:rFonts w:eastAsia="MS Mincho" w:cs="Times New Roman"/>
          <w:lang w:val="en-US"/>
        </w:rPr>
        <w:t>a au fost depășite limitele pentru</w:t>
      </w:r>
      <w:r w:rsidRPr="00054A55">
        <w:rPr>
          <w:rFonts w:eastAsia="MS Mincho" w:cs="Times New Roman"/>
          <w:lang w:val="it-IT"/>
        </w:rPr>
        <w:t xml:space="preserve"> starea ecologic</w:t>
      </w:r>
      <w:r w:rsidRPr="00054A55">
        <w:rPr>
          <w:rFonts w:eastAsia="MS Mincho" w:cs="Times New Roman"/>
          <w:lang w:val="en-US"/>
        </w:rPr>
        <w:t>ă</w:t>
      </w:r>
      <w:r w:rsidRPr="00054A55">
        <w:rPr>
          <w:rFonts w:eastAsia="MS Mincho" w:cs="Times New Roman"/>
          <w:lang w:val="it-IT"/>
        </w:rPr>
        <w:t xml:space="preserve"> bun</w:t>
      </w:r>
      <w:r w:rsidRPr="00054A55">
        <w:rPr>
          <w:rFonts w:eastAsia="MS Mincho" w:cs="Times New Roman"/>
          <w:lang w:val="en-US"/>
        </w:rPr>
        <w:t>ă</w:t>
      </w:r>
      <w:r w:rsidRPr="00054A55">
        <w:rPr>
          <w:rFonts w:eastAsia="MS Mincho" w:cs="Times New Roman"/>
          <w:lang w:val="it-IT"/>
        </w:rPr>
        <w:t xml:space="preserve"> aferent</w:t>
      </w:r>
      <w:r w:rsidRPr="00054A55">
        <w:rPr>
          <w:rFonts w:eastAsia="MS Mincho" w:cs="Times New Roman"/>
          <w:lang w:val="en-US"/>
        </w:rPr>
        <w:t>ă tipologiei corpului de</w:t>
      </w:r>
      <w:r w:rsidRPr="00054A55">
        <w:rPr>
          <w:rFonts w:eastAsia="MS Mincho" w:cs="Times New Roman"/>
          <w:lang w:val="it-IT"/>
        </w:rPr>
        <w:t xml:space="preserve"> ap</w:t>
      </w:r>
      <w:r w:rsidRPr="00054A55">
        <w:rPr>
          <w:rFonts w:eastAsia="MS Mincho" w:cs="Times New Roman"/>
          <w:lang w:val="en-US"/>
        </w:rPr>
        <w:t xml:space="preserve">ă la: </w:t>
      </w:r>
      <w:r w:rsidRPr="00054A55">
        <w:rPr>
          <w:rFonts w:eastAsia="MS Mincho" w:cs="Times New Roman"/>
        </w:rPr>
        <w:t>consum chimic de oxigen-CCO-Cr, agen</w:t>
      </w:r>
      <w:r w:rsidRPr="00054A55">
        <w:rPr>
          <w:rFonts w:eastAsia="MS Mincho" w:cs="Times New Roman"/>
          <w:lang w:val="it-IT"/>
        </w:rPr>
        <w:t>ț</w:t>
      </w:r>
      <w:r w:rsidRPr="00054A55">
        <w:rPr>
          <w:rFonts w:eastAsia="MS Mincho" w:cs="Times New Roman"/>
        </w:rPr>
        <w:t>i de suprafa</w:t>
      </w:r>
      <w:r w:rsidRPr="00054A55">
        <w:rPr>
          <w:rFonts w:eastAsia="MS Mincho" w:cs="Times New Roman"/>
          <w:lang w:val="en-US"/>
        </w:rPr>
        <w:t>ț</w:t>
      </w:r>
      <w:r w:rsidRPr="00054A55">
        <w:rPr>
          <w:rFonts w:eastAsia="MS Mincho" w:cs="Times New Roman"/>
        </w:rPr>
        <w:t xml:space="preserve">ă anionici, amoniu, iar </w:t>
      </w:r>
      <w:r w:rsidRPr="00054A55">
        <w:rPr>
          <w:rFonts w:eastAsia="MS Mincho" w:cs="Times New Roman"/>
          <w:lang w:val="it-IT"/>
        </w:rPr>
        <w:t xml:space="preserve">pentru cea prelevată </w:t>
      </w:r>
      <w:r w:rsidRPr="00054A55">
        <w:rPr>
          <w:rFonts w:eastAsia="MS Mincho" w:cs="Times New Roman"/>
        </w:rPr>
        <w:t>î</w:t>
      </w:r>
      <w:r w:rsidRPr="00054A55">
        <w:rPr>
          <w:rFonts w:eastAsia="MS Mincho" w:cs="Times New Roman"/>
          <w:lang w:val="it-IT"/>
        </w:rPr>
        <w:t>n secțiunea</w:t>
      </w:r>
      <w:r w:rsidRPr="00054A55">
        <w:rPr>
          <w:rFonts w:eastAsia="MS Mincho" w:cs="Times New Roman"/>
          <w:lang w:val="en-US"/>
        </w:rPr>
        <w:t xml:space="preserve"> r. D</w:t>
      </w:r>
      <w:r w:rsidRPr="00054A55">
        <w:rPr>
          <w:rFonts w:eastAsia="MS Mincho" w:cs="Times New Roman"/>
        </w:rPr>
        <w:t>â</w:t>
      </w:r>
      <w:r w:rsidRPr="00054A55">
        <w:rPr>
          <w:rFonts w:eastAsia="MS Mincho" w:cs="Times New Roman"/>
          <w:lang w:val="en-US"/>
        </w:rPr>
        <w:t>mbovi</w:t>
      </w:r>
      <w:r w:rsidRPr="00054A55">
        <w:rPr>
          <w:rFonts w:eastAsia="MS Mincho" w:cs="Times New Roman"/>
          <w:lang w:val="it-IT"/>
        </w:rPr>
        <w:t>ț</w:t>
      </w:r>
      <w:r w:rsidRPr="00054A55">
        <w:rPr>
          <w:rFonts w:eastAsia="MS Mincho" w:cs="Times New Roman"/>
          <w:lang w:val="en-US"/>
        </w:rPr>
        <w:t>a -aval confluenț</w:t>
      </w:r>
      <w:r w:rsidRPr="00054A55">
        <w:rPr>
          <w:rFonts w:eastAsia="MS Mincho" w:cs="Times New Roman"/>
        </w:rPr>
        <w:t>ă</w:t>
      </w:r>
      <w:r w:rsidRPr="00054A55">
        <w:rPr>
          <w:rFonts w:eastAsia="MS Mincho" w:cs="Times New Roman"/>
          <w:lang w:val="en-US"/>
        </w:rPr>
        <w:t xml:space="preserve"> pr. Valea Bogdanului</w:t>
      </w:r>
      <w:r w:rsidRPr="00054A55">
        <w:rPr>
          <w:rFonts w:eastAsia="MS Mincho" w:cs="Times New Roman"/>
        </w:rPr>
        <w:t xml:space="preserve"> </w:t>
      </w:r>
      <w:r w:rsidRPr="00054A55">
        <w:rPr>
          <w:rFonts w:eastAsia="MS Mincho" w:cs="Times New Roman"/>
          <w:lang w:val="en-US"/>
        </w:rPr>
        <w:t>la</w:t>
      </w:r>
      <w:r w:rsidRPr="00054A55">
        <w:rPr>
          <w:rFonts w:eastAsia="MS Mincho" w:cs="Times New Roman"/>
        </w:rPr>
        <w:t xml:space="preserve"> consum chimic de oxigen-CCO-Cr.</w:t>
      </w:r>
    </w:p>
    <w:p w14:paraId="337E8C27" w14:textId="77777777" w:rsidR="00054A55" w:rsidRPr="00054A55" w:rsidRDefault="00054A55" w:rsidP="00054A55">
      <w:pPr>
        <w:spacing w:before="0" w:after="0" w:line="240" w:lineRule="auto"/>
        <w:ind w:left="1080"/>
        <w:rPr>
          <w:rFonts w:eastAsia="MS Mincho" w:cs="Times New Roman"/>
          <w:lang w:val="en-US"/>
        </w:rPr>
      </w:pPr>
      <w:r w:rsidRPr="00054A55">
        <w:rPr>
          <w:rFonts w:eastAsia="MS Mincho" w:cs="Times New Roman"/>
        </w:rPr>
        <w:t xml:space="preserve">Nu a fost identificat poluatorul. Fenomenul de poluare a fost sistat în data de 04.12.2024, la ora 20:00. </w:t>
      </w:r>
    </w:p>
    <w:p w14:paraId="18D379DB" w14:textId="77777777" w:rsidR="00054A55" w:rsidRPr="00054A55" w:rsidRDefault="00054A55" w:rsidP="00054A55">
      <w:pPr>
        <w:spacing w:before="0" w:after="0" w:line="240" w:lineRule="auto"/>
        <w:ind w:left="360" w:firstLine="720"/>
        <w:rPr>
          <w:rFonts w:eastAsia="MS Mincho" w:cs="Times New Roman"/>
          <w:sz w:val="16"/>
          <w:szCs w:val="16"/>
        </w:rPr>
      </w:pPr>
    </w:p>
    <w:p w14:paraId="03F67731" w14:textId="77777777" w:rsidR="00054A55" w:rsidRPr="00054A55" w:rsidRDefault="00054A55" w:rsidP="00054A55">
      <w:pPr>
        <w:spacing w:before="0" w:after="0" w:line="240" w:lineRule="auto"/>
        <w:ind w:left="1080"/>
        <w:rPr>
          <w:rFonts w:eastAsia="MS Mincho" w:cs="Times New Roman"/>
          <w:lang w:val="it-IT"/>
        </w:rPr>
      </w:pPr>
      <w:r w:rsidRPr="00054A55">
        <w:rPr>
          <w:rFonts w:eastAsia="MS Mincho" w:cs="Times New Roman"/>
          <w:b/>
          <w:lang w:val="it-IT"/>
        </w:rPr>
        <w:t>A.B.A. Arge</w:t>
      </w:r>
      <w:r w:rsidRPr="00054A55">
        <w:rPr>
          <w:rFonts w:eastAsia="MS Mincho" w:cs="Times New Roman"/>
          <w:b/>
          <w:bCs/>
          <w:lang w:val="it-IT"/>
        </w:rPr>
        <w:t>ș</w:t>
      </w:r>
      <w:r w:rsidRPr="00054A55">
        <w:rPr>
          <w:rFonts w:eastAsia="MS Mincho" w:cs="Times New Roman"/>
          <w:b/>
          <w:lang w:val="it-IT"/>
        </w:rPr>
        <w:t>-Vedea</w:t>
      </w:r>
      <w:r w:rsidRPr="00054A55">
        <w:rPr>
          <w:rFonts w:eastAsia="MS Mincho" w:cs="Times New Roman"/>
          <w:lang w:val="it-IT"/>
        </w:rPr>
        <w:t xml:space="preserve"> revine cu informa</w:t>
      </w:r>
      <w:r w:rsidRPr="00054A55">
        <w:rPr>
          <w:rFonts w:eastAsia="MS Mincho" w:cs="Times New Roman"/>
          <w:lang w:val="en-US"/>
        </w:rPr>
        <w:t>ț</w:t>
      </w:r>
      <w:r w:rsidRPr="00054A55">
        <w:rPr>
          <w:rFonts w:eastAsia="MS Mincho" w:cs="Times New Roman"/>
          <w:lang w:val="it-IT"/>
        </w:rPr>
        <w:t>ii suplimentare despre poluarea apei râului Neajlov cu apă reziduală provenită de la SC Suinprod Radic SRL, în zona comunei Rătești, județul Argeș, fenomen produs în data de 03.12.2024, la ora 10:00.</w:t>
      </w:r>
    </w:p>
    <w:p w14:paraId="214741DC" w14:textId="77777777" w:rsidR="00054A55" w:rsidRPr="00054A55" w:rsidRDefault="00054A55" w:rsidP="00054A55">
      <w:pPr>
        <w:spacing w:before="0" w:after="0" w:line="240" w:lineRule="auto"/>
        <w:ind w:left="1080"/>
        <w:rPr>
          <w:rFonts w:eastAsia="MS Mincho" w:cs="Times New Roman"/>
          <w:lang w:val="it-IT"/>
        </w:rPr>
      </w:pPr>
      <w:r w:rsidRPr="00054A55">
        <w:rPr>
          <w:rFonts w:eastAsia="MS Mincho" w:cs="Times New Roman"/>
          <w:lang w:val="it-IT"/>
        </w:rPr>
        <w:t>Urmare a înștiințării privind poluarea accidentală produsă pe r. Neajlov, în comuna Rătești, județul Argeș, reprezentanții A.B.A. Argeș (IBA, GMPRA, Laborator) s-au deplasat pe teren în zona semnalată, unde au constatat c</w:t>
      </w:r>
      <w:r w:rsidRPr="00054A55">
        <w:rPr>
          <w:rFonts w:eastAsia="MS Mincho" w:cs="Times New Roman"/>
        </w:rPr>
        <w:t>ă</w:t>
      </w:r>
      <w:r w:rsidRPr="00054A55">
        <w:rPr>
          <w:rFonts w:eastAsia="MS Mincho" w:cs="Times New Roman"/>
          <w:lang w:val="it-IT"/>
        </w:rPr>
        <w:t xml:space="preserve"> pe gura de evacuare a firmei SC SUINPROD RADIC SRL nu se mai deversa apă, persistând însă o cantitate de spumă albă pe r. Neajlov.</w:t>
      </w:r>
    </w:p>
    <w:p w14:paraId="45B64B18" w14:textId="77777777" w:rsidR="00054A55" w:rsidRPr="00054A55" w:rsidRDefault="00054A55" w:rsidP="00054A55">
      <w:pPr>
        <w:spacing w:before="0" w:after="0" w:line="240" w:lineRule="auto"/>
        <w:ind w:left="360" w:firstLine="720"/>
        <w:rPr>
          <w:rFonts w:eastAsia="MS Mincho" w:cs="Times New Roman"/>
          <w:lang w:val="fr-FR"/>
        </w:rPr>
      </w:pPr>
      <w:r w:rsidRPr="00054A55">
        <w:rPr>
          <w:rFonts w:eastAsia="MS Mincho" w:cs="Times New Roman"/>
          <w:lang w:val="fr-FR"/>
        </w:rPr>
        <w:t xml:space="preserve">Au fost prelevate 3 probe de apă din următoarele secțiuni:  </w:t>
      </w:r>
    </w:p>
    <w:p w14:paraId="7D6BBE11" w14:textId="77777777" w:rsidR="00054A55" w:rsidRPr="00054A55" w:rsidRDefault="00054A55" w:rsidP="00054A55">
      <w:pPr>
        <w:spacing w:before="0" w:after="0" w:line="240" w:lineRule="auto"/>
        <w:ind w:left="1080"/>
        <w:rPr>
          <w:rFonts w:eastAsia="MS Mincho" w:cs="Times New Roman"/>
          <w:lang w:val="fr-FR"/>
        </w:rPr>
      </w:pPr>
      <w:r w:rsidRPr="00054A55">
        <w:rPr>
          <w:rFonts w:eastAsia="MS Mincho" w:cs="Times New Roman"/>
          <w:lang w:val="fr-FR"/>
        </w:rPr>
        <w:t>-r. Neajlov - Gura de evacuare a SC SUINPROD RADIC SRL, aval pod DC 96 B, fără prezența reprezentanților SC SUINPROD RADIC SRL – imediat cum a fost sesizată poluarea;</w:t>
      </w:r>
    </w:p>
    <w:p w14:paraId="29679706" w14:textId="77777777" w:rsidR="00054A55" w:rsidRPr="00054A55" w:rsidRDefault="00054A55" w:rsidP="00054A55">
      <w:pPr>
        <w:spacing w:before="0" w:after="0" w:line="240" w:lineRule="auto"/>
        <w:ind w:left="1080"/>
        <w:rPr>
          <w:rFonts w:eastAsia="MS Mincho" w:cs="Times New Roman"/>
          <w:lang w:val="en-US"/>
        </w:rPr>
      </w:pPr>
      <w:r w:rsidRPr="00054A55">
        <w:rPr>
          <w:rFonts w:eastAsia="MS Mincho" w:cs="Times New Roman"/>
          <w:lang w:val="en-US"/>
        </w:rPr>
        <w:t>-r. Neajlov – aval 50 m gura de evacuare colector SC SUINPROD RADIC SRL, în prezența reprezentanților SC SUINPROD RADIC SRL;</w:t>
      </w:r>
    </w:p>
    <w:p w14:paraId="06199CF9" w14:textId="77777777" w:rsidR="00054A55" w:rsidRPr="00054A55" w:rsidRDefault="00054A55" w:rsidP="00054A55">
      <w:pPr>
        <w:spacing w:before="0" w:after="0" w:line="240" w:lineRule="auto"/>
        <w:ind w:left="1080"/>
        <w:rPr>
          <w:rFonts w:eastAsia="MS Mincho" w:cs="Times New Roman"/>
          <w:lang w:val="en-US"/>
        </w:rPr>
      </w:pPr>
      <w:r w:rsidRPr="00054A55">
        <w:rPr>
          <w:rFonts w:eastAsia="MS Mincho" w:cs="Times New Roman"/>
          <w:lang w:val="en-US"/>
        </w:rPr>
        <w:t xml:space="preserve">-r. Neajlov – amonte 50 m gura de evacuare colector SC SUINPROD RADIC SRL, în prezența reprezentanților SC SUINPROD RADIC SRL; </w:t>
      </w:r>
    </w:p>
    <w:p w14:paraId="1FA79D21" w14:textId="77777777" w:rsidR="00054A55" w:rsidRPr="00054A55" w:rsidRDefault="00054A55" w:rsidP="00054A55">
      <w:pPr>
        <w:spacing w:before="0" w:after="0" w:line="240" w:lineRule="auto"/>
        <w:ind w:left="360" w:firstLine="720"/>
        <w:rPr>
          <w:rFonts w:eastAsia="MS Mincho" w:cs="Times New Roman"/>
          <w:sz w:val="16"/>
          <w:szCs w:val="16"/>
        </w:rPr>
      </w:pPr>
    </w:p>
    <w:p w14:paraId="7C43B5F4" w14:textId="77777777" w:rsidR="00054A55" w:rsidRPr="00054A55" w:rsidRDefault="00054A55" w:rsidP="00054A55">
      <w:pPr>
        <w:spacing w:before="0" w:after="0" w:line="240" w:lineRule="auto"/>
        <w:ind w:left="1080"/>
        <w:rPr>
          <w:rFonts w:eastAsia="MS Mincho" w:cs="Times New Roman"/>
        </w:rPr>
      </w:pPr>
      <w:r w:rsidRPr="00054A55">
        <w:rPr>
          <w:rFonts w:eastAsia="MS Mincho" w:cs="Times New Roman"/>
        </w:rPr>
        <w:t>În sec</w:t>
      </w:r>
      <w:r w:rsidRPr="00054A55">
        <w:rPr>
          <w:rFonts w:eastAsia="MS Mincho" w:cs="Times New Roman"/>
          <w:lang w:val="en-US"/>
        </w:rPr>
        <w:t>ț</w:t>
      </w:r>
      <w:r w:rsidRPr="00054A55">
        <w:rPr>
          <w:rFonts w:eastAsia="MS Mincho" w:cs="Times New Roman"/>
        </w:rPr>
        <w:t>iunile</w:t>
      </w:r>
      <w:r w:rsidRPr="00054A55">
        <w:rPr>
          <w:rFonts w:eastAsia="MS Mincho" w:cs="Times New Roman"/>
          <w:lang w:val="en-US"/>
        </w:rPr>
        <w:t xml:space="preserve"> r. Neajlov-amonte 50 m de gura evacuare colector SC Suinprod Radic SRL, com.</w:t>
      </w:r>
      <w:r w:rsidRPr="00054A55">
        <w:rPr>
          <w:rFonts w:eastAsia="MS Mincho" w:cs="Times New Roman"/>
          <w:i/>
          <w:iCs/>
          <w:lang w:val="it-IT"/>
        </w:rPr>
        <w:t xml:space="preserve"> </w:t>
      </w:r>
      <w:r w:rsidRPr="00054A55">
        <w:rPr>
          <w:rFonts w:eastAsia="MS Mincho" w:cs="Times New Roman"/>
          <w:lang w:val="it-IT"/>
        </w:rPr>
        <w:t>Răteșt</w:t>
      </w:r>
      <w:r w:rsidRPr="00054A55">
        <w:rPr>
          <w:rFonts w:eastAsia="MS Mincho" w:cs="Times New Roman"/>
          <w:lang w:val="en-US"/>
        </w:rPr>
        <w:t>i, jud. Argeș și r. Neajlov-aval 50 m gura evacuare colector SC Suinprod Radic SRL, com.</w:t>
      </w:r>
      <w:r w:rsidRPr="00054A55">
        <w:rPr>
          <w:rFonts w:eastAsia="MS Mincho" w:cs="Times New Roman"/>
          <w:lang w:val="it-IT"/>
        </w:rPr>
        <w:t xml:space="preserve"> Răteșt</w:t>
      </w:r>
      <w:r w:rsidRPr="00054A55">
        <w:rPr>
          <w:rFonts w:eastAsia="MS Mincho" w:cs="Times New Roman"/>
          <w:lang w:val="en-US"/>
        </w:rPr>
        <w:t>i, jud. Argeș, au fost depășite limitele pentru</w:t>
      </w:r>
      <w:r w:rsidRPr="00054A55">
        <w:rPr>
          <w:rFonts w:eastAsia="MS Mincho" w:cs="Times New Roman"/>
          <w:lang w:val="it-IT"/>
        </w:rPr>
        <w:t xml:space="preserve"> starea ecologic</w:t>
      </w:r>
      <w:r w:rsidRPr="00054A55">
        <w:rPr>
          <w:rFonts w:eastAsia="MS Mincho" w:cs="Times New Roman"/>
          <w:lang w:val="en-US"/>
        </w:rPr>
        <w:t>ă</w:t>
      </w:r>
      <w:r w:rsidRPr="00054A55">
        <w:rPr>
          <w:rFonts w:eastAsia="MS Mincho" w:cs="Times New Roman"/>
          <w:lang w:val="it-IT"/>
        </w:rPr>
        <w:t xml:space="preserve"> bun</w:t>
      </w:r>
      <w:r w:rsidRPr="00054A55">
        <w:rPr>
          <w:rFonts w:eastAsia="MS Mincho" w:cs="Times New Roman"/>
          <w:lang w:val="en-US"/>
        </w:rPr>
        <w:t>ă</w:t>
      </w:r>
      <w:r w:rsidRPr="00054A55">
        <w:rPr>
          <w:rFonts w:eastAsia="MS Mincho" w:cs="Times New Roman"/>
          <w:lang w:val="it-IT"/>
        </w:rPr>
        <w:t xml:space="preserve"> aferent</w:t>
      </w:r>
      <w:r w:rsidRPr="00054A55">
        <w:rPr>
          <w:rFonts w:eastAsia="MS Mincho" w:cs="Times New Roman"/>
          <w:lang w:val="en-US"/>
        </w:rPr>
        <w:t>ă tipologiei corpului de</w:t>
      </w:r>
      <w:r w:rsidRPr="00054A55">
        <w:rPr>
          <w:rFonts w:eastAsia="MS Mincho" w:cs="Times New Roman"/>
          <w:lang w:val="it-IT"/>
        </w:rPr>
        <w:t xml:space="preserve"> ap</w:t>
      </w:r>
      <w:r w:rsidRPr="00054A55">
        <w:rPr>
          <w:rFonts w:eastAsia="MS Mincho" w:cs="Times New Roman"/>
          <w:lang w:val="en-US"/>
        </w:rPr>
        <w:t>ă pe care sunt situate sec</w:t>
      </w:r>
      <w:r w:rsidRPr="00054A55">
        <w:rPr>
          <w:rFonts w:eastAsia="MS Mincho" w:cs="Times New Roman"/>
          <w:lang w:val="it-IT"/>
        </w:rPr>
        <w:t>ț</w:t>
      </w:r>
      <w:r w:rsidRPr="00054A55">
        <w:rPr>
          <w:rFonts w:eastAsia="MS Mincho" w:cs="Times New Roman"/>
          <w:lang w:val="en-US"/>
        </w:rPr>
        <w:t>iunile la</w:t>
      </w:r>
      <w:r w:rsidRPr="00054A55">
        <w:rPr>
          <w:rFonts w:eastAsia="MS Mincho" w:cs="Times New Roman"/>
        </w:rPr>
        <w:t xml:space="preserve"> CBO5 și consum chimic de oxigen-CCO-Cr. </w:t>
      </w:r>
    </w:p>
    <w:p w14:paraId="4CA84FF8" w14:textId="77777777" w:rsidR="00054A55" w:rsidRPr="00054A55" w:rsidRDefault="00054A55" w:rsidP="00054A55">
      <w:pPr>
        <w:spacing w:before="0" w:after="0" w:line="240" w:lineRule="auto"/>
        <w:ind w:left="1080"/>
        <w:rPr>
          <w:rFonts w:eastAsia="MS Mincho" w:cs="Times New Roman"/>
        </w:rPr>
      </w:pPr>
      <w:r w:rsidRPr="00054A55">
        <w:rPr>
          <w:rFonts w:eastAsia="MS Mincho" w:cs="Times New Roman"/>
        </w:rPr>
        <w:t>În sec</w:t>
      </w:r>
      <w:r w:rsidRPr="00054A55">
        <w:rPr>
          <w:rFonts w:eastAsia="MS Mincho" w:cs="Times New Roman"/>
          <w:lang w:val="en-US"/>
        </w:rPr>
        <w:t>ț</w:t>
      </w:r>
      <w:r w:rsidRPr="00054A55">
        <w:rPr>
          <w:rFonts w:eastAsia="MS Mincho" w:cs="Times New Roman"/>
        </w:rPr>
        <w:t>iunea</w:t>
      </w:r>
      <w:r w:rsidRPr="00054A55">
        <w:rPr>
          <w:rFonts w:eastAsia="MS Mincho" w:cs="Times New Roman"/>
          <w:lang w:val="en-US"/>
        </w:rPr>
        <w:t xml:space="preserve"> SC Suinprod Radic SRL, com. R</w:t>
      </w:r>
      <w:r w:rsidRPr="00054A55">
        <w:rPr>
          <w:rFonts w:eastAsia="MS Mincho" w:cs="Times New Roman"/>
        </w:rPr>
        <w:t>ă</w:t>
      </w:r>
      <w:r w:rsidRPr="00054A55">
        <w:rPr>
          <w:rFonts w:eastAsia="MS Mincho" w:cs="Times New Roman"/>
          <w:lang w:val="en-US"/>
        </w:rPr>
        <w:t>te</w:t>
      </w:r>
      <w:r w:rsidRPr="00054A55">
        <w:rPr>
          <w:rFonts w:eastAsia="MS Mincho" w:cs="Times New Roman"/>
        </w:rPr>
        <w:t>ș</w:t>
      </w:r>
      <w:r w:rsidRPr="00054A55">
        <w:rPr>
          <w:rFonts w:eastAsia="MS Mincho" w:cs="Times New Roman"/>
          <w:lang w:val="en-US"/>
        </w:rPr>
        <w:t>ti, ferma de cre</w:t>
      </w:r>
      <w:r w:rsidRPr="00054A55">
        <w:rPr>
          <w:rFonts w:eastAsia="MS Mincho" w:cs="Times New Roman"/>
        </w:rPr>
        <w:t>ș</w:t>
      </w:r>
      <w:r w:rsidRPr="00054A55">
        <w:rPr>
          <w:rFonts w:eastAsia="MS Mincho" w:cs="Times New Roman"/>
          <w:lang w:val="en-US"/>
        </w:rPr>
        <w:t>tere intensiv</w:t>
      </w:r>
      <w:r w:rsidRPr="00054A55">
        <w:rPr>
          <w:rFonts w:eastAsia="MS Mincho" w:cs="Times New Roman"/>
        </w:rPr>
        <w:t>ă</w:t>
      </w:r>
      <w:r w:rsidRPr="00054A55">
        <w:rPr>
          <w:rFonts w:eastAsia="MS Mincho" w:cs="Times New Roman"/>
          <w:lang w:val="en-US"/>
        </w:rPr>
        <w:t xml:space="preserve"> a porcinelor, gura evacuare colector final, aval pod DC 96B, r. Neajlov, s-au constatat depășiri față de limitele admise prin Autorizația de gospodărire a apelor nr.384/13.11.2023 la CBO5, CCOCr,</w:t>
      </w:r>
      <w:r w:rsidRPr="00054A55">
        <w:rPr>
          <w:rFonts w:eastAsia="MS Mincho" w:cs="Times New Roman"/>
        </w:rPr>
        <w:t xml:space="preserve"> materii in suspensie, amoniu. </w:t>
      </w:r>
    </w:p>
    <w:p w14:paraId="7010C085" w14:textId="77777777" w:rsidR="00054A55" w:rsidRPr="00054A55" w:rsidRDefault="00054A55" w:rsidP="00054A55">
      <w:pPr>
        <w:spacing w:before="0" w:after="0" w:line="240" w:lineRule="auto"/>
        <w:ind w:left="1080"/>
        <w:rPr>
          <w:rFonts w:eastAsia="MS Mincho" w:cs="Times New Roman"/>
          <w:lang w:val="en-US"/>
        </w:rPr>
      </w:pPr>
      <w:r w:rsidRPr="00054A55">
        <w:rPr>
          <w:rFonts w:eastAsia="MS Mincho" w:cs="Times New Roman"/>
          <w:b/>
          <w:bCs/>
          <w:lang w:val="en-US"/>
        </w:rPr>
        <w:t>Măsuri impuse:</w:t>
      </w:r>
      <w:r w:rsidRPr="00054A55">
        <w:rPr>
          <w:rFonts w:eastAsia="MS Mincho" w:cs="Times New Roman"/>
          <w:lang w:val="en-US"/>
        </w:rPr>
        <w:t xml:space="preserve"> a fost interzis</w:t>
      </w:r>
      <w:r w:rsidRPr="00054A55">
        <w:rPr>
          <w:rFonts w:eastAsia="MS Mincho" w:cs="Times New Roman"/>
        </w:rPr>
        <w:t>ă</w:t>
      </w:r>
      <w:r w:rsidRPr="00054A55">
        <w:rPr>
          <w:rFonts w:eastAsia="MS Mincho" w:cs="Times New Roman"/>
          <w:lang w:val="en-US"/>
        </w:rPr>
        <w:t xml:space="preserve"> evacuarea apelor uzate neepurate </w:t>
      </w:r>
      <w:r w:rsidRPr="00054A55">
        <w:rPr>
          <w:rFonts w:eastAsia="MS Mincho" w:cs="Times New Roman"/>
        </w:rPr>
        <w:t>î</w:t>
      </w:r>
      <w:r w:rsidRPr="00054A55">
        <w:rPr>
          <w:rFonts w:eastAsia="MS Mincho" w:cs="Times New Roman"/>
          <w:lang w:val="en-US"/>
        </w:rPr>
        <w:t>n cursuri de ap</w:t>
      </w:r>
      <w:r w:rsidRPr="00054A55">
        <w:rPr>
          <w:rFonts w:eastAsia="MS Mincho" w:cs="Times New Roman"/>
        </w:rPr>
        <w:t>ă</w:t>
      </w:r>
      <w:r w:rsidRPr="00054A55">
        <w:rPr>
          <w:rFonts w:eastAsia="MS Mincho" w:cs="Times New Roman"/>
          <w:lang w:val="en-US"/>
        </w:rPr>
        <w:t xml:space="preserve"> de suprafa</w:t>
      </w:r>
      <w:r w:rsidRPr="00054A55">
        <w:rPr>
          <w:rFonts w:eastAsia="MS Mincho" w:cs="Times New Roman"/>
        </w:rPr>
        <w:t>ță</w:t>
      </w:r>
      <w:r w:rsidRPr="00054A55">
        <w:rPr>
          <w:rFonts w:eastAsia="MS Mincho" w:cs="Times New Roman"/>
          <w:lang w:val="en-US"/>
        </w:rPr>
        <w:t xml:space="preserve">, subterane sau pe terenuri. </w:t>
      </w:r>
    </w:p>
    <w:p w14:paraId="4DB6AFF1" w14:textId="77777777" w:rsidR="00054A55" w:rsidRPr="00054A55" w:rsidRDefault="00054A55" w:rsidP="00054A55">
      <w:pPr>
        <w:spacing w:before="0" w:after="0" w:line="240" w:lineRule="auto"/>
        <w:ind w:left="1080"/>
        <w:rPr>
          <w:rFonts w:eastAsia="MS Mincho" w:cs="Times New Roman"/>
          <w:b/>
          <w:bCs/>
        </w:rPr>
      </w:pPr>
      <w:r w:rsidRPr="00054A55">
        <w:rPr>
          <w:rFonts w:eastAsia="MS Mincho" w:cs="Times New Roman"/>
          <w:b/>
          <w:bCs/>
          <w:lang w:val="en-US"/>
        </w:rPr>
        <w:t>Societatea SC Suinprod Radic SRL a fost sanc</w:t>
      </w:r>
      <w:r w:rsidRPr="00054A55">
        <w:rPr>
          <w:rFonts w:eastAsia="MS Mincho" w:cs="Times New Roman"/>
          <w:b/>
          <w:bCs/>
        </w:rPr>
        <w:t>ț</w:t>
      </w:r>
      <w:r w:rsidRPr="00054A55">
        <w:rPr>
          <w:rFonts w:eastAsia="MS Mincho" w:cs="Times New Roman"/>
          <w:b/>
          <w:bCs/>
          <w:lang w:val="en-US"/>
        </w:rPr>
        <w:t>ionat</w:t>
      </w:r>
      <w:r w:rsidRPr="00054A55">
        <w:rPr>
          <w:rFonts w:eastAsia="MS Mincho" w:cs="Times New Roman"/>
          <w:b/>
          <w:bCs/>
        </w:rPr>
        <w:t>ă</w:t>
      </w:r>
      <w:r w:rsidRPr="00054A55">
        <w:rPr>
          <w:rFonts w:eastAsia="MS Mincho" w:cs="Times New Roman"/>
          <w:b/>
          <w:bCs/>
          <w:lang w:val="en-US"/>
        </w:rPr>
        <w:t xml:space="preserve"> contrave</w:t>
      </w:r>
      <w:r w:rsidRPr="00054A55">
        <w:rPr>
          <w:rFonts w:eastAsia="MS Mincho" w:cs="Times New Roman"/>
          <w:b/>
          <w:bCs/>
        </w:rPr>
        <w:t>ț</w:t>
      </w:r>
      <w:r w:rsidRPr="00054A55">
        <w:rPr>
          <w:rFonts w:eastAsia="MS Mincho" w:cs="Times New Roman"/>
          <w:b/>
          <w:bCs/>
          <w:lang w:val="en-US"/>
        </w:rPr>
        <w:t>ional cu amend</w:t>
      </w:r>
      <w:r w:rsidRPr="00054A55">
        <w:rPr>
          <w:rFonts w:eastAsia="MS Mincho" w:cs="Times New Roman"/>
          <w:b/>
          <w:bCs/>
        </w:rPr>
        <w:t>ă</w:t>
      </w:r>
      <w:r w:rsidRPr="00054A55">
        <w:rPr>
          <w:rFonts w:eastAsia="MS Mincho" w:cs="Times New Roman"/>
          <w:b/>
          <w:bCs/>
          <w:lang w:val="en-US"/>
        </w:rPr>
        <w:t xml:space="preserve"> </w:t>
      </w:r>
      <w:r w:rsidRPr="00054A55">
        <w:rPr>
          <w:rFonts w:eastAsia="MS Mincho" w:cs="Times New Roman"/>
          <w:b/>
          <w:bCs/>
        </w:rPr>
        <w:t>î</w:t>
      </w:r>
      <w:r w:rsidRPr="00054A55">
        <w:rPr>
          <w:rFonts w:eastAsia="MS Mincho" w:cs="Times New Roman"/>
          <w:b/>
          <w:bCs/>
          <w:lang w:val="en-US"/>
        </w:rPr>
        <w:t>n valoare de 40 000 lei.</w:t>
      </w:r>
    </w:p>
    <w:p w14:paraId="748893AE" w14:textId="77777777" w:rsidR="00054A55" w:rsidRPr="00054A55" w:rsidRDefault="00054A55" w:rsidP="00054A55">
      <w:pPr>
        <w:spacing w:before="0" w:after="0" w:line="240" w:lineRule="auto"/>
        <w:ind w:left="360" w:firstLine="720"/>
        <w:rPr>
          <w:rFonts w:eastAsia="MS Mincho" w:cs="Times New Roman"/>
        </w:rPr>
      </w:pPr>
    </w:p>
    <w:p w14:paraId="36965FF7" w14:textId="77777777" w:rsidR="00054A55" w:rsidRPr="00054A55" w:rsidRDefault="00054A55" w:rsidP="00054A55">
      <w:pPr>
        <w:spacing w:before="0" w:after="0" w:line="240" w:lineRule="auto"/>
        <w:ind w:left="360" w:firstLine="720"/>
        <w:rPr>
          <w:rFonts w:eastAsia="MS Mincho" w:cs="Times New Roman"/>
        </w:rPr>
      </w:pPr>
      <w:r w:rsidRPr="00054A55">
        <w:rPr>
          <w:rFonts w:eastAsia="MS Mincho" w:cs="Times New Roman"/>
        </w:rPr>
        <w:t>Pe fluviul Dunărea și pe Marea Neagră nu</w:t>
      </w:r>
      <w:r w:rsidRPr="00054A55">
        <w:rPr>
          <w:rFonts w:eastAsia="MS Mincho" w:cs="Times New Roman"/>
          <w:b/>
        </w:rPr>
        <w:t xml:space="preserve"> </w:t>
      </w:r>
      <w:r w:rsidRPr="00054A55">
        <w:rPr>
          <w:rFonts w:eastAsia="MS Mincho" w:cs="Times New Roman"/>
        </w:rPr>
        <w:t>au fost semnalate evenimente deosebite.</w:t>
      </w:r>
      <w:bookmarkEnd w:id="1"/>
      <w:bookmarkEnd w:id="2"/>
      <w:bookmarkEnd w:id="3"/>
    </w:p>
    <w:bookmarkEnd w:id="4"/>
    <w:p w14:paraId="41EC53FB" w14:textId="77777777" w:rsidR="00054A55" w:rsidRPr="00054A55" w:rsidRDefault="00054A55" w:rsidP="00054A55">
      <w:pPr>
        <w:spacing w:before="0" w:after="0" w:line="240" w:lineRule="auto"/>
        <w:rPr>
          <w:rFonts w:eastAsia="MS Mincho" w:cs="Times New Roman"/>
          <w:sz w:val="16"/>
          <w:szCs w:val="16"/>
        </w:rPr>
      </w:pPr>
    </w:p>
    <w:p w14:paraId="225EA871" w14:textId="77777777" w:rsidR="00054A55" w:rsidRPr="00054A55" w:rsidRDefault="00054A55" w:rsidP="00054A55">
      <w:pPr>
        <w:spacing w:before="0" w:after="0" w:line="240" w:lineRule="auto"/>
        <w:rPr>
          <w:rFonts w:eastAsia="MS Mincho" w:cs="Times New Roman"/>
          <w:sz w:val="16"/>
          <w:szCs w:val="16"/>
        </w:rPr>
      </w:pPr>
    </w:p>
    <w:p w14:paraId="2470ABE1" w14:textId="77777777" w:rsidR="00054A55" w:rsidRPr="00054A55" w:rsidRDefault="00054A55" w:rsidP="00054A55">
      <w:pPr>
        <w:spacing w:before="0" w:after="0" w:line="240" w:lineRule="auto"/>
        <w:rPr>
          <w:rFonts w:eastAsia="MS Mincho" w:cs="Times New Roman"/>
          <w:sz w:val="16"/>
          <w:szCs w:val="16"/>
        </w:rPr>
      </w:pPr>
    </w:p>
    <w:p w14:paraId="117E8C64" w14:textId="77777777" w:rsidR="00054A55" w:rsidRPr="00054A55" w:rsidRDefault="00054A55" w:rsidP="00054A55">
      <w:pPr>
        <w:spacing w:before="0" w:after="0" w:line="240" w:lineRule="auto"/>
        <w:rPr>
          <w:rFonts w:eastAsia="MS Mincho" w:cs="Times New Roman"/>
          <w:sz w:val="16"/>
          <w:szCs w:val="16"/>
        </w:rPr>
      </w:pPr>
    </w:p>
    <w:p w14:paraId="3EDC8DE7" w14:textId="77777777" w:rsidR="00054A55" w:rsidRPr="00054A55" w:rsidRDefault="00054A55" w:rsidP="00054A55">
      <w:pPr>
        <w:spacing w:before="0" w:after="0" w:line="240" w:lineRule="auto"/>
        <w:rPr>
          <w:rFonts w:eastAsia="MS Mincho" w:cs="Times New Roman"/>
          <w:sz w:val="16"/>
          <w:szCs w:val="16"/>
        </w:rPr>
      </w:pPr>
    </w:p>
    <w:p w14:paraId="2E3CABE3" w14:textId="77777777" w:rsidR="00054A55" w:rsidRPr="00054A55" w:rsidRDefault="00054A55" w:rsidP="00054A55">
      <w:pPr>
        <w:spacing w:before="0" w:after="0"/>
        <w:ind w:left="1080"/>
        <w:rPr>
          <w:rFonts w:eastAsia="MS Mincho" w:cs="Times New Roman"/>
          <w:b/>
          <w:bCs/>
          <w:i/>
          <w:color w:val="auto"/>
          <w:u w:val="single"/>
        </w:rPr>
      </w:pPr>
      <w:r w:rsidRPr="00054A55">
        <w:rPr>
          <w:rFonts w:eastAsia="MS Mincho" w:cs="Times New Roman"/>
          <w:b/>
          <w:bCs/>
          <w:i/>
          <w:color w:val="auto"/>
        </w:rPr>
        <w:t xml:space="preserve">III. </w:t>
      </w:r>
      <w:r w:rsidRPr="00054A55">
        <w:rPr>
          <w:rFonts w:eastAsia="MS Mincho" w:cs="Times New Roman"/>
          <w:b/>
          <w:bCs/>
          <w:i/>
          <w:color w:val="auto"/>
          <w:u w:val="single"/>
        </w:rPr>
        <w:t>CALITATEA MEDIULUI</w:t>
      </w:r>
    </w:p>
    <w:p w14:paraId="689AFC8D" w14:textId="77777777" w:rsidR="00054A55" w:rsidRPr="00054A55" w:rsidRDefault="00054A55" w:rsidP="00054A55">
      <w:pPr>
        <w:numPr>
          <w:ilvl w:val="0"/>
          <w:numId w:val="6"/>
        </w:numPr>
        <w:spacing w:before="0" w:after="0" w:line="240" w:lineRule="auto"/>
        <w:contextualSpacing/>
        <w:rPr>
          <w:rFonts w:eastAsia="MS Mincho" w:cs="Times New Roman"/>
          <w:b/>
          <w:color w:val="FF0000"/>
        </w:rPr>
      </w:pPr>
      <w:r w:rsidRPr="00054A55">
        <w:rPr>
          <w:rFonts w:eastAsia="MS Mincho" w:cs="Times New Roman"/>
          <w:b/>
        </w:rPr>
        <w:t>În domeniul aerului</w:t>
      </w:r>
    </w:p>
    <w:p w14:paraId="1CD7AC4E" w14:textId="77777777" w:rsidR="00054A55" w:rsidRPr="00054A55" w:rsidRDefault="00054A55" w:rsidP="00054A55">
      <w:pPr>
        <w:spacing w:before="0" w:after="0" w:line="240" w:lineRule="auto"/>
        <w:ind w:left="1080"/>
        <w:rPr>
          <w:rFonts w:eastAsia="MS Mincho" w:cs="Times New Roman"/>
          <w:b/>
        </w:rPr>
      </w:pPr>
      <w:r w:rsidRPr="00054A55">
        <w:rPr>
          <w:rFonts w:eastAsia="MS Mincho" w:cs="Times New Roman"/>
          <w:b/>
        </w:rPr>
        <w:t xml:space="preserve">A.P.M. Timiș </w:t>
      </w:r>
      <w:r w:rsidRPr="00054A55">
        <w:rPr>
          <w:rFonts w:eastAsia="MS Mincho" w:cs="Times New Roman"/>
        </w:rPr>
        <w:t xml:space="preserve">informează că în data de 17.12.2024, în intervalul orar 09:45-10:00, s-a produs o poluare a aerului cu 290 mc de gaze în urma coroziunii colectorului de distribuţie gaze LTS Dezbenzinare Călacea-Sânnicolau Mare aparţinând operatorului Expert Petroleum în zona Parc Lovrin (a fost identificată o neetanşeitate). </w:t>
      </w:r>
      <w:r w:rsidRPr="00054A55">
        <w:rPr>
          <w:rFonts w:eastAsia="MS Mincho" w:cs="Times New Roman"/>
          <w:b/>
        </w:rPr>
        <w:t>Măsuri:</w:t>
      </w:r>
      <w:r w:rsidRPr="00054A55">
        <w:rPr>
          <w:rFonts w:eastAsia="MS Mincho" w:cs="Times New Roman"/>
        </w:rPr>
        <w:t xml:space="preserve"> s-a izolat în cel mai scurt timp posibil tronsonul de colector avariat şi au început lucrările de remediere. </w:t>
      </w:r>
      <w:r w:rsidRPr="00054A55">
        <w:rPr>
          <w:rFonts w:eastAsia="MS Mincho" w:cs="Times New Roman"/>
          <w:lang w:val="it-IT"/>
        </w:rPr>
        <w:t>Colectorul a fost remediat cu forţe proprii prin montare de şarnieră.</w:t>
      </w:r>
    </w:p>
    <w:p w14:paraId="18F9E236" w14:textId="77777777" w:rsidR="00054A55" w:rsidRPr="00054A55" w:rsidRDefault="00054A55" w:rsidP="00054A55">
      <w:pPr>
        <w:spacing w:before="0" w:after="0" w:line="240" w:lineRule="auto"/>
        <w:ind w:left="1080"/>
        <w:rPr>
          <w:rFonts w:eastAsia="MS Mincho" w:cs="Times New Roman"/>
          <w:b/>
          <w:sz w:val="16"/>
          <w:szCs w:val="16"/>
        </w:rPr>
      </w:pPr>
    </w:p>
    <w:p w14:paraId="4567FC19" w14:textId="77777777" w:rsidR="00054A55" w:rsidRPr="00054A55" w:rsidRDefault="00054A55" w:rsidP="00054A55">
      <w:pPr>
        <w:spacing w:before="0" w:after="0" w:line="240" w:lineRule="auto"/>
        <w:ind w:left="1080"/>
        <w:rPr>
          <w:rFonts w:eastAsia="MS Mincho" w:cs="Times New Roman"/>
          <w:iCs/>
          <w:lang w:val="en-US"/>
        </w:rPr>
      </w:pPr>
      <w:r w:rsidRPr="00054A55">
        <w:rPr>
          <w:rFonts w:eastAsia="MS Mincho" w:cs="Times New Roman"/>
          <w:b/>
        </w:rPr>
        <w:t>Agenţia Naţională pentru Protecţia Mediului</w:t>
      </w:r>
      <w:r w:rsidRPr="00054A55">
        <w:rPr>
          <w:rFonts w:eastAsia="MS Mincho" w:cs="Times New Roman"/>
        </w:rPr>
        <w:t xml:space="preserve"> informează că din rezultatele analizelor efectuate în data de 16.12.2024 în cadrul Reţelei Naţionale de Monitorizare nu s-au constatat depăşiri ale pragurilor de alertă pentru NO</w:t>
      </w:r>
      <w:r w:rsidRPr="00054A55">
        <w:rPr>
          <w:rFonts w:eastAsia="MS Mincho" w:cs="Times New Roman"/>
          <w:vertAlign w:val="subscript"/>
        </w:rPr>
        <w:t>2</w:t>
      </w:r>
      <w:r w:rsidRPr="00054A55">
        <w:rPr>
          <w:rFonts w:eastAsia="MS Mincho" w:cs="Times New Roman"/>
        </w:rPr>
        <w:t xml:space="preserve"> (dioxid de azot), SO</w:t>
      </w:r>
      <w:r w:rsidRPr="00054A55">
        <w:rPr>
          <w:rFonts w:eastAsia="MS Mincho" w:cs="Times New Roman"/>
          <w:vertAlign w:val="subscript"/>
        </w:rPr>
        <w:t>2</w:t>
      </w:r>
      <w:r w:rsidRPr="00054A55">
        <w:rPr>
          <w:rFonts w:eastAsia="MS Mincho" w:cs="Times New Roman"/>
        </w:rPr>
        <w:t xml:space="preserve"> (dioxid de sulf), ale pragurilor de alertă și informare pentru O</w:t>
      </w:r>
      <w:r w:rsidRPr="00054A55">
        <w:rPr>
          <w:rFonts w:eastAsia="MS Mincho" w:cs="Times New Roman"/>
          <w:vertAlign w:val="subscript"/>
        </w:rPr>
        <w:t>3</w:t>
      </w:r>
      <w:r w:rsidRPr="00054A55">
        <w:rPr>
          <w:rFonts w:eastAsia="MS Mincho" w:cs="Times New Roman"/>
        </w:rPr>
        <w:t xml:space="preserve"> (ozon). </w:t>
      </w:r>
      <w:r w:rsidRPr="00054A55">
        <w:rPr>
          <w:rFonts w:eastAsia="MS Mincho" w:cs="Times New Roman"/>
          <w:b/>
        </w:rPr>
        <w:t>Media zilnică de 50 µg/m</w:t>
      </w:r>
      <w:r w:rsidRPr="00054A55">
        <w:rPr>
          <w:rFonts w:eastAsia="MS Mincho" w:cs="Times New Roman"/>
          <w:b/>
          <w:vertAlign w:val="superscript"/>
        </w:rPr>
        <w:t xml:space="preserve">3 </w:t>
      </w:r>
      <w:r w:rsidRPr="00054A55">
        <w:rPr>
          <w:rFonts w:eastAsia="MS Mincho" w:cs="Times New Roman"/>
          <w:b/>
        </w:rPr>
        <w:t xml:space="preserve">pentru PM10 </w:t>
      </w:r>
      <w:r w:rsidRPr="00054A55">
        <w:rPr>
          <w:rFonts w:eastAsia="MS Mincho" w:cs="Times New Roman"/>
        </w:rPr>
        <w:t xml:space="preserve">(pulberi în suspensie cu diametrul sub 10 microni) </w:t>
      </w:r>
      <w:r w:rsidRPr="00054A55">
        <w:rPr>
          <w:rFonts w:eastAsia="MS Mincho" w:cs="Times New Roman"/>
          <w:b/>
        </w:rPr>
        <w:t xml:space="preserve">a fost depășită la staţiile cu indicativele </w:t>
      </w:r>
      <w:r w:rsidRPr="00054A55">
        <w:rPr>
          <w:rFonts w:eastAsia="MS Mincho" w:cs="Times New Roman"/>
          <w:b/>
          <w:bCs/>
          <w:iCs/>
          <w:lang w:val="en-US"/>
        </w:rPr>
        <w:t>MM-6</w:t>
      </w:r>
      <w:r w:rsidRPr="00054A55">
        <w:rPr>
          <w:rFonts w:eastAsia="MS Mincho" w:cs="Times New Roman"/>
          <w:iCs/>
          <w:lang w:val="en-US"/>
        </w:rPr>
        <w:t xml:space="preserve"> (</w:t>
      </w:r>
      <w:r w:rsidRPr="00054A55">
        <w:rPr>
          <w:rFonts w:eastAsia="MS Mincho" w:cs="Times New Roman"/>
          <w:lang w:val="fr-FR"/>
        </w:rPr>
        <w:t>municipiul Sighetu Marma</w:t>
      </w:r>
      <w:r w:rsidRPr="00054A55">
        <w:rPr>
          <w:rFonts w:eastAsia="MS Mincho" w:cs="Times New Roman"/>
        </w:rPr>
        <w:t>ției</w:t>
      </w:r>
      <w:r w:rsidRPr="00054A55">
        <w:rPr>
          <w:rFonts w:eastAsia="MS Mincho" w:cs="Times New Roman"/>
          <w:lang w:val="fr-FR"/>
        </w:rPr>
        <w:t xml:space="preserve">) </w:t>
      </w:r>
      <w:r w:rsidRPr="00054A55">
        <w:rPr>
          <w:rFonts w:eastAsia="MS Mincho" w:cs="Times New Roman"/>
          <w:b/>
          <w:bCs/>
        </w:rPr>
        <w:t>ș</w:t>
      </w:r>
      <w:r w:rsidRPr="00054A55">
        <w:rPr>
          <w:rFonts w:eastAsia="MS Mincho" w:cs="Times New Roman"/>
          <w:b/>
          <w:bCs/>
          <w:lang w:val="fr-FR"/>
        </w:rPr>
        <w:t>i HD-3</w:t>
      </w:r>
      <w:r w:rsidRPr="00054A55">
        <w:rPr>
          <w:rFonts w:eastAsia="MS Mincho" w:cs="Times New Roman"/>
          <w:lang w:val="fr-FR"/>
        </w:rPr>
        <w:t xml:space="preserve"> (municipiul Hunedoara)</w:t>
      </w:r>
      <w:r w:rsidRPr="00054A55">
        <w:rPr>
          <w:rFonts w:eastAsia="MS Mincho" w:cs="Times New Roman"/>
          <w:iCs/>
          <w:lang w:val="en-US"/>
        </w:rPr>
        <w:t>.</w:t>
      </w:r>
    </w:p>
    <w:p w14:paraId="413F13B0" w14:textId="77777777" w:rsidR="00054A55" w:rsidRPr="00054A55" w:rsidRDefault="00054A55" w:rsidP="00054A55">
      <w:pPr>
        <w:spacing w:before="0" w:after="0" w:line="240" w:lineRule="auto"/>
        <w:rPr>
          <w:rFonts w:eastAsia="MS Mincho" w:cs="Times New Roman"/>
          <w:bCs/>
          <w:color w:val="FF0000"/>
          <w:sz w:val="16"/>
          <w:szCs w:val="16"/>
        </w:rPr>
      </w:pPr>
    </w:p>
    <w:p w14:paraId="2BE32127" w14:textId="77777777" w:rsidR="00054A55" w:rsidRPr="00054A55" w:rsidRDefault="00054A55" w:rsidP="00054A55">
      <w:pPr>
        <w:spacing w:before="0" w:after="0" w:line="240" w:lineRule="auto"/>
        <w:ind w:left="1080"/>
        <w:rPr>
          <w:rFonts w:eastAsia="MS Mincho" w:cs="Times New Roman"/>
          <w:b/>
        </w:rPr>
      </w:pPr>
      <w:r w:rsidRPr="00054A55">
        <w:rPr>
          <w:rFonts w:eastAsia="MS Mincho" w:cs="Times New Roman"/>
          <w:b/>
        </w:rPr>
        <w:t>2.</w:t>
      </w:r>
      <w:r w:rsidRPr="00054A55">
        <w:rPr>
          <w:rFonts w:eastAsia="MS Mincho" w:cs="Times New Roman"/>
          <w:b/>
        </w:rPr>
        <w:tab/>
        <w:t xml:space="preserve">În domeniul solului şi vegetaţiei  </w:t>
      </w:r>
    </w:p>
    <w:p w14:paraId="437BA351" w14:textId="77777777" w:rsidR="00054A55" w:rsidRPr="00054A55" w:rsidRDefault="00054A55" w:rsidP="00054A55">
      <w:pPr>
        <w:spacing w:before="0" w:after="0" w:line="240" w:lineRule="auto"/>
        <w:ind w:left="360" w:firstLine="720"/>
        <w:rPr>
          <w:rFonts w:eastAsia="MS Mincho" w:cs="Times New Roman"/>
        </w:rPr>
      </w:pPr>
      <w:r w:rsidRPr="00054A55">
        <w:rPr>
          <w:rFonts w:eastAsia="MS Mincho" w:cs="Times New Roman"/>
        </w:rPr>
        <w:t>Nu</w:t>
      </w:r>
      <w:r w:rsidRPr="00054A55">
        <w:rPr>
          <w:rFonts w:eastAsia="MS Mincho" w:cs="Times New Roman"/>
          <w:b/>
        </w:rPr>
        <w:t xml:space="preserve"> </w:t>
      </w:r>
      <w:r w:rsidRPr="00054A55">
        <w:rPr>
          <w:rFonts w:eastAsia="MS Mincho" w:cs="Times New Roman"/>
        </w:rPr>
        <w:t>au fost semnalate evenimente deosebite.</w:t>
      </w:r>
    </w:p>
    <w:p w14:paraId="79354592" w14:textId="77777777" w:rsidR="00054A55" w:rsidRPr="00054A55" w:rsidRDefault="00054A55" w:rsidP="00054A55">
      <w:pPr>
        <w:spacing w:before="0" w:after="0" w:line="240" w:lineRule="auto"/>
        <w:ind w:left="360" w:firstLine="720"/>
        <w:rPr>
          <w:rFonts w:eastAsia="MS Mincho" w:cs="Tahoma"/>
          <w:b/>
          <w:sz w:val="16"/>
          <w:szCs w:val="16"/>
        </w:rPr>
      </w:pPr>
    </w:p>
    <w:p w14:paraId="0BBAE881" w14:textId="77777777" w:rsidR="00054A55" w:rsidRPr="00054A55" w:rsidRDefault="00054A55" w:rsidP="00054A55">
      <w:pPr>
        <w:spacing w:before="0" w:after="0" w:line="240" w:lineRule="auto"/>
        <w:ind w:left="1080"/>
        <w:rPr>
          <w:rFonts w:eastAsia="MS Mincho" w:cs="Tahoma"/>
        </w:rPr>
      </w:pPr>
      <w:r w:rsidRPr="00054A55">
        <w:rPr>
          <w:rFonts w:eastAsia="MS Mincho" w:cs="Times New Roman"/>
          <w:b/>
          <w:color w:val="auto"/>
        </w:rPr>
        <w:t xml:space="preserve">3. </w:t>
      </w:r>
      <w:r w:rsidRPr="00054A55">
        <w:rPr>
          <w:rFonts w:eastAsia="MS Mincho" w:cs="Times New Roman"/>
          <w:b/>
          <w:color w:val="auto"/>
        </w:rPr>
        <w:tab/>
        <w:t>În domeniul supravegherii radioactivităţii mediului</w:t>
      </w:r>
    </w:p>
    <w:p w14:paraId="1C765716" w14:textId="77777777" w:rsidR="00054A55" w:rsidRPr="00054A55" w:rsidRDefault="00054A55" w:rsidP="00054A55">
      <w:pPr>
        <w:spacing w:before="0" w:after="0" w:line="240" w:lineRule="auto"/>
        <w:ind w:left="1080"/>
        <w:rPr>
          <w:rFonts w:eastAsia="MS Mincho" w:cs="Times New Roman"/>
        </w:rPr>
      </w:pPr>
      <w:r w:rsidRPr="00054A55">
        <w:rPr>
          <w:rFonts w:eastAsia="MS Mincho" w:cs="Times New Roman"/>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02F79FA4" w14:textId="77777777" w:rsidR="00054A55" w:rsidRPr="00054A55" w:rsidRDefault="00054A55" w:rsidP="00054A55">
      <w:pPr>
        <w:spacing w:before="0" w:after="0"/>
        <w:rPr>
          <w:rFonts w:eastAsia="MS Mincho" w:cs="Times New Roman"/>
          <w:b/>
          <w:color w:val="auto"/>
          <w:sz w:val="16"/>
          <w:szCs w:val="16"/>
        </w:rPr>
      </w:pPr>
    </w:p>
    <w:p w14:paraId="70B41657" w14:textId="77777777" w:rsidR="00054A55" w:rsidRPr="00054A55" w:rsidRDefault="00054A55" w:rsidP="00054A55">
      <w:pPr>
        <w:spacing w:before="0" w:after="0"/>
        <w:ind w:left="1080"/>
        <w:rPr>
          <w:rFonts w:eastAsia="MS Mincho" w:cs="Times New Roman"/>
          <w:b/>
          <w:color w:val="auto"/>
        </w:rPr>
      </w:pPr>
      <w:r w:rsidRPr="00054A55">
        <w:rPr>
          <w:rFonts w:eastAsia="MS Mincho" w:cs="Times New Roman"/>
          <w:b/>
          <w:color w:val="auto"/>
        </w:rPr>
        <w:t xml:space="preserve">4. </w:t>
      </w:r>
      <w:r w:rsidRPr="00054A55">
        <w:rPr>
          <w:rFonts w:eastAsia="MS Mincho" w:cs="Times New Roman"/>
          <w:b/>
          <w:color w:val="auto"/>
        </w:rPr>
        <w:tab/>
        <w:t>În municipiul Bucureşti</w:t>
      </w:r>
    </w:p>
    <w:p w14:paraId="47C9F78D" w14:textId="77777777" w:rsidR="00054A55" w:rsidRPr="00054A55" w:rsidRDefault="00054A55" w:rsidP="00054A55">
      <w:pPr>
        <w:spacing w:before="0" w:after="0" w:line="240" w:lineRule="auto"/>
        <w:ind w:left="1080"/>
        <w:rPr>
          <w:rFonts w:eastAsia="MS Mincho" w:cs="Times New Roman"/>
          <w:color w:val="auto"/>
        </w:rPr>
      </w:pPr>
      <w:r w:rsidRPr="00054A55">
        <w:rPr>
          <w:rFonts w:eastAsia="MS Mincho" w:cs="Times New Roman"/>
          <w:color w:val="auto"/>
        </w:rPr>
        <w:t>În ultimele 24 de ore sistemul de monitorizare a calităţii aerului în municipiul Bucureşti nu a semnalat depăşiri ale pragurilor de informare şi alertă.</w:t>
      </w:r>
    </w:p>
    <w:p w14:paraId="2A2AB504" w14:textId="77777777" w:rsidR="00054A55" w:rsidRPr="00054A55" w:rsidRDefault="00054A55" w:rsidP="00054A55">
      <w:pPr>
        <w:spacing w:before="0" w:after="0" w:line="240" w:lineRule="auto"/>
        <w:ind w:left="1080"/>
        <w:rPr>
          <w:rFonts w:eastAsia="MS Mincho" w:cs="Times New Roman"/>
          <w:color w:val="auto"/>
        </w:rPr>
      </w:pPr>
    </w:p>
    <w:p w14:paraId="436F174C" w14:textId="77777777" w:rsidR="00054A55" w:rsidRPr="00054A55" w:rsidRDefault="00054A55" w:rsidP="00054A55">
      <w:pPr>
        <w:spacing w:before="0" w:after="0"/>
        <w:ind w:left="1080"/>
        <w:rPr>
          <w:rFonts w:eastAsia="MS Mincho" w:cs="Times New Roman"/>
          <w:b/>
          <w:bCs/>
          <w:i/>
          <w:color w:val="auto"/>
          <w:u w:val="single"/>
        </w:rPr>
      </w:pPr>
      <w:r w:rsidRPr="00054A55">
        <w:rPr>
          <w:rFonts w:eastAsia="MS Mincho" w:cs="Times New Roman"/>
          <w:b/>
          <w:bCs/>
          <w:i/>
          <w:color w:val="auto"/>
        </w:rPr>
        <w:t xml:space="preserve">IV. </w:t>
      </w:r>
      <w:r w:rsidRPr="00054A55">
        <w:rPr>
          <w:rFonts w:eastAsia="MS Mincho" w:cs="Times New Roman"/>
          <w:b/>
          <w:bCs/>
          <w:i/>
          <w:color w:val="auto"/>
          <w:u w:val="single"/>
        </w:rPr>
        <w:t>ALTE EVENIMENTE</w:t>
      </w:r>
    </w:p>
    <w:p w14:paraId="17DD84F8" w14:textId="77777777" w:rsidR="00054A55" w:rsidRPr="00054A55" w:rsidRDefault="00054A55" w:rsidP="00054A55">
      <w:pPr>
        <w:spacing w:before="0" w:after="0" w:line="240" w:lineRule="auto"/>
        <w:ind w:left="1080"/>
        <w:rPr>
          <w:rFonts w:eastAsia="MS Mincho" w:cs="Times New Roman"/>
          <w:color w:val="auto"/>
        </w:rPr>
      </w:pPr>
      <w:r w:rsidRPr="00054A55">
        <w:rPr>
          <w:rFonts w:eastAsia="MS Mincho" w:cs="Times New Roman"/>
          <w:b/>
          <w:bCs/>
          <w:color w:val="auto"/>
        </w:rPr>
        <w:t>A.N.A.R.</w:t>
      </w:r>
      <w:r w:rsidRPr="00054A55">
        <w:rPr>
          <w:rFonts w:eastAsia="MS Mincho" w:cs="Times New Roman"/>
          <w:color w:val="auto"/>
        </w:rPr>
        <w:t xml:space="preserve"> informeaz</w:t>
      </w:r>
      <w:r w:rsidRPr="00054A55">
        <w:rPr>
          <w:rFonts w:eastAsia="MS Mincho" w:cs="Times New Roman"/>
        </w:rPr>
        <w:t>ă</w:t>
      </w:r>
      <w:r w:rsidRPr="00054A55">
        <w:rPr>
          <w:rFonts w:eastAsia="MS Mincho" w:cs="Times New Roman"/>
          <w:color w:val="auto"/>
        </w:rPr>
        <w:t xml:space="preserve"> c</w:t>
      </w:r>
      <w:r w:rsidRPr="00054A55">
        <w:rPr>
          <w:rFonts w:eastAsia="MS Mincho" w:cs="Times New Roman"/>
        </w:rPr>
        <w:t>ă</w:t>
      </w:r>
      <w:r w:rsidRPr="00054A55">
        <w:rPr>
          <w:rFonts w:eastAsia="MS Mincho" w:cs="Times New Roman"/>
          <w:color w:val="auto"/>
        </w:rPr>
        <w:t xml:space="preserve"> </w:t>
      </w:r>
      <w:r w:rsidRPr="00054A55">
        <w:rPr>
          <w:rFonts w:eastAsia="MS Mincho" w:cs="Times New Roman"/>
        </w:rPr>
        <w:t>î</w:t>
      </w:r>
      <w:r w:rsidRPr="00054A55">
        <w:rPr>
          <w:rFonts w:eastAsia="MS Mincho" w:cs="Times New Roman"/>
          <w:color w:val="auto"/>
        </w:rPr>
        <w:t xml:space="preserve">n data de 14.12.2024, </w:t>
      </w:r>
      <w:r w:rsidRPr="00054A55">
        <w:rPr>
          <w:rFonts w:eastAsia="MS Mincho" w:cs="Times New Roman"/>
        </w:rPr>
        <w:t>î</w:t>
      </w:r>
      <w:r w:rsidRPr="00054A55">
        <w:rPr>
          <w:rFonts w:eastAsia="MS Mincho" w:cs="Times New Roman"/>
          <w:color w:val="auto"/>
        </w:rPr>
        <w:t xml:space="preserve">n jurul orei 09:30, a avut loc un incident </w:t>
      </w:r>
      <w:r w:rsidRPr="00054A55">
        <w:rPr>
          <w:rFonts w:eastAsia="MS Mincho" w:cs="Times New Roman"/>
        </w:rPr>
        <w:t>î</w:t>
      </w:r>
      <w:r w:rsidRPr="00054A55">
        <w:rPr>
          <w:rFonts w:eastAsia="MS Mincho" w:cs="Times New Roman"/>
          <w:color w:val="auto"/>
        </w:rPr>
        <w:t>n urma c</w:t>
      </w:r>
      <w:r w:rsidRPr="00054A55">
        <w:rPr>
          <w:rFonts w:eastAsia="MS Mincho" w:cs="Times New Roman"/>
        </w:rPr>
        <w:t>ă</w:t>
      </w:r>
      <w:r w:rsidRPr="00054A55">
        <w:rPr>
          <w:rFonts w:eastAsia="MS Mincho" w:cs="Times New Roman"/>
          <w:color w:val="auto"/>
        </w:rPr>
        <w:t>ruia patru muncitori (</w:t>
      </w:r>
      <w:r w:rsidRPr="00054A55">
        <w:rPr>
          <w:rFonts w:eastAsia="MS Mincho" w:cs="Times New Roman"/>
          <w:color w:val="auto"/>
          <w:lang w:val="en-US"/>
        </w:rPr>
        <w:t>angaja</w:t>
      </w:r>
      <w:r w:rsidRPr="00054A55">
        <w:rPr>
          <w:rFonts w:eastAsia="MS Mincho" w:cs="Times New Roman"/>
          <w:color w:val="auto"/>
        </w:rPr>
        <w:t>ţ</w:t>
      </w:r>
      <w:r w:rsidRPr="00054A55">
        <w:rPr>
          <w:rFonts w:eastAsia="MS Mincho" w:cs="Times New Roman"/>
          <w:color w:val="auto"/>
          <w:lang w:val="en-US"/>
        </w:rPr>
        <w:t>i</w:t>
      </w:r>
      <w:r w:rsidRPr="00054A55">
        <w:rPr>
          <w:rFonts w:eastAsia="MS Mincho" w:cs="Times New Roman"/>
          <w:color w:val="auto"/>
        </w:rPr>
        <w:t xml:space="preserve"> ai firmei S.C. Laurenţiu H. S.R.L.) care executau lucr</w:t>
      </w:r>
      <w:r w:rsidRPr="00054A55">
        <w:rPr>
          <w:rFonts w:eastAsia="MS Mincho" w:cs="Times New Roman"/>
        </w:rPr>
        <w:t>ă</w:t>
      </w:r>
      <w:r w:rsidRPr="00054A55">
        <w:rPr>
          <w:rFonts w:eastAsia="MS Mincho" w:cs="Times New Roman"/>
          <w:color w:val="auto"/>
        </w:rPr>
        <w:t xml:space="preserve">ri </w:t>
      </w:r>
      <w:r w:rsidRPr="00054A55">
        <w:rPr>
          <w:rFonts w:eastAsia="MS Mincho" w:cs="Times New Roman"/>
        </w:rPr>
        <w:t>î</w:t>
      </w:r>
      <w:r w:rsidRPr="00054A55">
        <w:rPr>
          <w:rFonts w:eastAsia="MS Mincho" w:cs="Times New Roman"/>
          <w:color w:val="auto"/>
        </w:rPr>
        <w:t>n c</w:t>
      </w:r>
      <w:r w:rsidRPr="00054A55">
        <w:rPr>
          <w:rFonts w:eastAsia="MS Mincho" w:cs="Times New Roman"/>
        </w:rPr>
        <w:t>ă</w:t>
      </w:r>
      <w:r w:rsidRPr="00054A55">
        <w:rPr>
          <w:rFonts w:eastAsia="MS Mincho" w:cs="Times New Roman"/>
          <w:color w:val="auto"/>
        </w:rPr>
        <w:t>minul de alimentare a pompelor cu ap</w:t>
      </w:r>
      <w:r w:rsidRPr="00054A55">
        <w:rPr>
          <w:rFonts w:eastAsia="MS Mincho" w:cs="Times New Roman"/>
        </w:rPr>
        <w:t>ă</w:t>
      </w:r>
      <w:r w:rsidRPr="00054A55">
        <w:rPr>
          <w:rFonts w:eastAsia="MS Mincho" w:cs="Times New Roman"/>
          <w:color w:val="auto"/>
        </w:rPr>
        <w:t xml:space="preserve"> brut</w:t>
      </w:r>
      <w:r w:rsidRPr="00054A55">
        <w:rPr>
          <w:rFonts w:eastAsia="MS Mincho" w:cs="Times New Roman"/>
        </w:rPr>
        <w:t>ă</w:t>
      </w:r>
      <w:r w:rsidRPr="00054A55">
        <w:rPr>
          <w:rFonts w:eastAsia="MS Mincho" w:cs="Times New Roman"/>
          <w:color w:val="auto"/>
        </w:rPr>
        <w:t xml:space="preserve"> din perimetrul Nodului Hidrotehnic </w:t>
      </w:r>
      <w:r w:rsidRPr="00054A55">
        <w:rPr>
          <w:rFonts w:eastAsia="MS Mincho" w:cs="Times New Roman"/>
          <w:color w:val="auto"/>
          <w:lang w:val="en-US"/>
        </w:rPr>
        <w:t>St</w:t>
      </w:r>
      <w:r w:rsidRPr="00054A55">
        <w:rPr>
          <w:rFonts w:eastAsia="MS Mincho" w:cs="Times New Roman"/>
        </w:rPr>
        <w:t>â</w:t>
      </w:r>
      <w:r w:rsidRPr="00054A55">
        <w:rPr>
          <w:rFonts w:eastAsia="MS Mincho" w:cs="Times New Roman"/>
          <w:color w:val="auto"/>
          <w:lang w:val="en-US"/>
        </w:rPr>
        <w:t>nca</w:t>
      </w:r>
      <w:r w:rsidRPr="00054A55">
        <w:rPr>
          <w:rFonts w:eastAsia="MS Mincho" w:cs="Times New Roman"/>
          <w:color w:val="auto"/>
        </w:rPr>
        <w:t>-Coste</w:t>
      </w:r>
      <w:r w:rsidRPr="00054A55">
        <w:rPr>
          <w:rFonts w:eastAsia="MS Mincho" w:cs="Times New Roman"/>
        </w:rPr>
        <w:t>ș</w:t>
      </w:r>
      <w:r w:rsidRPr="00054A55">
        <w:rPr>
          <w:rFonts w:eastAsia="MS Mincho" w:cs="Times New Roman"/>
          <w:color w:val="auto"/>
        </w:rPr>
        <w:t>ti, jud. Boto</w:t>
      </w:r>
      <w:r w:rsidRPr="00054A55">
        <w:rPr>
          <w:rFonts w:eastAsia="MS Mincho" w:cs="Times New Roman"/>
        </w:rPr>
        <w:t>ș</w:t>
      </w:r>
      <w:r w:rsidRPr="00054A55">
        <w:rPr>
          <w:rFonts w:eastAsia="MS Mincho" w:cs="Times New Roman"/>
          <w:color w:val="auto"/>
        </w:rPr>
        <w:t>ani, au fost intoxicaţi cu gaze provenite de la o motopomp</w:t>
      </w:r>
      <w:r w:rsidRPr="00054A55">
        <w:rPr>
          <w:rFonts w:eastAsia="MS Mincho" w:cs="Times New Roman"/>
        </w:rPr>
        <w:t>ă</w:t>
      </w:r>
      <w:r w:rsidRPr="00054A55">
        <w:rPr>
          <w:rFonts w:eastAsia="MS Mincho" w:cs="Times New Roman"/>
          <w:color w:val="auto"/>
        </w:rPr>
        <w:t>. Toate cele patru persoane au fost preluate de c</w:t>
      </w:r>
      <w:r w:rsidRPr="00054A55">
        <w:rPr>
          <w:rFonts w:eastAsia="MS Mincho" w:cs="Times New Roman"/>
        </w:rPr>
        <w:t>ă</w:t>
      </w:r>
      <w:r w:rsidRPr="00054A55">
        <w:rPr>
          <w:rFonts w:eastAsia="MS Mincho" w:cs="Times New Roman"/>
          <w:color w:val="auto"/>
        </w:rPr>
        <w:t xml:space="preserve">tre echipajele de salvare </w:t>
      </w:r>
      <w:r w:rsidRPr="00054A55">
        <w:rPr>
          <w:rFonts w:eastAsia="MS Mincho" w:cs="Times New Roman"/>
        </w:rPr>
        <w:t>î</w:t>
      </w:r>
      <w:r w:rsidRPr="00054A55">
        <w:rPr>
          <w:rFonts w:eastAsia="MS Mincho" w:cs="Times New Roman"/>
          <w:color w:val="auto"/>
        </w:rPr>
        <w:t>n stare de con</w:t>
      </w:r>
      <w:r w:rsidRPr="00054A55">
        <w:rPr>
          <w:rFonts w:eastAsia="MS Mincho" w:cs="Times New Roman"/>
        </w:rPr>
        <w:t>ș</w:t>
      </w:r>
      <w:r w:rsidRPr="00054A55">
        <w:rPr>
          <w:rFonts w:eastAsia="MS Mincho" w:cs="Times New Roman"/>
          <w:color w:val="auto"/>
        </w:rPr>
        <w:t>tienţ</w:t>
      </w:r>
      <w:r w:rsidRPr="00054A55">
        <w:rPr>
          <w:rFonts w:eastAsia="MS Mincho" w:cs="Times New Roman"/>
        </w:rPr>
        <w:t>ă</w:t>
      </w:r>
      <w:r w:rsidRPr="00054A55">
        <w:rPr>
          <w:rFonts w:eastAsia="MS Mincho" w:cs="Times New Roman"/>
          <w:color w:val="auto"/>
        </w:rPr>
        <w:t>.</w:t>
      </w:r>
    </w:p>
    <w:p w14:paraId="7EF2C8F6" w14:textId="77777777" w:rsidR="00224896" w:rsidRPr="00224896" w:rsidRDefault="00224896" w:rsidP="00224896">
      <w:pPr>
        <w:spacing w:before="0" w:after="0" w:line="240" w:lineRule="auto"/>
        <w:rPr>
          <w:rFonts w:eastAsia="MS Mincho" w:cs="Times New Roman"/>
          <w:color w:val="auto"/>
          <w:sz w:val="16"/>
          <w:szCs w:val="16"/>
        </w:rPr>
      </w:pPr>
    </w:p>
    <w:p w14:paraId="103F65EB" w14:textId="77777777" w:rsidR="001A7E98" w:rsidRPr="00797640" w:rsidRDefault="001A7E98" w:rsidP="00224896">
      <w:pPr>
        <w:spacing w:before="0" w:after="0"/>
        <w:ind w:right="13"/>
        <w:outlineLvl w:val="5"/>
        <w:rPr>
          <w:rFonts w:eastAsia="MS Mincho" w:cs="Times New Roman"/>
          <w:bCs/>
          <w:color w:val="auto"/>
        </w:rPr>
      </w:pPr>
    </w:p>
    <w:p w14:paraId="5261EF75" w14:textId="37F4EEDE" w:rsidR="00FA65AC" w:rsidRPr="002A4CFE" w:rsidRDefault="000D3DFC" w:rsidP="000D3DFC">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EEAF" w14:textId="77777777" w:rsidR="004172B1" w:rsidRDefault="004172B1" w:rsidP="00F721A4">
      <w:pPr>
        <w:spacing w:after="0" w:line="240" w:lineRule="auto"/>
      </w:pPr>
      <w:r>
        <w:separator/>
      </w:r>
    </w:p>
  </w:endnote>
  <w:endnote w:type="continuationSeparator" w:id="0">
    <w:p w14:paraId="035317B4" w14:textId="77777777" w:rsidR="004172B1" w:rsidRDefault="004172B1"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Sans">
    <w:altName w:val="Calibri"/>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B86A5" w14:textId="77777777" w:rsidR="004172B1" w:rsidRDefault="004172B1" w:rsidP="00F721A4">
      <w:pPr>
        <w:spacing w:after="0" w:line="240" w:lineRule="auto"/>
      </w:pPr>
      <w:r>
        <w:separator/>
      </w:r>
    </w:p>
  </w:footnote>
  <w:footnote w:type="continuationSeparator" w:id="0">
    <w:p w14:paraId="13934C6E" w14:textId="77777777" w:rsidR="004172B1" w:rsidRDefault="004172B1"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55"/>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2B1"/>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2024-12-18T05:42:00Z</dcterms:created>
  <dcterms:modified xsi:type="dcterms:W3CDTF">2024-12-18T06:32:00Z</dcterms:modified>
</cp:coreProperties>
</file>