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20801EC7" w14:textId="77777777" w:rsidR="006E6DDB" w:rsidRPr="006E6DDB" w:rsidRDefault="006E6DDB" w:rsidP="006E6DDB">
      <w:pPr>
        <w:spacing w:after="0pt"/>
        <w:ind w:start="0pt"/>
        <w:jc w:val="center"/>
        <w:rPr>
          <w:rFonts w:eastAsia="Times New Roman"/>
          <w:b/>
          <w:bCs/>
          <w:iCs/>
          <w:lang w:val="ro-RO"/>
        </w:rPr>
      </w:pPr>
      <w:r w:rsidRPr="006E6DDB">
        <w:rPr>
          <w:rFonts w:eastAsia="Times New Roman"/>
          <w:b/>
          <w:bCs/>
          <w:iCs/>
          <w:lang w:val="ro-RO"/>
        </w:rPr>
        <w:t>RAPORT PRIVIND SITUAŢIA HIDRO-METEOROLOGICĂ ŞI A CALITĂŢII MEDIULUI</w:t>
      </w:r>
    </w:p>
    <w:p w14:paraId="6E296DF0" w14:textId="77777777" w:rsidR="006E6DDB" w:rsidRPr="006E6DDB" w:rsidRDefault="006E6DDB" w:rsidP="006E6DDB">
      <w:pPr>
        <w:spacing w:after="0pt"/>
        <w:ind w:start="0pt"/>
        <w:jc w:val="center"/>
        <w:rPr>
          <w:rFonts w:eastAsia="Times New Roman"/>
          <w:b/>
          <w:bCs/>
          <w:iCs/>
          <w:lang w:val="ro-RO"/>
        </w:rPr>
      </w:pPr>
      <w:r w:rsidRPr="006E6DDB">
        <w:rPr>
          <w:rFonts w:eastAsia="Times New Roman"/>
          <w:b/>
          <w:bCs/>
          <w:iCs/>
          <w:lang w:val="ro-RO"/>
        </w:rPr>
        <w:t>în intervalul 06.08.2022, ora 08.00 – 07.08.2022, ora 08.00</w:t>
      </w:r>
    </w:p>
    <w:p w14:paraId="466B927D" w14:textId="77777777" w:rsidR="006E6DDB" w:rsidRPr="006E6DDB" w:rsidRDefault="006E6DDB" w:rsidP="006E6DDB">
      <w:pPr>
        <w:spacing w:after="0pt"/>
        <w:ind w:start="0pt"/>
        <w:rPr>
          <w:rFonts w:eastAsia="Times New Roman"/>
          <w:b/>
          <w:bCs/>
          <w:iCs/>
          <w:lang w:val="ro-RO"/>
        </w:rPr>
      </w:pPr>
    </w:p>
    <w:p w14:paraId="27DF9A75" w14:textId="77777777" w:rsidR="006E6DDB" w:rsidRPr="006E6DDB" w:rsidRDefault="006E6DDB" w:rsidP="006E6DDB">
      <w:pPr>
        <w:spacing w:after="0pt"/>
        <w:ind w:start="0pt"/>
        <w:rPr>
          <w:rFonts w:eastAsia="Times New Roman"/>
          <w:iCs/>
          <w:lang w:val="ro-RO"/>
        </w:rPr>
      </w:pPr>
      <w:r w:rsidRPr="006E6DDB">
        <w:rPr>
          <w:rFonts w:eastAsia="Times New Roman"/>
          <w:b/>
          <w:bCs/>
          <w:iCs/>
          <w:lang w:val="ro-RO"/>
        </w:rPr>
        <w:t>I.</w:t>
      </w:r>
      <w:r w:rsidRPr="006E6DDB">
        <w:rPr>
          <w:rFonts w:eastAsia="Times New Roman"/>
          <w:b/>
          <w:bCs/>
          <w:iCs/>
          <w:lang w:val="ro-RO"/>
        </w:rPr>
        <w:tab/>
      </w:r>
      <w:r w:rsidRPr="006E6DDB">
        <w:rPr>
          <w:rFonts w:eastAsia="Times New Roman"/>
          <w:iCs/>
          <w:lang w:val="ro-RO"/>
        </w:rPr>
        <w:t>SITUAŢIA HIDRO-METEOROLOGICĂ</w:t>
      </w:r>
    </w:p>
    <w:p w14:paraId="48353433"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1. Situația și prognoza hidrologică pe râurile interioare şi Dunăre din 07.08.2022, ora 07.00</w:t>
      </w:r>
    </w:p>
    <w:p w14:paraId="3C205D1F"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RÂURI</w:t>
      </w:r>
    </w:p>
    <w:p w14:paraId="40A14AE0"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Debitele au fost în general în scădere, exceptând râurile din bazinele hidrografice: Bega, Timiș, Bârzava, Caraș, Nera, Cerna, Jiu, Vedea, Argeș, Bârlad, afluenții Oltului mijlociu și inferior, afluenții Prutului și cele din Dobrogea, unde au fost staționare.</w:t>
      </w:r>
    </w:p>
    <w:p w14:paraId="06C23A56"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Debitele medii zilnice se situează în general la valori sub mediile multianuale lunare, cu coeficienţi moduli cuprinşi între 30-80% din normalele lunare, mai mici (sub 30% din mediile multianuale lunare) pe râurile din bazinele: Lăpuș, Crasna, Barcău, Crișul Repede, Timiş, Bârzava, Moravița, Caraș, Nera, Amaradia, Suceava, Moldova, Bârlad, Jijia, bazinele superioare ale Crișului Alb, Argeșului, afluenții din bazinele mijlocii și inferioare ale Crișului Negru, Târnavei Mari, Oltului, Bistriței (afluent al Siretului) și pe cursul superior al Siretului.</w:t>
      </w:r>
    </w:p>
    <w:p w14:paraId="6444A93E"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Nivelurile pe râuri la stațiile hidrometrice se situează sub COTELE DE ATENȚIE.</w:t>
      </w:r>
    </w:p>
    <w:p w14:paraId="391D8B9C"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Debitele vor fi în general staționare, exceptând râurile din bazinele hidrografice: Vișeu, Someș, Crișuri, Mureș, Suceava, Moldova, Bistrița, Trotuș, Putna, Rm. Sărat și Buzău, unde vor fi în scădere.</w:t>
      </w:r>
    </w:p>
    <w:p w14:paraId="3D81C294"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Sunt posibile creșteri izolate de niveluri și debite pe unele râuri mici din zonele de deal și munte, cu precădere din nord – estul țării, datorită precipitațiilor sub formă de aversă, prognozate.</w:t>
      </w:r>
    </w:p>
    <w:p w14:paraId="3612789D"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Nivelurile pe râuri la stațiile hidrometrice se vor situa sub COTELE DE ATENȚIE.</w:t>
      </w:r>
    </w:p>
    <w:p w14:paraId="7DA9F87F" w14:textId="77777777" w:rsidR="006E6DDB" w:rsidRPr="006E6DDB" w:rsidRDefault="006E6DDB" w:rsidP="006E6DDB">
      <w:pPr>
        <w:spacing w:after="0pt"/>
        <w:ind w:start="0pt"/>
        <w:rPr>
          <w:rFonts w:eastAsia="Times New Roman"/>
          <w:iCs/>
          <w:lang w:val="ro-RO"/>
        </w:rPr>
      </w:pPr>
    </w:p>
    <w:p w14:paraId="7CAF1BB1"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DUNĂRE</w:t>
      </w:r>
    </w:p>
    <w:p w14:paraId="64C6435E"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Debitul la intrarea în țară (secțiunea Baziaș) în intervalul 06.08.2022 – 07.08.2022 a fost staționar, având valoarea de 2050 m3/s, sub media multianuală a lunii august (4300 m3/s).</w:t>
      </w:r>
    </w:p>
    <w:p w14:paraId="251366E9"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În aval de Porțile de Fier debitele au fost în creștere ușoară pe sectorul Gruia – Hârșova și staționare pe sectorul Vadu Oii – Tulcea.</w:t>
      </w:r>
    </w:p>
    <w:p w14:paraId="745FB27C"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Debitul la intrarea în țară (secțiunea Baziaș) va fi în scădere (2000 m3/s).</w:t>
      </w:r>
    </w:p>
    <w:p w14:paraId="164F47F2"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În aval de Porțile de Fier debitele vor fi staționare la Gruia şi Tulcea şi în creștere ușoară pe sectorul Calafat – Isaccea.</w:t>
      </w:r>
    </w:p>
    <w:p w14:paraId="7A87BCFE" w14:textId="77777777" w:rsidR="006E6DDB" w:rsidRPr="006E6DDB" w:rsidRDefault="006E6DDB" w:rsidP="006E6DDB">
      <w:pPr>
        <w:spacing w:after="0pt"/>
        <w:ind w:start="0pt"/>
        <w:rPr>
          <w:rFonts w:eastAsia="Times New Roman"/>
          <w:iCs/>
          <w:lang w:val="ro-RO"/>
        </w:rPr>
      </w:pPr>
    </w:p>
    <w:p w14:paraId="446A5150"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2. Situația meteorologică în intervalul 06.08.2022, ora 09.00 – 07.08.2022, ora 06.00</w:t>
      </w:r>
    </w:p>
    <w:p w14:paraId="3DBE3969"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ÎN ŢARĂ</w:t>
      </w:r>
    </w:p>
    <w:p w14:paraId="45AD58B2"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Vremea a fost călduroasă, caniculară în vest, sud-vest și pe arii mai restrânse în sud, centru și nord-vest, zone unde și disconfortul termic s-a menținut ridicat. Indicele temperatură-umezeală (ITU) a atins sau a depăşit pragul critic de 80 de unități în Banat, Oltenia, în cea mai mare parte a Crișanei și Munteniei, local în Maramureș și izolat în Transilvania, sudul Moldovei și în Dobrogea. Cerul a fost variabil, mai mult senin în vestul țării. Pe spații mici au fost averse slabe în Dobrogea, Moldova, Muntenia și Oltenia, precum și în Transilvania și zona Carpaților Orientali – unde s-au semnalat și descărcări electrice. Vântul a suflat slab şi moderat, cu unele intensificări pe crestele montane, dar izolat și asociate ploilor. Temperaturile maxime s-au încadrat între 26 de grade la Sulina și 39 de grade la Calafat, iar la ora 06 valorile termice erau cuprinse între 11 grade la Miercurea Ciuc și 26 de grade la Sulina.</w:t>
      </w:r>
    </w:p>
    <w:p w14:paraId="26307F8E" w14:textId="77777777" w:rsidR="006E6DDB" w:rsidRPr="006E6DDB" w:rsidRDefault="006E6DDB" w:rsidP="006E6DDB">
      <w:pPr>
        <w:spacing w:after="0pt"/>
        <w:ind w:start="0pt"/>
        <w:rPr>
          <w:rFonts w:eastAsia="Times New Roman"/>
          <w:iCs/>
          <w:lang w:val="ro-RO"/>
        </w:rPr>
      </w:pPr>
    </w:p>
    <w:p w14:paraId="2D9A2ABA" w14:textId="77777777" w:rsidR="006E6DDB" w:rsidRPr="006E6DDB" w:rsidRDefault="006E6DDB" w:rsidP="006E6DDB">
      <w:pPr>
        <w:spacing w:after="0pt"/>
        <w:ind w:start="0pt"/>
        <w:rPr>
          <w:rFonts w:eastAsia="Times New Roman"/>
          <w:iCs/>
          <w:lang w:val="ro-RO"/>
        </w:rPr>
      </w:pPr>
      <w:r w:rsidRPr="006E6DDB">
        <w:rPr>
          <w:rFonts w:eastAsia="Times New Roman"/>
          <w:iCs/>
          <w:lang w:val="ro-RO"/>
        </w:rPr>
        <w:lastRenderedPageBreak/>
        <w:t>LA BUCUREŞTI</w:t>
      </w:r>
    </w:p>
    <w:p w14:paraId="0E65E7A2"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Vremea s-a menținut caniculară după-amiaza, iar disconfortul termic ridicat, astfel indicele temperatură-umezeală (ITU) a depăşit pragul critic de 80 de unități. Cerul a fost variabil, iar vântul a suflat slab și moderat. Temperatura maximă a fost de 34 de grade la Afumați și Băneasa și 35 de grade la Filaret, iar la ora 06 se înregistrau 21 de grade la stația meteo Băneasa și 22 de grade la Filaret și Afumați.</w:t>
      </w:r>
    </w:p>
    <w:p w14:paraId="7673DEF5" w14:textId="77777777" w:rsidR="006E6DDB" w:rsidRPr="006E6DDB" w:rsidRDefault="006E6DDB" w:rsidP="006E6DDB">
      <w:pPr>
        <w:spacing w:after="0pt"/>
        <w:ind w:start="0pt"/>
        <w:rPr>
          <w:rFonts w:eastAsia="Times New Roman"/>
          <w:iCs/>
          <w:lang w:val="ro-RO"/>
        </w:rPr>
      </w:pPr>
    </w:p>
    <w:p w14:paraId="563D442E"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3. Prognoza meteorologică în intervalul 07.08.2022, ora 09.00 – 08.08.2022, ora 09.00</w:t>
      </w:r>
    </w:p>
    <w:p w14:paraId="076D7733"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ÎN ŢARĂ</w:t>
      </w:r>
    </w:p>
    <w:p w14:paraId="0D8294E1"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În special în sud-vestul și sudul țării valul de căldură va persista, local va fi caniculă și disconfort termic ridicat, astfel că indicele temperatură-umezeală (ITU) va depăşi pragul critic de 80 de unităţi. După orele amiezii, cu precădere în zonele montane și submontane, precum și în nord-estul teritoriului vor fi perioade scurte, când pe arii restrânse vor fi înnorări temporare, averse şi descărcări electrice. Izolat vor fi condiții de grindină și de cantități de apă mai însemnate (peste 15...20 l/mp). Vântul va sufla slab și moderat, cu ușoare intensificări, local şi temporar în Moldova, Dobrogea şi Muntenia, dar trecător asociat și în timpul averselor. Temperaturile maxime, în mare parte din țară ușor mai scăzute față de ziua precedentă, se vor încadra în general între 27 și 35 de grade, iar cele minime se vor situa între 13 și 23 de grade.</w:t>
      </w:r>
    </w:p>
    <w:p w14:paraId="65963BCD" w14:textId="77777777" w:rsidR="006E6DDB" w:rsidRPr="006E6DDB" w:rsidRDefault="006E6DDB" w:rsidP="006E6DDB">
      <w:pPr>
        <w:spacing w:after="0pt"/>
        <w:ind w:start="0pt"/>
        <w:rPr>
          <w:rFonts w:eastAsia="Times New Roman"/>
          <w:iCs/>
          <w:lang w:val="ro-RO"/>
        </w:rPr>
      </w:pPr>
    </w:p>
    <w:p w14:paraId="4F810CED"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LA BUCUREŞTI</w:t>
      </w:r>
    </w:p>
    <w:p w14:paraId="24D9B7B1"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Valul de căldură va persista, iar disconfortul termic va fi accentuat, astfel că indicele temperatură-umezeală (ITU) va depăşi pragul critic de 80 de unităţi. Cerul va fi variabil, cu înnorări temporare după-amiaza, dar probabilitatea de ploaie va fi redusă. Vântul va sufla în general moderat. Temperatura maximă va fi de 34...35 de grade, iar cea minima de 19...21 de grade.</w:t>
      </w:r>
    </w:p>
    <w:p w14:paraId="4F68C1BD" w14:textId="77777777" w:rsidR="006E6DDB" w:rsidRPr="006E6DDB" w:rsidRDefault="006E6DDB" w:rsidP="006E6DDB">
      <w:pPr>
        <w:spacing w:after="0pt"/>
        <w:ind w:start="0pt"/>
        <w:rPr>
          <w:rFonts w:eastAsia="Times New Roman"/>
          <w:iCs/>
          <w:lang w:val="ro-RO"/>
        </w:rPr>
      </w:pPr>
    </w:p>
    <w:p w14:paraId="00DD5198"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II.</w:t>
      </w:r>
      <w:r w:rsidRPr="006E6DDB">
        <w:rPr>
          <w:rFonts w:eastAsia="Times New Roman"/>
          <w:iCs/>
          <w:lang w:val="ro-RO"/>
        </w:rPr>
        <w:tab/>
        <w:t>CALITATEA APELOR</w:t>
      </w:r>
    </w:p>
    <w:p w14:paraId="458FF734"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Administrația Națională Apele Române informează despre semnalarea, în data de 06.08.2022, ora 13.10, fenomenului de mortalitate piscicola pe râul Jiul de Vest, pe raza localității Vulcan-aval SE Paroșeni, județul Hunedoara (cca 2,7 km pește/1 ora). Nu s-au observat turbulențe sau irizații ce pot conduce la suspiciunea de deversări accidentale în râul Jiul de Vest. S-au prelevat probe de apa pentru efectuarea analizelor de laborator din zonele :</w:t>
      </w:r>
    </w:p>
    <w:p w14:paraId="3F0B6E91"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R. Jiu (Jiul de Vest)- amonte confluenta cu pr. Căprișoara;</w:t>
      </w:r>
    </w:p>
    <w:p w14:paraId="349D8C77"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R. Jiu (Jiul de Vest)- confluenta cu pr. Fereș.</w:t>
      </w:r>
    </w:p>
    <w:p w14:paraId="1B227844"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Analizele fizico-chimice generale ce vor fi realizate: Temp. apa, Temp. aer, pH, O2 dizolvat, CBO5, CCO-Cr, N-NH4, N-NO2, N-NO3, Conductivitate si Rezidiul filtrabil. Se investighează daca este vorba despre o poluare accidentală sau efect al temperaturilor ridicate. Vom reveni cu informații suplimentare.</w:t>
      </w:r>
    </w:p>
    <w:p w14:paraId="146C83AD" w14:textId="77777777" w:rsidR="006E6DDB" w:rsidRPr="006E6DDB" w:rsidRDefault="006E6DDB" w:rsidP="006E6DDB">
      <w:pPr>
        <w:spacing w:after="0pt"/>
        <w:ind w:start="0pt"/>
        <w:rPr>
          <w:rFonts w:eastAsia="Times New Roman"/>
          <w:iCs/>
          <w:lang w:val="ro-RO"/>
        </w:rPr>
      </w:pPr>
    </w:p>
    <w:p w14:paraId="22043574"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 xml:space="preserve">Administrația Națională Apele Române informează despre semnalarea, în data de 06.08.2022, unui delfin eșuat pe plaja din municipiul Constanta (zona Casa Căsătoriilor), județul Contanța. Nu se cunosc până în prezent cauzele. </w:t>
      </w:r>
    </w:p>
    <w:p w14:paraId="1683600F" w14:textId="77777777" w:rsidR="006E6DDB" w:rsidRPr="006E6DDB" w:rsidRDefault="006E6DDB" w:rsidP="006E6DDB">
      <w:pPr>
        <w:spacing w:after="0pt"/>
        <w:ind w:start="0pt"/>
        <w:rPr>
          <w:rFonts w:eastAsia="Times New Roman"/>
          <w:iCs/>
          <w:lang w:val="ro-RO"/>
        </w:rPr>
      </w:pPr>
    </w:p>
    <w:p w14:paraId="4908ECC6"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III.</w:t>
      </w:r>
      <w:r w:rsidRPr="006E6DDB">
        <w:rPr>
          <w:rFonts w:eastAsia="Times New Roman"/>
          <w:iCs/>
          <w:lang w:val="ro-RO"/>
        </w:rPr>
        <w:tab/>
        <w:t>ALIMENTĂRI CU APĂ</w:t>
      </w:r>
    </w:p>
    <w:p w14:paraId="76705326"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Administratia Bazinala de Apă Dobrogea-Litoral</w:t>
      </w:r>
    </w:p>
    <w:p w14:paraId="4E32D63C"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Se aplică prevederile din „Planul de restricții și folosire a apei în perioade deficitare” astfel:</w:t>
      </w:r>
    </w:p>
    <w:p w14:paraId="0F519856" w14:textId="77777777" w:rsidR="006E6DDB" w:rsidRPr="006E6DDB" w:rsidRDefault="006E6DDB" w:rsidP="006E6DDB">
      <w:pPr>
        <w:spacing w:after="0pt"/>
        <w:ind w:start="0pt"/>
        <w:rPr>
          <w:rFonts w:eastAsia="Times New Roman"/>
          <w:iCs/>
          <w:lang w:val="ro-RO"/>
        </w:rPr>
      </w:pPr>
      <w:r w:rsidRPr="006E6DDB">
        <w:rPr>
          <w:rFonts w:eastAsia="Times New Roman"/>
          <w:iCs/>
          <w:lang w:val="ro-RO"/>
        </w:rPr>
        <w:lastRenderedPageBreak/>
        <w:t>•</w:t>
      </w:r>
      <w:r w:rsidRPr="006E6DDB">
        <w:rPr>
          <w:rFonts w:eastAsia="Times New Roman"/>
          <w:iCs/>
          <w:lang w:val="ro-RO"/>
        </w:rPr>
        <w:tab/>
        <w:t>treapta I-a pentru S.N.NUCLEARELECTRICA S.A. (jud Constanța).</w:t>
      </w:r>
    </w:p>
    <w:p w14:paraId="484DDB3B"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treapta I și a II-a pentru: Sarme si Cabluri SA, ANIF SH Harsova, ANIF - Am. Topalu, ANIF - SH Seimeni, CN ACN SA Agigea, RAJA SA Constanta, ANIF - SH Cochirleni – Rasova, Danubiu Elite, Aquarome Elite, OUAI Ostrov-Babusa, OUAI Ostrov-Regie (jud Constanța); A.N.I.F. Tulcea - Am. 23 August – Isaccea, SC Aquaserv SA - PL Grindu, SC CDL PRODCOM Isaccea - Am. Piatra Cãlcatã, SC Aquaserv SA - PL Isaccea, ANIF Tulcea Sist. Isaccea, Primaria Pardina, SC Anglo Rom (irigatii Stipoc Chilia Veche), SC Delta Rom Agriculture SRL (irigatii Tatanir Chilia Veche), SC Aquaprest Chilia Veche, SC Gip Est, SC Eldorado SRL Galati - Am.Chilia I, SC Piscicola Sofia &amp; Gabriel EU - A.P. Popina, SC Gelmin, S.C.Alum SATulcea, S.C. Aquaserv SA Tulcea, SC Aquaserv SA - P.L. Partizani, SC PROMEX SRL, SC CONSTANT PROD SRL, SC PISCICOLA TULCEA SRL, SC Euro Delta Danube - A.P. Maliuc, SC PROIECT CONSTRUCT SRL, SC Aquaserv SA - P.L. Maliuc, SC Aquaserv SA - P.L. Gorgova, SC Aquaserv SA Crisan - P.L. Mila 23, SC Obretin, SC Aquaserv SA - P.L. Crisan, SC Fish Tour Delta SRL - A.P. Obretin II, SC Mariocons Hunting (A.P. Ceamurlia 1), SC KIARA LACI SRL, SC Pedromar SRL - A.P. Ceamurlia I, C.C. GREEN ORGANIZATION SRL, SC NEW ECO STUF SRL, SC New Eco Stuf SRL - A.P. Ceamurlia I, S.C. Aquaserv SA Tulcea-P.L.Sulina, A.N.I.F.  Am.Tulcea-Nufãrul, SC Aquaserv SA-P.L. Mahmudia, SC AGRO EXPERIMENTARI SRL - P.L. Uzlina, SC PASIROM INTERACTIV SRL - A.P. Murighiol 1, SC AGRO EXIM GRUP SRL, SC MITI GEO SRL, SC AGRO EXPERIMENTARI SRL - P.L. Dunavat, SC Agri Delta Serv SRL - A.P. Dunavat II, SC Advadelt Turism SRL-A.P.Dunavat I, SC ALBATROS IMPEX SRL, SC Holbina 3 Bibani, SC Delta Pike &amp; Carp SRL, AG MOORKENS PATRIMONIUM SRL, SC Uzina de Apa Sf. Gheorghe (jud Tulcea);</w:t>
      </w:r>
    </w:p>
    <w:p w14:paraId="6DE044EA"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treapta a III-a pentru: Sarme si Cabluri SA, ANIF SH Harsova, ANIF - Am. Topalu, ANIF - SH Seimeni, CN ACN SA Agigea, RAJA SA Constanta, ANIF - SH Cochirleni – Rasova, Danubiu Elite, Aquarome Elite, OUAI Ostrov-Babusa, OUAI Ostrov-Regie (jud Constanța); S.A.A.C. Daeni, SC TUMULT GRUP SRL, SC BALTA STAR SRL, A.N.I.F. Tulcea - Am. Ostrov, A.N.I.F. Tulcea - Am.Dăeni Ostrov Peceneaga, SC FRAHER DISTRIBUTION SRL, CORCEA LOREDANA I.I., SC RAI VERDE SRL, S.C. Piscicola Macin (Am. Turcoaia), A.N.I.F. Tulcea - Am. Peceneaga -Turcoaia – Macin, A.N.I.F. Tulcea - Am. 23 August – Măcin, Comuna Smardan, A.N.I.F. Tulcea - Am. 23 August – Isaccea, SC Aquaserv SA - PL Grindu, SC CDL PRODCOM Isaccea - Am. Piatra Cãlcatã, SC Aquaserv SA - PL Isaccea, ANIF Tulcea Sist. Isaccea (jud Tulcea).</w:t>
      </w:r>
    </w:p>
    <w:p w14:paraId="4FC0C715"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Administratia Bazinala de Apă Ialomiţa-Buzău</w:t>
      </w:r>
    </w:p>
    <w:p w14:paraId="31A2570F"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 xml:space="preserve">Pentru sectoarele fluviului Dunarea aferente ABA Buzau Ialomita: din cauza scaderii nivelului, respectiv a debitului fluviului Dunarea pe sectorul Sector 4 Braila – Galati (sector 4) s-au atins valorile corespunzatoare treptei III de restrictii, in sectiunea Braila (P.H. Vraila); astfel, ABA Buzau – Ialomita a procedat la aplicarea prevederilor acestui plan, impunand aplicarea treptei III de restrictii la folosintele de apa: ANIF Braila UA Braila Nord -ANIF Braila Insula Mare a Braila -FOUAI Vadeni Sectorul Chiciu – Cernavoda – Harsova. Sectorul 6.1 - sectiunea Fetesti si sectorul 6 - sectiunea Calarasi  raman in faza III de restrictii. Se mentine faza de atentionare/avertizare pentru Vadu Oii (P.H. Gropeni – sector 5.1). </w:t>
      </w:r>
    </w:p>
    <w:p w14:paraId="3BF2998A"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Referitor la rauri interioare: urmare a conditiilor hidrometeorologice din ultimele zile si a analizei debitelor, privind satisfacerea cerintelor de apa a beneficiarilor, conform “Planului de restrictii si folosirea a apei in perioade deficitare – bh Ialomita, bh Buzau, bh Calmatui”, incepand cu 01.08.2022, la nivelul ABA Buzau – Ialomita, nu mai este necesara aplicarea restrictiilor pe sectoarele raurilor interioare aferente ABA Buzau Ialomita.</w:t>
      </w:r>
    </w:p>
    <w:p w14:paraId="64F91AB9" w14:textId="77777777" w:rsidR="006E6DDB" w:rsidRPr="006E6DDB" w:rsidRDefault="006E6DDB" w:rsidP="006E6DDB">
      <w:pPr>
        <w:spacing w:after="0pt"/>
        <w:ind w:start="0pt"/>
        <w:rPr>
          <w:rFonts w:eastAsia="Times New Roman"/>
          <w:iCs/>
          <w:lang w:val="ro-RO"/>
        </w:rPr>
      </w:pPr>
    </w:p>
    <w:p w14:paraId="43831202"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 xml:space="preserve">Administratia Bazinala de Apă Siret </w:t>
      </w:r>
    </w:p>
    <w:p w14:paraId="1656B8A9" w14:textId="77777777" w:rsidR="006E6DDB" w:rsidRPr="006E6DDB" w:rsidRDefault="006E6DDB" w:rsidP="006E6DDB">
      <w:pPr>
        <w:spacing w:after="0pt"/>
        <w:ind w:start="0pt"/>
        <w:rPr>
          <w:rFonts w:eastAsia="Times New Roman"/>
          <w:iCs/>
          <w:lang w:val="ro-RO"/>
        </w:rPr>
      </w:pPr>
      <w:r w:rsidRPr="006E6DDB">
        <w:rPr>
          <w:rFonts w:eastAsia="Times New Roman"/>
          <w:iCs/>
          <w:lang w:val="ro-RO"/>
        </w:rPr>
        <w:lastRenderedPageBreak/>
        <w:t>•</w:t>
      </w:r>
      <w:r w:rsidRPr="006E6DDB">
        <w:rPr>
          <w:rFonts w:eastAsia="Times New Roman"/>
          <w:iCs/>
          <w:lang w:val="ro-RO"/>
        </w:rPr>
        <w:tab/>
        <w:t>Se aplică prevederile din „Planul de restricții și folosire a apei în perioade deficitare”, treapta a II-a pentru: UAT Calafindesti (pr Horait jud Suceava) si treapta a III-a pentru SPAAC Patrauti (pr Ciricau-jud Suceava).</w:t>
      </w:r>
    </w:p>
    <w:p w14:paraId="17F6EE62" w14:textId="77777777" w:rsidR="006E6DDB" w:rsidRPr="006E6DDB" w:rsidRDefault="006E6DDB" w:rsidP="006E6DDB">
      <w:pPr>
        <w:spacing w:after="0pt"/>
        <w:ind w:start="0pt"/>
        <w:rPr>
          <w:rFonts w:eastAsia="Times New Roman"/>
          <w:iCs/>
          <w:lang w:val="ro-RO"/>
        </w:rPr>
      </w:pPr>
    </w:p>
    <w:p w14:paraId="7723E7E9"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 xml:space="preserve">Administratia Bazinala de Apă Crișuri </w:t>
      </w:r>
    </w:p>
    <w:p w14:paraId="3784CC55"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Se aplică prevederile din „Planul de restricții și folosire a apei în perioade deficitare”, treapta I pe râul Barcău, pentru: SC OMV Petrom SA; Drimbău Florin Ionuț Întreprindere Individuală; S.C. Ateban S.R.L, P.F Hălmăjan Adrian; Regia Națională a Pădurilor Romsilva R.A – Sucursala Direcția Silvică Sălaj; PF Chiș Florin (jud. Bihor).</w:t>
      </w:r>
    </w:p>
    <w:p w14:paraId="7C9FA7ED" w14:textId="77777777" w:rsidR="006E6DDB" w:rsidRPr="006E6DDB" w:rsidRDefault="006E6DDB" w:rsidP="006E6DDB">
      <w:pPr>
        <w:spacing w:after="0pt"/>
        <w:ind w:start="0pt"/>
        <w:rPr>
          <w:rFonts w:eastAsia="Times New Roman"/>
          <w:iCs/>
          <w:lang w:val="ro-RO"/>
        </w:rPr>
      </w:pPr>
    </w:p>
    <w:p w14:paraId="13FA2124"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 xml:space="preserve">Administratia Bazinala de Apă Olt </w:t>
      </w:r>
    </w:p>
    <w:p w14:paraId="7DD6273C"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Se aplică prevederile din „Planul de restricții și folosire a apei în perioade deficitare”, treapta a II-a pentru: S.C. Agropisc S.R.L. Sânpaul- Amenajare piscicolă în loc. Sânpaul, com. Mărtiniș, jud. Harghita și treapta I-a pentru: S.C. Compania Apă S.A. Braşov - Sector Rupea - Restricție de apă pentru comunele Racoș (satele Racoş şi Mateiaş); com. Hoghiz (satele Bogata și Dopca) în loc Dopca, jud. Brașov.</w:t>
      </w:r>
    </w:p>
    <w:p w14:paraId="1BAC1BBD"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Având în vedere că în perioada 29-31.07.2022 au fost prezente precipitații pe teritoriul județului Covasna, beneficiarii folosințelor de apă cu probleme (Comuna Belin, jud. Covasna - Zonă de agrement pentru practicarea pescuitului sportiv, loc. Belin, jud. Covasna, S.C. Fishenda S.R.L., sat Sâncraiu, com. Ilieni, jud. Covasna  - Complex Piscicol Reci, jud. Covasna - Incintele I şi II , S.C. Rolling Trans S.R.L., sat Zălan, com. Bodoc, jud. Covasna - Lac pentru agrement și pescuit sportiv, în extravilanul mun. Sf. Gheorghe) au transmis telefonic remedieri cu privire la primirea apei în lacurile piscicole conform cerinței de apă. Prin adresa nr. 2816 din 02.08.2022 înregistratã la S.G.A. Braşov cu nr. 7167 din 02.08.2022, S.C. VIROMET S.A. a anunţat cã: activitatea de fabricare a produselor chimice este opritã, la data prezentei funcționează la capacitate normală doar staţia de epurare pentru epurarea apelor uzate provenite de la S.C. PUROLITE S.R.L., conform contract, precum și cele două microhidrocentrale; Ca urmare, treapta 3 de restricții nu este cauzată de un deficit de apă la sursă, ci de o diminuare a activității. S.C. Turism Balnear si Vânătoare S.R.L., loc. Lugoj, jud. Timiş - Păstrăvăria ''Floarea Reginei'', loc. Stațiunea Climaterică Sâmbăta, com.  Sâmbăta de Sus a suspendat restricția de apă, volumul prelevat în ultimele 24 de ore fiind de 36033 mc, mai mare decat cerința de apă în regim normal de funcționare.</w:t>
      </w:r>
    </w:p>
    <w:p w14:paraId="34B0EDB7" w14:textId="77777777" w:rsidR="006E6DDB" w:rsidRPr="006E6DDB" w:rsidRDefault="006E6DDB" w:rsidP="006E6DDB">
      <w:pPr>
        <w:spacing w:after="0pt"/>
        <w:ind w:start="0pt"/>
        <w:rPr>
          <w:rFonts w:eastAsia="Times New Roman"/>
          <w:iCs/>
          <w:lang w:val="ro-RO"/>
        </w:rPr>
      </w:pPr>
    </w:p>
    <w:p w14:paraId="029C46F9"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 xml:space="preserve">Administratia Bazinala de Apă Prut Bârlad </w:t>
      </w:r>
    </w:p>
    <w:p w14:paraId="405B687E"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Judetul Botosani: Se mentine situatia de restrictii in alimentarea cu apa pentru piscicultura la folosinta: S.C. Pirania S.R.L. Botosani - pepiniera piscicola Havarna, prin reducerea debitelor la sursa r. Baseu - ac. Cal Alb corespunzator treptei a III-a de restrictii. Se mentine Planul de restrictii in alimentarea cu apa - treapta a III-a, pentru A.N.I.F. Filiala Teritoriala Moldova Nord-U.A Botosani-Sistemul de irigatii Movileni-Hăvârna, sursa ac. Cal Alb - r. Baseu.</w:t>
      </w:r>
    </w:p>
    <w:p w14:paraId="0DC47FCC"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Judetul Iasi: Se mentine situatia de restrictii in alimentarea cu apa pentru piscicultura la folosintele:  S.C. Noralex S.R.L. Iasi, S.C. Piscicola S.R.L. Iasi si S.C. CC &amp; PES S.R.L. Iasi prin reducerea temporara a debitelor cu 50% la sursa r. Miletin – ac.Halceni corespunzator volumului aferent treptei a III-a de restrictii; SC ACVACOM SRL Iasi prin reducerea debitelor la sursa r. Gurguiata – ac.Plopi corespunzator treptei III de aplicare a restrictiilor; SC MIHPES SRL Iasi prin reducerea debitelor la sursa r. Valea Oii – ac.Sarca corespunzator treptei III de aplicare a restrictiilor.</w:t>
      </w:r>
    </w:p>
    <w:p w14:paraId="46676D4E" w14:textId="77777777" w:rsidR="006E6DDB" w:rsidRPr="006E6DDB" w:rsidRDefault="006E6DDB" w:rsidP="006E6DDB">
      <w:pPr>
        <w:spacing w:after="0pt"/>
        <w:ind w:start="0pt"/>
        <w:rPr>
          <w:rFonts w:eastAsia="Times New Roman"/>
          <w:iCs/>
          <w:lang w:val="ro-RO"/>
        </w:rPr>
      </w:pPr>
      <w:r w:rsidRPr="006E6DDB">
        <w:rPr>
          <w:rFonts w:eastAsia="Times New Roman"/>
          <w:iCs/>
          <w:lang w:val="ro-RO"/>
        </w:rPr>
        <w:lastRenderedPageBreak/>
        <w:t>•</w:t>
      </w:r>
      <w:r w:rsidRPr="006E6DDB">
        <w:rPr>
          <w:rFonts w:eastAsia="Times New Roman"/>
          <w:iCs/>
          <w:lang w:val="ro-RO"/>
        </w:rPr>
        <w:tab/>
        <w:t>Judetul Vaslui: Se mentin prevederile „Planului de restrictii si folosire a apei in perioade deficitare”, astfel: treapta III - pentru S.C. AQUAVAS S.A. VASLUI – Sucursala Vaslui din acumularea Solesti și A.N.I.F. Filiala Teritoriala de Îmbunătățiri Funciare Vaslui – Amenajare de irigații Mânjești.</w:t>
      </w:r>
    </w:p>
    <w:p w14:paraId="08D92C05"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w:t>
      </w:r>
      <w:r w:rsidRPr="006E6DDB">
        <w:rPr>
          <w:rFonts w:eastAsia="Times New Roman"/>
          <w:iCs/>
          <w:lang w:val="ro-RO"/>
        </w:rPr>
        <w:tab/>
        <w:t>Judetul Galati: Se impune aplicarea Planului de restrictii in alimentarea cu apa - treapta III incepand cu data de 03.08.2022 pentru: Liberty Galati S.A. - alimentare cu apa pentru industrie; C.J. Galati - Serviciul Public Judetean de Administrare a dom. public si privat-Balta Zatun; Santierul Naval DAMEN S.A. Galati; A.N.I.F.-Filiala Teritoriala de Imbunatatiri Funciare - S.P.A. Dunare.</w:t>
      </w:r>
    </w:p>
    <w:p w14:paraId="0E7A77C3" w14:textId="77777777" w:rsidR="006E6DDB" w:rsidRPr="006E6DDB" w:rsidRDefault="006E6DDB" w:rsidP="006E6DDB">
      <w:pPr>
        <w:spacing w:after="0pt"/>
        <w:ind w:start="0pt"/>
        <w:rPr>
          <w:rFonts w:eastAsia="Times New Roman"/>
          <w:iCs/>
          <w:lang w:val="ro-RO"/>
        </w:rPr>
      </w:pPr>
    </w:p>
    <w:p w14:paraId="0B51334F" w14:textId="77777777" w:rsidR="006E6DDB" w:rsidRPr="006E6DDB" w:rsidRDefault="006E6DDB" w:rsidP="006E6DDB">
      <w:pPr>
        <w:spacing w:after="0pt"/>
        <w:ind w:start="0pt"/>
        <w:rPr>
          <w:rFonts w:eastAsia="Times New Roman"/>
          <w:iCs/>
          <w:lang w:val="ro-RO"/>
        </w:rPr>
      </w:pPr>
    </w:p>
    <w:p w14:paraId="452A0B68"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IV.</w:t>
      </w:r>
      <w:r w:rsidRPr="006E6DDB">
        <w:rPr>
          <w:rFonts w:eastAsia="Times New Roman"/>
          <w:iCs/>
          <w:lang w:val="ro-RO"/>
        </w:rPr>
        <w:tab/>
        <w:t>CALITATEA MEDIULUI</w:t>
      </w:r>
    </w:p>
    <w:p w14:paraId="790466F9"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1.</w:t>
      </w:r>
      <w:r w:rsidRPr="006E6DDB">
        <w:rPr>
          <w:rFonts w:eastAsia="Times New Roman"/>
          <w:iCs/>
          <w:lang w:val="ro-RO"/>
        </w:rPr>
        <w:tab/>
        <w:t>În domeniul aerului</w:t>
      </w:r>
    </w:p>
    <w:p w14:paraId="38EF68A0"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Nu s-au înregistrat evenimente deosebite</w:t>
      </w:r>
    </w:p>
    <w:p w14:paraId="538D99DD" w14:textId="77777777" w:rsidR="006E6DDB" w:rsidRPr="006E6DDB" w:rsidRDefault="006E6DDB" w:rsidP="006E6DDB">
      <w:pPr>
        <w:spacing w:after="0pt"/>
        <w:ind w:start="0pt"/>
        <w:rPr>
          <w:rFonts w:eastAsia="Times New Roman"/>
          <w:iCs/>
          <w:lang w:val="ro-RO"/>
        </w:rPr>
      </w:pPr>
    </w:p>
    <w:p w14:paraId="7A54A805"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2.</w:t>
      </w:r>
      <w:r w:rsidRPr="006E6DDB">
        <w:rPr>
          <w:rFonts w:eastAsia="Times New Roman"/>
          <w:iCs/>
          <w:lang w:val="ro-RO"/>
        </w:rPr>
        <w:tab/>
        <w:t>În domeniul solului și vegetației</w:t>
      </w:r>
    </w:p>
    <w:p w14:paraId="1CBEC7DF"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Nu s-au înregistrat evenimente deosebite</w:t>
      </w:r>
    </w:p>
    <w:p w14:paraId="5E0679D2" w14:textId="77777777" w:rsidR="006E6DDB" w:rsidRPr="006E6DDB" w:rsidRDefault="006E6DDB" w:rsidP="006E6DDB">
      <w:pPr>
        <w:spacing w:after="0pt"/>
        <w:ind w:start="0pt"/>
        <w:rPr>
          <w:rFonts w:eastAsia="Times New Roman"/>
          <w:iCs/>
          <w:lang w:val="ro-RO"/>
        </w:rPr>
      </w:pPr>
    </w:p>
    <w:p w14:paraId="397C55E4"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3.</w:t>
      </w:r>
      <w:r w:rsidRPr="006E6DDB">
        <w:rPr>
          <w:rFonts w:eastAsia="Times New Roman"/>
          <w:iCs/>
          <w:lang w:val="ro-RO"/>
        </w:rPr>
        <w:tab/>
        <w:t>În domeniul supravegherii radioactivităţii mediului</w:t>
      </w:r>
    </w:p>
    <w:p w14:paraId="71F7D52E"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Nu s-au înregistrat evenimente deosebite.</w:t>
      </w:r>
    </w:p>
    <w:p w14:paraId="4BBA3F3F" w14:textId="77777777" w:rsidR="006E6DDB" w:rsidRPr="006E6DDB" w:rsidRDefault="006E6DDB" w:rsidP="006E6DDB">
      <w:pPr>
        <w:spacing w:after="0pt"/>
        <w:ind w:start="0pt"/>
        <w:rPr>
          <w:rFonts w:eastAsia="Times New Roman"/>
          <w:iCs/>
          <w:lang w:val="ro-RO"/>
        </w:rPr>
      </w:pPr>
    </w:p>
    <w:p w14:paraId="43191F57"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4.</w:t>
      </w:r>
      <w:r w:rsidRPr="006E6DDB">
        <w:rPr>
          <w:rFonts w:eastAsia="Times New Roman"/>
          <w:iCs/>
          <w:lang w:val="ro-RO"/>
        </w:rPr>
        <w:tab/>
        <w:t>În municipiul Bucureşti</w:t>
      </w:r>
    </w:p>
    <w:p w14:paraId="35D42313" w14:textId="77777777" w:rsidR="006E6DDB" w:rsidRPr="006E6DDB" w:rsidRDefault="006E6DDB" w:rsidP="006E6DDB">
      <w:pPr>
        <w:spacing w:after="0pt"/>
        <w:ind w:start="0pt"/>
        <w:rPr>
          <w:rFonts w:eastAsia="Times New Roman"/>
          <w:iCs/>
          <w:lang w:val="ro-RO"/>
        </w:rPr>
      </w:pPr>
      <w:r w:rsidRPr="006E6DDB">
        <w:rPr>
          <w:rFonts w:eastAsia="Times New Roman"/>
          <w:iCs/>
          <w:lang w:val="ro-RO"/>
        </w:rPr>
        <w:t xml:space="preserve">Nu s-au înregistrat evenimente deosebite. </w:t>
      </w:r>
    </w:p>
    <w:p w14:paraId="4E48E4A2" w14:textId="77777777" w:rsidR="008E2A83" w:rsidRPr="006E6DDB" w:rsidRDefault="008E2A83" w:rsidP="007C310A">
      <w:pPr>
        <w:spacing w:after="0pt"/>
        <w:ind w:start="0pt"/>
        <w:rPr>
          <w:rFonts w:eastAsia="Times New Roman"/>
          <w:iCs/>
          <w:lang w:val="ro-RO"/>
        </w:rPr>
      </w:pPr>
    </w:p>
    <w:p w14:paraId="4076494D" w14:textId="77777777" w:rsidR="006E6DDB" w:rsidRDefault="006E6DDB" w:rsidP="006E6DDB">
      <w:pPr>
        <w:spacing w:after="0pt"/>
        <w:ind w:start="0pt"/>
        <w:rPr>
          <w:lang w:val="it-IT"/>
        </w:rPr>
      </w:pPr>
    </w:p>
    <w:p w14:paraId="7AF9B429" w14:textId="77777777" w:rsidR="006E6DDB" w:rsidRDefault="006E6DDB" w:rsidP="006E6DDB">
      <w:pPr>
        <w:spacing w:after="0pt"/>
        <w:ind w:start="0pt"/>
        <w:rPr>
          <w:lang w:val="it-IT"/>
        </w:rPr>
      </w:pPr>
    </w:p>
    <w:p w14:paraId="7B5BA280" w14:textId="77777777" w:rsidR="006E6DDB" w:rsidRDefault="006E6DDB" w:rsidP="006E6DDB">
      <w:pPr>
        <w:spacing w:after="0pt"/>
        <w:ind w:start="0pt"/>
        <w:rPr>
          <w:lang w:val="it-IT"/>
        </w:rPr>
      </w:pPr>
    </w:p>
    <w:p w14:paraId="3E24A134" w14:textId="588181C1" w:rsidR="00B574F2" w:rsidRPr="00717E62" w:rsidRDefault="00B574F2" w:rsidP="006E6DDB">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42FE912" w14:textId="77777777" w:rsidR="00E55C0E" w:rsidRDefault="00E55C0E" w:rsidP="00CD5B3B">
      <w:r>
        <w:separator/>
      </w:r>
    </w:p>
  </w:endnote>
  <w:endnote w:type="continuationSeparator" w:id="0">
    <w:p w14:paraId="5ACAEED6" w14:textId="77777777" w:rsidR="00E55C0E" w:rsidRDefault="00E55C0E"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CC2DACA" w14:textId="77777777" w:rsidR="00E55C0E" w:rsidRDefault="00E55C0E" w:rsidP="00CD5B3B">
      <w:r>
        <w:separator/>
      </w:r>
    </w:p>
  </w:footnote>
  <w:footnote w:type="continuationSeparator" w:id="0">
    <w:p w14:paraId="1479FE34" w14:textId="77777777" w:rsidR="00E55C0E" w:rsidRDefault="00E55C0E"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37A33B5"/>
    <w:multiLevelType w:val="hybridMultilevel"/>
    <w:tmpl w:val="3746D182"/>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5"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6"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9"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40"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1"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2"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3"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4"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5"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6"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7"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8"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9"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7"/>
  </w:num>
  <w:num w:numId="2" w16cid:durableId="156726649">
    <w:abstractNumId w:val="47"/>
  </w:num>
  <w:num w:numId="3" w16cid:durableId="1426219875">
    <w:abstractNumId w:val="39"/>
  </w:num>
  <w:num w:numId="4" w16cid:durableId="207911266">
    <w:abstractNumId w:val="11"/>
  </w:num>
  <w:num w:numId="5" w16cid:durableId="2022123336">
    <w:abstractNumId w:val="1"/>
  </w:num>
  <w:num w:numId="6" w16cid:durableId="355808994">
    <w:abstractNumId w:val="27"/>
  </w:num>
  <w:num w:numId="7" w16cid:durableId="1021663673">
    <w:abstractNumId w:val="46"/>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3"/>
  </w:num>
  <w:num w:numId="16" w16cid:durableId="807359440">
    <w:abstractNumId w:val="15"/>
  </w:num>
  <w:num w:numId="17" w16cid:durableId="997809280">
    <w:abstractNumId w:val="36"/>
  </w:num>
  <w:num w:numId="18" w16cid:durableId="1012534563">
    <w:abstractNumId w:val="32"/>
  </w:num>
  <w:num w:numId="19" w16cid:durableId="2041122072">
    <w:abstractNumId w:val="16"/>
  </w:num>
  <w:num w:numId="20" w16cid:durableId="1171606771">
    <w:abstractNumId w:val="3"/>
  </w:num>
  <w:num w:numId="21" w16cid:durableId="1378121575">
    <w:abstractNumId w:val="44"/>
  </w:num>
  <w:num w:numId="22" w16cid:durableId="340671100">
    <w:abstractNumId w:val="40"/>
  </w:num>
  <w:num w:numId="23" w16cid:durableId="86852090">
    <w:abstractNumId w:val="19"/>
  </w:num>
  <w:num w:numId="24" w16cid:durableId="1060787793">
    <w:abstractNumId w:val="13"/>
  </w:num>
  <w:num w:numId="25" w16cid:durableId="1004360866">
    <w:abstractNumId w:val="0"/>
  </w:num>
  <w:num w:numId="26" w16cid:durableId="129566076">
    <w:abstractNumId w:val="48"/>
  </w:num>
  <w:num w:numId="27" w16cid:durableId="760368708">
    <w:abstractNumId w:val="26"/>
  </w:num>
  <w:num w:numId="28" w16cid:durableId="1281183833">
    <w:abstractNumId w:val="41"/>
  </w:num>
  <w:num w:numId="29" w16cid:durableId="1436176011">
    <w:abstractNumId w:val="7"/>
  </w:num>
  <w:num w:numId="30" w16cid:durableId="1238204095">
    <w:abstractNumId w:val="8"/>
  </w:num>
  <w:num w:numId="31" w16cid:durableId="1264680022">
    <w:abstractNumId w:val="21"/>
  </w:num>
  <w:num w:numId="32" w16cid:durableId="1488861377">
    <w:abstractNumId w:val="49"/>
  </w:num>
  <w:num w:numId="33" w16cid:durableId="834876874">
    <w:abstractNumId w:val="5"/>
  </w:num>
  <w:num w:numId="34" w16cid:durableId="1806704219">
    <w:abstractNumId w:val="42"/>
  </w:num>
  <w:num w:numId="35" w16cid:durableId="142359329">
    <w:abstractNumId w:val="22"/>
  </w:num>
  <w:num w:numId="36" w16cid:durableId="1279294805">
    <w:abstractNumId w:val="45"/>
  </w:num>
  <w:num w:numId="37" w16cid:durableId="564145437">
    <w:abstractNumId w:val="35"/>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8"/>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 w:numId="50" w16cid:durableId="1548570040">
    <w:abstractNumId w:val="34"/>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5</Pages>
  <Words>2210</Words>
  <Characters>12597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2022-08-08T04:42:00Z</dcterms:created>
  <dcterms:modified xsi:type="dcterms:W3CDTF">2022-08-08T04:42:00Z</dcterms:modified>
</cp:coreProperties>
</file>