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65EB" w14:textId="77777777" w:rsidR="001A7E98" w:rsidRPr="00797640" w:rsidRDefault="001A7E98" w:rsidP="00797640">
      <w:pPr>
        <w:spacing w:before="0" w:after="0"/>
        <w:ind w:left="1080" w:right="13"/>
        <w:outlineLvl w:val="5"/>
        <w:rPr>
          <w:rFonts w:eastAsia="MS Mincho" w:cs="Times New Roman"/>
          <w:bCs/>
          <w:color w:val="auto"/>
        </w:rPr>
      </w:pPr>
    </w:p>
    <w:p w14:paraId="1A0778AC" w14:textId="77777777" w:rsidR="004778EB" w:rsidRPr="004778EB" w:rsidRDefault="004778EB" w:rsidP="004778EB">
      <w:pPr>
        <w:keepNext/>
        <w:keepLines/>
        <w:spacing w:before="0" w:after="0" w:line="240" w:lineRule="auto"/>
        <w:ind w:left="1080"/>
        <w:jc w:val="center"/>
        <w:outlineLvl w:val="8"/>
        <w:rPr>
          <w:rFonts w:eastAsia="Times New Roman" w:cs="Times New Roman"/>
          <w:b/>
          <w:bCs/>
          <w:iCs/>
          <w:color w:val="auto"/>
          <w:sz w:val="24"/>
          <w:szCs w:val="24"/>
        </w:rPr>
      </w:pPr>
      <w:r w:rsidRPr="004778EB">
        <w:rPr>
          <w:rFonts w:eastAsia="Times New Roman" w:cs="Times New Roman"/>
          <w:b/>
          <w:bCs/>
          <w:iCs/>
          <w:color w:val="auto"/>
          <w:sz w:val="24"/>
          <w:szCs w:val="24"/>
        </w:rPr>
        <w:t>RAPORT PRIVIND SITUAŢIA HIDROMETEOROLOGICĂ ŞI A CALITĂŢII MEDIULUI</w:t>
      </w:r>
    </w:p>
    <w:p w14:paraId="2BAD0D04" w14:textId="77777777" w:rsidR="004778EB" w:rsidRPr="004778EB" w:rsidRDefault="004778EB" w:rsidP="004778EB">
      <w:pPr>
        <w:spacing w:before="0" w:after="120" w:line="240" w:lineRule="auto"/>
        <w:ind w:left="1080"/>
        <w:jc w:val="center"/>
        <w:rPr>
          <w:rFonts w:eastAsia="MS Mincho" w:cs="Times New Roman"/>
          <w:b/>
          <w:noProof/>
          <w:color w:val="auto"/>
          <w:sz w:val="24"/>
          <w:szCs w:val="24"/>
        </w:rPr>
      </w:pPr>
      <w:r w:rsidRPr="004778EB">
        <w:rPr>
          <w:rFonts w:eastAsia="MS Mincho" w:cs="Times New Roman"/>
          <w:b/>
          <w:noProof/>
          <w:color w:val="auto"/>
          <w:sz w:val="24"/>
          <w:szCs w:val="24"/>
        </w:rPr>
        <w:t>în intervalul 05.12.2024, ora 08:00 – 06.12.2024, ora 08:00</w:t>
      </w:r>
    </w:p>
    <w:p w14:paraId="28D92494" w14:textId="77777777" w:rsidR="004778EB" w:rsidRPr="004778EB" w:rsidRDefault="004778EB" w:rsidP="004778EB">
      <w:pPr>
        <w:spacing w:before="0" w:after="0" w:line="240" w:lineRule="auto"/>
        <w:rPr>
          <w:rFonts w:eastAsia="MS Mincho" w:cs="Times New Roman"/>
          <w:noProof/>
          <w:color w:val="auto"/>
        </w:rPr>
      </w:pPr>
    </w:p>
    <w:p w14:paraId="2D5CF83D" w14:textId="77777777" w:rsidR="004778EB" w:rsidRPr="004778EB" w:rsidRDefault="004778EB" w:rsidP="004778EB">
      <w:pPr>
        <w:spacing w:before="0" w:after="0" w:line="240" w:lineRule="auto"/>
        <w:rPr>
          <w:rFonts w:eastAsia="MS Mincho" w:cs="Times New Roman"/>
          <w:noProof/>
          <w:color w:val="auto"/>
        </w:rPr>
      </w:pPr>
    </w:p>
    <w:p w14:paraId="62AC1805" w14:textId="77777777" w:rsidR="004778EB" w:rsidRPr="004778EB" w:rsidRDefault="004778EB" w:rsidP="004778EB">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4778EB">
        <w:rPr>
          <w:rFonts w:eastAsia="Times New Roman" w:cs="Times New Roman"/>
          <w:b/>
          <w:bCs/>
          <w:i/>
          <w:color w:val="auto"/>
          <w:u w:val="single"/>
        </w:rPr>
        <w:t>SITUAŢIA HIDROMETEOROLOGICĂ</w:t>
      </w:r>
    </w:p>
    <w:p w14:paraId="7F226C2D" w14:textId="77777777" w:rsidR="004778EB" w:rsidRPr="004778EB" w:rsidRDefault="004778EB" w:rsidP="004778EB">
      <w:pPr>
        <w:spacing w:before="0" w:after="120"/>
        <w:ind w:left="1080"/>
        <w:rPr>
          <w:rFonts w:eastAsia="MS Mincho" w:cs="Times New Roman"/>
          <w:b/>
          <w:color w:val="auto"/>
          <w:u w:val="single"/>
        </w:rPr>
      </w:pPr>
      <w:r w:rsidRPr="004778EB">
        <w:rPr>
          <w:rFonts w:eastAsia="MS Mincho" w:cs="Times New Roman"/>
          <w:b/>
          <w:noProof/>
          <w:color w:val="auto"/>
        </w:rPr>
        <w:t xml:space="preserve">1. </w:t>
      </w:r>
      <w:proofErr w:type="spellStart"/>
      <w:r w:rsidRPr="004778EB">
        <w:rPr>
          <w:rFonts w:eastAsia="MS Mincho" w:cs="Times New Roman"/>
          <w:b/>
          <w:color w:val="auto"/>
          <w:u w:val="single"/>
        </w:rPr>
        <w:t>Situaţia</w:t>
      </w:r>
      <w:proofErr w:type="spellEnd"/>
      <w:r w:rsidRPr="004778EB">
        <w:rPr>
          <w:rFonts w:eastAsia="MS Mincho" w:cs="Times New Roman"/>
          <w:b/>
          <w:color w:val="auto"/>
          <w:u w:val="single"/>
        </w:rPr>
        <w:t xml:space="preserve"> </w:t>
      </w:r>
      <w:proofErr w:type="spellStart"/>
      <w:r w:rsidRPr="004778EB">
        <w:rPr>
          <w:rFonts w:eastAsia="MS Mincho" w:cs="Times New Roman"/>
          <w:b/>
          <w:color w:val="auto"/>
          <w:u w:val="single"/>
        </w:rPr>
        <w:t>şi</w:t>
      </w:r>
      <w:proofErr w:type="spellEnd"/>
      <w:r w:rsidRPr="004778EB">
        <w:rPr>
          <w:rFonts w:eastAsia="MS Mincho" w:cs="Times New Roman"/>
          <w:b/>
          <w:color w:val="auto"/>
          <w:u w:val="single"/>
        </w:rPr>
        <w:t xml:space="preserve"> prognoza hidrologică pe râurile interioare </w:t>
      </w:r>
      <w:proofErr w:type="spellStart"/>
      <w:r w:rsidRPr="004778EB">
        <w:rPr>
          <w:rFonts w:eastAsia="MS Mincho" w:cs="Times New Roman"/>
          <w:b/>
          <w:color w:val="auto"/>
          <w:u w:val="single"/>
        </w:rPr>
        <w:t>şi</w:t>
      </w:r>
      <w:proofErr w:type="spellEnd"/>
      <w:r w:rsidRPr="004778EB">
        <w:rPr>
          <w:rFonts w:eastAsia="MS Mincho" w:cs="Times New Roman"/>
          <w:b/>
          <w:color w:val="auto"/>
          <w:u w:val="single"/>
        </w:rPr>
        <w:t xml:space="preserve"> Dunăre din 06.12.2024, ora 07:00</w:t>
      </w:r>
    </w:p>
    <w:p w14:paraId="669CFDEB" w14:textId="77777777" w:rsidR="004778EB" w:rsidRPr="004778EB" w:rsidRDefault="004778EB" w:rsidP="004778EB">
      <w:pPr>
        <w:spacing w:before="0" w:after="0"/>
        <w:ind w:left="1080"/>
        <w:rPr>
          <w:rFonts w:eastAsia="MS Mincho" w:cs="Times New Roman"/>
          <w:b/>
          <w:color w:val="auto"/>
          <w:u w:val="single"/>
        </w:rPr>
      </w:pPr>
      <w:r w:rsidRPr="004778EB">
        <w:rPr>
          <w:rFonts w:eastAsia="MS Mincho" w:cs="Times New Roman"/>
          <w:b/>
          <w:color w:val="auto"/>
          <w:u w:val="single"/>
        </w:rPr>
        <w:t>RÂURI</w:t>
      </w:r>
    </w:p>
    <w:p w14:paraId="2FC61F13"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
          <w:color w:val="auto"/>
        </w:rPr>
        <w:t>Debitele au fost, în general, staționare</w:t>
      </w:r>
      <w:r w:rsidRPr="004778EB">
        <w:rPr>
          <w:rFonts w:eastAsia="MS Mincho" w:cs="Times New Roman"/>
          <w:bCs/>
          <w:color w:val="auto"/>
        </w:rPr>
        <w:t>, exceptând râurile din bazinele hidrografice: Vișeu, Iza, Tur, Someș, Crasna, Barcău, Crișuri, Mureș, Bega, Timiș și Bârzava unde au fost în scădere.</w:t>
      </w:r>
    </w:p>
    <w:p w14:paraId="5EA2FBA9"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t>Formațiunile de gheață (gheață la maluri, năboi) existente pe unele râuri aferente zonelor montane din nord – estul țării, au fost în ușoară extindere și intensificare.</w:t>
      </w:r>
    </w:p>
    <w:p w14:paraId="2D9D617B"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t xml:space="preserve">Debitele se situează la valori sub mediile multianuale lunare, cu coeficienți moduli cuprinși între 30-80%, mai mari (în jurul și peste normalele lunare) pe râurile din bazinul hidrografic Moldova, pe unele râuri din bazinele superioare ale Ialomiței </w:t>
      </w:r>
      <w:proofErr w:type="spellStart"/>
      <w:r w:rsidRPr="004778EB">
        <w:rPr>
          <w:rFonts w:eastAsia="MS Mincho" w:cs="Times New Roman"/>
          <w:bCs/>
          <w:color w:val="auto"/>
        </w:rPr>
        <w:t>şi</w:t>
      </w:r>
      <w:proofErr w:type="spellEnd"/>
      <w:r w:rsidRPr="004778EB">
        <w:rPr>
          <w:rFonts w:eastAsia="MS Mincho" w:cs="Times New Roman"/>
          <w:bCs/>
          <w:color w:val="auto"/>
        </w:rPr>
        <w:t xml:space="preserve"> Prahovei, pe cursurile superioare ale Sucevei, Putnei </w:t>
      </w:r>
      <w:proofErr w:type="spellStart"/>
      <w:r w:rsidRPr="004778EB">
        <w:rPr>
          <w:rFonts w:eastAsia="MS Mincho" w:cs="Times New Roman"/>
          <w:bCs/>
          <w:color w:val="auto"/>
        </w:rPr>
        <w:t>şi</w:t>
      </w:r>
      <w:proofErr w:type="spellEnd"/>
      <w:r w:rsidRPr="004778EB">
        <w:rPr>
          <w:rFonts w:eastAsia="MS Mincho" w:cs="Times New Roman"/>
          <w:bCs/>
          <w:color w:val="auto"/>
        </w:rPr>
        <w:t xml:space="preserve"> pe unii afluenți ai Bistriței (Bistricioara, Iapa, Cracău) și mai mici (sub 30% din normalele lunare) pe râurile din bazinele hidrografice: Crasna, Barcău, Crișul Negru, Crișul Alb, Timiș, Moravița, Cerna, pe unii afluenți din bazinul Jiului, Argeșului și din bazinul inferior al Oltului.</w:t>
      </w:r>
    </w:p>
    <w:p w14:paraId="09B1726B" w14:textId="77777777" w:rsidR="004778EB" w:rsidRPr="004778EB" w:rsidRDefault="004778EB" w:rsidP="004778EB">
      <w:pPr>
        <w:spacing w:before="0" w:after="120"/>
        <w:ind w:left="1080" w:right="13"/>
        <w:rPr>
          <w:rFonts w:eastAsia="MS Mincho" w:cs="Times New Roman"/>
          <w:bCs/>
          <w:color w:val="auto"/>
        </w:rPr>
      </w:pPr>
      <w:r w:rsidRPr="004778EB">
        <w:rPr>
          <w:rFonts w:eastAsia="MS Mincho" w:cs="Times New Roman"/>
          <w:bCs/>
          <w:color w:val="auto"/>
        </w:rPr>
        <w:t xml:space="preserve">Nivelurile pe râuri la stațiile hidrometrice se situează sub </w:t>
      </w:r>
      <w:r w:rsidRPr="004778EB">
        <w:rPr>
          <w:rFonts w:eastAsia="MS Mincho" w:cs="Times New Roman"/>
          <w:b/>
          <w:color w:val="auto"/>
        </w:rPr>
        <w:t>COTELE DE ATENȚIE</w:t>
      </w:r>
      <w:r w:rsidRPr="004778EB">
        <w:rPr>
          <w:rFonts w:eastAsia="MS Mincho" w:cs="Times New Roman"/>
          <w:bCs/>
          <w:color w:val="auto"/>
        </w:rPr>
        <w:t>.</w:t>
      </w:r>
    </w:p>
    <w:p w14:paraId="777F3854"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
          <w:color w:val="auto"/>
        </w:rPr>
        <w:t>Debitele vor fi relativ staționare</w:t>
      </w:r>
      <w:r w:rsidRPr="004778EB">
        <w:rPr>
          <w:rFonts w:eastAsia="MS Mincho" w:cs="Times New Roman"/>
          <w:bCs/>
          <w:color w:val="auto"/>
        </w:rPr>
        <w:t>, exceptând râurile din bazinele hidrografice Vișeu, Iza, Tur, Someș, Crasna, Barcău, Crișuri și Mureș, unde vor fi în scădere.</w:t>
      </w:r>
    </w:p>
    <w:p w14:paraId="66A0D6F7"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t xml:space="preserve">Sunt posibile </w:t>
      </w:r>
      <w:proofErr w:type="spellStart"/>
      <w:r w:rsidRPr="004778EB">
        <w:rPr>
          <w:rFonts w:eastAsia="MS Mincho" w:cs="Times New Roman"/>
          <w:bCs/>
          <w:color w:val="auto"/>
        </w:rPr>
        <w:t>creşteri</w:t>
      </w:r>
      <w:proofErr w:type="spellEnd"/>
      <w:r w:rsidRPr="004778EB">
        <w:rPr>
          <w:rFonts w:eastAsia="MS Mincho" w:cs="Times New Roman"/>
          <w:bCs/>
          <w:color w:val="auto"/>
        </w:rPr>
        <w:t xml:space="preserve"> de niveluri </w:t>
      </w:r>
      <w:proofErr w:type="spellStart"/>
      <w:r w:rsidRPr="004778EB">
        <w:rPr>
          <w:rFonts w:eastAsia="MS Mincho" w:cs="Times New Roman"/>
          <w:bCs/>
          <w:color w:val="auto"/>
        </w:rPr>
        <w:t>şi</w:t>
      </w:r>
      <w:proofErr w:type="spellEnd"/>
      <w:r w:rsidRPr="004778EB">
        <w:rPr>
          <w:rFonts w:eastAsia="MS Mincho" w:cs="Times New Roman"/>
          <w:bCs/>
          <w:color w:val="auto"/>
        </w:rPr>
        <w:t xml:space="preserve"> debite, pe unele râuri mici din sud – vestul și sudul țării, datorită efectului combinat al precipitațiilor lichide prognozate, cedării apei din stratul de zăpadă din zonele montane înalte și propagării.</w:t>
      </w:r>
    </w:p>
    <w:p w14:paraId="4363A3A9"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t>Formațiunile de gheață existente (gheață la maluri, năboi) se vor menține fără modificări importante.</w:t>
      </w:r>
    </w:p>
    <w:p w14:paraId="608A73BE"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t xml:space="preserve">Nivelurile pe râuri la stațiile hidrometrice se vor situa sub </w:t>
      </w:r>
      <w:r w:rsidRPr="004778EB">
        <w:rPr>
          <w:rFonts w:eastAsia="MS Mincho" w:cs="Times New Roman"/>
          <w:b/>
          <w:color w:val="auto"/>
        </w:rPr>
        <w:t>COTELE DE ATENȚIE</w:t>
      </w:r>
      <w:r w:rsidRPr="004778EB">
        <w:rPr>
          <w:rFonts w:eastAsia="MS Mincho" w:cs="Times New Roman"/>
          <w:bCs/>
          <w:color w:val="auto"/>
        </w:rPr>
        <w:t>.</w:t>
      </w:r>
    </w:p>
    <w:p w14:paraId="3A8728B3" w14:textId="77777777" w:rsidR="004778EB" w:rsidRPr="004778EB" w:rsidRDefault="004778EB" w:rsidP="004778EB">
      <w:pPr>
        <w:spacing w:before="0" w:after="0"/>
        <w:ind w:left="1080" w:right="13"/>
        <w:rPr>
          <w:rFonts w:eastAsia="MS Mincho" w:cs="Times New Roman"/>
          <w:bCs/>
          <w:color w:val="auto"/>
        </w:rPr>
      </w:pPr>
    </w:p>
    <w:p w14:paraId="6E312B59" w14:textId="77777777" w:rsidR="004778EB" w:rsidRPr="004778EB" w:rsidRDefault="004778EB" w:rsidP="004778EB">
      <w:pPr>
        <w:spacing w:before="0" w:after="0"/>
        <w:ind w:left="1080" w:right="13"/>
        <w:rPr>
          <w:rFonts w:eastAsia="MS Mincho" w:cs="Times New Roman"/>
          <w:b/>
          <w:color w:val="auto"/>
          <w:u w:val="single"/>
        </w:rPr>
      </w:pPr>
      <w:r w:rsidRPr="004778EB">
        <w:rPr>
          <w:rFonts w:eastAsia="MS Mincho" w:cs="Times New Roman"/>
          <w:b/>
          <w:color w:val="auto"/>
          <w:u w:val="single"/>
        </w:rPr>
        <w:t>DUNĂRE</w:t>
      </w:r>
    </w:p>
    <w:p w14:paraId="6F58EABE"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
          <w:color w:val="auto"/>
        </w:rPr>
        <w:t>Debitul la intrarea în țară (secțiunea Baziaș) în intervalul 05.12 – 06.12.2024 a fost staționar, având valoarea de 4400 m</w:t>
      </w:r>
      <w:r w:rsidRPr="004778EB">
        <w:rPr>
          <w:rFonts w:eastAsia="MS Mincho" w:cs="Times New Roman"/>
          <w:b/>
          <w:color w:val="auto"/>
          <w:vertAlign w:val="superscript"/>
        </w:rPr>
        <w:t>3</w:t>
      </w:r>
      <w:r w:rsidRPr="004778EB">
        <w:rPr>
          <w:rFonts w:eastAsia="MS Mincho" w:cs="Times New Roman"/>
          <w:b/>
          <w:color w:val="auto"/>
        </w:rPr>
        <w:t>/s</w:t>
      </w:r>
      <w:r w:rsidRPr="004778EB">
        <w:rPr>
          <w:rFonts w:eastAsia="MS Mincho" w:cs="Times New Roman"/>
          <w:bCs/>
          <w:color w:val="auto"/>
        </w:rPr>
        <w:t>, sub media multianuală a lunii decembrie (5200 m</w:t>
      </w:r>
      <w:r w:rsidRPr="004778EB">
        <w:rPr>
          <w:rFonts w:eastAsia="MS Mincho" w:cs="Times New Roman"/>
          <w:bCs/>
          <w:color w:val="auto"/>
          <w:vertAlign w:val="superscript"/>
        </w:rPr>
        <w:t>3</w:t>
      </w:r>
      <w:r w:rsidRPr="004778EB">
        <w:rPr>
          <w:rFonts w:eastAsia="MS Mincho" w:cs="Times New Roman"/>
          <w:bCs/>
          <w:color w:val="auto"/>
        </w:rPr>
        <w:t>/s).</w:t>
      </w:r>
    </w:p>
    <w:p w14:paraId="41326D24" w14:textId="77777777" w:rsidR="004778EB" w:rsidRPr="004778EB" w:rsidRDefault="004778EB" w:rsidP="004778EB">
      <w:pPr>
        <w:spacing w:before="0" w:after="120"/>
        <w:ind w:left="1080" w:right="13"/>
        <w:rPr>
          <w:rFonts w:eastAsia="MS Mincho" w:cs="Times New Roman"/>
          <w:bCs/>
          <w:color w:val="auto"/>
        </w:rPr>
      </w:pPr>
      <w:r w:rsidRPr="004778EB">
        <w:rPr>
          <w:rFonts w:eastAsia="MS Mincho" w:cs="Times New Roman"/>
          <w:bCs/>
          <w:color w:val="auto"/>
        </w:rPr>
        <w:t xml:space="preserve">În aval de </w:t>
      </w:r>
      <w:proofErr w:type="spellStart"/>
      <w:r w:rsidRPr="004778EB">
        <w:rPr>
          <w:rFonts w:eastAsia="MS Mincho" w:cs="Times New Roman"/>
          <w:bCs/>
          <w:color w:val="auto"/>
        </w:rPr>
        <w:t>Porţile</w:t>
      </w:r>
      <w:proofErr w:type="spellEnd"/>
      <w:r w:rsidRPr="004778EB">
        <w:rPr>
          <w:rFonts w:eastAsia="MS Mincho" w:cs="Times New Roman"/>
          <w:bCs/>
          <w:color w:val="auto"/>
        </w:rPr>
        <w:t xml:space="preserve"> de Fier debitele au fost în scădere la Gruia </w:t>
      </w:r>
      <w:proofErr w:type="spellStart"/>
      <w:r w:rsidRPr="004778EB">
        <w:rPr>
          <w:rFonts w:eastAsia="MS Mincho" w:cs="Times New Roman"/>
          <w:bCs/>
          <w:color w:val="auto"/>
        </w:rPr>
        <w:t>şi</w:t>
      </w:r>
      <w:proofErr w:type="spellEnd"/>
      <w:r w:rsidRPr="004778EB">
        <w:rPr>
          <w:rFonts w:eastAsia="MS Mincho" w:cs="Times New Roman"/>
          <w:bCs/>
          <w:color w:val="auto"/>
        </w:rPr>
        <w:t xml:space="preserve"> în </w:t>
      </w:r>
      <w:proofErr w:type="spellStart"/>
      <w:r w:rsidRPr="004778EB">
        <w:rPr>
          <w:rFonts w:eastAsia="MS Mincho" w:cs="Times New Roman"/>
          <w:bCs/>
          <w:color w:val="auto"/>
        </w:rPr>
        <w:t>creştere</w:t>
      </w:r>
      <w:proofErr w:type="spellEnd"/>
      <w:r w:rsidRPr="004778EB">
        <w:rPr>
          <w:rFonts w:eastAsia="MS Mincho" w:cs="Times New Roman"/>
          <w:bCs/>
          <w:color w:val="auto"/>
        </w:rPr>
        <w:t xml:space="preserve"> pe sectorul Calafat – Tulcea.</w:t>
      </w:r>
    </w:p>
    <w:p w14:paraId="4691CA21" w14:textId="77777777" w:rsidR="004778EB" w:rsidRPr="004778EB" w:rsidRDefault="004778EB" w:rsidP="004778EB">
      <w:pPr>
        <w:spacing w:before="0" w:after="0"/>
        <w:ind w:left="1080" w:right="13"/>
        <w:rPr>
          <w:rFonts w:eastAsia="MS Mincho" w:cs="Times New Roman"/>
          <w:b/>
          <w:color w:val="auto"/>
        </w:rPr>
      </w:pPr>
      <w:r w:rsidRPr="004778EB">
        <w:rPr>
          <w:rFonts w:eastAsia="MS Mincho" w:cs="Times New Roman"/>
          <w:b/>
          <w:color w:val="auto"/>
        </w:rPr>
        <w:t>Debitul la intrarea în țară (secțiunea Baziaș) va fi staționar (4400 m</w:t>
      </w:r>
      <w:r w:rsidRPr="004778EB">
        <w:rPr>
          <w:rFonts w:eastAsia="MS Mincho" w:cs="Times New Roman"/>
          <w:b/>
          <w:color w:val="auto"/>
          <w:vertAlign w:val="superscript"/>
        </w:rPr>
        <w:t>3</w:t>
      </w:r>
      <w:r w:rsidRPr="004778EB">
        <w:rPr>
          <w:rFonts w:eastAsia="MS Mincho" w:cs="Times New Roman"/>
          <w:b/>
          <w:color w:val="auto"/>
        </w:rPr>
        <w:t>/s).</w:t>
      </w:r>
    </w:p>
    <w:p w14:paraId="62043BD6" w14:textId="77777777" w:rsidR="004778EB" w:rsidRPr="004778EB" w:rsidRDefault="004778EB" w:rsidP="004778EB">
      <w:pPr>
        <w:spacing w:before="0" w:after="0"/>
        <w:ind w:left="1080" w:right="13"/>
        <w:rPr>
          <w:rFonts w:eastAsia="MS Mincho" w:cs="Times New Roman"/>
          <w:bCs/>
          <w:color w:val="auto"/>
        </w:rPr>
      </w:pPr>
      <w:r w:rsidRPr="004778EB">
        <w:rPr>
          <w:rFonts w:eastAsia="MS Mincho" w:cs="Times New Roman"/>
          <w:bCs/>
          <w:color w:val="auto"/>
        </w:rPr>
        <w:lastRenderedPageBreak/>
        <w:t xml:space="preserve">În aval de </w:t>
      </w:r>
      <w:proofErr w:type="spellStart"/>
      <w:r w:rsidRPr="004778EB">
        <w:rPr>
          <w:rFonts w:eastAsia="MS Mincho" w:cs="Times New Roman"/>
          <w:bCs/>
          <w:color w:val="auto"/>
        </w:rPr>
        <w:t>Porţile</w:t>
      </w:r>
      <w:proofErr w:type="spellEnd"/>
      <w:r w:rsidRPr="004778EB">
        <w:rPr>
          <w:rFonts w:eastAsia="MS Mincho" w:cs="Times New Roman"/>
          <w:bCs/>
          <w:color w:val="auto"/>
        </w:rPr>
        <w:t xml:space="preserve"> de Fier debitele vor fi în scădere pe sectorul Gruia – Calafat </w:t>
      </w:r>
      <w:proofErr w:type="spellStart"/>
      <w:r w:rsidRPr="004778EB">
        <w:rPr>
          <w:rFonts w:eastAsia="MS Mincho" w:cs="Times New Roman"/>
          <w:bCs/>
          <w:color w:val="auto"/>
        </w:rPr>
        <w:t>şi</w:t>
      </w:r>
      <w:proofErr w:type="spellEnd"/>
      <w:r w:rsidRPr="004778EB">
        <w:rPr>
          <w:rFonts w:eastAsia="MS Mincho" w:cs="Times New Roman"/>
          <w:bCs/>
          <w:color w:val="auto"/>
        </w:rPr>
        <w:t xml:space="preserve"> în </w:t>
      </w:r>
      <w:proofErr w:type="spellStart"/>
      <w:r w:rsidRPr="004778EB">
        <w:rPr>
          <w:rFonts w:eastAsia="MS Mincho" w:cs="Times New Roman"/>
          <w:bCs/>
          <w:color w:val="auto"/>
        </w:rPr>
        <w:t>creştere</w:t>
      </w:r>
      <w:proofErr w:type="spellEnd"/>
      <w:r w:rsidRPr="004778EB">
        <w:rPr>
          <w:rFonts w:eastAsia="MS Mincho" w:cs="Times New Roman"/>
          <w:bCs/>
          <w:color w:val="auto"/>
        </w:rPr>
        <w:t xml:space="preserve"> pe sectorul Bechet – Tulcea.</w:t>
      </w:r>
    </w:p>
    <w:p w14:paraId="57787781" w14:textId="77777777" w:rsidR="004778EB" w:rsidRPr="004778EB" w:rsidRDefault="004778EB" w:rsidP="004778EB">
      <w:pPr>
        <w:spacing w:before="0" w:after="0"/>
        <w:ind w:left="1080" w:right="13"/>
        <w:rPr>
          <w:rFonts w:eastAsia="MS Mincho" w:cs="Times New Roman"/>
          <w:bCs/>
          <w:color w:val="auto"/>
          <w:sz w:val="16"/>
          <w:szCs w:val="16"/>
        </w:rPr>
      </w:pPr>
    </w:p>
    <w:p w14:paraId="438D65E2" w14:textId="77777777" w:rsidR="004778EB" w:rsidRPr="004778EB" w:rsidRDefault="004778EB" w:rsidP="004778EB">
      <w:pPr>
        <w:spacing w:before="0" w:after="0"/>
        <w:ind w:left="1080" w:right="13"/>
        <w:rPr>
          <w:rFonts w:eastAsia="MS Mincho" w:cs="Times New Roman"/>
          <w:bCs/>
          <w:color w:val="auto"/>
          <w:sz w:val="16"/>
          <w:szCs w:val="16"/>
        </w:rPr>
      </w:pPr>
    </w:p>
    <w:p w14:paraId="228A56A9" w14:textId="77777777" w:rsidR="004778EB" w:rsidRPr="004778EB" w:rsidRDefault="004778EB" w:rsidP="004778EB">
      <w:pPr>
        <w:spacing w:before="0" w:after="120"/>
        <w:ind w:left="1080" w:right="13"/>
        <w:rPr>
          <w:rFonts w:eastAsia="MS Mincho" w:cs="Times New Roman"/>
          <w:b/>
          <w:color w:val="auto"/>
          <w:spacing w:val="-2"/>
          <w:u w:val="single"/>
        </w:rPr>
      </w:pPr>
      <w:r w:rsidRPr="004778EB">
        <w:rPr>
          <w:rFonts w:eastAsia="MS Mincho" w:cs="Times New Roman"/>
          <w:b/>
          <w:color w:val="auto"/>
          <w:spacing w:val="-2"/>
        </w:rPr>
        <w:t>2.</w:t>
      </w:r>
      <w:r w:rsidRPr="004778EB">
        <w:rPr>
          <w:rFonts w:eastAsia="MS Mincho" w:cs="Times New Roman"/>
          <w:bCs/>
          <w:color w:val="auto"/>
          <w:spacing w:val="-2"/>
        </w:rPr>
        <w:t xml:space="preserve"> </w:t>
      </w:r>
      <w:proofErr w:type="spellStart"/>
      <w:r w:rsidRPr="004778EB">
        <w:rPr>
          <w:rFonts w:eastAsia="MS Mincho" w:cs="Times New Roman"/>
          <w:b/>
          <w:color w:val="auto"/>
          <w:spacing w:val="-2"/>
          <w:u w:val="single"/>
        </w:rPr>
        <w:t>Situaţia</w:t>
      </w:r>
      <w:proofErr w:type="spellEnd"/>
      <w:r w:rsidRPr="004778EB">
        <w:rPr>
          <w:rFonts w:eastAsia="MS Mincho" w:cs="Times New Roman"/>
          <w:b/>
          <w:color w:val="auto"/>
          <w:spacing w:val="-2"/>
          <w:u w:val="single"/>
        </w:rPr>
        <w:t xml:space="preserve"> meteorologică în intervalul 05.12.2024, ora 09:00 –06.12.2024, ora 06:00</w:t>
      </w:r>
    </w:p>
    <w:p w14:paraId="302B56C8" w14:textId="77777777" w:rsidR="004778EB" w:rsidRPr="004778EB" w:rsidRDefault="004778EB" w:rsidP="004778EB">
      <w:pPr>
        <w:spacing w:before="0" w:after="0"/>
        <w:ind w:left="1080" w:right="13"/>
        <w:rPr>
          <w:rFonts w:eastAsia="MS Mincho" w:cs="Times New Roman"/>
          <w:color w:val="auto"/>
          <w:spacing w:val="-2"/>
        </w:rPr>
      </w:pPr>
      <w:proofErr w:type="spellStart"/>
      <w:r w:rsidRPr="004778EB">
        <w:rPr>
          <w:rFonts w:eastAsia="MS Mincho" w:cs="Times New Roman"/>
          <w:b/>
          <w:color w:val="auto"/>
          <w:spacing w:val="-2"/>
        </w:rPr>
        <w:t>Administraţia</w:t>
      </w:r>
      <w:proofErr w:type="spellEnd"/>
      <w:r w:rsidRPr="004778EB">
        <w:rPr>
          <w:rFonts w:eastAsia="MS Mincho" w:cs="Times New Roman"/>
          <w:b/>
          <w:color w:val="auto"/>
          <w:spacing w:val="-2"/>
        </w:rPr>
        <w:t xml:space="preserve"> </w:t>
      </w:r>
      <w:proofErr w:type="spellStart"/>
      <w:r w:rsidRPr="004778EB">
        <w:rPr>
          <w:rFonts w:eastAsia="MS Mincho" w:cs="Times New Roman"/>
          <w:b/>
          <w:color w:val="auto"/>
          <w:spacing w:val="-2"/>
        </w:rPr>
        <w:t>Naţională</w:t>
      </w:r>
      <w:proofErr w:type="spellEnd"/>
      <w:r w:rsidRPr="004778EB">
        <w:rPr>
          <w:rFonts w:eastAsia="MS Mincho" w:cs="Times New Roman"/>
          <w:b/>
          <w:color w:val="auto"/>
          <w:spacing w:val="-2"/>
        </w:rPr>
        <w:t xml:space="preserve"> de Meteorologie</w:t>
      </w:r>
      <w:r w:rsidRPr="004778EB">
        <w:rPr>
          <w:rFonts w:eastAsia="MS Mincho" w:cs="Times New Roman"/>
          <w:color w:val="auto"/>
          <w:spacing w:val="-2"/>
        </w:rPr>
        <w:t xml:space="preserve"> (A.N.M.) a emis în data de 05.12.2024, la ora 10:00, </w:t>
      </w:r>
      <w:r w:rsidRPr="004778EB">
        <w:rPr>
          <w:rFonts w:eastAsia="MS Mincho" w:cs="Times New Roman"/>
          <w:b/>
          <w:color w:val="auto"/>
          <w:spacing w:val="-2"/>
        </w:rPr>
        <w:t>Informarea Meteorologică nr. 155</w:t>
      </w:r>
      <w:r w:rsidRPr="004778EB">
        <w:rPr>
          <w:rFonts w:eastAsia="MS Mincho" w:cs="Times New Roman"/>
          <w:color w:val="auto"/>
          <w:spacing w:val="-2"/>
        </w:rPr>
        <w:t>, conform căreia:</w:t>
      </w:r>
    </w:p>
    <w:p w14:paraId="09ACF1C7" w14:textId="77777777" w:rsidR="004778EB" w:rsidRPr="004778EB" w:rsidRDefault="004778EB" w:rsidP="004778EB">
      <w:pPr>
        <w:spacing w:before="0" w:after="0"/>
        <w:ind w:left="1080" w:right="13"/>
        <w:rPr>
          <w:rFonts w:eastAsia="MS Mincho" w:cs="Times New Roman"/>
          <w:i/>
          <w:color w:val="auto"/>
          <w:spacing w:val="-2"/>
        </w:rPr>
      </w:pPr>
      <w:r w:rsidRPr="004778EB">
        <w:rPr>
          <w:rFonts w:eastAsia="MS Mincho" w:cs="Times New Roman"/>
          <w:b/>
          <w:color w:val="auto"/>
          <w:spacing w:val="-2"/>
        </w:rPr>
        <w:t>- INFORMARE METEOROLOGICĂ:</w:t>
      </w:r>
      <w:r w:rsidRPr="004778EB">
        <w:rPr>
          <w:rFonts w:eastAsia="MS Mincho" w:cs="Times New Roman"/>
          <w:color w:val="auto"/>
          <w:spacing w:val="-2"/>
        </w:rPr>
        <w:t xml:space="preserve"> ,,</w:t>
      </w:r>
      <w:r w:rsidRPr="004778EB">
        <w:rPr>
          <w:rFonts w:eastAsia="MS Mincho" w:cs="Times New Roman"/>
          <w:i/>
          <w:color w:val="auto"/>
          <w:spacing w:val="-2"/>
        </w:rPr>
        <w:t>În intervalul 5 decembrie, ora 22 – 7 decembrie, ora 18, temporar vor fi precipitații în cea mai mare parte a țării. Vor predomina ploile, însă în noaptea de joi spre vineri (5/6 decembrie) și în dimineața zilei de vineri, în nordul Olteniei și al Munteniei, în sudul și estul Transilvaniei și în Moldova, vor fi precipitații sub formă de lapoviță și ninsoare. Izolat se va depune polei. La munte vor predomina ninsorile și mai ales în Munții Banatului, Carpații Meridionali și în Carpații de Curbură se va depune strat de zăpadă în general de până la 10...15 cm. Se vor acumula cantități de precipitații local de 10...15 l/mp, iar îndeosebi la munte și în sud-vest, pe arii restrânse, peste 20 l/mp. Local și temporar vor fi intensificări ale vântului în zona montană înaltă, cu viteze de până la 40…60 km/h.”</w:t>
      </w:r>
    </w:p>
    <w:p w14:paraId="4AC41ED5" w14:textId="77777777" w:rsidR="004778EB" w:rsidRPr="004778EB" w:rsidRDefault="004778EB" w:rsidP="004778EB">
      <w:pPr>
        <w:spacing w:before="0" w:after="0"/>
        <w:ind w:left="1080" w:right="13"/>
        <w:rPr>
          <w:rFonts w:eastAsia="MS Mincho" w:cs="Times New Roman"/>
          <w:color w:val="auto"/>
          <w:spacing w:val="-2"/>
        </w:rPr>
      </w:pPr>
      <w:r w:rsidRPr="004778EB">
        <w:rPr>
          <w:rFonts w:eastAsia="MS Mincho" w:cs="Times New Roman"/>
          <w:color w:val="auto"/>
          <w:spacing w:val="-2"/>
        </w:rPr>
        <w:t xml:space="preserve">Această </w:t>
      </w:r>
      <w:r w:rsidRPr="004778EB">
        <w:rPr>
          <w:rFonts w:eastAsia="MS Mincho" w:cs="Times New Roman"/>
          <w:b/>
          <w:color w:val="auto"/>
          <w:spacing w:val="-2"/>
        </w:rPr>
        <w:t xml:space="preserve">Informare Meteorologică </w:t>
      </w:r>
      <w:r w:rsidRPr="004778EB">
        <w:rPr>
          <w:rFonts w:eastAsia="MS Mincho" w:cs="Times New Roman"/>
          <w:color w:val="auto"/>
          <w:spacing w:val="-2"/>
        </w:rPr>
        <w:t xml:space="preserve">a fost transmisă de către Centrul Operativ pentru </w:t>
      </w:r>
      <w:proofErr w:type="spellStart"/>
      <w:r w:rsidRPr="004778EB">
        <w:rPr>
          <w:rFonts w:eastAsia="MS Mincho" w:cs="Times New Roman"/>
          <w:color w:val="auto"/>
          <w:spacing w:val="-2"/>
        </w:rPr>
        <w:t>Situaţii</w:t>
      </w:r>
      <w:proofErr w:type="spellEnd"/>
      <w:r w:rsidRPr="004778EB">
        <w:rPr>
          <w:rFonts w:eastAsia="MS Mincho" w:cs="Times New Roman"/>
          <w:color w:val="auto"/>
          <w:spacing w:val="-2"/>
        </w:rPr>
        <w:t xml:space="preserve"> de </w:t>
      </w:r>
      <w:proofErr w:type="spellStart"/>
      <w:r w:rsidRPr="004778EB">
        <w:rPr>
          <w:rFonts w:eastAsia="MS Mincho" w:cs="Times New Roman"/>
          <w:color w:val="auto"/>
          <w:spacing w:val="-2"/>
        </w:rPr>
        <w:t>Urgenţă</w:t>
      </w:r>
      <w:proofErr w:type="spellEnd"/>
      <w:r w:rsidRPr="004778EB">
        <w:rPr>
          <w:rFonts w:eastAsia="MS Mincho" w:cs="Times New Roman"/>
          <w:color w:val="auto"/>
          <w:spacing w:val="-2"/>
        </w:rPr>
        <w:t xml:space="preserve"> al Ministerului Mediului, Apelor </w:t>
      </w:r>
      <w:proofErr w:type="spellStart"/>
      <w:r w:rsidRPr="004778EB">
        <w:rPr>
          <w:rFonts w:eastAsia="MS Mincho" w:cs="Times New Roman"/>
          <w:color w:val="auto"/>
          <w:spacing w:val="-2"/>
        </w:rPr>
        <w:t>şi</w:t>
      </w:r>
      <w:proofErr w:type="spellEnd"/>
      <w:r w:rsidRPr="004778EB">
        <w:rPr>
          <w:rFonts w:eastAsia="MS Mincho" w:cs="Times New Roman"/>
          <w:color w:val="auto"/>
          <w:spacing w:val="-2"/>
        </w:rPr>
        <w:t xml:space="preserve"> Pădurilor către: Inspectoratul General pentru </w:t>
      </w:r>
      <w:proofErr w:type="spellStart"/>
      <w:r w:rsidRPr="004778EB">
        <w:rPr>
          <w:rFonts w:eastAsia="MS Mincho" w:cs="Times New Roman"/>
          <w:color w:val="auto"/>
          <w:spacing w:val="-2"/>
        </w:rPr>
        <w:t>Situaţii</w:t>
      </w:r>
      <w:proofErr w:type="spellEnd"/>
      <w:r w:rsidRPr="004778EB">
        <w:rPr>
          <w:rFonts w:eastAsia="MS Mincho" w:cs="Times New Roman"/>
          <w:color w:val="auto"/>
          <w:spacing w:val="-2"/>
        </w:rPr>
        <w:t xml:space="preserve"> de </w:t>
      </w:r>
      <w:proofErr w:type="spellStart"/>
      <w:r w:rsidRPr="004778EB">
        <w:rPr>
          <w:rFonts w:eastAsia="MS Mincho" w:cs="Times New Roman"/>
          <w:color w:val="auto"/>
          <w:spacing w:val="-2"/>
        </w:rPr>
        <w:t>Urgenţă</w:t>
      </w:r>
      <w:proofErr w:type="spellEnd"/>
      <w:r w:rsidRPr="004778EB">
        <w:rPr>
          <w:rFonts w:eastAsia="MS Mincho" w:cs="Times New Roman"/>
          <w:color w:val="auto"/>
          <w:spacing w:val="-2"/>
        </w:rPr>
        <w:t xml:space="preserve">, Secretariatul General al Guvernului, Centrul de </w:t>
      </w:r>
      <w:proofErr w:type="spellStart"/>
      <w:r w:rsidRPr="004778EB">
        <w:rPr>
          <w:rFonts w:eastAsia="MS Mincho" w:cs="Times New Roman"/>
          <w:color w:val="auto"/>
          <w:spacing w:val="-2"/>
        </w:rPr>
        <w:t>Situaţii</w:t>
      </w:r>
      <w:proofErr w:type="spellEnd"/>
      <w:r w:rsidRPr="004778EB">
        <w:rPr>
          <w:rFonts w:eastAsia="MS Mincho" w:cs="Times New Roman"/>
          <w:color w:val="auto"/>
          <w:spacing w:val="-2"/>
        </w:rPr>
        <w:t xml:space="preserve"> al Guvernului, Ministerul Apărării </w:t>
      </w:r>
      <w:proofErr w:type="spellStart"/>
      <w:r w:rsidRPr="004778EB">
        <w:rPr>
          <w:rFonts w:eastAsia="MS Mincho" w:cs="Times New Roman"/>
          <w:color w:val="auto"/>
          <w:spacing w:val="-2"/>
        </w:rPr>
        <w:t>Naţionale</w:t>
      </w:r>
      <w:proofErr w:type="spellEnd"/>
      <w:r w:rsidRPr="004778EB">
        <w:rPr>
          <w:rFonts w:eastAsia="MS Mincho" w:cs="Times New Roman"/>
          <w:color w:val="auto"/>
          <w:spacing w:val="-2"/>
        </w:rPr>
        <w:t xml:space="preserve">, Ministerul Afacerilor Interne, Ministerul Transporturilor, Ministerul </w:t>
      </w:r>
      <w:proofErr w:type="spellStart"/>
      <w:r w:rsidRPr="004778EB">
        <w:rPr>
          <w:rFonts w:eastAsia="MS Mincho" w:cs="Times New Roman"/>
          <w:color w:val="auto"/>
          <w:spacing w:val="-2"/>
        </w:rPr>
        <w:t>Sănătăţii</w:t>
      </w:r>
      <w:proofErr w:type="spellEnd"/>
      <w:r w:rsidRPr="004778EB">
        <w:rPr>
          <w:rFonts w:eastAsia="MS Mincho" w:cs="Times New Roman"/>
          <w:color w:val="auto"/>
          <w:spacing w:val="-2"/>
        </w:rPr>
        <w:t xml:space="preserve">, Ministerul Economiei, Ministerul Agriculturii </w:t>
      </w:r>
      <w:proofErr w:type="spellStart"/>
      <w:r w:rsidRPr="004778EB">
        <w:rPr>
          <w:rFonts w:eastAsia="MS Mincho" w:cs="Times New Roman"/>
          <w:color w:val="auto"/>
          <w:spacing w:val="-2"/>
        </w:rPr>
        <w:t>şi</w:t>
      </w:r>
      <w:proofErr w:type="spellEnd"/>
      <w:r w:rsidRPr="004778EB">
        <w:rPr>
          <w:rFonts w:eastAsia="MS Mincho" w:cs="Times New Roman"/>
          <w:color w:val="auto"/>
          <w:spacing w:val="-2"/>
        </w:rPr>
        <w:t xml:space="preserve"> Dezvoltării Rurale, Comisia </w:t>
      </w:r>
      <w:proofErr w:type="spellStart"/>
      <w:r w:rsidRPr="004778EB">
        <w:rPr>
          <w:rFonts w:eastAsia="MS Mincho" w:cs="Times New Roman"/>
          <w:color w:val="auto"/>
          <w:spacing w:val="-2"/>
        </w:rPr>
        <w:t>Naţională</w:t>
      </w:r>
      <w:proofErr w:type="spellEnd"/>
      <w:r w:rsidRPr="004778EB">
        <w:rPr>
          <w:rFonts w:eastAsia="MS Mincho" w:cs="Times New Roman"/>
          <w:color w:val="auto"/>
          <w:spacing w:val="-2"/>
        </w:rPr>
        <w:t xml:space="preserve"> pentru Controlul </w:t>
      </w:r>
      <w:proofErr w:type="spellStart"/>
      <w:r w:rsidRPr="004778EB">
        <w:rPr>
          <w:rFonts w:eastAsia="MS Mincho" w:cs="Times New Roman"/>
          <w:color w:val="auto"/>
          <w:spacing w:val="-2"/>
        </w:rPr>
        <w:t>Activităţilor</w:t>
      </w:r>
      <w:proofErr w:type="spellEnd"/>
      <w:r w:rsidRPr="004778EB">
        <w:rPr>
          <w:rFonts w:eastAsia="MS Mincho" w:cs="Times New Roman"/>
          <w:color w:val="auto"/>
          <w:spacing w:val="-2"/>
        </w:rPr>
        <w:t xml:space="preserve"> Nucleare, Serviciul de </w:t>
      </w:r>
      <w:proofErr w:type="spellStart"/>
      <w:r w:rsidRPr="004778EB">
        <w:rPr>
          <w:rFonts w:eastAsia="MS Mincho" w:cs="Times New Roman"/>
          <w:color w:val="auto"/>
          <w:spacing w:val="-2"/>
        </w:rPr>
        <w:t>Protecţie</w:t>
      </w:r>
      <w:proofErr w:type="spellEnd"/>
      <w:r w:rsidRPr="004778EB">
        <w:rPr>
          <w:rFonts w:eastAsia="MS Mincho" w:cs="Times New Roman"/>
          <w:color w:val="auto"/>
          <w:spacing w:val="-2"/>
        </w:rPr>
        <w:t xml:space="preserve"> </w:t>
      </w:r>
      <w:proofErr w:type="spellStart"/>
      <w:r w:rsidRPr="004778EB">
        <w:rPr>
          <w:rFonts w:eastAsia="MS Mincho" w:cs="Times New Roman"/>
          <w:color w:val="auto"/>
          <w:spacing w:val="-2"/>
        </w:rPr>
        <w:t>şi</w:t>
      </w:r>
      <w:proofErr w:type="spellEnd"/>
      <w:r w:rsidRPr="004778EB">
        <w:rPr>
          <w:rFonts w:eastAsia="MS Mincho" w:cs="Times New Roman"/>
          <w:color w:val="auto"/>
          <w:spacing w:val="-2"/>
        </w:rPr>
        <w:t xml:space="preserve"> Pază, Serviciul de </w:t>
      </w:r>
      <w:proofErr w:type="spellStart"/>
      <w:r w:rsidRPr="004778EB">
        <w:rPr>
          <w:rFonts w:eastAsia="MS Mincho" w:cs="Times New Roman"/>
          <w:color w:val="auto"/>
          <w:spacing w:val="-2"/>
        </w:rPr>
        <w:t>Telecomunicaţii</w:t>
      </w:r>
      <w:proofErr w:type="spellEnd"/>
      <w:r w:rsidRPr="004778EB">
        <w:rPr>
          <w:rFonts w:eastAsia="MS Mincho" w:cs="Times New Roman"/>
          <w:color w:val="auto"/>
          <w:spacing w:val="-2"/>
        </w:rPr>
        <w:t xml:space="preserve"> Speciale, S.C. Hidroelectrica S.A., </w:t>
      </w:r>
      <w:proofErr w:type="spellStart"/>
      <w:r w:rsidRPr="004778EB">
        <w:rPr>
          <w:rFonts w:eastAsia="MS Mincho" w:cs="Times New Roman"/>
          <w:color w:val="auto"/>
          <w:spacing w:val="-2"/>
        </w:rPr>
        <w:t>Agenţia</w:t>
      </w:r>
      <w:proofErr w:type="spellEnd"/>
      <w:r w:rsidRPr="004778EB">
        <w:rPr>
          <w:rFonts w:eastAsia="MS Mincho" w:cs="Times New Roman"/>
          <w:color w:val="auto"/>
          <w:spacing w:val="-2"/>
        </w:rPr>
        <w:t xml:space="preserve"> </w:t>
      </w:r>
      <w:proofErr w:type="spellStart"/>
      <w:r w:rsidRPr="004778EB">
        <w:rPr>
          <w:rFonts w:eastAsia="MS Mincho" w:cs="Times New Roman"/>
          <w:color w:val="auto"/>
          <w:spacing w:val="-2"/>
        </w:rPr>
        <w:t>Naţională</w:t>
      </w:r>
      <w:proofErr w:type="spellEnd"/>
      <w:r w:rsidRPr="004778EB">
        <w:rPr>
          <w:rFonts w:eastAsia="MS Mincho" w:cs="Times New Roman"/>
          <w:color w:val="auto"/>
          <w:spacing w:val="-2"/>
        </w:rPr>
        <w:t xml:space="preserve"> de </w:t>
      </w:r>
      <w:proofErr w:type="spellStart"/>
      <w:r w:rsidRPr="004778EB">
        <w:rPr>
          <w:rFonts w:eastAsia="MS Mincho" w:cs="Times New Roman"/>
          <w:color w:val="auto"/>
          <w:spacing w:val="-2"/>
        </w:rPr>
        <w:t>Îmbunătăţiri</w:t>
      </w:r>
      <w:proofErr w:type="spellEnd"/>
      <w:r w:rsidRPr="004778EB">
        <w:rPr>
          <w:rFonts w:eastAsia="MS Mincho" w:cs="Times New Roman"/>
          <w:color w:val="auto"/>
          <w:spacing w:val="-2"/>
        </w:rPr>
        <w:t xml:space="preserve"> Funciare, precum și către Comitetele </w:t>
      </w:r>
      <w:proofErr w:type="spellStart"/>
      <w:r w:rsidRPr="004778EB">
        <w:rPr>
          <w:rFonts w:eastAsia="MS Mincho" w:cs="Times New Roman"/>
          <w:color w:val="auto"/>
          <w:spacing w:val="-2"/>
        </w:rPr>
        <w:t>Judeţene</w:t>
      </w:r>
      <w:proofErr w:type="spellEnd"/>
      <w:r w:rsidRPr="004778EB">
        <w:rPr>
          <w:rFonts w:eastAsia="MS Mincho" w:cs="Times New Roman"/>
          <w:color w:val="auto"/>
          <w:spacing w:val="-2"/>
        </w:rPr>
        <w:t xml:space="preserve"> pentru </w:t>
      </w:r>
      <w:proofErr w:type="spellStart"/>
      <w:r w:rsidRPr="004778EB">
        <w:rPr>
          <w:rFonts w:eastAsia="MS Mincho" w:cs="Times New Roman"/>
          <w:color w:val="auto"/>
          <w:spacing w:val="-2"/>
        </w:rPr>
        <w:t>Situaţii</w:t>
      </w:r>
      <w:proofErr w:type="spellEnd"/>
      <w:r w:rsidRPr="004778EB">
        <w:rPr>
          <w:rFonts w:eastAsia="MS Mincho" w:cs="Times New Roman"/>
          <w:color w:val="auto"/>
          <w:spacing w:val="-2"/>
        </w:rPr>
        <w:t xml:space="preserve"> de </w:t>
      </w:r>
      <w:proofErr w:type="spellStart"/>
      <w:r w:rsidRPr="004778EB">
        <w:rPr>
          <w:rFonts w:eastAsia="MS Mincho" w:cs="Times New Roman"/>
          <w:color w:val="auto"/>
          <w:spacing w:val="-2"/>
        </w:rPr>
        <w:t>Urgenţă</w:t>
      </w:r>
      <w:proofErr w:type="spellEnd"/>
      <w:r w:rsidRPr="004778EB">
        <w:rPr>
          <w:rFonts w:eastAsia="MS Mincho" w:cs="Times New Roman"/>
          <w:color w:val="auto"/>
          <w:spacing w:val="-2"/>
        </w:rPr>
        <w:t>, astfel:</w:t>
      </w:r>
    </w:p>
    <w:p w14:paraId="60DFAC6A" w14:textId="77777777" w:rsidR="004778EB" w:rsidRPr="004778EB" w:rsidRDefault="004778EB" w:rsidP="004778EB">
      <w:pPr>
        <w:tabs>
          <w:tab w:val="left" w:pos="720"/>
        </w:tabs>
        <w:spacing w:before="0" w:after="0"/>
        <w:ind w:left="1080" w:right="13"/>
        <w:rPr>
          <w:rFonts w:eastAsia="MS Mincho" w:cs="Times New Roman"/>
          <w:i/>
          <w:color w:val="auto"/>
          <w:spacing w:val="-2"/>
        </w:rPr>
      </w:pPr>
      <w:r w:rsidRPr="004778EB">
        <w:rPr>
          <w:rFonts w:eastAsia="MS Mincho" w:cs="Times New Roman"/>
          <w:i/>
          <w:color w:val="auto"/>
          <w:spacing w:val="-2"/>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w:t>
      </w:r>
      <w:proofErr w:type="spellStart"/>
      <w:r w:rsidRPr="004778EB">
        <w:rPr>
          <w:rFonts w:eastAsia="MS Mincho" w:cs="Times New Roman"/>
          <w:i/>
          <w:color w:val="auto"/>
          <w:spacing w:val="-2"/>
        </w:rPr>
        <w:t>şi</w:t>
      </w:r>
      <w:proofErr w:type="spellEnd"/>
      <w:r w:rsidRPr="004778EB">
        <w:rPr>
          <w:rFonts w:eastAsia="MS Mincho" w:cs="Times New Roman"/>
          <w:i/>
          <w:color w:val="auto"/>
          <w:spacing w:val="-2"/>
        </w:rPr>
        <w:t xml:space="preserve"> Municipiul BUCUREŞTI (42 prefecturi) – </w:t>
      </w:r>
      <w:r w:rsidRPr="004778EB">
        <w:rPr>
          <w:rFonts w:eastAsia="MS Mincho" w:cs="Times New Roman"/>
          <w:i/>
          <w:color w:val="auto"/>
          <w:spacing w:val="-2"/>
          <w:u w:val="single"/>
        </w:rPr>
        <w:t>INFORMARE METEOROLOGICĂ</w:t>
      </w:r>
      <w:r w:rsidRPr="004778EB">
        <w:rPr>
          <w:rFonts w:eastAsia="MS Mincho" w:cs="Times New Roman"/>
          <w:iCs/>
          <w:color w:val="auto"/>
          <w:spacing w:val="-2"/>
        </w:rPr>
        <w:t>.</w:t>
      </w:r>
    </w:p>
    <w:p w14:paraId="7FE652F1" w14:textId="77777777" w:rsidR="004778EB" w:rsidRPr="004778EB" w:rsidRDefault="004778EB" w:rsidP="004778EB">
      <w:pPr>
        <w:tabs>
          <w:tab w:val="left" w:pos="720"/>
        </w:tabs>
        <w:spacing w:before="0" w:after="0"/>
        <w:ind w:left="1080" w:right="13"/>
        <w:rPr>
          <w:rFonts w:eastAsia="Times New Roman" w:cs="Times New Roman"/>
          <w:b/>
          <w:bCs/>
          <w:color w:val="auto"/>
          <w:u w:val="single"/>
        </w:rPr>
      </w:pPr>
    </w:p>
    <w:p w14:paraId="4208F218" w14:textId="77777777" w:rsidR="004778EB" w:rsidRPr="004778EB" w:rsidRDefault="004778EB" w:rsidP="004778EB">
      <w:pPr>
        <w:tabs>
          <w:tab w:val="left" w:pos="720"/>
        </w:tabs>
        <w:spacing w:before="0" w:after="0"/>
        <w:ind w:left="1080" w:right="13"/>
        <w:rPr>
          <w:rFonts w:eastAsia="Times New Roman" w:cs="Times New Roman"/>
          <w:b/>
          <w:bCs/>
          <w:color w:val="auto"/>
          <w:u w:val="single"/>
        </w:rPr>
      </w:pPr>
      <w:r w:rsidRPr="004778EB">
        <w:rPr>
          <w:rFonts w:eastAsia="Times New Roman" w:cs="Times New Roman"/>
          <w:b/>
          <w:bCs/>
          <w:color w:val="auto"/>
          <w:u w:val="single"/>
        </w:rPr>
        <w:t>ÎN ŢARĂ</w:t>
      </w:r>
    </w:p>
    <w:p w14:paraId="6C3C5703" w14:textId="77777777" w:rsidR="004778EB" w:rsidRPr="004778EB" w:rsidRDefault="004778EB" w:rsidP="004778EB">
      <w:pPr>
        <w:tabs>
          <w:tab w:val="left" w:pos="720"/>
        </w:tabs>
        <w:spacing w:before="0" w:after="0"/>
        <w:ind w:left="1080" w:right="13"/>
        <w:rPr>
          <w:rFonts w:eastAsia="Times New Roman" w:cs="Arial"/>
        </w:rPr>
      </w:pPr>
      <w:r w:rsidRPr="004778EB">
        <w:rPr>
          <w:rFonts w:eastAsia="Times New Roman" w:cs="Arial"/>
        </w:rPr>
        <w:t xml:space="preserve">Valorile termice diurne au fost mai scăzute decât normele perioadei în regiunile estice, la deal și la munte și s-au situat în jurul mediilor climatologice în restul țării. Cerul a fost mai mult noros. Pe parcursul zilei, au fost precipitații slabe sub formă de ploaie și burniță pe spații mici în regiunile sudice și cu totul izolat în vest și mixte în Moldova. Din orele serii, aria precipitațiilor a fost în extindere dinspre sud-vest și a cuprins majoritatea zonelor. În regiunile vestice și în cele sud-estice au fost ploi slabe sau burniță, în sud-vest au predominat ploile, iar în centru, nord, în est și la munte au fost mai ales ninsori. Izolat în județul Iași s-au menținut depunerile de polei din intervalul anterior. Vântul a suflat </w:t>
      </w:r>
      <w:r w:rsidRPr="004778EB">
        <w:rPr>
          <w:rFonts w:eastAsia="Times New Roman" w:cs="Arial"/>
        </w:rPr>
        <w:lastRenderedPageBreak/>
        <w:t>slab și moderat, cu ușoare intensificări noaptea pe litoral și în zona montană înaltă. Este strat de zăpadă în cea mai mare parte a zonei montane și aseară la ora 20 măsura -în platformele stațiilor meteo- până la 40...41 cm în Masivul Ceahlău și în Munții Vrancei și până la 32 cm în Munții Făgăraș și pe suprafețe mici în estul Transilvaniei și în nordul Olteniei (până la 4 cm). Temperaturile maxime s-au încadrat între -2 grade la Darabani, Cotnari, Toplița și Joseni și 7 grade la Banloc, Moldova, Nouă, Zimnicea, Hârșova și Mangalia; la ora 6 valorile termice erau cuprinse între -2 grade la Darabani, Miercurea Ciuc, Joseni și Toplița și 9 grade la Mangalia. S-a semnalat ceață la începutul zilei pe arii restrânse în nord-nord-vest și în dealurile sudice, iar noaptea în nord-est și în zona de deal din sudul țării.</w:t>
      </w:r>
    </w:p>
    <w:p w14:paraId="61E2F530" w14:textId="77777777" w:rsidR="004778EB" w:rsidRPr="004778EB" w:rsidRDefault="004778EB" w:rsidP="004778EB">
      <w:pPr>
        <w:tabs>
          <w:tab w:val="left" w:pos="720"/>
        </w:tabs>
        <w:spacing w:before="0" w:after="0"/>
        <w:ind w:left="1080" w:right="13"/>
        <w:rPr>
          <w:rFonts w:eastAsia="Times New Roman" w:cs="Arial"/>
          <w:i/>
          <w:iCs/>
        </w:rPr>
      </w:pPr>
      <w:r w:rsidRPr="004778EB">
        <w:rPr>
          <w:rFonts w:eastAsia="Times New Roman" w:cs="Arial"/>
          <w:i/>
          <w:iCs/>
        </w:rPr>
        <w:t>Observație: de ieri de la ora 6 au fost în vigoare 3 mesaje de atenționare cod galben pentru fenomene meteorologice periculoase imediate, 2 emise de către SRPV Cluj și 1 de către SRPV Bacău.</w:t>
      </w:r>
    </w:p>
    <w:p w14:paraId="5AE5303E" w14:textId="77777777" w:rsidR="004778EB" w:rsidRPr="004778EB" w:rsidRDefault="004778EB" w:rsidP="004778EB">
      <w:pPr>
        <w:tabs>
          <w:tab w:val="left" w:pos="720"/>
        </w:tabs>
        <w:spacing w:before="0" w:after="0"/>
        <w:ind w:left="1080" w:right="13"/>
        <w:rPr>
          <w:rFonts w:eastAsia="Times New Roman" w:cs="Arial"/>
          <w:b/>
          <w:bCs/>
          <w:u w:val="single"/>
        </w:rPr>
      </w:pPr>
    </w:p>
    <w:p w14:paraId="25789364" w14:textId="77777777" w:rsidR="004778EB" w:rsidRPr="004778EB" w:rsidRDefault="004778EB" w:rsidP="004778EB">
      <w:pPr>
        <w:tabs>
          <w:tab w:val="left" w:pos="720"/>
        </w:tabs>
        <w:spacing w:before="0" w:after="0"/>
        <w:ind w:left="1080" w:right="13"/>
        <w:rPr>
          <w:rFonts w:eastAsia="Times New Roman" w:cs="Arial"/>
          <w:b/>
          <w:bCs/>
          <w:u w:val="single"/>
        </w:rPr>
      </w:pPr>
      <w:r w:rsidRPr="004778EB">
        <w:rPr>
          <w:rFonts w:eastAsia="Times New Roman" w:cs="Arial"/>
          <w:b/>
          <w:bCs/>
          <w:u w:val="single"/>
        </w:rPr>
        <w:t>LA BUCUREŞTI</w:t>
      </w:r>
    </w:p>
    <w:p w14:paraId="1DBB2724" w14:textId="77777777" w:rsidR="004778EB" w:rsidRPr="004778EB" w:rsidRDefault="004778EB" w:rsidP="004778EB">
      <w:pPr>
        <w:tabs>
          <w:tab w:val="left" w:pos="630"/>
          <w:tab w:val="left" w:pos="720"/>
        </w:tabs>
        <w:spacing w:before="0" w:after="0"/>
        <w:ind w:left="1080" w:right="13"/>
        <w:rPr>
          <w:rFonts w:eastAsia="MS Mincho" w:cs="Times New Roman"/>
          <w:color w:val="auto"/>
        </w:rPr>
      </w:pPr>
      <w:r w:rsidRPr="004778EB">
        <w:rPr>
          <w:rFonts w:eastAsia="MS Mincho" w:cs="Times New Roman"/>
          <w:color w:val="auto"/>
        </w:rPr>
        <w:t>Valorile termice diurne au fost apropiate de cele normale pentru începutul lunii decembrie. Cerul a fost mai mult noros, iar la sfârșitul nopții în unele cartiere a fost burniță. Vântul a suflat în general slab. Temperatura maximă a fost de 4 grade la Afumați și 5 grade la Filaret și Băneasa; la ora 6 se înregistrau 1 grad la Afumați și Băneasa și 2 grade la Filaret.</w:t>
      </w:r>
    </w:p>
    <w:p w14:paraId="2FD95251" w14:textId="77777777" w:rsidR="004778EB" w:rsidRPr="004778EB" w:rsidRDefault="004778EB" w:rsidP="004778EB">
      <w:pPr>
        <w:tabs>
          <w:tab w:val="left" w:pos="630"/>
          <w:tab w:val="left" w:pos="720"/>
        </w:tabs>
        <w:spacing w:before="0" w:after="0"/>
        <w:ind w:left="1080" w:right="13"/>
        <w:rPr>
          <w:rFonts w:eastAsia="MS Mincho" w:cs="Times New Roman"/>
          <w:color w:val="auto"/>
          <w:sz w:val="16"/>
          <w:szCs w:val="16"/>
        </w:rPr>
      </w:pPr>
    </w:p>
    <w:p w14:paraId="3F37B6C8" w14:textId="77777777" w:rsidR="004778EB" w:rsidRPr="004778EB" w:rsidRDefault="004778EB" w:rsidP="004778EB">
      <w:pPr>
        <w:tabs>
          <w:tab w:val="left" w:pos="630"/>
          <w:tab w:val="left" w:pos="720"/>
        </w:tabs>
        <w:spacing w:before="0" w:after="0"/>
        <w:ind w:left="1080" w:right="13"/>
        <w:rPr>
          <w:rFonts w:eastAsia="MS Mincho" w:cs="Times New Roman"/>
          <w:color w:val="auto"/>
          <w:sz w:val="16"/>
          <w:szCs w:val="16"/>
        </w:rPr>
      </w:pPr>
    </w:p>
    <w:p w14:paraId="576BE9D3" w14:textId="77777777" w:rsidR="004778EB" w:rsidRPr="004778EB" w:rsidRDefault="004778EB" w:rsidP="004778EB">
      <w:pPr>
        <w:tabs>
          <w:tab w:val="left" w:pos="630"/>
          <w:tab w:val="left" w:pos="720"/>
        </w:tabs>
        <w:spacing w:before="0" w:after="120"/>
        <w:ind w:left="1080" w:right="13"/>
        <w:rPr>
          <w:rFonts w:eastAsia="MS Mincho" w:cs="Times New Roman"/>
          <w:b/>
          <w:color w:val="auto"/>
          <w:u w:val="single"/>
        </w:rPr>
      </w:pPr>
      <w:r w:rsidRPr="004778EB">
        <w:rPr>
          <w:rFonts w:eastAsia="MS Mincho" w:cs="Times New Roman"/>
          <w:b/>
          <w:color w:val="auto"/>
        </w:rPr>
        <w:t xml:space="preserve">3. </w:t>
      </w:r>
      <w:r w:rsidRPr="004778EB">
        <w:rPr>
          <w:rFonts w:eastAsia="MS Mincho" w:cs="Times New Roman"/>
          <w:b/>
          <w:color w:val="auto"/>
          <w:u w:val="single"/>
        </w:rPr>
        <w:t>Prognoza meteorologică în intervalul 06.12.2024, ora 09:00 –07.12.2024, ora 09:00</w:t>
      </w:r>
    </w:p>
    <w:p w14:paraId="61F63551" w14:textId="77777777" w:rsidR="004778EB" w:rsidRPr="004778EB" w:rsidRDefault="004778EB" w:rsidP="004778EB">
      <w:pPr>
        <w:tabs>
          <w:tab w:val="left" w:pos="720"/>
        </w:tabs>
        <w:spacing w:before="0" w:after="0"/>
        <w:ind w:left="1080" w:right="13"/>
        <w:rPr>
          <w:rFonts w:eastAsia="Times New Roman" w:cs="Times New Roman"/>
          <w:b/>
          <w:bCs/>
          <w:color w:val="auto"/>
          <w:u w:val="single"/>
        </w:rPr>
      </w:pPr>
      <w:r w:rsidRPr="004778EB">
        <w:rPr>
          <w:rFonts w:eastAsia="Times New Roman" w:cs="Times New Roman"/>
          <w:b/>
          <w:bCs/>
          <w:color w:val="auto"/>
          <w:u w:val="single"/>
        </w:rPr>
        <w:t>ÎN ŢARĂ</w:t>
      </w:r>
    </w:p>
    <w:p w14:paraId="3D685352" w14:textId="77777777" w:rsidR="004778EB" w:rsidRPr="004778EB" w:rsidRDefault="004778EB" w:rsidP="004778EB">
      <w:pPr>
        <w:tabs>
          <w:tab w:val="left" w:pos="630"/>
          <w:tab w:val="left" w:pos="720"/>
        </w:tabs>
        <w:spacing w:before="0" w:after="0"/>
        <w:ind w:left="1080" w:right="13"/>
        <w:rPr>
          <w:rFonts w:eastAsia="MS Mincho" w:cs="Times New Roman"/>
          <w:color w:val="auto"/>
        </w:rPr>
      </w:pPr>
      <w:r w:rsidRPr="004778EB">
        <w:rPr>
          <w:rFonts w:eastAsia="MS Mincho" w:cs="Times New Roman"/>
          <w:color w:val="auto"/>
        </w:rPr>
        <w:t>Vremea va fi în general închisă. În Oltenia, Muntenia, Dobrogea și sudul Moldovei temporar va ploua, iar la începutul intervalului, pe arii restrânse, precipitațiile vor fi și sub formă de lapoviță și trecător ninsoare. În centrul și posibil în nordul Moldovei, Maramureș și estul Transilvaniei la începutul zilei, local va mai ninge slab, apoi vor fi precipitații mixte. În restul teritoriului, precipitații slabe predominant sub formă de ploaie se vor semnala mai ales pe parcursul nopții. La munte vor predomina ninsorile. Izolat vor fi condiții de polei. Vântul va sufla slab și moderat, cu ușoare intensificări la munte, iar ziua și în sudul Banatului. Temperaturile maxime se vor încadra în general între 2 și 9 grade, iar cele minime vor fi cuprinse între -2 și 6 grade, mai mari pe litoral până spre valori în jurul a 8 grade. Pe alocuri, îndeosebi dimineața și noaptea se va forma ceață.</w:t>
      </w:r>
    </w:p>
    <w:p w14:paraId="66514408" w14:textId="77777777" w:rsidR="004778EB" w:rsidRPr="004778EB" w:rsidRDefault="004778EB" w:rsidP="004778EB">
      <w:pPr>
        <w:tabs>
          <w:tab w:val="left" w:pos="630"/>
          <w:tab w:val="left" w:pos="720"/>
        </w:tabs>
        <w:spacing w:before="0" w:after="0"/>
        <w:ind w:left="1080" w:right="13"/>
        <w:rPr>
          <w:rFonts w:eastAsia="MS Mincho" w:cs="Times New Roman"/>
          <w:color w:val="auto"/>
        </w:rPr>
      </w:pPr>
    </w:p>
    <w:p w14:paraId="56ABDF8A" w14:textId="77777777" w:rsidR="004778EB" w:rsidRPr="004778EB" w:rsidRDefault="004778EB" w:rsidP="004778EB">
      <w:pPr>
        <w:tabs>
          <w:tab w:val="left" w:pos="720"/>
        </w:tabs>
        <w:spacing w:before="0" w:after="0"/>
        <w:ind w:left="1080" w:right="13"/>
        <w:rPr>
          <w:rFonts w:eastAsia="Times New Roman" w:cs="Times New Roman"/>
          <w:b/>
          <w:bCs/>
          <w:color w:val="auto"/>
          <w:u w:val="single"/>
        </w:rPr>
      </w:pPr>
      <w:r w:rsidRPr="004778EB">
        <w:rPr>
          <w:rFonts w:eastAsia="Times New Roman" w:cs="Times New Roman"/>
          <w:b/>
          <w:bCs/>
          <w:color w:val="auto"/>
          <w:u w:val="single"/>
        </w:rPr>
        <w:t>LA BUCUREŞTI</w:t>
      </w:r>
    </w:p>
    <w:p w14:paraId="1AAB9BE9" w14:textId="77777777" w:rsidR="004778EB" w:rsidRPr="004778EB" w:rsidRDefault="004778EB" w:rsidP="004778EB">
      <w:pPr>
        <w:tabs>
          <w:tab w:val="left" w:pos="720"/>
        </w:tabs>
        <w:spacing w:before="0" w:after="0"/>
        <w:ind w:left="1080" w:right="13"/>
        <w:rPr>
          <w:rFonts w:eastAsia="Times New Roman" w:cs="Times New Roman"/>
          <w:bCs/>
          <w:color w:val="auto"/>
        </w:rPr>
      </w:pPr>
      <w:r w:rsidRPr="004778EB">
        <w:rPr>
          <w:rFonts w:eastAsia="Times New Roman" w:cs="Times New Roman"/>
          <w:bCs/>
          <w:color w:val="auto"/>
        </w:rPr>
        <w:t>Vremea va fi închisă. Temporar va ploua slab, iar dimineața, trecător vor fi posibile precipitații și sub formă de lapoviță. Vântul va sufla slab și moderat. Temperatura maximă va fi de 4...5 grade, iar cea minimă de 1...2 grade.</w:t>
      </w:r>
    </w:p>
    <w:p w14:paraId="4488E6E7" w14:textId="77777777" w:rsidR="004778EB" w:rsidRPr="004778EB" w:rsidRDefault="004778EB" w:rsidP="004778EB">
      <w:pPr>
        <w:tabs>
          <w:tab w:val="left" w:pos="720"/>
        </w:tabs>
        <w:spacing w:before="0" w:after="0"/>
        <w:ind w:left="1080" w:right="13"/>
        <w:rPr>
          <w:rFonts w:eastAsia="Times New Roman" w:cs="Times New Roman"/>
          <w:bCs/>
          <w:color w:val="auto"/>
        </w:rPr>
      </w:pPr>
    </w:p>
    <w:p w14:paraId="530EFAAB" w14:textId="77777777" w:rsidR="004778EB" w:rsidRPr="004778EB" w:rsidRDefault="004778EB" w:rsidP="004778EB">
      <w:pPr>
        <w:tabs>
          <w:tab w:val="left" w:pos="720"/>
        </w:tabs>
        <w:spacing w:before="0" w:after="0"/>
        <w:ind w:left="1080" w:right="13"/>
        <w:rPr>
          <w:rFonts w:eastAsia="Times New Roman" w:cs="Times New Roman"/>
          <w:bCs/>
          <w:color w:val="auto"/>
        </w:rPr>
      </w:pPr>
    </w:p>
    <w:p w14:paraId="00B3484B" w14:textId="77777777" w:rsidR="004778EB" w:rsidRPr="004778EB" w:rsidRDefault="004778EB" w:rsidP="004778EB">
      <w:pPr>
        <w:numPr>
          <w:ilvl w:val="0"/>
          <w:numId w:val="1"/>
        </w:numPr>
        <w:tabs>
          <w:tab w:val="left" w:pos="720"/>
        </w:tabs>
        <w:spacing w:before="0" w:after="120"/>
        <w:ind w:left="1080" w:right="13" w:firstLine="0"/>
        <w:rPr>
          <w:rFonts w:eastAsia="Times New Roman" w:cs="Times New Roman"/>
          <w:b/>
          <w:bCs/>
          <w:i/>
          <w:color w:val="auto"/>
          <w:u w:val="single"/>
        </w:rPr>
      </w:pPr>
      <w:r w:rsidRPr="004778EB">
        <w:rPr>
          <w:rFonts w:eastAsia="Times New Roman" w:cs="Times New Roman"/>
          <w:b/>
          <w:bCs/>
          <w:i/>
          <w:color w:val="auto"/>
          <w:u w:val="single"/>
        </w:rPr>
        <w:t>CALITATEA APELOR</w:t>
      </w:r>
    </w:p>
    <w:p w14:paraId="78E9145F" w14:textId="77777777" w:rsidR="004778EB" w:rsidRPr="004778EB" w:rsidRDefault="004778EB" w:rsidP="004778EB">
      <w:pPr>
        <w:spacing w:before="0" w:after="0"/>
        <w:ind w:left="1080"/>
        <w:rPr>
          <w:rFonts w:eastAsia="MS Mincho" w:cs="Times New Roman"/>
          <w:b/>
          <w:color w:val="auto"/>
        </w:rPr>
      </w:pPr>
      <w:r w:rsidRPr="004778EB">
        <w:rPr>
          <w:rFonts w:eastAsia="MS Mincho" w:cs="Times New Roman"/>
          <w:b/>
          <w:color w:val="auto"/>
        </w:rPr>
        <w:lastRenderedPageBreak/>
        <w:t>1.</w:t>
      </w:r>
      <w:r w:rsidRPr="004778EB">
        <w:rPr>
          <w:rFonts w:eastAsia="MS Mincho" w:cs="Times New Roman"/>
          <w:b/>
          <w:color w:val="auto"/>
        </w:rPr>
        <w:tab/>
        <w:t>Pe fluviul Dunărea</w:t>
      </w:r>
    </w:p>
    <w:p w14:paraId="20BF8A62" w14:textId="77777777" w:rsidR="004778EB" w:rsidRPr="004778EB" w:rsidRDefault="004778EB" w:rsidP="004778EB">
      <w:pPr>
        <w:spacing w:before="0" w:after="0"/>
        <w:ind w:left="1080" w:right="13"/>
        <w:outlineLvl w:val="5"/>
        <w:rPr>
          <w:rFonts w:eastAsia="MS Mincho" w:cs="Times New Roman"/>
          <w:color w:val="auto"/>
        </w:rPr>
      </w:pPr>
      <w:bookmarkStart w:id="0" w:name="_Hlk180950398"/>
      <w:r w:rsidRPr="004778EB">
        <w:rPr>
          <w:rFonts w:eastAsia="MS Mincho" w:cs="Times New Roman"/>
          <w:color w:val="auto"/>
        </w:rPr>
        <w:t>Nu au fost semnalate evenimente deosebite</w:t>
      </w:r>
      <w:bookmarkEnd w:id="0"/>
      <w:r w:rsidRPr="004778EB">
        <w:rPr>
          <w:rFonts w:eastAsia="MS Mincho" w:cs="Times New Roman"/>
          <w:bCs/>
          <w:iCs/>
          <w:color w:val="auto"/>
        </w:rPr>
        <w:t>.</w:t>
      </w:r>
    </w:p>
    <w:p w14:paraId="6F2C9901" w14:textId="77777777" w:rsidR="004778EB" w:rsidRPr="004778EB" w:rsidRDefault="004778EB" w:rsidP="004778EB">
      <w:pPr>
        <w:spacing w:before="0" w:after="0"/>
        <w:ind w:left="1080" w:right="13"/>
        <w:outlineLvl w:val="5"/>
        <w:rPr>
          <w:rFonts w:eastAsia="MS Mincho" w:cs="Times New Roman"/>
          <w:sz w:val="16"/>
          <w:szCs w:val="16"/>
        </w:rPr>
      </w:pPr>
    </w:p>
    <w:p w14:paraId="1CF6BF8A" w14:textId="77777777" w:rsidR="004778EB" w:rsidRPr="004778EB" w:rsidRDefault="004778EB" w:rsidP="004778EB">
      <w:pPr>
        <w:spacing w:before="0" w:after="0"/>
        <w:ind w:left="1080" w:right="13"/>
        <w:outlineLvl w:val="5"/>
        <w:rPr>
          <w:rFonts w:eastAsia="MS Mincho" w:cs="Times New Roman"/>
          <w:b/>
        </w:rPr>
      </w:pPr>
      <w:r w:rsidRPr="004778EB">
        <w:rPr>
          <w:rFonts w:eastAsia="MS Mincho" w:cs="Times New Roman"/>
          <w:b/>
        </w:rPr>
        <w:t>2.</w:t>
      </w:r>
      <w:r w:rsidRPr="004778EB">
        <w:rPr>
          <w:rFonts w:eastAsia="MS Mincho" w:cs="Times New Roman"/>
          <w:b/>
        </w:rPr>
        <w:tab/>
        <w:t>Pe râurile interioare</w:t>
      </w:r>
    </w:p>
    <w:p w14:paraId="411ED47E" w14:textId="77777777" w:rsidR="004778EB" w:rsidRPr="004778EB" w:rsidRDefault="004778EB" w:rsidP="004778EB">
      <w:pPr>
        <w:spacing w:before="0" w:after="0"/>
        <w:ind w:left="1080" w:right="13"/>
        <w:outlineLvl w:val="5"/>
        <w:rPr>
          <w:rFonts w:eastAsia="MS Mincho" w:cs="Times New Roman"/>
          <w:color w:val="auto"/>
        </w:rPr>
      </w:pPr>
      <w:proofErr w:type="spellStart"/>
      <w:r w:rsidRPr="004778EB">
        <w:rPr>
          <w:rFonts w:eastAsia="MS Mincho" w:cs="Times New Roman"/>
          <w:b/>
          <w:i/>
          <w:color w:val="auto"/>
        </w:rPr>
        <w:t>Agenţia</w:t>
      </w:r>
      <w:proofErr w:type="spellEnd"/>
      <w:r w:rsidRPr="004778EB">
        <w:rPr>
          <w:rFonts w:eastAsia="MS Mincho" w:cs="Times New Roman"/>
          <w:b/>
          <w:i/>
          <w:color w:val="auto"/>
        </w:rPr>
        <w:t xml:space="preserve"> pentru </w:t>
      </w:r>
      <w:proofErr w:type="spellStart"/>
      <w:r w:rsidRPr="004778EB">
        <w:rPr>
          <w:rFonts w:eastAsia="MS Mincho" w:cs="Times New Roman"/>
          <w:b/>
          <w:i/>
          <w:color w:val="auto"/>
        </w:rPr>
        <w:t>Protecţia</w:t>
      </w:r>
      <w:proofErr w:type="spellEnd"/>
      <w:r w:rsidRPr="004778EB">
        <w:rPr>
          <w:rFonts w:eastAsia="MS Mincho" w:cs="Times New Roman"/>
          <w:b/>
          <w:i/>
          <w:color w:val="auto"/>
        </w:rPr>
        <w:t xml:space="preserve"> Mediului</w:t>
      </w:r>
      <w:r w:rsidRPr="004778EB">
        <w:rPr>
          <w:rFonts w:eastAsia="MS Mincho" w:cs="Times New Roman"/>
          <w:bCs/>
          <w:color w:val="auto"/>
        </w:rPr>
        <w:t xml:space="preserve"> </w:t>
      </w:r>
      <w:r w:rsidRPr="004778EB">
        <w:rPr>
          <w:rFonts w:eastAsia="MS Mincho" w:cs="Times New Roman"/>
          <w:b/>
          <w:bCs/>
          <w:i/>
          <w:color w:val="auto"/>
        </w:rPr>
        <w:t>Suceava</w:t>
      </w:r>
      <w:r w:rsidRPr="004778EB">
        <w:rPr>
          <w:rFonts w:eastAsia="MS Mincho" w:cs="Times New Roman"/>
          <w:color w:val="auto"/>
        </w:rPr>
        <w:t xml:space="preserve"> revine cu informații despre poluarea accidentală cu ape uzate menajere a pârâului necodificat Valea Ursoaica care a fost semnalată în data de 28.11.2024, la ora 13:55, în zona comunei Moara, sat Moara Nica, județul Suceava. În urma deplasării la fața locului a reprezentanților S.G.A. Suceava, s-a constatat că apele uzate menajere refulau dintr-un cămin de canalizare de pe strada Ion Grămadă, deversau în rigola stradală, după care se scurgeau în albia cursului de apă nepermanent Valea Ursoaica, afluent necadastrat al pârâului Strâmbu.</w:t>
      </w:r>
      <w:r w:rsidRPr="004778EB">
        <w:rPr>
          <w:rFonts w:eastAsia="MS Mincho" w:cs="Times New Roman"/>
          <w:color w:val="auto"/>
          <w:lang w:val="en-US"/>
        </w:rPr>
        <w:t xml:space="preserve"> </w:t>
      </w:r>
    </w:p>
    <w:p w14:paraId="56CACAED"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Responsabil de poluare este Primăria Comunei Moara, deținătorul rețelei de canalizare.</w:t>
      </w:r>
    </w:p>
    <w:p w14:paraId="3CD7C82E"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S.G.A. Suceava a dispus Primăriei Comunei Moara măsuri urgente de stopare a deversării de ape uzate prin deblocarea rețelei de canalizare și asigurarea funcționării corespunzătoare a acesteia, primăria intervenind în acest sens în data de 28.11.2024, în jurul orei 18</w:t>
      </w:r>
      <w:r w:rsidRPr="004778EB">
        <w:rPr>
          <w:rFonts w:eastAsia="MS Mincho" w:cs="Times New Roman"/>
          <w:color w:val="auto"/>
          <w:lang w:val="en-US"/>
        </w:rPr>
        <w:t>:</w:t>
      </w:r>
      <w:r w:rsidRPr="004778EB">
        <w:rPr>
          <w:rFonts w:eastAsia="MS Mincho" w:cs="Times New Roman"/>
          <w:color w:val="auto"/>
        </w:rPr>
        <w:t>30.</w:t>
      </w:r>
    </w:p>
    <w:p w14:paraId="3D275DA2"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Analizele efectuate la probele de apă uzată și de suprafață, prelevate în data de 28.11.2024 de laboratorul S.G.A. Suceava, au indicat următoarele:</w:t>
      </w:r>
    </w:p>
    <w:p w14:paraId="2A3FF049" w14:textId="77777777" w:rsidR="004778EB" w:rsidRPr="004778EB" w:rsidRDefault="004778EB" w:rsidP="004778EB">
      <w:pPr>
        <w:spacing w:before="0" w:after="0"/>
        <w:ind w:left="1080" w:right="13"/>
        <w:outlineLvl w:val="5"/>
        <w:rPr>
          <w:rFonts w:eastAsia="MS Mincho" w:cs="Times New Roman"/>
          <w:color w:val="auto"/>
          <w:lang w:val="en-US"/>
        </w:rPr>
      </w:pPr>
      <w:r w:rsidRPr="004778EB">
        <w:rPr>
          <w:rFonts w:eastAsia="MS Mincho" w:cs="Times New Roman"/>
          <w:color w:val="auto"/>
        </w:rPr>
        <w:t xml:space="preserve">- apa uzată neepurată prezenta depășiri numai la </w:t>
      </w:r>
      <w:proofErr w:type="spellStart"/>
      <w:r w:rsidRPr="004778EB">
        <w:rPr>
          <w:rFonts w:eastAsia="MS Mincho" w:cs="Times New Roman"/>
          <w:color w:val="auto"/>
        </w:rPr>
        <w:t>indicatoru</w:t>
      </w:r>
      <w:proofErr w:type="spellEnd"/>
      <w:r w:rsidRPr="004778EB">
        <w:rPr>
          <w:rFonts w:eastAsia="MS Mincho" w:cs="Times New Roman"/>
          <w:color w:val="auto"/>
        </w:rPr>
        <w:t xml:space="preserve"> amoniu (de peste 3 ori)</w:t>
      </w:r>
      <w:r w:rsidRPr="004778EB">
        <w:rPr>
          <w:rFonts w:eastAsia="MS Mincho" w:cs="Times New Roman"/>
          <w:color w:val="auto"/>
          <w:lang w:val="en-US"/>
        </w:rPr>
        <w:t>;</w:t>
      </w:r>
    </w:p>
    <w:p w14:paraId="71F1F197" w14:textId="77777777" w:rsidR="004778EB" w:rsidRPr="004778EB" w:rsidRDefault="004778EB" w:rsidP="004778EB">
      <w:pPr>
        <w:spacing w:before="0" w:after="0"/>
        <w:ind w:left="1080" w:right="13"/>
        <w:outlineLvl w:val="5"/>
        <w:rPr>
          <w:rFonts w:eastAsia="MS Mincho" w:cs="Times New Roman"/>
          <w:color w:val="auto"/>
          <w:lang w:val="en-US"/>
        </w:rPr>
      </w:pPr>
      <w:r w:rsidRPr="004778EB">
        <w:rPr>
          <w:rFonts w:eastAsia="MS Mincho" w:cs="Times New Roman"/>
          <w:color w:val="auto"/>
        </w:rPr>
        <w:t xml:space="preserve">- apa pârâului nepermanent Valea Ursoaica prezenta o ușoară degradare a calității în aval de confluența cu evacuarea de ape uzate, prin creșterea concentrației de amoniu de la 0,109 mg/l în amonte, la 1,967 mg/l pe un </w:t>
      </w:r>
      <w:proofErr w:type="spellStart"/>
      <w:r w:rsidRPr="004778EB">
        <w:rPr>
          <w:rFonts w:eastAsia="MS Mincho" w:cs="Times New Roman"/>
          <w:color w:val="auto"/>
        </w:rPr>
        <w:t>tronson·de</w:t>
      </w:r>
      <w:proofErr w:type="spellEnd"/>
      <w:r w:rsidRPr="004778EB">
        <w:rPr>
          <w:rFonts w:eastAsia="MS Mincho" w:cs="Times New Roman"/>
          <w:color w:val="auto"/>
        </w:rPr>
        <w:t xml:space="preserve"> circa 100 m în aval</w:t>
      </w:r>
      <w:r w:rsidRPr="004778EB">
        <w:rPr>
          <w:rFonts w:eastAsia="MS Mincho" w:cs="Times New Roman"/>
          <w:color w:val="auto"/>
          <w:lang w:val="en-US"/>
        </w:rPr>
        <w:t>;</w:t>
      </w:r>
    </w:p>
    <w:p w14:paraId="69CE1C39"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 apa pârâului Strâmbu își menține clasa a II-a de calitate aval ca și amonte de confluență.</w:t>
      </w:r>
    </w:p>
    <w:p w14:paraId="231DA5FA"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În concluzie, se constată că evacuarea de ape uzate a avut un impact local, pe un tronson mic al pârâului nepermanent Valea Ursoaica, datorită debitului redus și a concentrațiilor reduse de poluanți. S.G.A. Suceava va aplica primăriei sancțiunile prevăzute de lege.</w:t>
      </w:r>
    </w:p>
    <w:p w14:paraId="4375378B" w14:textId="77777777" w:rsidR="004778EB" w:rsidRPr="004778EB" w:rsidRDefault="004778EB" w:rsidP="004778EB">
      <w:pPr>
        <w:spacing w:before="0" w:after="0"/>
        <w:ind w:left="1080" w:right="13"/>
        <w:outlineLvl w:val="5"/>
        <w:rPr>
          <w:rFonts w:eastAsia="MS Mincho" w:cs="Times New Roman"/>
          <w:b/>
          <w:sz w:val="16"/>
          <w:szCs w:val="16"/>
        </w:rPr>
      </w:pPr>
    </w:p>
    <w:p w14:paraId="02E0B388" w14:textId="77777777" w:rsidR="004778EB" w:rsidRPr="004778EB" w:rsidRDefault="004778EB" w:rsidP="004778EB">
      <w:pPr>
        <w:spacing w:before="0" w:after="0"/>
        <w:ind w:left="1080" w:right="13"/>
        <w:outlineLvl w:val="5"/>
        <w:rPr>
          <w:rFonts w:eastAsia="MS Mincho" w:cs="Times New Roman"/>
          <w:b/>
        </w:rPr>
      </w:pPr>
      <w:r w:rsidRPr="004778EB">
        <w:rPr>
          <w:rFonts w:eastAsia="MS Mincho" w:cs="Times New Roman"/>
          <w:b/>
        </w:rPr>
        <w:t>3.</w:t>
      </w:r>
      <w:r w:rsidRPr="004778EB">
        <w:rPr>
          <w:rFonts w:eastAsia="MS Mincho" w:cs="Times New Roman"/>
          <w:b/>
        </w:rPr>
        <w:tab/>
        <w:t>Pe Marea Neagră</w:t>
      </w:r>
    </w:p>
    <w:p w14:paraId="01540854" w14:textId="77777777" w:rsidR="004778EB" w:rsidRPr="004778EB" w:rsidRDefault="004778EB" w:rsidP="004778EB">
      <w:pPr>
        <w:tabs>
          <w:tab w:val="left" w:pos="6285"/>
        </w:tabs>
        <w:spacing w:before="0" w:after="0"/>
        <w:ind w:left="1080" w:right="13"/>
        <w:outlineLvl w:val="5"/>
        <w:rPr>
          <w:rFonts w:eastAsia="MS Mincho" w:cs="Times New Roman"/>
          <w:color w:val="auto"/>
        </w:rPr>
      </w:pPr>
      <w:bookmarkStart w:id="1" w:name="_Hlk177062661"/>
      <w:r w:rsidRPr="004778EB">
        <w:rPr>
          <w:rFonts w:eastAsia="MS Mincho" w:cs="Times New Roman"/>
          <w:color w:val="auto"/>
        </w:rPr>
        <w:t>Nu au fost semnalate evenimente deosebite</w:t>
      </w:r>
      <w:bookmarkEnd w:id="1"/>
      <w:r w:rsidRPr="004778EB">
        <w:rPr>
          <w:rFonts w:eastAsia="MS Mincho" w:cs="Times New Roman"/>
          <w:color w:val="auto"/>
        </w:rPr>
        <w:t>.</w:t>
      </w:r>
    </w:p>
    <w:p w14:paraId="0FD04088" w14:textId="77777777" w:rsidR="004778EB" w:rsidRPr="004778EB" w:rsidRDefault="004778EB" w:rsidP="004778EB">
      <w:pPr>
        <w:spacing w:before="0" w:after="0"/>
        <w:ind w:left="1080" w:right="13"/>
        <w:outlineLvl w:val="5"/>
        <w:rPr>
          <w:rFonts w:eastAsia="MS Mincho" w:cs="Times New Roman"/>
          <w:sz w:val="16"/>
          <w:szCs w:val="16"/>
        </w:rPr>
      </w:pPr>
    </w:p>
    <w:p w14:paraId="43486CDA" w14:textId="77777777" w:rsidR="004778EB" w:rsidRPr="004778EB" w:rsidRDefault="004778EB" w:rsidP="004778EB">
      <w:pPr>
        <w:spacing w:before="0" w:after="0"/>
        <w:ind w:left="1080" w:right="13"/>
        <w:outlineLvl w:val="5"/>
        <w:rPr>
          <w:rFonts w:eastAsia="MS Mincho" w:cs="Times New Roman"/>
          <w:bCs/>
          <w:color w:val="auto"/>
          <w:sz w:val="16"/>
          <w:szCs w:val="16"/>
        </w:rPr>
      </w:pPr>
    </w:p>
    <w:p w14:paraId="4C84D0E6" w14:textId="77777777" w:rsidR="004778EB" w:rsidRPr="004778EB" w:rsidRDefault="004778EB" w:rsidP="004778EB">
      <w:pPr>
        <w:numPr>
          <w:ilvl w:val="0"/>
          <w:numId w:val="3"/>
        </w:numPr>
        <w:spacing w:before="0" w:after="120"/>
        <w:ind w:left="1080" w:right="13" w:firstLine="0"/>
        <w:outlineLvl w:val="5"/>
        <w:rPr>
          <w:rFonts w:eastAsia="Times New Roman" w:cs="Times New Roman"/>
          <w:b/>
          <w:bCs/>
          <w:i/>
          <w:color w:val="auto"/>
          <w:u w:val="single"/>
        </w:rPr>
      </w:pPr>
      <w:r w:rsidRPr="004778EB">
        <w:rPr>
          <w:rFonts w:eastAsia="Times New Roman" w:cs="Times New Roman"/>
          <w:b/>
          <w:bCs/>
          <w:i/>
          <w:color w:val="auto"/>
          <w:u w:val="single"/>
        </w:rPr>
        <w:t>CALITATEA MEDIULUI</w:t>
      </w:r>
    </w:p>
    <w:p w14:paraId="1E4EF494" w14:textId="77777777" w:rsidR="004778EB" w:rsidRPr="004778EB" w:rsidRDefault="004778EB" w:rsidP="004778EB">
      <w:pPr>
        <w:numPr>
          <w:ilvl w:val="0"/>
          <w:numId w:val="2"/>
        </w:numPr>
        <w:tabs>
          <w:tab w:val="num" w:pos="720"/>
        </w:tabs>
        <w:spacing w:before="0" w:after="120"/>
        <w:ind w:left="1080" w:right="13" w:firstLine="0"/>
        <w:contextualSpacing/>
        <w:rPr>
          <w:rFonts w:eastAsia="MS Mincho" w:cs="Times New Roman"/>
          <w:b/>
          <w:noProof/>
          <w:color w:val="auto"/>
        </w:rPr>
      </w:pPr>
      <w:r w:rsidRPr="004778EB">
        <w:rPr>
          <w:rFonts w:eastAsia="MS Mincho" w:cs="Times New Roman"/>
          <w:b/>
          <w:color w:val="auto"/>
        </w:rPr>
        <w:t>Î</w:t>
      </w:r>
      <w:r w:rsidRPr="004778EB">
        <w:rPr>
          <w:rFonts w:eastAsia="MS Mincho" w:cs="Times New Roman"/>
          <w:b/>
          <w:noProof/>
          <w:color w:val="auto"/>
        </w:rPr>
        <w:t>n domeniul aerului</w:t>
      </w:r>
    </w:p>
    <w:p w14:paraId="56099041" w14:textId="77777777" w:rsidR="004778EB" w:rsidRPr="004778EB" w:rsidRDefault="004778EB" w:rsidP="004778EB">
      <w:pPr>
        <w:spacing w:before="0" w:after="0"/>
        <w:ind w:left="1080" w:right="13"/>
        <w:outlineLvl w:val="5"/>
        <w:rPr>
          <w:rFonts w:eastAsia="MS Mincho" w:cs="Times New Roman"/>
          <w:b/>
          <w:color w:val="auto"/>
        </w:rPr>
      </w:pPr>
      <w:bookmarkStart w:id="2" w:name="_Hlk174219108"/>
      <w:proofErr w:type="spellStart"/>
      <w:r w:rsidRPr="004778EB">
        <w:rPr>
          <w:rFonts w:eastAsia="MS Mincho" w:cs="Times New Roman"/>
          <w:b/>
          <w:i/>
          <w:color w:val="auto"/>
        </w:rPr>
        <w:t>Agenţia</w:t>
      </w:r>
      <w:proofErr w:type="spellEnd"/>
      <w:r w:rsidRPr="004778EB">
        <w:rPr>
          <w:rFonts w:eastAsia="MS Mincho" w:cs="Times New Roman"/>
          <w:b/>
          <w:i/>
          <w:color w:val="auto"/>
        </w:rPr>
        <w:t xml:space="preserve"> </w:t>
      </w:r>
      <w:proofErr w:type="spellStart"/>
      <w:r w:rsidRPr="004778EB">
        <w:rPr>
          <w:rFonts w:eastAsia="MS Mincho" w:cs="Times New Roman"/>
          <w:b/>
          <w:i/>
          <w:color w:val="auto"/>
        </w:rPr>
        <w:t>Naţională</w:t>
      </w:r>
      <w:proofErr w:type="spellEnd"/>
      <w:r w:rsidRPr="004778EB">
        <w:rPr>
          <w:rFonts w:eastAsia="MS Mincho" w:cs="Times New Roman"/>
          <w:b/>
          <w:i/>
          <w:color w:val="auto"/>
        </w:rPr>
        <w:t xml:space="preserve"> pentru </w:t>
      </w:r>
      <w:proofErr w:type="spellStart"/>
      <w:r w:rsidRPr="004778EB">
        <w:rPr>
          <w:rFonts w:eastAsia="MS Mincho" w:cs="Times New Roman"/>
          <w:b/>
          <w:i/>
          <w:color w:val="auto"/>
        </w:rPr>
        <w:t>Protecţia</w:t>
      </w:r>
      <w:proofErr w:type="spellEnd"/>
      <w:r w:rsidRPr="004778EB">
        <w:rPr>
          <w:rFonts w:eastAsia="MS Mincho" w:cs="Times New Roman"/>
          <w:b/>
          <w:i/>
          <w:color w:val="auto"/>
        </w:rPr>
        <w:t xml:space="preserve"> Mediului</w:t>
      </w:r>
      <w:r w:rsidRPr="004778EB">
        <w:rPr>
          <w:rFonts w:eastAsia="MS Mincho" w:cs="Times New Roman"/>
          <w:color w:val="auto"/>
        </w:rPr>
        <w:t xml:space="preserve"> informează că, din rezultatele analizelor efectuate pentru data de 04.12.2024 în cadrul </w:t>
      </w:r>
      <w:proofErr w:type="spellStart"/>
      <w:r w:rsidRPr="004778EB">
        <w:rPr>
          <w:rFonts w:eastAsia="MS Mincho" w:cs="Times New Roman"/>
          <w:color w:val="auto"/>
        </w:rPr>
        <w:t>Reţelei</w:t>
      </w:r>
      <w:proofErr w:type="spellEnd"/>
      <w:r w:rsidRPr="004778EB">
        <w:rPr>
          <w:rFonts w:eastAsia="MS Mincho" w:cs="Times New Roman"/>
          <w:color w:val="auto"/>
        </w:rPr>
        <w:t xml:space="preserve"> </w:t>
      </w:r>
      <w:proofErr w:type="spellStart"/>
      <w:r w:rsidRPr="004778EB">
        <w:rPr>
          <w:rFonts w:eastAsia="MS Mincho" w:cs="Times New Roman"/>
          <w:color w:val="auto"/>
        </w:rPr>
        <w:t>Naţionale</w:t>
      </w:r>
      <w:proofErr w:type="spellEnd"/>
      <w:r w:rsidRPr="004778EB">
        <w:rPr>
          <w:rFonts w:eastAsia="MS Mincho" w:cs="Times New Roman"/>
          <w:color w:val="auto"/>
        </w:rPr>
        <w:t xml:space="preserve"> de Monitorizare, nu s-au constatat depășiri ale pragurilor de alertă pentru NO</w:t>
      </w:r>
      <w:r w:rsidRPr="004778EB">
        <w:rPr>
          <w:rFonts w:eastAsia="MS Mincho" w:cs="Times New Roman"/>
          <w:color w:val="auto"/>
          <w:vertAlign w:val="subscript"/>
        </w:rPr>
        <w:t>2</w:t>
      </w:r>
      <w:r w:rsidRPr="004778EB">
        <w:rPr>
          <w:rFonts w:eastAsia="MS Mincho" w:cs="Times New Roman"/>
          <w:color w:val="auto"/>
        </w:rPr>
        <w:t xml:space="preserve"> (dioxid de azot), SO</w:t>
      </w:r>
      <w:r w:rsidRPr="004778EB">
        <w:rPr>
          <w:rFonts w:eastAsia="MS Mincho" w:cs="Times New Roman"/>
          <w:color w:val="auto"/>
          <w:vertAlign w:val="subscript"/>
        </w:rPr>
        <w:t>2</w:t>
      </w:r>
      <w:r w:rsidRPr="004778EB">
        <w:rPr>
          <w:rFonts w:eastAsia="MS Mincho" w:cs="Times New Roman"/>
          <w:color w:val="auto"/>
        </w:rPr>
        <w:t xml:space="preserve"> (dioxid de sulf) și nici ale pragurilor de alertă și informare pentru O</w:t>
      </w:r>
      <w:r w:rsidRPr="004778EB">
        <w:rPr>
          <w:rFonts w:eastAsia="MS Mincho" w:cs="Times New Roman"/>
          <w:color w:val="auto"/>
          <w:vertAlign w:val="subscript"/>
        </w:rPr>
        <w:t>3</w:t>
      </w:r>
      <w:r w:rsidRPr="004778EB">
        <w:rPr>
          <w:rFonts w:eastAsia="MS Mincho" w:cs="Times New Roman"/>
          <w:color w:val="auto"/>
        </w:rPr>
        <w:t xml:space="preserve"> (ozon).</w:t>
      </w:r>
    </w:p>
    <w:p w14:paraId="47EFFA2F" w14:textId="77777777" w:rsidR="004778EB" w:rsidRPr="004778EB" w:rsidRDefault="004778EB" w:rsidP="004778EB">
      <w:pPr>
        <w:spacing w:before="0" w:after="120"/>
        <w:ind w:left="1080" w:right="13"/>
        <w:outlineLvl w:val="5"/>
        <w:rPr>
          <w:rFonts w:eastAsia="MS Mincho" w:cs="Times New Roman"/>
          <w:color w:val="auto"/>
          <w:lang w:val="it-IT"/>
        </w:rPr>
      </w:pPr>
      <w:r w:rsidRPr="004778EB">
        <w:rPr>
          <w:rFonts w:eastAsia="MS Mincho" w:cs="Times New Roman"/>
          <w:color w:val="auto"/>
        </w:rPr>
        <w:t>Nu a fost înregistrată depășirea valorii limită zilnice pentru indicatorul particule în suspensie PM</w:t>
      </w:r>
      <w:r w:rsidRPr="004778EB">
        <w:rPr>
          <w:rFonts w:eastAsia="MS Mincho" w:cs="Times New Roman"/>
          <w:color w:val="auto"/>
          <w:vertAlign w:val="subscript"/>
        </w:rPr>
        <w:t>10</w:t>
      </w:r>
      <w:r w:rsidRPr="004778EB">
        <w:rPr>
          <w:rFonts w:eastAsia="MS Mincho" w:cs="Times New Roman"/>
          <w:color w:val="auto"/>
        </w:rPr>
        <w:t xml:space="preserve"> (pulberi în suspensie cu diametrul sub 10 microni). Concentrațiile au fost determinate în scop informativ, prin metoda </w:t>
      </w:r>
      <w:proofErr w:type="spellStart"/>
      <w:r w:rsidRPr="004778EB">
        <w:rPr>
          <w:rFonts w:eastAsia="MS Mincho" w:cs="Times New Roman"/>
          <w:color w:val="auto"/>
        </w:rPr>
        <w:t>nefelometrică</w:t>
      </w:r>
      <w:proofErr w:type="spellEnd"/>
      <w:r w:rsidRPr="004778EB">
        <w:rPr>
          <w:rFonts w:eastAsia="MS Mincho" w:cs="Times New Roman"/>
          <w:color w:val="auto"/>
        </w:rPr>
        <w:t xml:space="preserve">, validarea valorilor urmând a fi efectuată după prelucrarea datelor </w:t>
      </w:r>
      <w:proofErr w:type="spellStart"/>
      <w:r w:rsidRPr="004778EB">
        <w:rPr>
          <w:rFonts w:eastAsia="MS Mincho" w:cs="Times New Roman"/>
          <w:color w:val="auto"/>
        </w:rPr>
        <w:t>obţinute</w:t>
      </w:r>
      <w:proofErr w:type="spellEnd"/>
      <w:r w:rsidRPr="004778EB">
        <w:rPr>
          <w:rFonts w:eastAsia="MS Mincho" w:cs="Times New Roman"/>
          <w:color w:val="auto"/>
        </w:rPr>
        <w:t xml:space="preserve"> prin metoda gravimetrică, care este metoda de </w:t>
      </w:r>
      <w:proofErr w:type="spellStart"/>
      <w:r w:rsidRPr="004778EB">
        <w:rPr>
          <w:rFonts w:eastAsia="MS Mincho" w:cs="Times New Roman"/>
          <w:color w:val="auto"/>
        </w:rPr>
        <w:t>referinţă</w:t>
      </w:r>
      <w:proofErr w:type="spellEnd"/>
      <w:r w:rsidRPr="004778EB">
        <w:rPr>
          <w:rFonts w:eastAsia="MS Mincho" w:cs="Times New Roman"/>
          <w:color w:val="auto"/>
        </w:rPr>
        <w:t xml:space="preserve"> în conformitate cu </w:t>
      </w:r>
      <w:proofErr w:type="spellStart"/>
      <w:r w:rsidRPr="004778EB">
        <w:rPr>
          <w:rFonts w:eastAsia="MS Mincho" w:cs="Times New Roman"/>
          <w:color w:val="auto"/>
        </w:rPr>
        <w:t>legislaţia</w:t>
      </w:r>
      <w:proofErr w:type="spellEnd"/>
      <w:r w:rsidRPr="004778EB">
        <w:rPr>
          <w:rFonts w:eastAsia="MS Mincho" w:cs="Times New Roman"/>
          <w:color w:val="auto"/>
        </w:rPr>
        <w:t xml:space="preserve"> </w:t>
      </w:r>
      <w:proofErr w:type="spellStart"/>
      <w:r w:rsidRPr="004778EB">
        <w:rPr>
          <w:rFonts w:eastAsia="MS Mincho" w:cs="Times New Roman"/>
          <w:color w:val="auto"/>
        </w:rPr>
        <w:t>naţională</w:t>
      </w:r>
      <w:proofErr w:type="spellEnd"/>
      <w:r w:rsidRPr="004778EB">
        <w:rPr>
          <w:rFonts w:eastAsia="MS Mincho" w:cs="Times New Roman"/>
          <w:color w:val="auto"/>
        </w:rPr>
        <w:t xml:space="preserve"> și europeană</w:t>
      </w:r>
      <w:r w:rsidRPr="004778EB">
        <w:rPr>
          <w:rFonts w:eastAsia="MS Mincho" w:cs="Times New Roman"/>
          <w:color w:val="auto"/>
          <w:lang w:val="it-IT"/>
        </w:rPr>
        <w:t>.</w:t>
      </w:r>
    </w:p>
    <w:p w14:paraId="5C5DBE7B" w14:textId="77777777" w:rsidR="004778EB" w:rsidRPr="004778EB" w:rsidRDefault="004778EB" w:rsidP="004778EB">
      <w:pPr>
        <w:spacing w:before="0" w:after="0"/>
        <w:ind w:left="1080" w:right="13"/>
        <w:outlineLvl w:val="5"/>
        <w:rPr>
          <w:rFonts w:eastAsia="MS Mincho" w:cs="Times New Roman"/>
          <w:color w:val="auto"/>
          <w:lang w:val="it-IT"/>
        </w:rPr>
      </w:pPr>
      <w:proofErr w:type="spellStart"/>
      <w:r w:rsidRPr="004778EB">
        <w:rPr>
          <w:rFonts w:eastAsia="MS Mincho" w:cs="Times New Roman"/>
          <w:b/>
          <w:i/>
          <w:color w:val="auto"/>
        </w:rPr>
        <w:lastRenderedPageBreak/>
        <w:t>Agenţia</w:t>
      </w:r>
      <w:proofErr w:type="spellEnd"/>
      <w:r w:rsidRPr="004778EB">
        <w:rPr>
          <w:rFonts w:eastAsia="MS Mincho" w:cs="Times New Roman"/>
          <w:b/>
          <w:i/>
          <w:color w:val="auto"/>
        </w:rPr>
        <w:t xml:space="preserve"> pentru </w:t>
      </w:r>
      <w:proofErr w:type="spellStart"/>
      <w:r w:rsidRPr="004778EB">
        <w:rPr>
          <w:rFonts w:eastAsia="MS Mincho" w:cs="Times New Roman"/>
          <w:b/>
          <w:i/>
          <w:color w:val="auto"/>
        </w:rPr>
        <w:t>Protecţia</w:t>
      </w:r>
      <w:proofErr w:type="spellEnd"/>
      <w:r w:rsidRPr="004778EB">
        <w:rPr>
          <w:rFonts w:eastAsia="MS Mincho" w:cs="Times New Roman"/>
          <w:b/>
          <w:i/>
          <w:color w:val="auto"/>
        </w:rPr>
        <w:t xml:space="preserve"> Mediului </w:t>
      </w:r>
      <w:proofErr w:type="spellStart"/>
      <w:r w:rsidRPr="004778EB">
        <w:rPr>
          <w:rFonts w:eastAsia="MS Mincho" w:cs="Times New Roman"/>
          <w:b/>
          <w:i/>
          <w:color w:val="auto"/>
        </w:rPr>
        <w:t>Timiş</w:t>
      </w:r>
      <w:proofErr w:type="spellEnd"/>
      <w:r w:rsidRPr="004778EB">
        <w:rPr>
          <w:rFonts w:eastAsia="MS Mincho" w:cs="Times New Roman"/>
          <w:bCs/>
          <w:iCs/>
          <w:color w:val="auto"/>
        </w:rPr>
        <w:t xml:space="preserve"> informează despre producerea, în data de 05.12.2024, la ora 10:00, unei poluări accidentale a aerului, cu o cantitate de aproximativ 221 </w:t>
      </w:r>
      <w:proofErr w:type="spellStart"/>
      <w:r w:rsidRPr="004778EB">
        <w:rPr>
          <w:rFonts w:eastAsia="MS Mincho" w:cs="Times New Roman"/>
          <w:bCs/>
          <w:iCs/>
          <w:color w:val="auto"/>
        </w:rPr>
        <w:t>Smc</w:t>
      </w:r>
      <w:proofErr w:type="spellEnd"/>
      <w:r w:rsidRPr="004778EB">
        <w:rPr>
          <w:rFonts w:eastAsia="MS Mincho" w:cs="Times New Roman"/>
          <w:bCs/>
          <w:iCs/>
          <w:color w:val="auto"/>
        </w:rPr>
        <w:t xml:space="preserve"> de gaze, în zona </w:t>
      </w:r>
      <w:proofErr w:type="spellStart"/>
      <w:r w:rsidRPr="004778EB">
        <w:rPr>
          <w:rFonts w:eastAsia="MS Mincho" w:cs="Times New Roman"/>
          <w:bCs/>
          <w:iCs/>
          <w:color w:val="auto"/>
        </w:rPr>
        <w:t>localităţii</w:t>
      </w:r>
      <w:proofErr w:type="spellEnd"/>
      <w:r w:rsidRPr="004778EB">
        <w:rPr>
          <w:rFonts w:eastAsia="MS Mincho" w:cs="Times New Roman"/>
          <w:bCs/>
          <w:iCs/>
          <w:color w:val="auto"/>
        </w:rPr>
        <w:t xml:space="preserve"> Nerău, </w:t>
      </w:r>
      <w:proofErr w:type="spellStart"/>
      <w:r w:rsidRPr="004778EB">
        <w:rPr>
          <w:rFonts w:eastAsia="MS Mincho" w:cs="Times New Roman"/>
          <w:bCs/>
          <w:iCs/>
          <w:color w:val="auto"/>
        </w:rPr>
        <w:t>judeţul</w:t>
      </w:r>
      <w:proofErr w:type="spellEnd"/>
      <w:r w:rsidRPr="004778EB">
        <w:rPr>
          <w:rFonts w:eastAsia="MS Mincho" w:cs="Times New Roman"/>
          <w:bCs/>
          <w:iCs/>
          <w:color w:val="auto"/>
        </w:rPr>
        <w:t xml:space="preserve"> </w:t>
      </w:r>
      <w:proofErr w:type="spellStart"/>
      <w:r w:rsidRPr="004778EB">
        <w:rPr>
          <w:rFonts w:eastAsia="MS Mincho" w:cs="Times New Roman"/>
          <w:bCs/>
          <w:iCs/>
          <w:color w:val="auto"/>
        </w:rPr>
        <w:t>Timiş</w:t>
      </w:r>
      <w:proofErr w:type="spellEnd"/>
      <w:r w:rsidRPr="004778EB">
        <w:rPr>
          <w:rFonts w:eastAsia="MS Mincho" w:cs="Times New Roman"/>
          <w:bCs/>
          <w:iCs/>
          <w:color w:val="auto"/>
        </w:rPr>
        <w:t xml:space="preserve">, din cauza unei avarii la colectorul de </w:t>
      </w:r>
      <w:proofErr w:type="spellStart"/>
      <w:r w:rsidRPr="004778EB">
        <w:rPr>
          <w:rFonts w:eastAsia="MS Mincho" w:cs="Times New Roman"/>
          <w:bCs/>
          <w:iCs/>
          <w:color w:val="auto"/>
        </w:rPr>
        <w:t>distribuţie</w:t>
      </w:r>
      <w:proofErr w:type="spellEnd"/>
      <w:r w:rsidRPr="004778EB">
        <w:rPr>
          <w:rFonts w:eastAsia="MS Mincho" w:cs="Times New Roman"/>
          <w:bCs/>
          <w:iCs/>
          <w:color w:val="auto"/>
        </w:rPr>
        <w:t xml:space="preserve"> gaze LTS Călacea – Sânnicolau Mare, care </w:t>
      </w:r>
      <w:proofErr w:type="spellStart"/>
      <w:r w:rsidRPr="004778EB">
        <w:rPr>
          <w:rFonts w:eastAsia="MS Mincho" w:cs="Times New Roman"/>
          <w:bCs/>
          <w:iCs/>
          <w:color w:val="auto"/>
        </w:rPr>
        <w:t>aparţine</w:t>
      </w:r>
      <w:proofErr w:type="spellEnd"/>
      <w:r w:rsidRPr="004778EB">
        <w:rPr>
          <w:rFonts w:eastAsia="MS Mincho" w:cs="Times New Roman"/>
          <w:bCs/>
          <w:iCs/>
          <w:color w:val="auto"/>
        </w:rPr>
        <w:t xml:space="preserve"> operatorului Expert Petroleum. S-a izolat tronsonul de colector avariat </w:t>
      </w:r>
      <w:proofErr w:type="spellStart"/>
      <w:r w:rsidRPr="004778EB">
        <w:rPr>
          <w:rFonts w:eastAsia="MS Mincho" w:cs="Times New Roman"/>
          <w:bCs/>
          <w:iCs/>
          <w:color w:val="auto"/>
        </w:rPr>
        <w:t>şi</w:t>
      </w:r>
      <w:proofErr w:type="spellEnd"/>
      <w:r w:rsidRPr="004778EB">
        <w:rPr>
          <w:rFonts w:eastAsia="MS Mincho" w:cs="Times New Roman"/>
          <w:bCs/>
          <w:iCs/>
          <w:color w:val="auto"/>
        </w:rPr>
        <w:t xml:space="preserve"> s-a remediat prin montarea unei </w:t>
      </w:r>
      <w:proofErr w:type="spellStart"/>
      <w:r w:rsidRPr="004778EB">
        <w:rPr>
          <w:rFonts w:eastAsia="MS Mincho" w:cs="Times New Roman"/>
          <w:bCs/>
          <w:iCs/>
          <w:color w:val="auto"/>
        </w:rPr>
        <w:t>şarniere</w:t>
      </w:r>
      <w:proofErr w:type="spellEnd"/>
      <w:r w:rsidRPr="004778EB">
        <w:rPr>
          <w:rFonts w:eastAsia="MS Mincho" w:cs="Times New Roman"/>
          <w:bCs/>
          <w:iCs/>
          <w:color w:val="auto"/>
        </w:rPr>
        <w:t xml:space="preserve"> în data de 05.12.2024, la ora 13:00</w:t>
      </w:r>
      <w:r w:rsidRPr="004778EB">
        <w:rPr>
          <w:rFonts w:eastAsia="MS Mincho" w:cs="Times New Roman"/>
          <w:color w:val="auto"/>
          <w:lang w:val="it-IT"/>
        </w:rPr>
        <w:t>.</w:t>
      </w:r>
    </w:p>
    <w:bookmarkEnd w:id="2"/>
    <w:p w14:paraId="1361539F" w14:textId="77777777" w:rsidR="004778EB" w:rsidRPr="004778EB" w:rsidRDefault="004778EB" w:rsidP="004778EB">
      <w:pPr>
        <w:spacing w:before="0" w:after="0"/>
        <w:ind w:left="1080" w:right="13"/>
        <w:outlineLvl w:val="5"/>
        <w:rPr>
          <w:rFonts w:eastAsia="MS Mincho" w:cs="Times New Roman"/>
          <w:color w:val="auto"/>
          <w:sz w:val="16"/>
          <w:szCs w:val="16"/>
        </w:rPr>
      </w:pPr>
    </w:p>
    <w:p w14:paraId="17D1B38F" w14:textId="77777777" w:rsidR="004778EB" w:rsidRPr="004778EB" w:rsidRDefault="004778EB" w:rsidP="004778EB">
      <w:pPr>
        <w:numPr>
          <w:ilvl w:val="0"/>
          <w:numId w:val="2"/>
        </w:numPr>
        <w:tabs>
          <w:tab w:val="num" w:pos="709"/>
        </w:tabs>
        <w:spacing w:before="0" w:after="0"/>
        <w:ind w:left="1080" w:right="13" w:firstLine="0"/>
        <w:rPr>
          <w:rFonts w:eastAsia="MS Mincho" w:cs="Times New Roman"/>
          <w:b/>
          <w:color w:val="auto"/>
        </w:rPr>
      </w:pPr>
      <w:r w:rsidRPr="004778EB">
        <w:rPr>
          <w:rFonts w:eastAsia="MS Mincho" w:cs="Times New Roman"/>
          <w:b/>
          <w:color w:val="auto"/>
        </w:rPr>
        <w:t xml:space="preserve">În domeniul solului </w:t>
      </w:r>
      <w:proofErr w:type="spellStart"/>
      <w:r w:rsidRPr="004778EB">
        <w:rPr>
          <w:rFonts w:eastAsia="MS Mincho" w:cs="Times New Roman"/>
          <w:b/>
          <w:color w:val="auto"/>
        </w:rPr>
        <w:t>şi</w:t>
      </w:r>
      <w:proofErr w:type="spellEnd"/>
      <w:r w:rsidRPr="004778EB">
        <w:rPr>
          <w:rFonts w:eastAsia="MS Mincho" w:cs="Times New Roman"/>
          <w:b/>
          <w:color w:val="auto"/>
        </w:rPr>
        <w:t xml:space="preserve"> </w:t>
      </w:r>
      <w:proofErr w:type="spellStart"/>
      <w:r w:rsidRPr="004778EB">
        <w:rPr>
          <w:rFonts w:eastAsia="MS Mincho" w:cs="Times New Roman"/>
          <w:b/>
          <w:color w:val="auto"/>
        </w:rPr>
        <w:t>vegetaţiei</w:t>
      </w:r>
      <w:proofErr w:type="spellEnd"/>
    </w:p>
    <w:p w14:paraId="62E242A6" w14:textId="77777777" w:rsidR="004778EB" w:rsidRPr="004778EB" w:rsidRDefault="004778EB" w:rsidP="004778EB">
      <w:pPr>
        <w:spacing w:before="0" w:after="0"/>
        <w:ind w:left="1080"/>
        <w:rPr>
          <w:rFonts w:eastAsia="MS Mincho" w:cs="Times New Roman"/>
          <w:bCs/>
          <w:color w:val="auto"/>
        </w:rPr>
      </w:pPr>
      <w:proofErr w:type="spellStart"/>
      <w:r w:rsidRPr="004778EB">
        <w:rPr>
          <w:rFonts w:eastAsia="MS Mincho" w:cs="Times New Roman"/>
          <w:b/>
          <w:i/>
          <w:color w:val="auto"/>
        </w:rPr>
        <w:t>Agenţia</w:t>
      </w:r>
      <w:proofErr w:type="spellEnd"/>
      <w:r w:rsidRPr="004778EB">
        <w:rPr>
          <w:rFonts w:eastAsia="MS Mincho" w:cs="Times New Roman"/>
          <w:b/>
          <w:i/>
          <w:color w:val="auto"/>
        </w:rPr>
        <w:t xml:space="preserve"> pentru </w:t>
      </w:r>
      <w:proofErr w:type="spellStart"/>
      <w:r w:rsidRPr="004778EB">
        <w:rPr>
          <w:rFonts w:eastAsia="MS Mincho" w:cs="Times New Roman"/>
          <w:b/>
          <w:i/>
          <w:color w:val="auto"/>
        </w:rPr>
        <w:t>Protecţia</w:t>
      </w:r>
      <w:proofErr w:type="spellEnd"/>
      <w:r w:rsidRPr="004778EB">
        <w:rPr>
          <w:rFonts w:eastAsia="MS Mincho" w:cs="Times New Roman"/>
          <w:b/>
          <w:i/>
          <w:color w:val="auto"/>
        </w:rPr>
        <w:t xml:space="preserve"> Mediului</w:t>
      </w:r>
      <w:r w:rsidRPr="004778EB">
        <w:rPr>
          <w:rFonts w:eastAsia="MS Mincho" w:cs="Times New Roman"/>
          <w:color w:val="auto"/>
        </w:rPr>
        <w:t xml:space="preserve"> </w:t>
      </w:r>
      <w:r w:rsidRPr="004778EB">
        <w:rPr>
          <w:rFonts w:eastAsia="MS Mincho" w:cs="Times New Roman"/>
          <w:b/>
          <w:bCs/>
          <w:i/>
          <w:color w:val="auto"/>
        </w:rPr>
        <w:t xml:space="preserve">Argeș </w:t>
      </w:r>
      <w:r w:rsidRPr="004778EB">
        <w:rPr>
          <w:rFonts w:eastAsia="MS Mincho" w:cs="Times New Roman"/>
          <w:color w:val="auto"/>
        </w:rPr>
        <w:t>informează despre producerea, în data de 04.12.2024, la ora 17:30, unei poluări accidentale a solului cu 60 litri de apă de zăcământ și 30 litri de țiței, la 200 de metri de Sonda 548 (Sector Târgoviște Vest), județul Argeș, din cauza unei avarii la o conductă ce aparține OMV Petrom SA. A fost afectată o suprafață de 35 mp de teren agricol (privat). S-a oprit funcționarea sondei și s-a izolat conducta. Se vor lua măsuri pentru remedierea avariei și curățarea zonei afectate</w:t>
      </w:r>
      <w:r w:rsidRPr="004778EB">
        <w:rPr>
          <w:rFonts w:eastAsia="MS Mincho" w:cs="Times New Roman"/>
          <w:bCs/>
          <w:color w:val="auto"/>
        </w:rPr>
        <w:t>.</w:t>
      </w:r>
    </w:p>
    <w:p w14:paraId="1D23C202" w14:textId="77777777" w:rsidR="004778EB" w:rsidRPr="004778EB" w:rsidRDefault="004778EB" w:rsidP="004778EB">
      <w:pPr>
        <w:spacing w:before="0" w:after="0"/>
        <w:ind w:left="1080"/>
        <w:rPr>
          <w:rFonts w:eastAsia="MS Mincho" w:cs="Times New Roman"/>
          <w:bCs/>
          <w:iCs/>
          <w:color w:val="auto"/>
          <w:sz w:val="16"/>
          <w:szCs w:val="16"/>
        </w:rPr>
      </w:pPr>
    </w:p>
    <w:p w14:paraId="7FD6892F" w14:textId="77777777" w:rsidR="004778EB" w:rsidRPr="004778EB" w:rsidRDefault="004778EB" w:rsidP="004778EB">
      <w:pPr>
        <w:numPr>
          <w:ilvl w:val="0"/>
          <w:numId w:val="2"/>
        </w:numPr>
        <w:tabs>
          <w:tab w:val="num" w:pos="709"/>
        </w:tabs>
        <w:spacing w:before="0" w:after="0"/>
        <w:ind w:left="1080" w:right="13" w:firstLine="0"/>
        <w:rPr>
          <w:rFonts w:eastAsia="MS Mincho" w:cs="Times New Roman"/>
          <w:b/>
          <w:noProof/>
          <w:color w:val="auto"/>
        </w:rPr>
      </w:pPr>
      <w:r w:rsidRPr="004778EB">
        <w:rPr>
          <w:rFonts w:eastAsia="MS Mincho" w:cs="Times New Roman"/>
          <w:b/>
          <w:color w:val="auto"/>
        </w:rPr>
        <w:t>Î</w:t>
      </w:r>
      <w:r w:rsidRPr="004778EB">
        <w:rPr>
          <w:rFonts w:eastAsia="MS Mincho" w:cs="Times New Roman"/>
          <w:b/>
          <w:noProof/>
          <w:color w:val="auto"/>
        </w:rPr>
        <w:t>n domeniul supravegherii radioactivităţii mediului</w:t>
      </w:r>
    </w:p>
    <w:p w14:paraId="6459D4B2" w14:textId="77777777" w:rsidR="004778EB" w:rsidRPr="004778EB" w:rsidRDefault="004778EB" w:rsidP="004778EB">
      <w:pPr>
        <w:spacing w:before="0" w:after="0"/>
        <w:ind w:left="1080" w:right="13"/>
        <w:outlineLvl w:val="5"/>
        <w:rPr>
          <w:rFonts w:eastAsia="MS Mincho" w:cs="Times New Roman"/>
          <w:color w:val="auto"/>
        </w:rPr>
      </w:pPr>
      <w:proofErr w:type="spellStart"/>
      <w:r w:rsidRPr="004778EB">
        <w:rPr>
          <w:rFonts w:eastAsia="MS Mincho" w:cs="Times New Roman"/>
          <w:b/>
          <w:i/>
          <w:color w:val="auto"/>
        </w:rPr>
        <w:t>Agenţia</w:t>
      </w:r>
      <w:proofErr w:type="spellEnd"/>
      <w:r w:rsidRPr="004778EB">
        <w:rPr>
          <w:rFonts w:eastAsia="MS Mincho" w:cs="Times New Roman"/>
          <w:b/>
          <w:i/>
          <w:color w:val="auto"/>
        </w:rPr>
        <w:t xml:space="preserve"> </w:t>
      </w:r>
      <w:proofErr w:type="spellStart"/>
      <w:r w:rsidRPr="004778EB">
        <w:rPr>
          <w:rFonts w:eastAsia="MS Mincho" w:cs="Times New Roman"/>
          <w:b/>
          <w:i/>
          <w:color w:val="auto"/>
        </w:rPr>
        <w:t>Naţională</w:t>
      </w:r>
      <w:proofErr w:type="spellEnd"/>
      <w:r w:rsidRPr="004778EB">
        <w:rPr>
          <w:rFonts w:eastAsia="MS Mincho" w:cs="Times New Roman"/>
          <w:b/>
          <w:i/>
          <w:color w:val="auto"/>
        </w:rPr>
        <w:t xml:space="preserve"> pentru </w:t>
      </w:r>
      <w:proofErr w:type="spellStart"/>
      <w:r w:rsidRPr="004778EB">
        <w:rPr>
          <w:rFonts w:eastAsia="MS Mincho" w:cs="Times New Roman"/>
          <w:b/>
          <w:i/>
          <w:color w:val="auto"/>
        </w:rPr>
        <w:t>Protecţia</w:t>
      </w:r>
      <w:proofErr w:type="spellEnd"/>
      <w:r w:rsidRPr="004778EB">
        <w:rPr>
          <w:rFonts w:eastAsia="MS Mincho" w:cs="Times New Roman"/>
          <w:b/>
          <w:i/>
          <w:color w:val="auto"/>
        </w:rPr>
        <w:t xml:space="preserve"> Mediului</w:t>
      </w:r>
      <w:r w:rsidRPr="004778EB">
        <w:rPr>
          <w:rFonts w:eastAsia="MS Mincho" w:cs="Times New Roman"/>
          <w:color w:val="auto"/>
        </w:rPr>
        <w:t xml:space="preserve"> informează că pentru factorii de mediu </w:t>
      </w:r>
      <w:proofErr w:type="spellStart"/>
      <w:r w:rsidRPr="004778EB">
        <w:rPr>
          <w:rFonts w:eastAsia="MS Mincho" w:cs="Times New Roman"/>
          <w:color w:val="auto"/>
        </w:rPr>
        <w:t>urmăriţi</w:t>
      </w:r>
      <w:proofErr w:type="spellEnd"/>
      <w:r w:rsidRPr="004778EB">
        <w:rPr>
          <w:rFonts w:eastAsia="MS Mincho" w:cs="Times New Roman"/>
          <w:color w:val="auto"/>
        </w:rPr>
        <w:t xml:space="preserve"> nu s-au înregistrat </w:t>
      </w:r>
      <w:proofErr w:type="spellStart"/>
      <w:r w:rsidRPr="004778EB">
        <w:rPr>
          <w:rFonts w:eastAsia="MS Mincho" w:cs="Times New Roman"/>
          <w:color w:val="auto"/>
        </w:rPr>
        <w:t>depăşiri</w:t>
      </w:r>
      <w:proofErr w:type="spellEnd"/>
      <w:r w:rsidRPr="004778EB">
        <w:rPr>
          <w:rFonts w:eastAsia="MS Mincho" w:cs="Times New Roman"/>
          <w:color w:val="auto"/>
        </w:rPr>
        <w:t xml:space="preserve"> ale limitelor de avertizare/alarmare, conform OM 1978/2010, în intervalul 04.12.2024-05.12.2024 </w:t>
      </w:r>
      <w:proofErr w:type="spellStart"/>
      <w:r w:rsidRPr="004778EB">
        <w:rPr>
          <w:rFonts w:eastAsia="MS Mincho" w:cs="Times New Roman"/>
          <w:color w:val="auto"/>
        </w:rPr>
        <w:t>şi</w:t>
      </w:r>
      <w:proofErr w:type="spellEnd"/>
      <w:r w:rsidRPr="004778EB">
        <w:rPr>
          <w:rFonts w:eastAsia="MS Mincho" w:cs="Times New Roman"/>
          <w:color w:val="auto"/>
        </w:rPr>
        <w:t xml:space="preserve"> nu s-au semnalat evenimente deosebite. Parametrii </w:t>
      </w:r>
      <w:proofErr w:type="spellStart"/>
      <w:r w:rsidRPr="004778EB">
        <w:rPr>
          <w:rFonts w:eastAsia="MS Mincho" w:cs="Times New Roman"/>
          <w:color w:val="auto"/>
        </w:rPr>
        <w:t>constataţi</w:t>
      </w:r>
      <w:proofErr w:type="spellEnd"/>
      <w:r w:rsidRPr="004778EB">
        <w:rPr>
          <w:rFonts w:eastAsia="MS Mincho" w:cs="Times New Roman"/>
          <w:color w:val="auto"/>
        </w:rPr>
        <w:t xml:space="preserve"> la </w:t>
      </w:r>
      <w:proofErr w:type="spellStart"/>
      <w:r w:rsidRPr="004778EB">
        <w:rPr>
          <w:rFonts w:eastAsia="MS Mincho" w:cs="Times New Roman"/>
          <w:color w:val="auto"/>
        </w:rPr>
        <w:t>staţiile</w:t>
      </w:r>
      <w:proofErr w:type="spellEnd"/>
      <w:r w:rsidRPr="004778EB">
        <w:rPr>
          <w:rFonts w:eastAsia="MS Mincho" w:cs="Times New Roman"/>
          <w:color w:val="auto"/>
        </w:rPr>
        <w:t xml:space="preserve"> de pe teritoriul României s-au situat în limitele normale de variație ale fondului natural.</w:t>
      </w:r>
    </w:p>
    <w:p w14:paraId="65419DFC" w14:textId="77777777" w:rsidR="004778EB" w:rsidRPr="004778EB" w:rsidRDefault="004778EB" w:rsidP="004778EB">
      <w:pPr>
        <w:spacing w:before="0" w:after="0"/>
        <w:ind w:left="1080" w:right="13"/>
        <w:outlineLvl w:val="5"/>
        <w:rPr>
          <w:rFonts w:eastAsia="MS Mincho" w:cs="Times New Roman"/>
          <w:color w:val="auto"/>
          <w:sz w:val="16"/>
          <w:szCs w:val="16"/>
        </w:rPr>
      </w:pPr>
    </w:p>
    <w:p w14:paraId="2156A6EA" w14:textId="77777777" w:rsidR="004778EB" w:rsidRPr="004778EB" w:rsidRDefault="004778EB" w:rsidP="004778EB">
      <w:pPr>
        <w:numPr>
          <w:ilvl w:val="0"/>
          <w:numId w:val="2"/>
        </w:numPr>
        <w:tabs>
          <w:tab w:val="num" w:pos="709"/>
        </w:tabs>
        <w:spacing w:before="0" w:after="0"/>
        <w:ind w:left="1080" w:right="13" w:firstLine="0"/>
        <w:rPr>
          <w:rFonts w:eastAsia="MS Mincho" w:cs="Times New Roman"/>
          <w:b/>
          <w:noProof/>
          <w:color w:val="auto"/>
        </w:rPr>
      </w:pPr>
      <w:r w:rsidRPr="004778EB">
        <w:rPr>
          <w:rFonts w:eastAsia="MS Mincho" w:cs="Times New Roman"/>
          <w:b/>
          <w:color w:val="auto"/>
        </w:rPr>
        <w:t>Î</w:t>
      </w:r>
      <w:r w:rsidRPr="004778EB">
        <w:rPr>
          <w:rFonts w:eastAsia="MS Mincho" w:cs="Times New Roman"/>
          <w:b/>
          <w:noProof/>
          <w:color w:val="auto"/>
        </w:rPr>
        <w:t>n municipiul Bucureşti</w:t>
      </w:r>
    </w:p>
    <w:p w14:paraId="144E14BC" w14:textId="77777777" w:rsidR="004778EB" w:rsidRPr="004778EB" w:rsidRDefault="004778EB" w:rsidP="004778EB">
      <w:pPr>
        <w:spacing w:before="0" w:after="0"/>
        <w:ind w:left="1080" w:right="13"/>
        <w:outlineLvl w:val="5"/>
        <w:rPr>
          <w:rFonts w:eastAsia="MS Mincho" w:cs="Times New Roman"/>
          <w:color w:val="auto"/>
        </w:rPr>
      </w:pPr>
      <w:r w:rsidRPr="004778EB">
        <w:rPr>
          <w:rFonts w:eastAsia="MS Mincho" w:cs="Times New Roman"/>
          <w:color w:val="auto"/>
        </w:rPr>
        <w:t>Nu au fost semnalate evenimente deosebite.</w:t>
      </w:r>
    </w:p>
    <w:p w14:paraId="127E2CD8" w14:textId="77777777" w:rsidR="004778EB" w:rsidRPr="004778EB" w:rsidRDefault="004778EB" w:rsidP="004778EB">
      <w:pPr>
        <w:spacing w:before="0" w:after="0"/>
        <w:ind w:left="1080" w:right="13"/>
        <w:outlineLvl w:val="5"/>
        <w:rPr>
          <w:rFonts w:eastAsia="MS Mincho" w:cs="Times New Roman"/>
          <w:bCs/>
          <w:color w:val="auto"/>
        </w:rPr>
      </w:pPr>
    </w:p>
    <w:p w14:paraId="0D8B04F5" w14:textId="77777777" w:rsidR="004778EB" w:rsidRPr="004778EB" w:rsidRDefault="004778EB" w:rsidP="004778EB">
      <w:pPr>
        <w:spacing w:before="0" w:after="0"/>
        <w:ind w:left="1080" w:right="13"/>
        <w:outlineLvl w:val="5"/>
        <w:rPr>
          <w:rFonts w:eastAsia="MS Mincho" w:cs="Times New Roman"/>
          <w:bCs/>
          <w:color w:val="auto"/>
        </w:rPr>
      </w:pPr>
    </w:p>
    <w:p w14:paraId="2949DE1B" w14:textId="77777777" w:rsidR="004778EB" w:rsidRPr="004778EB" w:rsidRDefault="004778EB" w:rsidP="004778EB">
      <w:pPr>
        <w:spacing w:before="0" w:after="0"/>
        <w:ind w:left="1080" w:right="13"/>
        <w:outlineLvl w:val="5"/>
        <w:rPr>
          <w:rFonts w:eastAsia="MS Mincho" w:cs="Times New Roman"/>
          <w:bCs/>
          <w:color w:val="auto"/>
        </w:rPr>
      </w:pPr>
    </w:p>
    <w:p w14:paraId="4DAAA2AE" w14:textId="77777777" w:rsidR="00C17336" w:rsidRDefault="00C17336" w:rsidP="00BA1B1A">
      <w:pPr>
        <w:ind w:left="360" w:firstLine="720"/>
        <w:rPr>
          <w:b/>
          <w:bCs/>
        </w:rPr>
      </w:pPr>
    </w:p>
    <w:p w14:paraId="5261EF75" w14:textId="2BBD8B67" w:rsidR="00FA65AC" w:rsidRPr="00AD1AB4" w:rsidRDefault="00BC3743" w:rsidP="004778E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3004" w14:textId="77777777" w:rsidR="00E715AF" w:rsidRDefault="00E715AF" w:rsidP="00F721A4">
      <w:pPr>
        <w:spacing w:after="0" w:line="240" w:lineRule="auto"/>
      </w:pPr>
      <w:r>
        <w:separator/>
      </w:r>
    </w:p>
  </w:endnote>
  <w:endnote w:type="continuationSeparator" w:id="0">
    <w:p w14:paraId="746B7DA3" w14:textId="77777777" w:rsidR="00E715AF" w:rsidRDefault="00E715A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DB2D" w14:textId="77777777" w:rsidR="00E715AF" w:rsidRDefault="00E715AF" w:rsidP="00F721A4">
      <w:pPr>
        <w:spacing w:after="0" w:line="240" w:lineRule="auto"/>
      </w:pPr>
      <w:r>
        <w:separator/>
      </w:r>
    </w:p>
  </w:footnote>
  <w:footnote w:type="continuationSeparator" w:id="0">
    <w:p w14:paraId="3951353D" w14:textId="77777777" w:rsidR="00E715AF" w:rsidRDefault="00E715A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2094C"/>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2024-12-06T05:37:00Z</dcterms:created>
  <dcterms:modified xsi:type="dcterms:W3CDTF">2024-12-06T06:02:00Z</dcterms:modified>
</cp:coreProperties>
</file>