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AD" w:rsidRDefault="007475AD" w:rsidP="00FA48FD">
      <w:pPr>
        <w:spacing w:before="0" w:after="0" w:line="360" w:lineRule="auto"/>
      </w:pPr>
    </w:p>
    <w:p w:rsidR="009736E9" w:rsidRDefault="009736E9" w:rsidP="00FA48FD">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FA48FD">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FA48FD">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3B37C7">
        <w:rPr>
          <w:rFonts w:eastAsia="MS Mincho" w:cs="Times New Roman"/>
          <w:b/>
          <w:noProof/>
          <w:color w:val="auto"/>
          <w:sz w:val="24"/>
          <w:szCs w:val="24"/>
        </w:rPr>
        <w:t>11</w:t>
      </w:r>
      <w:r w:rsidR="00EE5693">
        <w:rPr>
          <w:rFonts w:eastAsia="MS Mincho" w:cs="Times New Roman"/>
          <w:b/>
          <w:noProof/>
          <w:color w:val="auto"/>
          <w:sz w:val="24"/>
          <w:szCs w:val="24"/>
        </w:rPr>
        <w:t>.04</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3B37C7">
        <w:rPr>
          <w:rFonts w:eastAsia="MS Mincho" w:cs="Times New Roman"/>
          <w:b/>
          <w:noProof/>
          <w:color w:val="auto"/>
          <w:sz w:val="24"/>
          <w:szCs w:val="24"/>
        </w:rPr>
        <w:t>12</w:t>
      </w:r>
      <w:r w:rsidR="00EE5693">
        <w:rPr>
          <w:rFonts w:eastAsia="MS Mincho" w:cs="Times New Roman"/>
          <w:b/>
          <w:noProof/>
          <w:color w:val="auto"/>
          <w:sz w:val="24"/>
          <w:szCs w:val="24"/>
        </w:rPr>
        <w:t>.04</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7475AD" w:rsidRDefault="007475AD" w:rsidP="00FA48FD">
      <w:pPr>
        <w:tabs>
          <w:tab w:val="left" w:pos="6885"/>
        </w:tabs>
        <w:spacing w:before="0" w:after="120" w:line="360" w:lineRule="auto"/>
        <w:rPr>
          <w:rFonts w:eastAsia="MS Mincho" w:cs="Times New Roman"/>
          <w:b/>
          <w:color w:val="auto"/>
          <w:lang w:val="it-IT"/>
        </w:rPr>
      </w:pPr>
    </w:p>
    <w:p w:rsidR="00996191" w:rsidRPr="00996191" w:rsidRDefault="00996191" w:rsidP="00FA48FD">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FA48FD">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3B37C7">
        <w:rPr>
          <w:rFonts w:eastAsia="MS Mincho" w:cs="Times New Roman"/>
          <w:b/>
          <w:color w:val="auto"/>
          <w:u w:val="single"/>
        </w:rPr>
        <w:t>12</w:t>
      </w:r>
      <w:r w:rsidR="00EE5693">
        <w:rPr>
          <w:rFonts w:eastAsia="MS Mincho" w:cs="Times New Roman"/>
          <w:b/>
          <w:color w:val="auto"/>
          <w:u w:val="single"/>
        </w:rPr>
        <w:t>.04</w:t>
      </w:r>
      <w:r w:rsidR="00B525E1">
        <w:rPr>
          <w:rFonts w:eastAsia="MS Mincho" w:cs="Times New Roman"/>
          <w:b/>
          <w:color w:val="auto"/>
          <w:u w:val="single"/>
        </w:rPr>
        <w:t>.2021</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FA48FD">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686460" w:rsidRPr="00686460" w:rsidRDefault="00686460" w:rsidP="00FA48FD">
      <w:pPr>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t>Debitele au fost în general în scădere, exceptând râurile din bazinele hidrografice: Vișeu, Iza, Someșul Mare, Crasna, Barcău, Bega Veche, Bega, Bârzava, Moravița, Caraș, Nera, Cerna, Jiu, Vedea, Argeș, Ialomița, Bârlad, Jijia, bazinul superior al Mureșului și pe râurile din Dobrogea, unde au fost relativ staționare.</w:t>
      </w:r>
    </w:p>
    <w:p w:rsidR="00686460" w:rsidRPr="00686460" w:rsidRDefault="00686460" w:rsidP="00FA48FD">
      <w:pPr>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t xml:space="preserve">Debitele se situează la valori sub mediile multianuale lunare, cu </w:t>
      </w:r>
      <w:r w:rsidR="00DF3591" w:rsidRPr="00686460">
        <w:rPr>
          <w:rFonts w:asciiTheme="minorHAnsi" w:eastAsia="Times New Roman" w:hAnsiTheme="minorHAnsi" w:cs="Arial"/>
          <w:color w:val="auto"/>
          <w:lang w:eastAsia="zh-CN"/>
        </w:rPr>
        <w:t>coeficienți</w:t>
      </w:r>
      <w:r w:rsidRPr="00686460">
        <w:rPr>
          <w:rFonts w:asciiTheme="minorHAnsi" w:eastAsia="Times New Roman" w:hAnsiTheme="minorHAnsi" w:cs="Arial"/>
          <w:color w:val="auto"/>
          <w:lang w:eastAsia="zh-CN"/>
        </w:rPr>
        <w:t xml:space="preserve"> moduli </w:t>
      </w:r>
      <w:r w:rsidR="00DF3591" w:rsidRPr="00686460">
        <w:rPr>
          <w:rFonts w:asciiTheme="minorHAnsi" w:eastAsia="Times New Roman" w:hAnsiTheme="minorHAnsi" w:cs="Arial"/>
          <w:color w:val="auto"/>
          <w:lang w:eastAsia="zh-CN"/>
        </w:rPr>
        <w:t>cuprinși</w:t>
      </w:r>
      <w:r w:rsidRPr="00686460">
        <w:rPr>
          <w:rFonts w:asciiTheme="minorHAnsi" w:eastAsia="Times New Roman" w:hAnsiTheme="minorHAnsi" w:cs="Arial"/>
          <w:color w:val="auto"/>
          <w:lang w:eastAsia="zh-CN"/>
        </w:rPr>
        <w:t xml:space="preserve"> între 30-90%, mai mari (în jurul și peste normalele lunare) pe râurile din bazinele inferioare ale Oltului, Prahovei, pe cursurile superioare ale Crasnei, Bârzavei, Trotușului și Buzăului, pe unele râuri din Dobrogea </w:t>
      </w:r>
      <w:proofErr w:type="spellStart"/>
      <w:r w:rsidRPr="00686460">
        <w:rPr>
          <w:rFonts w:asciiTheme="minorHAnsi" w:eastAsia="Times New Roman" w:hAnsiTheme="minorHAnsi" w:cs="Arial"/>
          <w:color w:val="auto"/>
          <w:lang w:eastAsia="zh-CN"/>
        </w:rPr>
        <w:t>şi</w:t>
      </w:r>
      <w:proofErr w:type="spellEnd"/>
      <w:r w:rsidRPr="00686460">
        <w:rPr>
          <w:rFonts w:asciiTheme="minorHAnsi" w:eastAsia="Times New Roman" w:hAnsiTheme="minorHAnsi" w:cs="Arial"/>
          <w:color w:val="auto"/>
          <w:lang w:eastAsia="zh-CN"/>
        </w:rPr>
        <w:t xml:space="preserve"> mai mici (sub 30%) pe râurile din bazinele hidrografice: Bega Veche, Cerna, Bârlad și pe afluenții Prutului.</w:t>
      </w:r>
    </w:p>
    <w:p w:rsidR="005E63E4" w:rsidRPr="00686460" w:rsidRDefault="00686460" w:rsidP="00FA48FD">
      <w:pPr>
        <w:spacing w:before="0" w:after="0" w:line="360" w:lineRule="auto"/>
        <w:ind w:right="13"/>
        <w:rPr>
          <w:rFonts w:asciiTheme="minorHAnsi" w:eastAsia="Times New Roman" w:hAnsiTheme="minorHAnsi" w:cs="Arial"/>
          <w:b/>
          <w:color w:val="auto"/>
          <w:lang w:eastAsia="zh-CN"/>
        </w:rPr>
      </w:pPr>
      <w:r w:rsidRPr="00686460">
        <w:rPr>
          <w:rFonts w:asciiTheme="minorHAnsi" w:eastAsia="Times New Roman" w:hAnsiTheme="minorHAnsi" w:cs="Arial"/>
          <w:color w:val="auto"/>
          <w:lang w:eastAsia="zh-CN"/>
        </w:rPr>
        <w:t xml:space="preserve">Nivelurile pe râuri la stațiile hidrometrice se situează sub </w:t>
      </w:r>
      <w:r w:rsidRPr="00686460">
        <w:rPr>
          <w:rFonts w:asciiTheme="minorHAnsi" w:eastAsia="Times New Roman" w:hAnsiTheme="minorHAnsi" w:cs="Arial"/>
          <w:b/>
          <w:color w:val="auto"/>
          <w:lang w:eastAsia="zh-CN"/>
        </w:rPr>
        <w:t>COTELE DE ATENȚIE.</w:t>
      </w:r>
    </w:p>
    <w:p w:rsidR="00686460" w:rsidRPr="00686460" w:rsidRDefault="00686460" w:rsidP="00FA48FD">
      <w:pPr>
        <w:suppressAutoHyphens/>
        <w:autoSpaceDE w:val="0"/>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t xml:space="preserve">Debitele vor fi în general în scădere, exceptând râurile din bazinele hidrografice: </w:t>
      </w:r>
      <w:r w:rsidR="00DF3591" w:rsidRPr="00686460">
        <w:rPr>
          <w:rFonts w:asciiTheme="minorHAnsi" w:eastAsia="Times New Roman" w:hAnsiTheme="minorHAnsi" w:cs="Arial"/>
          <w:color w:val="auto"/>
          <w:lang w:eastAsia="zh-CN"/>
        </w:rPr>
        <w:t>Vișeu</w:t>
      </w:r>
      <w:r w:rsidRPr="00686460">
        <w:rPr>
          <w:rFonts w:asciiTheme="minorHAnsi" w:eastAsia="Times New Roman" w:hAnsiTheme="minorHAnsi" w:cs="Arial"/>
          <w:color w:val="auto"/>
          <w:lang w:eastAsia="zh-CN"/>
        </w:rPr>
        <w:t>, Iza, Tur, Someșul Mare, Lăpuș, Crasna, Barcău, Bega Veche, Bega, Bârzava, Moravița, Caraș, Nera, Cerna, Jiu, Vedea, Argeș, Ialomița, bazinul superior al Mureșului și pe râurile din Dobrogea  unde vor fi relativ staționare.</w:t>
      </w:r>
    </w:p>
    <w:p w:rsidR="00686460" w:rsidRPr="00686460" w:rsidRDefault="00686460" w:rsidP="00FA48FD">
      <w:pPr>
        <w:suppressAutoHyphens/>
        <w:autoSpaceDE w:val="0"/>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t>Se pot înregistra creșteri de niveluri și debite, ca urmare a cedării apei din stratul de zăpadă și propagării, pe unele râuri din zonele de munte.</w:t>
      </w:r>
    </w:p>
    <w:p w:rsidR="009736E9" w:rsidRPr="00686460" w:rsidRDefault="00686460" w:rsidP="00FA48FD">
      <w:pPr>
        <w:spacing w:before="0" w:after="0" w:line="360" w:lineRule="auto"/>
        <w:ind w:right="13"/>
        <w:rPr>
          <w:rFonts w:asciiTheme="minorHAnsi" w:eastAsia="Times New Roman" w:hAnsiTheme="minorHAnsi" w:cs="Arial"/>
          <w:b/>
          <w:color w:val="auto"/>
          <w:lang w:eastAsia="zh-CN"/>
        </w:rPr>
      </w:pPr>
      <w:r w:rsidRPr="00686460">
        <w:rPr>
          <w:rFonts w:asciiTheme="minorHAnsi" w:eastAsia="Times New Roman" w:hAnsiTheme="minorHAnsi" w:cs="Arial"/>
          <w:color w:val="auto"/>
          <w:lang w:eastAsia="zh-CN"/>
        </w:rPr>
        <w:t xml:space="preserve">Nivelurile pe râuri la stațiile hidrometrice se vor situa sub </w:t>
      </w:r>
      <w:r w:rsidRPr="00686460">
        <w:rPr>
          <w:rFonts w:asciiTheme="minorHAnsi" w:eastAsia="Times New Roman" w:hAnsiTheme="minorHAnsi" w:cs="Arial"/>
          <w:b/>
          <w:color w:val="auto"/>
          <w:lang w:eastAsia="zh-CN"/>
        </w:rPr>
        <w:t>COTELE DE ATENȚIE.</w:t>
      </w:r>
    </w:p>
    <w:p w:rsidR="00686460" w:rsidRPr="000E321E" w:rsidRDefault="00686460" w:rsidP="00FA48FD">
      <w:pPr>
        <w:spacing w:before="0" w:after="0" w:line="360" w:lineRule="auto"/>
        <w:ind w:right="13"/>
        <w:rPr>
          <w:rFonts w:asciiTheme="minorHAnsi" w:eastAsia="Times New Roman" w:hAnsiTheme="minorHAnsi" w:cs="Arial"/>
          <w:color w:val="auto"/>
          <w:lang w:eastAsia="zh-CN"/>
        </w:rPr>
      </w:pPr>
    </w:p>
    <w:p w:rsidR="00996191" w:rsidRPr="000E321E" w:rsidRDefault="00996191" w:rsidP="00FA48FD">
      <w:pPr>
        <w:spacing w:before="0" w:after="0" w:line="360" w:lineRule="auto"/>
        <w:ind w:right="13"/>
        <w:rPr>
          <w:rFonts w:asciiTheme="minorHAnsi" w:eastAsia="MS Mincho" w:hAnsiTheme="minorHAnsi" w:cs="Times New Roman"/>
          <w:b/>
          <w:color w:val="auto"/>
          <w:u w:val="single"/>
        </w:rPr>
      </w:pPr>
      <w:r w:rsidRPr="000E321E">
        <w:rPr>
          <w:rFonts w:asciiTheme="minorHAnsi" w:eastAsia="MS Mincho" w:hAnsiTheme="minorHAnsi" w:cs="Times New Roman"/>
          <w:b/>
          <w:color w:val="auto"/>
          <w:u w:val="single"/>
        </w:rPr>
        <w:t>DUNĂRE</w:t>
      </w:r>
    </w:p>
    <w:p w:rsidR="00686460" w:rsidRPr="00686460" w:rsidRDefault="00686460" w:rsidP="00FA48FD">
      <w:pPr>
        <w:suppressAutoHyphens/>
        <w:autoSpaceDE w:val="0"/>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t xml:space="preserve">Debitul la intrarea în </w:t>
      </w:r>
      <w:proofErr w:type="spellStart"/>
      <w:r w:rsidRPr="00686460">
        <w:rPr>
          <w:rFonts w:asciiTheme="minorHAnsi" w:eastAsia="Times New Roman" w:hAnsiTheme="minorHAnsi" w:cs="Arial"/>
          <w:color w:val="auto"/>
          <w:lang w:eastAsia="zh-CN"/>
        </w:rPr>
        <w:t>ţară</w:t>
      </w:r>
      <w:proofErr w:type="spellEnd"/>
      <w:r w:rsidRPr="00686460">
        <w:rPr>
          <w:rFonts w:asciiTheme="minorHAnsi" w:eastAsia="Times New Roman" w:hAnsiTheme="minorHAnsi" w:cs="Arial"/>
          <w:color w:val="auto"/>
          <w:lang w:eastAsia="zh-CN"/>
        </w:rPr>
        <w:t xml:space="preserve"> (</w:t>
      </w:r>
      <w:proofErr w:type="spellStart"/>
      <w:r w:rsidRPr="00686460">
        <w:rPr>
          <w:rFonts w:asciiTheme="minorHAnsi" w:eastAsia="Times New Roman" w:hAnsiTheme="minorHAnsi" w:cs="Arial"/>
          <w:color w:val="auto"/>
          <w:lang w:eastAsia="zh-CN"/>
        </w:rPr>
        <w:t>secţiunea</w:t>
      </w:r>
      <w:proofErr w:type="spellEnd"/>
      <w:r w:rsidRPr="00686460">
        <w:rPr>
          <w:rFonts w:asciiTheme="minorHAnsi" w:eastAsia="Times New Roman" w:hAnsiTheme="minorHAnsi" w:cs="Arial"/>
          <w:color w:val="auto"/>
          <w:lang w:eastAsia="zh-CN"/>
        </w:rPr>
        <w:t xml:space="preserve"> </w:t>
      </w:r>
      <w:proofErr w:type="spellStart"/>
      <w:r w:rsidRPr="00686460">
        <w:rPr>
          <w:rFonts w:asciiTheme="minorHAnsi" w:eastAsia="Times New Roman" w:hAnsiTheme="minorHAnsi" w:cs="Arial"/>
          <w:color w:val="auto"/>
          <w:lang w:eastAsia="zh-CN"/>
        </w:rPr>
        <w:t>Baziaş</w:t>
      </w:r>
      <w:proofErr w:type="spellEnd"/>
      <w:r w:rsidRPr="00686460">
        <w:rPr>
          <w:rFonts w:asciiTheme="minorHAnsi" w:eastAsia="Times New Roman" w:hAnsiTheme="minorHAnsi" w:cs="Arial"/>
          <w:color w:val="auto"/>
          <w:lang w:eastAsia="zh-CN"/>
        </w:rPr>
        <w:t>) în intervalul 11.04.2021 – 12.04.2021 a fost în scădere, având valoarea de 5800 m</w:t>
      </w:r>
      <w:r w:rsidRPr="00686460">
        <w:rPr>
          <w:rFonts w:asciiTheme="minorHAnsi" w:eastAsia="Times New Roman" w:hAnsiTheme="minorHAnsi" w:cs="Arial"/>
          <w:color w:val="auto"/>
          <w:vertAlign w:val="superscript"/>
          <w:lang w:eastAsia="zh-CN"/>
        </w:rPr>
        <w:t>3</w:t>
      </w:r>
      <w:r w:rsidRPr="00686460">
        <w:rPr>
          <w:rFonts w:asciiTheme="minorHAnsi" w:eastAsia="Times New Roman" w:hAnsiTheme="minorHAnsi" w:cs="Arial"/>
          <w:color w:val="auto"/>
          <w:lang w:eastAsia="zh-CN"/>
        </w:rPr>
        <w:t xml:space="preserve">/s, sub media multianuală </w:t>
      </w:r>
      <w:r w:rsidRPr="00686460">
        <w:rPr>
          <w:rFonts w:asciiTheme="minorHAnsi" w:eastAsia="Times New Roman" w:hAnsiTheme="minorHAnsi" w:cs="Arial"/>
          <w:color w:val="auto"/>
          <w:lang w:eastAsia="ar-SA"/>
        </w:rPr>
        <w:t>a lunii aprilie (7900 m</w:t>
      </w:r>
      <w:r w:rsidRPr="00686460">
        <w:rPr>
          <w:rFonts w:asciiTheme="minorHAnsi" w:eastAsia="Times New Roman" w:hAnsiTheme="minorHAnsi" w:cs="Arial"/>
          <w:color w:val="auto"/>
          <w:vertAlign w:val="superscript"/>
          <w:lang w:eastAsia="ar-SA"/>
        </w:rPr>
        <w:t>3</w:t>
      </w:r>
      <w:r w:rsidRPr="00686460">
        <w:rPr>
          <w:rFonts w:asciiTheme="minorHAnsi" w:eastAsia="Times New Roman" w:hAnsiTheme="minorHAnsi" w:cs="Arial"/>
          <w:color w:val="auto"/>
          <w:lang w:eastAsia="ar-SA"/>
        </w:rPr>
        <w:t>/s).</w:t>
      </w:r>
    </w:p>
    <w:p w:rsidR="00735ADD" w:rsidRPr="00686460" w:rsidRDefault="00686460" w:rsidP="00FA48FD">
      <w:pPr>
        <w:spacing w:before="0" w:after="0" w:line="360" w:lineRule="auto"/>
        <w:rPr>
          <w:rFonts w:asciiTheme="minorHAnsi" w:eastAsia="Times New Roman" w:hAnsiTheme="minorHAnsi" w:cs="Times New Roman"/>
          <w:color w:val="auto"/>
          <w:lang w:eastAsia="zh-CN"/>
        </w:rPr>
      </w:pPr>
      <w:r w:rsidRPr="00686460">
        <w:rPr>
          <w:rFonts w:asciiTheme="minorHAnsi" w:eastAsia="Times New Roman" w:hAnsiTheme="minorHAnsi" w:cs="Times New Roman"/>
          <w:bCs/>
          <w:color w:val="auto"/>
          <w:lang w:eastAsia="zh-CN"/>
        </w:rPr>
        <w:t xml:space="preserve">În aval de </w:t>
      </w:r>
      <w:proofErr w:type="spellStart"/>
      <w:r w:rsidRPr="00686460">
        <w:rPr>
          <w:rFonts w:asciiTheme="minorHAnsi" w:eastAsia="Times New Roman" w:hAnsiTheme="minorHAnsi" w:cs="Times New Roman"/>
          <w:bCs/>
          <w:color w:val="auto"/>
          <w:lang w:eastAsia="zh-CN"/>
        </w:rPr>
        <w:t>Porţile</w:t>
      </w:r>
      <w:proofErr w:type="spellEnd"/>
      <w:r w:rsidRPr="00686460">
        <w:rPr>
          <w:rFonts w:asciiTheme="minorHAnsi" w:eastAsia="Times New Roman" w:hAnsiTheme="minorHAnsi" w:cs="Times New Roman"/>
          <w:bCs/>
          <w:color w:val="auto"/>
          <w:lang w:eastAsia="zh-CN"/>
        </w:rPr>
        <w:t xml:space="preserve"> de Fier debitele au fost în scădere pe sectorul Gruia – Zimnicea </w:t>
      </w:r>
      <w:proofErr w:type="spellStart"/>
      <w:r w:rsidRPr="00686460">
        <w:rPr>
          <w:rFonts w:asciiTheme="minorHAnsi" w:eastAsia="Times New Roman" w:hAnsiTheme="minorHAnsi" w:cs="Times New Roman"/>
          <w:bCs/>
          <w:color w:val="auto"/>
          <w:lang w:eastAsia="zh-CN"/>
        </w:rPr>
        <w:t>şi</w:t>
      </w:r>
      <w:proofErr w:type="spellEnd"/>
      <w:r w:rsidRPr="00686460">
        <w:rPr>
          <w:rFonts w:asciiTheme="minorHAnsi" w:eastAsia="Times New Roman" w:hAnsiTheme="minorHAnsi" w:cs="Times New Roman"/>
          <w:bCs/>
          <w:color w:val="auto"/>
          <w:lang w:eastAsia="zh-CN"/>
        </w:rPr>
        <w:t xml:space="preserve"> în </w:t>
      </w:r>
      <w:proofErr w:type="spellStart"/>
      <w:r w:rsidRPr="00686460">
        <w:rPr>
          <w:rFonts w:asciiTheme="minorHAnsi" w:eastAsia="Times New Roman" w:hAnsiTheme="minorHAnsi" w:cs="Times New Roman"/>
          <w:bCs/>
          <w:color w:val="auto"/>
          <w:lang w:eastAsia="zh-CN"/>
        </w:rPr>
        <w:t>creştere</w:t>
      </w:r>
      <w:proofErr w:type="spellEnd"/>
      <w:r w:rsidRPr="00686460">
        <w:rPr>
          <w:rFonts w:asciiTheme="minorHAnsi" w:eastAsia="Times New Roman" w:hAnsiTheme="minorHAnsi" w:cs="Times New Roman"/>
          <w:bCs/>
          <w:color w:val="auto"/>
          <w:lang w:eastAsia="zh-CN"/>
        </w:rPr>
        <w:t xml:space="preserve"> pe sectorul Giurgiu – Tulcea.</w:t>
      </w:r>
    </w:p>
    <w:p w:rsidR="00686460" w:rsidRPr="00686460" w:rsidRDefault="00686460" w:rsidP="00FA48FD">
      <w:pPr>
        <w:suppressAutoHyphens/>
        <w:autoSpaceDE w:val="0"/>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t xml:space="preserve">Debitul la intrarea în </w:t>
      </w:r>
      <w:proofErr w:type="spellStart"/>
      <w:r w:rsidRPr="00686460">
        <w:rPr>
          <w:rFonts w:asciiTheme="minorHAnsi" w:eastAsia="Times New Roman" w:hAnsiTheme="minorHAnsi" w:cs="Arial"/>
          <w:color w:val="auto"/>
          <w:lang w:eastAsia="zh-CN"/>
        </w:rPr>
        <w:t>ţară</w:t>
      </w:r>
      <w:proofErr w:type="spellEnd"/>
      <w:r w:rsidRPr="00686460">
        <w:rPr>
          <w:rFonts w:asciiTheme="minorHAnsi" w:eastAsia="Times New Roman" w:hAnsiTheme="minorHAnsi" w:cs="Arial"/>
          <w:color w:val="auto"/>
          <w:lang w:eastAsia="zh-CN"/>
        </w:rPr>
        <w:t xml:space="preserve"> (</w:t>
      </w:r>
      <w:proofErr w:type="spellStart"/>
      <w:r w:rsidRPr="00686460">
        <w:rPr>
          <w:rFonts w:asciiTheme="minorHAnsi" w:eastAsia="Times New Roman" w:hAnsiTheme="minorHAnsi" w:cs="Arial"/>
          <w:color w:val="auto"/>
          <w:lang w:eastAsia="zh-CN"/>
        </w:rPr>
        <w:t>secţiunea</w:t>
      </w:r>
      <w:proofErr w:type="spellEnd"/>
      <w:r w:rsidRPr="00686460">
        <w:rPr>
          <w:rFonts w:asciiTheme="minorHAnsi" w:eastAsia="Times New Roman" w:hAnsiTheme="minorHAnsi" w:cs="Arial"/>
          <w:color w:val="auto"/>
          <w:lang w:eastAsia="zh-CN"/>
        </w:rPr>
        <w:t xml:space="preserve"> </w:t>
      </w:r>
      <w:proofErr w:type="spellStart"/>
      <w:r w:rsidRPr="00686460">
        <w:rPr>
          <w:rFonts w:asciiTheme="minorHAnsi" w:eastAsia="Times New Roman" w:hAnsiTheme="minorHAnsi" w:cs="Arial"/>
          <w:color w:val="auto"/>
          <w:lang w:eastAsia="zh-CN"/>
        </w:rPr>
        <w:t>Baziaş</w:t>
      </w:r>
      <w:proofErr w:type="spellEnd"/>
      <w:r w:rsidRPr="00686460">
        <w:rPr>
          <w:rFonts w:asciiTheme="minorHAnsi" w:eastAsia="Times New Roman" w:hAnsiTheme="minorHAnsi" w:cs="Arial"/>
          <w:color w:val="auto"/>
          <w:lang w:eastAsia="zh-CN"/>
        </w:rPr>
        <w:t>) va fi în scădere  (5600 m</w:t>
      </w:r>
      <w:r w:rsidRPr="00686460">
        <w:rPr>
          <w:rFonts w:asciiTheme="minorHAnsi" w:eastAsia="Times New Roman" w:hAnsiTheme="minorHAnsi" w:cs="Arial"/>
          <w:color w:val="auto"/>
          <w:vertAlign w:val="superscript"/>
          <w:lang w:eastAsia="zh-CN"/>
        </w:rPr>
        <w:t>3</w:t>
      </w:r>
      <w:r w:rsidRPr="00686460">
        <w:rPr>
          <w:rFonts w:asciiTheme="minorHAnsi" w:eastAsia="Times New Roman" w:hAnsiTheme="minorHAnsi" w:cs="Arial"/>
          <w:color w:val="auto"/>
          <w:lang w:eastAsia="zh-CN"/>
        </w:rPr>
        <w:t>/s).</w:t>
      </w:r>
    </w:p>
    <w:p w:rsidR="00686460" w:rsidRPr="00686460" w:rsidRDefault="00686460" w:rsidP="00FA48FD">
      <w:pPr>
        <w:suppressAutoHyphens/>
        <w:autoSpaceDE w:val="0"/>
        <w:spacing w:before="0" w:after="0" w:line="360" w:lineRule="auto"/>
        <w:rPr>
          <w:rFonts w:asciiTheme="minorHAnsi" w:eastAsia="Times New Roman" w:hAnsiTheme="minorHAnsi" w:cs="Arial"/>
          <w:color w:val="auto"/>
          <w:lang w:eastAsia="zh-CN"/>
        </w:rPr>
      </w:pPr>
      <w:r w:rsidRPr="00686460">
        <w:rPr>
          <w:rFonts w:asciiTheme="minorHAnsi" w:eastAsia="Times New Roman" w:hAnsiTheme="minorHAnsi" w:cs="Arial"/>
          <w:color w:val="auto"/>
          <w:lang w:eastAsia="zh-CN"/>
        </w:rPr>
        <w:lastRenderedPageBreak/>
        <w:t xml:space="preserve">În aval de </w:t>
      </w:r>
      <w:proofErr w:type="spellStart"/>
      <w:r w:rsidRPr="00686460">
        <w:rPr>
          <w:rFonts w:asciiTheme="minorHAnsi" w:eastAsia="Times New Roman" w:hAnsiTheme="minorHAnsi" w:cs="Arial"/>
          <w:color w:val="auto"/>
          <w:lang w:eastAsia="zh-CN"/>
        </w:rPr>
        <w:t>Porţile</w:t>
      </w:r>
      <w:proofErr w:type="spellEnd"/>
      <w:r w:rsidRPr="00686460">
        <w:rPr>
          <w:rFonts w:asciiTheme="minorHAnsi" w:eastAsia="Times New Roman" w:hAnsiTheme="minorHAnsi" w:cs="Arial"/>
          <w:color w:val="auto"/>
          <w:lang w:eastAsia="zh-CN"/>
        </w:rPr>
        <w:t xml:space="preserve"> de Fier debitele vor fi în scădere pe sectorul Gruia </w:t>
      </w:r>
      <w:r w:rsidRPr="00686460">
        <w:rPr>
          <w:rFonts w:asciiTheme="minorHAnsi" w:eastAsia="Times New Roman" w:hAnsiTheme="minorHAnsi" w:cs="Arial"/>
          <w:b/>
          <w:bCs/>
          <w:color w:val="auto"/>
          <w:lang w:eastAsia="zh-CN"/>
        </w:rPr>
        <w:t xml:space="preserve">– </w:t>
      </w:r>
      <w:r w:rsidRPr="00686460">
        <w:rPr>
          <w:rFonts w:asciiTheme="minorHAnsi" w:eastAsia="Times New Roman" w:hAnsiTheme="minorHAnsi" w:cs="Arial"/>
          <w:bCs/>
          <w:color w:val="auto"/>
          <w:lang w:eastAsia="zh-CN"/>
        </w:rPr>
        <w:t>Oltenița, în</w:t>
      </w:r>
      <w:r w:rsidRPr="00686460">
        <w:rPr>
          <w:rFonts w:asciiTheme="minorHAnsi" w:eastAsia="Times New Roman" w:hAnsiTheme="minorHAnsi" w:cs="Arial"/>
          <w:b/>
          <w:bCs/>
          <w:color w:val="auto"/>
          <w:lang w:eastAsia="zh-CN"/>
        </w:rPr>
        <w:t xml:space="preserve"> </w:t>
      </w:r>
      <w:r w:rsidRPr="00686460">
        <w:rPr>
          <w:rFonts w:asciiTheme="minorHAnsi" w:eastAsia="Times New Roman" w:hAnsiTheme="minorHAnsi" w:cs="Arial"/>
          <w:color w:val="auto"/>
          <w:lang w:eastAsia="zh-CN"/>
        </w:rPr>
        <w:t xml:space="preserve">creștere pe sectorul Călărași – Brăila </w:t>
      </w:r>
      <w:proofErr w:type="spellStart"/>
      <w:r w:rsidRPr="00686460">
        <w:rPr>
          <w:rFonts w:asciiTheme="minorHAnsi" w:eastAsia="Times New Roman" w:hAnsiTheme="minorHAnsi" w:cs="Arial"/>
          <w:color w:val="auto"/>
          <w:lang w:eastAsia="zh-CN"/>
        </w:rPr>
        <w:t>şi</w:t>
      </w:r>
      <w:proofErr w:type="spellEnd"/>
      <w:r w:rsidRPr="00686460">
        <w:rPr>
          <w:rFonts w:asciiTheme="minorHAnsi" w:eastAsia="Times New Roman" w:hAnsiTheme="minorHAnsi" w:cs="Arial"/>
          <w:color w:val="auto"/>
          <w:lang w:eastAsia="zh-CN"/>
        </w:rPr>
        <w:t xml:space="preserve"> relativ staționare pe sectorul Galați - Tulcea</w:t>
      </w:r>
      <w:r w:rsidRPr="00686460">
        <w:rPr>
          <w:rFonts w:asciiTheme="minorHAnsi" w:eastAsia="Times New Roman" w:hAnsiTheme="minorHAnsi" w:cs="Arial"/>
          <w:bCs/>
          <w:color w:val="auto"/>
          <w:lang w:eastAsia="zh-CN"/>
        </w:rPr>
        <w:t>.</w:t>
      </w:r>
    </w:p>
    <w:p w:rsidR="009736E9" w:rsidRPr="000E321E" w:rsidRDefault="009736E9" w:rsidP="00FA48FD">
      <w:pPr>
        <w:spacing w:before="0" w:after="0" w:line="360" w:lineRule="auto"/>
        <w:rPr>
          <w:rFonts w:asciiTheme="minorHAnsi" w:eastAsia="Times New Roman" w:hAnsiTheme="minorHAnsi" w:cs="Times New Roman"/>
          <w:color w:val="auto"/>
          <w:lang w:eastAsia="zh-CN"/>
        </w:rPr>
      </w:pPr>
    </w:p>
    <w:p w:rsidR="00996191" w:rsidRPr="001731E7" w:rsidRDefault="00996191" w:rsidP="00FA48FD">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3B37C7">
        <w:rPr>
          <w:rFonts w:eastAsia="MS Mincho" w:cs="Times New Roman"/>
          <w:b/>
          <w:color w:val="auto"/>
          <w:spacing w:val="-2"/>
          <w:u w:val="single"/>
        </w:rPr>
        <w:t>11</w:t>
      </w:r>
      <w:r w:rsidR="00EE5693">
        <w:rPr>
          <w:rFonts w:eastAsia="MS Mincho" w:cs="Times New Roman"/>
          <w:b/>
          <w:color w:val="auto"/>
          <w:spacing w:val="-2"/>
          <w:u w:val="single"/>
        </w:rPr>
        <w:t>.04</w:t>
      </w:r>
      <w:r w:rsidR="00B525E1">
        <w:rPr>
          <w:rFonts w:eastAsia="MS Mincho" w:cs="Times New Roman"/>
          <w:b/>
          <w:color w:val="auto"/>
          <w:spacing w:val="-2"/>
          <w:u w:val="single"/>
        </w:rPr>
        <w:t>.2021</w:t>
      </w:r>
      <w:r w:rsidRPr="001731E7">
        <w:rPr>
          <w:rFonts w:eastAsia="MS Mincho" w:cs="Times New Roman"/>
          <w:b/>
          <w:color w:val="auto"/>
          <w:spacing w:val="-2"/>
          <w:u w:val="single"/>
        </w:rPr>
        <w:t>, ora 0</w:t>
      </w:r>
      <w:r w:rsidR="0039075E">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3B37C7">
        <w:rPr>
          <w:rFonts w:eastAsia="MS Mincho" w:cs="Times New Roman"/>
          <w:b/>
          <w:color w:val="auto"/>
          <w:spacing w:val="-2"/>
          <w:u w:val="single"/>
        </w:rPr>
        <w:t>12</w:t>
      </w:r>
      <w:r w:rsidR="00EE5693">
        <w:rPr>
          <w:rFonts w:eastAsia="MS Mincho" w:cs="Times New Roman"/>
          <w:b/>
          <w:color w:val="auto"/>
          <w:spacing w:val="-2"/>
          <w:u w:val="single"/>
        </w:rPr>
        <w:t>.04</w:t>
      </w:r>
      <w:r w:rsidR="00B525E1">
        <w:rPr>
          <w:rFonts w:eastAsia="MS Mincho" w:cs="Times New Roman"/>
          <w:b/>
          <w:color w:val="auto"/>
          <w:spacing w:val="-2"/>
          <w:u w:val="single"/>
        </w:rPr>
        <w:t>.2021</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FA48FD">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077BD7" w:rsidRPr="00077BD7" w:rsidRDefault="00686460" w:rsidP="00FA48FD">
      <w:pPr>
        <w:autoSpaceDE w:val="0"/>
        <w:autoSpaceDN w:val="0"/>
        <w:adjustRightInd w:val="0"/>
        <w:spacing w:before="0" w:after="0" w:line="360" w:lineRule="auto"/>
        <w:rPr>
          <w:rFonts w:asciiTheme="minorHAnsi" w:hAnsiTheme="minorHAnsi" w:cs="ArialMT"/>
          <w:iCs/>
          <w:color w:val="auto"/>
          <w:lang w:val="en-US"/>
        </w:rPr>
      </w:pPr>
      <w:proofErr w:type="spellStart"/>
      <w:r w:rsidRPr="00686460">
        <w:rPr>
          <w:rFonts w:asciiTheme="minorHAnsi" w:hAnsiTheme="minorHAnsi" w:cs="ArialMT"/>
          <w:iCs/>
          <w:color w:val="auto"/>
          <w:lang w:val="en-US"/>
        </w:rPr>
        <w:t>Vremea</w:t>
      </w:r>
      <w:proofErr w:type="spellEnd"/>
      <w:r w:rsidRPr="00686460">
        <w:rPr>
          <w:rFonts w:asciiTheme="minorHAnsi" w:hAnsiTheme="minorHAnsi" w:cs="ArialMT"/>
          <w:iCs/>
          <w:color w:val="auto"/>
          <w:lang w:val="en-US"/>
        </w:rPr>
        <w:t xml:space="preserve"> a </w:t>
      </w:r>
      <w:proofErr w:type="spellStart"/>
      <w:r w:rsidRPr="00686460">
        <w:rPr>
          <w:rFonts w:asciiTheme="minorHAnsi" w:hAnsiTheme="minorHAnsi" w:cs="ArialMT"/>
          <w:iCs/>
          <w:color w:val="auto"/>
          <w:lang w:val="en-US"/>
        </w:rPr>
        <w:t>fost</w:t>
      </w:r>
      <w:proofErr w:type="spellEnd"/>
      <w:r w:rsidRPr="00686460">
        <w:rPr>
          <w:rFonts w:asciiTheme="minorHAnsi" w:hAnsiTheme="minorHAnsi" w:cs="ArialMT"/>
          <w:iCs/>
          <w:color w:val="auto"/>
          <w:lang w:val="en-US"/>
        </w:rPr>
        <w:t xml:space="preserve"> predominant </w:t>
      </w:r>
      <w:proofErr w:type="spellStart"/>
      <w:r w:rsidRPr="00686460">
        <w:rPr>
          <w:rFonts w:asciiTheme="minorHAnsi" w:hAnsiTheme="minorHAnsi" w:cs="ArialMT"/>
          <w:iCs/>
          <w:color w:val="auto"/>
          <w:lang w:val="en-US"/>
        </w:rPr>
        <w:t>frumoasă</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caldă</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pentru</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această</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dată</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pe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parcursul</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zilei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vestul</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nordul</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centrul</w:t>
      </w:r>
      <w:proofErr w:type="spellEnd"/>
      <w:r>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teritoriului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apropiată</w:t>
      </w:r>
      <w:proofErr w:type="spellEnd"/>
      <w:r w:rsidRPr="00686460">
        <w:rPr>
          <w:rFonts w:asciiTheme="minorHAnsi" w:hAnsiTheme="minorHAnsi" w:cs="ArialMT"/>
          <w:iCs/>
          <w:color w:val="auto"/>
          <w:lang w:val="en-US"/>
        </w:rPr>
        <w:t xml:space="preserve"> de normal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rest, </w:t>
      </w:r>
      <w:proofErr w:type="spellStart"/>
      <w:r w:rsidRPr="00686460">
        <w:rPr>
          <w:rFonts w:asciiTheme="minorHAnsi" w:hAnsiTheme="minorHAnsi" w:cs="ArialMT"/>
          <w:iCs/>
          <w:color w:val="auto"/>
          <w:lang w:val="en-US"/>
        </w:rPr>
        <w:t>dar</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continuare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rece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dimineața</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noaptea</w:t>
      </w:r>
      <w:proofErr w:type="spellEnd"/>
      <w:r w:rsidRPr="00686460">
        <w:rPr>
          <w:rFonts w:asciiTheme="minorHAnsi" w:hAnsiTheme="minorHAnsi" w:cs="ArialMT"/>
          <w:iCs/>
          <w:color w:val="auto"/>
          <w:lang w:val="en-US"/>
        </w:rPr>
        <w:t xml:space="preserve">, cu </w:t>
      </w:r>
      <w:proofErr w:type="spellStart"/>
      <w:r w:rsidRPr="00686460">
        <w:rPr>
          <w:rFonts w:asciiTheme="minorHAnsi" w:hAnsiTheme="minorHAnsi" w:cs="ArialMT"/>
          <w:iCs/>
          <w:color w:val="auto"/>
          <w:lang w:val="en-US"/>
        </w:rPr>
        <w:t>precădere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regiunile</w:t>
      </w:r>
      <w:proofErr w:type="spellEnd"/>
      <w:r>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extracarpatice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Cerul</w:t>
      </w:r>
      <w:proofErr w:type="spellEnd"/>
      <w:r w:rsidRPr="00686460">
        <w:rPr>
          <w:rFonts w:asciiTheme="minorHAnsi" w:hAnsiTheme="minorHAnsi" w:cs="ArialMT"/>
          <w:iCs/>
          <w:color w:val="auto"/>
          <w:lang w:val="en-US"/>
        </w:rPr>
        <w:t xml:space="preserve"> a </w:t>
      </w:r>
      <w:proofErr w:type="spellStart"/>
      <w:r w:rsidRPr="00686460">
        <w:rPr>
          <w:rFonts w:asciiTheme="minorHAnsi" w:hAnsiTheme="minorHAnsi" w:cs="ArialMT"/>
          <w:iCs/>
          <w:color w:val="auto"/>
          <w:lang w:val="en-US"/>
        </w:rPr>
        <w:t>fost</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mai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mult</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senin</w:t>
      </w:r>
      <w:proofErr w:type="spellEnd"/>
      <w:r w:rsidRPr="00686460">
        <w:rPr>
          <w:rFonts w:asciiTheme="minorHAnsi" w:hAnsiTheme="minorHAnsi" w:cs="ArialMT"/>
          <w:iCs/>
          <w:color w:val="auto"/>
          <w:lang w:val="en-US"/>
        </w:rPr>
        <w:t xml:space="preserve">, cu </w:t>
      </w:r>
      <w:proofErr w:type="spellStart"/>
      <w:r w:rsidRPr="00686460">
        <w:rPr>
          <w:rFonts w:asciiTheme="minorHAnsi" w:hAnsiTheme="minorHAnsi" w:cs="ArialMT"/>
          <w:iCs/>
          <w:color w:val="auto"/>
          <w:lang w:val="en-US"/>
        </w:rPr>
        <w:t>unele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înnorări</w:t>
      </w:r>
      <w:proofErr w:type="spellEnd"/>
      <w:r w:rsidRPr="00686460">
        <w:rPr>
          <w:rFonts w:asciiTheme="minorHAnsi" w:hAnsiTheme="minorHAnsi" w:cs="ArialMT"/>
          <w:iCs/>
          <w:color w:val="auto"/>
          <w:lang w:val="en-US"/>
        </w:rPr>
        <w:t xml:space="preserve"> din </w:t>
      </w:r>
      <w:proofErr w:type="spellStart"/>
      <w:r w:rsidRPr="00686460">
        <w:rPr>
          <w:rFonts w:asciiTheme="minorHAnsi" w:hAnsiTheme="minorHAnsi" w:cs="ArialMT"/>
          <w:iCs/>
          <w:color w:val="auto"/>
          <w:lang w:val="en-US"/>
        </w:rPr>
        <w:t>orele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serii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jumătatea</w:t>
      </w:r>
      <w:proofErr w:type="spellEnd"/>
      <w:r w:rsidRPr="00686460">
        <w:rPr>
          <w:rFonts w:asciiTheme="minorHAnsi" w:hAnsiTheme="minorHAnsi" w:cs="ArialMT"/>
          <w:iCs/>
          <w:color w:val="auto"/>
          <w:lang w:val="en-US"/>
        </w:rPr>
        <w:t xml:space="preserve"> de vest a </w:t>
      </w:r>
      <w:proofErr w:type="spellStart"/>
      <w:r w:rsidRPr="00686460">
        <w:rPr>
          <w:rFonts w:asciiTheme="minorHAnsi" w:hAnsiTheme="minorHAnsi" w:cs="ArialMT"/>
          <w:iCs/>
          <w:color w:val="auto"/>
          <w:lang w:val="en-US"/>
        </w:rPr>
        <w:t>țării</w:t>
      </w:r>
      <w:proofErr w:type="spellEnd"/>
      <w:r w:rsidRPr="00686460">
        <w:rPr>
          <w:rFonts w:asciiTheme="minorHAnsi" w:hAnsiTheme="minorHAnsi" w:cs="ArialMT"/>
          <w:iCs/>
          <w:color w:val="auto"/>
          <w:lang w:val="en-US"/>
        </w:rPr>
        <w:t xml:space="preserve">. Cu </w:t>
      </w:r>
      <w:proofErr w:type="spellStart"/>
      <w:r w:rsidRPr="00686460">
        <w:rPr>
          <w:rFonts w:asciiTheme="minorHAnsi" w:hAnsiTheme="minorHAnsi" w:cs="ArialMT"/>
          <w:iCs/>
          <w:color w:val="auto"/>
          <w:lang w:val="en-US"/>
        </w:rPr>
        <w:t>totul</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izolat</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Munții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Apuseni</w:t>
      </w:r>
      <w:proofErr w:type="spellEnd"/>
      <w:r w:rsidRPr="00686460">
        <w:rPr>
          <w:rFonts w:asciiTheme="minorHAnsi" w:hAnsiTheme="minorHAnsi" w:cs="ArialMT"/>
          <w:iCs/>
          <w:color w:val="auto"/>
          <w:lang w:val="en-US"/>
        </w:rPr>
        <w:t xml:space="preserve"> a </w:t>
      </w:r>
      <w:proofErr w:type="spellStart"/>
      <w:r w:rsidRPr="00686460">
        <w:rPr>
          <w:rFonts w:asciiTheme="minorHAnsi" w:hAnsiTheme="minorHAnsi" w:cs="ArialMT"/>
          <w:iCs/>
          <w:color w:val="auto"/>
          <w:lang w:val="en-US"/>
        </w:rPr>
        <w:t>plouat</w:t>
      </w:r>
      <w:proofErr w:type="spellEnd"/>
      <w:r w:rsidRPr="00686460">
        <w:rPr>
          <w:rFonts w:asciiTheme="minorHAnsi" w:hAnsiTheme="minorHAnsi" w:cs="ArialMT"/>
          <w:iCs/>
          <w:color w:val="auto"/>
          <w:lang w:val="en-US"/>
        </w:rPr>
        <w:t xml:space="preserve"> slab. </w:t>
      </w:r>
      <w:proofErr w:type="spellStart"/>
      <w:r w:rsidRPr="00686460">
        <w:rPr>
          <w:rFonts w:asciiTheme="minorHAnsi" w:hAnsiTheme="minorHAnsi" w:cs="ArialMT"/>
          <w:iCs/>
          <w:color w:val="auto"/>
          <w:lang w:val="en-US"/>
        </w:rPr>
        <w:t>Vântul</w:t>
      </w:r>
      <w:proofErr w:type="spellEnd"/>
      <w:r w:rsidRPr="00686460">
        <w:rPr>
          <w:rFonts w:asciiTheme="minorHAnsi" w:hAnsiTheme="minorHAnsi" w:cs="ArialMT"/>
          <w:iCs/>
          <w:color w:val="auto"/>
          <w:lang w:val="en-US"/>
        </w:rPr>
        <w:t xml:space="preserve"> a </w:t>
      </w:r>
      <w:proofErr w:type="spellStart"/>
      <w:r w:rsidRPr="00686460">
        <w:rPr>
          <w:rFonts w:asciiTheme="minorHAnsi" w:hAnsiTheme="minorHAnsi" w:cs="ArialMT"/>
          <w:iCs/>
          <w:color w:val="auto"/>
          <w:lang w:val="en-US"/>
        </w:rPr>
        <w:t>suflat</w:t>
      </w:r>
      <w:proofErr w:type="spellEnd"/>
      <w:r w:rsidRPr="00686460">
        <w:rPr>
          <w:rFonts w:asciiTheme="minorHAnsi" w:hAnsiTheme="minorHAnsi" w:cs="ArialMT"/>
          <w:iCs/>
          <w:color w:val="auto"/>
          <w:lang w:val="en-US"/>
        </w:rPr>
        <w:t xml:space="preserve"> slab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moderat</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trecător</w:t>
      </w:r>
      <w:proofErr w:type="spellEnd"/>
      <w:r w:rsidRPr="00686460">
        <w:rPr>
          <w:rFonts w:asciiTheme="minorHAnsi" w:hAnsiTheme="minorHAnsi" w:cs="ArialMT"/>
          <w:iCs/>
          <w:color w:val="auto"/>
          <w:lang w:val="en-US"/>
        </w:rPr>
        <w:t xml:space="preserve"> cu </w:t>
      </w:r>
      <w:proofErr w:type="spellStart"/>
      <w:r w:rsidRPr="00686460">
        <w:rPr>
          <w:rFonts w:asciiTheme="minorHAnsi" w:hAnsiTheme="minorHAnsi" w:cs="ArialMT"/>
          <w:iCs/>
          <w:color w:val="auto"/>
          <w:lang w:val="en-US"/>
        </w:rPr>
        <w:t>unele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intensificări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sudul</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Banatului</w:t>
      </w:r>
      <w:proofErr w:type="spellEnd"/>
      <w:r w:rsidRPr="00686460">
        <w:rPr>
          <w:rFonts w:asciiTheme="minorHAnsi" w:hAnsiTheme="minorHAnsi" w:cs="ArialMT"/>
          <w:iCs/>
          <w:color w:val="auto"/>
          <w:lang w:val="en-US"/>
        </w:rPr>
        <w:t xml:space="preserve">. La </w:t>
      </w:r>
      <w:proofErr w:type="spellStart"/>
      <w:r w:rsidRPr="00686460">
        <w:rPr>
          <w:rFonts w:asciiTheme="minorHAnsi" w:hAnsiTheme="minorHAnsi" w:cs="ArialMT"/>
          <w:iCs/>
          <w:color w:val="auto"/>
          <w:lang w:val="en-US"/>
        </w:rPr>
        <w:t>ora</w:t>
      </w:r>
      <w:proofErr w:type="spellEnd"/>
      <w:r>
        <w:rPr>
          <w:rFonts w:asciiTheme="minorHAnsi" w:hAnsiTheme="minorHAnsi" w:cs="ArialMT"/>
          <w:iCs/>
          <w:color w:val="auto"/>
          <w:lang w:val="en-US"/>
        </w:rPr>
        <w:t xml:space="preserve"> </w:t>
      </w:r>
      <w:r w:rsidRPr="00686460">
        <w:rPr>
          <w:rFonts w:asciiTheme="minorHAnsi" w:hAnsiTheme="minorHAnsi" w:cs="ArialMT"/>
          <w:iCs/>
          <w:color w:val="auto"/>
          <w:lang w:val="en-US"/>
        </w:rPr>
        <w:t xml:space="preserve">21 </w:t>
      </w:r>
      <w:proofErr w:type="spellStart"/>
      <w:r w:rsidRPr="00686460">
        <w:rPr>
          <w:rFonts w:asciiTheme="minorHAnsi" w:hAnsiTheme="minorHAnsi" w:cs="ArialMT"/>
          <w:iCs/>
          <w:color w:val="auto"/>
          <w:lang w:val="en-US"/>
        </w:rPr>
        <w:t>stratul</w:t>
      </w:r>
      <w:proofErr w:type="spellEnd"/>
      <w:r w:rsidRPr="00686460">
        <w:rPr>
          <w:rFonts w:asciiTheme="minorHAnsi" w:hAnsiTheme="minorHAnsi" w:cs="ArialMT"/>
          <w:iCs/>
          <w:color w:val="auto"/>
          <w:lang w:val="en-US"/>
        </w:rPr>
        <w:t xml:space="preserve"> de </w:t>
      </w:r>
      <w:proofErr w:type="spellStart"/>
      <w:r w:rsidRPr="00686460">
        <w:rPr>
          <w:rFonts w:asciiTheme="minorHAnsi" w:hAnsiTheme="minorHAnsi" w:cs="ArialMT"/>
          <w:iCs/>
          <w:color w:val="auto"/>
          <w:lang w:val="en-US"/>
        </w:rPr>
        <w:t>zăpadă</w:t>
      </w:r>
      <w:proofErr w:type="spellEnd"/>
      <w:r w:rsidRPr="00686460">
        <w:rPr>
          <w:rFonts w:asciiTheme="minorHAnsi" w:hAnsiTheme="minorHAnsi" w:cs="ArialMT"/>
          <w:iCs/>
          <w:color w:val="auto"/>
          <w:lang w:val="en-US"/>
        </w:rPr>
        <w:t xml:space="preserve"> era </w:t>
      </w:r>
      <w:proofErr w:type="spellStart"/>
      <w:r w:rsidRPr="00686460">
        <w:rPr>
          <w:rFonts w:asciiTheme="minorHAnsi" w:hAnsiTheme="minorHAnsi" w:cs="ArialMT"/>
          <w:iCs/>
          <w:color w:val="auto"/>
          <w:lang w:val="en-US"/>
        </w:rPr>
        <w:t>prezent</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zona </w:t>
      </w:r>
      <w:proofErr w:type="spellStart"/>
      <w:proofErr w:type="gramStart"/>
      <w:r w:rsidRPr="00686460">
        <w:rPr>
          <w:rFonts w:asciiTheme="minorHAnsi" w:hAnsiTheme="minorHAnsi" w:cs="ArialMT"/>
          <w:iCs/>
          <w:color w:val="auto"/>
          <w:lang w:val="en-US"/>
        </w:rPr>
        <w:t>montană</w:t>
      </w:r>
      <w:proofErr w:type="spellEnd"/>
      <w:proofErr w:type="gram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unde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măsura</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până</w:t>
      </w:r>
      <w:proofErr w:type="spellEnd"/>
      <w:r w:rsidRPr="00686460">
        <w:rPr>
          <w:rFonts w:asciiTheme="minorHAnsi" w:hAnsiTheme="minorHAnsi" w:cs="ArialMT"/>
          <w:iCs/>
          <w:color w:val="auto"/>
          <w:lang w:val="en-US"/>
        </w:rPr>
        <w:t xml:space="preserve"> la 280 cm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Munții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Făgăraș</w:t>
      </w:r>
      <w:proofErr w:type="spellEnd"/>
      <w:r w:rsidRPr="00686460">
        <w:rPr>
          <w:rFonts w:asciiTheme="minorHAnsi" w:hAnsiTheme="minorHAnsi" w:cs="ArialMT"/>
          <w:iCs/>
          <w:color w:val="auto"/>
          <w:lang w:val="en-US"/>
        </w:rPr>
        <w:t xml:space="preserve"> (conform</w:t>
      </w:r>
      <w:r>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măsurătorilor</w:t>
      </w:r>
      <w:proofErr w:type="spellEnd"/>
      <w:r w:rsidRPr="00686460">
        <w:rPr>
          <w:rFonts w:asciiTheme="minorHAnsi" w:hAnsiTheme="minorHAnsi" w:cs="ArialMT"/>
          <w:iCs/>
          <w:color w:val="auto"/>
          <w:lang w:val="en-US"/>
        </w:rPr>
        <w:t xml:space="preserve"> din </w:t>
      </w:r>
      <w:proofErr w:type="spellStart"/>
      <w:r w:rsidRPr="00686460">
        <w:rPr>
          <w:rFonts w:asciiTheme="minorHAnsi" w:hAnsiTheme="minorHAnsi" w:cs="ArialMT"/>
          <w:iCs/>
          <w:color w:val="auto"/>
          <w:lang w:val="en-US"/>
        </w:rPr>
        <w:t>platformele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staţiilor</w:t>
      </w:r>
      <w:proofErr w:type="spellEnd"/>
      <w:r w:rsidRPr="00686460">
        <w:rPr>
          <w:rFonts w:asciiTheme="minorHAnsi" w:hAnsiTheme="minorHAnsi" w:cs="ArialMT"/>
          <w:iCs/>
          <w:color w:val="auto"/>
          <w:lang w:val="en-US"/>
        </w:rPr>
        <w:t xml:space="preserve"> meteo). </w:t>
      </w:r>
      <w:proofErr w:type="spellStart"/>
      <w:r w:rsidRPr="00686460">
        <w:rPr>
          <w:rFonts w:asciiTheme="minorHAnsi" w:hAnsiTheme="minorHAnsi" w:cs="ArialMT"/>
          <w:iCs/>
          <w:color w:val="auto"/>
          <w:lang w:val="en-US"/>
        </w:rPr>
        <w:t>Temperaturile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maxime</w:t>
      </w:r>
      <w:proofErr w:type="spellEnd"/>
      <w:r w:rsidRPr="00686460">
        <w:rPr>
          <w:rFonts w:asciiTheme="minorHAnsi" w:hAnsiTheme="minorHAnsi" w:cs="ArialMT"/>
          <w:iCs/>
          <w:color w:val="auto"/>
          <w:lang w:val="en-US"/>
        </w:rPr>
        <w:t xml:space="preserve"> s-au </w:t>
      </w:r>
      <w:proofErr w:type="spellStart"/>
      <w:r w:rsidRPr="00686460">
        <w:rPr>
          <w:rFonts w:asciiTheme="minorHAnsi" w:hAnsiTheme="minorHAnsi" w:cs="ArialMT"/>
          <w:iCs/>
          <w:color w:val="auto"/>
          <w:lang w:val="en-US"/>
        </w:rPr>
        <w:t>situat</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între</w:t>
      </w:r>
      <w:proofErr w:type="spellEnd"/>
      <w:r w:rsidRPr="00686460">
        <w:rPr>
          <w:rFonts w:asciiTheme="minorHAnsi" w:hAnsiTheme="minorHAnsi" w:cs="ArialMT"/>
          <w:iCs/>
          <w:color w:val="auto"/>
          <w:lang w:val="en-US"/>
        </w:rPr>
        <w:t xml:space="preserve"> 12 grade la Mangalia și 22 de</w:t>
      </w:r>
      <w:r>
        <w:rPr>
          <w:rFonts w:asciiTheme="minorHAnsi" w:hAnsiTheme="minorHAnsi" w:cs="ArialMT"/>
          <w:iCs/>
          <w:color w:val="auto"/>
          <w:lang w:val="en-US"/>
        </w:rPr>
        <w:t xml:space="preserve"> </w:t>
      </w:r>
      <w:r w:rsidRPr="00686460">
        <w:rPr>
          <w:rFonts w:asciiTheme="minorHAnsi" w:hAnsiTheme="minorHAnsi" w:cs="ArialMT"/>
          <w:iCs/>
          <w:color w:val="auto"/>
          <w:lang w:val="en-US"/>
        </w:rPr>
        <w:t xml:space="preserve">grade la </w:t>
      </w:r>
      <w:proofErr w:type="spellStart"/>
      <w:r w:rsidRPr="00686460">
        <w:rPr>
          <w:rFonts w:asciiTheme="minorHAnsi" w:hAnsiTheme="minorHAnsi" w:cs="ArialMT"/>
          <w:iCs/>
          <w:color w:val="auto"/>
          <w:lang w:val="en-US"/>
        </w:rPr>
        <w:t>Jimbolia</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Gurahonț</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Vărădia</w:t>
      </w:r>
      <w:proofErr w:type="spellEnd"/>
      <w:r w:rsidRPr="00686460">
        <w:rPr>
          <w:rFonts w:asciiTheme="minorHAnsi" w:hAnsiTheme="minorHAnsi" w:cs="ArialMT"/>
          <w:iCs/>
          <w:color w:val="auto"/>
          <w:lang w:val="en-US"/>
        </w:rPr>
        <w:t xml:space="preserve"> de Mureș. La </w:t>
      </w:r>
      <w:proofErr w:type="spellStart"/>
      <w:r w:rsidRPr="00686460">
        <w:rPr>
          <w:rFonts w:asciiTheme="minorHAnsi" w:hAnsiTheme="minorHAnsi" w:cs="ArialMT"/>
          <w:iCs/>
          <w:color w:val="auto"/>
          <w:lang w:val="en-US"/>
        </w:rPr>
        <w:t>ora</w:t>
      </w:r>
      <w:proofErr w:type="spellEnd"/>
      <w:r w:rsidRPr="00686460">
        <w:rPr>
          <w:rFonts w:asciiTheme="minorHAnsi" w:hAnsiTheme="minorHAnsi" w:cs="ArialMT"/>
          <w:iCs/>
          <w:color w:val="auto"/>
          <w:lang w:val="en-US"/>
        </w:rPr>
        <w:t xml:space="preserve"> 06</w:t>
      </w:r>
      <w:r w:rsidR="00FA48FD">
        <w:rPr>
          <w:rFonts w:asciiTheme="minorHAnsi" w:hAnsiTheme="minorHAnsi" w:cs="ArialMT"/>
          <w:iCs/>
          <w:color w:val="auto"/>
          <w:lang w:val="en-US"/>
        </w:rPr>
        <w:t>.00</w:t>
      </w:r>
      <w:r w:rsidRPr="00686460">
        <w:rPr>
          <w:rFonts w:asciiTheme="minorHAnsi" w:hAnsiTheme="minorHAnsi" w:cs="ArialMT"/>
          <w:iCs/>
          <w:color w:val="auto"/>
          <w:lang w:val="en-US"/>
        </w:rPr>
        <w:t xml:space="preserve"> se </w:t>
      </w:r>
      <w:proofErr w:type="spellStart"/>
      <w:r w:rsidRPr="00686460">
        <w:rPr>
          <w:rFonts w:asciiTheme="minorHAnsi" w:hAnsiTheme="minorHAnsi" w:cs="ArialMT"/>
          <w:iCs/>
          <w:color w:val="auto"/>
          <w:lang w:val="en-US"/>
        </w:rPr>
        <w:t>înregistrau</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valori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termice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cuprinse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între</w:t>
      </w:r>
      <w:proofErr w:type="spellEnd"/>
      <w:r w:rsidRPr="00686460">
        <w:rPr>
          <w:rFonts w:asciiTheme="minorHAnsi" w:hAnsiTheme="minorHAnsi" w:cs="ArialMT"/>
          <w:iCs/>
          <w:color w:val="auto"/>
          <w:lang w:val="en-US"/>
        </w:rPr>
        <w:t xml:space="preserve"> -4 grade la</w:t>
      </w:r>
      <w:r>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Miercurea</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Ciuc</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14 grade la Moldova </w:t>
      </w:r>
      <w:proofErr w:type="spellStart"/>
      <w:r w:rsidRPr="00686460">
        <w:rPr>
          <w:rFonts w:asciiTheme="minorHAnsi" w:hAnsiTheme="minorHAnsi" w:cs="ArialMT"/>
          <w:iCs/>
          <w:color w:val="auto"/>
          <w:lang w:val="en-US"/>
        </w:rPr>
        <w:t>Nouă</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Noaptea</w:t>
      </w:r>
      <w:proofErr w:type="spellEnd"/>
      <w:r w:rsidRPr="00686460">
        <w:rPr>
          <w:rFonts w:asciiTheme="minorHAnsi" w:hAnsiTheme="minorHAnsi" w:cs="ArialMT"/>
          <w:iCs/>
          <w:color w:val="auto"/>
          <w:lang w:val="en-US"/>
        </w:rPr>
        <w:t xml:space="preserve"> s-a </w:t>
      </w:r>
      <w:proofErr w:type="spellStart"/>
      <w:r w:rsidRPr="00686460">
        <w:rPr>
          <w:rFonts w:asciiTheme="minorHAnsi" w:hAnsiTheme="minorHAnsi" w:cs="ArialMT"/>
          <w:iCs/>
          <w:color w:val="auto"/>
          <w:lang w:val="en-US"/>
        </w:rPr>
        <w:t>produs</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brumă</w:t>
      </w:r>
      <w:proofErr w:type="spellEnd"/>
      <w:r w:rsidRPr="00686460">
        <w:rPr>
          <w:rFonts w:asciiTheme="minorHAnsi" w:hAnsiTheme="minorHAnsi" w:cs="ArialMT"/>
          <w:iCs/>
          <w:color w:val="auto"/>
          <w:lang w:val="en-US"/>
        </w:rPr>
        <w:t xml:space="preserve">, local </w:t>
      </w:r>
      <w:proofErr w:type="spellStart"/>
      <w:r w:rsidRPr="00686460">
        <w:rPr>
          <w:rFonts w:asciiTheme="minorHAnsi" w:hAnsiTheme="minorHAnsi" w:cs="ArialMT"/>
          <w:iCs/>
          <w:color w:val="auto"/>
          <w:lang w:val="en-US"/>
        </w:rPr>
        <w:t>în</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estul</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Transilvaniei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pe</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spații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mici</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în</w:t>
      </w:r>
      <w:proofErr w:type="spellEnd"/>
      <w:r>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Muntenia</w:t>
      </w:r>
      <w:proofErr w:type="spellEnd"/>
      <w:r w:rsidRPr="00686460">
        <w:rPr>
          <w:rFonts w:asciiTheme="minorHAnsi" w:hAnsiTheme="minorHAnsi" w:cs="ArialMT"/>
          <w:iCs/>
          <w:color w:val="auto"/>
          <w:lang w:val="en-US"/>
        </w:rPr>
        <w:t xml:space="preserve"> </w:t>
      </w:r>
      <w:proofErr w:type="spellStart"/>
      <w:r w:rsidRPr="00686460">
        <w:rPr>
          <w:rFonts w:asciiTheme="minorHAnsi" w:hAnsiTheme="minorHAnsi" w:cs="ArialMT"/>
          <w:iCs/>
          <w:color w:val="auto"/>
          <w:lang w:val="en-US"/>
        </w:rPr>
        <w:t>și</w:t>
      </w:r>
      <w:proofErr w:type="spellEnd"/>
      <w:r w:rsidRPr="00686460">
        <w:rPr>
          <w:rFonts w:asciiTheme="minorHAnsi" w:hAnsiTheme="minorHAnsi" w:cs="ArialMT"/>
          <w:iCs/>
          <w:color w:val="auto"/>
          <w:lang w:val="en-US"/>
        </w:rPr>
        <w:t xml:space="preserve"> Moldova.</w:t>
      </w:r>
    </w:p>
    <w:p w:rsidR="00694504" w:rsidRDefault="00694504" w:rsidP="00FA48FD">
      <w:pPr>
        <w:autoSpaceDE w:val="0"/>
        <w:autoSpaceDN w:val="0"/>
        <w:adjustRightInd w:val="0"/>
        <w:spacing w:before="0" w:after="0" w:line="360" w:lineRule="auto"/>
        <w:rPr>
          <w:rFonts w:asciiTheme="minorHAnsi" w:hAnsiTheme="minorHAnsi" w:cs="ArialMT"/>
          <w:color w:val="auto"/>
          <w:lang w:val="en-US"/>
        </w:rPr>
      </w:pPr>
    </w:p>
    <w:p w:rsidR="00F725C7" w:rsidRPr="0039075E" w:rsidRDefault="00F725C7" w:rsidP="00FA48FD">
      <w:pPr>
        <w:tabs>
          <w:tab w:val="left" w:pos="630"/>
          <w:tab w:val="left" w:pos="720"/>
        </w:tabs>
        <w:spacing w:before="0" w:after="0" w:line="360" w:lineRule="auto"/>
        <w:ind w:right="13"/>
        <w:rPr>
          <w:rFonts w:eastAsia="MS Mincho" w:cs="Times New Roman"/>
          <w:b/>
          <w:bCs/>
          <w:color w:val="auto"/>
          <w:u w:val="single"/>
        </w:rPr>
      </w:pPr>
      <w:r w:rsidRPr="0039075E">
        <w:rPr>
          <w:rFonts w:eastAsia="MS Mincho" w:cs="Times New Roman"/>
          <w:b/>
          <w:bCs/>
          <w:color w:val="auto"/>
          <w:u w:val="single"/>
        </w:rPr>
        <w:t>LA BUCUREŞTI</w:t>
      </w:r>
    </w:p>
    <w:p w:rsidR="00883AEA" w:rsidRPr="00BD3A20" w:rsidRDefault="00686460" w:rsidP="00FA48FD">
      <w:pPr>
        <w:autoSpaceDE w:val="0"/>
        <w:autoSpaceDN w:val="0"/>
        <w:adjustRightInd w:val="0"/>
        <w:spacing w:before="0" w:after="0" w:line="360" w:lineRule="auto"/>
        <w:rPr>
          <w:rFonts w:eastAsia="MS Mincho" w:cs="Times New Roman"/>
          <w:b/>
          <w:color w:val="auto"/>
        </w:rPr>
      </w:pPr>
      <w:proofErr w:type="spellStart"/>
      <w:r w:rsidRPr="00686460">
        <w:rPr>
          <w:rFonts w:eastAsia="MS Mincho" w:cs="Times New Roman"/>
          <w:bCs/>
          <w:color w:val="auto"/>
          <w:lang w:val="en-US"/>
        </w:rPr>
        <w:t>Vremea</w:t>
      </w:r>
      <w:proofErr w:type="spellEnd"/>
      <w:r w:rsidRPr="00686460">
        <w:rPr>
          <w:rFonts w:eastAsia="MS Mincho" w:cs="Times New Roman"/>
          <w:bCs/>
          <w:color w:val="auto"/>
          <w:lang w:val="en-US"/>
        </w:rPr>
        <w:t xml:space="preserve"> a </w:t>
      </w:r>
      <w:proofErr w:type="spellStart"/>
      <w:r w:rsidRPr="00686460">
        <w:rPr>
          <w:rFonts w:eastAsia="MS Mincho" w:cs="Times New Roman"/>
          <w:bCs/>
          <w:color w:val="auto"/>
          <w:lang w:val="en-US"/>
        </w:rPr>
        <w:t>fost</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frumoasă</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dar</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în</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continuare</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rece</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dimineața</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și</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noaptea</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Cerul</w:t>
      </w:r>
      <w:proofErr w:type="spellEnd"/>
      <w:r w:rsidRPr="00686460">
        <w:rPr>
          <w:rFonts w:eastAsia="MS Mincho" w:cs="Times New Roman"/>
          <w:bCs/>
          <w:color w:val="auto"/>
          <w:lang w:val="en-US"/>
        </w:rPr>
        <w:t xml:space="preserve"> a </w:t>
      </w:r>
      <w:proofErr w:type="spellStart"/>
      <w:r w:rsidRPr="00686460">
        <w:rPr>
          <w:rFonts w:eastAsia="MS Mincho" w:cs="Times New Roman"/>
          <w:bCs/>
          <w:color w:val="auto"/>
          <w:lang w:val="en-US"/>
        </w:rPr>
        <w:t>fost</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senin</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iar</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vântul</w:t>
      </w:r>
      <w:proofErr w:type="spellEnd"/>
      <w:r w:rsidRPr="00686460">
        <w:rPr>
          <w:rFonts w:eastAsia="MS Mincho" w:cs="Times New Roman"/>
          <w:bCs/>
          <w:color w:val="auto"/>
          <w:lang w:val="en-US"/>
        </w:rPr>
        <w:t xml:space="preserve"> a </w:t>
      </w:r>
      <w:proofErr w:type="spellStart"/>
      <w:r w:rsidRPr="00686460">
        <w:rPr>
          <w:rFonts w:eastAsia="MS Mincho" w:cs="Times New Roman"/>
          <w:bCs/>
          <w:color w:val="auto"/>
          <w:lang w:val="en-US"/>
        </w:rPr>
        <w:t>suflat</w:t>
      </w:r>
      <w:proofErr w:type="spellEnd"/>
      <w:r w:rsidRPr="00686460">
        <w:rPr>
          <w:rFonts w:eastAsia="MS Mincho" w:cs="Times New Roman"/>
          <w:bCs/>
          <w:color w:val="auto"/>
          <w:lang w:val="en-US"/>
        </w:rPr>
        <w:t xml:space="preserve"> slab </w:t>
      </w:r>
      <w:proofErr w:type="spellStart"/>
      <w:r w:rsidRPr="00686460">
        <w:rPr>
          <w:rFonts w:eastAsia="MS Mincho" w:cs="Times New Roman"/>
          <w:bCs/>
          <w:color w:val="auto"/>
          <w:lang w:val="en-US"/>
        </w:rPr>
        <w:t>până</w:t>
      </w:r>
      <w:proofErr w:type="spellEnd"/>
      <w:r>
        <w:rPr>
          <w:rFonts w:eastAsia="MS Mincho" w:cs="Times New Roman"/>
          <w:bCs/>
          <w:color w:val="auto"/>
          <w:lang w:val="en-US"/>
        </w:rPr>
        <w:t xml:space="preserve"> </w:t>
      </w:r>
      <w:r w:rsidRPr="00686460">
        <w:rPr>
          <w:rFonts w:eastAsia="MS Mincho" w:cs="Times New Roman"/>
          <w:bCs/>
          <w:color w:val="auto"/>
          <w:lang w:val="en-US"/>
        </w:rPr>
        <w:t xml:space="preserve">la </w:t>
      </w:r>
      <w:proofErr w:type="spellStart"/>
      <w:r w:rsidRPr="00686460">
        <w:rPr>
          <w:rFonts w:eastAsia="MS Mincho" w:cs="Times New Roman"/>
          <w:bCs/>
          <w:color w:val="auto"/>
          <w:lang w:val="en-US"/>
        </w:rPr>
        <w:t>moderat</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Temperatura</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maximă</w:t>
      </w:r>
      <w:proofErr w:type="spellEnd"/>
      <w:r w:rsidRPr="00686460">
        <w:rPr>
          <w:rFonts w:eastAsia="MS Mincho" w:cs="Times New Roman"/>
          <w:bCs/>
          <w:color w:val="auto"/>
          <w:lang w:val="en-US"/>
        </w:rPr>
        <w:t xml:space="preserve"> a </w:t>
      </w:r>
      <w:proofErr w:type="spellStart"/>
      <w:r w:rsidRPr="00686460">
        <w:rPr>
          <w:rFonts w:eastAsia="MS Mincho" w:cs="Times New Roman"/>
          <w:bCs/>
          <w:color w:val="auto"/>
          <w:lang w:val="en-US"/>
        </w:rPr>
        <w:t>fost</w:t>
      </w:r>
      <w:proofErr w:type="spellEnd"/>
      <w:r w:rsidRPr="00686460">
        <w:rPr>
          <w:rFonts w:eastAsia="MS Mincho" w:cs="Times New Roman"/>
          <w:bCs/>
          <w:color w:val="auto"/>
          <w:lang w:val="en-US"/>
        </w:rPr>
        <w:t xml:space="preserve"> de 17 grade la </w:t>
      </w:r>
      <w:proofErr w:type="spellStart"/>
      <w:r w:rsidRPr="00686460">
        <w:rPr>
          <w:rFonts w:eastAsia="MS Mincho" w:cs="Times New Roman"/>
          <w:bCs/>
          <w:color w:val="auto"/>
          <w:lang w:val="en-US"/>
        </w:rPr>
        <w:t>toate</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stațiile</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meteorologice</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iar</w:t>
      </w:r>
      <w:proofErr w:type="spellEnd"/>
      <w:r w:rsidRPr="00686460">
        <w:rPr>
          <w:rFonts w:eastAsia="MS Mincho" w:cs="Times New Roman"/>
          <w:bCs/>
          <w:color w:val="auto"/>
          <w:lang w:val="en-US"/>
        </w:rPr>
        <w:t xml:space="preserve"> la </w:t>
      </w:r>
      <w:proofErr w:type="spellStart"/>
      <w:r w:rsidRPr="00686460">
        <w:rPr>
          <w:rFonts w:eastAsia="MS Mincho" w:cs="Times New Roman"/>
          <w:bCs/>
          <w:color w:val="auto"/>
          <w:lang w:val="en-US"/>
        </w:rPr>
        <w:t>ora</w:t>
      </w:r>
      <w:proofErr w:type="spellEnd"/>
      <w:r w:rsidRPr="00686460">
        <w:rPr>
          <w:rFonts w:eastAsia="MS Mincho" w:cs="Times New Roman"/>
          <w:bCs/>
          <w:color w:val="auto"/>
          <w:lang w:val="en-US"/>
        </w:rPr>
        <w:t xml:space="preserve"> 06</w:t>
      </w:r>
      <w:r w:rsidR="00FA48FD">
        <w:rPr>
          <w:rFonts w:eastAsia="MS Mincho" w:cs="Times New Roman"/>
          <w:bCs/>
          <w:color w:val="auto"/>
          <w:lang w:val="en-US"/>
        </w:rPr>
        <w:t>.00</w:t>
      </w:r>
      <w:r w:rsidRPr="00686460">
        <w:rPr>
          <w:rFonts w:eastAsia="MS Mincho" w:cs="Times New Roman"/>
          <w:bCs/>
          <w:color w:val="auto"/>
          <w:lang w:val="en-US"/>
        </w:rPr>
        <w:t xml:space="preserve"> se </w:t>
      </w:r>
      <w:proofErr w:type="spellStart"/>
      <w:r w:rsidRPr="00686460">
        <w:rPr>
          <w:rFonts w:eastAsia="MS Mincho" w:cs="Times New Roman"/>
          <w:bCs/>
          <w:color w:val="auto"/>
          <w:lang w:val="en-US"/>
        </w:rPr>
        <w:t>înregistrau</w:t>
      </w:r>
      <w:proofErr w:type="spellEnd"/>
      <w:r w:rsidRPr="00686460">
        <w:rPr>
          <w:rFonts w:eastAsia="MS Mincho" w:cs="Times New Roman"/>
          <w:bCs/>
          <w:color w:val="auto"/>
          <w:lang w:val="en-US"/>
        </w:rPr>
        <w:t xml:space="preserve"> -1 grad</w:t>
      </w:r>
      <w:r>
        <w:rPr>
          <w:rFonts w:eastAsia="MS Mincho" w:cs="Times New Roman"/>
          <w:bCs/>
          <w:color w:val="auto"/>
          <w:lang w:val="en-US"/>
        </w:rPr>
        <w:t xml:space="preserve"> </w:t>
      </w:r>
      <w:r w:rsidRPr="00686460">
        <w:rPr>
          <w:rFonts w:eastAsia="MS Mincho" w:cs="Times New Roman"/>
          <w:bCs/>
          <w:color w:val="auto"/>
          <w:lang w:val="en-US"/>
        </w:rPr>
        <w:t xml:space="preserve">la </w:t>
      </w:r>
      <w:proofErr w:type="spellStart"/>
      <w:r w:rsidRPr="00686460">
        <w:rPr>
          <w:rFonts w:eastAsia="MS Mincho" w:cs="Times New Roman"/>
          <w:bCs/>
          <w:color w:val="auto"/>
          <w:lang w:val="en-US"/>
        </w:rPr>
        <w:t>Băneasa</w:t>
      </w:r>
      <w:proofErr w:type="spellEnd"/>
      <w:r w:rsidRPr="00686460">
        <w:rPr>
          <w:rFonts w:eastAsia="MS Mincho" w:cs="Times New Roman"/>
          <w:bCs/>
          <w:color w:val="auto"/>
          <w:lang w:val="en-US"/>
        </w:rPr>
        <w:t xml:space="preserve">, 2 grade la </w:t>
      </w:r>
      <w:proofErr w:type="spellStart"/>
      <w:r w:rsidRPr="00686460">
        <w:rPr>
          <w:rFonts w:eastAsia="MS Mincho" w:cs="Times New Roman"/>
          <w:bCs/>
          <w:color w:val="auto"/>
          <w:lang w:val="en-US"/>
        </w:rPr>
        <w:t>Afumați</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și</w:t>
      </w:r>
      <w:proofErr w:type="spellEnd"/>
      <w:r w:rsidRPr="00686460">
        <w:rPr>
          <w:rFonts w:eastAsia="MS Mincho" w:cs="Times New Roman"/>
          <w:bCs/>
          <w:color w:val="auto"/>
          <w:lang w:val="en-US"/>
        </w:rPr>
        <w:t xml:space="preserve"> 4 grade la Filaret. </w:t>
      </w:r>
      <w:proofErr w:type="spellStart"/>
      <w:r w:rsidRPr="00686460">
        <w:rPr>
          <w:rFonts w:eastAsia="MS Mincho" w:cs="Times New Roman"/>
          <w:bCs/>
          <w:color w:val="auto"/>
          <w:lang w:val="en-US"/>
        </w:rPr>
        <w:t>Noaptea</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în</w:t>
      </w:r>
      <w:proofErr w:type="spellEnd"/>
      <w:r w:rsidRPr="00686460">
        <w:rPr>
          <w:rFonts w:eastAsia="MS Mincho" w:cs="Times New Roman"/>
          <w:bCs/>
          <w:color w:val="auto"/>
          <w:lang w:val="en-US"/>
        </w:rPr>
        <w:t xml:space="preserve"> zona </w:t>
      </w:r>
      <w:proofErr w:type="spellStart"/>
      <w:r w:rsidRPr="00686460">
        <w:rPr>
          <w:rFonts w:eastAsia="MS Mincho" w:cs="Times New Roman"/>
          <w:bCs/>
          <w:color w:val="auto"/>
          <w:lang w:val="en-US"/>
        </w:rPr>
        <w:t>preorășenească</w:t>
      </w:r>
      <w:proofErr w:type="spellEnd"/>
      <w:r w:rsidRPr="00686460">
        <w:rPr>
          <w:rFonts w:eastAsia="MS Mincho" w:cs="Times New Roman"/>
          <w:bCs/>
          <w:color w:val="auto"/>
          <w:lang w:val="en-US"/>
        </w:rPr>
        <w:t xml:space="preserve">, s-a </w:t>
      </w:r>
      <w:proofErr w:type="spellStart"/>
      <w:r w:rsidRPr="00686460">
        <w:rPr>
          <w:rFonts w:eastAsia="MS Mincho" w:cs="Times New Roman"/>
          <w:bCs/>
          <w:color w:val="auto"/>
          <w:lang w:val="en-US"/>
        </w:rPr>
        <w:t>produs</w:t>
      </w:r>
      <w:proofErr w:type="spellEnd"/>
      <w:r w:rsidRPr="00686460">
        <w:rPr>
          <w:rFonts w:eastAsia="MS Mincho" w:cs="Times New Roman"/>
          <w:bCs/>
          <w:color w:val="auto"/>
          <w:lang w:val="en-US"/>
        </w:rPr>
        <w:t xml:space="preserve"> </w:t>
      </w:r>
      <w:proofErr w:type="spellStart"/>
      <w:r w:rsidRPr="00686460">
        <w:rPr>
          <w:rFonts w:eastAsia="MS Mincho" w:cs="Times New Roman"/>
          <w:bCs/>
          <w:color w:val="auto"/>
          <w:lang w:val="en-US"/>
        </w:rPr>
        <w:t>brumă</w:t>
      </w:r>
      <w:proofErr w:type="spellEnd"/>
      <w:r w:rsidRPr="00686460">
        <w:rPr>
          <w:rFonts w:eastAsia="MS Mincho" w:cs="Times New Roman"/>
          <w:bCs/>
          <w:color w:val="auto"/>
          <w:lang w:val="en-US"/>
        </w:rPr>
        <w:t>.</w:t>
      </w:r>
    </w:p>
    <w:p w:rsidR="005E47E6" w:rsidRDefault="005E47E6" w:rsidP="00FA48FD">
      <w:pPr>
        <w:tabs>
          <w:tab w:val="left" w:pos="630"/>
          <w:tab w:val="left" w:pos="720"/>
        </w:tabs>
        <w:spacing w:before="0" w:after="120" w:line="360" w:lineRule="auto"/>
        <w:ind w:right="13"/>
        <w:rPr>
          <w:rFonts w:eastAsia="MS Mincho" w:cs="Times New Roman"/>
          <w:b/>
          <w:color w:val="auto"/>
        </w:rPr>
      </w:pPr>
    </w:p>
    <w:p w:rsidR="00996191" w:rsidRPr="0039075E" w:rsidRDefault="00996191" w:rsidP="00FA48FD">
      <w:pPr>
        <w:tabs>
          <w:tab w:val="left" w:pos="630"/>
          <w:tab w:val="left" w:pos="720"/>
        </w:tabs>
        <w:spacing w:before="0" w:after="120" w:line="360" w:lineRule="auto"/>
        <w:ind w:right="13"/>
        <w:rPr>
          <w:rFonts w:eastAsia="MS Mincho" w:cs="Times New Roman"/>
          <w:b/>
          <w:color w:val="auto"/>
          <w:u w:val="single"/>
        </w:rPr>
      </w:pPr>
      <w:r w:rsidRPr="0039075E">
        <w:rPr>
          <w:rFonts w:eastAsia="MS Mincho" w:cs="Times New Roman"/>
          <w:b/>
          <w:color w:val="auto"/>
        </w:rPr>
        <w:t xml:space="preserve">3. </w:t>
      </w:r>
      <w:r w:rsidRPr="0039075E">
        <w:rPr>
          <w:rFonts w:eastAsia="MS Mincho" w:cs="Times New Roman"/>
          <w:b/>
          <w:color w:val="auto"/>
          <w:u w:val="single"/>
        </w:rPr>
        <w:t xml:space="preserve">Prognoza meteorologică în intervalul </w:t>
      </w:r>
      <w:r w:rsidR="003B37C7">
        <w:rPr>
          <w:rFonts w:eastAsia="MS Mincho" w:cs="Times New Roman"/>
          <w:b/>
          <w:color w:val="auto"/>
          <w:u w:val="single"/>
        </w:rPr>
        <w:t>12</w:t>
      </w:r>
      <w:r w:rsidR="00EE5693">
        <w:rPr>
          <w:rFonts w:eastAsia="MS Mincho" w:cs="Times New Roman"/>
          <w:b/>
          <w:color w:val="auto"/>
          <w:u w:val="single"/>
        </w:rPr>
        <w:t>.04</w:t>
      </w:r>
      <w:r w:rsidR="00B525E1">
        <w:rPr>
          <w:rFonts w:eastAsia="MS Mincho" w:cs="Times New Roman"/>
          <w:b/>
          <w:color w:val="auto"/>
          <w:u w:val="single"/>
        </w:rPr>
        <w:t>.2021</w:t>
      </w:r>
      <w:r w:rsidRPr="0039075E">
        <w:rPr>
          <w:rFonts w:eastAsia="MS Mincho" w:cs="Times New Roman"/>
          <w:b/>
          <w:color w:val="auto"/>
          <w:u w:val="single"/>
        </w:rPr>
        <w:t>, ora 0</w:t>
      </w:r>
      <w:r w:rsidR="0039075E">
        <w:rPr>
          <w:rFonts w:eastAsia="MS Mincho" w:cs="Times New Roman"/>
          <w:b/>
          <w:color w:val="auto"/>
          <w:u w:val="single"/>
        </w:rPr>
        <w:t>8</w:t>
      </w:r>
      <w:r w:rsidRPr="0039075E">
        <w:rPr>
          <w:rFonts w:eastAsia="MS Mincho" w:cs="Times New Roman"/>
          <w:b/>
          <w:color w:val="auto"/>
          <w:u w:val="single"/>
        </w:rPr>
        <w:t>.</w:t>
      </w:r>
      <w:r w:rsidRPr="0039075E">
        <w:rPr>
          <w:rFonts w:eastAsia="MS Mincho" w:cs="Times New Roman"/>
          <w:b/>
          <w:color w:val="auto"/>
          <w:u w:val="single"/>
          <w:vertAlign w:val="superscript"/>
        </w:rPr>
        <w:t>00</w:t>
      </w:r>
      <w:r w:rsidRPr="0039075E">
        <w:rPr>
          <w:rFonts w:eastAsia="MS Mincho" w:cs="Times New Roman"/>
          <w:b/>
          <w:color w:val="auto"/>
          <w:u w:val="single"/>
        </w:rPr>
        <w:t xml:space="preserve"> – </w:t>
      </w:r>
      <w:r w:rsidR="003B37C7">
        <w:rPr>
          <w:rFonts w:eastAsia="MS Mincho" w:cs="Times New Roman"/>
          <w:b/>
          <w:color w:val="auto"/>
          <w:u w:val="single"/>
        </w:rPr>
        <w:t>13</w:t>
      </w:r>
      <w:r w:rsidR="00EE5693">
        <w:rPr>
          <w:rFonts w:eastAsia="MS Mincho" w:cs="Times New Roman"/>
          <w:b/>
          <w:color w:val="auto"/>
          <w:u w:val="single"/>
        </w:rPr>
        <w:t>.04.</w:t>
      </w:r>
      <w:r w:rsidR="00CD3CFF" w:rsidRPr="0039075E">
        <w:rPr>
          <w:rFonts w:eastAsia="MS Mincho" w:cs="Times New Roman"/>
          <w:b/>
          <w:color w:val="auto"/>
          <w:u w:val="single"/>
        </w:rPr>
        <w:t>202</w:t>
      </w:r>
      <w:r w:rsidR="000F5F29">
        <w:rPr>
          <w:rFonts w:eastAsia="MS Mincho" w:cs="Times New Roman"/>
          <w:b/>
          <w:color w:val="auto"/>
          <w:u w:val="single"/>
        </w:rPr>
        <w:t>1</w:t>
      </w:r>
      <w:r w:rsidRPr="0039075E">
        <w:rPr>
          <w:rFonts w:eastAsia="MS Mincho" w:cs="Times New Roman"/>
          <w:b/>
          <w:color w:val="auto"/>
          <w:u w:val="single"/>
        </w:rPr>
        <w:t>, ora 0</w:t>
      </w:r>
      <w:r w:rsidR="0039075E">
        <w:rPr>
          <w:rFonts w:eastAsia="MS Mincho" w:cs="Times New Roman"/>
          <w:b/>
          <w:color w:val="auto"/>
          <w:u w:val="single"/>
        </w:rPr>
        <w:t>8</w:t>
      </w:r>
      <w:r w:rsidRPr="0039075E">
        <w:rPr>
          <w:rFonts w:eastAsia="MS Mincho" w:cs="Times New Roman"/>
          <w:b/>
          <w:color w:val="auto"/>
          <w:u w:val="single"/>
        </w:rPr>
        <w:t>.</w:t>
      </w:r>
      <w:r w:rsidRPr="0039075E">
        <w:rPr>
          <w:rFonts w:eastAsia="MS Mincho" w:cs="Times New Roman"/>
          <w:b/>
          <w:color w:val="auto"/>
          <w:u w:val="single"/>
          <w:vertAlign w:val="superscript"/>
        </w:rPr>
        <w:t>00</w:t>
      </w:r>
    </w:p>
    <w:p w:rsidR="00996191" w:rsidRPr="0039075E" w:rsidRDefault="00996191" w:rsidP="00FA48FD">
      <w:pPr>
        <w:tabs>
          <w:tab w:val="left" w:pos="630"/>
          <w:tab w:val="left" w:pos="720"/>
        </w:tabs>
        <w:spacing w:before="0" w:after="0" w:line="360" w:lineRule="auto"/>
        <w:ind w:right="13"/>
        <w:rPr>
          <w:rFonts w:eastAsia="MS Mincho" w:cs="Times New Roman"/>
          <w:b/>
          <w:color w:val="auto"/>
          <w:u w:val="single"/>
        </w:rPr>
      </w:pPr>
      <w:r w:rsidRPr="0039075E">
        <w:rPr>
          <w:rFonts w:eastAsia="MS Mincho" w:cs="Times New Roman"/>
          <w:b/>
          <w:color w:val="auto"/>
          <w:u w:val="single"/>
        </w:rPr>
        <w:t>ÎN ŢARĂ</w:t>
      </w:r>
    </w:p>
    <w:p w:rsidR="00636884" w:rsidRDefault="00686460" w:rsidP="00FA48FD">
      <w:pPr>
        <w:tabs>
          <w:tab w:val="left" w:pos="720"/>
        </w:tabs>
        <w:spacing w:before="0" w:after="0" w:line="360" w:lineRule="auto"/>
        <w:ind w:right="13"/>
        <w:rPr>
          <w:rFonts w:eastAsia="Times New Roman" w:cs="Times New Roman"/>
          <w:bCs/>
          <w:color w:val="auto"/>
          <w:lang w:val="en-US"/>
        </w:rPr>
      </w:pPr>
      <w:proofErr w:type="spellStart"/>
      <w:r w:rsidRPr="00686460">
        <w:rPr>
          <w:rFonts w:eastAsia="Times New Roman" w:cs="Times New Roman"/>
          <w:bCs/>
          <w:color w:val="auto"/>
          <w:lang w:val="en-US"/>
        </w:rPr>
        <w:t>Vremea</w:t>
      </w:r>
      <w:proofErr w:type="spellEnd"/>
      <w:r w:rsidRPr="00686460">
        <w:rPr>
          <w:rFonts w:eastAsia="Times New Roman" w:cs="Times New Roman"/>
          <w:bCs/>
          <w:color w:val="auto"/>
          <w:lang w:val="en-US"/>
        </w:rPr>
        <w:t xml:space="preserve"> </w:t>
      </w:r>
      <w:proofErr w:type="spellStart"/>
      <w:proofErr w:type="gramStart"/>
      <w:r w:rsidRPr="00686460">
        <w:rPr>
          <w:rFonts w:eastAsia="Times New Roman" w:cs="Times New Roman"/>
          <w:bCs/>
          <w:color w:val="auto"/>
          <w:lang w:val="en-US"/>
        </w:rPr>
        <w:t>va</w:t>
      </w:r>
      <w:proofErr w:type="spellEnd"/>
      <w:proofErr w:type="gramEnd"/>
      <w:r w:rsidRPr="00686460">
        <w:rPr>
          <w:rFonts w:eastAsia="Times New Roman" w:cs="Times New Roman"/>
          <w:bCs/>
          <w:color w:val="auto"/>
          <w:lang w:val="en-US"/>
        </w:rPr>
        <w:t xml:space="preserve"> fi predominant </w:t>
      </w:r>
      <w:proofErr w:type="spellStart"/>
      <w:r w:rsidRPr="00686460">
        <w:rPr>
          <w:rFonts w:eastAsia="Times New Roman" w:cs="Times New Roman"/>
          <w:bCs/>
          <w:color w:val="auto"/>
          <w:lang w:val="en-US"/>
        </w:rPr>
        <w:t>frumoasă</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și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caldă</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Cerul</w:t>
      </w:r>
      <w:proofErr w:type="spellEnd"/>
      <w:r w:rsidRPr="00686460">
        <w:rPr>
          <w:rFonts w:eastAsia="Times New Roman" w:cs="Times New Roman"/>
          <w:bCs/>
          <w:color w:val="auto"/>
          <w:lang w:val="en-US"/>
        </w:rPr>
        <w:t xml:space="preserve"> </w:t>
      </w:r>
      <w:proofErr w:type="spellStart"/>
      <w:proofErr w:type="gramStart"/>
      <w:r w:rsidRPr="00686460">
        <w:rPr>
          <w:rFonts w:eastAsia="Times New Roman" w:cs="Times New Roman"/>
          <w:bCs/>
          <w:color w:val="auto"/>
          <w:lang w:val="en-US"/>
        </w:rPr>
        <w:t>va</w:t>
      </w:r>
      <w:proofErr w:type="spellEnd"/>
      <w:proofErr w:type="gramEnd"/>
      <w:r w:rsidRPr="00686460">
        <w:rPr>
          <w:rFonts w:eastAsia="Times New Roman" w:cs="Times New Roman"/>
          <w:bCs/>
          <w:color w:val="auto"/>
          <w:lang w:val="en-US"/>
        </w:rPr>
        <w:t xml:space="preserve"> fi </w:t>
      </w:r>
      <w:proofErr w:type="spellStart"/>
      <w:r w:rsidRPr="00686460">
        <w:rPr>
          <w:rFonts w:eastAsia="Times New Roman" w:cs="Times New Roman"/>
          <w:bCs/>
          <w:color w:val="auto"/>
          <w:lang w:val="en-US"/>
        </w:rPr>
        <w:t>mai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mult</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senin</w:t>
      </w:r>
      <w:proofErr w:type="spellEnd"/>
      <w:r w:rsidRPr="00686460">
        <w:rPr>
          <w:rFonts w:eastAsia="Times New Roman" w:cs="Times New Roman"/>
          <w:bCs/>
          <w:color w:val="auto"/>
          <w:lang w:val="en-US"/>
        </w:rPr>
        <w:t xml:space="preserve">, cu </w:t>
      </w:r>
      <w:proofErr w:type="spellStart"/>
      <w:r w:rsidRPr="00686460">
        <w:rPr>
          <w:rFonts w:eastAsia="Times New Roman" w:cs="Times New Roman"/>
          <w:bCs/>
          <w:color w:val="auto"/>
          <w:lang w:val="en-US"/>
        </w:rPr>
        <w:t>unele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înnorări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vestul</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și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nord-vestul</w:t>
      </w:r>
      <w:proofErr w:type="spellEnd"/>
      <w:r>
        <w:rPr>
          <w:rFonts w:eastAsia="Times New Roman" w:cs="Times New Roman"/>
          <w:bCs/>
          <w:color w:val="auto"/>
          <w:lang w:val="en-US"/>
        </w:rPr>
        <w:t xml:space="preserve"> </w:t>
      </w:r>
      <w:proofErr w:type="spellStart"/>
      <w:r w:rsidRPr="00686460">
        <w:rPr>
          <w:rFonts w:eastAsia="Times New Roman" w:cs="Times New Roman"/>
          <w:bCs/>
          <w:color w:val="auto"/>
          <w:lang w:val="en-US"/>
        </w:rPr>
        <w:t>teritoriului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unde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spre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sfârșitul</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intervalului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izolat</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și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trecător</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vor</w:t>
      </w:r>
      <w:proofErr w:type="spellEnd"/>
      <w:r w:rsidRPr="00686460">
        <w:rPr>
          <w:rFonts w:eastAsia="Times New Roman" w:cs="Times New Roman"/>
          <w:bCs/>
          <w:color w:val="auto"/>
          <w:lang w:val="en-US"/>
        </w:rPr>
        <w:t xml:space="preserve"> fi </w:t>
      </w:r>
      <w:proofErr w:type="spellStart"/>
      <w:r w:rsidRPr="00686460">
        <w:rPr>
          <w:rFonts w:eastAsia="Times New Roman" w:cs="Times New Roman"/>
          <w:bCs/>
          <w:color w:val="auto"/>
          <w:lang w:val="en-US"/>
        </w:rPr>
        <w:t>condiții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pentru</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ploi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slabe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Vântul</w:t>
      </w:r>
      <w:proofErr w:type="spellEnd"/>
      <w:r w:rsidRPr="00686460">
        <w:rPr>
          <w:rFonts w:eastAsia="Times New Roman" w:cs="Times New Roman"/>
          <w:bCs/>
          <w:color w:val="auto"/>
          <w:lang w:val="en-US"/>
        </w:rPr>
        <w:t xml:space="preserve"> </w:t>
      </w:r>
      <w:proofErr w:type="spellStart"/>
      <w:proofErr w:type="gramStart"/>
      <w:r w:rsidRPr="00686460">
        <w:rPr>
          <w:rFonts w:eastAsia="Times New Roman" w:cs="Times New Roman"/>
          <w:bCs/>
          <w:color w:val="auto"/>
          <w:lang w:val="en-US"/>
        </w:rPr>
        <w:t>va</w:t>
      </w:r>
      <w:proofErr w:type="spellEnd"/>
      <w:proofErr w:type="gram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sufla</w:t>
      </w:r>
      <w:proofErr w:type="spellEnd"/>
      <w:r w:rsidRPr="00686460">
        <w:rPr>
          <w:rFonts w:eastAsia="Times New Roman" w:cs="Times New Roman"/>
          <w:bCs/>
          <w:color w:val="auto"/>
          <w:lang w:val="en-US"/>
        </w:rPr>
        <w:t xml:space="preserve"> slab </w:t>
      </w:r>
      <w:proofErr w:type="spellStart"/>
      <w:r w:rsidRPr="00686460">
        <w:rPr>
          <w:rFonts w:eastAsia="Times New Roman" w:cs="Times New Roman"/>
          <w:bCs/>
          <w:color w:val="auto"/>
          <w:lang w:val="en-US"/>
        </w:rPr>
        <w:t>și</w:t>
      </w:r>
      <w:proofErr w:type="spellEnd"/>
      <w:r>
        <w:rPr>
          <w:rFonts w:eastAsia="Times New Roman" w:cs="Times New Roman"/>
          <w:bCs/>
          <w:color w:val="auto"/>
          <w:lang w:val="en-US"/>
        </w:rPr>
        <w:t xml:space="preserve"> </w:t>
      </w:r>
      <w:proofErr w:type="spellStart"/>
      <w:r w:rsidRPr="00686460">
        <w:rPr>
          <w:rFonts w:eastAsia="Times New Roman" w:cs="Times New Roman"/>
          <w:bCs/>
          <w:color w:val="auto"/>
          <w:lang w:val="en-US"/>
        </w:rPr>
        <w:t>moderat</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Temperaturile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maxime</w:t>
      </w:r>
      <w:proofErr w:type="spellEnd"/>
      <w:r w:rsidRPr="00686460">
        <w:rPr>
          <w:rFonts w:eastAsia="Times New Roman" w:cs="Times New Roman"/>
          <w:bCs/>
          <w:color w:val="auto"/>
          <w:lang w:val="en-US"/>
        </w:rPr>
        <w:t xml:space="preserve"> se </w:t>
      </w:r>
      <w:proofErr w:type="spellStart"/>
      <w:r w:rsidRPr="00686460">
        <w:rPr>
          <w:rFonts w:eastAsia="Times New Roman" w:cs="Times New Roman"/>
          <w:bCs/>
          <w:color w:val="auto"/>
          <w:lang w:val="en-US"/>
        </w:rPr>
        <w:t>vor</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încadra</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între</w:t>
      </w:r>
      <w:proofErr w:type="spellEnd"/>
      <w:r w:rsidRPr="00686460">
        <w:rPr>
          <w:rFonts w:eastAsia="Times New Roman" w:cs="Times New Roman"/>
          <w:bCs/>
          <w:color w:val="auto"/>
          <w:lang w:val="en-US"/>
        </w:rPr>
        <w:t xml:space="preserve"> 12 </w:t>
      </w:r>
      <w:proofErr w:type="spellStart"/>
      <w:r w:rsidRPr="00686460">
        <w:rPr>
          <w:rFonts w:eastAsia="Times New Roman" w:cs="Times New Roman"/>
          <w:bCs/>
          <w:color w:val="auto"/>
          <w:lang w:val="en-US"/>
        </w:rPr>
        <w:t>și</w:t>
      </w:r>
      <w:proofErr w:type="spellEnd"/>
      <w:r w:rsidRPr="00686460">
        <w:rPr>
          <w:rFonts w:eastAsia="Times New Roman" w:cs="Times New Roman"/>
          <w:bCs/>
          <w:color w:val="auto"/>
          <w:lang w:val="en-US"/>
        </w:rPr>
        <w:t xml:space="preserve"> 23 de grade, </w:t>
      </w:r>
      <w:proofErr w:type="spellStart"/>
      <w:r w:rsidRPr="00686460">
        <w:rPr>
          <w:rFonts w:eastAsia="Times New Roman" w:cs="Times New Roman"/>
          <w:bCs/>
          <w:color w:val="auto"/>
          <w:lang w:val="en-US"/>
        </w:rPr>
        <w:t>iar</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cele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minime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vor</w:t>
      </w:r>
      <w:proofErr w:type="spellEnd"/>
      <w:r w:rsidRPr="00686460">
        <w:rPr>
          <w:rFonts w:eastAsia="Times New Roman" w:cs="Times New Roman"/>
          <w:bCs/>
          <w:color w:val="auto"/>
          <w:lang w:val="en-US"/>
        </w:rPr>
        <w:t xml:space="preserve"> fi </w:t>
      </w:r>
      <w:proofErr w:type="spellStart"/>
      <w:r w:rsidRPr="00686460">
        <w:rPr>
          <w:rFonts w:eastAsia="Times New Roman" w:cs="Times New Roman"/>
          <w:bCs/>
          <w:color w:val="auto"/>
          <w:lang w:val="en-US"/>
        </w:rPr>
        <w:t>cuprinse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între</w:t>
      </w:r>
      <w:proofErr w:type="spellEnd"/>
      <w:r w:rsidRPr="00686460">
        <w:rPr>
          <w:rFonts w:eastAsia="Times New Roman" w:cs="Times New Roman"/>
          <w:bCs/>
          <w:color w:val="auto"/>
          <w:lang w:val="en-US"/>
        </w:rPr>
        <w:t xml:space="preserve"> 1 </w:t>
      </w:r>
      <w:proofErr w:type="spellStart"/>
      <w:r w:rsidRPr="00686460">
        <w:rPr>
          <w:rFonts w:eastAsia="Times New Roman" w:cs="Times New Roman"/>
          <w:bCs/>
          <w:color w:val="auto"/>
          <w:lang w:val="en-US"/>
        </w:rPr>
        <w:t>şi</w:t>
      </w:r>
      <w:proofErr w:type="spellEnd"/>
      <w:r>
        <w:rPr>
          <w:rFonts w:eastAsia="Times New Roman" w:cs="Times New Roman"/>
          <w:bCs/>
          <w:color w:val="auto"/>
          <w:lang w:val="en-US"/>
        </w:rPr>
        <w:t xml:space="preserve"> </w:t>
      </w:r>
      <w:r w:rsidRPr="00686460">
        <w:rPr>
          <w:rFonts w:eastAsia="Times New Roman" w:cs="Times New Roman"/>
          <w:bCs/>
          <w:color w:val="auto"/>
          <w:lang w:val="en-US"/>
        </w:rPr>
        <w:t xml:space="preserve">11 grade, </w:t>
      </w:r>
      <w:proofErr w:type="spellStart"/>
      <w:r w:rsidRPr="00686460">
        <w:rPr>
          <w:rFonts w:eastAsia="Times New Roman" w:cs="Times New Roman"/>
          <w:bCs/>
          <w:color w:val="auto"/>
          <w:lang w:val="en-US"/>
        </w:rPr>
        <w:t>mai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scăzute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în</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depresiunile</w:t>
      </w:r>
      <w:proofErr w:type="spellEnd"/>
      <w:r w:rsidRPr="00686460">
        <w:rPr>
          <w:rFonts w:eastAsia="Times New Roman" w:cs="Times New Roman"/>
          <w:bCs/>
          <w:color w:val="auto"/>
          <w:lang w:val="en-US"/>
        </w:rPr>
        <w:t xml:space="preserve"> din </w:t>
      </w:r>
      <w:proofErr w:type="spellStart"/>
      <w:r w:rsidRPr="00686460">
        <w:rPr>
          <w:rFonts w:eastAsia="Times New Roman" w:cs="Times New Roman"/>
          <w:bCs/>
          <w:color w:val="auto"/>
          <w:lang w:val="en-US"/>
        </w:rPr>
        <w:t>estul</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Transilvaniei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spre</w:t>
      </w:r>
      <w:proofErr w:type="spellEnd"/>
      <w:r w:rsidRPr="00686460">
        <w:rPr>
          <w:rFonts w:eastAsia="Times New Roman" w:cs="Times New Roman"/>
          <w:bCs/>
          <w:color w:val="auto"/>
          <w:lang w:val="en-US"/>
        </w:rPr>
        <w:t xml:space="preserve"> -4 grade, </w:t>
      </w:r>
      <w:proofErr w:type="spellStart"/>
      <w:r w:rsidRPr="00686460">
        <w:rPr>
          <w:rFonts w:eastAsia="Times New Roman" w:cs="Times New Roman"/>
          <w:bCs/>
          <w:color w:val="auto"/>
          <w:lang w:val="en-US"/>
        </w:rPr>
        <w:t>unde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vor</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mai</w:t>
      </w:r>
      <w:proofErr w:type="spellEnd"/>
      <w:r w:rsidRPr="00686460">
        <w:rPr>
          <w:rFonts w:eastAsia="Times New Roman" w:cs="Times New Roman"/>
          <w:bCs/>
          <w:color w:val="auto"/>
          <w:lang w:val="en-US"/>
        </w:rPr>
        <w:t xml:space="preserve"> fi </w:t>
      </w:r>
      <w:proofErr w:type="spellStart"/>
      <w:r w:rsidRPr="00686460">
        <w:rPr>
          <w:rFonts w:eastAsia="Times New Roman" w:cs="Times New Roman"/>
          <w:bCs/>
          <w:color w:val="auto"/>
          <w:lang w:val="en-US"/>
        </w:rPr>
        <w:t>condiții</w:t>
      </w:r>
      <w:proofErr w:type="spellEnd"/>
      <w:r w:rsidRPr="00686460">
        <w:rPr>
          <w:rFonts w:eastAsia="Times New Roman" w:cs="Times New Roman"/>
          <w:bCs/>
          <w:color w:val="auto"/>
          <w:lang w:val="en-US"/>
        </w:rPr>
        <w:t xml:space="preserve"> de </w:t>
      </w:r>
      <w:proofErr w:type="spellStart"/>
      <w:r w:rsidRPr="00686460">
        <w:rPr>
          <w:rFonts w:eastAsia="Times New Roman" w:cs="Times New Roman"/>
          <w:bCs/>
          <w:color w:val="auto"/>
          <w:lang w:val="en-US"/>
        </w:rPr>
        <w:t>brumă</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spre</w:t>
      </w:r>
      <w:proofErr w:type="spellEnd"/>
      <w:r>
        <w:rPr>
          <w:rFonts w:eastAsia="Times New Roman" w:cs="Times New Roman"/>
          <w:bCs/>
          <w:color w:val="auto"/>
          <w:lang w:val="en-US"/>
        </w:rPr>
        <w:t xml:space="preserve"> </w:t>
      </w:r>
      <w:proofErr w:type="spellStart"/>
      <w:r w:rsidRPr="00686460">
        <w:rPr>
          <w:rFonts w:eastAsia="Times New Roman" w:cs="Times New Roman"/>
          <w:bCs/>
          <w:color w:val="auto"/>
          <w:lang w:val="en-US"/>
        </w:rPr>
        <w:t>sfârșitul</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intervalului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Izolat</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vor</w:t>
      </w:r>
      <w:proofErr w:type="spellEnd"/>
      <w:r w:rsidRPr="00686460">
        <w:rPr>
          <w:rFonts w:eastAsia="Times New Roman" w:cs="Times New Roman"/>
          <w:bCs/>
          <w:color w:val="auto"/>
          <w:lang w:val="en-US"/>
        </w:rPr>
        <w:t xml:space="preserve"> fi </w:t>
      </w:r>
      <w:proofErr w:type="spellStart"/>
      <w:r w:rsidRPr="00686460">
        <w:rPr>
          <w:rFonts w:eastAsia="Times New Roman" w:cs="Times New Roman"/>
          <w:bCs/>
          <w:color w:val="auto"/>
          <w:lang w:val="en-US"/>
        </w:rPr>
        <w:t>condiții</w:t>
      </w:r>
      <w:proofErr w:type="spellEnd"/>
      <w:r w:rsidRPr="00686460">
        <w:rPr>
          <w:rFonts w:eastAsia="Times New Roman" w:cs="Times New Roman"/>
          <w:bCs/>
          <w:color w:val="auto"/>
          <w:lang w:val="en-US"/>
        </w:rPr>
        <w:t xml:space="preserve"> de </w:t>
      </w:r>
      <w:proofErr w:type="spellStart"/>
      <w:r w:rsidRPr="00686460">
        <w:rPr>
          <w:rFonts w:eastAsia="Times New Roman" w:cs="Times New Roman"/>
          <w:bCs/>
          <w:color w:val="auto"/>
          <w:lang w:val="en-US"/>
        </w:rPr>
        <w:t>ceață</w:t>
      </w:r>
      <w:proofErr w:type="spellEnd"/>
      <w:r w:rsidRPr="00686460">
        <w:rPr>
          <w:rFonts w:eastAsia="Times New Roman" w:cs="Times New Roman"/>
          <w:bCs/>
          <w:color w:val="auto"/>
          <w:lang w:val="en-US"/>
        </w:rPr>
        <w:t>.</w:t>
      </w:r>
    </w:p>
    <w:p w:rsidR="00636884" w:rsidRDefault="00636884" w:rsidP="00FA48FD">
      <w:pPr>
        <w:tabs>
          <w:tab w:val="left" w:pos="720"/>
        </w:tabs>
        <w:spacing w:before="0" w:after="0" w:line="360" w:lineRule="auto"/>
        <w:ind w:right="13"/>
        <w:rPr>
          <w:rFonts w:eastAsia="Times New Roman" w:cs="Times New Roman"/>
          <w:bCs/>
          <w:color w:val="auto"/>
          <w:lang w:val="en-US"/>
        </w:rPr>
      </w:pPr>
    </w:p>
    <w:p w:rsidR="00996191" w:rsidRPr="0039075E" w:rsidRDefault="00996191" w:rsidP="00FA48FD">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LA BUCUREŞTI</w:t>
      </w:r>
    </w:p>
    <w:p w:rsidR="00150EAA" w:rsidRDefault="00686460" w:rsidP="00FA48FD">
      <w:pPr>
        <w:tabs>
          <w:tab w:val="left" w:pos="720"/>
        </w:tabs>
        <w:spacing w:before="0" w:after="0" w:line="360" w:lineRule="auto"/>
        <w:ind w:right="13"/>
        <w:rPr>
          <w:rFonts w:eastAsia="Times New Roman" w:cs="Times New Roman"/>
          <w:bCs/>
          <w:color w:val="auto"/>
          <w:lang w:val="en-US"/>
        </w:rPr>
      </w:pPr>
      <w:proofErr w:type="spellStart"/>
      <w:r w:rsidRPr="00686460">
        <w:rPr>
          <w:rFonts w:eastAsia="Times New Roman" w:cs="Times New Roman"/>
          <w:bCs/>
          <w:color w:val="auto"/>
          <w:lang w:val="en-US"/>
        </w:rPr>
        <w:t>Vremea</w:t>
      </w:r>
      <w:proofErr w:type="spellEnd"/>
      <w:r w:rsidRPr="00686460">
        <w:rPr>
          <w:rFonts w:eastAsia="Times New Roman" w:cs="Times New Roman"/>
          <w:bCs/>
          <w:color w:val="auto"/>
          <w:lang w:val="en-US"/>
        </w:rPr>
        <w:t xml:space="preserve"> se </w:t>
      </w:r>
      <w:proofErr w:type="spellStart"/>
      <w:proofErr w:type="gramStart"/>
      <w:r w:rsidRPr="00686460">
        <w:rPr>
          <w:rFonts w:eastAsia="Times New Roman" w:cs="Times New Roman"/>
          <w:bCs/>
          <w:color w:val="auto"/>
          <w:lang w:val="en-US"/>
        </w:rPr>
        <w:t>va</w:t>
      </w:r>
      <w:proofErr w:type="spellEnd"/>
      <w:proofErr w:type="gram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menține</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frumoasă</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și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caldă</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Cerul</w:t>
      </w:r>
      <w:proofErr w:type="spellEnd"/>
      <w:r w:rsidRPr="00686460">
        <w:rPr>
          <w:rFonts w:eastAsia="Times New Roman" w:cs="Times New Roman"/>
          <w:bCs/>
          <w:color w:val="auto"/>
          <w:lang w:val="en-US"/>
        </w:rPr>
        <w:t xml:space="preserve"> </w:t>
      </w:r>
      <w:proofErr w:type="spellStart"/>
      <w:proofErr w:type="gramStart"/>
      <w:r w:rsidRPr="00686460">
        <w:rPr>
          <w:rFonts w:eastAsia="Times New Roman" w:cs="Times New Roman"/>
          <w:bCs/>
          <w:color w:val="auto"/>
          <w:lang w:val="en-US"/>
        </w:rPr>
        <w:t>va</w:t>
      </w:r>
      <w:proofErr w:type="spellEnd"/>
      <w:proofErr w:type="gramEnd"/>
      <w:r w:rsidRPr="00686460">
        <w:rPr>
          <w:rFonts w:eastAsia="Times New Roman" w:cs="Times New Roman"/>
          <w:bCs/>
          <w:color w:val="auto"/>
          <w:lang w:val="en-US"/>
        </w:rPr>
        <w:t xml:space="preserve"> fi </w:t>
      </w:r>
      <w:proofErr w:type="spellStart"/>
      <w:r w:rsidRPr="00686460">
        <w:rPr>
          <w:rFonts w:eastAsia="Times New Roman" w:cs="Times New Roman"/>
          <w:bCs/>
          <w:color w:val="auto"/>
          <w:lang w:val="en-US"/>
        </w:rPr>
        <w:t>mai</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mult</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senin</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iar</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vântul</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va</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sufla</w:t>
      </w:r>
      <w:proofErr w:type="spellEnd"/>
      <w:r w:rsidRPr="00686460">
        <w:rPr>
          <w:rFonts w:eastAsia="Times New Roman" w:cs="Times New Roman"/>
          <w:bCs/>
          <w:color w:val="auto"/>
          <w:lang w:val="en-US"/>
        </w:rPr>
        <w:t xml:space="preserve"> slab </w:t>
      </w:r>
      <w:proofErr w:type="spellStart"/>
      <w:r w:rsidRPr="00686460">
        <w:rPr>
          <w:rFonts w:eastAsia="Times New Roman" w:cs="Times New Roman"/>
          <w:bCs/>
          <w:color w:val="auto"/>
          <w:lang w:val="en-US"/>
        </w:rPr>
        <w:t>până</w:t>
      </w:r>
      <w:proofErr w:type="spellEnd"/>
      <w:r>
        <w:rPr>
          <w:rFonts w:eastAsia="Times New Roman" w:cs="Times New Roman"/>
          <w:bCs/>
          <w:color w:val="auto"/>
          <w:lang w:val="en-US"/>
        </w:rPr>
        <w:t xml:space="preserve"> </w:t>
      </w:r>
      <w:r w:rsidRPr="00686460">
        <w:rPr>
          <w:rFonts w:eastAsia="Times New Roman" w:cs="Times New Roman"/>
          <w:bCs/>
          <w:color w:val="auto"/>
          <w:lang w:val="en-US"/>
        </w:rPr>
        <w:t xml:space="preserve">la </w:t>
      </w:r>
      <w:proofErr w:type="spellStart"/>
      <w:r w:rsidRPr="00686460">
        <w:rPr>
          <w:rFonts w:eastAsia="Times New Roman" w:cs="Times New Roman"/>
          <w:bCs/>
          <w:color w:val="auto"/>
          <w:lang w:val="en-US"/>
        </w:rPr>
        <w:t>moderat</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Temperatura</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maximă</w:t>
      </w:r>
      <w:proofErr w:type="spellEnd"/>
      <w:r w:rsidRPr="00686460">
        <w:rPr>
          <w:rFonts w:eastAsia="Times New Roman" w:cs="Times New Roman"/>
          <w:bCs/>
          <w:color w:val="auto"/>
          <w:lang w:val="en-US"/>
        </w:rPr>
        <w:t xml:space="preserve"> </w:t>
      </w:r>
      <w:proofErr w:type="spellStart"/>
      <w:proofErr w:type="gramStart"/>
      <w:r w:rsidRPr="00686460">
        <w:rPr>
          <w:rFonts w:eastAsia="Times New Roman" w:cs="Times New Roman"/>
          <w:bCs/>
          <w:color w:val="auto"/>
          <w:lang w:val="en-US"/>
        </w:rPr>
        <w:t>va</w:t>
      </w:r>
      <w:proofErr w:type="spellEnd"/>
      <w:proofErr w:type="gramEnd"/>
      <w:r w:rsidRPr="00686460">
        <w:rPr>
          <w:rFonts w:eastAsia="Times New Roman" w:cs="Times New Roman"/>
          <w:bCs/>
          <w:color w:val="auto"/>
          <w:lang w:val="en-US"/>
        </w:rPr>
        <w:t xml:space="preserve"> fi de 19...20 de grade, </w:t>
      </w:r>
      <w:proofErr w:type="spellStart"/>
      <w:r w:rsidRPr="00686460">
        <w:rPr>
          <w:rFonts w:eastAsia="Times New Roman" w:cs="Times New Roman"/>
          <w:bCs/>
          <w:color w:val="auto"/>
          <w:lang w:val="en-US"/>
        </w:rPr>
        <w:t>iar</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cea</w:t>
      </w:r>
      <w:proofErr w:type="spellEnd"/>
      <w:r w:rsidRPr="00686460">
        <w:rPr>
          <w:rFonts w:eastAsia="Times New Roman" w:cs="Times New Roman"/>
          <w:bCs/>
          <w:color w:val="auto"/>
          <w:lang w:val="en-US"/>
        </w:rPr>
        <w:t xml:space="preserve"> </w:t>
      </w:r>
      <w:proofErr w:type="spellStart"/>
      <w:r w:rsidRPr="00686460">
        <w:rPr>
          <w:rFonts w:eastAsia="Times New Roman" w:cs="Times New Roman"/>
          <w:bCs/>
          <w:color w:val="auto"/>
          <w:lang w:val="en-US"/>
        </w:rPr>
        <w:t>minimă</w:t>
      </w:r>
      <w:proofErr w:type="spellEnd"/>
      <w:r w:rsidRPr="00686460">
        <w:rPr>
          <w:rFonts w:eastAsia="Times New Roman" w:cs="Times New Roman"/>
          <w:bCs/>
          <w:color w:val="auto"/>
          <w:lang w:val="en-US"/>
        </w:rPr>
        <w:t xml:space="preserve"> de 3...6 grade.</w:t>
      </w:r>
    </w:p>
    <w:p w:rsidR="00077BD7" w:rsidRDefault="00077BD7" w:rsidP="00FA48FD">
      <w:pPr>
        <w:tabs>
          <w:tab w:val="left" w:pos="720"/>
        </w:tabs>
        <w:spacing w:before="0" w:after="0" w:line="360" w:lineRule="auto"/>
        <w:ind w:right="13"/>
        <w:rPr>
          <w:rFonts w:eastAsia="Times New Roman" w:cs="Times New Roman"/>
          <w:bCs/>
          <w:color w:val="auto"/>
          <w:lang w:val="en-US"/>
        </w:rPr>
      </w:pPr>
    </w:p>
    <w:p w:rsidR="00996191" w:rsidRPr="00996191" w:rsidRDefault="00996191" w:rsidP="00FA48FD">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EB33B0" w:rsidRDefault="00B70032" w:rsidP="00FA48FD">
      <w:pPr>
        <w:spacing w:before="0" w:after="0" w:line="360" w:lineRule="auto"/>
        <w:rPr>
          <w:rFonts w:eastAsia="Calibri" w:cs="Times New Roman"/>
          <w:color w:val="auto"/>
        </w:rPr>
      </w:pPr>
      <w:r w:rsidRPr="00B70032">
        <w:rPr>
          <w:rFonts w:eastAsia="Calibri" w:cs="Times New Roman"/>
          <w:bCs/>
          <w:color w:val="auto"/>
        </w:rPr>
        <w:t>Nu s-au înregistrat evenimente deosebite</w:t>
      </w:r>
      <w:r>
        <w:rPr>
          <w:rFonts w:eastAsia="Calibri" w:cs="Times New Roman"/>
          <w:bCs/>
          <w:color w:val="auto"/>
        </w:rPr>
        <w:t>.</w:t>
      </w:r>
    </w:p>
    <w:p w:rsidR="00B70032" w:rsidRDefault="00B70032" w:rsidP="00FA48FD">
      <w:pPr>
        <w:spacing w:before="0" w:after="0" w:line="360" w:lineRule="auto"/>
        <w:rPr>
          <w:rFonts w:eastAsia="Calibri" w:cs="Times New Roman"/>
          <w:color w:val="auto"/>
        </w:rPr>
      </w:pPr>
    </w:p>
    <w:p w:rsidR="00B70032" w:rsidRDefault="00B70032" w:rsidP="00FA48FD">
      <w:pPr>
        <w:spacing w:before="0" w:after="0" w:line="360" w:lineRule="auto"/>
        <w:rPr>
          <w:rFonts w:eastAsia="Calibri" w:cs="Times New Roman"/>
          <w:b/>
          <w:bCs/>
          <w:i/>
          <w:color w:val="auto"/>
          <w:u w:val="single"/>
        </w:rPr>
      </w:pPr>
      <w:r>
        <w:rPr>
          <w:rFonts w:eastAsia="Calibri" w:cs="Times New Roman"/>
          <w:b/>
          <w:bCs/>
          <w:i/>
          <w:color w:val="auto"/>
        </w:rPr>
        <w:t>III.</w:t>
      </w:r>
      <w:r>
        <w:rPr>
          <w:rFonts w:eastAsia="Calibri" w:cs="Times New Roman"/>
          <w:b/>
          <w:bCs/>
          <w:i/>
          <w:color w:val="auto"/>
        </w:rPr>
        <w:tab/>
      </w:r>
      <w:r w:rsidRPr="00B70032">
        <w:rPr>
          <w:rFonts w:eastAsia="Calibri" w:cs="Times New Roman"/>
          <w:b/>
          <w:bCs/>
          <w:i/>
          <w:color w:val="auto"/>
          <w:u w:val="single"/>
        </w:rPr>
        <w:t>ALIMENT</w:t>
      </w:r>
      <w:r>
        <w:rPr>
          <w:rFonts w:eastAsia="Calibri" w:cs="Times New Roman"/>
          <w:b/>
          <w:bCs/>
          <w:i/>
          <w:color w:val="auto"/>
          <w:u w:val="single"/>
        </w:rPr>
        <w:t>Ă</w:t>
      </w:r>
      <w:r w:rsidRPr="00B70032">
        <w:rPr>
          <w:rFonts w:eastAsia="Calibri" w:cs="Times New Roman"/>
          <w:b/>
          <w:bCs/>
          <w:i/>
          <w:color w:val="auto"/>
          <w:u w:val="single"/>
        </w:rPr>
        <w:t>RI CU APĂ</w:t>
      </w:r>
    </w:p>
    <w:p w:rsidR="00EA0B76" w:rsidRPr="00EA0B76" w:rsidRDefault="00EA0B76" w:rsidP="00FA48FD">
      <w:pPr>
        <w:spacing w:before="0" w:after="0" w:line="360" w:lineRule="auto"/>
        <w:rPr>
          <w:rFonts w:eastAsia="Calibri" w:cs="Times New Roman"/>
          <w:b/>
          <w:bCs/>
          <w:i/>
          <w:color w:val="auto"/>
          <w:sz w:val="16"/>
          <w:szCs w:val="16"/>
        </w:rPr>
      </w:pPr>
    </w:p>
    <w:p w:rsidR="00B70032" w:rsidRPr="00B70032" w:rsidRDefault="00B70032" w:rsidP="00FA48FD">
      <w:pPr>
        <w:spacing w:before="0" w:after="0" w:line="360" w:lineRule="auto"/>
        <w:rPr>
          <w:rFonts w:eastAsia="Calibri" w:cs="Times New Roman"/>
          <w:b/>
          <w:bCs/>
          <w:i/>
          <w:color w:val="auto"/>
        </w:rPr>
      </w:pPr>
      <w:r w:rsidRPr="00B70032">
        <w:rPr>
          <w:rFonts w:eastAsia="Calibri" w:cs="Times New Roman"/>
          <w:b/>
          <w:bCs/>
          <w:i/>
          <w:color w:val="auto"/>
        </w:rPr>
        <w:t>A.B.A. Arge</w:t>
      </w:r>
      <w:r w:rsidR="00FA48FD">
        <w:rPr>
          <w:rFonts w:eastAsia="Calibri" w:cs="Times New Roman"/>
          <w:b/>
          <w:bCs/>
          <w:i/>
          <w:color w:val="auto"/>
        </w:rPr>
        <w:t>ș</w:t>
      </w:r>
      <w:r w:rsidRPr="00B70032">
        <w:rPr>
          <w:rFonts w:eastAsia="Calibri" w:cs="Times New Roman"/>
          <w:b/>
          <w:bCs/>
          <w:i/>
          <w:color w:val="auto"/>
        </w:rPr>
        <w:t>-Vedea</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To</w:t>
      </w:r>
      <w:r w:rsidR="00FA48FD">
        <w:rPr>
          <w:rFonts w:eastAsia="Calibri" w:cs="Times New Roman"/>
          <w:bCs/>
          <w:color w:val="auto"/>
        </w:rPr>
        <w:t>ț</w:t>
      </w:r>
      <w:r w:rsidRPr="00B70032">
        <w:rPr>
          <w:rFonts w:eastAsia="Calibri" w:cs="Times New Roman"/>
          <w:bCs/>
          <w:color w:val="auto"/>
        </w:rPr>
        <w:t>i consumatorii sunt alimenta</w:t>
      </w:r>
      <w:r w:rsidR="00FA48FD">
        <w:rPr>
          <w:rFonts w:eastAsia="Calibri" w:cs="Times New Roman"/>
          <w:bCs/>
          <w:color w:val="auto"/>
        </w:rPr>
        <w:t>ț</w:t>
      </w:r>
      <w:r w:rsidRPr="00B70032">
        <w:rPr>
          <w:rFonts w:eastAsia="Calibri" w:cs="Times New Roman"/>
          <w:bCs/>
          <w:color w:val="auto"/>
        </w:rPr>
        <w:t>i normal.</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Alimentarea cu ap</w:t>
      </w:r>
      <w:r w:rsidR="00FA48FD">
        <w:rPr>
          <w:rFonts w:eastAsia="Calibri" w:cs="Times New Roman"/>
          <w:bCs/>
          <w:color w:val="auto"/>
        </w:rPr>
        <w:t>ă</w:t>
      </w:r>
      <w:r w:rsidRPr="00B70032">
        <w:rPr>
          <w:rFonts w:eastAsia="Calibri" w:cs="Times New Roman"/>
          <w:bCs/>
          <w:color w:val="auto"/>
        </w:rPr>
        <w:t xml:space="preserve"> a </w:t>
      </w:r>
      <w:proofErr w:type="spellStart"/>
      <w:r w:rsidRPr="00B70032">
        <w:rPr>
          <w:rFonts w:eastAsia="Calibri" w:cs="Times New Roman"/>
          <w:bCs/>
          <w:color w:val="auto"/>
        </w:rPr>
        <w:t>mun.Bucure</w:t>
      </w:r>
      <w:r w:rsidR="00FA48FD">
        <w:rPr>
          <w:rFonts w:eastAsia="Calibri" w:cs="Times New Roman"/>
          <w:bCs/>
          <w:color w:val="auto"/>
        </w:rPr>
        <w:t>ș</w:t>
      </w:r>
      <w:r w:rsidRPr="00B70032">
        <w:rPr>
          <w:rFonts w:eastAsia="Calibri" w:cs="Times New Roman"/>
          <w:bCs/>
          <w:color w:val="auto"/>
        </w:rPr>
        <w:t>ti</w:t>
      </w:r>
      <w:proofErr w:type="spellEnd"/>
      <w:r w:rsidRPr="00B70032">
        <w:rPr>
          <w:rFonts w:eastAsia="Calibri" w:cs="Times New Roman"/>
          <w:bCs/>
          <w:color w:val="auto"/>
        </w:rPr>
        <w:t>:</w:t>
      </w:r>
    </w:p>
    <w:p w:rsidR="00B70032" w:rsidRPr="00B70032" w:rsidRDefault="00B70032" w:rsidP="00FA48FD">
      <w:pPr>
        <w:spacing w:before="0" w:after="0" w:line="360" w:lineRule="auto"/>
        <w:rPr>
          <w:rFonts w:eastAsia="Calibri" w:cs="Times New Roman"/>
          <w:bCs/>
          <w:color w:val="auto"/>
        </w:rPr>
      </w:pPr>
      <w:proofErr w:type="spellStart"/>
      <w:r w:rsidRPr="00B70032">
        <w:rPr>
          <w:rFonts w:eastAsia="Calibri" w:cs="Times New Roman"/>
          <w:bCs/>
          <w:color w:val="auto"/>
        </w:rPr>
        <w:t>r.Arge</w:t>
      </w:r>
      <w:r w:rsidR="00FA48FD">
        <w:rPr>
          <w:rFonts w:eastAsia="Calibri" w:cs="Times New Roman"/>
          <w:bCs/>
          <w:color w:val="auto"/>
        </w:rPr>
        <w:t>ș</w:t>
      </w:r>
      <w:proofErr w:type="spellEnd"/>
      <w:r w:rsidRPr="00B70032">
        <w:rPr>
          <w:rFonts w:eastAsia="Calibri" w:cs="Times New Roman"/>
          <w:bCs/>
          <w:color w:val="auto"/>
        </w:rPr>
        <w:t xml:space="preserve"> 52.0 mc/s</w:t>
      </w:r>
      <w:r>
        <w:rPr>
          <w:rFonts w:eastAsia="Calibri" w:cs="Times New Roman"/>
          <w:bCs/>
          <w:color w:val="auto"/>
        </w:rPr>
        <w:t>;</w:t>
      </w:r>
    </w:p>
    <w:p w:rsidR="00B70032" w:rsidRPr="00B70032" w:rsidRDefault="00FA48FD" w:rsidP="00FA48FD">
      <w:pPr>
        <w:spacing w:before="0" w:after="0" w:line="360" w:lineRule="auto"/>
        <w:rPr>
          <w:rFonts w:eastAsia="Calibri" w:cs="Times New Roman"/>
          <w:bCs/>
          <w:color w:val="auto"/>
        </w:rPr>
      </w:pPr>
      <w:proofErr w:type="spellStart"/>
      <w:r>
        <w:rPr>
          <w:rFonts w:eastAsia="Calibri" w:cs="Times New Roman"/>
          <w:bCs/>
          <w:color w:val="auto"/>
        </w:rPr>
        <w:t>r.Dî</w:t>
      </w:r>
      <w:r w:rsidR="00B70032" w:rsidRPr="00B70032">
        <w:rPr>
          <w:rFonts w:eastAsia="Calibri" w:cs="Times New Roman"/>
          <w:bCs/>
          <w:color w:val="auto"/>
        </w:rPr>
        <w:t>mbovi</w:t>
      </w:r>
      <w:r>
        <w:rPr>
          <w:rFonts w:eastAsia="Calibri" w:cs="Times New Roman"/>
          <w:bCs/>
          <w:color w:val="auto"/>
        </w:rPr>
        <w:t>ț</w:t>
      </w:r>
      <w:r w:rsidR="00B70032" w:rsidRPr="00B70032">
        <w:rPr>
          <w:rFonts w:eastAsia="Calibri" w:cs="Times New Roman"/>
          <w:bCs/>
          <w:color w:val="auto"/>
        </w:rPr>
        <w:t>a</w:t>
      </w:r>
      <w:proofErr w:type="spellEnd"/>
      <w:r w:rsidR="00B70032" w:rsidRPr="00B70032">
        <w:rPr>
          <w:rFonts w:eastAsia="Calibri" w:cs="Times New Roman"/>
          <w:bCs/>
          <w:color w:val="auto"/>
        </w:rPr>
        <w:t xml:space="preserve">: ac. </w:t>
      </w:r>
      <w:proofErr w:type="spellStart"/>
      <w:r w:rsidR="00B70032" w:rsidRPr="00B70032">
        <w:rPr>
          <w:rFonts w:eastAsia="Calibri" w:cs="Times New Roman"/>
          <w:bCs/>
          <w:color w:val="auto"/>
        </w:rPr>
        <w:t>Vacaresti</w:t>
      </w:r>
      <w:proofErr w:type="spellEnd"/>
      <w:r w:rsidR="00B70032" w:rsidRPr="00B70032">
        <w:rPr>
          <w:rFonts w:eastAsia="Calibri" w:cs="Times New Roman"/>
          <w:bCs/>
          <w:color w:val="auto"/>
        </w:rPr>
        <w:t>:</w:t>
      </w:r>
      <w:r w:rsidR="00B70032">
        <w:rPr>
          <w:rFonts w:eastAsia="Calibri" w:cs="Times New Roman"/>
          <w:bCs/>
          <w:color w:val="auto"/>
        </w:rPr>
        <w:t xml:space="preserve"> 4.0 </w:t>
      </w:r>
      <w:r w:rsidR="00B70032" w:rsidRPr="00B70032">
        <w:rPr>
          <w:rFonts w:eastAsia="Calibri" w:cs="Times New Roman"/>
          <w:bCs/>
          <w:color w:val="auto"/>
        </w:rPr>
        <w:t>mc/s</w:t>
      </w:r>
      <w:r w:rsidR="00B70032">
        <w:rPr>
          <w:rFonts w:eastAsia="Calibri" w:cs="Times New Roman"/>
          <w:bCs/>
          <w:color w:val="auto"/>
        </w:rPr>
        <w:t>;</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 xml:space="preserve">               </w:t>
      </w:r>
      <w:r>
        <w:rPr>
          <w:rFonts w:eastAsia="Calibri" w:cs="Times New Roman"/>
          <w:bCs/>
          <w:color w:val="auto"/>
        </w:rPr>
        <w:t xml:space="preserve">    </w:t>
      </w:r>
      <w:r w:rsidRPr="00B70032">
        <w:rPr>
          <w:rFonts w:eastAsia="Calibri" w:cs="Times New Roman"/>
          <w:bCs/>
          <w:color w:val="auto"/>
        </w:rPr>
        <w:t xml:space="preserve"> CA2: 2.0 mc/s</w:t>
      </w:r>
      <w:r>
        <w:rPr>
          <w:rFonts w:eastAsia="Calibri" w:cs="Times New Roman"/>
          <w:bCs/>
          <w:color w:val="auto"/>
        </w:rPr>
        <w:t>;</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 xml:space="preserve">              </w:t>
      </w:r>
      <w:r>
        <w:rPr>
          <w:rFonts w:eastAsia="Calibri" w:cs="Times New Roman"/>
          <w:bCs/>
          <w:color w:val="auto"/>
        </w:rPr>
        <w:t xml:space="preserve">    </w:t>
      </w:r>
      <w:r w:rsidRPr="00B70032">
        <w:rPr>
          <w:rFonts w:eastAsia="Calibri" w:cs="Times New Roman"/>
          <w:bCs/>
          <w:color w:val="auto"/>
        </w:rPr>
        <w:t xml:space="preserve">  </w:t>
      </w:r>
      <w:proofErr w:type="spellStart"/>
      <w:r w:rsidRPr="00B70032">
        <w:rPr>
          <w:rFonts w:eastAsia="Calibri" w:cs="Times New Roman"/>
          <w:bCs/>
          <w:color w:val="auto"/>
        </w:rPr>
        <w:t>Der.Mircea</w:t>
      </w:r>
      <w:proofErr w:type="spellEnd"/>
      <w:r w:rsidRPr="00B70032">
        <w:rPr>
          <w:rFonts w:eastAsia="Calibri" w:cs="Times New Roman"/>
          <w:bCs/>
          <w:color w:val="auto"/>
        </w:rPr>
        <w:t xml:space="preserve"> Voda: 1.2 mc/s.</w:t>
      </w:r>
    </w:p>
    <w:p w:rsidR="00B70032" w:rsidRPr="00B70032" w:rsidRDefault="00B70032" w:rsidP="00FA48FD">
      <w:pPr>
        <w:spacing w:before="0" w:after="0" w:line="360" w:lineRule="auto"/>
        <w:rPr>
          <w:rFonts w:eastAsia="Calibri" w:cs="Times New Roman"/>
          <w:bCs/>
          <w:color w:val="auto"/>
        </w:rPr>
      </w:pPr>
    </w:p>
    <w:p w:rsidR="00B70032" w:rsidRPr="00B70032" w:rsidRDefault="00B70032" w:rsidP="00FA48FD">
      <w:pPr>
        <w:spacing w:before="0" w:after="0" w:line="360" w:lineRule="auto"/>
        <w:rPr>
          <w:rFonts w:eastAsia="Calibri" w:cs="Times New Roman"/>
          <w:b/>
          <w:bCs/>
          <w:color w:val="auto"/>
        </w:rPr>
      </w:pPr>
      <w:r w:rsidRPr="00B70032">
        <w:rPr>
          <w:rFonts w:eastAsia="Calibri" w:cs="Times New Roman"/>
          <w:b/>
          <w:bCs/>
          <w:color w:val="auto"/>
        </w:rPr>
        <w:t xml:space="preserve">A.B.A. </w:t>
      </w:r>
      <w:proofErr w:type="spellStart"/>
      <w:r w:rsidRPr="00B70032">
        <w:rPr>
          <w:rFonts w:eastAsia="Calibri" w:cs="Times New Roman"/>
          <w:b/>
          <w:bCs/>
          <w:color w:val="auto"/>
        </w:rPr>
        <w:t>Crişuri</w:t>
      </w:r>
      <w:proofErr w:type="spellEnd"/>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Debitul râului Barc</w:t>
      </w:r>
      <w:r w:rsidR="00FA48FD">
        <w:rPr>
          <w:rFonts w:eastAsia="Calibri" w:cs="Times New Roman"/>
          <w:bCs/>
          <w:color w:val="auto"/>
        </w:rPr>
        <w:t>ău î</w:t>
      </w:r>
      <w:r w:rsidRPr="00B70032">
        <w:rPr>
          <w:rFonts w:eastAsia="Calibri" w:cs="Times New Roman"/>
          <w:bCs/>
          <w:color w:val="auto"/>
        </w:rPr>
        <w:t>n se</w:t>
      </w:r>
      <w:r>
        <w:rPr>
          <w:rFonts w:eastAsia="Calibri" w:cs="Times New Roman"/>
          <w:bCs/>
          <w:color w:val="auto"/>
        </w:rPr>
        <w:t>c</w:t>
      </w:r>
      <w:r w:rsidR="00FA48FD">
        <w:rPr>
          <w:rFonts w:eastAsia="Calibri" w:cs="Times New Roman"/>
          <w:bCs/>
          <w:color w:val="auto"/>
        </w:rPr>
        <w:t>ț</w:t>
      </w:r>
      <w:r>
        <w:rPr>
          <w:rFonts w:eastAsia="Calibri" w:cs="Times New Roman"/>
          <w:bCs/>
          <w:color w:val="auto"/>
        </w:rPr>
        <w:t>iunea Nu</w:t>
      </w:r>
      <w:r w:rsidR="00FA48FD">
        <w:rPr>
          <w:rFonts w:eastAsia="Calibri" w:cs="Times New Roman"/>
          <w:bCs/>
          <w:color w:val="auto"/>
        </w:rPr>
        <w:t>ș</w:t>
      </w:r>
      <w:r>
        <w:rPr>
          <w:rFonts w:eastAsia="Calibri" w:cs="Times New Roman"/>
          <w:bCs/>
          <w:color w:val="auto"/>
        </w:rPr>
        <w:t>fal</w:t>
      </w:r>
      <w:r w:rsidR="00FA48FD">
        <w:rPr>
          <w:rFonts w:eastAsia="Calibri" w:cs="Times New Roman"/>
          <w:bCs/>
          <w:color w:val="auto"/>
        </w:rPr>
        <w:t>ă</w:t>
      </w:r>
      <w:r>
        <w:rPr>
          <w:rFonts w:eastAsia="Calibri" w:cs="Times New Roman"/>
          <w:bCs/>
          <w:color w:val="auto"/>
        </w:rPr>
        <w:t>u este 1.43 mc/s;</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Debitul râului Cri</w:t>
      </w:r>
      <w:r w:rsidR="00FA48FD">
        <w:rPr>
          <w:rFonts w:eastAsia="Calibri" w:cs="Times New Roman"/>
          <w:bCs/>
          <w:color w:val="auto"/>
        </w:rPr>
        <w:t>ș</w:t>
      </w:r>
      <w:r w:rsidRPr="00B70032">
        <w:rPr>
          <w:rFonts w:eastAsia="Calibri" w:cs="Times New Roman"/>
          <w:bCs/>
          <w:color w:val="auto"/>
        </w:rPr>
        <w:t xml:space="preserve">ul Alb </w:t>
      </w:r>
      <w:r w:rsidR="00FA48FD">
        <w:rPr>
          <w:rFonts w:eastAsia="Calibri" w:cs="Times New Roman"/>
          <w:bCs/>
          <w:color w:val="auto"/>
        </w:rPr>
        <w:t>î</w:t>
      </w:r>
      <w:r w:rsidRPr="00B70032">
        <w:rPr>
          <w:rFonts w:eastAsia="Calibri" w:cs="Times New Roman"/>
          <w:bCs/>
          <w:color w:val="auto"/>
        </w:rPr>
        <w:t>n se</w:t>
      </w:r>
      <w:r>
        <w:rPr>
          <w:rFonts w:eastAsia="Calibri" w:cs="Times New Roman"/>
          <w:bCs/>
          <w:color w:val="auto"/>
        </w:rPr>
        <w:t>c</w:t>
      </w:r>
      <w:r w:rsidR="00FA48FD">
        <w:rPr>
          <w:rFonts w:eastAsia="Calibri" w:cs="Times New Roman"/>
          <w:bCs/>
          <w:color w:val="auto"/>
        </w:rPr>
        <w:t>ț</w:t>
      </w:r>
      <w:r>
        <w:rPr>
          <w:rFonts w:eastAsia="Calibri" w:cs="Times New Roman"/>
          <w:bCs/>
          <w:color w:val="auto"/>
        </w:rPr>
        <w:t xml:space="preserve">iunea </w:t>
      </w:r>
      <w:proofErr w:type="spellStart"/>
      <w:r>
        <w:rPr>
          <w:rFonts w:eastAsia="Calibri" w:cs="Times New Roman"/>
          <w:bCs/>
          <w:color w:val="auto"/>
        </w:rPr>
        <w:t>Criscior</w:t>
      </w:r>
      <w:proofErr w:type="spellEnd"/>
      <w:r>
        <w:rPr>
          <w:rFonts w:eastAsia="Calibri" w:cs="Times New Roman"/>
          <w:bCs/>
          <w:color w:val="auto"/>
        </w:rPr>
        <w:t xml:space="preserve"> este 2.99 mc/s;</w:t>
      </w:r>
    </w:p>
    <w:p w:rsidR="00B70032" w:rsidRPr="00B70032" w:rsidRDefault="00B70032" w:rsidP="00FA48FD">
      <w:pPr>
        <w:spacing w:before="0" w:after="0" w:line="360" w:lineRule="auto"/>
        <w:rPr>
          <w:rFonts w:eastAsia="Calibri" w:cs="Times New Roman"/>
          <w:b/>
          <w:bCs/>
          <w:color w:val="auto"/>
        </w:rPr>
      </w:pPr>
      <w:r w:rsidRPr="00B70032">
        <w:rPr>
          <w:rFonts w:eastAsia="Calibri" w:cs="Times New Roman"/>
          <w:b/>
          <w:bCs/>
          <w:color w:val="auto"/>
        </w:rPr>
        <w:t>A.B.A. Prut-Bârlad</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u w:val="single"/>
        </w:rPr>
        <w:t>Județul Vaslui</w:t>
      </w:r>
      <w:r w:rsidRPr="00B70032">
        <w:rPr>
          <w:rFonts w:eastAsia="Calibri" w:cs="Times New Roman"/>
          <w:bCs/>
          <w:color w:val="auto"/>
        </w:rPr>
        <w:t>:</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 xml:space="preserve">- Se mențin prevederile „Planului de restricții </w:t>
      </w:r>
      <w:r w:rsidR="00FA48FD">
        <w:rPr>
          <w:rFonts w:eastAsia="Calibri" w:cs="Times New Roman"/>
          <w:bCs/>
          <w:color w:val="auto"/>
        </w:rPr>
        <w:t>ș</w:t>
      </w:r>
      <w:r w:rsidRPr="00B70032">
        <w:rPr>
          <w:rFonts w:eastAsia="Calibri" w:cs="Times New Roman"/>
          <w:bCs/>
          <w:color w:val="auto"/>
        </w:rPr>
        <w:t>i folosire a a</w:t>
      </w:r>
      <w:r w:rsidR="00FA48FD">
        <w:rPr>
          <w:rFonts w:eastAsia="Calibri" w:cs="Times New Roman"/>
          <w:bCs/>
          <w:color w:val="auto"/>
        </w:rPr>
        <w:t>pei î</w:t>
      </w:r>
      <w:r w:rsidRPr="00B70032">
        <w:rPr>
          <w:rFonts w:eastAsia="Calibri" w:cs="Times New Roman"/>
          <w:bCs/>
          <w:color w:val="auto"/>
        </w:rPr>
        <w:t>n perioade deficitare”, astfel:</w:t>
      </w:r>
    </w:p>
    <w:p w:rsidR="00B70032" w:rsidRPr="00B70032" w:rsidRDefault="00B70032" w:rsidP="00FA48FD">
      <w:pPr>
        <w:spacing w:before="0" w:after="0" w:line="360" w:lineRule="auto"/>
        <w:rPr>
          <w:rFonts w:eastAsia="Calibri" w:cs="Times New Roman"/>
          <w:bCs/>
          <w:color w:val="auto"/>
        </w:rPr>
      </w:pPr>
      <w:r w:rsidRPr="00B70032">
        <w:rPr>
          <w:rFonts w:eastAsia="Calibri" w:cs="Times New Roman"/>
          <w:bCs/>
          <w:color w:val="auto"/>
        </w:rPr>
        <w:t>* treapta III - pentru S.C. AQUAVAS S.A. VASLUI – Sucursala Negrești din acumularea Căzănești;</w:t>
      </w:r>
    </w:p>
    <w:p w:rsidR="00B70032" w:rsidRPr="00B70032" w:rsidRDefault="00B70032" w:rsidP="00FA48FD">
      <w:pPr>
        <w:spacing w:before="0" w:after="0" w:line="360" w:lineRule="auto"/>
        <w:rPr>
          <w:rFonts w:eastAsia="Calibri" w:cs="Times New Roman"/>
          <w:color w:val="auto"/>
        </w:rPr>
      </w:pPr>
      <w:r w:rsidRPr="00B70032">
        <w:rPr>
          <w:rFonts w:eastAsia="Calibri" w:cs="Times New Roman"/>
          <w:bCs/>
          <w:color w:val="auto"/>
        </w:rPr>
        <w:t>* treapta III - pentru S.C. AQUAVAS S.A. VASLUI – Sucursala Vaslui din acumularea Solești.</w:t>
      </w:r>
    </w:p>
    <w:p w:rsidR="00B70032" w:rsidRDefault="00B70032" w:rsidP="00FA48FD">
      <w:pPr>
        <w:spacing w:before="0" w:after="120" w:line="360" w:lineRule="auto"/>
        <w:ind w:right="13"/>
        <w:outlineLvl w:val="5"/>
        <w:rPr>
          <w:rFonts w:eastAsia="Calibri" w:cs="Times New Roman"/>
          <w:color w:val="auto"/>
        </w:rPr>
      </w:pPr>
    </w:p>
    <w:p w:rsidR="00996191" w:rsidRPr="00B70032" w:rsidRDefault="00996191" w:rsidP="00FA48FD">
      <w:pPr>
        <w:pStyle w:val="ListParagraph"/>
        <w:numPr>
          <w:ilvl w:val="0"/>
          <w:numId w:val="19"/>
        </w:numPr>
        <w:spacing w:before="0" w:after="120" w:line="360" w:lineRule="auto"/>
        <w:ind w:left="851" w:right="13" w:hanging="851"/>
        <w:outlineLvl w:val="5"/>
        <w:rPr>
          <w:rFonts w:eastAsia="Times New Roman" w:cs="Times New Roman"/>
          <w:b/>
          <w:bCs/>
          <w:i/>
          <w:color w:val="auto"/>
          <w:u w:val="single"/>
        </w:rPr>
      </w:pPr>
      <w:r w:rsidRPr="00B70032">
        <w:rPr>
          <w:rFonts w:eastAsia="Times New Roman" w:cs="Times New Roman"/>
          <w:b/>
          <w:bCs/>
          <w:i/>
          <w:color w:val="auto"/>
          <w:u w:val="single"/>
        </w:rPr>
        <w:t>CALITATEA MEDIULUI</w:t>
      </w:r>
    </w:p>
    <w:p w:rsidR="00996191" w:rsidRPr="00996191" w:rsidRDefault="00996191" w:rsidP="00FA48FD">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E5112B" w:rsidRDefault="00686460" w:rsidP="00FA48FD">
      <w:pPr>
        <w:spacing w:before="0" w:after="0" w:line="360" w:lineRule="auto"/>
        <w:rPr>
          <w:rFonts w:eastAsia="Calibri" w:cs="Times New Roman"/>
          <w:bCs/>
          <w:color w:val="auto"/>
        </w:rPr>
      </w:pPr>
      <w:r w:rsidRPr="00686460">
        <w:rPr>
          <w:rFonts w:eastAsia="Calibri" w:cs="Times New Roman"/>
          <w:bCs/>
          <w:color w:val="auto"/>
        </w:rPr>
        <w:t>Nu s-au înregistrat evenimente deosebite.</w:t>
      </w:r>
    </w:p>
    <w:p w:rsidR="00686460" w:rsidRDefault="00686460" w:rsidP="00FA48FD">
      <w:pPr>
        <w:spacing w:before="0" w:after="0" w:line="360" w:lineRule="auto"/>
        <w:rPr>
          <w:rFonts w:eastAsia="Calibri" w:cs="Times New Roman"/>
          <w:bCs/>
          <w:color w:val="auto"/>
        </w:rPr>
      </w:pPr>
    </w:p>
    <w:p w:rsidR="00996191" w:rsidRPr="00996191" w:rsidRDefault="00996191" w:rsidP="00FA48FD">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1C26A9" w:rsidRDefault="007A0F1D" w:rsidP="00FA48FD">
      <w:pPr>
        <w:spacing w:before="0" w:after="0" w:line="360" w:lineRule="auto"/>
      </w:pPr>
      <w:r>
        <w:t>Nu s-au înregistrat evenimente deosebite.</w:t>
      </w:r>
    </w:p>
    <w:p w:rsidR="007A0F1D" w:rsidRDefault="007A0F1D" w:rsidP="00FA48FD">
      <w:pPr>
        <w:spacing w:before="0" w:after="0" w:line="360" w:lineRule="auto"/>
      </w:pPr>
    </w:p>
    <w:p w:rsidR="00996191" w:rsidRPr="000B227C" w:rsidRDefault="00996191" w:rsidP="00FA48FD">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1A453E" w:rsidP="00FA48FD">
      <w:pPr>
        <w:widowControl w:val="0"/>
        <w:tabs>
          <w:tab w:val="left" w:pos="270"/>
        </w:tabs>
        <w:autoSpaceDE w:val="0"/>
        <w:autoSpaceDN w:val="0"/>
        <w:adjustRightInd w:val="0"/>
        <w:spacing w:before="0" w:after="0" w:line="360" w:lineRule="auto"/>
        <w:ind w:right="13"/>
        <w:rPr>
          <w:rFonts w:eastAsia="MS Mincho" w:cs="Times New Roman"/>
          <w:color w:val="auto"/>
        </w:rPr>
      </w:pPr>
      <w:r w:rsidRPr="006702C9">
        <w:rPr>
          <w:rFonts w:eastAsia="MS Mincho" w:cs="Times New Roman"/>
          <w:color w:val="auto"/>
        </w:rPr>
        <w:t>Menționăm</w:t>
      </w:r>
      <w:r w:rsidR="00996191" w:rsidRPr="006702C9">
        <w:rPr>
          <w:rFonts w:eastAsia="MS Mincho" w:cs="Times New Roman"/>
          <w:color w:val="auto"/>
        </w:rPr>
        <w:t xml:space="preserve"> că pentru factorii de mediu </w:t>
      </w:r>
      <w:r w:rsidR="00CA7046" w:rsidRPr="006702C9">
        <w:rPr>
          <w:rFonts w:eastAsia="MS Mincho" w:cs="Times New Roman"/>
          <w:color w:val="auto"/>
        </w:rPr>
        <w:t>urmăriți</w:t>
      </w:r>
      <w:r w:rsidR="00996191" w:rsidRPr="006702C9">
        <w:rPr>
          <w:rFonts w:eastAsia="MS Mincho" w:cs="Times New Roman"/>
          <w:color w:val="auto"/>
        </w:rPr>
        <w:t xml:space="preserve"> nu s-au înregistrat </w:t>
      </w:r>
      <w:r w:rsidR="00CA7046" w:rsidRPr="006702C9">
        <w:rPr>
          <w:rFonts w:eastAsia="MS Mincho" w:cs="Times New Roman"/>
          <w:color w:val="auto"/>
        </w:rPr>
        <w:t>depășiri</w:t>
      </w:r>
      <w:r w:rsidR="00996191" w:rsidRPr="006702C9">
        <w:rPr>
          <w:rFonts w:eastAsia="MS Mincho" w:cs="Times New Roman"/>
          <w:color w:val="auto"/>
        </w:rPr>
        <w:t xml:space="preserve"> ale limitelor de avertizare/alarmare </w:t>
      </w:r>
      <w:proofErr w:type="spellStart"/>
      <w:r w:rsidR="00996191" w:rsidRPr="006702C9">
        <w:rPr>
          <w:rFonts w:eastAsia="MS Mincho" w:cs="Times New Roman"/>
          <w:color w:val="auto"/>
        </w:rPr>
        <w:t>şi</w:t>
      </w:r>
      <w:proofErr w:type="spellEnd"/>
      <w:r w:rsidR="00996191" w:rsidRPr="006702C9">
        <w:rPr>
          <w:rFonts w:eastAsia="MS Mincho" w:cs="Times New Roman"/>
          <w:color w:val="auto"/>
        </w:rPr>
        <w:t xml:space="preserve"> nu s-au semnalat evenimente deosebite. Parametrii </w:t>
      </w:r>
      <w:r w:rsidR="00CA7046" w:rsidRPr="006702C9">
        <w:rPr>
          <w:rFonts w:eastAsia="MS Mincho" w:cs="Times New Roman"/>
          <w:color w:val="auto"/>
        </w:rPr>
        <w:t>constatați</w:t>
      </w:r>
      <w:r w:rsidR="00996191" w:rsidRPr="006702C9">
        <w:rPr>
          <w:rFonts w:eastAsia="MS Mincho" w:cs="Times New Roman"/>
          <w:color w:val="auto"/>
        </w:rPr>
        <w:t xml:space="preserve"> la </w:t>
      </w:r>
      <w:r w:rsidR="008F49E0" w:rsidRPr="006702C9">
        <w:rPr>
          <w:rFonts w:eastAsia="MS Mincho" w:cs="Times New Roman"/>
          <w:color w:val="auto"/>
        </w:rPr>
        <w:t>stațiile</w:t>
      </w:r>
      <w:r w:rsidR="00996191" w:rsidRPr="006702C9">
        <w:rPr>
          <w:rFonts w:eastAsia="MS Mincho" w:cs="Times New Roman"/>
          <w:color w:val="auto"/>
        </w:rPr>
        <w:t xml:space="preserve"> de pe teritoriul României s-au situat în limitele fondului natural.</w:t>
      </w:r>
    </w:p>
    <w:p w:rsidR="00686460" w:rsidRDefault="00686460" w:rsidP="00FA48FD">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FA48FD">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996191" w:rsidRPr="006702C9" w:rsidRDefault="00996191" w:rsidP="00FA48FD">
      <w:pPr>
        <w:tabs>
          <w:tab w:val="num" w:pos="709"/>
        </w:tabs>
        <w:spacing w:before="0" w:after="0" w:line="360" w:lineRule="auto"/>
        <w:ind w:right="13"/>
        <w:rPr>
          <w:rFonts w:eastAsia="MS Mincho" w:cs="Times New Roman"/>
          <w:noProof/>
          <w:color w:val="auto"/>
        </w:rPr>
      </w:pPr>
      <w:r w:rsidRPr="006702C9">
        <w:rPr>
          <w:rFonts w:eastAsia="MS Mincho" w:cs="Times New Roman"/>
          <w:color w:val="auto"/>
        </w:rPr>
        <w:t>Î</w:t>
      </w:r>
      <w:r w:rsidRPr="006702C9">
        <w:rPr>
          <w:rFonts w:eastAsia="MS Mincho" w:cs="Times New Roman"/>
          <w:noProof/>
          <w:color w:val="auto"/>
        </w:rPr>
        <w:t xml:space="preserve">n ultimele 24 de ore, sistemul de monitorizare a calităţii aerului </w:t>
      </w:r>
      <w:r w:rsidRPr="006702C9">
        <w:rPr>
          <w:rFonts w:eastAsia="MS Mincho" w:cs="Times New Roman"/>
          <w:color w:val="auto"/>
        </w:rPr>
        <w:t>în</w:t>
      </w:r>
      <w:r w:rsidRPr="006702C9">
        <w:rPr>
          <w:rFonts w:eastAsia="MS Mincho" w:cs="Times New Roman"/>
          <w:noProof/>
          <w:color w:val="auto"/>
        </w:rPr>
        <w:t xml:space="preserve"> municipiul Bucureşti nu a semnalat depăşiri ale pragurilor de informare şi alertă.</w:t>
      </w:r>
    </w:p>
    <w:p w:rsidR="00FA48FD" w:rsidRPr="00FA48FD" w:rsidRDefault="00FA48FD" w:rsidP="00FA48FD">
      <w:pPr>
        <w:spacing w:before="0" w:after="0" w:line="240" w:lineRule="auto"/>
        <w:jc w:val="left"/>
        <w:rPr>
          <w:rFonts w:ascii="Times New Roman" w:eastAsia="Times New Roman" w:hAnsi="Times New Roman" w:cs="Times New Roman"/>
          <w:color w:val="auto"/>
          <w:sz w:val="24"/>
          <w:szCs w:val="24"/>
          <w:lang w:val="en-US"/>
        </w:rPr>
      </w:pPr>
      <w:r w:rsidRPr="00FA48FD">
        <w:rPr>
          <w:rFonts w:ascii="Times New Roman" w:eastAsia="Times New Roman" w:hAnsi="Times New Roman" w:cs="Times New Roman"/>
          <w:color w:val="auto"/>
          <w:sz w:val="24"/>
          <w:szCs w:val="24"/>
          <w:lang w:val="en-US"/>
        </w:rPr>
        <w:br w:type="textWrapping" w:clear="all"/>
      </w:r>
    </w:p>
    <w:p w:rsidR="00FA48FD" w:rsidRPr="00FA48FD" w:rsidRDefault="00FA48FD" w:rsidP="00FA48FD">
      <w:pPr>
        <w:spacing w:before="100" w:beforeAutospacing="1" w:after="100" w:afterAutospacing="1" w:line="240" w:lineRule="auto"/>
        <w:jc w:val="left"/>
        <w:rPr>
          <w:rFonts w:ascii="Times New Roman" w:eastAsia="Times New Roman" w:hAnsi="Times New Roman" w:cs="Times New Roman"/>
          <w:color w:val="auto"/>
          <w:sz w:val="24"/>
          <w:szCs w:val="24"/>
          <w:lang w:val="en-US"/>
        </w:rPr>
      </w:pPr>
      <w:bookmarkStart w:id="0" w:name="_GoBack"/>
      <w:bookmarkEnd w:id="0"/>
      <w:r w:rsidRPr="00FA48FD">
        <w:rPr>
          <w:rFonts w:eastAsia="Times New Roman" w:cs="Times New Roman"/>
          <w:b/>
          <w:bCs/>
          <w:color w:val="auto"/>
          <w:sz w:val="20"/>
          <w:szCs w:val="20"/>
          <w:lang w:val="it-IT"/>
        </w:rPr>
        <w:t>Direcția de Comunicare, Transparență și IT</w:t>
      </w:r>
      <w:r w:rsidRPr="00FA48FD">
        <w:rPr>
          <w:rFonts w:eastAsia="Times New Roman" w:cs="Times New Roman"/>
          <w:color w:val="auto"/>
          <w:sz w:val="20"/>
          <w:szCs w:val="20"/>
          <w:lang w:val="it-IT"/>
        </w:rPr>
        <w:br/>
      </w:r>
    </w:p>
    <w:p w:rsidR="00EE03BD" w:rsidRDefault="00EE03BD" w:rsidP="00FA48FD">
      <w:pPr>
        <w:spacing w:before="0" w:after="120" w:line="360" w:lineRule="auto"/>
        <w:jc w:val="center"/>
        <w:rPr>
          <w:rFonts w:eastAsia="MS Mincho" w:cs="Times New Roman"/>
          <w:b/>
          <w:bCs/>
          <w:color w:val="auto"/>
          <w:sz w:val="24"/>
          <w:szCs w:val="24"/>
          <w:lang w:val="da-DK"/>
        </w:rPr>
      </w:pPr>
    </w:p>
    <w:sectPr w:rsidR="00EE03BD"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9A" w:rsidRDefault="00505E9A" w:rsidP="009772BD">
      <w:r>
        <w:separator/>
      </w:r>
    </w:p>
  </w:endnote>
  <w:endnote w:type="continuationSeparator" w:id="0">
    <w:p w:rsidR="00505E9A" w:rsidRDefault="00505E9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9A" w:rsidRDefault="00505E9A" w:rsidP="009772BD">
      <w:r>
        <w:separator/>
      </w:r>
    </w:p>
  </w:footnote>
  <w:footnote w:type="continuationSeparator" w:id="0">
    <w:p w:rsidR="00505E9A" w:rsidRDefault="00505E9A"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17"/>
  </w:num>
  <w:num w:numId="3">
    <w:abstractNumId w:val="16"/>
  </w:num>
  <w:num w:numId="4">
    <w:abstractNumId w:val="12"/>
  </w:num>
  <w:num w:numId="5">
    <w:abstractNumId w:val="9"/>
  </w:num>
  <w:num w:numId="6">
    <w:abstractNumId w:val="2"/>
  </w:num>
  <w:num w:numId="7">
    <w:abstractNumId w:val="6"/>
  </w:num>
  <w:num w:numId="8">
    <w:abstractNumId w:val="7"/>
  </w:num>
  <w:num w:numId="9">
    <w:abstractNumId w:val="5"/>
  </w:num>
  <w:num w:numId="10">
    <w:abstractNumId w:val="8"/>
  </w:num>
  <w:num w:numId="11">
    <w:abstractNumId w:val="15"/>
  </w:num>
  <w:num w:numId="12">
    <w:abstractNumId w:val="4"/>
  </w:num>
  <w:num w:numId="13">
    <w:abstractNumId w:val="11"/>
  </w:num>
  <w:num w:numId="14">
    <w:abstractNumId w:val="10"/>
  </w:num>
  <w:num w:numId="15">
    <w:abstractNumId w:val="18"/>
  </w:num>
  <w:num w:numId="16">
    <w:abstractNumId w:val="0"/>
  </w:num>
  <w:num w:numId="17">
    <w:abstractNumId w:val="3"/>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5CE"/>
    <w:rsid w:val="0000787C"/>
    <w:rsid w:val="00011C45"/>
    <w:rsid w:val="00012476"/>
    <w:rsid w:val="00012C6E"/>
    <w:rsid w:val="000205AB"/>
    <w:rsid w:val="00020925"/>
    <w:rsid w:val="00021236"/>
    <w:rsid w:val="00030061"/>
    <w:rsid w:val="000307A7"/>
    <w:rsid w:val="0003095A"/>
    <w:rsid w:val="00033EFE"/>
    <w:rsid w:val="00034723"/>
    <w:rsid w:val="00035DB9"/>
    <w:rsid w:val="00035F3E"/>
    <w:rsid w:val="00040FD9"/>
    <w:rsid w:val="00041340"/>
    <w:rsid w:val="00043381"/>
    <w:rsid w:val="00047022"/>
    <w:rsid w:val="000526D6"/>
    <w:rsid w:val="00053C8E"/>
    <w:rsid w:val="00056143"/>
    <w:rsid w:val="00064334"/>
    <w:rsid w:val="00065EBF"/>
    <w:rsid w:val="0007113E"/>
    <w:rsid w:val="000745D4"/>
    <w:rsid w:val="000757C3"/>
    <w:rsid w:val="0007698E"/>
    <w:rsid w:val="00077699"/>
    <w:rsid w:val="00077BD7"/>
    <w:rsid w:val="000828CA"/>
    <w:rsid w:val="00082B9C"/>
    <w:rsid w:val="00082E61"/>
    <w:rsid w:val="0008443C"/>
    <w:rsid w:val="00084614"/>
    <w:rsid w:val="00087B4C"/>
    <w:rsid w:val="0009796B"/>
    <w:rsid w:val="000A311E"/>
    <w:rsid w:val="000A36EB"/>
    <w:rsid w:val="000A7363"/>
    <w:rsid w:val="000B227C"/>
    <w:rsid w:val="000B4971"/>
    <w:rsid w:val="000B4BB0"/>
    <w:rsid w:val="000D3DD9"/>
    <w:rsid w:val="000D6551"/>
    <w:rsid w:val="000E321E"/>
    <w:rsid w:val="000E327E"/>
    <w:rsid w:val="000E4083"/>
    <w:rsid w:val="000F4798"/>
    <w:rsid w:val="000F4B16"/>
    <w:rsid w:val="000F5F29"/>
    <w:rsid w:val="000F70A2"/>
    <w:rsid w:val="000F77A8"/>
    <w:rsid w:val="000F79B4"/>
    <w:rsid w:val="000F7A92"/>
    <w:rsid w:val="0010535A"/>
    <w:rsid w:val="001071DE"/>
    <w:rsid w:val="0011567C"/>
    <w:rsid w:val="001206D3"/>
    <w:rsid w:val="0013057F"/>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70A98"/>
    <w:rsid w:val="001731E7"/>
    <w:rsid w:val="001761C3"/>
    <w:rsid w:val="00182306"/>
    <w:rsid w:val="00182A83"/>
    <w:rsid w:val="00183FD4"/>
    <w:rsid w:val="001864D6"/>
    <w:rsid w:val="00186F5A"/>
    <w:rsid w:val="00190408"/>
    <w:rsid w:val="00192263"/>
    <w:rsid w:val="001932B6"/>
    <w:rsid w:val="001A0306"/>
    <w:rsid w:val="001A0690"/>
    <w:rsid w:val="001A0DCA"/>
    <w:rsid w:val="001A453E"/>
    <w:rsid w:val="001A7488"/>
    <w:rsid w:val="001A7D8D"/>
    <w:rsid w:val="001C209A"/>
    <w:rsid w:val="001C2433"/>
    <w:rsid w:val="001C26A9"/>
    <w:rsid w:val="001C3443"/>
    <w:rsid w:val="001C44AD"/>
    <w:rsid w:val="001C6CE3"/>
    <w:rsid w:val="001C6EEF"/>
    <w:rsid w:val="001D1EC4"/>
    <w:rsid w:val="001E1767"/>
    <w:rsid w:val="001E39D9"/>
    <w:rsid w:val="00200456"/>
    <w:rsid w:val="002016F8"/>
    <w:rsid w:val="002021FA"/>
    <w:rsid w:val="0020245B"/>
    <w:rsid w:val="002026FF"/>
    <w:rsid w:val="0020521C"/>
    <w:rsid w:val="00207A98"/>
    <w:rsid w:val="00210CA2"/>
    <w:rsid w:val="0021460B"/>
    <w:rsid w:val="002218A4"/>
    <w:rsid w:val="00221EFC"/>
    <w:rsid w:val="00222BE5"/>
    <w:rsid w:val="002260C3"/>
    <w:rsid w:val="00230BCE"/>
    <w:rsid w:val="002328DD"/>
    <w:rsid w:val="00233258"/>
    <w:rsid w:val="00235378"/>
    <w:rsid w:val="0023744D"/>
    <w:rsid w:val="00237D76"/>
    <w:rsid w:val="00244809"/>
    <w:rsid w:val="00246964"/>
    <w:rsid w:val="00247CEB"/>
    <w:rsid w:val="0025077E"/>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38CD"/>
    <w:rsid w:val="00295794"/>
    <w:rsid w:val="00297CDD"/>
    <w:rsid w:val="002A1947"/>
    <w:rsid w:val="002A26AC"/>
    <w:rsid w:val="002A3A80"/>
    <w:rsid w:val="002A5196"/>
    <w:rsid w:val="002A6A70"/>
    <w:rsid w:val="002B2777"/>
    <w:rsid w:val="002B43CB"/>
    <w:rsid w:val="002B5402"/>
    <w:rsid w:val="002C53E2"/>
    <w:rsid w:val="002D477C"/>
    <w:rsid w:val="002D5F0A"/>
    <w:rsid w:val="002D7F0B"/>
    <w:rsid w:val="002E33E1"/>
    <w:rsid w:val="002E4F43"/>
    <w:rsid w:val="002E6EBA"/>
    <w:rsid w:val="002F48C1"/>
    <w:rsid w:val="002F5A81"/>
    <w:rsid w:val="002F5C07"/>
    <w:rsid w:val="00300CE3"/>
    <w:rsid w:val="00300E34"/>
    <w:rsid w:val="0030175B"/>
    <w:rsid w:val="00303435"/>
    <w:rsid w:val="0030712E"/>
    <w:rsid w:val="003073A3"/>
    <w:rsid w:val="003108F8"/>
    <w:rsid w:val="003150DA"/>
    <w:rsid w:val="003206E5"/>
    <w:rsid w:val="00323E79"/>
    <w:rsid w:val="003304FA"/>
    <w:rsid w:val="003334AF"/>
    <w:rsid w:val="00334DE2"/>
    <w:rsid w:val="00335618"/>
    <w:rsid w:val="0033769A"/>
    <w:rsid w:val="0034166D"/>
    <w:rsid w:val="00341F30"/>
    <w:rsid w:val="0034208B"/>
    <w:rsid w:val="00344421"/>
    <w:rsid w:val="00346DE3"/>
    <w:rsid w:val="00347979"/>
    <w:rsid w:val="003547F5"/>
    <w:rsid w:val="00356F68"/>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ADB"/>
    <w:rsid w:val="003A2F04"/>
    <w:rsid w:val="003A71E0"/>
    <w:rsid w:val="003B0EC7"/>
    <w:rsid w:val="003B16DF"/>
    <w:rsid w:val="003B37C7"/>
    <w:rsid w:val="003B5EC7"/>
    <w:rsid w:val="003B609D"/>
    <w:rsid w:val="003B7767"/>
    <w:rsid w:val="003D4ED4"/>
    <w:rsid w:val="003E1B1E"/>
    <w:rsid w:val="003E1B2B"/>
    <w:rsid w:val="003E4FC2"/>
    <w:rsid w:val="003E7847"/>
    <w:rsid w:val="003F05CB"/>
    <w:rsid w:val="003F305E"/>
    <w:rsid w:val="003F32AF"/>
    <w:rsid w:val="003F3E80"/>
    <w:rsid w:val="003F4204"/>
    <w:rsid w:val="003F70B6"/>
    <w:rsid w:val="003F7CFE"/>
    <w:rsid w:val="00400CBE"/>
    <w:rsid w:val="00400F43"/>
    <w:rsid w:val="0040453A"/>
    <w:rsid w:val="00404F38"/>
    <w:rsid w:val="004173FC"/>
    <w:rsid w:val="00417DCC"/>
    <w:rsid w:val="00420416"/>
    <w:rsid w:val="00420C13"/>
    <w:rsid w:val="00421CB1"/>
    <w:rsid w:val="004240E9"/>
    <w:rsid w:val="00425923"/>
    <w:rsid w:val="00433BF6"/>
    <w:rsid w:val="004358CC"/>
    <w:rsid w:val="00436758"/>
    <w:rsid w:val="00437406"/>
    <w:rsid w:val="00441B17"/>
    <w:rsid w:val="004449B4"/>
    <w:rsid w:val="0044797A"/>
    <w:rsid w:val="00450BE0"/>
    <w:rsid w:val="00450D27"/>
    <w:rsid w:val="004525F4"/>
    <w:rsid w:val="004537ED"/>
    <w:rsid w:val="004543B7"/>
    <w:rsid w:val="00457989"/>
    <w:rsid w:val="004600B0"/>
    <w:rsid w:val="0046171F"/>
    <w:rsid w:val="004618A6"/>
    <w:rsid w:val="004669C2"/>
    <w:rsid w:val="00471B46"/>
    <w:rsid w:val="00480A71"/>
    <w:rsid w:val="004841A1"/>
    <w:rsid w:val="00487440"/>
    <w:rsid w:val="00497119"/>
    <w:rsid w:val="004A15E0"/>
    <w:rsid w:val="004A4C4B"/>
    <w:rsid w:val="004A4CDB"/>
    <w:rsid w:val="004A4F33"/>
    <w:rsid w:val="004A5607"/>
    <w:rsid w:val="004A7134"/>
    <w:rsid w:val="004B0AFD"/>
    <w:rsid w:val="004B4D27"/>
    <w:rsid w:val="004C391D"/>
    <w:rsid w:val="004C3FA6"/>
    <w:rsid w:val="004C6D8A"/>
    <w:rsid w:val="004C7232"/>
    <w:rsid w:val="004D07BF"/>
    <w:rsid w:val="004D2E39"/>
    <w:rsid w:val="004D399F"/>
    <w:rsid w:val="004D7AC3"/>
    <w:rsid w:val="004E0178"/>
    <w:rsid w:val="004E0AD0"/>
    <w:rsid w:val="004E4055"/>
    <w:rsid w:val="004F0DC7"/>
    <w:rsid w:val="004F3F52"/>
    <w:rsid w:val="004F4FC9"/>
    <w:rsid w:val="0050541F"/>
    <w:rsid w:val="00505E23"/>
    <w:rsid w:val="00505E9A"/>
    <w:rsid w:val="00506919"/>
    <w:rsid w:val="005106AC"/>
    <w:rsid w:val="00510799"/>
    <w:rsid w:val="00513AD8"/>
    <w:rsid w:val="00514E1B"/>
    <w:rsid w:val="0051628E"/>
    <w:rsid w:val="005163B5"/>
    <w:rsid w:val="00521ABD"/>
    <w:rsid w:val="00522167"/>
    <w:rsid w:val="00522F8C"/>
    <w:rsid w:val="00524720"/>
    <w:rsid w:val="0053020D"/>
    <w:rsid w:val="00530575"/>
    <w:rsid w:val="005305CA"/>
    <w:rsid w:val="005322D2"/>
    <w:rsid w:val="00532ECB"/>
    <w:rsid w:val="00534840"/>
    <w:rsid w:val="005409C0"/>
    <w:rsid w:val="00542C54"/>
    <w:rsid w:val="00546F3C"/>
    <w:rsid w:val="005477C7"/>
    <w:rsid w:val="005521AD"/>
    <w:rsid w:val="0055588A"/>
    <w:rsid w:val="005558C4"/>
    <w:rsid w:val="00557923"/>
    <w:rsid w:val="00557A6E"/>
    <w:rsid w:val="00557E5F"/>
    <w:rsid w:val="0056066E"/>
    <w:rsid w:val="00562363"/>
    <w:rsid w:val="005655B2"/>
    <w:rsid w:val="00565621"/>
    <w:rsid w:val="00567CE1"/>
    <w:rsid w:val="00567E9E"/>
    <w:rsid w:val="0057303A"/>
    <w:rsid w:val="00593726"/>
    <w:rsid w:val="00594714"/>
    <w:rsid w:val="00595544"/>
    <w:rsid w:val="00595FCB"/>
    <w:rsid w:val="0059644F"/>
    <w:rsid w:val="005A5875"/>
    <w:rsid w:val="005B0243"/>
    <w:rsid w:val="005B0C23"/>
    <w:rsid w:val="005B102B"/>
    <w:rsid w:val="005B1A16"/>
    <w:rsid w:val="005B2775"/>
    <w:rsid w:val="005B4959"/>
    <w:rsid w:val="005B723B"/>
    <w:rsid w:val="005C123A"/>
    <w:rsid w:val="005C6C28"/>
    <w:rsid w:val="005C7B3C"/>
    <w:rsid w:val="005D40CE"/>
    <w:rsid w:val="005D4AF9"/>
    <w:rsid w:val="005D54FD"/>
    <w:rsid w:val="005E235E"/>
    <w:rsid w:val="005E2461"/>
    <w:rsid w:val="005E2788"/>
    <w:rsid w:val="005E27F5"/>
    <w:rsid w:val="005E47E6"/>
    <w:rsid w:val="005E5841"/>
    <w:rsid w:val="005E63E4"/>
    <w:rsid w:val="005F0EEC"/>
    <w:rsid w:val="005F17C3"/>
    <w:rsid w:val="005F2FEC"/>
    <w:rsid w:val="005F3C2E"/>
    <w:rsid w:val="00600346"/>
    <w:rsid w:val="00600D3D"/>
    <w:rsid w:val="006037A1"/>
    <w:rsid w:val="006038AA"/>
    <w:rsid w:val="00606206"/>
    <w:rsid w:val="006072B2"/>
    <w:rsid w:val="00612538"/>
    <w:rsid w:val="00612888"/>
    <w:rsid w:val="00615691"/>
    <w:rsid w:val="00620E35"/>
    <w:rsid w:val="00622C5C"/>
    <w:rsid w:val="006266DF"/>
    <w:rsid w:val="0063147D"/>
    <w:rsid w:val="006319A8"/>
    <w:rsid w:val="00632459"/>
    <w:rsid w:val="00632484"/>
    <w:rsid w:val="006332CD"/>
    <w:rsid w:val="006342B0"/>
    <w:rsid w:val="0063475D"/>
    <w:rsid w:val="006353EA"/>
    <w:rsid w:val="00636884"/>
    <w:rsid w:val="00642578"/>
    <w:rsid w:val="00642B22"/>
    <w:rsid w:val="006437F3"/>
    <w:rsid w:val="00651784"/>
    <w:rsid w:val="006702C9"/>
    <w:rsid w:val="006729A2"/>
    <w:rsid w:val="00675BDB"/>
    <w:rsid w:val="00685417"/>
    <w:rsid w:val="00685B7A"/>
    <w:rsid w:val="00685F2F"/>
    <w:rsid w:val="00686460"/>
    <w:rsid w:val="006867BA"/>
    <w:rsid w:val="0069135E"/>
    <w:rsid w:val="006916AB"/>
    <w:rsid w:val="00691BD4"/>
    <w:rsid w:val="0069208B"/>
    <w:rsid w:val="0069429D"/>
    <w:rsid w:val="00694504"/>
    <w:rsid w:val="00695A9E"/>
    <w:rsid w:val="006A012B"/>
    <w:rsid w:val="006A549C"/>
    <w:rsid w:val="006A683E"/>
    <w:rsid w:val="006A70E6"/>
    <w:rsid w:val="006B081D"/>
    <w:rsid w:val="006B2344"/>
    <w:rsid w:val="006B2FCA"/>
    <w:rsid w:val="006C0E50"/>
    <w:rsid w:val="006C4697"/>
    <w:rsid w:val="006C56FA"/>
    <w:rsid w:val="006C5964"/>
    <w:rsid w:val="006C670F"/>
    <w:rsid w:val="006D1EEE"/>
    <w:rsid w:val="006D3F00"/>
    <w:rsid w:val="006D65E4"/>
    <w:rsid w:val="006E120E"/>
    <w:rsid w:val="006E202F"/>
    <w:rsid w:val="006E2D80"/>
    <w:rsid w:val="006E2EF4"/>
    <w:rsid w:val="006E5267"/>
    <w:rsid w:val="006E5B04"/>
    <w:rsid w:val="006F068A"/>
    <w:rsid w:val="006F1500"/>
    <w:rsid w:val="006F1A31"/>
    <w:rsid w:val="006F1E42"/>
    <w:rsid w:val="006F2270"/>
    <w:rsid w:val="006F64F1"/>
    <w:rsid w:val="006F6676"/>
    <w:rsid w:val="006F686F"/>
    <w:rsid w:val="006F691A"/>
    <w:rsid w:val="00701E16"/>
    <w:rsid w:val="007020A2"/>
    <w:rsid w:val="007040CB"/>
    <w:rsid w:val="00707CB5"/>
    <w:rsid w:val="00712A0A"/>
    <w:rsid w:val="0072164D"/>
    <w:rsid w:val="00723C9B"/>
    <w:rsid w:val="00726671"/>
    <w:rsid w:val="00727168"/>
    <w:rsid w:val="00727636"/>
    <w:rsid w:val="007319CA"/>
    <w:rsid w:val="007323C4"/>
    <w:rsid w:val="00733543"/>
    <w:rsid w:val="007341FF"/>
    <w:rsid w:val="00735ADD"/>
    <w:rsid w:val="00736C72"/>
    <w:rsid w:val="00740B4A"/>
    <w:rsid w:val="00740BD7"/>
    <w:rsid w:val="0074309C"/>
    <w:rsid w:val="00743CA0"/>
    <w:rsid w:val="007473FE"/>
    <w:rsid w:val="007475AD"/>
    <w:rsid w:val="00750135"/>
    <w:rsid w:val="00752734"/>
    <w:rsid w:val="00752F20"/>
    <w:rsid w:val="00755C33"/>
    <w:rsid w:val="00757304"/>
    <w:rsid w:val="007675B7"/>
    <w:rsid w:val="00771254"/>
    <w:rsid w:val="0078140C"/>
    <w:rsid w:val="0078370B"/>
    <w:rsid w:val="00783E28"/>
    <w:rsid w:val="00784BDA"/>
    <w:rsid w:val="00785182"/>
    <w:rsid w:val="00787B09"/>
    <w:rsid w:val="0079174C"/>
    <w:rsid w:val="0079217E"/>
    <w:rsid w:val="00792499"/>
    <w:rsid w:val="00794405"/>
    <w:rsid w:val="00794408"/>
    <w:rsid w:val="0079502F"/>
    <w:rsid w:val="007973FB"/>
    <w:rsid w:val="007A023A"/>
    <w:rsid w:val="007A0F1D"/>
    <w:rsid w:val="007A4AC6"/>
    <w:rsid w:val="007B00F3"/>
    <w:rsid w:val="007B1AFD"/>
    <w:rsid w:val="007B36EB"/>
    <w:rsid w:val="007B3A40"/>
    <w:rsid w:val="007B55DB"/>
    <w:rsid w:val="007B5BBD"/>
    <w:rsid w:val="007B5C93"/>
    <w:rsid w:val="007B69DE"/>
    <w:rsid w:val="007C266C"/>
    <w:rsid w:val="007C5D9B"/>
    <w:rsid w:val="007D2406"/>
    <w:rsid w:val="007D3533"/>
    <w:rsid w:val="007D65BB"/>
    <w:rsid w:val="007E050E"/>
    <w:rsid w:val="007E2B67"/>
    <w:rsid w:val="007E5D49"/>
    <w:rsid w:val="007F29A6"/>
    <w:rsid w:val="007F4A07"/>
    <w:rsid w:val="007F4B75"/>
    <w:rsid w:val="007F4CAB"/>
    <w:rsid w:val="008020F1"/>
    <w:rsid w:val="0080277F"/>
    <w:rsid w:val="008121A9"/>
    <w:rsid w:val="008130DB"/>
    <w:rsid w:val="00813A53"/>
    <w:rsid w:val="00813C87"/>
    <w:rsid w:val="00820565"/>
    <w:rsid w:val="00823742"/>
    <w:rsid w:val="008260C5"/>
    <w:rsid w:val="00831B76"/>
    <w:rsid w:val="008334B0"/>
    <w:rsid w:val="0083357E"/>
    <w:rsid w:val="00833869"/>
    <w:rsid w:val="00834401"/>
    <w:rsid w:val="00840A24"/>
    <w:rsid w:val="008448A3"/>
    <w:rsid w:val="00850A16"/>
    <w:rsid w:val="00851A71"/>
    <w:rsid w:val="00851A8C"/>
    <w:rsid w:val="008541D0"/>
    <w:rsid w:val="00855667"/>
    <w:rsid w:val="00855AAD"/>
    <w:rsid w:val="0085752B"/>
    <w:rsid w:val="008712A0"/>
    <w:rsid w:val="0087357F"/>
    <w:rsid w:val="00873A0F"/>
    <w:rsid w:val="00875D6B"/>
    <w:rsid w:val="00881F19"/>
    <w:rsid w:val="00882B28"/>
    <w:rsid w:val="00883AEA"/>
    <w:rsid w:val="0088431A"/>
    <w:rsid w:val="00891196"/>
    <w:rsid w:val="0089272E"/>
    <w:rsid w:val="008946F6"/>
    <w:rsid w:val="008950B6"/>
    <w:rsid w:val="008A0FA6"/>
    <w:rsid w:val="008A4C7A"/>
    <w:rsid w:val="008A68D8"/>
    <w:rsid w:val="008B12E3"/>
    <w:rsid w:val="008B24B5"/>
    <w:rsid w:val="008B319F"/>
    <w:rsid w:val="008B4B8F"/>
    <w:rsid w:val="008B5B71"/>
    <w:rsid w:val="008C465F"/>
    <w:rsid w:val="008C635D"/>
    <w:rsid w:val="008C7C14"/>
    <w:rsid w:val="008D37EF"/>
    <w:rsid w:val="008D4C54"/>
    <w:rsid w:val="008D5DD0"/>
    <w:rsid w:val="008D5EA9"/>
    <w:rsid w:val="008E4CE8"/>
    <w:rsid w:val="008E4EC3"/>
    <w:rsid w:val="008E5D2F"/>
    <w:rsid w:val="008F49E0"/>
    <w:rsid w:val="008F6CDD"/>
    <w:rsid w:val="008F72AA"/>
    <w:rsid w:val="00900672"/>
    <w:rsid w:val="00901495"/>
    <w:rsid w:val="0090706C"/>
    <w:rsid w:val="0091200B"/>
    <w:rsid w:val="00913497"/>
    <w:rsid w:val="00931920"/>
    <w:rsid w:val="00931C6E"/>
    <w:rsid w:val="00940095"/>
    <w:rsid w:val="00940108"/>
    <w:rsid w:val="009430B8"/>
    <w:rsid w:val="00951819"/>
    <w:rsid w:val="00952F75"/>
    <w:rsid w:val="00963FC7"/>
    <w:rsid w:val="00967401"/>
    <w:rsid w:val="00971023"/>
    <w:rsid w:val="009718C2"/>
    <w:rsid w:val="009736E9"/>
    <w:rsid w:val="00975907"/>
    <w:rsid w:val="009772BD"/>
    <w:rsid w:val="00981812"/>
    <w:rsid w:val="0098311F"/>
    <w:rsid w:val="009862CA"/>
    <w:rsid w:val="009864D9"/>
    <w:rsid w:val="00990654"/>
    <w:rsid w:val="00991943"/>
    <w:rsid w:val="009938AE"/>
    <w:rsid w:val="00993B5E"/>
    <w:rsid w:val="00996191"/>
    <w:rsid w:val="00996CF0"/>
    <w:rsid w:val="009A0071"/>
    <w:rsid w:val="009A1D24"/>
    <w:rsid w:val="009A32AA"/>
    <w:rsid w:val="009A6D71"/>
    <w:rsid w:val="009B1C0A"/>
    <w:rsid w:val="009B3EEA"/>
    <w:rsid w:val="009B674E"/>
    <w:rsid w:val="009C4508"/>
    <w:rsid w:val="009D2B77"/>
    <w:rsid w:val="009D782B"/>
    <w:rsid w:val="009E01DD"/>
    <w:rsid w:val="009E5A51"/>
    <w:rsid w:val="009E7772"/>
    <w:rsid w:val="009F0B76"/>
    <w:rsid w:val="009F4C4E"/>
    <w:rsid w:val="009F6E81"/>
    <w:rsid w:val="00A0480B"/>
    <w:rsid w:val="00A0538B"/>
    <w:rsid w:val="00A06635"/>
    <w:rsid w:val="00A14446"/>
    <w:rsid w:val="00A2233E"/>
    <w:rsid w:val="00A27359"/>
    <w:rsid w:val="00A33D28"/>
    <w:rsid w:val="00A34E5E"/>
    <w:rsid w:val="00A35887"/>
    <w:rsid w:val="00A45542"/>
    <w:rsid w:val="00A540F2"/>
    <w:rsid w:val="00A559A6"/>
    <w:rsid w:val="00A56173"/>
    <w:rsid w:val="00A56376"/>
    <w:rsid w:val="00A56526"/>
    <w:rsid w:val="00A566E6"/>
    <w:rsid w:val="00A62864"/>
    <w:rsid w:val="00A6312F"/>
    <w:rsid w:val="00A63396"/>
    <w:rsid w:val="00A67021"/>
    <w:rsid w:val="00A71C50"/>
    <w:rsid w:val="00A73A25"/>
    <w:rsid w:val="00A81271"/>
    <w:rsid w:val="00A812E0"/>
    <w:rsid w:val="00A8198E"/>
    <w:rsid w:val="00A85191"/>
    <w:rsid w:val="00A858E0"/>
    <w:rsid w:val="00A85C90"/>
    <w:rsid w:val="00A90A15"/>
    <w:rsid w:val="00A9704B"/>
    <w:rsid w:val="00AA3797"/>
    <w:rsid w:val="00AA445E"/>
    <w:rsid w:val="00AA57EE"/>
    <w:rsid w:val="00AB0DD9"/>
    <w:rsid w:val="00AB1E06"/>
    <w:rsid w:val="00AB3A21"/>
    <w:rsid w:val="00AB4C1A"/>
    <w:rsid w:val="00AB6013"/>
    <w:rsid w:val="00AB6F5B"/>
    <w:rsid w:val="00AC0371"/>
    <w:rsid w:val="00AC0B9A"/>
    <w:rsid w:val="00AC526F"/>
    <w:rsid w:val="00AD3578"/>
    <w:rsid w:val="00AD3C53"/>
    <w:rsid w:val="00AD52C6"/>
    <w:rsid w:val="00AD7A5A"/>
    <w:rsid w:val="00AE13B5"/>
    <w:rsid w:val="00AE2728"/>
    <w:rsid w:val="00AE343B"/>
    <w:rsid w:val="00AE5898"/>
    <w:rsid w:val="00AF395C"/>
    <w:rsid w:val="00AF558F"/>
    <w:rsid w:val="00AF6B3A"/>
    <w:rsid w:val="00B00163"/>
    <w:rsid w:val="00B005F9"/>
    <w:rsid w:val="00B02C3E"/>
    <w:rsid w:val="00B05E41"/>
    <w:rsid w:val="00B1468F"/>
    <w:rsid w:val="00B15862"/>
    <w:rsid w:val="00B16071"/>
    <w:rsid w:val="00B17E99"/>
    <w:rsid w:val="00B21004"/>
    <w:rsid w:val="00B22CED"/>
    <w:rsid w:val="00B22DED"/>
    <w:rsid w:val="00B232FA"/>
    <w:rsid w:val="00B261CB"/>
    <w:rsid w:val="00B2726E"/>
    <w:rsid w:val="00B27976"/>
    <w:rsid w:val="00B31EA4"/>
    <w:rsid w:val="00B342B8"/>
    <w:rsid w:val="00B34DC4"/>
    <w:rsid w:val="00B366CF"/>
    <w:rsid w:val="00B4156C"/>
    <w:rsid w:val="00B420AD"/>
    <w:rsid w:val="00B432E2"/>
    <w:rsid w:val="00B47E62"/>
    <w:rsid w:val="00B51F53"/>
    <w:rsid w:val="00B521E8"/>
    <w:rsid w:val="00B525E1"/>
    <w:rsid w:val="00B52B3F"/>
    <w:rsid w:val="00B550C6"/>
    <w:rsid w:val="00B62BF1"/>
    <w:rsid w:val="00B638A2"/>
    <w:rsid w:val="00B64AF1"/>
    <w:rsid w:val="00B6673C"/>
    <w:rsid w:val="00B67B5A"/>
    <w:rsid w:val="00B67F68"/>
    <w:rsid w:val="00B70032"/>
    <w:rsid w:val="00B7109A"/>
    <w:rsid w:val="00B71F15"/>
    <w:rsid w:val="00B73973"/>
    <w:rsid w:val="00B75DFD"/>
    <w:rsid w:val="00B76F8B"/>
    <w:rsid w:val="00B810F6"/>
    <w:rsid w:val="00B8516C"/>
    <w:rsid w:val="00B86236"/>
    <w:rsid w:val="00B879A1"/>
    <w:rsid w:val="00B91F2E"/>
    <w:rsid w:val="00B92AB8"/>
    <w:rsid w:val="00B940A7"/>
    <w:rsid w:val="00B96131"/>
    <w:rsid w:val="00B9676A"/>
    <w:rsid w:val="00B96A34"/>
    <w:rsid w:val="00BA0188"/>
    <w:rsid w:val="00BA2B39"/>
    <w:rsid w:val="00BA31A6"/>
    <w:rsid w:val="00BA54B7"/>
    <w:rsid w:val="00BA5FE7"/>
    <w:rsid w:val="00BA639C"/>
    <w:rsid w:val="00BB16F0"/>
    <w:rsid w:val="00BB2BF6"/>
    <w:rsid w:val="00BB5413"/>
    <w:rsid w:val="00BC1C7B"/>
    <w:rsid w:val="00BC683F"/>
    <w:rsid w:val="00BC7118"/>
    <w:rsid w:val="00BD0623"/>
    <w:rsid w:val="00BD0BE5"/>
    <w:rsid w:val="00BD1F27"/>
    <w:rsid w:val="00BD3A20"/>
    <w:rsid w:val="00BD49D4"/>
    <w:rsid w:val="00BD6F9A"/>
    <w:rsid w:val="00BF375A"/>
    <w:rsid w:val="00BF40C8"/>
    <w:rsid w:val="00BF4818"/>
    <w:rsid w:val="00BF6BCC"/>
    <w:rsid w:val="00C05CFC"/>
    <w:rsid w:val="00C10C5D"/>
    <w:rsid w:val="00C132D1"/>
    <w:rsid w:val="00C1506F"/>
    <w:rsid w:val="00C16F91"/>
    <w:rsid w:val="00C2549F"/>
    <w:rsid w:val="00C2655C"/>
    <w:rsid w:val="00C36805"/>
    <w:rsid w:val="00C40A57"/>
    <w:rsid w:val="00C44476"/>
    <w:rsid w:val="00C4538B"/>
    <w:rsid w:val="00C4752B"/>
    <w:rsid w:val="00C47727"/>
    <w:rsid w:val="00C503F9"/>
    <w:rsid w:val="00C508CA"/>
    <w:rsid w:val="00C513D8"/>
    <w:rsid w:val="00C5191A"/>
    <w:rsid w:val="00C51FD0"/>
    <w:rsid w:val="00C54C6E"/>
    <w:rsid w:val="00C5567F"/>
    <w:rsid w:val="00C55EEF"/>
    <w:rsid w:val="00C56A48"/>
    <w:rsid w:val="00C6031C"/>
    <w:rsid w:val="00C62E59"/>
    <w:rsid w:val="00C63794"/>
    <w:rsid w:val="00C66EC6"/>
    <w:rsid w:val="00C71CA8"/>
    <w:rsid w:val="00C836BA"/>
    <w:rsid w:val="00C83A27"/>
    <w:rsid w:val="00C841D4"/>
    <w:rsid w:val="00C848A4"/>
    <w:rsid w:val="00C85A46"/>
    <w:rsid w:val="00C92499"/>
    <w:rsid w:val="00C92EB7"/>
    <w:rsid w:val="00C938F2"/>
    <w:rsid w:val="00C95499"/>
    <w:rsid w:val="00C9617E"/>
    <w:rsid w:val="00CA55DA"/>
    <w:rsid w:val="00CA66D4"/>
    <w:rsid w:val="00CA7046"/>
    <w:rsid w:val="00CB2DFE"/>
    <w:rsid w:val="00CB4011"/>
    <w:rsid w:val="00CD277B"/>
    <w:rsid w:val="00CD3CFF"/>
    <w:rsid w:val="00CD4BEA"/>
    <w:rsid w:val="00CD72C5"/>
    <w:rsid w:val="00CD7D44"/>
    <w:rsid w:val="00CE0ACB"/>
    <w:rsid w:val="00CE0CE6"/>
    <w:rsid w:val="00CE35E1"/>
    <w:rsid w:val="00CE5E40"/>
    <w:rsid w:val="00CE60D5"/>
    <w:rsid w:val="00CE7540"/>
    <w:rsid w:val="00CF0AC0"/>
    <w:rsid w:val="00CF13C6"/>
    <w:rsid w:val="00CF1E29"/>
    <w:rsid w:val="00CF6983"/>
    <w:rsid w:val="00D04972"/>
    <w:rsid w:val="00D10836"/>
    <w:rsid w:val="00D17C86"/>
    <w:rsid w:val="00D21A59"/>
    <w:rsid w:val="00D221DF"/>
    <w:rsid w:val="00D22868"/>
    <w:rsid w:val="00D23E43"/>
    <w:rsid w:val="00D26E82"/>
    <w:rsid w:val="00D33F81"/>
    <w:rsid w:val="00D35C91"/>
    <w:rsid w:val="00D36488"/>
    <w:rsid w:val="00D36CE6"/>
    <w:rsid w:val="00D36EA6"/>
    <w:rsid w:val="00D3746E"/>
    <w:rsid w:val="00D42F69"/>
    <w:rsid w:val="00D43BBF"/>
    <w:rsid w:val="00D47CE3"/>
    <w:rsid w:val="00D51DA0"/>
    <w:rsid w:val="00D521BF"/>
    <w:rsid w:val="00D52305"/>
    <w:rsid w:val="00D54499"/>
    <w:rsid w:val="00D547D7"/>
    <w:rsid w:val="00D54DC2"/>
    <w:rsid w:val="00D55159"/>
    <w:rsid w:val="00D6070D"/>
    <w:rsid w:val="00D63EE7"/>
    <w:rsid w:val="00D6483B"/>
    <w:rsid w:val="00D648FA"/>
    <w:rsid w:val="00D66EED"/>
    <w:rsid w:val="00D67842"/>
    <w:rsid w:val="00D70E9B"/>
    <w:rsid w:val="00D71303"/>
    <w:rsid w:val="00D73326"/>
    <w:rsid w:val="00D7335B"/>
    <w:rsid w:val="00D740CE"/>
    <w:rsid w:val="00D75021"/>
    <w:rsid w:val="00D83F94"/>
    <w:rsid w:val="00D84D5E"/>
    <w:rsid w:val="00D86AEF"/>
    <w:rsid w:val="00DA1E55"/>
    <w:rsid w:val="00DA279C"/>
    <w:rsid w:val="00DA3873"/>
    <w:rsid w:val="00DA3E5E"/>
    <w:rsid w:val="00DB0E17"/>
    <w:rsid w:val="00DB1051"/>
    <w:rsid w:val="00DC3E69"/>
    <w:rsid w:val="00DC3EB8"/>
    <w:rsid w:val="00DC44C1"/>
    <w:rsid w:val="00DC5530"/>
    <w:rsid w:val="00DD2632"/>
    <w:rsid w:val="00DD7A5B"/>
    <w:rsid w:val="00DE1B51"/>
    <w:rsid w:val="00DE1F2F"/>
    <w:rsid w:val="00DE5D5E"/>
    <w:rsid w:val="00DE764C"/>
    <w:rsid w:val="00DE798B"/>
    <w:rsid w:val="00DE7C4B"/>
    <w:rsid w:val="00DF2136"/>
    <w:rsid w:val="00DF31D8"/>
    <w:rsid w:val="00DF3591"/>
    <w:rsid w:val="00DF5FEC"/>
    <w:rsid w:val="00DF72AC"/>
    <w:rsid w:val="00E0195E"/>
    <w:rsid w:val="00E05134"/>
    <w:rsid w:val="00E06F3B"/>
    <w:rsid w:val="00E071D7"/>
    <w:rsid w:val="00E159D9"/>
    <w:rsid w:val="00E15B6E"/>
    <w:rsid w:val="00E1768E"/>
    <w:rsid w:val="00E33562"/>
    <w:rsid w:val="00E34C80"/>
    <w:rsid w:val="00E42932"/>
    <w:rsid w:val="00E44669"/>
    <w:rsid w:val="00E4664D"/>
    <w:rsid w:val="00E468FC"/>
    <w:rsid w:val="00E474C3"/>
    <w:rsid w:val="00E50C50"/>
    <w:rsid w:val="00E5112B"/>
    <w:rsid w:val="00E51CFA"/>
    <w:rsid w:val="00E600AF"/>
    <w:rsid w:val="00E629F3"/>
    <w:rsid w:val="00E62BAC"/>
    <w:rsid w:val="00E65A60"/>
    <w:rsid w:val="00E66418"/>
    <w:rsid w:val="00E66458"/>
    <w:rsid w:val="00E667F2"/>
    <w:rsid w:val="00E671DD"/>
    <w:rsid w:val="00E701C5"/>
    <w:rsid w:val="00E7264F"/>
    <w:rsid w:val="00E739F7"/>
    <w:rsid w:val="00E75755"/>
    <w:rsid w:val="00E75DCC"/>
    <w:rsid w:val="00E81C7C"/>
    <w:rsid w:val="00E91457"/>
    <w:rsid w:val="00E94B9B"/>
    <w:rsid w:val="00E95DCD"/>
    <w:rsid w:val="00E96BEC"/>
    <w:rsid w:val="00E97E0E"/>
    <w:rsid w:val="00EA04EC"/>
    <w:rsid w:val="00EA0B76"/>
    <w:rsid w:val="00EA36B2"/>
    <w:rsid w:val="00EA64AC"/>
    <w:rsid w:val="00EB33B0"/>
    <w:rsid w:val="00EB4164"/>
    <w:rsid w:val="00EB63C0"/>
    <w:rsid w:val="00EB6F14"/>
    <w:rsid w:val="00EC10CF"/>
    <w:rsid w:val="00EC3B44"/>
    <w:rsid w:val="00ED0065"/>
    <w:rsid w:val="00ED49F7"/>
    <w:rsid w:val="00EE03BD"/>
    <w:rsid w:val="00EE4E32"/>
    <w:rsid w:val="00EE5693"/>
    <w:rsid w:val="00EF1385"/>
    <w:rsid w:val="00EF3809"/>
    <w:rsid w:val="00EF70A8"/>
    <w:rsid w:val="00F05214"/>
    <w:rsid w:val="00F1227A"/>
    <w:rsid w:val="00F138CF"/>
    <w:rsid w:val="00F17D03"/>
    <w:rsid w:val="00F21A0A"/>
    <w:rsid w:val="00F22325"/>
    <w:rsid w:val="00F22B5A"/>
    <w:rsid w:val="00F2660E"/>
    <w:rsid w:val="00F2764E"/>
    <w:rsid w:val="00F30C21"/>
    <w:rsid w:val="00F33280"/>
    <w:rsid w:val="00F33949"/>
    <w:rsid w:val="00F3792B"/>
    <w:rsid w:val="00F423A0"/>
    <w:rsid w:val="00F42E06"/>
    <w:rsid w:val="00F434E7"/>
    <w:rsid w:val="00F463F1"/>
    <w:rsid w:val="00F46ED4"/>
    <w:rsid w:val="00F519D4"/>
    <w:rsid w:val="00F52A65"/>
    <w:rsid w:val="00F53B6B"/>
    <w:rsid w:val="00F557DA"/>
    <w:rsid w:val="00F56590"/>
    <w:rsid w:val="00F5665E"/>
    <w:rsid w:val="00F62613"/>
    <w:rsid w:val="00F6663A"/>
    <w:rsid w:val="00F70650"/>
    <w:rsid w:val="00F725C7"/>
    <w:rsid w:val="00F7261F"/>
    <w:rsid w:val="00F7319A"/>
    <w:rsid w:val="00F73EB8"/>
    <w:rsid w:val="00F815AE"/>
    <w:rsid w:val="00F81641"/>
    <w:rsid w:val="00F82203"/>
    <w:rsid w:val="00F848E2"/>
    <w:rsid w:val="00F91F09"/>
    <w:rsid w:val="00F9277E"/>
    <w:rsid w:val="00FA1E56"/>
    <w:rsid w:val="00FA3FA6"/>
    <w:rsid w:val="00FA422A"/>
    <w:rsid w:val="00FA48FD"/>
    <w:rsid w:val="00FA4B5D"/>
    <w:rsid w:val="00FB3CC0"/>
    <w:rsid w:val="00FB40E7"/>
    <w:rsid w:val="00FB602D"/>
    <w:rsid w:val="00FC0476"/>
    <w:rsid w:val="00FC1760"/>
    <w:rsid w:val="00FC5582"/>
    <w:rsid w:val="00FC610F"/>
    <w:rsid w:val="00FC6CD7"/>
    <w:rsid w:val="00FD71CF"/>
    <w:rsid w:val="00FE0C3B"/>
    <w:rsid w:val="00FE17E8"/>
    <w:rsid w:val="00FE37BE"/>
    <w:rsid w:val="00FE7E59"/>
    <w:rsid w:val="00FF111F"/>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342077212">
      <w:bodyDiv w:val="1"/>
      <w:marLeft w:val="0"/>
      <w:marRight w:val="0"/>
      <w:marTop w:val="0"/>
      <w:marBottom w:val="0"/>
      <w:divBdr>
        <w:top w:val="none" w:sz="0" w:space="0" w:color="auto"/>
        <w:left w:val="none" w:sz="0" w:space="0" w:color="auto"/>
        <w:bottom w:val="none" w:sz="0" w:space="0" w:color="auto"/>
        <w:right w:val="none" w:sz="0" w:space="0" w:color="auto"/>
      </w:divBdr>
      <w:divsChild>
        <w:div w:id="1390879288">
          <w:marLeft w:val="0"/>
          <w:marRight w:val="0"/>
          <w:marTop w:val="0"/>
          <w:marBottom w:val="0"/>
          <w:divBdr>
            <w:top w:val="none" w:sz="0" w:space="0" w:color="auto"/>
            <w:left w:val="none" w:sz="0" w:space="0" w:color="auto"/>
            <w:bottom w:val="none" w:sz="0" w:space="0" w:color="auto"/>
            <w:right w:val="none" w:sz="0" w:space="0" w:color="auto"/>
          </w:divBdr>
          <w:divsChild>
            <w:div w:id="1880581159">
              <w:marLeft w:val="0"/>
              <w:marRight w:val="0"/>
              <w:marTop w:val="0"/>
              <w:marBottom w:val="0"/>
              <w:divBdr>
                <w:top w:val="none" w:sz="0" w:space="0" w:color="auto"/>
                <w:left w:val="none" w:sz="0" w:space="0" w:color="auto"/>
                <w:bottom w:val="none" w:sz="0" w:space="0" w:color="auto"/>
                <w:right w:val="none" w:sz="0" w:space="0" w:color="auto"/>
              </w:divBdr>
              <w:divsChild>
                <w:div w:id="1055465991">
                  <w:marLeft w:val="0"/>
                  <w:marRight w:val="0"/>
                  <w:marTop w:val="0"/>
                  <w:marBottom w:val="0"/>
                  <w:divBdr>
                    <w:top w:val="none" w:sz="0" w:space="0" w:color="auto"/>
                    <w:left w:val="none" w:sz="0" w:space="0" w:color="auto"/>
                    <w:bottom w:val="none" w:sz="0" w:space="0" w:color="auto"/>
                    <w:right w:val="none" w:sz="0" w:space="0" w:color="auto"/>
                  </w:divBdr>
                  <w:divsChild>
                    <w:div w:id="2015843179">
                      <w:marLeft w:val="0"/>
                      <w:marRight w:val="0"/>
                      <w:marTop w:val="0"/>
                      <w:marBottom w:val="0"/>
                      <w:divBdr>
                        <w:top w:val="none" w:sz="0" w:space="0" w:color="auto"/>
                        <w:left w:val="none" w:sz="0" w:space="0" w:color="auto"/>
                        <w:bottom w:val="none" w:sz="0" w:space="0" w:color="auto"/>
                        <w:right w:val="none" w:sz="0" w:space="0" w:color="auto"/>
                      </w:divBdr>
                      <w:divsChild>
                        <w:div w:id="724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F345-73B9-430E-ACF6-B1E31D72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2021-04-12T05:10:00Z</dcterms:modified>
</cp:coreProperties>
</file>