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2C7C" w14:textId="426DB4C4" w:rsidR="001134A7" w:rsidRPr="008902F9" w:rsidRDefault="00E903E9" w:rsidP="009163B3">
      <w:pPr>
        <w:spacing w:line="240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Hlk151036293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 w:rsidR="009163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</w:t>
      </w:r>
      <w:r w:rsidR="001134A7" w:rsidRPr="008902F9">
        <w:rPr>
          <w:rFonts w:ascii="Times New Roman" w:hAnsi="Times New Roman"/>
          <w:b/>
          <w:color w:val="000000" w:themeColor="text1"/>
          <w:sz w:val="24"/>
          <w:szCs w:val="24"/>
        </w:rPr>
        <w:t>GUVERNUL ROMÂNIEI</w:t>
      </w:r>
    </w:p>
    <w:p w14:paraId="3A5C2DA9" w14:textId="7D054BFF" w:rsidR="001134A7" w:rsidRPr="008902F9" w:rsidRDefault="001134A7" w:rsidP="009163B3">
      <w:pPr>
        <w:tabs>
          <w:tab w:val="center" w:pos="4680"/>
          <w:tab w:val="left" w:pos="5040"/>
          <w:tab w:val="left" w:pos="5760"/>
          <w:tab w:val="left" w:pos="6480"/>
          <w:tab w:val="right" w:pos="9360"/>
        </w:tabs>
        <w:spacing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02F9">
        <w:rPr>
          <w:rFonts w:ascii="Times New Roman" w:hAnsi="Times New Roman"/>
          <w:b/>
          <w:noProof/>
          <w:color w:val="000000" w:themeColor="text1"/>
          <w:sz w:val="24"/>
          <w:szCs w:val="24"/>
          <w:lang w:val="en-GB" w:eastAsia="en-GB"/>
        </w:rPr>
        <w:drawing>
          <wp:inline distT="0" distB="0" distL="0" distR="0" wp14:anchorId="53FE936C" wp14:editId="686A8AD2">
            <wp:extent cx="1421546" cy="1074067"/>
            <wp:effectExtent l="0" t="0" r="0" b="0"/>
            <wp:docPr id="1251929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08" cy="1083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50913F" w14:textId="77777777" w:rsidR="001134A7" w:rsidRPr="008902F9" w:rsidRDefault="001134A7" w:rsidP="001C691C">
      <w:pPr>
        <w:spacing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02F9">
        <w:rPr>
          <w:rFonts w:ascii="Times New Roman" w:hAnsi="Times New Roman"/>
          <w:b/>
          <w:color w:val="000000" w:themeColor="text1"/>
          <w:sz w:val="24"/>
          <w:szCs w:val="24"/>
        </w:rPr>
        <w:t>ORDONANȚĂ DE URGENȚĂ</w:t>
      </w:r>
      <w:bookmarkStart w:id="1" w:name="_Hlk132027264"/>
    </w:p>
    <w:p w14:paraId="16E10A76" w14:textId="64A3DB02" w:rsidR="001134A7" w:rsidRPr="008902F9" w:rsidRDefault="00106D44" w:rsidP="002F60CC">
      <w:pPr>
        <w:spacing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_Hlk191886702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pentru </w:t>
      </w:r>
      <w:r w:rsidR="00CF163C" w:rsidRPr="008902F9">
        <w:rPr>
          <w:rFonts w:ascii="Times New Roman" w:hAnsi="Times New Roman"/>
          <w:b/>
          <w:color w:val="000000" w:themeColor="text1"/>
          <w:sz w:val="24"/>
          <w:szCs w:val="24"/>
        </w:rPr>
        <w:t>modificarea</w:t>
      </w:r>
      <w:r w:rsidR="007864F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și completarea</w:t>
      </w:r>
      <w:r w:rsidR="00CF163C" w:rsidRPr="008902F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A3E40" w:rsidRPr="008A3E40">
        <w:rPr>
          <w:rFonts w:ascii="Times New Roman" w:hAnsi="Times New Roman"/>
          <w:b/>
          <w:color w:val="000000" w:themeColor="text1"/>
          <w:sz w:val="24"/>
          <w:szCs w:val="24"/>
        </w:rPr>
        <w:t>Ordonanţei</w:t>
      </w:r>
      <w:proofErr w:type="spellEnd"/>
      <w:r w:rsidR="008A3E40" w:rsidRPr="008A3E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="008A3E40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 w:rsidR="008A3E40" w:rsidRPr="008A3E40">
        <w:rPr>
          <w:rFonts w:ascii="Times New Roman" w:hAnsi="Times New Roman"/>
          <w:b/>
          <w:color w:val="000000" w:themeColor="text1"/>
          <w:sz w:val="24"/>
          <w:szCs w:val="24"/>
        </w:rPr>
        <w:t>rgenţă</w:t>
      </w:r>
      <w:proofErr w:type="spellEnd"/>
      <w:r w:rsidR="008A3E40" w:rsidRPr="008A3E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 Guvernului nr. 202/2002 privind gospodărirea integrată a zonei costiere</w:t>
      </w:r>
    </w:p>
    <w:bookmarkEnd w:id="1"/>
    <w:bookmarkEnd w:id="2"/>
    <w:p w14:paraId="7FDD24DE" w14:textId="5E2BE904" w:rsidR="008A3E40" w:rsidRPr="003A6130" w:rsidRDefault="001134A7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8902F9">
        <w:rPr>
          <w:rFonts w:ascii="Times New Roman" w:hAnsi="Times New Roman"/>
          <w:color w:val="000000" w:themeColor="text1"/>
          <w:sz w:val="24"/>
          <w:szCs w:val="24"/>
        </w:rPr>
        <w:br/>
      </w:r>
      <w:bookmarkStart w:id="3" w:name="_Hlk66868183"/>
      <w:r w:rsidR="00605732" w:rsidRPr="0037372C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Având în vedere necesitatea </w:t>
      </w:r>
      <w:r w:rsidR="0037372C" w:rsidRPr="0037372C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modificării </w:t>
      </w:r>
      <w:r w:rsidR="00634DC9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și completării </w:t>
      </w:r>
      <w:proofErr w:type="spellStart"/>
      <w:r w:rsidR="0037372C" w:rsidRPr="0037372C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Ordonanţei</w:t>
      </w:r>
      <w:proofErr w:type="spellEnd"/>
      <w:r w:rsidR="0037372C" w:rsidRPr="0037372C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37372C" w:rsidRPr="0037372C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urgenţă</w:t>
      </w:r>
      <w:proofErr w:type="spellEnd"/>
      <w:r w:rsidR="0037372C" w:rsidRPr="0037372C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a Guvernului nr. 202/2002 privind </w:t>
      </w:r>
      <w:r w:rsidR="0037372C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gospodărirea integrată a zonei costiere, aprobată cu modificări și completări prin Legea nr.280/2003, cu modificările ulterioare, ca urmare a constatării</w:t>
      </w:r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7372C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unor </w:t>
      </w:r>
      <w:proofErr w:type="spellStart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deficienţe</w:t>
      </w:r>
      <w:proofErr w:type="spellEnd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legate atât de neclaritatea unor prevederi ale acesteia, cât </w:t>
      </w:r>
      <w:proofErr w:type="spellStart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de implementare</w:t>
      </w:r>
      <w:r w:rsidR="0037372C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care au </w:t>
      </w:r>
      <w:proofErr w:type="spellStart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implicaţii</w:t>
      </w:r>
      <w:proofErr w:type="spellEnd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iremediabile asupra mediului terestru </w:t>
      </w:r>
      <w:proofErr w:type="spellStart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8A3E40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marin din zona costieră</w:t>
      </w:r>
      <w:r w:rsidR="0081096B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3D113415" w14:textId="20F62223" w:rsidR="00605732" w:rsidRPr="003A6130" w:rsidRDefault="00605732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Luând în considerare faptul că prin managementul integrat al zonei costiere se urmărește gospodărirea eficientă și utilizarea durabilă a zonei costiere, asigurând</w:t>
      </w:r>
      <w:r w:rsidR="00465815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u-se</w:t>
      </w:r>
      <w:r w:rsidR="0037372C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u</w:t>
      </w: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n cadru legal de luare a deciziilor coerent, transparent care să contribuie la protecția diversității ecologice marine și la dezvoltarea durabilă a zonei costiere</w:t>
      </w:r>
      <w:r w:rsidR="0081096B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6A5880D7" w14:textId="10F3E492" w:rsidR="00634DC9" w:rsidRPr="003A6130" w:rsidRDefault="00634DC9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Ținând cont de faptul că necesitatea managementului integrat al zonei costiere se datorează presiunilor exercitate de sistemul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socio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-economic asupra resurselor naturale costiere și marine, cum ar fi creșterea populației, poluarea provenite din surse de pe uscat, dezvoltarea urbană, precum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intervenția asupra proceselor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hidromorfologice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 cu efecte negative asupra zonei costiere</w:t>
      </w:r>
      <w:r w:rsidR="0081096B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2E305D43" w14:textId="51B365E2" w:rsidR="00605732" w:rsidRPr="003A6130" w:rsidRDefault="00605732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Întrucât presiunile asupra zonei costiere includ: accelerarea declinului habitatelor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resurselor naturale (incluzând plaje, zone umede), pescării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alte resurse marine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costiere; creșterea vulnerabilității la poluare, pierderea plajelor, pierderea habitatelor, riscurile naturale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impactul pe termen lung ale schimbărilor climatice,</w:t>
      </w:r>
    </w:p>
    <w:p w14:paraId="33E16F41" w14:textId="3B6A4F7D" w:rsidR="00605732" w:rsidRPr="003A6130" w:rsidRDefault="00FD354E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Având în vedere faptul că</w:t>
      </w:r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dezvoltările viitoare </w:t>
      </w:r>
      <w:proofErr w:type="spellStart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competiția</w:t>
      </w:r>
      <w:r w:rsidR="00A83917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acerbă pentru uscat </w:t>
      </w:r>
      <w:proofErr w:type="spellStart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resursele marine, precum </w:t>
      </w:r>
      <w:proofErr w:type="spellStart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disponibilitatea spațiului maritim determin</w:t>
      </w:r>
      <w:r w:rsidR="00AA34E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ă</w:t>
      </w:r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conflicte </w:t>
      </w:r>
      <w:proofErr w:type="spellStart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efecte negative asupra integrității funcționale a ecosistemelor costiere</w:t>
      </w: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605732"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  </w:t>
      </w:r>
    </w:p>
    <w:p w14:paraId="1E4F201F" w14:textId="30FA716B" w:rsidR="00FD354E" w:rsidRDefault="00FD354E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Ținând cont de faptul că planificarea spațiului din zonele costiere conform principiilor managementului integrat reprezintă un domeniu prioritar pentru România, care trebuie implementat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utilizat urgent în sistemul existent de planificare a spațiului </w:t>
      </w:r>
      <w:proofErr w:type="spellStart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3A6130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aliniat </w:t>
      </w:r>
      <w:r w:rsidRP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la cadrul legal </w:t>
      </w:r>
      <w:proofErr w:type="spellStart"/>
      <w:r w:rsidRP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instituțional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25600E75" w14:textId="14D631FB" w:rsidR="00A83917" w:rsidRPr="008A3E40" w:rsidRDefault="008A3E40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Luând în considerare impactul</w:t>
      </w:r>
      <w:r w:rsidR="00FD354E" w:rsidRP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asupra proiectelor de dezvoltare din zon</w:t>
      </w:r>
      <w:r w:rsidR="0037372C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ă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mai ales impactul asupra turismului</w:t>
      </w:r>
      <w:r w:rsidR="00605732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precum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necesitatea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îmbunătăţirii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urgente a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condiţiilor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naturale pentru sezonul estival</w:t>
      </w:r>
      <w:r w:rsidR="00AA34E2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aferent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anul</w:t>
      </w:r>
      <w:r w:rsidR="00AA34E2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ui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2025</w:t>
      </w:r>
      <w:r w:rsidR="0081096B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5C2CE1AB" w14:textId="7963E4C1" w:rsidR="008A3E40" w:rsidRPr="008A3E40" w:rsidRDefault="008A3E40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Ţinând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</w:t>
      </w:r>
      <w:r w:rsidR="007864F5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</w:t>
      </w:r>
      <w:r w:rsid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faptul că în prezent</w:t>
      </w:r>
      <w:r w:rsidR="00AA34E2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605732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se află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în curs de implementare un proiect complex de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protecţie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ţărmului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litoralului românesc</w:t>
      </w:r>
      <w:r w:rsidR="00FD354E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pentru care este necesară clarificarea delimitării domeniului zonei costiere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interdicţiilor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specifice privind dezvoltarea anumitor lucrări</w:t>
      </w:r>
      <w:r w:rsidR="0081096B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</w:p>
    <w:p w14:paraId="40DA4EDD" w14:textId="091DE280" w:rsidR="008A3E40" w:rsidRDefault="008A3E40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</w:pP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Având în vedere necesitatea urgentă </w:t>
      </w:r>
      <w:r w:rsidR="00AA34E2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pentru crearea unui </w:t>
      </w:r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cadru legislativ cât mai coerent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şi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armonizat cu </w:t>
      </w:r>
      <w:proofErr w:type="spellStart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cerinţele</w:t>
      </w:r>
      <w:proofErr w:type="spellEnd"/>
      <w:r w:rsidRPr="008A3E40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Organizației de Cooperare și Dezvoltare Economică (OCDE),</w:t>
      </w:r>
      <w:r w:rsidR="00E903E9" w:rsidRPr="00E903E9">
        <w:t xml:space="preserve"> </w:t>
      </w:r>
    </w:p>
    <w:p w14:paraId="397063CE" w14:textId="6AC079ED" w:rsidR="00A5495B" w:rsidRDefault="0081096B" w:rsidP="00166A8A">
      <w:pPr>
        <w:widowControl w:val="0"/>
        <w:autoSpaceDE w:val="0"/>
        <w:autoSpaceDN w:val="0"/>
        <w:spacing w:line="276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/>
          <w:color w:val="000000" w:themeColor="text1"/>
          <w:sz w:val="24"/>
          <w:szCs w:val="24"/>
        </w:rPr>
        <w:t xml:space="preserve">Luând în considerare </w:t>
      </w:r>
      <w:r w:rsidR="00A5495B" w:rsidRPr="00A5495B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faptul că în prezent, prevederile legale privind planificarea zonei costiere nu sunt suficient de clare, acestea dovedindu-se nefuncționale, </w:t>
      </w:r>
    </w:p>
    <w:p w14:paraId="1AFEBB9E" w14:textId="1D585493" w:rsidR="00A5495B" w:rsidRPr="00166A8A" w:rsidRDefault="00A5495B" w:rsidP="00166A8A">
      <w:pPr>
        <w:widowControl w:val="0"/>
        <w:autoSpaceDE w:val="0"/>
        <w:autoSpaceDN w:val="0"/>
        <w:spacing w:line="240" w:lineRule="auto"/>
        <w:jc w:val="both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lastRenderedPageBreak/>
        <w:t xml:space="preserve">Ținând </w:t>
      </w:r>
      <w:r w:rsidR="0057173A" w:rsidRPr="00166A8A">
        <w:rPr>
          <w:rFonts w:ascii="Times New Roman" w:eastAsia="Arial" w:hAnsi="Times New Roman"/>
          <w:color w:val="000000" w:themeColor="text1"/>
          <w:sz w:val="24"/>
          <w:szCs w:val="24"/>
        </w:rPr>
        <w:t>cont de faptul că</w:t>
      </w:r>
      <w:r w:rsidR="0081096B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dispoziția care reglementează că </w:t>
      </w: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t>detalierea Planului de gospodărire integrată a zonei costiere în planuri locale</w:t>
      </w:r>
      <w:r w:rsidR="00166A8A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poate</w:t>
      </w: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="0081096B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conduce </w:t>
      </w: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t>fie o dublare</w:t>
      </w:r>
      <w:r w:rsidR="0081096B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a acestor prevederi, </w:t>
      </w: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fie </w:t>
      </w:r>
      <w:r w:rsidR="00166A8A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la </w:t>
      </w: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o schimbare a </w:t>
      </w:r>
      <w:r w:rsidR="0081096B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intenției de reglementare, </w:t>
      </w:r>
      <w:r w:rsidRPr="00166A8A">
        <w:rPr>
          <w:rFonts w:ascii="Times New Roman" w:eastAsia="Arial" w:hAnsi="Times New Roman"/>
          <w:color w:val="000000" w:themeColor="text1"/>
          <w:sz w:val="24"/>
          <w:szCs w:val="24"/>
        </w:rPr>
        <w:t>precum și elaborarea unui alt plan la nivel local</w:t>
      </w:r>
      <w:r w:rsidR="0081096B" w:rsidRPr="00166A8A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, aspect </w:t>
      </w:r>
      <w:r w:rsidRPr="00166A8A">
        <w:rPr>
          <w:rFonts w:ascii="Times New Roman" w:hAnsi="Times New Roman"/>
          <w:color w:val="000000" w:themeColor="text1"/>
          <w:sz w:val="24"/>
          <w:szCs w:val="24"/>
        </w:rPr>
        <w:t>menționat și de OCDE</w:t>
      </w:r>
      <w:r w:rsidR="0081096B" w:rsidRPr="00166A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6A8A">
        <w:rPr>
          <w:rFonts w:ascii="Times New Roman" w:hAnsi="Times New Roman"/>
          <w:color w:val="000000" w:themeColor="text1"/>
          <w:sz w:val="24"/>
          <w:szCs w:val="24"/>
        </w:rPr>
        <w:t>în cadrul negocierilor pentru aderarea  României la această organizație</w:t>
      </w:r>
      <w:r w:rsidR="0081096B" w:rsidRPr="00166A8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08242FFF" w14:textId="6A815BAD" w:rsidR="00AA34E2" w:rsidRPr="00AA34E2" w:rsidRDefault="00166A8A" w:rsidP="00166A8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În baza solicitărilor formulate de </w:t>
      </w:r>
      <w:r w:rsidR="00AA34E2">
        <w:rPr>
          <w:rFonts w:ascii="Times New Roman" w:hAnsi="Times New Roman"/>
          <w:sz w:val="24"/>
          <w:szCs w:val="24"/>
        </w:rPr>
        <w:t>OCDE</w:t>
      </w:r>
      <w:r>
        <w:rPr>
          <w:rFonts w:ascii="Times New Roman" w:hAnsi="Times New Roman"/>
          <w:sz w:val="24"/>
          <w:szCs w:val="24"/>
        </w:rPr>
        <w:t xml:space="preserve">, prin care s-a </w:t>
      </w:r>
      <w:r w:rsidR="00AA34E2">
        <w:rPr>
          <w:rFonts w:ascii="Times New Roman" w:hAnsi="Times New Roman"/>
          <w:sz w:val="24"/>
          <w:szCs w:val="24"/>
        </w:rPr>
        <w:t xml:space="preserve">solicitat </w:t>
      </w:r>
      <w:r>
        <w:rPr>
          <w:rFonts w:ascii="Times New Roman" w:hAnsi="Times New Roman"/>
          <w:sz w:val="24"/>
          <w:szCs w:val="24"/>
        </w:rPr>
        <w:t xml:space="preserve">modificarea </w:t>
      </w:r>
      <w:r w:rsidR="00AA34E2">
        <w:rPr>
          <w:rFonts w:ascii="Times New Roman" w:hAnsi="Times New Roman"/>
          <w:sz w:val="24"/>
          <w:szCs w:val="24"/>
        </w:rPr>
        <w:t xml:space="preserve">prevederilor privind planurile de management integrat al zonei costiere la nivel local, în sensul eliminării acestora și preluării prevederilor specifice din Planul de management integrat al zonei costiere, </w:t>
      </w:r>
    </w:p>
    <w:p w14:paraId="163A8499" w14:textId="2E780969" w:rsidR="001134A7" w:rsidRPr="00E903E9" w:rsidRDefault="001134A7" w:rsidP="00C74FC9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E903E9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În considerarea </w:t>
      </w:r>
      <w:r w:rsidRPr="00E903E9">
        <w:rPr>
          <w:rFonts w:ascii="Times New Roman" w:eastAsiaTheme="minorHAnsi" w:hAnsi="Times New Roman"/>
          <w:sz w:val="24"/>
          <w:szCs w:val="24"/>
        </w:rPr>
        <w:t>faptului că elementele sus</w:t>
      </w:r>
      <w:r w:rsidR="00FD354E" w:rsidRPr="00E903E9">
        <w:rPr>
          <w:rFonts w:ascii="Times New Roman" w:eastAsiaTheme="minorHAnsi" w:hAnsi="Times New Roman"/>
          <w:sz w:val="24"/>
          <w:szCs w:val="24"/>
        </w:rPr>
        <w:t>-</w:t>
      </w:r>
      <w:r w:rsidRPr="00E903E9">
        <w:rPr>
          <w:rFonts w:ascii="Times New Roman" w:eastAsiaTheme="minorHAnsi" w:hAnsi="Times New Roman"/>
          <w:sz w:val="24"/>
          <w:szCs w:val="24"/>
        </w:rPr>
        <w:t xml:space="preserve">menționate </w:t>
      </w:r>
      <w:r w:rsidRPr="00E903E9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vizează interesul general public și constituie </w:t>
      </w:r>
      <w:r w:rsidRPr="00E903E9">
        <w:rPr>
          <w:rFonts w:ascii="Times New Roman" w:eastAsiaTheme="minorHAnsi" w:hAnsi="Times New Roman"/>
          <w:sz w:val="24"/>
          <w:szCs w:val="24"/>
        </w:rPr>
        <w:t xml:space="preserve">situații de urgență și extraordinare a căror reglementare nu poate fi amânată, </w:t>
      </w:r>
      <w:bookmarkEnd w:id="3"/>
    </w:p>
    <w:p w14:paraId="6C25672C" w14:textId="77777777" w:rsidR="00392200" w:rsidRDefault="00392200" w:rsidP="00C74FC9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</w:pPr>
    </w:p>
    <w:p w14:paraId="648E4F25" w14:textId="283FA21F" w:rsidR="008023A5" w:rsidRPr="00166A8A" w:rsidRDefault="001134A7" w:rsidP="00166A8A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E903E9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>În temeiul</w:t>
      </w:r>
      <w:r w:rsidR="001F7380" w:rsidRPr="00E903E9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8" w:anchor="A635" w:history="1">
        <w:r w:rsidRPr="00E903E9">
          <w:rPr>
            <w:rFonts w:ascii="Times New Roman" w:eastAsiaTheme="minorHAnsi" w:hAnsi="Times New Roman"/>
            <w:sz w:val="24"/>
            <w:szCs w:val="24"/>
            <w:bdr w:val="none" w:sz="0" w:space="0" w:color="auto" w:frame="1"/>
            <w:shd w:val="clear" w:color="auto" w:fill="FFFFFF"/>
          </w:rPr>
          <w:t>art. 115 alin. (4) din Constituția României, republicată</w:t>
        </w:r>
      </w:hyperlink>
      <w:r w:rsidRPr="00E903E9">
        <w:rPr>
          <w:rFonts w:ascii="Times New Roman" w:eastAsiaTheme="minorHAnsi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bookmarkStart w:id="4" w:name="do|pa5"/>
      <w:bookmarkEnd w:id="4"/>
    </w:p>
    <w:p w14:paraId="2EC46EB0" w14:textId="4436CA0B" w:rsidR="008A3E40" w:rsidRPr="008902F9" w:rsidRDefault="001134A7" w:rsidP="00AA34E2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-9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8902F9">
        <w:rPr>
          <w:rFonts w:ascii="Times New Roman" w:eastAsiaTheme="minorHAnsi" w:hAnsi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Guvernul României</w:t>
      </w:r>
      <w:r w:rsidRPr="008902F9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adoptă prezenta ordonanță de urgență</w:t>
      </w:r>
      <w:r w:rsidR="00A83917">
        <w:rPr>
          <w:rFonts w:ascii="Times New Roman" w:eastAsiaTheme="minorHAnsi" w:hAnsi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: </w:t>
      </w:r>
    </w:p>
    <w:p w14:paraId="0D27626F" w14:textId="729E1418" w:rsidR="008023A5" w:rsidRDefault="00D45939" w:rsidP="00AA3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 w:rsidR="008366EC" w:rsidRPr="008902F9">
        <w:rPr>
          <w:rFonts w:ascii="Times New Roman" w:hAnsi="Times New Roman"/>
          <w:b/>
          <w:color w:val="000000" w:themeColor="text1"/>
          <w:sz w:val="24"/>
          <w:szCs w:val="24"/>
        </w:rPr>
        <w:t>Ar</w:t>
      </w:r>
      <w:r w:rsidR="00943D7F">
        <w:rPr>
          <w:rFonts w:ascii="Times New Roman" w:hAnsi="Times New Roman"/>
          <w:b/>
          <w:color w:val="000000" w:themeColor="text1"/>
          <w:sz w:val="24"/>
          <w:szCs w:val="24"/>
        </w:rPr>
        <w:t>ticol unic</w:t>
      </w:r>
      <w:r w:rsidR="00896A9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8366EC" w:rsidRPr="008902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</w:t>
      </w:r>
      <w:proofErr w:type="spellStart"/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>Ordonanţa</w:t>
      </w:r>
      <w:proofErr w:type="spellEnd"/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="008A3E40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>rgenţă</w:t>
      </w:r>
      <w:proofErr w:type="spellEnd"/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Guvernului nr. 202/2002 privind gospodărirea integrată a zonei costiere, publicată în Monitorul Oficial al României, Partea I, nr. 965 din 28 decembrie 2002</w:t>
      </w:r>
      <w:r w:rsidR="008A3E4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>aprobat</w:t>
      </w:r>
      <w:r w:rsidR="008A3E40">
        <w:rPr>
          <w:rFonts w:ascii="Times New Roman" w:hAnsi="Times New Roman"/>
          <w:bCs/>
          <w:color w:val="000000" w:themeColor="text1"/>
          <w:sz w:val="24"/>
          <w:szCs w:val="24"/>
        </w:rPr>
        <w:t>ă</w:t>
      </w:r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896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cu modificări și completări </w:t>
      </w:r>
      <w:r w:rsidR="008A3E40" w:rsidRPr="008A3E40">
        <w:rPr>
          <w:rFonts w:ascii="Times New Roman" w:hAnsi="Times New Roman"/>
          <w:bCs/>
          <w:color w:val="000000" w:themeColor="text1"/>
          <w:sz w:val="24"/>
          <w:szCs w:val="24"/>
        </w:rPr>
        <w:t>prin Legea nr.280/2003</w:t>
      </w:r>
      <w:r w:rsidR="008366EC" w:rsidRPr="008902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896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cu modificările ulterioare, </w:t>
      </w:r>
      <w:r w:rsidR="008366EC" w:rsidRPr="008902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 modifică </w:t>
      </w:r>
      <w:r w:rsidR="007864F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și se completează </w:t>
      </w:r>
      <w:r w:rsidR="008366EC" w:rsidRPr="008902F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după cum urmează: </w:t>
      </w:r>
    </w:p>
    <w:p w14:paraId="60047B24" w14:textId="77777777" w:rsidR="00C74FC9" w:rsidRDefault="00C74FC9" w:rsidP="00AA3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EEAFC2" w14:textId="59698277" w:rsidR="00C74FC9" w:rsidRPr="00C74FC9" w:rsidRDefault="00C74FC9" w:rsidP="00AA3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4"/>
          <w:szCs w:val="24"/>
        </w:rPr>
      </w:pPr>
      <w:r w:rsidRPr="00C74FC9">
        <w:rPr>
          <w:rFonts w:ascii="Times New Roman" w:hAnsi="Times New Roman"/>
          <w:b/>
          <w:sz w:val="24"/>
          <w:szCs w:val="24"/>
        </w:rPr>
        <w:t>1.</w:t>
      </w:r>
      <w:r w:rsidR="0081484A">
        <w:rPr>
          <w:rFonts w:ascii="Times New Roman" w:hAnsi="Times New Roman"/>
          <w:b/>
          <w:sz w:val="24"/>
          <w:szCs w:val="24"/>
        </w:rPr>
        <w:t xml:space="preserve"> </w:t>
      </w:r>
      <w:r w:rsidRPr="00C74FC9">
        <w:rPr>
          <w:rFonts w:ascii="Times New Roman" w:hAnsi="Times New Roman"/>
          <w:b/>
          <w:sz w:val="24"/>
          <w:szCs w:val="24"/>
        </w:rPr>
        <w:t>După art. 5 se introduce un articol nou 5</w:t>
      </w:r>
      <w:r w:rsidRPr="00C74FC9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C74FC9">
        <w:rPr>
          <w:rFonts w:ascii="Times New Roman" w:hAnsi="Times New Roman"/>
          <w:b/>
          <w:sz w:val="24"/>
          <w:szCs w:val="24"/>
        </w:rPr>
        <w:t xml:space="preserve"> cu următorul cuprins:</w:t>
      </w:r>
    </w:p>
    <w:p w14:paraId="44D96E9B" w14:textId="61C8EE91" w:rsidR="00C74FC9" w:rsidRPr="00C74FC9" w:rsidRDefault="0081484A" w:rsidP="00AA34E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 w:rsidR="00C74FC9">
        <w:rPr>
          <w:rFonts w:ascii="Times New Roman" w:hAnsi="Times New Roman" w:cs="Times New Roman"/>
          <w:b/>
          <w:lang w:val="ro-RO"/>
        </w:rPr>
        <w:t>„</w:t>
      </w:r>
      <w:r w:rsidR="00C74FC9" w:rsidRPr="00C74FC9">
        <w:rPr>
          <w:rFonts w:ascii="Times New Roman" w:hAnsi="Times New Roman" w:cs="Times New Roman"/>
          <w:b/>
          <w:lang w:val="ro-RO"/>
        </w:rPr>
        <w:t>Art. 5</w:t>
      </w:r>
      <w:r w:rsidR="00C74FC9" w:rsidRPr="00C74FC9">
        <w:rPr>
          <w:rFonts w:ascii="Times New Roman" w:hAnsi="Times New Roman" w:cs="Times New Roman"/>
          <w:b/>
          <w:vertAlign w:val="superscript"/>
          <w:lang w:val="ro-RO"/>
        </w:rPr>
        <w:t>1</w:t>
      </w:r>
      <w:r w:rsidR="00C74FC9" w:rsidRPr="00C74FC9">
        <w:rPr>
          <w:rFonts w:ascii="Times New Roman" w:hAnsi="Times New Roman" w:cs="Times New Roman"/>
          <w:bCs/>
          <w:lang w:val="ro-RO"/>
        </w:rPr>
        <w:t xml:space="preserve"> Principiile </w:t>
      </w:r>
      <w:r w:rsidR="00C74FC9">
        <w:rPr>
          <w:rFonts w:ascii="Times New Roman" w:hAnsi="Times New Roman" w:cs="Times New Roman"/>
          <w:bCs/>
          <w:lang w:val="ro-RO"/>
        </w:rPr>
        <w:t xml:space="preserve">prevăzute </w:t>
      </w:r>
      <w:r w:rsidR="00C74FC9" w:rsidRPr="00C74FC9">
        <w:rPr>
          <w:rFonts w:ascii="Times New Roman" w:hAnsi="Times New Roman" w:cs="Times New Roman"/>
          <w:bCs/>
          <w:lang w:val="ro-RO"/>
        </w:rPr>
        <w:t xml:space="preserve">la art. 5 sunt </w:t>
      </w:r>
      <w:r w:rsidR="00C74FC9" w:rsidRPr="00C74FC9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utilizate pentru elaborarea Strategiei Naționale privind gospodărirea integrată a zonei costiere și a Planului de management integrat a zonei costiere care vor fi aprobate prin hotărâre a Guvernului.</w:t>
      </w:r>
      <w:r w:rsidR="00C74FC9" w:rsidRPr="00C74FC9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 xml:space="preserve"> </w:t>
      </w:r>
    </w:p>
    <w:p w14:paraId="647514EF" w14:textId="77777777" w:rsidR="00C74FC9" w:rsidRPr="00C74FC9" w:rsidRDefault="00C74FC9" w:rsidP="00AA34E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360" w:lineRule="auto"/>
        <w:ind w:left="-90"/>
        <w:jc w:val="both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</w:p>
    <w:p w14:paraId="7AB112DA" w14:textId="0F409486" w:rsidR="00C74FC9" w:rsidRPr="0081484A" w:rsidRDefault="00C74FC9" w:rsidP="00AA34E2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color w:val="000000" w:themeColor="text1"/>
        </w:rPr>
      </w:pPr>
      <w:r w:rsidRPr="00C74FC9">
        <w:rPr>
          <w:rFonts w:ascii="Times New Roman" w:hAnsi="Times New Roman" w:cs="Times New Roman"/>
          <w:b/>
        </w:rPr>
        <w:t xml:space="preserve">2. </w:t>
      </w:r>
      <w:r w:rsidR="0081484A" w:rsidRPr="008A3E40">
        <w:rPr>
          <w:rFonts w:ascii="Times New Roman" w:hAnsi="Times New Roman"/>
          <w:b/>
          <w:color w:val="000000" w:themeColor="text1"/>
        </w:rPr>
        <w:t xml:space="preserve">La </w:t>
      </w:r>
      <w:proofErr w:type="spellStart"/>
      <w:r w:rsidR="0081484A" w:rsidRPr="008A3E40">
        <w:rPr>
          <w:rFonts w:ascii="Times New Roman" w:hAnsi="Times New Roman"/>
          <w:b/>
          <w:color w:val="000000" w:themeColor="text1"/>
        </w:rPr>
        <w:t>articolul</w:t>
      </w:r>
      <w:proofErr w:type="spellEnd"/>
      <w:r w:rsidR="0081484A" w:rsidRPr="008A3E40">
        <w:rPr>
          <w:rFonts w:ascii="Times New Roman" w:hAnsi="Times New Roman"/>
          <w:b/>
          <w:color w:val="000000" w:themeColor="text1"/>
        </w:rPr>
        <w:t xml:space="preserve"> 56, </w:t>
      </w:r>
      <w:proofErr w:type="spellStart"/>
      <w:r w:rsidR="0081484A" w:rsidRPr="008A3E40">
        <w:rPr>
          <w:rFonts w:ascii="Times New Roman" w:hAnsi="Times New Roman"/>
          <w:b/>
          <w:color w:val="000000" w:themeColor="text1"/>
        </w:rPr>
        <w:t>alineat</w:t>
      </w:r>
      <w:r w:rsidR="0081484A">
        <w:rPr>
          <w:rFonts w:ascii="Times New Roman" w:hAnsi="Times New Roman"/>
          <w:b/>
          <w:color w:val="000000" w:themeColor="text1"/>
        </w:rPr>
        <w:t>ele</w:t>
      </w:r>
      <w:proofErr w:type="spellEnd"/>
      <w:r w:rsidR="0081484A" w:rsidRPr="008A3E40">
        <w:rPr>
          <w:rFonts w:ascii="Times New Roman" w:hAnsi="Times New Roman"/>
          <w:b/>
          <w:color w:val="000000" w:themeColor="text1"/>
        </w:rPr>
        <w:t xml:space="preserve"> (1) </w:t>
      </w:r>
      <w:proofErr w:type="spellStart"/>
      <w:r w:rsidR="0081484A">
        <w:rPr>
          <w:rFonts w:ascii="Times New Roman" w:hAnsi="Times New Roman"/>
          <w:b/>
          <w:color w:val="000000" w:themeColor="text1"/>
        </w:rPr>
        <w:t>și</w:t>
      </w:r>
      <w:proofErr w:type="spellEnd"/>
      <w:r w:rsidR="0081484A">
        <w:rPr>
          <w:rFonts w:ascii="Times New Roman" w:hAnsi="Times New Roman"/>
          <w:b/>
          <w:color w:val="000000" w:themeColor="text1"/>
        </w:rPr>
        <w:t xml:space="preserve"> 2 </w:t>
      </w:r>
      <w:proofErr w:type="spellStart"/>
      <w:r w:rsidR="0081484A" w:rsidRPr="008A3E40">
        <w:rPr>
          <w:rFonts w:ascii="Times New Roman" w:hAnsi="Times New Roman"/>
          <w:b/>
          <w:color w:val="000000" w:themeColor="text1"/>
        </w:rPr>
        <w:t>v</w:t>
      </w:r>
      <w:r w:rsidR="0081484A">
        <w:rPr>
          <w:rFonts w:ascii="Times New Roman" w:hAnsi="Times New Roman"/>
          <w:b/>
          <w:color w:val="000000" w:themeColor="text1"/>
        </w:rPr>
        <w:t>or</w:t>
      </w:r>
      <w:proofErr w:type="spellEnd"/>
      <w:r w:rsidR="0081484A" w:rsidRPr="008A3E4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81484A" w:rsidRPr="008A3E40">
        <w:rPr>
          <w:rFonts w:ascii="Times New Roman" w:hAnsi="Times New Roman"/>
          <w:b/>
          <w:color w:val="000000" w:themeColor="text1"/>
        </w:rPr>
        <w:t>avea</w:t>
      </w:r>
      <w:proofErr w:type="spellEnd"/>
      <w:r w:rsidR="0081484A" w:rsidRPr="008A3E4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81484A" w:rsidRPr="008A3E40">
        <w:rPr>
          <w:rFonts w:ascii="Times New Roman" w:hAnsi="Times New Roman"/>
          <w:b/>
          <w:color w:val="000000" w:themeColor="text1"/>
        </w:rPr>
        <w:t>următorul</w:t>
      </w:r>
      <w:proofErr w:type="spellEnd"/>
      <w:r w:rsidR="0081484A" w:rsidRPr="008A3E40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81484A" w:rsidRPr="008A3E40">
        <w:rPr>
          <w:rFonts w:ascii="Times New Roman" w:hAnsi="Times New Roman"/>
          <w:b/>
          <w:color w:val="000000" w:themeColor="text1"/>
        </w:rPr>
        <w:t>cuprins</w:t>
      </w:r>
      <w:proofErr w:type="spellEnd"/>
      <w:r w:rsidR="0081484A" w:rsidRPr="008A3E40">
        <w:rPr>
          <w:rFonts w:ascii="Times New Roman" w:hAnsi="Times New Roman"/>
          <w:b/>
          <w:color w:val="000000" w:themeColor="text1"/>
        </w:rPr>
        <w:t>:</w:t>
      </w:r>
    </w:p>
    <w:p w14:paraId="762D22F6" w14:textId="66BF7146" w:rsidR="00C74FC9" w:rsidRPr="00C74FC9" w:rsidRDefault="0081484A" w:rsidP="00AA3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74FC9">
        <w:rPr>
          <w:rFonts w:ascii="Times New Roman" w:hAnsi="Times New Roman"/>
          <w:sz w:val="24"/>
          <w:szCs w:val="24"/>
        </w:rPr>
        <w:t>„</w:t>
      </w:r>
      <w:r w:rsidR="00C74FC9" w:rsidRPr="00C74FC9">
        <w:rPr>
          <w:rFonts w:ascii="Times New Roman" w:hAnsi="Times New Roman"/>
          <w:sz w:val="24"/>
          <w:szCs w:val="24"/>
        </w:rPr>
        <w:t xml:space="preserve">(1) În baza principiilor </w:t>
      </w:r>
      <w:r w:rsidR="00C74FC9">
        <w:rPr>
          <w:rFonts w:ascii="Times New Roman" w:hAnsi="Times New Roman"/>
          <w:sz w:val="24"/>
          <w:szCs w:val="24"/>
        </w:rPr>
        <w:t xml:space="preserve">prevăzute </w:t>
      </w:r>
      <w:r w:rsidR="00C74FC9" w:rsidRPr="00C74FC9">
        <w:rPr>
          <w:rFonts w:ascii="Times New Roman" w:hAnsi="Times New Roman"/>
          <w:sz w:val="24"/>
          <w:szCs w:val="24"/>
        </w:rPr>
        <w:t xml:space="preserve">la art.5, pentru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protecţia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zonei costiere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aplicarea strategiei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naţionale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privind gospodărirea integrată a zonei costiere prevăzută la art.5</w:t>
      </w:r>
      <w:r w:rsidR="00C74FC9" w:rsidRPr="00C74FC9">
        <w:rPr>
          <w:rFonts w:ascii="Times New Roman" w:hAnsi="Times New Roman"/>
          <w:sz w:val="24"/>
          <w:szCs w:val="24"/>
          <w:vertAlign w:val="superscript"/>
        </w:rPr>
        <w:t>1</w:t>
      </w:r>
      <w:r w:rsidR="00C74FC9" w:rsidRPr="00C74FC9">
        <w:rPr>
          <w:rFonts w:ascii="Times New Roman" w:hAnsi="Times New Roman"/>
          <w:sz w:val="24"/>
          <w:szCs w:val="24"/>
        </w:rPr>
        <w:t xml:space="preserve">, autoritatea publică centrală pentru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protecţia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mediului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gospodărirea apelor în colaborare cu celelalte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autorităţi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publice centrale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locale implicate în gospodărirea integrată a zonei costiere, elaborează planul de management integrat al zonei costiere, corelat cu schema directoare de amenajare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management a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spaţiului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 xml:space="preserve"> Dobrogea Litoral, care </w:t>
      </w:r>
      <w:proofErr w:type="spellStart"/>
      <w:r w:rsidR="00C74FC9" w:rsidRPr="00C74FC9">
        <w:rPr>
          <w:rFonts w:ascii="Times New Roman" w:hAnsi="Times New Roman"/>
          <w:sz w:val="24"/>
          <w:szCs w:val="24"/>
        </w:rPr>
        <w:t>stabileşte</w:t>
      </w:r>
      <w:proofErr w:type="spellEnd"/>
      <w:r w:rsidR="00C74FC9" w:rsidRPr="00C74FC9">
        <w:rPr>
          <w:rFonts w:ascii="Times New Roman" w:hAnsi="Times New Roman"/>
          <w:sz w:val="24"/>
          <w:szCs w:val="24"/>
        </w:rPr>
        <w:t>: </w:t>
      </w:r>
    </w:p>
    <w:bookmarkStart w:id="5" w:name="do|caIV|si4|ar56|al1|lia"/>
    <w:p w14:paraId="3CA33B9E" w14:textId="77777777" w:rsidR="00C74FC9" w:rsidRPr="00C74FC9" w:rsidRDefault="00C74FC9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74FC9">
        <w:rPr>
          <w:rFonts w:ascii="Times New Roman" w:hAnsi="Times New Roman"/>
          <w:sz w:val="24"/>
          <w:szCs w:val="24"/>
        </w:rPr>
        <w:fldChar w:fldCharType="begin"/>
      </w:r>
      <w:r w:rsidRPr="00C74FC9">
        <w:rPr>
          <w:rFonts w:ascii="Times New Roman" w:hAnsi="Times New Roman"/>
          <w:sz w:val="24"/>
          <w:szCs w:val="24"/>
        </w:rPr>
        <w:instrText xml:space="preserve"> HYPERLINK "" \l "#" </w:instrText>
      </w:r>
      <w:r w:rsidRPr="00C74FC9">
        <w:rPr>
          <w:rFonts w:ascii="Times New Roman" w:hAnsi="Times New Roman"/>
          <w:sz w:val="24"/>
          <w:szCs w:val="24"/>
        </w:rPr>
      </w:r>
      <w:r w:rsidRPr="00C74FC9">
        <w:rPr>
          <w:rFonts w:ascii="Times New Roman" w:hAnsi="Times New Roman"/>
          <w:sz w:val="24"/>
          <w:szCs w:val="24"/>
        </w:rPr>
        <w:fldChar w:fldCharType="separate"/>
      </w:r>
      <w:r w:rsidRPr="00C74FC9">
        <w:rPr>
          <w:rFonts w:ascii="Times New Roman" w:hAnsi="Times New Roman"/>
          <w:sz w:val="24"/>
          <w:szCs w:val="24"/>
        </w:rPr>
        <w:fldChar w:fldCharType="end"/>
      </w:r>
      <w:r w:rsidRPr="00C74FC9">
        <w:rPr>
          <w:rFonts w:ascii="Times New Roman" w:hAnsi="Times New Roman"/>
          <w:bCs/>
          <w:sz w:val="24"/>
          <w:szCs w:val="24"/>
        </w:rPr>
        <w:t xml:space="preserve">a) </w:t>
      </w:r>
      <w:r w:rsidRPr="00C74FC9">
        <w:rPr>
          <w:rFonts w:ascii="Times New Roman" w:hAnsi="Times New Roman"/>
          <w:sz w:val="24"/>
          <w:szCs w:val="24"/>
        </w:rPr>
        <w:t xml:space="preserve">orientările de amenajare a teritoriului </w:t>
      </w:r>
      <w:proofErr w:type="spellStart"/>
      <w:r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de dezvoltare a diverselor </w:t>
      </w:r>
      <w:proofErr w:type="spellStart"/>
      <w:r w:rsidRPr="00C74FC9">
        <w:rPr>
          <w:rFonts w:ascii="Times New Roman" w:hAnsi="Times New Roman"/>
          <w:sz w:val="24"/>
          <w:szCs w:val="24"/>
        </w:rPr>
        <w:t>activităţi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economice </w:t>
      </w:r>
      <w:proofErr w:type="spellStart"/>
      <w:r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a infrastructurii; </w:t>
      </w:r>
      <w:bookmarkStart w:id="6" w:name="do|caIV|si4|ar56|al1|lib"/>
      <w:bookmarkEnd w:id="5"/>
    </w:p>
    <w:p w14:paraId="5D32E6CD" w14:textId="77777777" w:rsidR="00C74FC9" w:rsidRPr="00C74FC9" w:rsidRDefault="00C74FC9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hyperlink w:anchor="#" w:history="1"/>
      <w:bookmarkEnd w:id="6"/>
      <w:r w:rsidRPr="00C74FC9">
        <w:rPr>
          <w:rFonts w:ascii="Times New Roman" w:hAnsi="Times New Roman"/>
          <w:bCs/>
          <w:sz w:val="24"/>
          <w:szCs w:val="24"/>
        </w:rPr>
        <w:t xml:space="preserve">b) </w:t>
      </w:r>
      <w:proofErr w:type="spellStart"/>
      <w:r w:rsidRPr="00C74FC9">
        <w:rPr>
          <w:rFonts w:ascii="Times New Roman" w:hAnsi="Times New Roman"/>
          <w:sz w:val="24"/>
          <w:szCs w:val="24"/>
        </w:rPr>
        <w:t>priorităţile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obiectivele în acord cu </w:t>
      </w:r>
      <w:proofErr w:type="spellStart"/>
      <w:r w:rsidRPr="00C74FC9">
        <w:rPr>
          <w:rFonts w:ascii="Times New Roman" w:hAnsi="Times New Roman"/>
          <w:sz w:val="24"/>
          <w:szCs w:val="24"/>
        </w:rPr>
        <w:t>potenţialul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de suportabilitate a mediului din zona costieră;</w:t>
      </w:r>
    </w:p>
    <w:bookmarkStart w:id="7" w:name="do|caIV|si4|ar56|al1|lic"/>
    <w:p w14:paraId="04CD2E7A" w14:textId="77777777" w:rsidR="00C74FC9" w:rsidRPr="00C74FC9" w:rsidRDefault="00C74FC9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74FC9">
        <w:rPr>
          <w:rFonts w:ascii="Times New Roman" w:hAnsi="Times New Roman"/>
          <w:sz w:val="24"/>
          <w:szCs w:val="24"/>
        </w:rPr>
        <w:fldChar w:fldCharType="begin"/>
      </w:r>
      <w:r w:rsidRPr="00C74FC9">
        <w:rPr>
          <w:rFonts w:ascii="Times New Roman" w:hAnsi="Times New Roman"/>
          <w:sz w:val="24"/>
          <w:szCs w:val="24"/>
        </w:rPr>
        <w:instrText xml:space="preserve"> HYPERLINK "" \l "#" </w:instrText>
      </w:r>
      <w:r w:rsidRPr="00C74FC9">
        <w:rPr>
          <w:rFonts w:ascii="Times New Roman" w:hAnsi="Times New Roman"/>
          <w:sz w:val="24"/>
          <w:szCs w:val="24"/>
        </w:rPr>
      </w:r>
      <w:r w:rsidRPr="00C74FC9">
        <w:rPr>
          <w:rFonts w:ascii="Times New Roman" w:hAnsi="Times New Roman"/>
          <w:sz w:val="24"/>
          <w:szCs w:val="24"/>
        </w:rPr>
        <w:fldChar w:fldCharType="separate"/>
      </w:r>
      <w:r w:rsidRPr="00C74FC9">
        <w:rPr>
          <w:rFonts w:ascii="Times New Roman" w:hAnsi="Times New Roman"/>
          <w:sz w:val="24"/>
          <w:szCs w:val="24"/>
        </w:rPr>
        <w:fldChar w:fldCharType="end"/>
      </w:r>
      <w:bookmarkEnd w:id="7"/>
      <w:r w:rsidRPr="00C74FC9">
        <w:rPr>
          <w:rFonts w:ascii="Times New Roman" w:hAnsi="Times New Roman"/>
          <w:bCs/>
          <w:sz w:val="24"/>
          <w:szCs w:val="24"/>
        </w:rPr>
        <w:t xml:space="preserve">c) </w:t>
      </w:r>
      <w:r w:rsidRPr="00C74FC9">
        <w:rPr>
          <w:rFonts w:ascii="Times New Roman" w:hAnsi="Times New Roman"/>
          <w:sz w:val="24"/>
          <w:szCs w:val="24"/>
        </w:rPr>
        <w:t xml:space="preserve">strategia de </w:t>
      </w:r>
      <w:proofErr w:type="spellStart"/>
      <w:r w:rsidRPr="00C74FC9">
        <w:rPr>
          <w:rFonts w:ascii="Times New Roman" w:hAnsi="Times New Roman"/>
          <w:sz w:val="24"/>
          <w:szCs w:val="24"/>
        </w:rPr>
        <w:t>protecţie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împotriva degradării prin eroziune marină </w:t>
      </w:r>
      <w:proofErr w:type="spellStart"/>
      <w:r w:rsidRPr="00C74FC9">
        <w:rPr>
          <w:rFonts w:ascii="Times New Roman" w:hAnsi="Times New Roman"/>
          <w:sz w:val="24"/>
          <w:szCs w:val="24"/>
        </w:rPr>
        <w:t>şi</w:t>
      </w:r>
      <w:proofErr w:type="spellEnd"/>
      <w:r w:rsidRPr="00C74FC9">
        <w:rPr>
          <w:rFonts w:ascii="Times New Roman" w:hAnsi="Times New Roman"/>
          <w:sz w:val="24"/>
          <w:szCs w:val="24"/>
        </w:rPr>
        <w:t xml:space="preserve"> de reabilitare ambientală a zonei de coastă;</w:t>
      </w:r>
    </w:p>
    <w:bookmarkStart w:id="8" w:name="do|caIV|si4|ar56|al1|lid"/>
    <w:p w14:paraId="4E7CB64B" w14:textId="77777777" w:rsidR="00C74FC9" w:rsidRPr="00C74FC9" w:rsidRDefault="00C74FC9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 w:rsidRPr="00C74FC9">
        <w:rPr>
          <w:rFonts w:ascii="Times New Roman" w:hAnsi="Times New Roman"/>
          <w:sz w:val="24"/>
          <w:szCs w:val="24"/>
        </w:rPr>
        <w:fldChar w:fldCharType="begin"/>
      </w:r>
      <w:r w:rsidRPr="00C74FC9">
        <w:rPr>
          <w:rFonts w:ascii="Times New Roman" w:hAnsi="Times New Roman"/>
          <w:sz w:val="24"/>
          <w:szCs w:val="24"/>
        </w:rPr>
        <w:instrText xml:space="preserve"> HYPERLINK "" \l "#" </w:instrText>
      </w:r>
      <w:r w:rsidRPr="00C74FC9">
        <w:rPr>
          <w:rFonts w:ascii="Times New Roman" w:hAnsi="Times New Roman"/>
          <w:sz w:val="24"/>
          <w:szCs w:val="24"/>
        </w:rPr>
      </w:r>
      <w:r w:rsidRPr="00C74FC9">
        <w:rPr>
          <w:rFonts w:ascii="Times New Roman" w:hAnsi="Times New Roman"/>
          <w:sz w:val="24"/>
          <w:szCs w:val="24"/>
        </w:rPr>
        <w:fldChar w:fldCharType="separate"/>
      </w:r>
      <w:r w:rsidRPr="00C74FC9">
        <w:rPr>
          <w:rFonts w:ascii="Times New Roman" w:hAnsi="Times New Roman"/>
          <w:sz w:val="24"/>
          <w:szCs w:val="24"/>
        </w:rPr>
        <w:fldChar w:fldCharType="end"/>
      </w:r>
      <w:bookmarkEnd w:id="8"/>
      <w:r w:rsidRPr="00C74FC9">
        <w:rPr>
          <w:rFonts w:ascii="Times New Roman" w:hAnsi="Times New Roman"/>
          <w:bCs/>
          <w:sz w:val="24"/>
          <w:szCs w:val="24"/>
        </w:rPr>
        <w:t xml:space="preserve">d) </w:t>
      </w:r>
      <w:r w:rsidRPr="00C74FC9">
        <w:rPr>
          <w:rFonts w:ascii="Times New Roman" w:hAnsi="Times New Roman"/>
          <w:sz w:val="24"/>
          <w:szCs w:val="24"/>
        </w:rPr>
        <w:t>zonele protejate din punct de vedere al protecției mediului;</w:t>
      </w:r>
    </w:p>
    <w:bookmarkStart w:id="9" w:name="do|caIV|si4|ar56|al1|lie"/>
    <w:p w14:paraId="00B4937D" w14:textId="4F986743" w:rsidR="00C74FC9" w:rsidRPr="00C74FC9" w:rsidRDefault="00C74FC9" w:rsidP="00AA3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b/>
          <w:sz w:val="24"/>
          <w:szCs w:val="24"/>
        </w:rPr>
      </w:pPr>
      <w:r w:rsidRPr="00C74FC9">
        <w:rPr>
          <w:rFonts w:ascii="Times New Roman" w:hAnsi="Times New Roman"/>
          <w:sz w:val="24"/>
          <w:szCs w:val="24"/>
        </w:rPr>
        <w:fldChar w:fldCharType="begin"/>
      </w:r>
      <w:r w:rsidRPr="00C74FC9">
        <w:rPr>
          <w:rFonts w:ascii="Times New Roman" w:hAnsi="Times New Roman"/>
          <w:sz w:val="24"/>
          <w:szCs w:val="24"/>
        </w:rPr>
        <w:instrText xml:space="preserve"> HYPERLINK "" \l "#" </w:instrText>
      </w:r>
      <w:r w:rsidRPr="00C74FC9">
        <w:rPr>
          <w:rFonts w:ascii="Times New Roman" w:hAnsi="Times New Roman"/>
          <w:sz w:val="24"/>
          <w:szCs w:val="24"/>
        </w:rPr>
      </w:r>
      <w:r w:rsidRPr="00C74FC9">
        <w:rPr>
          <w:rFonts w:ascii="Times New Roman" w:hAnsi="Times New Roman"/>
          <w:sz w:val="24"/>
          <w:szCs w:val="24"/>
        </w:rPr>
        <w:fldChar w:fldCharType="separate"/>
      </w:r>
      <w:r w:rsidRPr="00C74FC9">
        <w:rPr>
          <w:rFonts w:ascii="Times New Roman" w:hAnsi="Times New Roman"/>
          <w:sz w:val="24"/>
          <w:szCs w:val="24"/>
        </w:rPr>
        <w:fldChar w:fldCharType="end"/>
      </w:r>
      <w:bookmarkEnd w:id="9"/>
      <w:r w:rsidRPr="00C74FC9">
        <w:rPr>
          <w:rFonts w:ascii="Times New Roman" w:hAnsi="Times New Roman"/>
          <w:bCs/>
          <w:sz w:val="24"/>
          <w:szCs w:val="24"/>
        </w:rPr>
        <w:t xml:space="preserve">e) </w:t>
      </w:r>
      <w:r w:rsidRPr="00C74FC9">
        <w:rPr>
          <w:rFonts w:ascii="Times New Roman" w:hAnsi="Times New Roman"/>
          <w:sz w:val="24"/>
          <w:szCs w:val="24"/>
        </w:rPr>
        <w:t>zonele necesare pentru securitatea zonei costiere.”</w:t>
      </w:r>
    </w:p>
    <w:p w14:paraId="2CDD0463" w14:textId="6689CD5D" w:rsidR="00C74FC9" w:rsidRDefault="0081484A" w:rsidP="00AA34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="00C74FC9" w:rsidRPr="00C74FC9">
        <w:rPr>
          <w:rFonts w:ascii="Times New Roman" w:hAnsi="Times New Roman"/>
          <w:bCs/>
          <w:sz w:val="24"/>
          <w:szCs w:val="24"/>
        </w:rPr>
        <w:t xml:space="preserve">(2) Prevederile din </w:t>
      </w:r>
      <w:r w:rsidR="00C74FC9" w:rsidRPr="00C74FC9">
        <w:rPr>
          <w:rFonts w:ascii="Times New Roman" w:hAnsi="Times New Roman"/>
          <w:sz w:val="24"/>
          <w:szCs w:val="24"/>
        </w:rPr>
        <w:t>Planul de management integrat al zonei costiere, prevăzut la alin. (1), se includ în planurile de amenajare și de urbanism elaborate de către autoritățile publice locale.</w:t>
      </w:r>
    </w:p>
    <w:p w14:paraId="1535A33E" w14:textId="77777777" w:rsidR="00A47543" w:rsidRDefault="00A47543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35FE18C1" w14:textId="04839014" w:rsidR="00C74FC9" w:rsidRDefault="0081484A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47543">
        <w:rPr>
          <w:rFonts w:ascii="Times New Roman" w:hAnsi="Times New Roman"/>
          <w:b/>
          <w:bCs/>
          <w:sz w:val="24"/>
          <w:szCs w:val="24"/>
        </w:rPr>
        <w:t>3</w:t>
      </w:r>
      <w:r w:rsidR="00C74FC9" w:rsidRPr="00C74FC9">
        <w:rPr>
          <w:rFonts w:ascii="Times New Roman" w:hAnsi="Times New Roman"/>
          <w:sz w:val="24"/>
          <w:szCs w:val="24"/>
        </w:rPr>
        <w:t>. În tot cuprinsul prezentei ordonanțe</w:t>
      </w:r>
      <w:r w:rsidR="00A318FD">
        <w:rPr>
          <w:rFonts w:ascii="Times New Roman" w:hAnsi="Times New Roman"/>
          <w:sz w:val="24"/>
          <w:szCs w:val="24"/>
        </w:rPr>
        <w:t xml:space="preserve"> de urgențe</w:t>
      </w:r>
      <w:r w:rsidR="009F5817">
        <w:rPr>
          <w:rFonts w:ascii="Times New Roman" w:hAnsi="Times New Roman"/>
          <w:sz w:val="24"/>
          <w:szCs w:val="24"/>
        </w:rPr>
        <w:t xml:space="preserve">, </w:t>
      </w:r>
      <w:r w:rsidR="00C74FC9" w:rsidRPr="00C74FC9">
        <w:rPr>
          <w:rFonts w:ascii="Times New Roman" w:hAnsi="Times New Roman"/>
          <w:sz w:val="24"/>
          <w:szCs w:val="24"/>
        </w:rPr>
        <w:t xml:space="preserve">sintagma </w:t>
      </w:r>
      <w:r>
        <w:rPr>
          <w:rFonts w:ascii="Times New Roman" w:hAnsi="Times New Roman"/>
          <w:sz w:val="24"/>
          <w:szCs w:val="24"/>
        </w:rPr>
        <w:t>„</w:t>
      </w:r>
      <w:r w:rsidR="00C74FC9" w:rsidRPr="00C74FC9">
        <w:rPr>
          <w:rFonts w:ascii="Times New Roman" w:hAnsi="Times New Roman"/>
          <w:sz w:val="24"/>
          <w:szCs w:val="24"/>
        </w:rPr>
        <w:t xml:space="preserve">Planul privind gospodărirea integrată a zonei costiere” </w:t>
      </w:r>
      <w:r w:rsidR="009F5817">
        <w:rPr>
          <w:rFonts w:ascii="Times New Roman" w:hAnsi="Times New Roman"/>
          <w:sz w:val="24"/>
          <w:szCs w:val="24"/>
        </w:rPr>
        <w:t xml:space="preserve">se înlocuiește </w:t>
      </w:r>
      <w:r w:rsidR="00C74FC9" w:rsidRPr="00C74FC9">
        <w:rPr>
          <w:rFonts w:ascii="Times New Roman" w:hAnsi="Times New Roman"/>
          <w:sz w:val="24"/>
          <w:szCs w:val="24"/>
        </w:rPr>
        <w:t xml:space="preserve">cu sintagma </w:t>
      </w:r>
      <w:r w:rsidR="009F5817">
        <w:rPr>
          <w:rFonts w:ascii="Times New Roman" w:hAnsi="Times New Roman"/>
          <w:sz w:val="24"/>
          <w:szCs w:val="24"/>
        </w:rPr>
        <w:t>„</w:t>
      </w:r>
      <w:r w:rsidR="00C74FC9" w:rsidRPr="00C74FC9">
        <w:rPr>
          <w:rFonts w:ascii="Times New Roman" w:hAnsi="Times New Roman"/>
          <w:sz w:val="24"/>
          <w:szCs w:val="24"/>
        </w:rPr>
        <w:t>Planul de management integrat al zonei costiere”</w:t>
      </w:r>
      <w:r w:rsidR="009F5817">
        <w:rPr>
          <w:rFonts w:ascii="Times New Roman" w:hAnsi="Times New Roman"/>
          <w:sz w:val="24"/>
          <w:szCs w:val="24"/>
        </w:rPr>
        <w:t>.</w:t>
      </w:r>
    </w:p>
    <w:p w14:paraId="1B6700E5" w14:textId="77777777" w:rsidR="009163B3" w:rsidRPr="00C74FC9" w:rsidRDefault="009163B3" w:rsidP="00AA34E2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05DCD928" w14:textId="77777777" w:rsidR="00943D7F" w:rsidRDefault="00943D7F" w:rsidP="00166A8A">
      <w:pPr>
        <w:pStyle w:val="NormalWeb"/>
        <w:tabs>
          <w:tab w:val="left" w:pos="0"/>
        </w:tabs>
        <w:spacing w:before="0" w:beforeAutospacing="0" w:after="160" w:afterAutospacing="0" w:line="276" w:lineRule="auto"/>
        <w:rPr>
          <w:b/>
          <w:color w:val="000000" w:themeColor="text1"/>
        </w:rPr>
      </w:pPr>
    </w:p>
    <w:p w14:paraId="64261D26" w14:textId="3575DE45" w:rsidR="001134A7" w:rsidRPr="008902F9" w:rsidRDefault="001134A7" w:rsidP="00AA34E2">
      <w:pPr>
        <w:pStyle w:val="NormalWeb"/>
        <w:tabs>
          <w:tab w:val="left" w:pos="0"/>
        </w:tabs>
        <w:spacing w:before="0" w:beforeAutospacing="0" w:after="160" w:afterAutospacing="0" w:line="276" w:lineRule="auto"/>
        <w:ind w:left="-90"/>
        <w:jc w:val="center"/>
        <w:rPr>
          <w:b/>
          <w:color w:val="000000" w:themeColor="text1"/>
        </w:rPr>
      </w:pPr>
      <w:r w:rsidRPr="008902F9">
        <w:rPr>
          <w:b/>
          <w:color w:val="000000" w:themeColor="text1"/>
        </w:rPr>
        <w:t>PRIM-MINISTRU</w:t>
      </w:r>
    </w:p>
    <w:p w14:paraId="253914A5" w14:textId="77777777" w:rsidR="001134A7" w:rsidRPr="008902F9" w:rsidRDefault="001134A7" w:rsidP="00AA34E2">
      <w:pPr>
        <w:pStyle w:val="NormalWeb"/>
        <w:tabs>
          <w:tab w:val="left" w:pos="0"/>
        </w:tabs>
        <w:spacing w:before="0" w:beforeAutospacing="0" w:after="160" w:afterAutospacing="0" w:line="276" w:lineRule="auto"/>
        <w:ind w:left="-90"/>
        <w:jc w:val="center"/>
        <w:rPr>
          <w:color w:val="000000" w:themeColor="text1"/>
        </w:rPr>
      </w:pPr>
      <w:r w:rsidRPr="008902F9">
        <w:rPr>
          <w:b/>
          <w:color w:val="000000" w:themeColor="text1"/>
        </w:rPr>
        <w:t>ION-MARCEL CIOLACU</w:t>
      </w:r>
      <w:bookmarkEnd w:id="0"/>
    </w:p>
    <w:sectPr w:rsidR="001134A7" w:rsidRPr="008902F9" w:rsidSect="009163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60" w:right="1106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82ADF" w14:textId="77777777" w:rsidR="00AC5401" w:rsidRDefault="00AC5401">
      <w:pPr>
        <w:spacing w:after="0" w:line="240" w:lineRule="auto"/>
      </w:pPr>
      <w:r>
        <w:separator/>
      </w:r>
    </w:p>
  </w:endnote>
  <w:endnote w:type="continuationSeparator" w:id="0">
    <w:p w14:paraId="68F14C24" w14:textId="77777777" w:rsidR="00AC5401" w:rsidRDefault="00AC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CD748" w14:textId="77777777" w:rsidR="005F2381" w:rsidRDefault="005F23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94CDB" w14:textId="77777777" w:rsidR="005F2381" w:rsidRDefault="005F23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A6592" w14:textId="77777777" w:rsidR="005F2381" w:rsidRDefault="005F23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85CC" w14:textId="77777777" w:rsidR="00AC5401" w:rsidRDefault="00AC5401">
      <w:pPr>
        <w:spacing w:after="0" w:line="240" w:lineRule="auto"/>
      </w:pPr>
      <w:r>
        <w:separator/>
      </w:r>
    </w:p>
  </w:footnote>
  <w:footnote w:type="continuationSeparator" w:id="0">
    <w:p w14:paraId="3CD4691E" w14:textId="77777777" w:rsidR="00AC5401" w:rsidRDefault="00AC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6AD3" w14:textId="77777777" w:rsidR="005F2381" w:rsidRDefault="005F23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7649184"/>
      <w:docPartObj>
        <w:docPartGallery w:val="Watermarks"/>
        <w:docPartUnique/>
      </w:docPartObj>
    </w:sdtPr>
    <w:sdtContent>
      <w:p w14:paraId="1197A9A9" w14:textId="2DACCC42" w:rsidR="005F2381" w:rsidRDefault="00B52C5B">
        <w:pPr>
          <w:pStyle w:val="Header"/>
        </w:pPr>
        <w:r>
          <w:rPr>
            <w:noProof/>
          </w:rPr>
          <w:pict w14:anchorId="2632B0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93428752" o:spid="_x0000_s1025" type="#_x0000_t136" style="position:absolute;margin-left:0;margin-top:0;width:479.6pt;height:205.5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65594" w14:textId="77777777" w:rsidR="005F2381" w:rsidRDefault="005F23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E1808"/>
    <w:multiLevelType w:val="hybridMultilevel"/>
    <w:tmpl w:val="7B389A3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45D0A"/>
    <w:multiLevelType w:val="hybridMultilevel"/>
    <w:tmpl w:val="8B6666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F45DA"/>
    <w:multiLevelType w:val="hybridMultilevel"/>
    <w:tmpl w:val="6180CC0E"/>
    <w:lvl w:ilvl="0" w:tplc="024EC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98424">
    <w:abstractNumId w:val="2"/>
  </w:num>
  <w:num w:numId="2" w16cid:durableId="777791869">
    <w:abstractNumId w:val="2"/>
  </w:num>
  <w:num w:numId="3" w16cid:durableId="753085961">
    <w:abstractNumId w:val="0"/>
  </w:num>
  <w:num w:numId="4" w16cid:durableId="1515149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A7"/>
    <w:rsid w:val="000055D3"/>
    <w:rsid w:val="00052FAD"/>
    <w:rsid w:val="0008794E"/>
    <w:rsid w:val="000A7C32"/>
    <w:rsid w:val="00106D44"/>
    <w:rsid w:val="001134A7"/>
    <w:rsid w:val="00113C76"/>
    <w:rsid w:val="00166A8A"/>
    <w:rsid w:val="001C691C"/>
    <w:rsid w:val="001F7380"/>
    <w:rsid w:val="00225CB6"/>
    <w:rsid w:val="002F520B"/>
    <w:rsid w:val="002F60CC"/>
    <w:rsid w:val="00315C7B"/>
    <w:rsid w:val="0037372C"/>
    <w:rsid w:val="003842A3"/>
    <w:rsid w:val="00392200"/>
    <w:rsid w:val="003A6130"/>
    <w:rsid w:val="003C6DC2"/>
    <w:rsid w:val="0040021E"/>
    <w:rsid w:val="00404A9E"/>
    <w:rsid w:val="00406494"/>
    <w:rsid w:val="00423253"/>
    <w:rsid w:val="0043389E"/>
    <w:rsid w:val="00465815"/>
    <w:rsid w:val="004F75CB"/>
    <w:rsid w:val="0050218C"/>
    <w:rsid w:val="00522533"/>
    <w:rsid w:val="0057173A"/>
    <w:rsid w:val="00596835"/>
    <w:rsid w:val="005A4343"/>
    <w:rsid w:val="005A6944"/>
    <w:rsid w:val="005E04F1"/>
    <w:rsid w:val="005E53B4"/>
    <w:rsid w:val="005E5C98"/>
    <w:rsid w:val="005F2381"/>
    <w:rsid w:val="00605732"/>
    <w:rsid w:val="00634DC9"/>
    <w:rsid w:val="006A4642"/>
    <w:rsid w:val="0071378C"/>
    <w:rsid w:val="00735B72"/>
    <w:rsid w:val="00742AE5"/>
    <w:rsid w:val="00746A31"/>
    <w:rsid w:val="00775F0C"/>
    <w:rsid w:val="00782DF3"/>
    <w:rsid w:val="007864F5"/>
    <w:rsid w:val="00792CEA"/>
    <w:rsid w:val="007D36A2"/>
    <w:rsid w:val="007E2E37"/>
    <w:rsid w:val="007F047F"/>
    <w:rsid w:val="007F0C58"/>
    <w:rsid w:val="00801384"/>
    <w:rsid w:val="008023A5"/>
    <w:rsid w:val="00810134"/>
    <w:rsid w:val="0081096B"/>
    <w:rsid w:val="00813634"/>
    <w:rsid w:val="0081484A"/>
    <w:rsid w:val="008366EC"/>
    <w:rsid w:val="00842719"/>
    <w:rsid w:val="008902F9"/>
    <w:rsid w:val="00896A97"/>
    <w:rsid w:val="008A3E40"/>
    <w:rsid w:val="008E13D5"/>
    <w:rsid w:val="009163B3"/>
    <w:rsid w:val="009403F6"/>
    <w:rsid w:val="00943D7F"/>
    <w:rsid w:val="00954297"/>
    <w:rsid w:val="00980F84"/>
    <w:rsid w:val="0098348F"/>
    <w:rsid w:val="009F5817"/>
    <w:rsid w:val="00A069E7"/>
    <w:rsid w:val="00A318FD"/>
    <w:rsid w:val="00A47543"/>
    <w:rsid w:val="00A5495B"/>
    <w:rsid w:val="00A83917"/>
    <w:rsid w:val="00AA34E2"/>
    <w:rsid w:val="00AB3E69"/>
    <w:rsid w:val="00AC5401"/>
    <w:rsid w:val="00AC5572"/>
    <w:rsid w:val="00B52C5B"/>
    <w:rsid w:val="00B742A4"/>
    <w:rsid w:val="00B92D06"/>
    <w:rsid w:val="00BC2629"/>
    <w:rsid w:val="00C03A38"/>
    <w:rsid w:val="00C22225"/>
    <w:rsid w:val="00C5224F"/>
    <w:rsid w:val="00C74FC9"/>
    <w:rsid w:val="00CE3749"/>
    <w:rsid w:val="00CE5F55"/>
    <w:rsid w:val="00CF163C"/>
    <w:rsid w:val="00D17C2D"/>
    <w:rsid w:val="00D45939"/>
    <w:rsid w:val="00D5172B"/>
    <w:rsid w:val="00D56B89"/>
    <w:rsid w:val="00D804D3"/>
    <w:rsid w:val="00DB7CFE"/>
    <w:rsid w:val="00DC4D15"/>
    <w:rsid w:val="00E06D09"/>
    <w:rsid w:val="00E903E9"/>
    <w:rsid w:val="00EC58A6"/>
    <w:rsid w:val="00F30B9B"/>
    <w:rsid w:val="00F87AEB"/>
    <w:rsid w:val="00FA2162"/>
    <w:rsid w:val="00FD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D35A2"/>
  <w15:chartTrackingRefBased/>
  <w15:docId w15:val="{B3B3412B-3660-4067-958D-639706BD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A7"/>
    <w:pPr>
      <w:spacing w:line="256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4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4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34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4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34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34A7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34A7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34A7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34A7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34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4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34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3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3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3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3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3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3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34A7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3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34A7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3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34A7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34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3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34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34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1134A7"/>
    <w:rPr>
      <w:rFonts w:ascii="Times New Roman" w:hAnsi="Times New Roman" w:cs="Times New Roman" w:hint="default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13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alnbdy">
    <w:name w:val="s_aln_bdy"/>
    <w:basedOn w:val="DefaultParagraphFont"/>
    <w:rsid w:val="001134A7"/>
  </w:style>
  <w:style w:type="character" w:styleId="HTMLCode">
    <w:name w:val="HTML Code"/>
    <w:basedOn w:val="DefaultParagraphFont"/>
    <w:uiPriority w:val="99"/>
    <w:semiHidden/>
    <w:unhideWhenUsed/>
    <w:rsid w:val="001134A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A7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3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A7"/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paragraph" w:styleId="Revision">
    <w:name w:val="Revision"/>
    <w:hidden/>
    <w:uiPriority w:val="99"/>
    <w:semiHidden/>
    <w:rsid w:val="00954297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o-RO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2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719"/>
    <w:rPr>
      <w:rFonts w:ascii="Calibri" w:eastAsia="Calibri" w:hAnsi="Calibri" w:cs="Times New Roman"/>
      <w:kern w:val="0"/>
      <w:sz w:val="20"/>
      <w:szCs w:val="20"/>
      <w:lang w:val="ro-RO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19"/>
    <w:rPr>
      <w:rFonts w:ascii="Calibri" w:eastAsia="Calibri" w:hAnsi="Calibri" w:cs="Times New Roman"/>
      <w:b/>
      <w:bCs/>
      <w:kern w:val="0"/>
      <w:sz w:val="20"/>
      <w:szCs w:val="2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e.just.ro/Public/DetaliiDocumentAfis/4735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Raluca.Marinescu</cp:lastModifiedBy>
  <cp:revision>8</cp:revision>
  <cp:lastPrinted>2025-01-22T07:46:00Z</cp:lastPrinted>
  <dcterms:created xsi:type="dcterms:W3CDTF">2025-03-05T09:54:00Z</dcterms:created>
  <dcterms:modified xsi:type="dcterms:W3CDTF">2025-03-05T10:08:00Z</dcterms:modified>
</cp:coreProperties>
</file>