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6CC90" w14:textId="77777777" w:rsidR="00D6666A" w:rsidRPr="004C774A" w:rsidRDefault="00D6666A" w:rsidP="004C774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226331" w14:textId="43335A3A" w:rsidR="00D6666A" w:rsidRPr="004C774A" w:rsidRDefault="00F974C4" w:rsidP="004C774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C774A">
        <w:rPr>
          <w:rFonts w:ascii="Times New Roman" w:hAnsi="Times New Roman"/>
          <w:b/>
          <w:sz w:val="24"/>
          <w:szCs w:val="24"/>
        </w:rPr>
        <w:t>MINISTERUL MEDIULUI, APELOR ȘI PĂDURILOR</w:t>
      </w:r>
    </w:p>
    <w:p w14:paraId="46C751A9" w14:textId="01491EDF" w:rsidR="00D6666A" w:rsidRPr="004C774A" w:rsidRDefault="005B758D" w:rsidP="004C774A">
      <w:pPr>
        <w:tabs>
          <w:tab w:val="center" w:pos="2346"/>
          <w:tab w:val="left" w:pos="3615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C774A">
        <w:rPr>
          <w:rFonts w:ascii="Times New Roman" w:eastAsia="Times New Roman" w:hAnsi="Times New Roman"/>
          <w:bCs/>
          <w:noProof/>
          <w:sz w:val="24"/>
          <w:szCs w:val="24"/>
          <w:lang w:eastAsia="ro-RO"/>
        </w:rPr>
        <w:drawing>
          <wp:inline distT="0" distB="0" distL="0" distR="0" wp14:anchorId="664A13A0" wp14:editId="42DFD5B7">
            <wp:extent cx="619125" cy="857250"/>
            <wp:effectExtent l="0" t="0" r="9525" b="0"/>
            <wp:docPr id="1367421829" name="Picture 1367421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627DE9" w14:textId="48AAA725" w:rsidR="00F974C4" w:rsidRPr="004C774A" w:rsidRDefault="00F974C4" w:rsidP="004C774A">
      <w:pPr>
        <w:autoSpaceDE w:val="0"/>
        <w:autoSpaceDN w:val="0"/>
        <w:adjustRightInd w:val="0"/>
        <w:spacing w:after="16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o-RO"/>
        </w:rPr>
      </w:pPr>
      <w:r w:rsidRPr="004C774A">
        <w:rPr>
          <w:rFonts w:ascii="Times New Roman" w:hAnsi="Times New Roman"/>
          <w:b/>
          <w:bCs/>
          <w:sz w:val="24"/>
          <w:szCs w:val="24"/>
          <w:lang w:eastAsia="ro-RO"/>
        </w:rPr>
        <w:t>ORDIN</w:t>
      </w:r>
    </w:p>
    <w:p w14:paraId="7C5D0CA9" w14:textId="4615E6A3" w:rsidR="00140BA8" w:rsidRPr="004C774A" w:rsidRDefault="00F974C4" w:rsidP="004C774A">
      <w:pPr>
        <w:autoSpaceDE w:val="0"/>
        <w:autoSpaceDN w:val="0"/>
        <w:adjustRightInd w:val="0"/>
        <w:spacing w:after="16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o-RO"/>
        </w:rPr>
      </w:pPr>
      <w:r w:rsidRPr="004C774A">
        <w:rPr>
          <w:rFonts w:ascii="Times New Roman" w:hAnsi="Times New Roman"/>
          <w:b/>
          <w:bCs/>
          <w:sz w:val="24"/>
          <w:szCs w:val="24"/>
          <w:lang w:eastAsia="ro-RO"/>
        </w:rPr>
        <w:t>Nr. …………</w:t>
      </w:r>
      <w:r w:rsidR="00D47488">
        <w:rPr>
          <w:rFonts w:ascii="Times New Roman" w:hAnsi="Times New Roman"/>
          <w:b/>
          <w:bCs/>
          <w:sz w:val="24"/>
          <w:szCs w:val="24"/>
          <w:lang w:eastAsia="ro-RO"/>
        </w:rPr>
        <w:t>...</w:t>
      </w:r>
      <w:r w:rsidRPr="004C774A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/ …………………2024</w:t>
      </w:r>
    </w:p>
    <w:p w14:paraId="2BDAC925" w14:textId="22AA7306" w:rsidR="00D47488" w:rsidRPr="004C774A" w:rsidRDefault="00E354D6" w:rsidP="004C774A">
      <w:pPr>
        <w:tabs>
          <w:tab w:val="left" w:pos="9356"/>
        </w:tabs>
        <w:spacing w:after="0" w:line="36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r w:rsidRPr="004C774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pentru </w:t>
      </w:r>
      <w:r w:rsidR="00320BA4" w:rsidRPr="004C774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aprobarea</w:t>
      </w:r>
      <w:r w:rsidR="00A149C6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r w:rsidR="00320BA4" w:rsidRPr="004C774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Ghidului de finanțare a </w:t>
      </w:r>
      <w:bookmarkStart w:id="0" w:name="_Hlk163207649"/>
      <w:r w:rsidR="00BA6134" w:rsidRPr="004C774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Programului aferent schemei de ajutor de stat „Sprijin în vederea achiziționării de tractoare şi mașini agricole autopropulsate”</w:t>
      </w:r>
    </w:p>
    <w:p w14:paraId="267C20ED" w14:textId="77777777" w:rsidR="00D7406D" w:rsidRPr="004C774A" w:rsidRDefault="00D7406D" w:rsidP="004C774A">
      <w:pPr>
        <w:autoSpaceDE w:val="0"/>
        <w:autoSpaceDN w:val="0"/>
        <w:adjustRightInd w:val="0"/>
        <w:spacing w:after="160" w:line="360" w:lineRule="auto"/>
        <w:jc w:val="center"/>
        <w:rPr>
          <w:rFonts w:ascii="Times New Roman" w:eastAsia="Times New Roman" w:hAnsi="Times New Roman"/>
          <w:sz w:val="24"/>
          <w:szCs w:val="24"/>
          <w:lang w:val="en-US" w:eastAsia="ro-RO"/>
        </w:rPr>
      </w:pPr>
    </w:p>
    <w:bookmarkEnd w:id="0"/>
    <w:p w14:paraId="38362A3D" w14:textId="129E929D" w:rsidR="00BA6134" w:rsidRPr="004C774A" w:rsidRDefault="00A51B9D" w:rsidP="004C774A">
      <w:pPr>
        <w:spacing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o-RO"/>
        </w:rPr>
      </w:pPr>
      <w:r w:rsidRPr="004C774A">
        <w:rPr>
          <w:rFonts w:ascii="Times New Roman" w:hAnsi="Times New Roman"/>
          <w:sz w:val="24"/>
          <w:szCs w:val="24"/>
        </w:rPr>
        <w:t xml:space="preserve"> </w:t>
      </w:r>
      <w:r w:rsidR="00364A41" w:rsidRPr="004C774A">
        <w:rPr>
          <w:rFonts w:ascii="Times New Roman" w:hAnsi="Times New Roman"/>
          <w:sz w:val="24"/>
          <w:szCs w:val="24"/>
        </w:rPr>
        <w:t xml:space="preserve">  </w:t>
      </w:r>
      <w:r w:rsidR="00D7406D" w:rsidRPr="004C774A">
        <w:rPr>
          <w:rFonts w:ascii="Times New Roman" w:hAnsi="Times New Roman"/>
          <w:sz w:val="24"/>
          <w:szCs w:val="24"/>
        </w:rPr>
        <w:tab/>
      </w:r>
      <w:bookmarkStart w:id="1" w:name="_Hlk168561910"/>
      <w:r w:rsidRPr="004C774A">
        <w:rPr>
          <w:rFonts w:ascii="Times New Roman" w:hAnsi="Times New Roman"/>
          <w:sz w:val="24"/>
          <w:szCs w:val="24"/>
        </w:rPr>
        <w:t>Luând în considerare Referatul de aprobare al Administraţiei Fondului pentru Medi</w:t>
      </w:r>
      <w:r w:rsidR="00D7406D" w:rsidRPr="004C774A">
        <w:rPr>
          <w:rFonts w:ascii="Times New Roman" w:hAnsi="Times New Roman"/>
          <w:sz w:val="24"/>
          <w:szCs w:val="24"/>
        </w:rPr>
        <w:t xml:space="preserve">u </w:t>
      </w:r>
      <w:r w:rsidRPr="004C774A">
        <w:rPr>
          <w:rFonts w:ascii="Times New Roman" w:hAnsi="Times New Roman"/>
          <w:sz w:val="24"/>
          <w:szCs w:val="24"/>
        </w:rPr>
        <w:t xml:space="preserve">nr. </w:t>
      </w:r>
      <w:r w:rsidR="006D0C43" w:rsidRPr="004C774A">
        <w:rPr>
          <w:rFonts w:ascii="Times New Roman" w:hAnsi="Times New Roman"/>
          <w:sz w:val="24"/>
          <w:szCs w:val="24"/>
        </w:rPr>
        <w:t>......</w:t>
      </w:r>
      <w:r w:rsidR="00D7406D" w:rsidRPr="004C774A">
        <w:rPr>
          <w:rFonts w:ascii="Times New Roman" w:hAnsi="Times New Roman"/>
          <w:sz w:val="24"/>
          <w:szCs w:val="24"/>
        </w:rPr>
        <w:t>.........................</w:t>
      </w:r>
      <w:r w:rsidRPr="004C774A">
        <w:rPr>
          <w:rFonts w:ascii="Times New Roman" w:hAnsi="Times New Roman"/>
          <w:sz w:val="24"/>
          <w:szCs w:val="24"/>
        </w:rPr>
        <w:t xml:space="preserve"> </w:t>
      </w:r>
      <w:r w:rsidR="00320BA4" w:rsidRPr="004C774A">
        <w:rPr>
          <w:rFonts w:ascii="Times New Roman" w:hAnsi="Times New Roman"/>
          <w:sz w:val="24"/>
          <w:szCs w:val="24"/>
        </w:rPr>
        <w:t>a</w:t>
      </w:r>
      <w:r w:rsidR="005C0F76">
        <w:rPr>
          <w:rFonts w:ascii="Times New Roman" w:hAnsi="Times New Roman"/>
          <w:sz w:val="24"/>
          <w:szCs w:val="24"/>
        </w:rPr>
        <w:t>l</w:t>
      </w:r>
      <w:r w:rsidR="00A97E04" w:rsidRPr="004C774A">
        <w:rPr>
          <w:rFonts w:ascii="Times New Roman" w:hAnsi="Times New Roman"/>
          <w:sz w:val="24"/>
          <w:szCs w:val="24"/>
        </w:rPr>
        <w:t xml:space="preserve"> proiectului de Ordin</w:t>
      </w:r>
      <w:r w:rsidR="00140BA8">
        <w:rPr>
          <w:rFonts w:ascii="Times New Roman" w:hAnsi="Times New Roman"/>
          <w:sz w:val="24"/>
          <w:szCs w:val="24"/>
        </w:rPr>
        <w:t xml:space="preserve"> al ministrului mediului, apelor și pădurilor</w:t>
      </w:r>
      <w:r w:rsidR="00A97E04" w:rsidRPr="004C774A">
        <w:rPr>
          <w:rFonts w:ascii="Times New Roman" w:hAnsi="Times New Roman"/>
          <w:sz w:val="24"/>
          <w:szCs w:val="24"/>
        </w:rPr>
        <w:t xml:space="preserve"> pentru aprobarea</w:t>
      </w:r>
      <w:r w:rsidR="00320BA4" w:rsidRPr="004C774A">
        <w:rPr>
          <w:rFonts w:ascii="Times New Roman" w:hAnsi="Times New Roman"/>
          <w:sz w:val="24"/>
          <w:szCs w:val="24"/>
        </w:rPr>
        <w:t xml:space="preserve"> </w:t>
      </w:r>
      <w:hyperlink w:history="1">
        <w:r w:rsidR="002B243B" w:rsidRPr="004C774A">
          <w:rPr>
            <w:rFonts w:ascii="Times New Roman" w:eastAsia="Times New Roman" w:hAnsi="Times New Roman"/>
            <w:sz w:val="24"/>
            <w:szCs w:val="24"/>
            <w:lang w:eastAsia="ro-RO"/>
          </w:rPr>
          <w:t>Ghidului de finanţare</w:t>
        </w:r>
      </w:hyperlink>
      <w:r w:rsidR="002B243B" w:rsidRPr="004C774A">
        <w:rPr>
          <w:rFonts w:ascii="Times New Roman" w:eastAsia="Times New Roman" w:hAnsi="Times New Roman"/>
          <w:sz w:val="24"/>
          <w:szCs w:val="24"/>
          <w:lang w:eastAsia="ro-RO"/>
        </w:rPr>
        <w:t xml:space="preserve"> a </w:t>
      </w:r>
      <w:bookmarkEnd w:id="1"/>
      <w:r w:rsidR="00BA6134" w:rsidRPr="004C774A">
        <w:rPr>
          <w:rFonts w:ascii="Times New Roman" w:eastAsia="Times New Roman" w:hAnsi="Times New Roman"/>
          <w:sz w:val="24"/>
          <w:szCs w:val="24"/>
          <w:lang w:eastAsia="ro-RO"/>
        </w:rPr>
        <w:t>Programului aferent schemei de ajutor de stat „Sprijin în vederea achiziționării de tractoare şi mașini agricole autopropulsate”</w:t>
      </w:r>
      <w:r w:rsidR="00140BA8">
        <w:rPr>
          <w:rFonts w:ascii="Times New Roman" w:eastAsia="Times New Roman" w:hAnsi="Times New Roman"/>
          <w:sz w:val="24"/>
          <w:szCs w:val="24"/>
          <w:lang w:eastAsia="ro-RO"/>
        </w:rPr>
        <w:t>,</w:t>
      </w:r>
    </w:p>
    <w:p w14:paraId="5349FFAB" w14:textId="42D589C4" w:rsidR="00364A41" w:rsidRPr="004C774A" w:rsidRDefault="00FE1673" w:rsidP="004C774A">
      <w:pPr>
        <w:spacing w:line="360" w:lineRule="auto"/>
        <w:jc w:val="both"/>
      </w:pPr>
      <w:r w:rsidRPr="004C774A">
        <w:rPr>
          <w:rFonts w:ascii="Times New Roman" w:hAnsi="Times New Roman"/>
          <w:sz w:val="24"/>
          <w:szCs w:val="24"/>
        </w:rPr>
        <w:t xml:space="preserve">         </w:t>
      </w:r>
      <w:r w:rsidR="002B243B" w:rsidRPr="004C774A">
        <w:rPr>
          <w:rFonts w:ascii="Times New Roman" w:hAnsi="Times New Roman"/>
          <w:sz w:val="24"/>
          <w:szCs w:val="24"/>
        </w:rPr>
        <w:t xml:space="preserve"> </w:t>
      </w:r>
      <w:r w:rsidR="007E1A52" w:rsidRPr="004C774A">
        <w:rPr>
          <w:rFonts w:ascii="Times New Roman" w:hAnsi="Times New Roman"/>
          <w:sz w:val="24"/>
          <w:szCs w:val="24"/>
        </w:rPr>
        <w:t>Î</w:t>
      </w:r>
      <w:r w:rsidR="00CF7C86" w:rsidRPr="004C774A">
        <w:rPr>
          <w:rFonts w:ascii="Times New Roman" w:hAnsi="Times New Roman"/>
          <w:sz w:val="24"/>
          <w:szCs w:val="24"/>
        </w:rPr>
        <w:t xml:space="preserve">n temeiul </w:t>
      </w:r>
      <w:hyperlink w:history="1">
        <w:r w:rsidR="00140BA8" w:rsidRPr="00C23C4F">
          <w:rPr>
            <w:rFonts w:ascii="Times New Roman" w:hAnsi="Times New Roman"/>
            <w:sz w:val="24"/>
            <w:szCs w:val="24"/>
          </w:rPr>
          <w:t>art. 57 alin. (1)</w:t>
        </w:r>
      </w:hyperlink>
      <w:r w:rsidR="00140BA8" w:rsidRPr="00C23C4F">
        <w:rPr>
          <w:rFonts w:ascii="Times New Roman" w:hAnsi="Times New Roman"/>
          <w:sz w:val="24"/>
          <w:szCs w:val="24"/>
        </w:rPr>
        <w:t xml:space="preserve">, </w:t>
      </w:r>
      <w:hyperlink w:history="1">
        <w:r w:rsidR="00140BA8" w:rsidRPr="00C23C4F">
          <w:rPr>
            <w:rFonts w:ascii="Times New Roman" w:hAnsi="Times New Roman"/>
            <w:sz w:val="24"/>
            <w:szCs w:val="24"/>
          </w:rPr>
          <w:t>(4)</w:t>
        </w:r>
      </w:hyperlink>
      <w:r w:rsidR="00140BA8" w:rsidRPr="00C23C4F">
        <w:rPr>
          <w:rFonts w:ascii="Times New Roman" w:hAnsi="Times New Roman"/>
          <w:sz w:val="24"/>
          <w:szCs w:val="24"/>
        </w:rPr>
        <w:t xml:space="preserve"> şi </w:t>
      </w:r>
      <w:hyperlink w:history="1">
        <w:r w:rsidR="00140BA8" w:rsidRPr="00C23C4F">
          <w:rPr>
            <w:rFonts w:ascii="Times New Roman" w:hAnsi="Times New Roman"/>
            <w:sz w:val="24"/>
            <w:szCs w:val="24"/>
          </w:rPr>
          <w:t>(5) din Ordonanţa de urgenţă a Guvernului nr. 57/2019</w:t>
        </w:r>
      </w:hyperlink>
      <w:r w:rsidR="00140BA8" w:rsidRPr="00C23C4F">
        <w:rPr>
          <w:rFonts w:ascii="Times New Roman" w:hAnsi="Times New Roman"/>
          <w:sz w:val="24"/>
          <w:szCs w:val="24"/>
        </w:rPr>
        <w:t xml:space="preserve"> privind Codul administrativ, cu modificările şi completările ulterioare</w:t>
      </w:r>
      <w:r w:rsidR="00140BA8">
        <w:rPr>
          <w:rFonts w:ascii="Times New Roman" w:hAnsi="Times New Roman"/>
          <w:sz w:val="24"/>
          <w:szCs w:val="24"/>
        </w:rPr>
        <w:t>, al</w:t>
      </w:r>
      <w:r w:rsidR="00992AAC" w:rsidRPr="004C774A">
        <w:rPr>
          <w:rFonts w:ascii="Times New Roman" w:hAnsi="Times New Roman"/>
          <w:sz w:val="24"/>
          <w:szCs w:val="24"/>
        </w:rPr>
        <w:t xml:space="preserve"> art.</w:t>
      </w:r>
      <w:r w:rsidR="00140BA8">
        <w:rPr>
          <w:rFonts w:ascii="Times New Roman" w:hAnsi="Times New Roman"/>
          <w:sz w:val="24"/>
          <w:szCs w:val="24"/>
        </w:rPr>
        <w:t xml:space="preserve"> </w:t>
      </w:r>
      <w:r w:rsidR="00992AAC" w:rsidRPr="004C774A">
        <w:rPr>
          <w:rFonts w:ascii="Times New Roman" w:hAnsi="Times New Roman"/>
          <w:sz w:val="24"/>
          <w:szCs w:val="24"/>
        </w:rPr>
        <w:t>4 alin.</w:t>
      </w:r>
      <w:r w:rsidR="00140BA8">
        <w:rPr>
          <w:rFonts w:ascii="Times New Roman" w:hAnsi="Times New Roman"/>
          <w:sz w:val="24"/>
          <w:szCs w:val="24"/>
        </w:rPr>
        <w:t xml:space="preserve"> </w:t>
      </w:r>
      <w:r w:rsidR="00992AAC" w:rsidRPr="004C774A">
        <w:rPr>
          <w:rFonts w:ascii="Times New Roman" w:hAnsi="Times New Roman"/>
          <w:sz w:val="24"/>
          <w:szCs w:val="24"/>
        </w:rPr>
        <w:t>(2) din Hotărârea Guvernului nr.</w:t>
      </w:r>
      <w:r w:rsidR="00140BA8">
        <w:rPr>
          <w:rFonts w:ascii="Times New Roman" w:hAnsi="Times New Roman"/>
          <w:sz w:val="24"/>
          <w:szCs w:val="24"/>
        </w:rPr>
        <w:t xml:space="preserve"> </w:t>
      </w:r>
      <w:r w:rsidR="00992AAC" w:rsidRPr="004C774A">
        <w:rPr>
          <w:rFonts w:ascii="Times New Roman" w:hAnsi="Times New Roman"/>
          <w:sz w:val="24"/>
          <w:szCs w:val="24"/>
        </w:rPr>
        <w:t>589/2024 pentru aprobarea finanţării din Fondul pentru mediu a Programului de stimulare a înnoirii Parcului naţional de tractoare şi maşini agricole autopropulsate,</w:t>
      </w:r>
      <w:r w:rsidR="00CF7C86" w:rsidRPr="004C774A">
        <w:rPr>
          <w:rFonts w:ascii="Times New Roman" w:hAnsi="Times New Roman"/>
          <w:sz w:val="24"/>
          <w:szCs w:val="24"/>
        </w:rPr>
        <w:t xml:space="preserve"> precum şi al </w:t>
      </w:r>
      <w:hyperlink w:history="1">
        <w:r w:rsidR="00CF7C86" w:rsidRPr="004C774A">
          <w:rPr>
            <w:rFonts w:ascii="Times New Roman" w:hAnsi="Times New Roman"/>
            <w:sz w:val="24"/>
            <w:szCs w:val="24"/>
          </w:rPr>
          <w:t>art. 13 alin. (4) din Hotărârea Guvernului nr. 43/2020</w:t>
        </w:r>
      </w:hyperlink>
      <w:r w:rsidR="00CF7C86" w:rsidRPr="004C774A">
        <w:rPr>
          <w:rFonts w:ascii="Times New Roman" w:hAnsi="Times New Roman"/>
          <w:sz w:val="24"/>
          <w:szCs w:val="24"/>
        </w:rPr>
        <w:t xml:space="preserve"> privind organizarea şi funcţionarea Ministerului Mediului, Apelor şi Pădurilor,</w:t>
      </w:r>
      <w:r w:rsidR="00773369" w:rsidRPr="004C774A">
        <w:rPr>
          <w:rFonts w:ascii="Times New Roman" w:hAnsi="Times New Roman"/>
          <w:sz w:val="24"/>
          <w:szCs w:val="24"/>
        </w:rPr>
        <w:t xml:space="preserve"> cu modificările și completările ulterioare</w:t>
      </w:r>
      <w:r w:rsidR="00157DCF" w:rsidRPr="004C774A">
        <w:rPr>
          <w:rFonts w:ascii="Times New Roman" w:hAnsi="Times New Roman"/>
          <w:sz w:val="24"/>
          <w:szCs w:val="24"/>
        </w:rPr>
        <w:t>,</w:t>
      </w:r>
      <w:r w:rsidR="005B4681" w:rsidRPr="004C774A">
        <w:t xml:space="preserve">       </w:t>
      </w:r>
    </w:p>
    <w:p w14:paraId="7846344C" w14:textId="1512ED1C" w:rsidR="00634656" w:rsidRPr="004C774A" w:rsidRDefault="00364A41" w:rsidP="004C774A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774A">
        <w:rPr>
          <w:rFonts w:ascii="Times New Roman" w:hAnsi="Times New Roman"/>
          <w:bCs/>
          <w:sz w:val="24"/>
          <w:szCs w:val="24"/>
        </w:rPr>
        <w:t xml:space="preserve">          </w:t>
      </w:r>
      <w:r w:rsidR="00D214D6" w:rsidRPr="004C774A">
        <w:rPr>
          <w:rFonts w:ascii="Times New Roman" w:hAnsi="Times New Roman"/>
          <w:bCs/>
          <w:sz w:val="24"/>
          <w:szCs w:val="24"/>
        </w:rPr>
        <w:t xml:space="preserve"> </w:t>
      </w:r>
      <w:r w:rsidRPr="004C774A">
        <w:rPr>
          <w:rFonts w:ascii="Times New Roman" w:hAnsi="Times New Roman"/>
          <w:bCs/>
          <w:sz w:val="24"/>
          <w:szCs w:val="24"/>
        </w:rPr>
        <w:t xml:space="preserve"> </w:t>
      </w:r>
      <w:r w:rsidR="005B4681" w:rsidRPr="004C774A">
        <w:rPr>
          <w:rFonts w:ascii="Times New Roman" w:hAnsi="Times New Roman"/>
          <w:b/>
          <w:sz w:val="24"/>
          <w:szCs w:val="24"/>
        </w:rPr>
        <w:t xml:space="preserve">ministrul mediului, apelor și pădurilor </w:t>
      </w:r>
      <w:r w:rsidR="005B4681" w:rsidRPr="004C774A">
        <w:rPr>
          <w:rFonts w:ascii="Times New Roman" w:hAnsi="Times New Roman"/>
          <w:sz w:val="24"/>
          <w:szCs w:val="24"/>
        </w:rPr>
        <w:t>emite prezentul</w:t>
      </w:r>
    </w:p>
    <w:p w14:paraId="1E40E1A6" w14:textId="77777777" w:rsidR="00D6666A" w:rsidRPr="004C774A" w:rsidRDefault="00000000" w:rsidP="004C774A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C774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3324CC0" w14:textId="121F1AE6" w:rsidR="00634656" w:rsidRPr="004C774A" w:rsidRDefault="00000000" w:rsidP="004C774A">
      <w:pPr>
        <w:pStyle w:val="NoSpacing"/>
        <w:tabs>
          <w:tab w:val="left" w:pos="9072"/>
          <w:tab w:val="left" w:pos="9356"/>
        </w:tabs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C774A">
        <w:rPr>
          <w:rFonts w:ascii="Times New Roman" w:hAnsi="Times New Roman"/>
          <w:b/>
          <w:sz w:val="24"/>
          <w:szCs w:val="24"/>
        </w:rPr>
        <w:t>ORDIN:</w:t>
      </w:r>
    </w:p>
    <w:p w14:paraId="77FFB626" w14:textId="77777777" w:rsidR="00C158E2" w:rsidRPr="004C774A" w:rsidRDefault="00C158E2" w:rsidP="004C774A">
      <w:pPr>
        <w:pStyle w:val="NormalWeb"/>
        <w:shd w:val="clear" w:color="auto" w:fill="auto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bookmarkStart w:id="2" w:name="_Hlk6929385"/>
    </w:p>
    <w:p w14:paraId="6DECDD11" w14:textId="407C246A" w:rsidR="000D32E1" w:rsidRPr="004C774A" w:rsidRDefault="00BB6DD1" w:rsidP="004C774A">
      <w:pPr>
        <w:pStyle w:val="NormalWeb"/>
        <w:shd w:val="clear" w:color="auto" w:fill="auto"/>
        <w:spacing w:line="360" w:lineRule="auto"/>
        <w:rPr>
          <w:lang w:val="en-US"/>
        </w:rPr>
      </w:pPr>
      <w:r w:rsidRPr="004C774A">
        <w:rPr>
          <w:rFonts w:ascii="Times New Roman" w:hAnsi="Times New Roman"/>
          <w:b/>
          <w:bCs/>
          <w:sz w:val="24"/>
          <w:szCs w:val="24"/>
        </w:rPr>
        <w:t>Art.</w:t>
      </w:r>
      <w:r w:rsidR="005F24A5" w:rsidRPr="004C774A">
        <w:rPr>
          <w:rFonts w:ascii="Times New Roman" w:hAnsi="Times New Roman"/>
          <w:b/>
          <w:bCs/>
          <w:sz w:val="24"/>
          <w:szCs w:val="24"/>
        </w:rPr>
        <w:t>1</w:t>
      </w:r>
      <w:r w:rsidRPr="004C774A">
        <w:rPr>
          <w:rFonts w:ascii="Times New Roman" w:hAnsi="Times New Roman"/>
          <w:b/>
          <w:bCs/>
          <w:sz w:val="24"/>
          <w:szCs w:val="24"/>
        </w:rPr>
        <w:t>.</w:t>
      </w:r>
      <w:r w:rsidRPr="004C774A">
        <w:rPr>
          <w:rFonts w:ascii="Times New Roman" w:hAnsi="Times New Roman"/>
          <w:sz w:val="24"/>
          <w:szCs w:val="24"/>
        </w:rPr>
        <w:t xml:space="preserve"> </w:t>
      </w:r>
      <w:r w:rsidR="00875BF8" w:rsidRPr="004C774A">
        <w:rPr>
          <w:rFonts w:ascii="Times New Roman" w:hAnsi="Times New Roman"/>
          <w:sz w:val="24"/>
          <w:szCs w:val="24"/>
        </w:rPr>
        <w:t xml:space="preserve">Se aprobă </w:t>
      </w:r>
      <w:r w:rsidRPr="004C774A">
        <w:rPr>
          <w:rFonts w:ascii="Times New Roman" w:hAnsi="Times New Roman"/>
          <w:sz w:val="24"/>
          <w:szCs w:val="24"/>
        </w:rPr>
        <w:t xml:space="preserve">Ghidul </w:t>
      </w:r>
      <w:r w:rsidR="009B3A0C" w:rsidRPr="004C774A">
        <w:rPr>
          <w:rFonts w:ascii="Times New Roman" w:hAnsi="Times New Roman"/>
          <w:sz w:val="24"/>
          <w:szCs w:val="24"/>
        </w:rPr>
        <w:t xml:space="preserve">de </w:t>
      </w:r>
      <w:r w:rsidR="00875BF8" w:rsidRPr="004C774A">
        <w:rPr>
          <w:rFonts w:ascii="Times New Roman" w:hAnsi="Times New Roman"/>
          <w:sz w:val="24"/>
          <w:szCs w:val="24"/>
        </w:rPr>
        <w:t xml:space="preserve">finanțare a </w:t>
      </w:r>
      <w:r w:rsidR="00BA6134" w:rsidRPr="004C774A">
        <w:rPr>
          <w:rFonts w:ascii="Times New Roman" w:hAnsi="Times New Roman"/>
          <w:sz w:val="24"/>
          <w:szCs w:val="24"/>
        </w:rPr>
        <w:t>Programului aferent schemei de ajutor de stat „Sprijin în vederea achiziționării de tractoare şi mașini agricole autopropulsate”</w:t>
      </w:r>
      <w:r w:rsidR="00875BF8" w:rsidRPr="004C774A">
        <w:rPr>
          <w:rFonts w:ascii="Times New Roman" w:hAnsi="Times New Roman"/>
          <w:sz w:val="24"/>
          <w:szCs w:val="24"/>
        </w:rPr>
        <w:t>, prevăzut</w:t>
      </w:r>
      <w:r w:rsidR="000F0F8F">
        <w:rPr>
          <w:rFonts w:ascii="Times New Roman" w:hAnsi="Times New Roman"/>
          <w:sz w:val="24"/>
          <w:szCs w:val="24"/>
        </w:rPr>
        <w:t xml:space="preserve"> </w:t>
      </w:r>
      <w:r w:rsidR="00875BF8" w:rsidRPr="004C774A">
        <w:rPr>
          <w:rFonts w:ascii="Times New Roman" w:hAnsi="Times New Roman"/>
          <w:sz w:val="24"/>
          <w:szCs w:val="24"/>
        </w:rPr>
        <w:t>în anexa</w:t>
      </w:r>
      <w:r w:rsidR="000F0F8F">
        <w:rPr>
          <w:rFonts w:ascii="Times New Roman" w:hAnsi="Times New Roman"/>
          <w:sz w:val="24"/>
          <w:szCs w:val="24"/>
        </w:rPr>
        <w:t xml:space="preserve"> </w:t>
      </w:r>
      <w:r w:rsidR="00875BF8" w:rsidRPr="004C774A">
        <w:rPr>
          <w:rFonts w:ascii="Times New Roman" w:hAnsi="Times New Roman"/>
          <w:sz w:val="24"/>
          <w:szCs w:val="24"/>
        </w:rPr>
        <w:t xml:space="preserve">care face parte integrantă din prezentul </w:t>
      </w:r>
      <w:r w:rsidR="00A149C6">
        <w:rPr>
          <w:rFonts w:ascii="Times New Roman" w:hAnsi="Times New Roman"/>
          <w:sz w:val="24"/>
          <w:szCs w:val="24"/>
        </w:rPr>
        <w:t>ordin.</w:t>
      </w:r>
    </w:p>
    <w:bookmarkEnd w:id="2"/>
    <w:p w14:paraId="006E2E79" w14:textId="7AB4595D" w:rsidR="00D21706" w:rsidRPr="004C774A" w:rsidRDefault="00D21706" w:rsidP="004C774A">
      <w:pPr>
        <w:tabs>
          <w:tab w:val="left" w:pos="9356"/>
        </w:tabs>
        <w:spacing w:after="0" w:line="360" w:lineRule="auto"/>
        <w:ind w:right="337"/>
        <w:jc w:val="both"/>
        <w:rPr>
          <w:rFonts w:ascii="Times New Roman" w:hAnsi="Times New Roman"/>
          <w:sz w:val="24"/>
          <w:szCs w:val="24"/>
        </w:rPr>
      </w:pPr>
      <w:r w:rsidRPr="004C774A">
        <w:rPr>
          <w:rFonts w:ascii="Times New Roman" w:hAnsi="Times New Roman"/>
          <w:b/>
          <w:bCs/>
          <w:sz w:val="24"/>
          <w:szCs w:val="24"/>
        </w:rPr>
        <w:t>Art.</w:t>
      </w:r>
      <w:r w:rsidR="005F24A5" w:rsidRPr="004C774A">
        <w:rPr>
          <w:rFonts w:ascii="Times New Roman" w:hAnsi="Times New Roman"/>
          <w:b/>
          <w:bCs/>
          <w:sz w:val="24"/>
          <w:szCs w:val="24"/>
        </w:rPr>
        <w:t>2</w:t>
      </w:r>
      <w:r w:rsidRPr="004C774A">
        <w:rPr>
          <w:rFonts w:ascii="Times New Roman" w:hAnsi="Times New Roman"/>
          <w:b/>
          <w:bCs/>
          <w:sz w:val="24"/>
          <w:szCs w:val="24"/>
        </w:rPr>
        <w:t>.</w:t>
      </w:r>
      <w:r w:rsidRPr="004C774A">
        <w:rPr>
          <w:rFonts w:ascii="Times New Roman" w:hAnsi="Times New Roman"/>
          <w:sz w:val="24"/>
          <w:szCs w:val="24"/>
        </w:rPr>
        <w:t xml:space="preserve"> Prezentul ordin se publică în Monitorul Oficial al României, Partea I.</w:t>
      </w:r>
    </w:p>
    <w:p w14:paraId="29759014" w14:textId="77777777" w:rsidR="001D4CB4" w:rsidRPr="004C774A" w:rsidRDefault="001D4CB4" w:rsidP="004C774A">
      <w:pPr>
        <w:tabs>
          <w:tab w:val="left" w:pos="9356"/>
        </w:tabs>
        <w:spacing w:after="0" w:line="360" w:lineRule="auto"/>
        <w:ind w:right="337"/>
        <w:jc w:val="both"/>
        <w:rPr>
          <w:rFonts w:ascii="Times New Roman" w:hAnsi="Times New Roman"/>
          <w:sz w:val="24"/>
          <w:szCs w:val="24"/>
        </w:rPr>
      </w:pPr>
    </w:p>
    <w:p w14:paraId="236012B9" w14:textId="67712506" w:rsidR="00D6666A" w:rsidRPr="004C774A" w:rsidRDefault="00140BA8" w:rsidP="004C774A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40BA8">
        <w:rPr>
          <w:rFonts w:ascii="Times New Roman" w:hAnsi="Times New Roman"/>
          <w:b/>
          <w:sz w:val="24"/>
          <w:szCs w:val="24"/>
        </w:rPr>
        <w:t>MINISTRUL MEDIULUI, APELOR ŞI PĂDURILOR,</w:t>
      </w:r>
    </w:p>
    <w:p w14:paraId="37BB0F7C" w14:textId="77CDDDC6" w:rsidR="00D6666A" w:rsidRPr="004C774A" w:rsidRDefault="00140BA8" w:rsidP="004C774A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40BA8">
        <w:rPr>
          <w:rFonts w:ascii="Times New Roman" w:hAnsi="Times New Roman"/>
          <w:b/>
          <w:sz w:val="24"/>
          <w:szCs w:val="24"/>
        </w:rPr>
        <w:t>MIRCEA FECHET</w:t>
      </w:r>
    </w:p>
    <w:p w14:paraId="1E4DDE71" w14:textId="77777777" w:rsidR="00D6666A" w:rsidRPr="004C774A" w:rsidRDefault="00D6666A" w:rsidP="004C774A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5B5916" w14:textId="77777777" w:rsidR="00D6666A" w:rsidRPr="004C774A" w:rsidRDefault="00D6666A" w:rsidP="004C774A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DC61F6" w14:textId="6AFE265F" w:rsidR="00D6666A" w:rsidRPr="004C774A" w:rsidRDefault="00D6666A" w:rsidP="004C774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D6666A" w:rsidRPr="004C77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49" w:bottom="567" w:left="1276" w:header="43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975E1" w14:textId="77777777" w:rsidR="000230C8" w:rsidRDefault="000230C8">
      <w:pPr>
        <w:spacing w:after="0" w:line="240" w:lineRule="auto"/>
      </w:pPr>
      <w:r>
        <w:separator/>
      </w:r>
    </w:p>
  </w:endnote>
  <w:endnote w:type="continuationSeparator" w:id="0">
    <w:p w14:paraId="7148AFA9" w14:textId="77777777" w:rsidR="000230C8" w:rsidRDefault="00023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56C51" w14:textId="77777777" w:rsidR="007A5364" w:rsidRDefault="007A53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B3D16" w14:textId="77777777" w:rsidR="00D6666A" w:rsidRDefault="000000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  <w:p w14:paraId="66734DC8" w14:textId="77777777" w:rsidR="00D6666A" w:rsidRDefault="00D666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5FAAF" w14:textId="77777777" w:rsidR="007A5364" w:rsidRDefault="007A5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6BC09" w14:textId="77777777" w:rsidR="000230C8" w:rsidRDefault="000230C8">
      <w:pPr>
        <w:spacing w:after="0" w:line="240" w:lineRule="auto"/>
      </w:pPr>
      <w:r>
        <w:separator/>
      </w:r>
    </w:p>
  </w:footnote>
  <w:footnote w:type="continuationSeparator" w:id="0">
    <w:p w14:paraId="6906A645" w14:textId="77777777" w:rsidR="000230C8" w:rsidRDefault="00023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08F91" w14:textId="05111FF6" w:rsidR="00D6666A" w:rsidRDefault="00000000">
    <w:pPr>
      <w:pStyle w:val="Header"/>
    </w:pPr>
    <w:r>
      <w:rPr>
        <w:noProof/>
      </w:rPr>
      <w:pict w14:anchorId="65F50D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41376" o:spid="_x0000_s1026" type="#_x0000_t136" style="position:absolute;margin-left:0;margin-top:0;width:459.65pt;height:229.8pt;rotation:315;z-index:-251655168;mso-position-horizontal:center;mso-position-horizontal-relative:margin;mso-position-vertical:center;mso-position-vertical-relative:margin" o:allowincell="f" fillcolor="#5b9bd5 [3204]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BFBA5" w14:textId="3392B01A" w:rsidR="00D6666A" w:rsidRDefault="00000000">
    <w:pPr>
      <w:pStyle w:val="Header"/>
    </w:pPr>
    <w:r>
      <w:rPr>
        <w:noProof/>
      </w:rPr>
      <w:pict w14:anchorId="566D20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41377" o:spid="_x0000_s1027" type="#_x0000_t136" style="position:absolute;margin-left:0;margin-top:0;width:459.65pt;height:229.8pt;rotation:315;z-index:-251653120;mso-position-horizontal:center;mso-position-horizontal-relative:margin;mso-position-vertical:center;mso-position-vertical-relative:margin" o:allowincell="f" fillcolor="#5b9bd5 [3204]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1E8A4" w14:textId="0A9EC84F" w:rsidR="00D6666A" w:rsidRDefault="00000000">
    <w:pPr>
      <w:pStyle w:val="Header"/>
    </w:pPr>
    <w:r>
      <w:rPr>
        <w:noProof/>
      </w:rPr>
      <w:pict w14:anchorId="23B5A5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41375" o:spid="_x0000_s1025" type="#_x0000_t136" style="position:absolute;margin-left:0;margin-top:0;width:459.65pt;height:229.8pt;rotation:315;z-index:-251657216;mso-position-horizontal:center;mso-position-horizontal-relative:margin;mso-position-vertical:center;mso-position-vertical-relative:margin" o:allowincell="f" fillcolor="#5b9bd5 [3204]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6BEB"/>
    <w:multiLevelType w:val="hybridMultilevel"/>
    <w:tmpl w:val="DF64B79E"/>
    <w:lvl w:ilvl="0" w:tplc="95AEB7E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AF71A3"/>
    <w:multiLevelType w:val="hybridMultilevel"/>
    <w:tmpl w:val="FCE8FC6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C1DA0"/>
    <w:multiLevelType w:val="hybridMultilevel"/>
    <w:tmpl w:val="B33A4F02"/>
    <w:lvl w:ilvl="0" w:tplc="895E69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7219A"/>
    <w:multiLevelType w:val="hybridMultilevel"/>
    <w:tmpl w:val="3CD638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75EBF"/>
    <w:multiLevelType w:val="hybridMultilevel"/>
    <w:tmpl w:val="8924A00A"/>
    <w:lvl w:ilvl="0" w:tplc="68BA15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146EB1"/>
    <w:multiLevelType w:val="hybridMultilevel"/>
    <w:tmpl w:val="0AE8CFA8"/>
    <w:lvl w:ilvl="0" w:tplc="EDF2DA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51295"/>
    <w:multiLevelType w:val="hybridMultilevel"/>
    <w:tmpl w:val="63F6386C"/>
    <w:lvl w:ilvl="0" w:tplc="F000C1C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77725"/>
    <w:multiLevelType w:val="hybridMultilevel"/>
    <w:tmpl w:val="B33A4F02"/>
    <w:lvl w:ilvl="0" w:tplc="895E69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6011A"/>
    <w:multiLevelType w:val="hybridMultilevel"/>
    <w:tmpl w:val="3CD638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46B61"/>
    <w:multiLevelType w:val="hybridMultilevel"/>
    <w:tmpl w:val="70142A0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033DE"/>
    <w:multiLevelType w:val="hybridMultilevel"/>
    <w:tmpl w:val="EC5E82CC"/>
    <w:lvl w:ilvl="0" w:tplc="57B0859C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E296A"/>
    <w:multiLevelType w:val="hybridMultilevel"/>
    <w:tmpl w:val="E4066D74"/>
    <w:lvl w:ilvl="0" w:tplc="4A9A45BE">
      <w:start w:val="1"/>
      <w:numFmt w:val="decimal"/>
      <w:lvlText w:val="(%1)"/>
      <w:lvlJc w:val="left"/>
      <w:pPr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3632" w:hanging="360"/>
      </w:pPr>
    </w:lvl>
    <w:lvl w:ilvl="2" w:tplc="0418001B" w:tentative="1">
      <w:start w:val="1"/>
      <w:numFmt w:val="lowerRoman"/>
      <w:lvlText w:val="%3."/>
      <w:lvlJc w:val="right"/>
      <w:pPr>
        <w:ind w:left="4352" w:hanging="180"/>
      </w:pPr>
    </w:lvl>
    <w:lvl w:ilvl="3" w:tplc="0418000F" w:tentative="1">
      <w:start w:val="1"/>
      <w:numFmt w:val="decimal"/>
      <w:lvlText w:val="%4."/>
      <w:lvlJc w:val="left"/>
      <w:pPr>
        <w:ind w:left="5072" w:hanging="360"/>
      </w:pPr>
    </w:lvl>
    <w:lvl w:ilvl="4" w:tplc="04180019" w:tentative="1">
      <w:start w:val="1"/>
      <w:numFmt w:val="lowerLetter"/>
      <w:lvlText w:val="%5."/>
      <w:lvlJc w:val="left"/>
      <w:pPr>
        <w:ind w:left="5792" w:hanging="360"/>
      </w:pPr>
    </w:lvl>
    <w:lvl w:ilvl="5" w:tplc="0418001B" w:tentative="1">
      <w:start w:val="1"/>
      <w:numFmt w:val="lowerRoman"/>
      <w:lvlText w:val="%6."/>
      <w:lvlJc w:val="right"/>
      <w:pPr>
        <w:ind w:left="6512" w:hanging="180"/>
      </w:pPr>
    </w:lvl>
    <w:lvl w:ilvl="6" w:tplc="0418000F" w:tentative="1">
      <w:start w:val="1"/>
      <w:numFmt w:val="decimal"/>
      <w:lvlText w:val="%7."/>
      <w:lvlJc w:val="left"/>
      <w:pPr>
        <w:ind w:left="7232" w:hanging="360"/>
      </w:pPr>
    </w:lvl>
    <w:lvl w:ilvl="7" w:tplc="04180019" w:tentative="1">
      <w:start w:val="1"/>
      <w:numFmt w:val="lowerLetter"/>
      <w:lvlText w:val="%8."/>
      <w:lvlJc w:val="left"/>
      <w:pPr>
        <w:ind w:left="7952" w:hanging="360"/>
      </w:pPr>
    </w:lvl>
    <w:lvl w:ilvl="8" w:tplc="0418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2" w15:restartNumberingAfterBreak="0">
    <w:nsid w:val="35506FB7"/>
    <w:multiLevelType w:val="hybridMultilevel"/>
    <w:tmpl w:val="3AA8C1AC"/>
    <w:lvl w:ilvl="0" w:tplc="1736C1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theme="minorBidi" w:hint="default"/>
        <w:color w:val="000000" w:themeColor="text1"/>
        <w:sz w:val="26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52785"/>
    <w:multiLevelType w:val="hybridMultilevel"/>
    <w:tmpl w:val="8C32CB1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F0827"/>
    <w:multiLevelType w:val="hybridMultilevel"/>
    <w:tmpl w:val="6ADCF31E"/>
    <w:lvl w:ilvl="0" w:tplc="FFFFFFFF">
      <w:start w:val="1"/>
      <w:numFmt w:val="decimal"/>
      <w:lvlText w:val="(%1)"/>
      <w:lvlJc w:val="left"/>
      <w:pPr>
        <w:ind w:left="4897" w:hanging="360"/>
      </w:pPr>
      <w:rPr>
        <w:rFonts w:hint="default"/>
        <w:b w:val="0"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924" w:hanging="360"/>
      </w:pPr>
    </w:lvl>
    <w:lvl w:ilvl="2" w:tplc="FFFFFFFF" w:tentative="1">
      <w:start w:val="1"/>
      <w:numFmt w:val="lowerRoman"/>
      <w:lvlText w:val="%3."/>
      <w:lvlJc w:val="right"/>
      <w:pPr>
        <w:ind w:left="3644" w:hanging="180"/>
      </w:pPr>
    </w:lvl>
    <w:lvl w:ilvl="3" w:tplc="FFFFFFFF" w:tentative="1">
      <w:start w:val="1"/>
      <w:numFmt w:val="decimal"/>
      <w:lvlText w:val="%4."/>
      <w:lvlJc w:val="left"/>
      <w:pPr>
        <w:ind w:left="4364" w:hanging="360"/>
      </w:pPr>
    </w:lvl>
    <w:lvl w:ilvl="4" w:tplc="FFFFFFFF" w:tentative="1">
      <w:start w:val="1"/>
      <w:numFmt w:val="lowerLetter"/>
      <w:lvlText w:val="%5."/>
      <w:lvlJc w:val="left"/>
      <w:pPr>
        <w:ind w:left="5084" w:hanging="360"/>
      </w:pPr>
    </w:lvl>
    <w:lvl w:ilvl="5" w:tplc="FFFFFFFF" w:tentative="1">
      <w:start w:val="1"/>
      <w:numFmt w:val="lowerRoman"/>
      <w:lvlText w:val="%6."/>
      <w:lvlJc w:val="right"/>
      <w:pPr>
        <w:ind w:left="5804" w:hanging="180"/>
      </w:pPr>
    </w:lvl>
    <w:lvl w:ilvl="6" w:tplc="FFFFFFFF" w:tentative="1">
      <w:start w:val="1"/>
      <w:numFmt w:val="decimal"/>
      <w:lvlText w:val="%7."/>
      <w:lvlJc w:val="left"/>
      <w:pPr>
        <w:ind w:left="6524" w:hanging="360"/>
      </w:pPr>
    </w:lvl>
    <w:lvl w:ilvl="7" w:tplc="FFFFFFFF" w:tentative="1">
      <w:start w:val="1"/>
      <w:numFmt w:val="lowerLetter"/>
      <w:lvlText w:val="%8."/>
      <w:lvlJc w:val="left"/>
      <w:pPr>
        <w:ind w:left="7244" w:hanging="360"/>
      </w:pPr>
    </w:lvl>
    <w:lvl w:ilvl="8" w:tplc="FFFFFFFF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 w15:restartNumberingAfterBreak="0">
    <w:nsid w:val="3E7663F0"/>
    <w:multiLevelType w:val="hybridMultilevel"/>
    <w:tmpl w:val="512A4C76"/>
    <w:lvl w:ilvl="0" w:tplc="04090017">
      <w:start w:val="1"/>
      <w:numFmt w:val="lowerLetter"/>
      <w:lvlText w:val="%1)"/>
      <w:lvlJc w:val="left"/>
      <w:pPr>
        <w:ind w:left="347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64B68"/>
    <w:multiLevelType w:val="hybridMultilevel"/>
    <w:tmpl w:val="B33A4F02"/>
    <w:lvl w:ilvl="0" w:tplc="895E69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D6C3A"/>
    <w:multiLevelType w:val="hybridMultilevel"/>
    <w:tmpl w:val="DF64B79E"/>
    <w:lvl w:ilvl="0" w:tplc="95AEB7E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D3C0AEF"/>
    <w:multiLevelType w:val="hybridMultilevel"/>
    <w:tmpl w:val="E266F854"/>
    <w:lvl w:ilvl="0" w:tplc="2F240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1A95240"/>
    <w:multiLevelType w:val="hybridMultilevel"/>
    <w:tmpl w:val="FCE8FC6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11E1A"/>
    <w:multiLevelType w:val="hybridMultilevel"/>
    <w:tmpl w:val="4F641B98"/>
    <w:lvl w:ilvl="0" w:tplc="95AEB7E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67308F3"/>
    <w:multiLevelType w:val="hybridMultilevel"/>
    <w:tmpl w:val="4F641B98"/>
    <w:lvl w:ilvl="0" w:tplc="95AEB7E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1A0563C"/>
    <w:multiLevelType w:val="hybridMultilevel"/>
    <w:tmpl w:val="DF64B79E"/>
    <w:lvl w:ilvl="0" w:tplc="95AEB7E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3B242AA"/>
    <w:multiLevelType w:val="hybridMultilevel"/>
    <w:tmpl w:val="5AB06768"/>
    <w:lvl w:ilvl="0" w:tplc="FE6E68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D6F38"/>
    <w:multiLevelType w:val="hybridMultilevel"/>
    <w:tmpl w:val="7570C96E"/>
    <w:lvl w:ilvl="0" w:tplc="F5DC9612">
      <w:start w:val="1"/>
      <w:numFmt w:val="decimal"/>
      <w:lvlText w:val="(%1)"/>
      <w:lvlJc w:val="left"/>
      <w:pPr>
        <w:ind w:left="4613" w:hanging="360"/>
      </w:pPr>
      <w:rPr>
        <w:rFonts w:hint="default"/>
        <w:b w:val="0"/>
        <w:bCs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2499" w:hanging="360"/>
      </w:pPr>
    </w:lvl>
    <w:lvl w:ilvl="2" w:tplc="0418001B" w:tentative="1">
      <w:start w:val="1"/>
      <w:numFmt w:val="lowerRoman"/>
      <w:lvlText w:val="%3."/>
      <w:lvlJc w:val="right"/>
      <w:pPr>
        <w:ind w:left="3219" w:hanging="180"/>
      </w:pPr>
    </w:lvl>
    <w:lvl w:ilvl="3" w:tplc="0418000F" w:tentative="1">
      <w:start w:val="1"/>
      <w:numFmt w:val="decimal"/>
      <w:lvlText w:val="%4."/>
      <w:lvlJc w:val="left"/>
      <w:pPr>
        <w:ind w:left="3939" w:hanging="360"/>
      </w:pPr>
    </w:lvl>
    <w:lvl w:ilvl="4" w:tplc="04180019" w:tentative="1">
      <w:start w:val="1"/>
      <w:numFmt w:val="lowerLetter"/>
      <w:lvlText w:val="%5."/>
      <w:lvlJc w:val="left"/>
      <w:pPr>
        <w:ind w:left="4659" w:hanging="360"/>
      </w:pPr>
    </w:lvl>
    <w:lvl w:ilvl="5" w:tplc="0418001B" w:tentative="1">
      <w:start w:val="1"/>
      <w:numFmt w:val="lowerRoman"/>
      <w:lvlText w:val="%6."/>
      <w:lvlJc w:val="right"/>
      <w:pPr>
        <w:ind w:left="5379" w:hanging="180"/>
      </w:pPr>
    </w:lvl>
    <w:lvl w:ilvl="6" w:tplc="0418000F" w:tentative="1">
      <w:start w:val="1"/>
      <w:numFmt w:val="decimal"/>
      <w:lvlText w:val="%7."/>
      <w:lvlJc w:val="left"/>
      <w:pPr>
        <w:ind w:left="6099" w:hanging="360"/>
      </w:pPr>
    </w:lvl>
    <w:lvl w:ilvl="7" w:tplc="04180019" w:tentative="1">
      <w:start w:val="1"/>
      <w:numFmt w:val="lowerLetter"/>
      <w:lvlText w:val="%8."/>
      <w:lvlJc w:val="left"/>
      <w:pPr>
        <w:ind w:left="6819" w:hanging="360"/>
      </w:pPr>
    </w:lvl>
    <w:lvl w:ilvl="8" w:tplc="0418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5" w15:restartNumberingAfterBreak="0">
    <w:nsid w:val="76D754DE"/>
    <w:multiLevelType w:val="hybridMultilevel"/>
    <w:tmpl w:val="0D281B72"/>
    <w:lvl w:ilvl="0" w:tplc="1230329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8BE6BF9"/>
    <w:multiLevelType w:val="hybridMultilevel"/>
    <w:tmpl w:val="0FF0E1C0"/>
    <w:lvl w:ilvl="0" w:tplc="B4A217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943174">
    <w:abstractNumId w:val="9"/>
  </w:num>
  <w:num w:numId="2" w16cid:durableId="424110703">
    <w:abstractNumId w:val="18"/>
  </w:num>
  <w:num w:numId="3" w16cid:durableId="1905024066">
    <w:abstractNumId w:val="16"/>
  </w:num>
  <w:num w:numId="4" w16cid:durableId="626199367">
    <w:abstractNumId w:val="3"/>
  </w:num>
  <w:num w:numId="5" w16cid:durableId="852955045">
    <w:abstractNumId w:val="8"/>
  </w:num>
  <w:num w:numId="6" w16cid:durableId="1787579406">
    <w:abstractNumId w:val="7"/>
  </w:num>
  <w:num w:numId="7" w16cid:durableId="1500195566">
    <w:abstractNumId w:val="2"/>
  </w:num>
  <w:num w:numId="8" w16cid:durableId="1875581829">
    <w:abstractNumId w:val="4"/>
  </w:num>
  <w:num w:numId="9" w16cid:durableId="1594968108">
    <w:abstractNumId w:val="20"/>
  </w:num>
  <w:num w:numId="10" w16cid:durableId="1439329590">
    <w:abstractNumId w:val="17"/>
  </w:num>
  <w:num w:numId="11" w16cid:durableId="1900168656">
    <w:abstractNumId w:val="22"/>
  </w:num>
  <w:num w:numId="12" w16cid:durableId="490875996">
    <w:abstractNumId w:val="0"/>
  </w:num>
  <w:num w:numId="13" w16cid:durableId="1363017948">
    <w:abstractNumId w:val="21"/>
  </w:num>
  <w:num w:numId="14" w16cid:durableId="879392492">
    <w:abstractNumId w:val="25"/>
  </w:num>
  <w:num w:numId="15" w16cid:durableId="717047383">
    <w:abstractNumId w:val="19"/>
  </w:num>
  <w:num w:numId="16" w16cid:durableId="1768697648">
    <w:abstractNumId w:val="1"/>
  </w:num>
  <w:num w:numId="17" w16cid:durableId="448013386">
    <w:abstractNumId w:val="12"/>
  </w:num>
  <w:num w:numId="18" w16cid:durableId="725689947">
    <w:abstractNumId w:val="5"/>
  </w:num>
  <w:num w:numId="19" w16cid:durableId="173762963">
    <w:abstractNumId w:val="6"/>
  </w:num>
  <w:num w:numId="20" w16cid:durableId="31729180">
    <w:abstractNumId w:val="15"/>
  </w:num>
  <w:num w:numId="21" w16cid:durableId="584458281">
    <w:abstractNumId w:val="10"/>
  </w:num>
  <w:num w:numId="22" w16cid:durableId="1377704380">
    <w:abstractNumId w:val="11"/>
  </w:num>
  <w:num w:numId="23" w16cid:durableId="1958170889">
    <w:abstractNumId w:val="24"/>
  </w:num>
  <w:num w:numId="24" w16cid:durableId="1194926982">
    <w:abstractNumId w:val="26"/>
  </w:num>
  <w:num w:numId="25" w16cid:durableId="12953326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41107360">
    <w:abstractNumId w:val="13"/>
  </w:num>
  <w:num w:numId="27" w16cid:durableId="21052974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66A"/>
    <w:rsid w:val="00013DDB"/>
    <w:rsid w:val="0002026D"/>
    <w:rsid w:val="000230C8"/>
    <w:rsid w:val="00032A79"/>
    <w:rsid w:val="0005049C"/>
    <w:rsid w:val="000770A7"/>
    <w:rsid w:val="00081C9B"/>
    <w:rsid w:val="00084231"/>
    <w:rsid w:val="00097E06"/>
    <w:rsid w:val="000B02E2"/>
    <w:rsid w:val="000D32E1"/>
    <w:rsid w:val="000F0F8F"/>
    <w:rsid w:val="000F12DC"/>
    <w:rsid w:val="000F27F4"/>
    <w:rsid w:val="00116408"/>
    <w:rsid w:val="00140BA8"/>
    <w:rsid w:val="00151E9A"/>
    <w:rsid w:val="00157DCF"/>
    <w:rsid w:val="00161F4E"/>
    <w:rsid w:val="00166E59"/>
    <w:rsid w:val="00177F64"/>
    <w:rsid w:val="00182BBB"/>
    <w:rsid w:val="001D4CB4"/>
    <w:rsid w:val="00207247"/>
    <w:rsid w:val="002208F7"/>
    <w:rsid w:val="00253C2C"/>
    <w:rsid w:val="00265D98"/>
    <w:rsid w:val="00267975"/>
    <w:rsid w:val="00285B6E"/>
    <w:rsid w:val="00293FF1"/>
    <w:rsid w:val="002A1D04"/>
    <w:rsid w:val="002A2F9C"/>
    <w:rsid w:val="002B243B"/>
    <w:rsid w:val="002B60B2"/>
    <w:rsid w:val="002C7375"/>
    <w:rsid w:val="002F41F3"/>
    <w:rsid w:val="00303BA2"/>
    <w:rsid w:val="00320BA4"/>
    <w:rsid w:val="00342994"/>
    <w:rsid w:val="00353ABC"/>
    <w:rsid w:val="00364A41"/>
    <w:rsid w:val="00365C39"/>
    <w:rsid w:val="00380916"/>
    <w:rsid w:val="003810DA"/>
    <w:rsid w:val="003B5C8C"/>
    <w:rsid w:val="003B6F23"/>
    <w:rsid w:val="003D7C00"/>
    <w:rsid w:val="003F6F00"/>
    <w:rsid w:val="00407140"/>
    <w:rsid w:val="0041504D"/>
    <w:rsid w:val="00427691"/>
    <w:rsid w:val="00433640"/>
    <w:rsid w:val="0044266B"/>
    <w:rsid w:val="004618C5"/>
    <w:rsid w:val="004A779D"/>
    <w:rsid w:val="004B6203"/>
    <w:rsid w:val="004C774A"/>
    <w:rsid w:val="004D371A"/>
    <w:rsid w:val="004D64E0"/>
    <w:rsid w:val="004E45AE"/>
    <w:rsid w:val="005051D8"/>
    <w:rsid w:val="00524D9B"/>
    <w:rsid w:val="0053195A"/>
    <w:rsid w:val="00533314"/>
    <w:rsid w:val="00574991"/>
    <w:rsid w:val="005903F9"/>
    <w:rsid w:val="005A797C"/>
    <w:rsid w:val="005B4681"/>
    <w:rsid w:val="005B758D"/>
    <w:rsid w:val="005C0F76"/>
    <w:rsid w:val="005C5FB6"/>
    <w:rsid w:val="005C7823"/>
    <w:rsid w:val="005E0973"/>
    <w:rsid w:val="005E2117"/>
    <w:rsid w:val="005E4A0E"/>
    <w:rsid w:val="005E5340"/>
    <w:rsid w:val="005F24A5"/>
    <w:rsid w:val="006079B6"/>
    <w:rsid w:val="00623EA4"/>
    <w:rsid w:val="00634656"/>
    <w:rsid w:val="0063554A"/>
    <w:rsid w:val="0064264A"/>
    <w:rsid w:val="006458B0"/>
    <w:rsid w:val="00651B8C"/>
    <w:rsid w:val="00655132"/>
    <w:rsid w:val="00657BCB"/>
    <w:rsid w:val="006610E8"/>
    <w:rsid w:val="00672EE1"/>
    <w:rsid w:val="006A1295"/>
    <w:rsid w:val="006A2C32"/>
    <w:rsid w:val="006B4E0D"/>
    <w:rsid w:val="006C4541"/>
    <w:rsid w:val="006D0C43"/>
    <w:rsid w:val="00712CD9"/>
    <w:rsid w:val="00734536"/>
    <w:rsid w:val="00757689"/>
    <w:rsid w:val="00773369"/>
    <w:rsid w:val="00784F72"/>
    <w:rsid w:val="007A5364"/>
    <w:rsid w:val="007B5ED4"/>
    <w:rsid w:val="007D53DC"/>
    <w:rsid w:val="007D5B46"/>
    <w:rsid w:val="007E1A52"/>
    <w:rsid w:val="0080208E"/>
    <w:rsid w:val="008146EA"/>
    <w:rsid w:val="008453DC"/>
    <w:rsid w:val="008543DF"/>
    <w:rsid w:val="00872D3A"/>
    <w:rsid w:val="00875BF8"/>
    <w:rsid w:val="00884A6B"/>
    <w:rsid w:val="008A1C03"/>
    <w:rsid w:val="008C79C1"/>
    <w:rsid w:val="008D7C00"/>
    <w:rsid w:val="008E1803"/>
    <w:rsid w:val="00916C41"/>
    <w:rsid w:val="00930829"/>
    <w:rsid w:val="00946DF3"/>
    <w:rsid w:val="009472FF"/>
    <w:rsid w:val="009603AA"/>
    <w:rsid w:val="0097512C"/>
    <w:rsid w:val="00992AAC"/>
    <w:rsid w:val="009A624F"/>
    <w:rsid w:val="009B3A0C"/>
    <w:rsid w:val="009B55D2"/>
    <w:rsid w:val="009C547C"/>
    <w:rsid w:val="009D07CE"/>
    <w:rsid w:val="009D090A"/>
    <w:rsid w:val="009D54CA"/>
    <w:rsid w:val="009E4658"/>
    <w:rsid w:val="009E79F2"/>
    <w:rsid w:val="00A06987"/>
    <w:rsid w:val="00A10626"/>
    <w:rsid w:val="00A11A45"/>
    <w:rsid w:val="00A149C6"/>
    <w:rsid w:val="00A51B9D"/>
    <w:rsid w:val="00A70C96"/>
    <w:rsid w:val="00A75B6D"/>
    <w:rsid w:val="00A768DB"/>
    <w:rsid w:val="00A77608"/>
    <w:rsid w:val="00A861E8"/>
    <w:rsid w:val="00A97E04"/>
    <w:rsid w:val="00AA1426"/>
    <w:rsid w:val="00B00E6B"/>
    <w:rsid w:val="00B07AD7"/>
    <w:rsid w:val="00B104F0"/>
    <w:rsid w:val="00B15BE2"/>
    <w:rsid w:val="00B43BED"/>
    <w:rsid w:val="00B56087"/>
    <w:rsid w:val="00BA2B37"/>
    <w:rsid w:val="00BA6134"/>
    <w:rsid w:val="00BB6DD1"/>
    <w:rsid w:val="00BC1C1B"/>
    <w:rsid w:val="00BE361F"/>
    <w:rsid w:val="00C12D1F"/>
    <w:rsid w:val="00C14207"/>
    <w:rsid w:val="00C158E2"/>
    <w:rsid w:val="00C41235"/>
    <w:rsid w:val="00C46259"/>
    <w:rsid w:val="00C86160"/>
    <w:rsid w:val="00CA46AC"/>
    <w:rsid w:val="00CB1206"/>
    <w:rsid w:val="00CC36AE"/>
    <w:rsid w:val="00CE37B8"/>
    <w:rsid w:val="00CE7DFB"/>
    <w:rsid w:val="00CF6C3D"/>
    <w:rsid w:val="00CF7C86"/>
    <w:rsid w:val="00D2023E"/>
    <w:rsid w:val="00D214D6"/>
    <w:rsid w:val="00D21706"/>
    <w:rsid w:val="00D27832"/>
    <w:rsid w:val="00D37E9A"/>
    <w:rsid w:val="00D42C7B"/>
    <w:rsid w:val="00D44273"/>
    <w:rsid w:val="00D44BF1"/>
    <w:rsid w:val="00D47488"/>
    <w:rsid w:val="00D53F7B"/>
    <w:rsid w:val="00D6374B"/>
    <w:rsid w:val="00D656B9"/>
    <w:rsid w:val="00D6666A"/>
    <w:rsid w:val="00D7406D"/>
    <w:rsid w:val="00D775E3"/>
    <w:rsid w:val="00DA74F8"/>
    <w:rsid w:val="00DD6572"/>
    <w:rsid w:val="00DF385E"/>
    <w:rsid w:val="00DF4FD6"/>
    <w:rsid w:val="00E02244"/>
    <w:rsid w:val="00E108EA"/>
    <w:rsid w:val="00E35209"/>
    <w:rsid w:val="00E354D6"/>
    <w:rsid w:val="00E35942"/>
    <w:rsid w:val="00E5408B"/>
    <w:rsid w:val="00E54268"/>
    <w:rsid w:val="00E8384C"/>
    <w:rsid w:val="00EC0C1F"/>
    <w:rsid w:val="00ED7E76"/>
    <w:rsid w:val="00EF729D"/>
    <w:rsid w:val="00F03BC5"/>
    <w:rsid w:val="00F476CA"/>
    <w:rsid w:val="00F71790"/>
    <w:rsid w:val="00F76887"/>
    <w:rsid w:val="00F974C4"/>
    <w:rsid w:val="00FA13AC"/>
    <w:rsid w:val="00FB60DF"/>
    <w:rsid w:val="00FB6A33"/>
    <w:rsid w:val="00FB7DE0"/>
    <w:rsid w:val="00FC07B8"/>
    <w:rsid w:val="00FE1673"/>
    <w:rsid w:val="00FE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0DC2E"/>
  <w15:docId w15:val="{2BB809D0-F479-45FE-8E42-DF9AE54A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6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noProof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Pr>
      <w:noProof/>
      <w:lang w:eastAsia="en-US"/>
    </w:rPr>
  </w:style>
  <w:style w:type="character" w:customStyle="1" w:styleId="ax1">
    <w:name w:val="ax1"/>
    <w:rPr>
      <w:b/>
      <w:bCs/>
      <w:sz w:val="26"/>
      <w:szCs w:val="26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noProof w:val="0"/>
      <w:lang w:val="ro-RO"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noProof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doc-ti">
    <w:name w:val="doc-ti"/>
    <w:basedOn w:val="Normal"/>
    <w:pPr>
      <w:spacing w:before="240" w:after="12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o-RO"/>
    </w:rPr>
  </w:style>
  <w:style w:type="paragraph" w:styleId="ListParagraph">
    <w:name w:val="List Paragraph"/>
    <w:aliases w:val="Bullet Points,Liste Paragraf,Normal bullet 2,body 2,List Paragraph1,List Paragraph2,Paragraph,Paragraphe de liste PBLH,Bullet list,Figure_name,Equipment,Numbered Indented Text,lp1,List Paragraph11,List Paragraph Char Char Char"/>
    <w:basedOn w:val="Normal"/>
    <w:link w:val="ListParagraphChar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semiHidden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ListParagraphChar">
    <w:name w:val="List Paragraph Char"/>
    <w:aliases w:val="Bullet Points Char,Liste Paragraf Char,Normal bullet 2 Char,body 2 Char,List Paragraph1 Char,List Paragraph2 Char,Paragraph Char,Paragraphe de liste PBLH Char,Bullet list Char,Figure_name Char,Equipment Char,lp1 Char"/>
    <w:link w:val="ListParagraph"/>
    <w:uiPriority w:val="34"/>
    <w:rPr>
      <w:sz w:val="22"/>
      <w:szCs w:val="22"/>
      <w:lang w:eastAsia="en-US"/>
    </w:rPr>
  </w:style>
  <w:style w:type="paragraph" w:customStyle="1" w:styleId="spar5">
    <w:name w:val="s_par5"/>
    <w:basedOn w:val="Normal"/>
    <w:pPr>
      <w:spacing w:after="0" w:line="240" w:lineRule="auto"/>
    </w:pPr>
    <w:rPr>
      <w:rFonts w:ascii="Verdana" w:eastAsiaTheme="minorEastAsia" w:hAnsi="Verdana"/>
      <w:sz w:val="11"/>
      <w:szCs w:val="11"/>
      <w:lang w:eastAsia="ro-RO"/>
    </w:rPr>
  </w:style>
  <w:style w:type="paragraph" w:styleId="NormalWeb">
    <w:name w:val="Normal (Web)"/>
    <w:basedOn w:val="Normal"/>
    <w:uiPriority w:val="99"/>
    <w:unhideWhenUsed/>
    <w:pPr>
      <w:shd w:val="clear" w:color="auto" w:fill="FFFFFF"/>
      <w:spacing w:after="0" w:line="240" w:lineRule="auto"/>
      <w:jc w:val="both"/>
    </w:pPr>
    <w:rPr>
      <w:rFonts w:ascii="Verdana" w:eastAsia="Times New Roman" w:hAnsi="Verdana"/>
      <w:color w:val="000000"/>
      <w:sz w:val="20"/>
      <w:szCs w:val="20"/>
      <w:lang w:eastAsia="ro-RO"/>
    </w:rPr>
  </w:style>
  <w:style w:type="paragraph" w:customStyle="1" w:styleId="spar1">
    <w:name w:val="s_par1"/>
    <w:basedOn w:val="Normal"/>
    <w:pPr>
      <w:spacing w:after="0" w:line="240" w:lineRule="auto"/>
    </w:pPr>
    <w:rPr>
      <w:rFonts w:ascii="Verdana" w:eastAsiaTheme="minorEastAsia" w:hAnsi="Verdana"/>
      <w:sz w:val="15"/>
      <w:szCs w:val="15"/>
      <w:lang w:eastAsia="ro-RO"/>
    </w:rPr>
  </w:style>
  <w:style w:type="character" w:customStyle="1" w:styleId="tpa1">
    <w:name w:val="tpa1"/>
    <w:uiPriority w:val="99"/>
    <w:rPr>
      <w:rFonts w:cs="Times New Roman"/>
    </w:rPr>
  </w:style>
  <w:style w:type="character" w:customStyle="1" w:styleId="do1">
    <w:name w:val="do1"/>
    <w:uiPriority w:val="99"/>
    <w:rPr>
      <w:b/>
      <w:sz w:val="26"/>
    </w:rPr>
  </w:style>
  <w:style w:type="character" w:customStyle="1" w:styleId="TextnotdesubsolCaracter">
    <w:name w:val="Text notă de subsol Caracter"/>
    <w:uiPriority w:val="99"/>
    <w:rPr>
      <w:rFonts w:ascii="Arial" w:hAnsi="Arial" w:cs="Times New Roman"/>
      <w:sz w:val="20"/>
      <w:szCs w:val="20"/>
      <w:lang w:val="en-US" w:eastAsia="ro-RO"/>
    </w:rPr>
  </w:style>
  <w:style w:type="character" w:customStyle="1" w:styleId="tal1">
    <w:name w:val="tal1"/>
    <w:uiPriority w:val="99"/>
    <w:rPr>
      <w:rFonts w:cs="Times New Roman"/>
    </w:rPr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character" w:customStyle="1" w:styleId="slitttl">
    <w:name w:val="s_lit_ttl"/>
    <w:basedOn w:val="DefaultParagraphFont"/>
  </w:style>
  <w:style w:type="character" w:customStyle="1" w:styleId="slitbdy">
    <w:name w:val="s_lit_bdy"/>
    <w:basedOn w:val="DefaultParagraphFont"/>
  </w:style>
  <w:style w:type="paragraph" w:customStyle="1" w:styleId="sartttl">
    <w:name w:val="s_art_tt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spar">
    <w:name w:val="s_par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458B0"/>
    <w:rPr>
      <w:color w:val="605E5C"/>
      <w:shd w:val="clear" w:color="auto" w:fill="E1DFDD"/>
    </w:rPr>
  </w:style>
  <w:style w:type="paragraph" w:customStyle="1" w:styleId="sntattl">
    <w:name w:val="s_nta_ttl"/>
    <w:basedOn w:val="Normal"/>
    <w:rsid w:val="006458B0"/>
    <w:pPr>
      <w:spacing w:before="100" w:beforeAutospacing="1" w:after="100" w:afterAutospacing="1" w:line="240" w:lineRule="auto"/>
    </w:pPr>
    <w:rPr>
      <w:rFonts w:ascii="Verdana" w:eastAsiaTheme="minorEastAsia" w:hAnsi="Verdana"/>
      <w:b/>
      <w:bCs/>
      <w:color w:val="24689B"/>
      <w:sz w:val="20"/>
      <w:szCs w:val="20"/>
      <w:lang w:eastAsia="ro-RO"/>
    </w:rPr>
  </w:style>
  <w:style w:type="paragraph" w:customStyle="1" w:styleId="sanxttl">
    <w:name w:val="s_anx_ttl"/>
    <w:basedOn w:val="Normal"/>
    <w:rsid w:val="006458B0"/>
    <w:pPr>
      <w:spacing w:after="0" w:line="240" w:lineRule="auto"/>
      <w:jc w:val="center"/>
    </w:pPr>
    <w:rPr>
      <w:rFonts w:ascii="Verdana" w:eastAsiaTheme="minorEastAsia" w:hAnsi="Verdana"/>
      <w:b/>
      <w:bCs/>
      <w:color w:val="24689B"/>
      <w:sz w:val="20"/>
      <w:szCs w:val="20"/>
      <w:lang w:eastAsia="ro-RO"/>
    </w:rPr>
  </w:style>
  <w:style w:type="character" w:customStyle="1" w:styleId="spar3">
    <w:name w:val="s_par3"/>
    <w:basedOn w:val="DefaultParagraphFont"/>
    <w:rsid w:val="006458B0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basedOn w:val="DefaultParagraphFont"/>
    <w:rsid w:val="006458B0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6458B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capttl">
    <w:name w:val="s_cap_ttl"/>
    <w:basedOn w:val="Normal"/>
    <w:rsid w:val="00672EE1"/>
    <w:pPr>
      <w:spacing w:after="0" w:line="240" w:lineRule="auto"/>
      <w:jc w:val="center"/>
    </w:pPr>
    <w:rPr>
      <w:rFonts w:ascii="Verdana" w:eastAsiaTheme="minorEastAsia" w:hAnsi="Verdana"/>
      <w:b/>
      <w:bCs/>
      <w:color w:val="A52A2A"/>
      <w:sz w:val="24"/>
      <w:szCs w:val="24"/>
      <w:lang w:eastAsia="ro-RO"/>
    </w:rPr>
  </w:style>
  <w:style w:type="paragraph" w:customStyle="1" w:styleId="scapden">
    <w:name w:val="s_cap_den"/>
    <w:basedOn w:val="Normal"/>
    <w:rsid w:val="00672EE1"/>
    <w:pPr>
      <w:spacing w:after="0" w:line="240" w:lineRule="auto"/>
      <w:jc w:val="center"/>
    </w:pPr>
    <w:rPr>
      <w:rFonts w:ascii="Verdana" w:eastAsiaTheme="minorEastAsia" w:hAnsi="Verdana"/>
      <w:b/>
      <w:bCs/>
      <w:color w:val="A52A2A"/>
      <w:sz w:val="24"/>
      <w:szCs w:val="24"/>
      <w:lang w:eastAsia="ro-RO"/>
    </w:rPr>
  </w:style>
  <w:style w:type="paragraph" w:customStyle="1" w:styleId="ssecttl">
    <w:name w:val="s_sec_ttl"/>
    <w:basedOn w:val="Normal"/>
    <w:rsid w:val="00672EE1"/>
    <w:pPr>
      <w:spacing w:after="0" w:line="240" w:lineRule="auto"/>
      <w:jc w:val="center"/>
    </w:pPr>
    <w:rPr>
      <w:rFonts w:ascii="Verdana" w:eastAsiaTheme="minorEastAsia" w:hAnsi="Verdana"/>
      <w:b/>
      <w:bCs/>
      <w:color w:val="000000"/>
      <w:sz w:val="23"/>
      <w:szCs w:val="23"/>
      <w:lang w:eastAsia="ro-RO"/>
    </w:rPr>
  </w:style>
  <w:style w:type="paragraph" w:customStyle="1" w:styleId="ssecden">
    <w:name w:val="s_sec_den"/>
    <w:basedOn w:val="Normal"/>
    <w:rsid w:val="00672EE1"/>
    <w:pPr>
      <w:spacing w:after="0" w:line="240" w:lineRule="auto"/>
      <w:jc w:val="center"/>
    </w:pPr>
    <w:rPr>
      <w:rFonts w:ascii="Verdana" w:eastAsiaTheme="minorEastAsia" w:hAnsi="Verdana"/>
      <w:b/>
      <w:bCs/>
      <w:color w:val="000000"/>
      <w:sz w:val="23"/>
      <w:szCs w:val="23"/>
      <w:lang w:eastAsia="ro-RO"/>
    </w:rPr>
  </w:style>
  <w:style w:type="character" w:customStyle="1" w:styleId="ssecbdy">
    <w:name w:val="s_sec_bdy"/>
    <w:basedOn w:val="DefaultParagraphFont"/>
    <w:rsid w:val="00672EE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672EE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nttl1">
    <w:name w:val="s_lin_ttl1"/>
    <w:basedOn w:val="DefaultParagraphFont"/>
    <w:rsid w:val="00672EE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672EE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Emphasis">
    <w:name w:val="Emphasis"/>
    <w:basedOn w:val="DefaultParagraphFont"/>
    <w:uiPriority w:val="20"/>
    <w:qFormat/>
    <w:rsid w:val="006079B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E16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2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06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46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88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01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16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87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87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80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312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860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8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5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62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522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55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97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0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190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81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615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405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660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130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9C776-4C33-4F4C-BEA7-AFB1E3EA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>AFM</Company>
  <LinksUpToDate>false</LinksUpToDate>
  <CharactersWithSpaces>1709</CharactersWithSpaces>
  <SharedDoc>false</SharedDoc>
  <HLinks>
    <vt:vector size="18" baseType="variant">
      <vt:variant>
        <vt:i4>5963831</vt:i4>
      </vt:variant>
      <vt:variant>
        <vt:i4>6</vt:i4>
      </vt:variant>
      <vt:variant>
        <vt:i4>0</vt:i4>
      </vt:variant>
      <vt:variant>
        <vt:i4>5</vt:i4>
      </vt:variant>
      <vt:variant>
        <vt:lpwstr>C:\Users\Venituri\AppData\Local\Microsoft\AppData\sintact 4.0\cache\Legislatie\temp1246112\00089045.htm</vt:lpwstr>
      </vt:variant>
      <vt:variant>
        <vt:lpwstr/>
      </vt:variant>
      <vt:variant>
        <vt:i4>2687019</vt:i4>
      </vt:variant>
      <vt:variant>
        <vt:i4>3</vt:i4>
      </vt:variant>
      <vt:variant>
        <vt:i4>0</vt:i4>
      </vt:variant>
      <vt:variant>
        <vt:i4>5</vt:i4>
      </vt:variant>
      <vt:variant>
        <vt:lpwstr>http://www.mmediu.ro/beta/wp-content/Local Settings/Temporary Internet Files/Content.Outlook/Local Settings/Temporary Internet Files/Local Settings/Temporary Internet Files/Local Settings/Temporary Internet Files/Content.Outlook/Temp/Local Settings/Local Settings/Temporary Internet Files/Content.Outlook/Local Settings/Temporary Internet Files/Local Settings/Temporary Internet Files/Content.IE5/98TPZ0VH/AppData/Users/juridic/AppData/Local/Microsoft/Windows/Temporary Internet Files/Users/Simona.Ghita/AppData/Local/Microsoft/Users/L.Hristodorescu/AppData/Local/Microsoft/Windows/Temporary Internet Files/Sintact 2.0/cache/Legislatie/temp/00092395.htm</vt:lpwstr>
      </vt:variant>
      <vt:variant>
        <vt:lpwstr/>
      </vt:variant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http://www.mmediu.ro/beta/wp-content/Local Settings/Temporary Internet Files/Content.Outlook/Local Settings/Temporary Internet Files/Local Settings/Temporary Internet Files/Local Settings/Temporary Internet Files/Content.Outlook/Temp/Local Settings/Local Settings/Temporary Internet Files/Content.Outlook/Local Settings/Temporary Internet Files/Local Settings/Temporary Internet Files/Content.IE5/98TPZ0VH/AppData/Users/juridic/AppData/Local/Microsoft/Windows/Temporary Internet Files/Users/Simona.Ghita/AppData/Local/Microsoft/Users/L.Hristodorescu/AppData/Local/Microsoft/Windows/Temporary Internet Files/Sintact 2.0/cache/Legislatie/temp/00089045.htm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Venituri</dc:creator>
  <cp:lastModifiedBy>Ramona Danulet</cp:lastModifiedBy>
  <cp:revision>23</cp:revision>
  <cp:lastPrinted>2024-08-14T10:11:00Z</cp:lastPrinted>
  <dcterms:created xsi:type="dcterms:W3CDTF">2024-08-14T10:04:00Z</dcterms:created>
  <dcterms:modified xsi:type="dcterms:W3CDTF">2024-08-29T08:54:00Z</dcterms:modified>
</cp:coreProperties>
</file>