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6BAB" w14:textId="77777777" w:rsidR="00CC3DEA" w:rsidRPr="004749FC" w:rsidRDefault="00CC3DEA" w:rsidP="00CC3DEA">
      <w:pPr>
        <w:spacing w:after="0" w:line="240" w:lineRule="auto"/>
        <w:jc w:val="center"/>
        <w:rPr>
          <w:rFonts w:ascii="Times New Roman" w:hAnsi="Times New Roman"/>
          <w:b/>
          <w:sz w:val="24"/>
          <w:szCs w:val="24"/>
        </w:rPr>
      </w:pPr>
      <w:r w:rsidRPr="004749FC">
        <w:rPr>
          <w:rFonts w:ascii="Times New Roman" w:hAnsi="Times New Roman"/>
          <w:b/>
          <w:sz w:val="24"/>
          <w:szCs w:val="24"/>
        </w:rPr>
        <w:t>NOTĂ DE FUNDAMENTARE</w:t>
      </w:r>
    </w:p>
    <w:p w14:paraId="0724257D" w14:textId="77777777" w:rsidR="00CC3DEA" w:rsidRPr="004749FC" w:rsidRDefault="00CC3DEA" w:rsidP="00CC3DEA">
      <w:pPr>
        <w:spacing w:after="0" w:line="240" w:lineRule="auto"/>
        <w:jc w:val="center"/>
        <w:rPr>
          <w:rFonts w:ascii="Times New Roman" w:hAnsi="Times New Roman"/>
          <w:b/>
          <w:sz w:val="24"/>
          <w:szCs w:val="24"/>
        </w:rPr>
      </w:pPr>
    </w:p>
    <w:p w14:paraId="10BEDFE4" w14:textId="77777777" w:rsidR="00CC3DEA" w:rsidRPr="004749FC" w:rsidRDefault="00CC3DEA" w:rsidP="00CC3DEA">
      <w:pPr>
        <w:spacing w:after="0" w:line="240" w:lineRule="auto"/>
        <w:jc w:val="center"/>
        <w:rPr>
          <w:rFonts w:ascii="Times New Roman" w:hAnsi="Times New Roman"/>
          <w:b/>
          <w:sz w:val="24"/>
          <w:szCs w:val="24"/>
        </w:rPr>
      </w:pPr>
    </w:p>
    <w:tbl>
      <w:tblPr>
        <w:tblW w:w="10944" w:type="dxa"/>
        <w:tblInd w:w="-459" w:type="dxa"/>
        <w:tblLayout w:type="fixed"/>
        <w:tblLook w:val="0000" w:firstRow="0" w:lastRow="0" w:firstColumn="0" w:lastColumn="0" w:noHBand="0" w:noVBand="0"/>
      </w:tblPr>
      <w:tblGrid>
        <w:gridCol w:w="2552"/>
        <w:gridCol w:w="2400"/>
        <w:gridCol w:w="10"/>
        <w:gridCol w:w="5982"/>
      </w:tblGrid>
      <w:tr w:rsidR="004749FC" w:rsidRPr="004749FC" w14:paraId="3C3C339C" w14:textId="77777777" w:rsidTr="00A64E72">
        <w:trPr>
          <w:trHeight w:val="1561"/>
        </w:trPr>
        <w:tc>
          <w:tcPr>
            <w:tcW w:w="10944" w:type="dxa"/>
            <w:gridSpan w:val="4"/>
            <w:tcBorders>
              <w:top w:val="single" w:sz="4" w:space="0" w:color="000000"/>
              <w:left w:val="single" w:sz="4" w:space="0" w:color="000000"/>
              <w:bottom w:val="single" w:sz="4" w:space="0" w:color="000000"/>
              <w:right w:val="single" w:sz="4" w:space="0" w:color="000000"/>
            </w:tcBorders>
            <w:shd w:val="clear" w:color="auto" w:fill="auto"/>
          </w:tcPr>
          <w:p w14:paraId="059FF022"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Secțiunea 1</w:t>
            </w:r>
          </w:p>
          <w:p w14:paraId="63CC096D"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Titlul proiectului de act normativ</w:t>
            </w:r>
          </w:p>
          <w:p w14:paraId="0000DD73" w14:textId="7B7FE4BE" w:rsidR="00CC3DEA" w:rsidRPr="004749FC" w:rsidRDefault="00CC3DEA" w:rsidP="00084A4A">
            <w:pPr>
              <w:ind w:left="181"/>
              <w:jc w:val="center"/>
              <w:rPr>
                <w:rFonts w:ascii="Times New Roman" w:eastAsia="Times New Roman" w:hAnsi="Times New Roman"/>
                <w:sz w:val="24"/>
                <w:szCs w:val="24"/>
              </w:rPr>
            </w:pPr>
            <w:r w:rsidRPr="004749FC">
              <w:rPr>
                <w:rFonts w:ascii="Times New Roman" w:hAnsi="Times New Roman"/>
                <w:sz w:val="24"/>
                <w:szCs w:val="24"/>
              </w:rPr>
              <w:t xml:space="preserve">Hotărâre </w:t>
            </w:r>
            <w:r w:rsidRPr="004749FC">
              <w:rPr>
                <w:rFonts w:ascii="Times New Roman" w:eastAsia="Times New Roman" w:hAnsi="Times New Roman"/>
                <w:sz w:val="24"/>
                <w:szCs w:val="24"/>
              </w:rPr>
              <w:t xml:space="preserve">privind </w:t>
            </w:r>
            <w:bookmarkStart w:id="0" w:name="_Hlk40106762"/>
            <w:r w:rsidRPr="004749FC">
              <w:rPr>
                <w:rFonts w:ascii="Times New Roman" w:hAnsi="Times New Roman"/>
                <w:sz w:val="24"/>
                <w:szCs w:val="24"/>
              </w:rPr>
              <w:t xml:space="preserve">reaprobarea caracteristicilor principale </w:t>
            </w:r>
            <w:r w:rsidR="00E94A57" w:rsidRPr="004749FC">
              <w:rPr>
                <w:rFonts w:ascii="Times New Roman" w:hAnsi="Times New Roman"/>
                <w:sz w:val="24"/>
                <w:szCs w:val="24"/>
              </w:rPr>
              <w:t>și</w:t>
            </w:r>
            <w:r w:rsidRPr="004749FC">
              <w:rPr>
                <w:rFonts w:ascii="Times New Roman" w:hAnsi="Times New Roman"/>
                <w:sz w:val="24"/>
                <w:szCs w:val="24"/>
              </w:rPr>
              <w:t xml:space="preserve"> indicatorilor tehnico-economici ai obiectivului de investiții </w:t>
            </w:r>
            <w:r w:rsidRPr="004749FC">
              <w:rPr>
                <w:rFonts w:ascii="Times New Roman" w:hAnsi="Times New Roman"/>
                <w:b/>
                <w:bCs/>
                <w:sz w:val="24"/>
                <w:szCs w:val="24"/>
              </w:rPr>
              <w:t>„</w:t>
            </w:r>
            <w:r w:rsidRPr="004749FC">
              <w:rPr>
                <w:rStyle w:val="Bodytext19"/>
                <w:rFonts w:ascii="Times New Roman" w:hAnsi="Times New Roman"/>
                <w:b/>
                <w:bCs/>
                <w:sz w:val="24"/>
                <w:szCs w:val="24"/>
                <w:lang w:eastAsia="ro-RO"/>
              </w:rPr>
              <w:t>Amenajare râu Crișul Repede, județul Bihor</w:t>
            </w:r>
            <w:r w:rsidRPr="004749FC">
              <w:rPr>
                <w:rFonts w:ascii="Times New Roman" w:hAnsi="Times New Roman"/>
                <w:b/>
                <w:bCs/>
                <w:sz w:val="24"/>
                <w:szCs w:val="24"/>
              </w:rPr>
              <w:t>”</w:t>
            </w:r>
            <w:bookmarkEnd w:id="0"/>
          </w:p>
        </w:tc>
      </w:tr>
      <w:tr w:rsidR="004749FC" w:rsidRPr="004749FC" w14:paraId="5BF5A02E" w14:textId="77777777" w:rsidTr="00A64E72">
        <w:tc>
          <w:tcPr>
            <w:tcW w:w="10944" w:type="dxa"/>
            <w:gridSpan w:val="4"/>
            <w:tcBorders>
              <w:top w:val="single" w:sz="4" w:space="0" w:color="000000"/>
              <w:left w:val="single" w:sz="4" w:space="0" w:color="000000"/>
              <w:bottom w:val="single" w:sz="4" w:space="0" w:color="000000"/>
              <w:right w:val="single" w:sz="4" w:space="0" w:color="000000"/>
            </w:tcBorders>
            <w:shd w:val="clear" w:color="auto" w:fill="auto"/>
          </w:tcPr>
          <w:p w14:paraId="6C94AF4D" w14:textId="77777777" w:rsidR="00CC3DEA" w:rsidRPr="004749FC" w:rsidRDefault="00CC3DEA" w:rsidP="005221F5">
            <w:pPr>
              <w:spacing w:after="0" w:line="240" w:lineRule="auto"/>
              <w:jc w:val="center"/>
              <w:rPr>
                <w:rFonts w:ascii="Times New Roman" w:hAnsi="Times New Roman"/>
                <w:b/>
                <w:sz w:val="24"/>
                <w:szCs w:val="24"/>
              </w:rPr>
            </w:pPr>
          </w:p>
          <w:p w14:paraId="1F161D7A"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Secțiunea a 2-a</w:t>
            </w:r>
          </w:p>
          <w:p w14:paraId="2E759894"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Motivul emiterii actului normativ</w:t>
            </w:r>
          </w:p>
          <w:p w14:paraId="706B35A3" w14:textId="77777777" w:rsidR="00CC3DEA" w:rsidRPr="004749FC" w:rsidRDefault="00CC3DEA" w:rsidP="005221F5">
            <w:pPr>
              <w:spacing w:after="0" w:line="240" w:lineRule="auto"/>
              <w:jc w:val="center"/>
              <w:rPr>
                <w:rFonts w:ascii="Times New Roman" w:hAnsi="Times New Roman"/>
                <w:b/>
                <w:sz w:val="28"/>
                <w:szCs w:val="28"/>
              </w:rPr>
            </w:pPr>
          </w:p>
        </w:tc>
      </w:tr>
      <w:tr w:rsidR="004749FC" w:rsidRPr="004749FC" w14:paraId="768F3842" w14:textId="77777777" w:rsidTr="00A64E72">
        <w:tc>
          <w:tcPr>
            <w:tcW w:w="2552" w:type="dxa"/>
            <w:tcBorders>
              <w:top w:val="single" w:sz="4" w:space="0" w:color="000000"/>
              <w:left w:val="single" w:sz="4" w:space="0" w:color="000000"/>
              <w:bottom w:val="single" w:sz="4" w:space="0" w:color="000000"/>
            </w:tcBorders>
            <w:shd w:val="clear" w:color="auto" w:fill="auto"/>
          </w:tcPr>
          <w:p w14:paraId="790EE930" w14:textId="77777777" w:rsidR="00CC3DEA" w:rsidRPr="004749FC" w:rsidRDefault="00CC3DEA" w:rsidP="005221F5">
            <w:pPr>
              <w:suppressAutoHyphens w:val="0"/>
              <w:spacing w:after="0" w:line="240" w:lineRule="auto"/>
              <w:jc w:val="center"/>
              <w:rPr>
                <w:rFonts w:ascii="Times New Roman" w:hAnsi="Times New Roman"/>
                <w:b/>
                <w:sz w:val="24"/>
                <w:szCs w:val="24"/>
                <w:lang w:eastAsia="en-US"/>
              </w:rPr>
            </w:pPr>
            <w:r w:rsidRPr="004749FC">
              <w:rPr>
                <w:rFonts w:ascii="Times New Roman" w:hAnsi="Times New Roman"/>
                <w:sz w:val="24"/>
                <w:szCs w:val="24"/>
              </w:rPr>
              <w:t xml:space="preserve">1. </w:t>
            </w:r>
            <w:r w:rsidRPr="004749FC">
              <w:rPr>
                <w:rFonts w:ascii="Times New Roman" w:hAnsi="Times New Roman"/>
                <w:b/>
                <w:sz w:val="24"/>
                <w:szCs w:val="24"/>
                <w:lang w:eastAsia="en-US"/>
              </w:rPr>
              <w:t>Descrierea situației actuale</w:t>
            </w:r>
          </w:p>
          <w:p w14:paraId="4C14C688" w14:textId="77777777" w:rsidR="00CC3DEA" w:rsidRPr="004749FC" w:rsidRDefault="00CC3DEA" w:rsidP="005221F5">
            <w:pPr>
              <w:spacing w:after="0" w:line="240" w:lineRule="auto"/>
              <w:jc w:val="both"/>
              <w:rPr>
                <w:rFonts w:ascii="Times New Roman" w:hAnsi="Times New Roman"/>
                <w:sz w:val="24"/>
                <w:szCs w:val="24"/>
              </w:rPr>
            </w:pP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54111F0E" w14:textId="5557FA89" w:rsidR="00CC3DEA" w:rsidRPr="004749FC" w:rsidRDefault="00CC3DEA" w:rsidP="005221F5">
            <w:pPr>
              <w:suppressAutoHyphens w:val="0"/>
              <w:spacing w:after="0" w:line="240" w:lineRule="auto"/>
              <w:jc w:val="both"/>
              <w:rPr>
                <w:rFonts w:ascii="Times New Roman" w:eastAsia="Times New Roman" w:hAnsi="Times New Roman"/>
                <w:sz w:val="24"/>
                <w:szCs w:val="24"/>
                <w:lang w:eastAsia="ro-RO"/>
              </w:rPr>
            </w:pPr>
            <w:r w:rsidRPr="004749FC">
              <w:rPr>
                <w:rFonts w:ascii="Times New Roman" w:hAnsi="Times New Roman"/>
                <w:bCs/>
                <w:sz w:val="24"/>
                <w:szCs w:val="24"/>
                <w:lang w:val="it-IT"/>
              </w:rPr>
              <w:t xml:space="preserve">Obiectivul de investiții </w:t>
            </w:r>
            <w:r w:rsidRPr="004749FC">
              <w:rPr>
                <w:rFonts w:ascii="Times New Roman" w:hAnsi="Times New Roman"/>
                <w:b/>
                <w:bCs/>
                <w:sz w:val="24"/>
                <w:szCs w:val="24"/>
              </w:rPr>
              <w:t>„</w:t>
            </w:r>
            <w:r w:rsidRPr="004749FC">
              <w:rPr>
                <w:rStyle w:val="Bodytext19"/>
                <w:rFonts w:ascii="Times New Roman" w:hAnsi="Times New Roman"/>
                <w:b/>
                <w:bCs/>
                <w:sz w:val="24"/>
                <w:szCs w:val="24"/>
                <w:lang w:eastAsia="ro-RO"/>
              </w:rPr>
              <w:t>Amenajare râu Crișul Repede, județul Bihor</w:t>
            </w:r>
            <w:r w:rsidRPr="004749FC">
              <w:rPr>
                <w:rFonts w:ascii="Times New Roman" w:hAnsi="Times New Roman"/>
                <w:b/>
                <w:bCs/>
                <w:sz w:val="24"/>
                <w:szCs w:val="24"/>
              </w:rPr>
              <w:t>”</w:t>
            </w:r>
            <w:r w:rsidRPr="004749FC">
              <w:rPr>
                <w:rFonts w:ascii="Times New Roman" w:hAnsi="Times New Roman"/>
                <w:bCs/>
                <w:sz w:val="24"/>
                <w:szCs w:val="24"/>
                <w:lang w:val="it-IT"/>
              </w:rPr>
              <w:t xml:space="preserve">a fost avizat în Consiliul Interministerial de Avizare a Lucrărilor Publice de Interes Național și Locuințe și a primit Avizul nr. 46 din 15 iunie 2009, iar </w:t>
            </w:r>
            <w:r w:rsidRPr="004749FC">
              <w:rPr>
                <w:rFonts w:ascii="Times New Roman" w:hAnsi="Times New Roman"/>
                <w:sz w:val="24"/>
                <w:szCs w:val="24"/>
              </w:rPr>
              <w:t xml:space="preserve">caracteristicile principale și </w:t>
            </w:r>
            <w:r w:rsidRPr="004749FC">
              <w:rPr>
                <w:rFonts w:ascii="Times New Roman" w:hAnsi="Times New Roman"/>
                <w:bCs/>
                <w:sz w:val="24"/>
                <w:szCs w:val="24"/>
                <w:lang w:val="it-IT"/>
              </w:rPr>
              <w:t>indicatorii tehnico-economici au fost aprobați în Anexa nr. II/3 la</w:t>
            </w:r>
            <w:r w:rsidRPr="004749FC">
              <w:rPr>
                <w:rFonts w:ascii="Times New Roman" w:hAnsi="Times New Roman"/>
                <w:sz w:val="24"/>
                <w:szCs w:val="24"/>
              </w:rPr>
              <w:t xml:space="preserve"> Hotărârea Guvernului nr.1417/2009 </w:t>
            </w:r>
            <w:r w:rsidRPr="004749FC">
              <w:rPr>
                <w:rFonts w:ascii="Times New Roman" w:hAnsi="Times New Roman"/>
                <w:spacing w:val="5"/>
                <w:sz w:val="24"/>
                <w:szCs w:val="24"/>
                <w:shd w:val="clear" w:color="auto" w:fill="FFFFFF"/>
              </w:rPr>
              <w:t xml:space="preserve">privind aprobarea indicatorilor tehnico-economici pentru 9 obiective de </w:t>
            </w:r>
            <w:r w:rsidR="00E94A57" w:rsidRPr="004749FC">
              <w:rPr>
                <w:rFonts w:ascii="Times New Roman" w:hAnsi="Times New Roman"/>
                <w:spacing w:val="5"/>
                <w:sz w:val="24"/>
                <w:szCs w:val="24"/>
                <w:shd w:val="clear" w:color="auto" w:fill="FFFFFF"/>
              </w:rPr>
              <w:t>investiții</w:t>
            </w:r>
            <w:r w:rsidRPr="004749FC">
              <w:rPr>
                <w:rFonts w:ascii="Times New Roman" w:hAnsi="Times New Roman"/>
                <w:spacing w:val="5"/>
                <w:sz w:val="24"/>
                <w:szCs w:val="24"/>
                <w:shd w:val="clear" w:color="auto" w:fill="FFFFFF"/>
              </w:rPr>
              <w:t xml:space="preserve"> prioritare din infrastructura de mediu </w:t>
            </w:r>
            <w:r w:rsidR="00E94A57" w:rsidRPr="004749FC">
              <w:rPr>
                <w:rFonts w:ascii="Times New Roman" w:hAnsi="Times New Roman"/>
                <w:spacing w:val="5"/>
                <w:sz w:val="24"/>
                <w:szCs w:val="24"/>
                <w:shd w:val="clear" w:color="auto" w:fill="FFFFFF"/>
              </w:rPr>
              <w:t>și</w:t>
            </w:r>
            <w:r w:rsidRPr="004749FC">
              <w:rPr>
                <w:rFonts w:ascii="Times New Roman" w:hAnsi="Times New Roman"/>
                <w:spacing w:val="5"/>
                <w:sz w:val="24"/>
                <w:szCs w:val="24"/>
                <w:shd w:val="clear" w:color="auto" w:fill="FFFFFF"/>
              </w:rPr>
              <w:t xml:space="preserve"> dezvoltare durabilă</w:t>
            </w:r>
            <w:r w:rsidRPr="004749FC">
              <w:rPr>
                <w:rFonts w:ascii="Times New Roman" w:hAnsi="Times New Roman"/>
                <w:sz w:val="24"/>
                <w:szCs w:val="24"/>
              </w:rPr>
              <w:t xml:space="preserve">, cu modificările ulterioare, publicată în Monitorul Oficial al României, Partea I nr. </w:t>
            </w:r>
            <w:r w:rsidRPr="004749FC">
              <w:rPr>
                <w:rFonts w:ascii="Times New Roman" w:hAnsi="Times New Roman"/>
                <w:spacing w:val="5"/>
                <w:sz w:val="24"/>
                <w:szCs w:val="24"/>
                <w:shd w:val="clear" w:color="auto" w:fill="FFFFFF"/>
              </w:rPr>
              <w:t>843 din 7 decembrie 2009</w:t>
            </w:r>
          </w:p>
          <w:p w14:paraId="2FE13926" w14:textId="32FD1340"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Crișul Repede izvorăște în nord-estul Munților Apuseni, străbate orașele Huedin și Ciucea, județul Cluj, Aleșd și Oradea, județul Bihor și se varsă în Tisa pe teritoriul Ungariei, are o lungime a cursului de 171 km, o pantă medie de 3</w:t>
            </w:r>
            <w:r w:rsidR="004749FC">
              <w:rPr>
                <w:rFonts w:ascii="Times New Roman" w:hAnsi="Times New Roman"/>
                <w:sz w:val="24"/>
                <w:szCs w:val="24"/>
              </w:rPr>
              <w:t xml:space="preserve"> %</w:t>
            </w:r>
            <w:r w:rsidRPr="004749FC">
              <w:rPr>
                <w:rFonts w:ascii="Times New Roman" w:hAnsi="Times New Roman"/>
                <w:sz w:val="24"/>
                <w:szCs w:val="24"/>
              </w:rPr>
              <w:t xml:space="preserve"> </w:t>
            </w:r>
            <w:r w:rsidR="00E94A57" w:rsidRPr="004749FC">
              <w:rPr>
                <w:rFonts w:ascii="Times New Roman" w:hAnsi="Times New Roman"/>
                <w:sz w:val="24"/>
                <w:szCs w:val="24"/>
              </w:rPr>
              <w:t>și</w:t>
            </w:r>
            <w:r w:rsidRPr="004749FC">
              <w:rPr>
                <w:rFonts w:ascii="Times New Roman" w:hAnsi="Times New Roman"/>
                <w:sz w:val="24"/>
                <w:szCs w:val="24"/>
              </w:rPr>
              <w:t xml:space="preserve"> o </w:t>
            </w:r>
            <w:r w:rsidR="00E94A57" w:rsidRPr="004749FC">
              <w:rPr>
                <w:rFonts w:ascii="Times New Roman" w:hAnsi="Times New Roman"/>
                <w:sz w:val="24"/>
                <w:szCs w:val="24"/>
              </w:rPr>
              <w:t>suprafață</w:t>
            </w:r>
            <w:r w:rsidRPr="004749FC">
              <w:rPr>
                <w:rFonts w:ascii="Times New Roman" w:hAnsi="Times New Roman"/>
                <w:sz w:val="24"/>
                <w:szCs w:val="24"/>
              </w:rPr>
              <w:t xml:space="preserve"> a bazinului de 6383 km</w:t>
            </w:r>
            <w:r w:rsidRPr="004749FC">
              <w:rPr>
                <w:rFonts w:ascii="Times New Roman" w:hAnsi="Times New Roman"/>
                <w:sz w:val="24"/>
                <w:szCs w:val="24"/>
                <w:vertAlign w:val="superscript"/>
              </w:rPr>
              <w:t>2</w:t>
            </w:r>
            <w:r w:rsidRPr="004749FC">
              <w:rPr>
                <w:rFonts w:ascii="Times New Roman" w:hAnsi="Times New Roman"/>
                <w:sz w:val="24"/>
                <w:szCs w:val="24"/>
              </w:rPr>
              <w:t xml:space="preserve">. </w:t>
            </w:r>
          </w:p>
          <w:p w14:paraId="6E5A3135" w14:textId="52D7A222"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 xml:space="preserve">Sectorul de râu care face obiectul proiectului este de cca. 27 km, în intravilanul </w:t>
            </w:r>
            <w:r w:rsidR="004749FC">
              <w:rPr>
                <w:rFonts w:ascii="Times New Roman" w:hAnsi="Times New Roman"/>
                <w:sz w:val="24"/>
                <w:szCs w:val="24"/>
              </w:rPr>
              <w:t>ș</w:t>
            </w:r>
            <w:r w:rsidRPr="004749FC">
              <w:rPr>
                <w:rFonts w:ascii="Times New Roman" w:hAnsi="Times New Roman"/>
                <w:sz w:val="24"/>
                <w:szCs w:val="24"/>
              </w:rPr>
              <w:t xml:space="preserve">i extravilanul municipiului Oradea </w:t>
            </w:r>
            <w:r w:rsidR="004749FC">
              <w:rPr>
                <w:rFonts w:ascii="Times New Roman" w:hAnsi="Times New Roman"/>
                <w:sz w:val="24"/>
                <w:szCs w:val="24"/>
              </w:rPr>
              <w:t>ș</w:t>
            </w:r>
            <w:r w:rsidRPr="004749FC">
              <w:rPr>
                <w:rFonts w:ascii="Times New Roman" w:hAnsi="Times New Roman"/>
                <w:sz w:val="24"/>
                <w:szCs w:val="24"/>
              </w:rPr>
              <w:t xml:space="preserve">i </w:t>
            </w:r>
            <w:r w:rsidR="004749FC">
              <w:rPr>
                <w:rFonts w:ascii="Times New Roman" w:hAnsi="Times New Roman"/>
                <w:sz w:val="24"/>
                <w:szCs w:val="24"/>
              </w:rPr>
              <w:t>î</w:t>
            </w:r>
            <w:r w:rsidRPr="004749FC">
              <w:rPr>
                <w:rFonts w:ascii="Times New Roman" w:hAnsi="Times New Roman"/>
                <w:sz w:val="24"/>
                <w:szCs w:val="24"/>
              </w:rPr>
              <w:t>n localit</w:t>
            </w:r>
            <w:r w:rsidR="004749FC">
              <w:rPr>
                <w:rFonts w:ascii="Times New Roman" w:hAnsi="Times New Roman"/>
                <w:sz w:val="24"/>
                <w:szCs w:val="24"/>
              </w:rPr>
              <w:t>ăț</w:t>
            </w:r>
            <w:r w:rsidRPr="004749FC">
              <w:rPr>
                <w:rFonts w:ascii="Times New Roman" w:hAnsi="Times New Roman"/>
                <w:sz w:val="24"/>
                <w:szCs w:val="24"/>
              </w:rPr>
              <w:t xml:space="preserve">ile: Fughiu, </w:t>
            </w:r>
            <w:r w:rsidR="004F69C2" w:rsidRPr="004749FC">
              <w:rPr>
                <w:rFonts w:ascii="Times New Roman" w:hAnsi="Times New Roman"/>
                <w:sz w:val="24"/>
                <w:szCs w:val="24"/>
              </w:rPr>
              <w:t>Aleșd</w:t>
            </w:r>
            <w:r w:rsidRPr="004749FC">
              <w:rPr>
                <w:rFonts w:ascii="Times New Roman" w:hAnsi="Times New Roman"/>
                <w:sz w:val="24"/>
                <w:szCs w:val="24"/>
              </w:rPr>
              <w:t xml:space="preserve">, </w:t>
            </w:r>
            <w:r w:rsidR="004F69C2" w:rsidRPr="004749FC">
              <w:rPr>
                <w:rFonts w:ascii="Times New Roman" w:hAnsi="Times New Roman"/>
                <w:sz w:val="24"/>
                <w:szCs w:val="24"/>
              </w:rPr>
              <w:t>Aușeu</w:t>
            </w:r>
            <w:r w:rsidRPr="004749FC">
              <w:rPr>
                <w:rFonts w:ascii="Times New Roman" w:hAnsi="Times New Roman"/>
                <w:sz w:val="24"/>
                <w:szCs w:val="24"/>
              </w:rPr>
              <w:t>, Vadu Cri</w:t>
            </w:r>
            <w:r w:rsidR="00E94A57">
              <w:rPr>
                <w:rFonts w:ascii="Times New Roman" w:hAnsi="Times New Roman"/>
                <w:sz w:val="24"/>
                <w:szCs w:val="24"/>
              </w:rPr>
              <w:t>ș</w:t>
            </w:r>
            <w:r w:rsidRPr="004749FC">
              <w:rPr>
                <w:rFonts w:ascii="Times New Roman" w:hAnsi="Times New Roman"/>
                <w:sz w:val="24"/>
                <w:szCs w:val="24"/>
              </w:rPr>
              <w:t xml:space="preserve">ului, </w:t>
            </w:r>
            <w:r w:rsidR="00E94A57" w:rsidRPr="004749FC">
              <w:rPr>
                <w:rFonts w:ascii="Times New Roman" w:hAnsi="Times New Roman"/>
                <w:sz w:val="24"/>
                <w:szCs w:val="24"/>
              </w:rPr>
              <w:t>Șuncuiuș</w:t>
            </w:r>
            <w:r w:rsidRPr="004749FC">
              <w:rPr>
                <w:rFonts w:ascii="Times New Roman" w:hAnsi="Times New Roman"/>
                <w:sz w:val="24"/>
                <w:szCs w:val="24"/>
              </w:rPr>
              <w:t xml:space="preserve">, Bucea, Bulz, reprezentând aprox. 20% din lungimea dintre izvoare </w:t>
            </w:r>
            <w:r w:rsidR="00E94A57" w:rsidRPr="004749FC">
              <w:rPr>
                <w:rFonts w:ascii="Times New Roman" w:hAnsi="Times New Roman"/>
                <w:sz w:val="24"/>
                <w:szCs w:val="24"/>
              </w:rPr>
              <w:t>și</w:t>
            </w:r>
            <w:r w:rsidRPr="004749FC">
              <w:rPr>
                <w:rFonts w:ascii="Times New Roman" w:hAnsi="Times New Roman"/>
                <w:sz w:val="24"/>
                <w:szCs w:val="24"/>
              </w:rPr>
              <w:t xml:space="preserve"> </w:t>
            </w:r>
            <w:r w:rsidR="00E94A57" w:rsidRPr="004749FC">
              <w:rPr>
                <w:rFonts w:ascii="Times New Roman" w:hAnsi="Times New Roman"/>
                <w:sz w:val="24"/>
                <w:szCs w:val="24"/>
              </w:rPr>
              <w:t>ieșirea</w:t>
            </w:r>
            <w:r w:rsidRPr="004749FC">
              <w:rPr>
                <w:rFonts w:ascii="Times New Roman" w:hAnsi="Times New Roman"/>
                <w:sz w:val="24"/>
                <w:szCs w:val="24"/>
              </w:rPr>
              <w:t xml:space="preserve"> din Oradea. Lucrările existente de apărare împotriva </w:t>
            </w:r>
            <w:r w:rsidR="00E94A57" w:rsidRPr="004749FC">
              <w:rPr>
                <w:rFonts w:ascii="Times New Roman" w:hAnsi="Times New Roman"/>
                <w:sz w:val="24"/>
                <w:szCs w:val="24"/>
              </w:rPr>
              <w:t>inundațiilor</w:t>
            </w:r>
            <w:r w:rsidRPr="004749FC">
              <w:rPr>
                <w:rFonts w:ascii="Times New Roman" w:hAnsi="Times New Roman"/>
                <w:sz w:val="24"/>
                <w:szCs w:val="24"/>
              </w:rPr>
              <w:t xml:space="preserve"> aflate în </w:t>
            </w:r>
            <w:r w:rsidR="00E94A57" w:rsidRPr="004749FC">
              <w:rPr>
                <w:rFonts w:ascii="Times New Roman" w:hAnsi="Times New Roman"/>
                <w:sz w:val="24"/>
                <w:szCs w:val="24"/>
              </w:rPr>
              <w:t>funcțiune</w:t>
            </w:r>
            <w:r w:rsidRPr="004749FC">
              <w:rPr>
                <w:rFonts w:ascii="Times New Roman" w:hAnsi="Times New Roman"/>
                <w:sz w:val="24"/>
                <w:szCs w:val="24"/>
              </w:rPr>
              <w:t xml:space="preserve"> pe ansamblul </w:t>
            </w:r>
            <w:r w:rsidR="00E94A57" w:rsidRPr="004749FC">
              <w:rPr>
                <w:rFonts w:ascii="Times New Roman" w:hAnsi="Times New Roman"/>
                <w:sz w:val="24"/>
                <w:szCs w:val="24"/>
              </w:rPr>
              <w:t>spațiului</w:t>
            </w:r>
            <w:r w:rsidRPr="004749FC">
              <w:rPr>
                <w:rFonts w:ascii="Times New Roman" w:hAnsi="Times New Roman"/>
                <w:sz w:val="24"/>
                <w:szCs w:val="24"/>
              </w:rPr>
              <w:t xml:space="preserve"> hidrografic Crișuri, constau în regularizări de râuri, îndiguiri, consolidări de maluri, precum și acumulări permanente, nepermanente sau poldere.</w:t>
            </w:r>
          </w:p>
          <w:p w14:paraId="151EA642" w14:textId="5D88BD30"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 xml:space="preserve">Pe raza municipiului Oradea cursul râului </w:t>
            </w:r>
            <w:r w:rsidR="00E94A57" w:rsidRPr="004749FC">
              <w:rPr>
                <w:rFonts w:ascii="Times New Roman" w:hAnsi="Times New Roman"/>
                <w:sz w:val="24"/>
                <w:szCs w:val="24"/>
              </w:rPr>
              <w:t>Crișul</w:t>
            </w:r>
            <w:r w:rsidRPr="004749FC">
              <w:rPr>
                <w:rFonts w:ascii="Times New Roman" w:hAnsi="Times New Roman"/>
                <w:sz w:val="24"/>
                <w:szCs w:val="24"/>
              </w:rPr>
              <w:t xml:space="preserve"> Repede a fost regularizat </w:t>
            </w:r>
            <w:r w:rsidR="00E94A57" w:rsidRPr="004749FC">
              <w:rPr>
                <w:rFonts w:ascii="Times New Roman" w:hAnsi="Times New Roman"/>
                <w:sz w:val="24"/>
                <w:szCs w:val="24"/>
              </w:rPr>
              <w:t>și</w:t>
            </w:r>
            <w:r w:rsidRPr="004749FC">
              <w:rPr>
                <w:rFonts w:ascii="Times New Roman" w:hAnsi="Times New Roman"/>
                <w:sz w:val="24"/>
                <w:szCs w:val="24"/>
              </w:rPr>
              <w:t xml:space="preserve"> amenajat în diferite etape de dezvoltare a </w:t>
            </w:r>
            <w:r w:rsidR="00E94A57" w:rsidRPr="004749FC">
              <w:rPr>
                <w:rFonts w:ascii="Times New Roman" w:hAnsi="Times New Roman"/>
                <w:sz w:val="24"/>
                <w:szCs w:val="24"/>
              </w:rPr>
              <w:t>orașului</w:t>
            </w:r>
            <w:r w:rsidRPr="004749FC">
              <w:rPr>
                <w:rFonts w:ascii="Times New Roman" w:hAnsi="Times New Roman"/>
                <w:sz w:val="24"/>
                <w:szCs w:val="24"/>
              </w:rPr>
              <w:t>. În prezent, albia râului este colmatată iar lucrările existente au suferit degradări (</w:t>
            </w:r>
            <w:proofErr w:type="spellStart"/>
            <w:r w:rsidRPr="004749FC">
              <w:rPr>
                <w:rFonts w:ascii="Times New Roman" w:hAnsi="Times New Roman"/>
                <w:sz w:val="24"/>
                <w:szCs w:val="24"/>
              </w:rPr>
              <w:t>subspălări</w:t>
            </w:r>
            <w:proofErr w:type="spellEnd"/>
            <w:r w:rsidRPr="004749FC">
              <w:rPr>
                <w:rFonts w:ascii="Times New Roman" w:hAnsi="Times New Roman"/>
                <w:sz w:val="24"/>
                <w:szCs w:val="24"/>
              </w:rPr>
              <w:t xml:space="preserve"> ale zidurilor, </w:t>
            </w:r>
            <w:r w:rsidR="00E94A57" w:rsidRPr="004749FC">
              <w:rPr>
                <w:rFonts w:ascii="Times New Roman" w:hAnsi="Times New Roman"/>
                <w:sz w:val="24"/>
                <w:szCs w:val="24"/>
              </w:rPr>
              <w:t>prăbușiri</w:t>
            </w:r>
            <w:r w:rsidRPr="004749FC">
              <w:rPr>
                <w:rFonts w:ascii="Times New Roman" w:hAnsi="Times New Roman"/>
                <w:sz w:val="24"/>
                <w:szCs w:val="24"/>
              </w:rPr>
              <w:t xml:space="preserve"> ale </w:t>
            </w:r>
            <w:proofErr w:type="spellStart"/>
            <w:r w:rsidRPr="004749FC">
              <w:rPr>
                <w:rFonts w:ascii="Times New Roman" w:hAnsi="Times New Roman"/>
                <w:sz w:val="24"/>
                <w:szCs w:val="24"/>
              </w:rPr>
              <w:t>taluzelor</w:t>
            </w:r>
            <w:proofErr w:type="spellEnd"/>
            <w:r w:rsidRPr="004749FC">
              <w:rPr>
                <w:rFonts w:ascii="Times New Roman" w:hAnsi="Times New Roman"/>
                <w:sz w:val="24"/>
                <w:szCs w:val="24"/>
              </w:rPr>
              <w:t xml:space="preserve">).  Pentru </w:t>
            </w:r>
            <w:r w:rsidR="00E94A57" w:rsidRPr="004749FC">
              <w:rPr>
                <w:rFonts w:ascii="Times New Roman" w:hAnsi="Times New Roman"/>
                <w:sz w:val="24"/>
                <w:szCs w:val="24"/>
              </w:rPr>
              <w:t>celelalte</w:t>
            </w:r>
            <w:r w:rsidRPr="004749FC">
              <w:rPr>
                <w:rFonts w:ascii="Times New Roman" w:hAnsi="Times New Roman"/>
                <w:sz w:val="24"/>
                <w:szCs w:val="24"/>
              </w:rPr>
              <w:t xml:space="preserve"> localități (Fughiu, </w:t>
            </w:r>
            <w:r w:rsidR="00E94A57" w:rsidRPr="004749FC">
              <w:rPr>
                <w:rFonts w:ascii="Times New Roman" w:hAnsi="Times New Roman"/>
                <w:sz w:val="24"/>
                <w:szCs w:val="24"/>
              </w:rPr>
              <w:t>Aleșd</w:t>
            </w:r>
            <w:r w:rsidRPr="004749FC">
              <w:rPr>
                <w:rFonts w:ascii="Times New Roman" w:hAnsi="Times New Roman"/>
                <w:sz w:val="24"/>
                <w:szCs w:val="24"/>
              </w:rPr>
              <w:t xml:space="preserve">, </w:t>
            </w:r>
            <w:r w:rsidR="00E94A57" w:rsidRPr="004749FC">
              <w:rPr>
                <w:rFonts w:ascii="Times New Roman" w:hAnsi="Times New Roman"/>
                <w:sz w:val="24"/>
                <w:szCs w:val="24"/>
              </w:rPr>
              <w:t>Aușeu</w:t>
            </w:r>
            <w:r w:rsidRPr="004749FC">
              <w:rPr>
                <w:rFonts w:ascii="Times New Roman" w:hAnsi="Times New Roman"/>
                <w:sz w:val="24"/>
                <w:szCs w:val="24"/>
              </w:rPr>
              <w:t xml:space="preserve">, Vadul </w:t>
            </w:r>
            <w:r w:rsidR="00E94A57" w:rsidRPr="004749FC">
              <w:rPr>
                <w:rFonts w:ascii="Times New Roman" w:hAnsi="Times New Roman"/>
                <w:sz w:val="24"/>
                <w:szCs w:val="24"/>
              </w:rPr>
              <w:t>Crișului</w:t>
            </w:r>
            <w:r w:rsidRPr="004749FC">
              <w:rPr>
                <w:rFonts w:ascii="Times New Roman" w:hAnsi="Times New Roman"/>
                <w:sz w:val="24"/>
                <w:szCs w:val="24"/>
              </w:rPr>
              <w:t xml:space="preserve">, </w:t>
            </w:r>
            <w:r w:rsidR="00E94A57" w:rsidRPr="004749FC">
              <w:rPr>
                <w:rFonts w:ascii="Times New Roman" w:hAnsi="Times New Roman"/>
                <w:sz w:val="24"/>
                <w:szCs w:val="24"/>
              </w:rPr>
              <w:t>Șuncuiuș</w:t>
            </w:r>
            <w:r w:rsidRPr="004749FC">
              <w:rPr>
                <w:rFonts w:ascii="Times New Roman" w:hAnsi="Times New Roman"/>
                <w:sz w:val="24"/>
                <w:szCs w:val="24"/>
              </w:rPr>
              <w:t xml:space="preserve">, Bucea, Bulz) nerealizarea </w:t>
            </w:r>
            <w:r w:rsidR="00A1704B" w:rsidRPr="004749FC">
              <w:rPr>
                <w:rFonts w:ascii="Times New Roman" w:hAnsi="Times New Roman"/>
                <w:sz w:val="24"/>
                <w:szCs w:val="24"/>
              </w:rPr>
              <w:t>lucrări</w:t>
            </w:r>
            <w:r w:rsidRPr="004749FC">
              <w:rPr>
                <w:rFonts w:ascii="Times New Roman" w:hAnsi="Times New Roman"/>
                <w:sz w:val="24"/>
                <w:szCs w:val="24"/>
              </w:rPr>
              <w:t xml:space="preserve">lor poate conduce la accentuarea zonelor cu eroziuni active,   ce pun </w:t>
            </w:r>
            <w:r w:rsidR="004749FC">
              <w:rPr>
                <w:rFonts w:ascii="Times New Roman" w:hAnsi="Times New Roman"/>
                <w:sz w:val="24"/>
                <w:szCs w:val="24"/>
              </w:rPr>
              <w:t>î</w:t>
            </w:r>
            <w:r w:rsidRPr="004749FC">
              <w:rPr>
                <w:rFonts w:ascii="Times New Roman" w:hAnsi="Times New Roman"/>
                <w:sz w:val="24"/>
                <w:szCs w:val="24"/>
              </w:rPr>
              <w:t xml:space="preserve">n pericol obiectivele social-economice existente pe maluri, dar si deteriorarea </w:t>
            </w:r>
            <w:r w:rsidR="004749FC">
              <w:rPr>
                <w:rFonts w:ascii="Times New Roman" w:hAnsi="Times New Roman"/>
                <w:sz w:val="24"/>
                <w:szCs w:val="24"/>
              </w:rPr>
              <w:t>î</w:t>
            </w:r>
            <w:r w:rsidRPr="004749FC">
              <w:rPr>
                <w:rFonts w:ascii="Times New Roman" w:hAnsi="Times New Roman"/>
                <w:sz w:val="24"/>
                <w:szCs w:val="24"/>
              </w:rPr>
              <w:t>n continuare a consolid</w:t>
            </w:r>
            <w:r w:rsidR="004749FC">
              <w:rPr>
                <w:rFonts w:ascii="Times New Roman" w:hAnsi="Times New Roman"/>
                <w:sz w:val="24"/>
                <w:szCs w:val="24"/>
              </w:rPr>
              <w:t>ă</w:t>
            </w:r>
            <w:r w:rsidRPr="004749FC">
              <w:rPr>
                <w:rFonts w:ascii="Times New Roman" w:hAnsi="Times New Roman"/>
                <w:sz w:val="24"/>
                <w:szCs w:val="24"/>
              </w:rPr>
              <w:t xml:space="preserve">rilor existente. </w:t>
            </w:r>
          </w:p>
          <w:p w14:paraId="53DCE9F2" w14:textId="561A6F1A"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Execu</w:t>
            </w:r>
            <w:r w:rsidR="004749FC">
              <w:rPr>
                <w:rFonts w:ascii="Times New Roman" w:hAnsi="Times New Roman"/>
                <w:sz w:val="24"/>
                <w:szCs w:val="24"/>
              </w:rPr>
              <w:t>ț</w:t>
            </w:r>
            <w:r w:rsidRPr="004749FC">
              <w:rPr>
                <w:rFonts w:ascii="Times New Roman" w:hAnsi="Times New Roman"/>
                <w:sz w:val="24"/>
                <w:szCs w:val="24"/>
              </w:rPr>
              <w:t xml:space="preserve">ia </w:t>
            </w:r>
            <w:r w:rsidR="00A1704B" w:rsidRPr="004749FC">
              <w:rPr>
                <w:rFonts w:ascii="Times New Roman" w:hAnsi="Times New Roman"/>
                <w:sz w:val="24"/>
                <w:szCs w:val="24"/>
              </w:rPr>
              <w:t>lucrări</w:t>
            </w:r>
            <w:r w:rsidRPr="004749FC">
              <w:rPr>
                <w:rFonts w:ascii="Times New Roman" w:hAnsi="Times New Roman"/>
                <w:sz w:val="24"/>
                <w:szCs w:val="24"/>
              </w:rPr>
              <w:t>lor a fost demarată în anul 2002 și s-a desf</w:t>
            </w:r>
            <w:r w:rsidR="004749FC">
              <w:rPr>
                <w:rFonts w:ascii="Times New Roman" w:hAnsi="Times New Roman"/>
                <w:sz w:val="24"/>
                <w:szCs w:val="24"/>
              </w:rPr>
              <w:t>ăș</w:t>
            </w:r>
            <w:r w:rsidRPr="004749FC">
              <w:rPr>
                <w:rFonts w:ascii="Times New Roman" w:hAnsi="Times New Roman"/>
                <w:sz w:val="24"/>
                <w:szCs w:val="24"/>
              </w:rPr>
              <w:t xml:space="preserve">urat </w:t>
            </w:r>
            <w:r w:rsidR="004749FC">
              <w:rPr>
                <w:rFonts w:ascii="Times New Roman" w:hAnsi="Times New Roman"/>
                <w:sz w:val="24"/>
                <w:szCs w:val="24"/>
              </w:rPr>
              <w:t>î</w:t>
            </w:r>
            <w:r w:rsidRPr="004749FC">
              <w:rPr>
                <w:rFonts w:ascii="Times New Roman" w:hAnsi="Times New Roman"/>
                <w:sz w:val="24"/>
                <w:szCs w:val="24"/>
              </w:rPr>
              <w:t>n limita surselor de finan</w:t>
            </w:r>
            <w:r w:rsidR="004749FC">
              <w:rPr>
                <w:rFonts w:ascii="Times New Roman" w:hAnsi="Times New Roman"/>
                <w:sz w:val="24"/>
                <w:szCs w:val="24"/>
              </w:rPr>
              <w:t>ț</w:t>
            </w:r>
            <w:r w:rsidRPr="004749FC">
              <w:rPr>
                <w:rFonts w:ascii="Times New Roman" w:hAnsi="Times New Roman"/>
                <w:sz w:val="24"/>
                <w:szCs w:val="24"/>
              </w:rPr>
              <w:t>are.</w:t>
            </w:r>
            <w:r w:rsidRPr="004749FC">
              <w:t xml:space="preserve"> </w:t>
            </w:r>
            <w:r w:rsidR="004749FC">
              <w:t>Î</w:t>
            </w:r>
            <w:r w:rsidRPr="004749FC">
              <w:rPr>
                <w:rFonts w:ascii="Times New Roman" w:hAnsi="Times New Roman"/>
                <w:sz w:val="24"/>
                <w:szCs w:val="24"/>
              </w:rPr>
              <w:t>n prezent situa</w:t>
            </w:r>
            <w:r w:rsidR="004749FC">
              <w:rPr>
                <w:rFonts w:ascii="Times New Roman" w:hAnsi="Times New Roman"/>
                <w:sz w:val="24"/>
                <w:szCs w:val="24"/>
              </w:rPr>
              <w:t>ț</w:t>
            </w:r>
            <w:r w:rsidRPr="004749FC">
              <w:rPr>
                <w:rFonts w:ascii="Times New Roman" w:hAnsi="Times New Roman"/>
                <w:sz w:val="24"/>
                <w:szCs w:val="24"/>
              </w:rPr>
              <w:t>ia execu</w:t>
            </w:r>
            <w:r w:rsidR="004749FC">
              <w:rPr>
                <w:rFonts w:ascii="Times New Roman" w:hAnsi="Times New Roman"/>
                <w:sz w:val="24"/>
                <w:szCs w:val="24"/>
              </w:rPr>
              <w:t>ț</w:t>
            </w:r>
            <w:r w:rsidRPr="004749FC">
              <w:rPr>
                <w:rFonts w:ascii="Times New Roman" w:hAnsi="Times New Roman"/>
                <w:sz w:val="24"/>
                <w:szCs w:val="24"/>
              </w:rPr>
              <w:t xml:space="preserve">iei </w:t>
            </w:r>
            <w:r w:rsidR="00A1704B" w:rsidRPr="004749FC">
              <w:rPr>
                <w:rFonts w:ascii="Times New Roman" w:hAnsi="Times New Roman"/>
                <w:sz w:val="24"/>
                <w:szCs w:val="24"/>
              </w:rPr>
              <w:t>lucrări</w:t>
            </w:r>
            <w:r w:rsidRPr="004749FC">
              <w:rPr>
                <w:rFonts w:ascii="Times New Roman" w:hAnsi="Times New Roman"/>
                <w:sz w:val="24"/>
                <w:szCs w:val="24"/>
              </w:rPr>
              <w:t xml:space="preserve">lor este </w:t>
            </w:r>
            <w:r w:rsidR="00E94A57" w:rsidRPr="004749FC">
              <w:rPr>
                <w:rFonts w:ascii="Times New Roman" w:hAnsi="Times New Roman"/>
                <w:sz w:val="24"/>
                <w:szCs w:val="24"/>
              </w:rPr>
              <w:t>următoarea</w:t>
            </w:r>
            <w:r w:rsidRPr="004749FC">
              <w:rPr>
                <w:rFonts w:ascii="Times New Roman" w:hAnsi="Times New Roman"/>
                <w:sz w:val="24"/>
                <w:szCs w:val="24"/>
              </w:rPr>
              <w:t>:</w:t>
            </w:r>
          </w:p>
          <w:p w14:paraId="5D07DD0D" w14:textId="4928AF8B"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4.1.1. - Construc</w:t>
            </w:r>
            <w:r w:rsidR="004749FC">
              <w:rPr>
                <w:rFonts w:ascii="Times New Roman" w:hAnsi="Times New Roman"/>
                <w:sz w:val="24"/>
                <w:szCs w:val="24"/>
              </w:rPr>
              <w:t>ț</w:t>
            </w:r>
            <w:r w:rsidRPr="004749FC">
              <w:rPr>
                <w:rFonts w:ascii="Times New Roman" w:hAnsi="Times New Roman"/>
                <w:sz w:val="24"/>
                <w:szCs w:val="24"/>
              </w:rPr>
              <w:t>ii hidrotehnice:</w:t>
            </w:r>
          </w:p>
          <w:p w14:paraId="11B82A65" w14:textId="0142D26F"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A.</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1 – Intravilan Oradea – executate par</w:t>
            </w:r>
            <w:r w:rsidR="004749FC">
              <w:rPr>
                <w:rFonts w:ascii="Times New Roman" w:hAnsi="Times New Roman"/>
                <w:sz w:val="24"/>
                <w:szCs w:val="24"/>
              </w:rPr>
              <w:t>ț</w:t>
            </w:r>
            <w:r w:rsidRPr="004749FC">
              <w:rPr>
                <w:rFonts w:ascii="Times New Roman" w:hAnsi="Times New Roman"/>
                <w:sz w:val="24"/>
                <w:szCs w:val="24"/>
              </w:rPr>
              <w:t>ial;</w:t>
            </w:r>
          </w:p>
          <w:p w14:paraId="613F2308" w14:textId="77777777"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B.</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2 – Tronson Fughiu- neexecutat;</w:t>
            </w:r>
          </w:p>
          <w:p w14:paraId="4E2FC88A" w14:textId="4D47720C"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C.</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3 – Tronson Ale</w:t>
            </w:r>
            <w:r w:rsidR="004F69C2">
              <w:rPr>
                <w:rFonts w:ascii="Times New Roman" w:hAnsi="Times New Roman"/>
                <w:sz w:val="24"/>
                <w:szCs w:val="24"/>
              </w:rPr>
              <w:t>ș</w:t>
            </w:r>
            <w:r w:rsidRPr="004749FC">
              <w:rPr>
                <w:rFonts w:ascii="Times New Roman" w:hAnsi="Times New Roman"/>
                <w:sz w:val="24"/>
                <w:szCs w:val="24"/>
              </w:rPr>
              <w:t xml:space="preserve">d – </w:t>
            </w:r>
            <w:r w:rsidR="004F69C2" w:rsidRPr="004749FC">
              <w:rPr>
                <w:rFonts w:ascii="Times New Roman" w:hAnsi="Times New Roman"/>
                <w:sz w:val="24"/>
                <w:szCs w:val="24"/>
              </w:rPr>
              <w:t>Aușeu</w:t>
            </w:r>
            <w:r w:rsidRPr="004749FC">
              <w:rPr>
                <w:rFonts w:ascii="Times New Roman" w:hAnsi="Times New Roman"/>
                <w:sz w:val="24"/>
                <w:szCs w:val="24"/>
              </w:rPr>
              <w:t xml:space="preserve"> – executat </w:t>
            </w:r>
            <w:r w:rsidR="004749FC">
              <w:rPr>
                <w:rFonts w:ascii="Times New Roman" w:hAnsi="Times New Roman"/>
                <w:sz w:val="24"/>
                <w:szCs w:val="24"/>
              </w:rPr>
              <w:t>î</w:t>
            </w:r>
            <w:r w:rsidRPr="004749FC">
              <w:rPr>
                <w:rFonts w:ascii="Times New Roman" w:hAnsi="Times New Roman"/>
                <w:sz w:val="24"/>
                <w:szCs w:val="24"/>
              </w:rPr>
              <w:t>n totalitate;</w:t>
            </w:r>
          </w:p>
          <w:p w14:paraId="1A2D3FC9" w14:textId="7E79D930"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D.</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4 – Tronson Vadu </w:t>
            </w:r>
            <w:r w:rsidR="004F69C2" w:rsidRPr="004749FC">
              <w:rPr>
                <w:rFonts w:ascii="Times New Roman" w:hAnsi="Times New Roman"/>
                <w:sz w:val="24"/>
                <w:szCs w:val="24"/>
              </w:rPr>
              <w:t>Crișului</w:t>
            </w:r>
            <w:r w:rsidRPr="004749FC">
              <w:rPr>
                <w:rFonts w:ascii="Times New Roman" w:hAnsi="Times New Roman"/>
                <w:sz w:val="24"/>
                <w:szCs w:val="24"/>
              </w:rPr>
              <w:t xml:space="preserve"> – executat </w:t>
            </w:r>
            <w:r w:rsidR="004749FC">
              <w:rPr>
                <w:rFonts w:ascii="Times New Roman" w:hAnsi="Times New Roman"/>
                <w:sz w:val="24"/>
                <w:szCs w:val="24"/>
              </w:rPr>
              <w:t>î</w:t>
            </w:r>
            <w:r w:rsidRPr="004749FC">
              <w:rPr>
                <w:rFonts w:ascii="Times New Roman" w:hAnsi="Times New Roman"/>
                <w:sz w:val="24"/>
                <w:szCs w:val="24"/>
              </w:rPr>
              <w:t>n totalitate;</w:t>
            </w:r>
          </w:p>
          <w:p w14:paraId="54F4B9D7" w14:textId="54EEF68C"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E.</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5 – Tronson </w:t>
            </w:r>
            <w:r w:rsidR="00E94A57" w:rsidRPr="004749FC">
              <w:rPr>
                <w:rFonts w:ascii="Times New Roman" w:hAnsi="Times New Roman"/>
                <w:sz w:val="24"/>
                <w:szCs w:val="24"/>
              </w:rPr>
              <w:t>Șuncuiuș</w:t>
            </w:r>
            <w:r w:rsidRPr="004749FC">
              <w:rPr>
                <w:rFonts w:ascii="Times New Roman" w:hAnsi="Times New Roman"/>
                <w:sz w:val="24"/>
                <w:szCs w:val="24"/>
              </w:rPr>
              <w:t xml:space="preserve"> - neexecutate;</w:t>
            </w:r>
          </w:p>
          <w:p w14:paraId="4B8A534F" w14:textId="66679EFE"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F.</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6 – Tronson Bucea – executate par</w:t>
            </w:r>
            <w:r w:rsidR="004749FC">
              <w:rPr>
                <w:rFonts w:ascii="Times New Roman" w:hAnsi="Times New Roman"/>
                <w:sz w:val="24"/>
                <w:szCs w:val="24"/>
              </w:rPr>
              <w:t>ț</w:t>
            </w:r>
            <w:r w:rsidRPr="004749FC">
              <w:rPr>
                <w:rFonts w:ascii="Times New Roman" w:hAnsi="Times New Roman"/>
                <w:sz w:val="24"/>
                <w:szCs w:val="24"/>
              </w:rPr>
              <w:t>ial;</w:t>
            </w:r>
          </w:p>
          <w:p w14:paraId="14AACE40" w14:textId="5727595B"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G.</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7. – Tronson Bulz – executate par</w:t>
            </w:r>
            <w:r w:rsidR="004749FC">
              <w:rPr>
                <w:rFonts w:ascii="Times New Roman" w:hAnsi="Times New Roman"/>
                <w:sz w:val="24"/>
                <w:szCs w:val="24"/>
              </w:rPr>
              <w:t>ț</w:t>
            </w:r>
            <w:r w:rsidRPr="004749FC">
              <w:rPr>
                <w:rFonts w:ascii="Times New Roman" w:hAnsi="Times New Roman"/>
                <w:sz w:val="24"/>
                <w:szCs w:val="24"/>
              </w:rPr>
              <w:t>ial;</w:t>
            </w:r>
          </w:p>
          <w:p w14:paraId="77B72AD7" w14:textId="47DB07AB"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4.1.2. – Reabilitare echipament hidromecanic de la priza de apa – executate par</w:t>
            </w:r>
            <w:r w:rsidR="004749FC">
              <w:rPr>
                <w:rFonts w:ascii="Times New Roman" w:hAnsi="Times New Roman"/>
                <w:sz w:val="24"/>
                <w:szCs w:val="24"/>
              </w:rPr>
              <w:t>ț</w:t>
            </w:r>
            <w:r w:rsidRPr="004749FC">
              <w:rPr>
                <w:rFonts w:ascii="Times New Roman" w:hAnsi="Times New Roman"/>
                <w:sz w:val="24"/>
                <w:szCs w:val="24"/>
              </w:rPr>
              <w:t>ial;</w:t>
            </w:r>
          </w:p>
          <w:p w14:paraId="48F35FC8" w14:textId="0A8F4B56"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lastRenderedPageBreak/>
              <w:t>−</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4.1.3. – Reabilitare instala</w:t>
            </w:r>
            <w:r w:rsidR="004749FC">
              <w:rPr>
                <w:rFonts w:ascii="Times New Roman" w:hAnsi="Times New Roman"/>
                <w:sz w:val="24"/>
                <w:szCs w:val="24"/>
              </w:rPr>
              <w:t>ț</w:t>
            </w:r>
            <w:r w:rsidRPr="004749FC">
              <w:rPr>
                <w:rFonts w:ascii="Times New Roman" w:hAnsi="Times New Roman"/>
                <w:sz w:val="24"/>
                <w:szCs w:val="24"/>
              </w:rPr>
              <w:t>ii electrice de la priza de ap</w:t>
            </w:r>
            <w:r w:rsidR="004749FC">
              <w:rPr>
                <w:rFonts w:ascii="Times New Roman" w:hAnsi="Times New Roman"/>
                <w:sz w:val="24"/>
                <w:szCs w:val="24"/>
              </w:rPr>
              <w:t>ă</w:t>
            </w:r>
            <w:r w:rsidRPr="004749FC">
              <w:rPr>
                <w:rFonts w:ascii="Times New Roman" w:hAnsi="Times New Roman"/>
                <w:sz w:val="24"/>
                <w:szCs w:val="24"/>
              </w:rPr>
              <w:t xml:space="preserve"> – executate </w:t>
            </w:r>
            <w:r w:rsidR="004749FC">
              <w:rPr>
                <w:rFonts w:ascii="Times New Roman" w:hAnsi="Times New Roman"/>
                <w:sz w:val="24"/>
                <w:szCs w:val="24"/>
              </w:rPr>
              <w:t>î</w:t>
            </w:r>
            <w:r w:rsidRPr="004749FC">
              <w:rPr>
                <w:rFonts w:ascii="Times New Roman" w:hAnsi="Times New Roman"/>
                <w:sz w:val="24"/>
                <w:szCs w:val="24"/>
              </w:rPr>
              <w:t>n totalitate;</w:t>
            </w:r>
          </w:p>
          <w:p w14:paraId="3BAE683A" w14:textId="0EC2BBA0"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4.1.4. – Sta</w:t>
            </w:r>
            <w:r w:rsidR="004749FC">
              <w:rPr>
                <w:rFonts w:ascii="Times New Roman" w:hAnsi="Times New Roman"/>
                <w:sz w:val="24"/>
                <w:szCs w:val="24"/>
              </w:rPr>
              <w:t>ț</w:t>
            </w:r>
            <w:r w:rsidRPr="004749FC">
              <w:rPr>
                <w:rFonts w:ascii="Times New Roman" w:hAnsi="Times New Roman"/>
                <w:sz w:val="24"/>
                <w:szCs w:val="24"/>
              </w:rPr>
              <w:t xml:space="preserve">ie de pompare provizorie – executate </w:t>
            </w:r>
            <w:r w:rsidR="004749FC">
              <w:rPr>
                <w:rFonts w:ascii="Times New Roman" w:hAnsi="Times New Roman"/>
                <w:sz w:val="24"/>
                <w:szCs w:val="24"/>
              </w:rPr>
              <w:t>î</w:t>
            </w:r>
            <w:r w:rsidRPr="004749FC">
              <w:rPr>
                <w:rFonts w:ascii="Times New Roman" w:hAnsi="Times New Roman"/>
                <w:sz w:val="24"/>
                <w:szCs w:val="24"/>
              </w:rPr>
              <w:t>n totalitate;</w:t>
            </w:r>
          </w:p>
          <w:p w14:paraId="2CE15A7B" w14:textId="4AF5BC26" w:rsidR="00CC3DEA" w:rsidRPr="004749FC" w:rsidRDefault="00CC3DEA"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w:t>
            </w:r>
            <w:r w:rsidRPr="004749FC">
              <w:rPr>
                <w:rFonts w:ascii="Times New Roman" w:hAnsi="Times New Roman"/>
                <w:sz w:val="24"/>
                <w:szCs w:val="24"/>
              </w:rPr>
              <w:tab/>
            </w:r>
            <w:r w:rsidR="00C206FF" w:rsidRPr="004749FC">
              <w:rPr>
                <w:rFonts w:ascii="Times New Roman" w:hAnsi="Times New Roman"/>
                <w:sz w:val="24"/>
                <w:szCs w:val="24"/>
              </w:rPr>
              <w:t>Obiect</w:t>
            </w:r>
            <w:r w:rsidRPr="004749FC">
              <w:rPr>
                <w:rFonts w:ascii="Times New Roman" w:hAnsi="Times New Roman"/>
                <w:sz w:val="24"/>
                <w:szCs w:val="24"/>
              </w:rPr>
              <w:t xml:space="preserve"> 4.1.5. – Sistem informa</w:t>
            </w:r>
            <w:r w:rsidR="004749FC">
              <w:rPr>
                <w:rFonts w:ascii="Times New Roman" w:hAnsi="Times New Roman"/>
                <w:sz w:val="24"/>
                <w:szCs w:val="24"/>
              </w:rPr>
              <w:t>ț</w:t>
            </w:r>
            <w:r w:rsidRPr="004749FC">
              <w:rPr>
                <w:rFonts w:ascii="Times New Roman" w:hAnsi="Times New Roman"/>
                <w:sz w:val="24"/>
                <w:szCs w:val="24"/>
              </w:rPr>
              <w:t>ional - neexecutate;</w:t>
            </w:r>
          </w:p>
          <w:p w14:paraId="33B9B631" w14:textId="36DB7E47" w:rsidR="00CC3DEA" w:rsidRPr="004749FC" w:rsidRDefault="00CC3DEA" w:rsidP="00596E09">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4749FC">
              <w:rPr>
                <w:rFonts w:ascii="Times New Roman" w:hAnsi="Times New Roman"/>
                <w:sz w:val="24"/>
                <w:szCs w:val="24"/>
              </w:rPr>
              <w:t xml:space="preserve">Continuarea </w:t>
            </w:r>
            <w:r w:rsidR="00A1704B" w:rsidRPr="004749FC">
              <w:rPr>
                <w:rFonts w:ascii="Times New Roman" w:hAnsi="Times New Roman"/>
                <w:sz w:val="24"/>
                <w:szCs w:val="24"/>
              </w:rPr>
              <w:t>lucrări</w:t>
            </w:r>
            <w:r w:rsidRPr="004749FC">
              <w:rPr>
                <w:rFonts w:ascii="Times New Roman" w:hAnsi="Times New Roman"/>
                <w:sz w:val="24"/>
                <w:szCs w:val="24"/>
              </w:rPr>
              <w:t xml:space="preserve">lor și finalizarea este necesară deoarece scopul obiectivului de investiții este prioritar social - de apărare împotriva viiturilor, dar are </w:t>
            </w:r>
            <w:r w:rsidR="004749FC" w:rsidRPr="004749FC">
              <w:rPr>
                <w:rFonts w:ascii="Times New Roman" w:hAnsi="Times New Roman"/>
                <w:sz w:val="24"/>
                <w:szCs w:val="24"/>
              </w:rPr>
              <w:t>și</w:t>
            </w:r>
            <w:r w:rsidRPr="004749FC">
              <w:rPr>
                <w:rFonts w:ascii="Times New Roman" w:hAnsi="Times New Roman"/>
                <w:sz w:val="24"/>
                <w:szCs w:val="24"/>
              </w:rPr>
              <w:t xml:space="preserve"> </w:t>
            </w:r>
            <w:r w:rsidR="004749FC" w:rsidRPr="004749FC">
              <w:rPr>
                <w:rFonts w:ascii="Times New Roman" w:hAnsi="Times New Roman"/>
                <w:sz w:val="24"/>
                <w:szCs w:val="24"/>
              </w:rPr>
              <w:t>implicații</w:t>
            </w:r>
            <w:r w:rsidRPr="004749FC">
              <w:rPr>
                <w:rFonts w:ascii="Times New Roman" w:hAnsi="Times New Roman"/>
                <w:sz w:val="24"/>
                <w:szCs w:val="24"/>
              </w:rPr>
              <w:t xml:space="preserve">  economice prin evitarea pagubelor </w:t>
            </w:r>
            <w:r w:rsidR="004749FC" w:rsidRPr="004749FC">
              <w:rPr>
                <w:rFonts w:ascii="Times New Roman" w:hAnsi="Times New Roman"/>
                <w:sz w:val="24"/>
                <w:szCs w:val="24"/>
              </w:rPr>
              <w:t>potențiale</w:t>
            </w:r>
            <w:r w:rsidRPr="004749FC">
              <w:rPr>
                <w:rFonts w:ascii="Times New Roman" w:hAnsi="Times New Roman"/>
                <w:sz w:val="24"/>
                <w:szCs w:val="24"/>
              </w:rPr>
              <w:t xml:space="preserve"> ce se pot produce prin afectarea  infrastructurii </w:t>
            </w:r>
            <w:r w:rsidR="004749FC" w:rsidRPr="004749FC">
              <w:rPr>
                <w:rFonts w:ascii="Times New Roman" w:hAnsi="Times New Roman"/>
                <w:sz w:val="24"/>
                <w:szCs w:val="24"/>
              </w:rPr>
              <w:t>și</w:t>
            </w:r>
            <w:r w:rsidRPr="004749FC">
              <w:rPr>
                <w:rFonts w:ascii="Times New Roman" w:hAnsi="Times New Roman"/>
                <w:sz w:val="24"/>
                <w:szCs w:val="24"/>
              </w:rPr>
              <w:t xml:space="preserve"> </w:t>
            </w:r>
            <w:r w:rsidR="004749FC" w:rsidRPr="004749FC">
              <w:rPr>
                <w:rFonts w:ascii="Times New Roman" w:hAnsi="Times New Roman"/>
                <w:sz w:val="24"/>
                <w:szCs w:val="24"/>
              </w:rPr>
              <w:t>construcțiilor</w:t>
            </w:r>
            <w:r w:rsidRPr="004749FC">
              <w:rPr>
                <w:rFonts w:ascii="Times New Roman" w:hAnsi="Times New Roman"/>
                <w:sz w:val="24"/>
                <w:szCs w:val="24"/>
              </w:rPr>
              <w:t xml:space="preserve"> existente în zonă.</w:t>
            </w:r>
          </w:p>
        </w:tc>
      </w:tr>
      <w:tr w:rsidR="004749FC" w:rsidRPr="004749FC" w14:paraId="6C61EA5B" w14:textId="77777777" w:rsidTr="00A64E72">
        <w:trPr>
          <w:trHeight w:val="971"/>
        </w:trPr>
        <w:tc>
          <w:tcPr>
            <w:tcW w:w="2552" w:type="dxa"/>
            <w:tcBorders>
              <w:top w:val="single" w:sz="4" w:space="0" w:color="000000"/>
              <w:left w:val="single" w:sz="4" w:space="0" w:color="000000"/>
              <w:bottom w:val="single" w:sz="4" w:space="0" w:color="000000"/>
            </w:tcBorders>
            <w:shd w:val="clear" w:color="auto" w:fill="auto"/>
            <w:vAlign w:val="center"/>
          </w:tcPr>
          <w:p w14:paraId="6F6E4099" w14:textId="77777777" w:rsidR="00CC3DEA" w:rsidRPr="004749FC" w:rsidRDefault="00CC3DEA" w:rsidP="005221F5">
            <w:pPr>
              <w:pStyle w:val="NoSpacing1"/>
              <w:jc w:val="both"/>
              <w:rPr>
                <w:rFonts w:ascii="Times New Roman" w:hAnsi="Times New Roman"/>
                <w:noProof w:val="0"/>
                <w:sz w:val="24"/>
                <w:szCs w:val="24"/>
              </w:rPr>
            </w:pPr>
            <w:r w:rsidRPr="004749FC">
              <w:rPr>
                <w:rFonts w:ascii="Times New Roman" w:hAnsi="Times New Roman"/>
                <w:noProof w:val="0"/>
                <w:sz w:val="24"/>
                <w:szCs w:val="24"/>
              </w:rPr>
              <w:lastRenderedPageBreak/>
              <w:t>1</w:t>
            </w:r>
            <w:r w:rsidRPr="004749FC">
              <w:rPr>
                <w:rFonts w:ascii="Times New Roman" w:hAnsi="Times New Roman"/>
                <w:noProof w:val="0"/>
                <w:sz w:val="24"/>
                <w:szCs w:val="24"/>
                <w:vertAlign w:val="superscript"/>
              </w:rPr>
              <w:t>1</w:t>
            </w:r>
            <w:r w:rsidRPr="004749FC">
              <w:rPr>
                <w:rFonts w:ascii="Times New Roman" w:hAnsi="Times New Roman"/>
                <w:noProof w:val="0"/>
                <w:sz w:val="24"/>
                <w:szCs w:val="24"/>
              </w:rPr>
              <w:t xml:space="preserve"> În cazul proiectelor de acte normative care transpun legislație comunitară sau creează cadrul pentru aplicarea directă a acestuia</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B11AE6" w14:textId="77777777" w:rsidR="00CC3DEA" w:rsidRPr="004749FC" w:rsidRDefault="00CC3DEA" w:rsidP="005221F5">
            <w:pPr>
              <w:autoSpaceDE w:val="0"/>
              <w:autoSpaceDN w:val="0"/>
              <w:adjustRightInd w:val="0"/>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7DE05269" w14:textId="77777777" w:rsidTr="00A64E72">
        <w:trPr>
          <w:trHeight w:val="971"/>
        </w:trPr>
        <w:tc>
          <w:tcPr>
            <w:tcW w:w="2552" w:type="dxa"/>
            <w:tcBorders>
              <w:top w:val="single" w:sz="4" w:space="0" w:color="000000"/>
              <w:left w:val="single" w:sz="4" w:space="0" w:color="000000"/>
              <w:bottom w:val="single" w:sz="4" w:space="0" w:color="000000"/>
            </w:tcBorders>
            <w:shd w:val="clear" w:color="auto" w:fill="auto"/>
          </w:tcPr>
          <w:p w14:paraId="03688831"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2. Schimbări preconizate</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5C3D7F43" w14:textId="72C89433"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 xml:space="preserve">Lucrările propuse se dezvoltă în albia minoră a râului </w:t>
            </w:r>
            <w:r w:rsidR="00B97AB4" w:rsidRPr="004749FC">
              <w:rPr>
                <w:rFonts w:ascii="Times New Roman" w:hAnsi="Times New Roman"/>
                <w:sz w:val="24"/>
                <w:szCs w:val="24"/>
              </w:rPr>
              <w:t>Crișul</w:t>
            </w:r>
            <w:r w:rsidRPr="004749FC">
              <w:rPr>
                <w:rFonts w:ascii="Times New Roman" w:hAnsi="Times New Roman"/>
                <w:sz w:val="24"/>
                <w:szCs w:val="24"/>
              </w:rPr>
              <w:t xml:space="preserve"> Repede, pe malurile acestuia </w:t>
            </w:r>
            <w:r w:rsidR="00B97AB4" w:rsidRPr="004749FC">
              <w:rPr>
                <w:rFonts w:ascii="Times New Roman" w:hAnsi="Times New Roman"/>
                <w:sz w:val="24"/>
                <w:szCs w:val="24"/>
              </w:rPr>
              <w:t>și</w:t>
            </w:r>
            <w:r w:rsidRPr="004749FC">
              <w:rPr>
                <w:rFonts w:ascii="Times New Roman" w:hAnsi="Times New Roman"/>
                <w:sz w:val="24"/>
                <w:szCs w:val="24"/>
              </w:rPr>
              <w:t xml:space="preserve"> </w:t>
            </w:r>
            <w:r w:rsidR="00B97AB4" w:rsidRPr="004749FC">
              <w:rPr>
                <w:rFonts w:ascii="Times New Roman" w:hAnsi="Times New Roman"/>
                <w:sz w:val="24"/>
                <w:szCs w:val="24"/>
              </w:rPr>
              <w:t>parțial</w:t>
            </w:r>
            <w:r w:rsidRPr="004749FC">
              <w:rPr>
                <w:rFonts w:ascii="Times New Roman" w:hAnsi="Times New Roman"/>
                <w:sz w:val="24"/>
                <w:szCs w:val="24"/>
              </w:rPr>
              <w:t xml:space="preserve"> în albia majoră, lungimea sectorului de râu amenajat fiind de cca. 27 km, în intravilan </w:t>
            </w:r>
            <w:r w:rsidR="004749FC" w:rsidRPr="004749FC">
              <w:rPr>
                <w:rFonts w:ascii="Times New Roman" w:hAnsi="Times New Roman"/>
                <w:sz w:val="24"/>
                <w:szCs w:val="24"/>
              </w:rPr>
              <w:t>și</w:t>
            </w:r>
            <w:r w:rsidRPr="004749FC">
              <w:rPr>
                <w:rFonts w:ascii="Times New Roman" w:hAnsi="Times New Roman"/>
                <w:sz w:val="24"/>
                <w:szCs w:val="24"/>
              </w:rPr>
              <w:t xml:space="preserve"> extravilan Mun</w:t>
            </w:r>
            <w:r w:rsidR="00596E09" w:rsidRPr="004749FC">
              <w:rPr>
                <w:rFonts w:ascii="Times New Roman" w:hAnsi="Times New Roman"/>
                <w:sz w:val="24"/>
                <w:szCs w:val="24"/>
              </w:rPr>
              <w:t>icipiul</w:t>
            </w:r>
            <w:r w:rsidRPr="004749FC">
              <w:rPr>
                <w:rFonts w:ascii="Times New Roman" w:hAnsi="Times New Roman"/>
                <w:sz w:val="24"/>
                <w:szCs w:val="24"/>
              </w:rPr>
              <w:t xml:space="preserve"> Oradea </w:t>
            </w:r>
            <w:r w:rsidR="004749FC" w:rsidRPr="004749FC">
              <w:rPr>
                <w:rFonts w:ascii="Times New Roman" w:hAnsi="Times New Roman"/>
                <w:sz w:val="24"/>
                <w:szCs w:val="24"/>
              </w:rPr>
              <w:t>și</w:t>
            </w:r>
            <w:r w:rsidRPr="004749FC">
              <w:rPr>
                <w:rFonts w:ascii="Times New Roman" w:hAnsi="Times New Roman"/>
                <w:sz w:val="24"/>
                <w:szCs w:val="24"/>
              </w:rPr>
              <w:t xml:space="preserve"> spre amonte până în perimetrul </w:t>
            </w:r>
            <w:r w:rsidR="00B97AB4" w:rsidRPr="004749FC">
              <w:rPr>
                <w:rFonts w:ascii="Times New Roman" w:hAnsi="Times New Roman"/>
                <w:sz w:val="24"/>
                <w:szCs w:val="24"/>
              </w:rPr>
              <w:t>localităților</w:t>
            </w:r>
            <w:r w:rsidRPr="004749FC">
              <w:rPr>
                <w:rFonts w:ascii="Times New Roman" w:hAnsi="Times New Roman"/>
                <w:sz w:val="24"/>
                <w:szCs w:val="24"/>
              </w:rPr>
              <w:t xml:space="preserve"> Bucea </w:t>
            </w:r>
            <w:r w:rsidR="00B97AB4" w:rsidRPr="004749FC">
              <w:rPr>
                <w:rFonts w:ascii="Times New Roman" w:hAnsi="Times New Roman"/>
                <w:sz w:val="24"/>
                <w:szCs w:val="24"/>
              </w:rPr>
              <w:t>și</w:t>
            </w:r>
            <w:r w:rsidRPr="004749FC">
              <w:rPr>
                <w:rFonts w:ascii="Times New Roman" w:hAnsi="Times New Roman"/>
                <w:sz w:val="24"/>
                <w:szCs w:val="24"/>
              </w:rPr>
              <w:t xml:space="preserve"> Bulz, pe raza </w:t>
            </w:r>
            <w:r w:rsidR="00B97AB4" w:rsidRPr="004749FC">
              <w:rPr>
                <w:rFonts w:ascii="Times New Roman" w:hAnsi="Times New Roman"/>
                <w:sz w:val="24"/>
                <w:szCs w:val="24"/>
              </w:rPr>
              <w:t>județului</w:t>
            </w:r>
            <w:r w:rsidRPr="004749FC">
              <w:rPr>
                <w:rFonts w:ascii="Times New Roman" w:hAnsi="Times New Roman"/>
                <w:sz w:val="24"/>
                <w:szCs w:val="24"/>
              </w:rPr>
              <w:t xml:space="preserve"> Bihor.</w:t>
            </w:r>
          </w:p>
          <w:p w14:paraId="3E4827C6"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 xml:space="preserve">În cadrul obiectivului de investiție au fost delimitate 7 obiecte ce poartă denumirea localităților ce urmează a beneficia de efectul </w:t>
            </w:r>
            <w:r w:rsidR="00A1704B" w:rsidRPr="004749FC">
              <w:rPr>
                <w:rFonts w:ascii="Times New Roman" w:hAnsi="Times New Roman"/>
                <w:sz w:val="24"/>
                <w:szCs w:val="24"/>
              </w:rPr>
              <w:t>lucrări</w:t>
            </w:r>
            <w:r w:rsidRPr="004749FC">
              <w:rPr>
                <w:rFonts w:ascii="Times New Roman" w:hAnsi="Times New Roman"/>
                <w:sz w:val="24"/>
                <w:szCs w:val="24"/>
              </w:rPr>
              <w:t>lor.</w:t>
            </w:r>
          </w:p>
          <w:p w14:paraId="712AA920" w14:textId="68DAE951"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 xml:space="preserve">In cadrul Obiectului 1 – Intravilan Oradea au fost proiectate </w:t>
            </w:r>
            <w:r w:rsidR="00A1704B" w:rsidRPr="004749FC">
              <w:rPr>
                <w:rFonts w:ascii="Times New Roman" w:hAnsi="Times New Roman"/>
                <w:sz w:val="24"/>
                <w:szCs w:val="24"/>
              </w:rPr>
              <w:t>lucrări</w:t>
            </w:r>
            <w:r w:rsidRPr="004749FC">
              <w:rPr>
                <w:rFonts w:ascii="Times New Roman" w:hAnsi="Times New Roman"/>
                <w:sz w:val="24"/>
                <w:szCs w:val="24"/>
              </w:rPr>
              <w:t xml:space="preserve"> de consolidare a malurilor r</w:t>
            </w:r>
            <w:r w:rsidR="004749FC">
              <w:rPr>
                <w:rFonts w:ascii="Times New Roman" w:hAnsi="Times New Roman"/>
                <w:sz w:val="24"/>
                <w:szCs w:val="24"/>
              </w:rPr>
              <w:t>ăului</w:t>
            </w:r>
            <w:r w:rsidRPr="004749FC">
              <w:rPr>
                <w:rFonts w:ascii="Times New Roman" w:hAnsi="Times New Roman"/>
                <w:sz w:val="24"/>
                <w:szCs w:val="24"/>
              </w:rPr>
              <w:t xml:space="preserve"> Crișul Repede, în soluții prietenoase cu mediul – </w:t>
            </w:r>
            <w:proofErr w:type="spellStart"/>
            <w:r w:rsidRPr="004749FC">
              <w:rPr>
                <w:rFonts w:ascii="Times New Roman" w:hAnsi="Times New Roman"/>
                <w:sz w:val="24"/>
                <w:szCs w:val="24"/>
              </w:rPr>
              <w:t>prism</w:t>
            </w:r>
            <w:proofErr w:type="spellEnd"/>
            <w:r w:rsidRPr="004749FC">
              <w:rPr>
                <w:rFonts w:ascii="Times New Roman" w:hAnsi="Times New Roman"/>
                <w:sz w:val="24"/>
                <w:szCs w:val="24"/>
              </w:rPr>
              <w:t xml:space="preserve"> din anrocamente de piatră brută așezat pe saltea din fascine. Pe coronamentul </w:t>
            </w:r>
            <w:proofErr w:type="spellStart"/>
            <w:r w:rsidRPr="004749FC">
              <w:rPr>
                <w:rFonts w:ascii="Times New Roman" w:hAnsi="Times New Roman"/>
                <w:sz w:val="24"/>
                <w:szCs w:val="24"/>
              </w:rPr>
              <w:t>prismului</w:t>
            </w:r>
            <w:proofErr w:type="spellEnd"/>
            <w:r w:rsidRPr="004749FC">
              <w:rPr>
                <w:rFonts w:ascii="Times New Roman" w:hAnsi="Times New Roman"/>
                <w:sz w:val="24"/>
                <w:szCs w:val="24"/>
              </w:rPr>
              <w:t xml:space="preserve"> de piatra este prevăzută a fi amenajată o zona de promenada care va deveni punctul de atracție atât pentru locuitorii Municipiului Oradea cât și pentru turiștii din alte zone. </w:t>
            </w:r>
          </w:p>
          <w:p w14:paraId="0CA7146F" w14:textId="235EC6E1"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În cadrul Ob</w:t>
            </w:r>
            <w:r w:rsidR="00C206FF" w:rsidRPr="004749FC">
              <w:rPr>
                <w:rFonts w:ascii="Times New Roman" w:hAnsi="Times New Roman"/>
                <w:sz w:val="24"/>
                <w:szCs w:val="24"/>
              </w:rPr>
              <w:t>iect</w:t>
            </w:r>
            <w:r w:rsidRPr="004749FC">
              <w:rPr>
                <w:rFonts w:ascii="Times New Roman" w:hAnsi="Times New Roman"/>
                <w:sz w:val="24"/>
                <w:szCs w:val="24"/>
              </w:rPr>
              <w:t xml:space="preserve"> 2 –Fughiu, </w:t>
            </w:r>
            <w:r w:rsidR="00C206FF" w:rsidRPr="004749FC">
              <w:rPr>
                <w:rFonts w:ascii="Times New Roman" w:hAnsi="Times New Roman"/>
                <w:sz w:val="24"/>
                <w:szCs w:val="24"/>
              </w:rPr>
              <w:t>Obiect</w:t>
            </w:r>
            <w:r w:rsidRPr="004749FC">
              <w:rPr>
                <w:rFonts w:ascii="Times New Roman" w:hAnsi="Times New Roman"/>
                <w:sz w:val="24"/>
                <w:szCs w:val="24"/>
              </w:rPr>
              <w:t xml:space="preserve"> 3- Aleșd, </w:t>
            </w:r>
            <w:r w:rsidR="00C206FF" w:rsidRPr="004749FC">
              <w:rPr>
                <w:rFonts w:ascii="Times New Roman" w:hAnsi="Times New Roman"/>
                <w:sz w:val="24"/>
                <w:szCs w:val="24"/>
              </w:rPr>
              <w:t>obiect</w:t>
            </w:r>
            <w:r w:rsidRPr="004749FC">
              <w:rPr>
                <w:rFonts w:ascii="Times New Roman" w:hAnsi="Times New Roman"/>
                <w:sz w:val="24"/>
                <w:szCs w:val="24"/>
              </w:rPr>
              <w:t xml:space="preserve"> 4- Vadu Crișului, </w:t>
            </w:r>
            <w:r w:rsidR="00C206FF" w:rsidRPr="004749FC">
              <w:rPr>
                <w:rFonts w:ascii="Times New Roman" w:hAnsi="Times New Roman"/>
                <w:sz w:val="24"/>
                <w:szCs w:val="24"/>
              </w:rPr>
              <w:t>obiect</w:t>
            </w:r>
            <w:r w:rsidRPr="004749FC">
              <w:rPr>
                <w:rFonts w:ascii="Times New Roman" w:hAnsi="Times New Roman"/>
                <w:sz w:val="24"/>
                <w:szCs w:val="24"/>
              </w:rPr>
              <w:t xml:space="preserve">5-Șuncuiuș, </w:t>
            </w:r>
            <w:r w:rsidR="00C206FF" w:rsidRPr="004749FC">
              <w:rPr>
                <w:rFonts w:ascii="Times New Roman" w:hAnsi="Times New Roman"/>
                <w:sz w:val="24"/>
                <w:szCs w:val="24"/>
              </w:rPr>
              <w:t>obiect</w:t>
            </w:r>
            <w:r w:rsidRPr="004749FC">
              <w:rPr>
                <w:rFonts w:ascii="Times New Roman" w:hAnsi="Times New Roman"/>
                <w:sz w:val="24"/>
                <w:szCs w:val="24"/>
              </w:rPr>
              <w:t xml:space="preserve">6 – Bucea, </w:t>
            </w:r>
            <w:r w:rsidR="00C206FF" w:rsidRPr="004749FC">
              <w:rPr>
                <w:rFonts w:ascii="Times New Roman" w:hAnsi="Times New Roman"/>
                <w:sz w:val="24"/>
                <w:szCs w:val="24"/>
              </w:rPr>
              <w:t>obiect</w:t>
            </w:r>
            <w:r w:rsidRPr="004749FC">
              <w:rPr>
                <w:rFonts w:ascii="Times New Roman" w:hAnsi="Times New Roman"/>
                <w:sz w:val="24"/>
                <w:szCs w:val="24"/>
              </w:rPr>
              <w:t xml:space="preserve"> 7 – Bulz au proiectate lucrări de consolidare a malurilor în zonele în care eroziunile de mal existente pun în pericol obiectivele social-</w:t>
            </w:r>
            <w:r w:rsidR="00B97AB4">
              <w:rPr>
                <w:rFonts w:ascii="Times New Roman" w:hAnsi="Times New Roman"/>
                <w:sz w:val="24"/>
                <w:szCs w:val="24"/>
              </w:rPr>
              <w:t>e</w:t>
            </w:r>
            <w:r w:rsidRPr="004749FC">
              <w:rPr>
                <w:rFonts w:ascii="Times New Roman" w:hAnsi="Times New Roman"/>
                <w:sz w:val="24"/>
                <w:szCs w:val="24"/>
              </w:rPr>
              <w:t xml:space="preserve">conomice aflate pe maluri. Soluțiile tehnice adoptate pentru consolidarea malurilor constau în prisme din anrocamente de piatră brută așezate pe saltele de fascine, cutii din gabioane așezate pe saltele din gabioane umplute cu piatră brută, precum și înierbări ale </w:t>
            </w:r>
            <w:proofErr w:type="spellStart"/>
            <w:r w:rsidRPr="004749FC">
              <w:rPr>
                <w:rFonts w:ascii="Times New Roman" w:hAnsi="Times New Roman"/>
                <w:sz w:val="24"/>
                <w:szCs w:val="24"/>
              </w:rPr>
              <w:t>taluzelor</w:t>
            </w:r>
            <w:proofErr w:type="spellEnd"/>
            <w:r w:rsidRPr="004749FC">
              <w:rPr>
                <w:rFonts w:ascii="Times New Roman" w:hAnsi="Times New Roman"/>
                <w:sz w:val="24"/>
                <w:szCs w:val="24"/>
              </w:rPr>
              <w:t xml:space="preserve">. </w:t>
            </w:r>
          </w:p>
          <w:p w14:paraId="00C797B5" w14:textId="4CA1EE15" w:rsidR="00CC3DEA" w:rsidRPr="004749FC" w:rsidRDefault="00C206FF" w:rsidP="005221F5">
            <w:pPr>
              <w:spacing w:after="0" w:line="240" w:lineRule="auto"/>
              <w:jc w:val="both"/>
              <w:rPr>
                <w:rFonts w:ascii="Times New Roman" w:hAnsi="Times New Roman"/>
                <w:sz w:val="24"/>
                <w:szCs w:val="24"/>
              </w:rPr>
            </w:pPr>
            <w:r w:rsidRPr="004749FC">
              <w:rPr>
                <w:rFonts w:ascii="Times New Roman" w:hAnsi="Times New Roman"/>
                <w:sz w:val="24"/>
                <w:szCs w:val="24"/>
              </w:rPr>
              <w:t xml:space="preserve">Principalele cauze care au stat la baza suplimentării </w:t>
            </w:r>
            <w:r w:rsidR="004F69C2" w:rsidRPr="004749FC">
              <w:rPr>
                <w:rFonts w:ascii="Times New Roman" w:hAnsi="Times New Roman"/>
                <w:sz w:val="24"/>
                <w:szCs w:val="24"/>
              </w:rPr>
              <w:t>și</w:t>
            </w:r>
            <w:r w:rsidRPr="004749FC">
              <w:rPr>
                <w:rFonts w:ascii="Times New Roman" w:hAnsi="Times New Roman"/>
                <w:sz w:val="24"/>
                <w:szCs w:val="24"/>
              </w:rPr>
              <w:t xml:space="preserve"> modificării </w:t>
            </w:r>
            <w:r w:rsidR="004F69C2" w:rsidRPr="004749FC">
              <w:rPr>
                <w:rFonts w:ascii="Times New Roman" w:hAnsi="Times New Roman"/>
                <w:sz w:val="24"/>
                <w:szCs w:val="24"/>
              </w:rPr>
              <w:t>capacităților</w:t>
            </w:r>
            <w:r w:rsidRPr="004749FC">
              <w:rPr>
                <w:rFonts w:ascii="Times New Roman" w:hAnsi="Times New Roman"/>
                <w:sz w:val="24"/>
                <w:szCs w:val="24"/>
              </w:rPr>
              <w:t xml:space="preserve"> lucrărilor de amenajare  prevăzute </w:t>
            </w:r>
            <w:r w:rsidR="004F69C2" w:rsidRPr="004749FC">
              <w:rPr>
                <w:rFonts w:ascii="Times New Roman" w:hAnsi="Times New Roman"/>
                <w:sz w:val="24"/>
                <w:szCs w:val="24"/>
              </w:rPr>
              <w:t>inițial</w:t>
            </w:r>
            <w:r w:rsidRPr="004749FC">
              <w:rPr>
                <w:rFonts w:ascii="Times New Roman" w:hAnsi="Times New Roman"/>
                <w:sz w:val="24"/>
                <w:szCs w:val="24"/>
              </w:rPr>
              <w:t xml:space="preserve"> în S</w:t>
            </w:r>
            <w:r w:rsidR="004F69C2">
              <w:rPr>
                <w:rFonts w:ascii="Times New Roman" w:hAnsi="Times New Roman"/>
                <w:sz w:val="24"/>
                <w:szCs w:val="24"/>
              </w:rPr>
              <w:t xml:space="preserve">tudiul de </w:t>
            </w:r>
            <w:r w:rsidRPr="004749FC">
              <w:rPr>
                <w:rFonts w:ascii="Times New Roman" w:hAnsi="Times New Roman"/>
                <w:sz w:val="24"/>
                <w:szCs w:val="24"/>
              </w:rPr>
              <w:t>.F</w:t>
            </w:r>
            <w:r w:rsidR="004F69C2">
              <w:rPr>
                <w:rFonts w:ascii="Times New Roman" w:hAnsi="Times New Roman"/>
                <w:sz w:val="24"/>
                <w:szCs w:val="24"/>
              </w:rPr>
              <w:t>ezabilitate</w:t>
            </w:r>
            <w:r w:rsidRPr="004749FC">
              <w:rPr>
                <w:rFonts w:ascii="Times New Roman" w:hAnsi="Times New Roman"/>
                <w:sz w:val="24"/>
                <w:szCs w:val="24"/>
              </w:rPr>
              <w:t xml:space="preserve"> aprobat </w:t>
            </w:r>
            <w:r w:rsidR="00596E09" w:rsidRPr="004749FC">
              <w:rPr>
                <w:rFonts w:ascii="Times New Roman" w:hAnsi="Times New Roman"/>
                <w:sz w:val="24"/>
                <w:szCs w:val="24"/>
              </w:rPr>
              <w:t>î</w:t>
            </w:r>
            <w:r w:rsidRPr="004749FC">
              <w:rPr>
                <w:rFonts w:ascii="Times New Roman" w:hAnsi="Times New Roman"/>
                <w:sz w:val="24"/>
                <w:szCs w:val="24"/>
              </w:rPr>
              <w:t>n anul 2009 sunt:</w:t>
            </w:r>
          </w:p>
          <w:p w14:paraId="0413A2C5" w14:textId="3EF0C751" w:rsidR="00C206FF" w:rsidRPr="004749FC" w:rsidRDefault="00C206FF" w:rsidP="00C206FF">
            <w:pPr>
              <w:pStyle w:val="Listparagraf"/>
              <w:numPr>
                <w:ilvl w:val="0"/>
                <w:numId w:val="2"/>
              </w:numPr>
              <w:spacing w:after="0" w:line="240" w:lineRule="auto"/>
              <w:jc w:val="both"/>
              <w:rPr>
                <w:rFonts w:ascii="Times New Roman" w:hAnsi="Times New Roman"/>
                <w:sz w:val="24"/>
                <w:szCs w:val="24"/>
              </w:rPr>
            </w:pPr>
            <w:r w:rsidRPr="004749FC">
              <w:rPr>
                <w:rFonts w:ascii="Times New Roman" w:hAnsi="Times New Roman"/>
                <w:sz w:val="24"/>
                <w:szCs w:val="24"/>
              </w:rPr>
              <w:t>M</w:t>
            </w:r>
            <w:r w:rsidR="00A1704B" w:rsidRPr="004749FC">
              <w:rPr>
                <w:rFonts w:ascii="Times New Roman" w:hAnsi="Times New Roman"/>
                <w:sz w:val="24"/>
                <w:szCs w:val="24"/>
              </w:rPr>
              <w:t>odifică</w:t>
            </w:r>
            <w:r w:rsidRPr="004749FC">
              <w:rPr>
                <w:rFonts w:ascii="Times New Roman" w:hAnsi="Times New Roman"/>
                <w:sz w:val="24"/>
                <w:szCs w:val="24"/>
              </w:rPr>
              <w:t>ri impor</w:t>
            </w:r>
            <w:r w:rsidR="00A1704B" w:rsidRPr="004749FC">
              <w:rPr>
                <w:rFonts w:ascii="Times New Roman" w:hAnsi="Times New Roman"/>
                <w:sz w:val="24"/>
                <w:szCs w:val="24"/>
              </w:rPr>
              <w:t>tante ale morfologiei albiei avâ</w:t>
            </w:r>
            <w:r w:rsidRPr="004749FC">
              <w:rPr>
                <w:rFonts w:ascii="Times New Roman" w:hAnsi="Times New Roman"/>
                <w:sz w:val="24"/>
                <w:szCs w:val="24"/>
              </w:rPr>
              <w:t>nd în vedere că un râu natural nu poate să-</w:t>
            </w:r>
            <w:r w:rsidR="00B97AB4" w:rsidRPr="004749FC">
              <w:rPr>
                <w:rFonts w:ascii="Times New Roman" w:hAnsi="Times New Roman"/>
                <w:sz w:val="24"/>
                <w:szCs w:val="24"/>
              </w:rPr>
              <w:t>și</w:t>
            </w:r>
            <w:r w:rsidRPr="004749FC">
              <w:rPr>
                <w:rFonts w:ascii="Times New Roman" w:hAnsi="Times New Roman"/>
                <w:sz w:val="24"/>
                <w:szCs w:val="24"/>
              </w:rPr>
              <w:t xml:space="preserve"> păstreze caracteristicile (eroziuni în zonele concave, depuneri de sedimente, dezvoltarea </w:t>
            </w:r>
            <w:r w:rsidR="00B97AB4" w:rsidRPr="004749FC">
              <w:rPr>
                <w:rFonts w:ascii="Times New Roman" w:hAnsi="Times New Roman"/>
                <w:sz w:val="24"/>
                <w:szCs w:val="24"/>
              </w:rPr>
              <w:t>vegetației</w:t>
            </w:r>
            <w:r w:rsidRPr="004749FC">
              <w:rPr>
                <w:rFonts w:ascii="Times New Roman" w:hAnsi="Times New Roman"/>
                <w:sz w:val="24"/>
                <w:szCs w:val="24"/>
              </w:rPr>
              <w:t>, etc).</w:t>
            </w:r>
            <w:r w:rsidRPr="004749FC">
              <w:t xml:space="preserve"> </w:t>
            </w:r>
            <w:r w:rsidRPr="004749FC">
              <w:rPr>
                <w:rFonts w:ascii="Times New Roman" w:hAnsi="Times New Roman"/>
                <w:sz w:val="24"/>
                <w:szCs w:val="24"/>
              </w:rPr>
              <w:t xml:space="preserve">Caracterul dinamic al regimului de curgere pe râul </w:t>
            </w:r>
            <w:r w:rsidR="00B97AB4" w:rsidRPr="004749FC">
              <w:rPr>
                <w:rFonts w:ascii="Times New Roman" w:hAnsi="Times New Roman"/>
                <w:sz w:val="24"/>
                <w:szCs w:val="24"/>
              </w:rPr>
              <w:t>Crișul</w:t>
            </w:r>
            <w:r w:rsidRPr="004749FC">
              <w:rPr>
                <w:rFonts w:ascii="Times New Roman" w:hAnsi="Times New Roman"/>
                <w:sz w:val="24"/>
                <w:szCs w:val="24"/>
              </w:rPr>
              <w:t xml:space="preserve"> Repede a determinat </w:t>
            </w:r>
            <w:r w:rsidR="00B97AB4" w:rsidRPr="004749FC">
              <w:rPr>
                <w:rFonts w:ascii="Times New Roman" w:hAnsi="Times New Roman"/>
                <w:sz w:val="24"/>
                <w:szCs w:val="24"/>
              </w:rPr>
              <w:t>modificări</w:t>
            </w:r>
            <w:r w:rsidRPr="004749FC">
              <w:rPr>
                <w:rFonts w:ascii="Times New Roman" w:hAnsi="Times New Roman"/>
                <w:sz w:val="24"/>
                <w:szCs w:val="24"/>
              </w:rPr>
              <w:t xml:space="preserve"> ale sec</w:t>
            </w:r>
            <w:r w:rsidR="00596E09" w:rsidRPr="004749FC">
              <w:rPr>
                <w:rFonts w:ascii="Times New Roman" w:hAnsi="Times New Roman"/>
                <w:sz w:val="24"/>
                <w:szCs w:val="24"/>
              </w:rPr>
              <w:t>ț</w:t>
            </w:r>
            <w:r w:rsidRPr="004749FC">
              <w:rPr>
                <w:rFonts w:ascii="Times New Roman" w:hAnsi="Times New Roman"/>
                <w:sz w:val="24"/>
                <w:szCs w:val="24"/>
              </w:rPr>
              <w:t>iunil</w:t>
            </w:r>
            <w:r w:rsidR="00596E09" w:rsidRPr="004749FC">
              <w:rPr>
                <w:rFonts w:ascii="Times New Roman" w:hAnsi="Times New Roman"/>
                <w:sz w:val="24"/>
                <w:szCs w:val="24"/>
              </w:rPr>
              <w:t>or</w:t>
            </w:r>
            <w:r w:rsidRPr="004749FC">
              <w:rPr>
                <w:rFonts w:ascii="Times New Roman" w:hAnsi="Times New Roman"/>
                <w:sz w:val="24"/>
                <w:szCs w:val="24"/>
              </w:rPr>
              <w:t xml:space="preserve"> de scurgere ale albiei fa</w:t>
            </w:r>
            <w:r w:rsidR="00596E09" w:rsidRPr="004749FC">
              <w:rPr>
                <w:rFonts w:ascii="Times New Roman" w:hAnsi="Times New Roman"/>
                <w:sz w:val="24"/>
                <w:szCs w:val="24"/>
              </w:rPr>
              <w:t>ță</w:t>
            </w:r>
            <w:r w:rsidRPr="004749FC">
              <w:rPr>
                <w:rFonts w:ascii="Times New Roman" w:hAnsi="Times New Roman"/>
                <w:sz w:val="24"/>
                <w:szCs w:val="24"/>
              </w:rPr>
              <w:t xml:space="preserve"> de sec</w:t>
            </w:r>
            <w:r w:rsidR="00596E09" w:rsidRPr="004749FC">
              <w:rPr>
                <w:rFonts w:ascii="Times New Roman" w:hAnsi="Times New Roman"/>
                <w:sz w:val="24"/>
                <w:szCs w:val="24"/>
              </w:rPr>
              <w:t>ț</w:t>
            </w:r>
            <w:r w:rsidRPr="004749FC">
              <w:rPr>
                <w:rFonts w:ascii="Times New Roman" w:hAnsi="Times New Roman"/>
                <w:sz w:val="24"/>
                <w:szCs w:val="24"/>
              </w:rPr>
              <w:t>iunile ini</w:t>
            </w:r>
            <w:r w:rsidR="00596E09" w:rsidRPr="004749FC">
              <w:rPr>
                <w:rFonts w:ascii="Times New Roman" w:hAnsi="Times New Roman"/>
                <w:sz w:val="24"/>
                <w:szCs w:val="24"/>
              </w:rPr>
              <w:t>ț</w:t>
            </w:r>
            <w:r w:rsidRPr="004749FC">
              <w:rPr>
                <w:rFonts w:ascii="Times New Roman" w:hAnsi="Times New Roman"/>
                <w:sz w:val="24"/>
                <w:szCs w:val="24"/>
              </w:rPr>
              <w:t xml:space="preserve">ial avute </w:t>
            </w:r>
            <w:r w:rsidR="00596E09" w:rsidRPr="004749FC">
              <w:rPr>
                <w:rFonts w:ascii="Times New Roman" w:hAnsi="Times New Roman"/>
                <w:sz w:val="24"/>
                <w:szCs w:val="24"/>
              </w:rPr>
              <w:t>î</w:t>
            </w:r>
            <w:r w:rsidRPr="004749FC">
              <w:rPr>
                <w:rFonts w:ascii="Times New Roman" w:hAnsi="Times New Roman"/>
                <w:sz w:val="24"/>
                <w:szCs w:val="24"/>
              </w:rPr>
              <w:t xml:space="preserve">n vedere la elaborarea Studiului de Fezabilitate </w:t>
            </w:r>
            <w:r w:rsidR="00596E09" w:rsidRPr="004749FC">
              <w:rPr>
                <w:rFonts w:ascii="Times New Roman" w:hAnsi="Times New Roman"/>
                <w:sz w:val="24"/>
                <w:szCs w:val="24"/>
              </w:rPr>
              <w:t>î</w:t>
            </w:r>
            <w:r w:rsidRPr="004749FC">
              <w:rPr>
                <w:rFonts w:ascii="Times New Roman" w:hAnsi="Times New Roman"/>
                <w:sz w:val="24"/>
                <w:szCs w:val="24"/>
              </w:rPr>
              <w:t xml:space="preserve">n anul 2008 (aprobat </w:t>
            </w:r>
            <w:r w:rsidR="00596E09" w:rsidRPr="004749FC">
              <w:rPr>
                <w:rFonts w:ascii="Times New Roman" w:hAnsi="Times New Roman"/>
                <w:sz w:val="24"/>
                <w:szCs w:val="24"/>
              </w:rPr>
              <w:t>î</w:t>
            </w:r>
            <w:r w:rsidRPr="004749FC">
              <w:rPr>
                <w:rFonts w:ascii="Times New Roman" w:hAnsi="Times New Roman"/>
                <w:sz w:val="24"/>
                <w:szCs w:val="24"/>
              </w:rPr>
              <w:t xml:space="preserve">n anul 2009), precum </w:t>
            </w:r>
            <w:r w:rsidR="00596E09" w:rsidRPr="004749FC">
              <w:rPr>
                <w:rFonts w:ascii="Times New Roman" w:hAnsi="Times New Roman"/>
                <w:sz w:val="24"/>
                <w:szCs w:val="24"/>
              </w:rPr>
              <w:t>ș</w:t>
            </w:r>
            <w:r w:rsidRPr="004749FC">
              <w:rPr>
                <w:rFonts w:ascii="Times New Roman" w:hAnsi="Times New Roman"/>
                <w:sz w:val="24"/>
                <w:szCs w:val="24"/>
              </w:rPr>
              <w:t xml:space="preserve">i eroziuni majore, ceea ce a impus </w:t>
            </w:r>
            <w:r w:rsidR="00A1704B" w:rsidRPr="004749FC">
              <w:rPr>
                <w:rFonts w:ascii="Times New Roman" w:hAnsi="Times New Roman"/>
                <w:sz w:val="24"/>
                <w:szCs w:val="24"/>
              </w:rPr>
              <w:t>lucrări</w:t>
            </w:r>
            <w:r w:rsidRPr="004749FC">
              <w:rPr>
                <w:rFonts w:ascii="Times New Roman" w:hAnsi="Times New Roman"/>
                <w:sz w:val="24"/>
                <w:szCs w:val="24"/>
              </w:rPr>
              <w:t xml:space="preserve"> suplimentare necesare pentru asigurarea stabilit</w:t>
            </w:r>
            <w:r w:rsidR="00596E09" w:rsidRPr="004749FC">
              <w:rPr>
                <w:rFonts w:ascii="Times New Roman" w:hAnsi="Times New Roman"/>
                <w:sz w:val="24"/>
                <w:szCs w:val="24"/>
              </w:rPr>
              <w:t>ăț</w:t>
            </w:r>
            <w:r w:rsidRPr="004749FC">
              <w:rPr>
                <w:rFonts w:ascii="Times New Roman" w:hAnsi="Times New Roman"/>
                <w:sz w:val="24"/>
                <w:szCs w:val="24"/>
              </w:rPr>
              <w:t xml:space="preserve">ii </w:t>
            </w:r>
            <w:r w:rsidR="00596E09" w:rsidRPr="004749FC">
              <w:rPr>
                <w:rFonts w:ascii="Times New Roman" w:hAnsi="Times New Roman"/>
                <w:sz w:val="24"/>
                <w:szCs w:val="24"/>
              </w:rPr>
              <w:t>ș</w:t>
            </w:r>
            <w:r w:rsidRPr="004749FC">
              <w:rPr>
                <w:rFonts w:ascii="Times New Roman" w:hAnsi="Times New Roman"/>
                <w:sz w:val="24"/>
                <w:szCs w:val="24"/>
              </w:rPr>
              <w:t>i siguran</w:t>
            </w:r>
            <w:r w:rsidR="00596E09" w:rsidRPr="004749FC">
              <w:rPr>
                <w:rFonts w:ascii="Times New Roman" w:hAnsi="Times New Roman"/>
                <w:sz w:val="24"/>
                <w:szCs w:val="24"/>
              </w:rPr>
              <w:t>ț</w:t>
            </w:r>
            <w:r w:rsidRPr="004749FC">
              <w:rPr>
                <w:rFonts w:ascii="Times New Roman" w:hAnsi="Times New Roman"/>
                <w:sz w:val="24"/>
                <w:szCs w:val="24"/>
              </w:rPr>
              <w:t xml:space="preserve">ei </w:t>
            </w:r>
            <w:r w:rsidR="00596E09" w:rsidRPr="004749FC">
              <w:rPr>
                <w:rFonts w:ascii="Times New Roman" w:hAnsi="Times New Roman"/>
                <w:sz w:val="24"/>
                <w:szCs w:val="24"/>
              </w:rPr>
              <w:t>î</w:t>
            </w:r>
            <w:r w:rsidRPr="004749FC">
              <w:rPr>
                <w:rFonts w:ascii="Times New Roman" w:hAnsi="Times New Roman"/>
                <w:sz w:val="24"/>
                <w:szCs w:val="24"/>
              </w:rPr>
              <w:t>n exploatare;</w:t>
            </w:r>
          </w:p>
          <w:p w14:paraId="005812E6" w14:textId="404C4163" w:rsidR="00C206FF" w:rsidRPr="004749FC" w:rsidRDefault="00C206FF" w:rsidP="00C206FF">
            <w:pPr>
              <w:pStyle w:val="Listparagraf"/>
              <w:numPr>
                <w:ilvl w:val="0"/>
                <w:numId w:val="2"/>
              </w:numPr>
              <w:spacing w:after="0" w:line="240" w:lineRule="auto"/>
              <w:jc w:val="both"/>
              <w:rPr>
                <w:rFonts w:ascii="Times New Roman" w:hAnsi="Times New Roman"/>
                <w:sz w:val="24"/>
                <w:szCs w:val="24"/>
              </w:rPr>
            </w:pPr>
            <w:r w:rsidRPr="004749FC">
              <w:rPr>
                <w:rFonts w:ascii="Times New Roman" w:hAnsi="Times New Roman"/>
                <w:sz w:val="24"/>
                <w:szCs w:val="24"/>
              </w:rPr>
              <w:t xml:space="preserve">Datorită faptului că anumite </w:t>
            </w:r>
            <w:r w:rsidR="00A1704B" w:rsidRPr="004749FC">
              <w:rPr>
                <w:rFonts w:ascii="Times New Roman" w:hAnsi="Times New Roman"/>
                <w:sz w:val="24"/>
                <w:szCs w:val="24"/>
              </w:rPr>
              <w:t>lucrări</w:t>
            </w:r>
            <w:r w:rsidRPr="004749FC">
              <w:rPr>
                <w:rFonts w:ascii="Times New Roman" w:hAnsi="Times New Roman"/>
                <w:sz w:val="24"/>
                <w:szCs w:val="24"/>
              </w:rPr>
              <w:t xml:space="preserve"> executate nu au putut fi finalizate din lipsa fondurilor necesare (spre exemplu: </w:t>
            </w:r>
            <w:r w:rsidR="00A1704B" w:rsidRPr="004749FC">
              <w:rPr>
                <w:rFonts w:ascii="Times New Roman" w:hAnsi="Times New Roman"/>
                <w:sz w:val="24"/>
                <w:szCs w:val="24"/>
              </w:rPr>
              <w:t>lucrări</w:t>
            </w:r>
            <w:r w:rsidRPr="004749FC">
              <w:rPr>
                <w:rFonts w:ascii="Times New Roman" w:hAnsi="Times New Roman"/>
                <w:sz w:val="24"/>
                <w:szCs w:val="24"/>
              </w:rPr>
              <w:t xml:space="preserve">le de amenajare a malului </w:t>
            </w:r>
            <w:r w:rsidR="00A1704B" w:rsidRPr="004749FC">
              <w:rPr>
                <w:rFonts w:ascii="Times New Roman" w:hAnsi="Times New Roman"/>
                <w:sz w:val="24"/>
                <w:szCs w:val="24"/>
              </w:rPr>
              <w:t>stâng</w:t>
            </w:r>
            <w:r w:rsidRPr="004749FC">
              <w:rPr>
                <w:rFonts w:ascii="Times New Roman" w:hAnsi="Times New Roman"/>
                <w:sz w:val="24"/>
                <w:szCs w:val="24"/>
              </w:rPr>
              <w:t xml:space="preserve"> pe tronsonul Pasarela Medicină - Pod Centru), la reluarea </w:t>
            </w:r>
            <w:r w:rsidR="00B97AB4" w:rsidRPr="004749FC">
              <w:rPr>
                <w:rFonts w:ascii="Times New Roman" w:hAnsi="Times New Roman"/>
                <w:sz w:val="24"/>
                <w:szCs w:val="24"/>
              </w:rPr>
              <w:t>execuției</w:t>
            </w:r>
            <w:r w:rsidRPr="004749FC">
              <w:rPr>
                <w:rFonts w:ascii="Times New Roman" w:hAnsi="Times New Roman"/>
                <w:sz w:val="24"/>
                <w:szCs w:val="24"/>
              </w:rPr>
              <w:t xml:space="preserve"> a fost nevoie de o serie de </w:t>
            </w:r>
            <w:r w:rsidR="00A1704B" w:rsidRPr="004749FC">
              <w:rPr>
                <w:rFonts w:ascii="Times New Roman" w:hAnsi="Times New Roman"/>
                <w:sz w:val="24"/>
                <w:szCs w:val="24"/>
              </w:rPr>
              <w:t>lucrări</w:t>
            </w:r>
            <w:r w:rsidRPr="004749FC">
              <w:rPr>
                <w:rFonts w:ascii="Times New Roman" w:hAnsi="Times New Roman"/>
                <w:sz w:val="24"/>
                <w:szCs w:val="24"/>
              </w:rPr>
              <w:t xml:space="preserve"> suplimentare </w:t>
            </w:r>
            <w:r w:rsidR="00A1704B" w:rsidRPr="004749FC">
              <w:rPr>
                <w:rFonts w:ascii="Times New Roman" w:hAnsi="Times New Roman"/>
                <w:sz w:val="24"/>
                <w:szCs w:val="24"/>
              </w:rPr>
              <w:t>(</w:t>
            </w:r>
            <w:r w:rsidR="00B97AB4" w:rsidRPr="004749FC">
              <w:rPr>
                <w:rFonts w:ascii="Times New Roman" w:hAnsi="Times New Roman"/>
                <w:sz w:val="24"/>
                <w:szCs w:val="24"/>
              </w:rPr>
              <w:t>curățire</w:t>
            </w:r>
            <w:r w:rsidRPr="004749FC">
              <w:rPr>
                <w:rFonts w:ascii="Times New Roman" w:hAnsi="Times New Roman"/>
                <w:sz w:val="24"/>
                <w:szCs w:val="24"/>
              </w:rPr>
              <w:t xml:space="preserve"> armături ce au fost lăsate libere, tratare suplimentar</w:t>
            </w:r>
            <w:r w:rsidR="00596E09" w:rsidRPr="004749FC">
              <w:rPr>
                <w:rFonts w:ascii="Times New Roman" w:hAnsi="Times New Roman"/>
                <w:sz w:val="24"/>
                <w:szCs w:val="24"/>
              </w:rPr>
              <w:t>ă</w:t>
            </w:r>
            <w:r w:rsidRPr="004749FC">
              <w:rPr>
                <w:rFonts w:ascii="Times New Roman" w:hAnsi="Times New Roman"/>
                <w:sz w:val="24"/>
                <w:szCs w:val="24"/>
              </w:rPr>
              <w:t xml:space="preserve"> a betoanelor turnate f</w:t>
            </w:r>
            <w:r w:rsidR="00596E09" w:rsidRPr="004749FC">
              <w:rPr>
                <w:rFonts w:ascii="Times New Roman" w:hAnsi="Times New Roman"/>
                <w:sz w:val="24"/>
                <w:szCs w:val="24"/>
              </w:rPr>
              <w:t>ă</w:t>
            </w:r>
            <w:r w:rsidRPr="004749FC">
              <w:rPr>
                <w:rFonts w:ascii="Times New Roman" w:hAnsi="Times New Roman"/>
                <w:sz w:val="24"/>
                <w:szCs w:val="24"/>
              </w:rPr>
              <w:t>r</w:t>
            </w:r>
            <w:r w:rsidR="00596E09" w:rsidRPr="004749FC">
              <w:rPr>
                <w:rFonts w:ascii="Times New Roman" w:hAnsi="Times New Roman"/>
                <w:sz w:val="24"/>
                <w:szCs w:val="24"/>
              </w:rPr>
              <w:t>ă</w:t>
            </w:r>
            <w:r w:rsidRPr="004749FC">
              <w:rPr>
                <w:rFonts w:ascii="Times New Roman" w:hAnsi="Times New Roman"/>
                <w:sz w:val="24"/>
                <w:szCs w:val="24"/>
              </w:rPr>
              <w:t xml:space="preserve"> a fi ajuns la cote finale, revizuiri ale </w:t>
            </w:r>
            <w:r w:rsidR="009808EE" w:rsidRPr="004749FC">
              <w:rPr>
                <w:rFonts w:ascii="Times New Roman" w:hAnsi="Times New Roman"/>
                <w:sz w:val="24"/>
                <w:szCs w:val="24"/>
              </w:rPr>
              <w:t>secțiunilor</w:t>
            </w:r>
            <w:r w:rsidRPr="004749FC">
              <w:rPr>
                <w:rFonts w:ascii="Times New Roman" w:hAnsi="Times New Roman"/>
                <w:sz w:val="24"/>
                <w:szCs w:val="24"/>
              </w:rPr>
              <w:t xml:space="preserve"> </w:t>
            </w:r>
            <w:r w:rsidR="00596E09" w:rsidRPr="004749FC">
              <w:rPr>
                <w:rFonts w:ascii="Times New Roman" w:hAnsi="Times New Roman"/>
                <w:sz w:val="24"/>
                <w:szCs w:val="24"/>
              </w:rPr>
              <w:t>ș</w:t>
            </w:r>
            <w:r w:rsidRPr="004749FC">
              <w:rPr>
                <w:rFonts w:ascii="Times New Roman" w:hAnsi="Times New Roman"/>
                <w:sz w:val="24"/>
                <w:szCs w:val="24"/>
              </w:rPr>
              <w:t xml:space="preserve">i adaptări la </w:t>
            </w:r>
            <w:r w:rsidR="009808EE" w:rsidRPr="004749FC">
              <w:rPr>
                <w:rFonts w:ascii="Times New Roman" w:hAnsi="Times New Roman"/>
                <w:sz w:val="24"/>
                <w:szCs w:val="24"/>
              </w:rPr>
              <w:t>situațiile</w:t>
            </w:r>
            <w:r w:rsidRPr="004749FC">
              <w:rPr>
                <w:rFonts w:ascii="Times New Roman" w:hAnsi="Times New Roman"/>
                <w:sz w:val="24"/>
                <w:szCs w:val="24"/>
              </w:rPr>
              <w:t xml:space="preserve"> din teren</w:t>
            </w:r>
            <w:r w:rsidR="00A1704B" w:rsidRPr="004749FC">
              <w:rPr>
                <w:rFonts w:ascii="Times New Roman" w:hAnsi="Times New Roman"/>
                <w:sz w:val="24"/>
                <w:szCs w:val="24"/>
              </w:rPr>
              <w:t>)</w:t>
            </w:r>
            <w:r w:rsidRPr="004749FC">
              <w:rPr>
                <w:rFonts w:ascii="Times New Roman" w:hAnsi="Times New Roman"/>
                <w:sz w:val="24"/>
                <w:szCs w:val="24"/>
              </w:rPr>
              <w:t>;</w:t>
            </w:r>
          </w:p>
          <w:p w14:paraId="738F57E7" w14:textId="77777777" w:rsidR="00660AF9" w:rsidRDefault="00A1704B" w:rsidP="00660AF9">
            <w:pPr>
              <w:pStyle w:val="Listparagraf"/>
              <w:numPr>
                <w:ilvl w:val="0"/>
                <w:numId w:val="2"/>
              </w:numPr>
              <w:spacing w:after="0" w:line="240" w:lineRule="auto"/>
              <w:ind w:left="0" w:firstLine="360"/>
              <w:jc w:val="both"/>
              <w:rPr>
                <w:rFonts w:ascii="Times New Roman" w:hAnsi="Times New Roman"/>
                <w:sz w:val="24"/>
                <w:szCs w:val="24"/>
              </w:rPr>
            </w:pPr>
            <w:r w:rsidRPr="004749FC">
              <w:rPr>
                <w:rFonts w:ascii="Times New Roman" w:hAnsi="Times New Roman"/>
                <w:sz w:val="24"/>
                <w:szCs w:val="24"/>
              </w:rPr>
              <w:t>Soluț</w:t>
            </w:r>
            <w:r w:rsidR="00C206FF" w:rsidRPr="004749FC">
              <w:rPr>
                <w:rFonts w:ascii="Times New Roman" w:hAnsi="Times New Roman"/>
                <w:sz w:val="24"/>
                <w:szCs w:val="24"/>
              </w:rPr>
              <w:t>iile tehnice adop</w:t>
            </w:r>
            <w:r w:rsidRPr="004749FC">
              <w:rPr>
                <w:rFonts w:ascii="Times New Roman" w:hAnsi="Times New Roman"/>
                <w:sz w:val="24"/>
                <w:szCs w:val="24"/>
              </w:rPr>
              <w:t>tate pentru amenajarea albiei râului Criș</w:t>
            </w:r>
            <w:r w:rsidR="00C206FF" w:rsidRPr="004749FC">
              <w:rPr>
                <w:rFonts w:ascii="Times New Roman" w:hAnsi="Times New Roman"/>
                <w:sz w:val="24"/>
                <w:szCs w:val="24"/>
              </w:rPr>
              <w:t xml:space="preserve">ul Repede </w:t>
            </w:r>
            <w:r w:rsidRPr="004749FC">
              <w:rPr>
                <w:rFonts w:ascii="Times New Roman" w:hAnsi="Times New Roman"/>
                <w:sz w:val="24"/>
                <w:szCs w:val="24"/>
              </w:rPr>
              <w:t>au suferit adaptări la cerințele administrațiilor locale și de mediu, precum și la</w:t>
            </w:r>
            <w:r w:rsidR="00660AF9">
              <w:rPr>
                <w:rFonts w:ascii="Times New Roman" w:hAnsi="Times New Roman"/>
                <w:sz w:val="24"/>
                <w:szCs w:val="24"/>
              </w:rPr>
              <w:t xml:space="preserve">      </w:t>
            </w:r>
          </w:p>
          <w:p w14:paraId="4DD9AA6C" w14:textId="5D2C3A2B" w:rsidR="00C206FF" w:rsidRPr="004749FC" w:rsidRDefault="00A1704B" w:rsidP="00660AF9">
            <w:pPr>
              <w:pStyle w:val="Listparagraf"/>
              <w:spacing w:after="0" w:line="240" w:lineRule="auto"/>
              <w:ind w:left="360"/>
              <w:jc w:val="both"/>
              <w:rPr>
                <w:rFonts w:ascii="Times New Roman" w:hAnsi="Times New Roman"/>
                <w:sz w:val="24"/>
                <w:szCs w:val="24"/>
              </w:rPr>
            </w:pPr>
            <w:r w:rsidRPr="004749FC">
              <w:rPr>
                <w:rFonts w:ascii="Times New Roman" w:hAnsi="Times New Roman"/>
                <w:sz w:val="24"/>
                <w:szCs w:val="24"/>
              </w:rPr>
              <w:lastRenderedPageBreak/>
              <w:t>situația existentă în teren. În urma discuțiilor cu reprezentanți ai Primă</w:t>
            </w:r>
            <w:r w:rsidR="00C206FF" w:rsidRPr="004749FC">
              <w:rPr>
                <w:rFonts w:ascii="Times New Roman" w:hAnsi="Times New Roman"/>
                <w:sz w:val="24"/>
                <w:szCs w:val="24"/>
              </w:rPr>
              <w:t>riei Oradea, Consiliul Jude</w:t>
            </w:r>
            <w:r w:rsidRPr="004749FC">
              <w:rPr>
                <w:rFonts w:ascii="Times New Roman" w:hAnsi="Times New Roman"/>
                <w:sz w:val="24"/>
                <w:szCs w:val="24"/>
              </w:rPr>
              <w:t>ț</w:t>
            </w:r>
            <w:r w:rsidR="00C206FF" w:rsidRPr="004749FC">
              <w:rPr>
                <w:rFonts w:ascii="Times New Roman" w:hAnsi="Times New Roman"/>
                <w:sz w:val="24"/>
                <w:szCs w:val="24"/>
              </w:rPr>
              <w:t>ean Bihor, O</w:t>
            </w:r>
            <w:r w:rsidR="00596E09" w:rsidRPr="004749FC">
              <w:rPr>
                <w:rFonts w:ascii="Times New Roman" w:hAnsi="Times New Roman"/>
                <w:sz w:val="24"/>
                <w:szCs w:val="24"/>
              </w:rPr>
              <w:t xml:space="preserve">rganizațiile Neguvernamentale </w:t>
            </w:r>
            <w:r w:rsidR="00C206FF" w:rsidRPr="004749FC">
              <w:rPr>
                <w:rFonts w:ascii="Times New Roman" w:hAnsi="Times New Roman"/>
                <w:sz w:val="24"/>
                <w:szCs w:val="24"/>
              </w:rPr>
              <w:t xml:space="preserve">de mediu </w:t>
            </w:r>
            <w:r w:rsidR="00596E09" w:rsidRPr="004749FC">
              <w:rPr>
                <w:rFonts w:ascii="Times New Roman" w:hAnsi="Times New Roman"/>
                <w:sz w:val="24"/>
                <w:szCs w:val="24"/>
              </w:rPr>
              <w:t>și</w:t>
            </w:r>
            <w:r w:rsidR="00C206FF" w:rsidRPr="004749FC">
              <w:rPr>
                <w:rFonts w:ascii="Times New Roman" w:hAnsi="Times New Roman"/>
                <w:sz w:val="24"/>
                <w:szCs w:val="24"/>
              </w:rPr>
              <w:t xml:space="preserve"> alte firme de proiectare (arhitectur</w:t>
            </w:r>
            <w:r w:rsidR="00596E09" w:rsidRPr="004749FC">
              <w:rPr>
                <w:rFonts w:ascii="Times New Roman" w:hAnsi="Times New Roman"/>
                <w:sz w:val="24"/>
                <w:szCs w:val="24"/>
              </w:rPr>
              <w:t>ă</w:t>
            </w:r>
            <w:r w:rsidR="00C206FF" w:rsidRPr="004749FC">
              <w:rPr>
                <w:rFonts w:ascii="Times New Roman" w:hAnsi="Times New Roman"/>
                <w:sz w:val="24"/>
                <w:szCs w:val="24"/>
              </w:rPr>
              <w:t xml:space="preserve">), </w:t>
            </w:r>
            <w:r w:rsidRPr="004749FC">
              <w:rPr>
                <w:rFonts w:ascii="Times New Roman" w:hAnsi="Times New Roman"/>
                <w:sz w:val="24"/>
                <w:szCs w:val="24"/>
              </w:rPr>
              <w:t>soluț</w:t>
            </w:r>
            <w:r w:rsidR="00C206FF" w:rsidRPr="004749FC">
              <w:rPr>
                <w:rFonts w:ascii="Times New Roman" w:hAnsi="Times New Roman"/>
                <w:sz w:val="24"/>
                <w:szCs w:val="24"/>
              </w:rPr>
              <w:t xml:space="preserve">iile </w:t>
            </w:r>
            <w:r w:rsidRPr="004749FC">
              <w:rPr>
                <w:rFonts w:ascii="Times New Roman" w:hAnsi="Times New Roman"/>
                <w:sz w:val="24"/>
                <w:szCs w:val="24"/>
              </w:rPr>
              <w:t>tehnice de realizare a consolidă</w:t>
            </w:r>
            <w:r w:rsidR="00C206FF" w:rsidRPr="004749FC">
              <w:rPr>
                <w:rFonts w:ascii="Times New Roman" w:hAnsi="Times New Roman"/>
                <w:sz w:val="24"/>
                <w:szCs w:val="24"/>
              </w:rPr>
              <w:t>rilor de mal au suferit o serie de adapt</w:t>
            </w:r>
            <w:r w:rsidRPr="004749FC">
              <w:rPr>
                <w:rFonts w:ascii="Times New Roman" w:hAnsi="Times New Roman"/>
                <w:sz w:val="24"/>
                <w:szCs w:val="24"/>
              </w:rPr>
              <w:t>ări la cerinț</w:t>
            </w:r>
            <w:r w:rsidR="00C206FF" w:rsidRPr="004749FC">
              <w:rPr>
                <w:rFonts w:ascii="Times New Roman" w:hAnsi="Times New Roman"/>
                <w:sz w:val="24"/>
                <w:szCs w:val="24"/>
              </w:rPr>
              <w:t xml:space="preserve">ele acestora. </w:t>
            </w:r>
            <w:r w:rsidR="00B97AB4" w:rsidRPr="004749FC">
              <w:rPr>
                <w:rFonts w:ascii="Times New Roman" w:hAnsi="Times New Roman"/>
                <w:sz w:val="24"/>
                <w:szCs w:val="24"/>
              </w:rPr>
              <w:t>Soluțiile</w:t>
            </w:r>
            <w:r w:rsidR="00C206FF" w:rsidRPr="004749FC">
              <w:rPr>
                <w:rFonts w:ascii="Times New Roman" w:hAnsi="Times New Roman"/>
                <w:sz w:val="24"/>
                <w:szCs w:val="24"/>
              </w:rPr>
              <w:t xml:space="preserve"> tehnice adoptate respectă </w:t>
            </w:r>
            <w:r w:rsidR="00B97AB4" w:rsidRPr="004749FC">
              <w:rPr>
                <w:rFonts w:ascii="Times New Roman" w:hAnsi="Times New Roman"/>
                <w:sz w:val="24"/>
                <w:szCs w:val="24"/>
              </w:rPr>
              <w:t>observațiile</w:t>
            </w:r>
            <w:r w:rsidR="00C206FF" w:rsidRPr="004749FC">
              <w:rPr>
                <w:rFonts w:ascii="Times New Roman" w:hAnsi="Times New Roman"/>
                <w:sz w:val="24"/>
                <w:szCs w:val="24"/>
              </w:rPr>
              <w:t xml:space="preserve"> formulate </w:t>
            </w:r>
            <w:r w:rsidRPr="004749FC">
              <w:rPr>
                <w:rFonts w:ascii="Times New Roman" w:hAnsi="Times New Roman"/>
                <w:sz w:val="24"/>
                <w:szCs w:val="24"/>
              </w:rPr>
              <w:t xml:space="preserve">de către cei </w:t>
            </w:r>
            <w:r w:rsidR="00B97AB4" w:rsidRPr="004749FC">
              <w:rPr>
                <w:rFonts w:ascii="Times New Roman" w:hAnsi="Times New Roman"/>
                <w:sz w:val="24"/>
                <w:szCs w:val="24"/>
              </w:rPr>
              <w:t>interesați</w:t>
            </w:r>
            <w:r w:rsidRPr="004749FC">
              <w:rPr>
                <w:rFonts w:ascii="Times New Roman" w:hAnsi="Times New Roman"/>
                <w:sz w:val="24"/>
                <w:szCs w:val="24"/>
              </w:rPr>
              <w:t>, rezolvând în acelaș</w:t>
            </w:r>
            <w:r w:rsidR="00C206FF" w:rsidRPr="004749FC">
              <w:rPr>
                <w:rFonts w:ascii="Times New Roman" w:hAnsi="Times New Roman"/>
                <w:sz w:val="24"/>
                <w:szCs w:val="24"/>
              </w:rPr>
              <w:t>i timp problemele care au generat aceast</w:t>
            </w:r>
            <w:r w:rsidR="00596E09" w:rsidRPr="004749FC">
              <w:rPr>
                <w:rFonts w:ascii="Times New Roman" w:hAnsi="Times New Roman"/>
                <w:sz w:val="24"/>
                <w:szCs w:val="24"/>
              </w:rPr>
              <w:t>ă</w:t>
            </w:r>
            <w:r w:rsidR="00C206FF" w:rsidRPr="004749FC">
              <w:rPr>
                <w:rFonts w:ascii="Times New Roman" w:hAnsi="Times New Roman"/>
                <w:sz w:val="24"/>
                <w:szCs w:val="24"/>
              </w:rPr>
              <w:t xml:space="preserve"> in</w:t>
            </w:r>
            <w:r w:rsidRPr="004749FC">
              <w:rPr>
                <w:rFonts w:ascii="Times New Roman" w:hAnsi="Times New Roman"/>
                <w:sz w:val="24"/>
                <w:szCs w:val="24"/>
              </w:rPr>
              <w:t>vestiț</w:t>
            </w:r>
            <w:r w:rsidR="00C206FF" w:rsidRPr="004749FC">
              <w:rPr>
                <w:rFonts w:ascii="Times New Roman" w:hAnsi="Times New Roman"/>
                <w:sz w:val="24"/>
                <w:szCs w:val="24"/>
              </w:rPr>
              <w:t xml:space="preserve">ie. </w:t>
            </w:r>
            <w:r w:rsidRPr="004749FC">
              <w:rPr>
                <w:rFonts w:ascii="Times New Roman" w:hAnsi="Times New Roman"/>
                <w:sz w:val="24"/>
                <w:szCs w:val="24"/>
              </w:rPr>
              <w:t>Astfel, î</w:t>
            </w:r>
            <w:r w:rsidR="00C206FF" w:rsidRPr="004749FC">
              <w:rPr>
                <w:rFonts w:ascii="Times New Roman" w:hAnsi="Times New Roman"/>
                <w:sz w:val="24"/>
                <w:szCs w:val="24"/>
              </w:rPr>
              <w:t>n cadrul Obiect</w:t>
            </w:r>
            <w:r w:rsidRPr="004749FC">
              <w:rPr>
                <w:rFonts w:ascii="Times New Roman" w:hAnsi="Times New Roman"/>
                <w:sz w:val="24"/>
                <w:szCs w:val="24"/>
              </w:rPr>
              <w:t xml:space="preserve">ului 1 – Intravilan Oradea datorită </w:t>
            </w:r>
            <w:r w:rsidR="00B97AB4" w:rsidRPr="004749FC">
              <w:rPr>
                <w:rFonts w:ascii="Times New Roman" w:hAnsi="Times New Roman"/>
                <w:sz w:val="24"/>
                <w:szCs w:val="24"/>
              </w:rPr>
              <w:t>obiecțiunilor</w:t>
            </w:r>
            <w:r w:rsidRPr="004749FC">
              <w:rPr>
                <w:rFonts w:ascii="Times New Roman" w:hAnsi="Times New Roman"/>
                <w:sz w:val="24"/>
                <w:szCs w:val="24"/>
              </w:rPr>
              <w:t xml:space="preserve"> organizaț</w:t>
            </w:r>
            <w:r w:rsidR="00C206FF" w:rsidRPr="004749FC">
              <w:rPr>
                <w:rFonts w:ascii="Times New Roman" w:hAnsi="Times New Roman"/>
                <w:sz w:val="24"/>
                <w:szCs w:val="24"/>
              </w:rPr>
              <w:t>iilor mediu n</w:t>
            </w:r>
            <w:r w:rsidRPr="004749FC">
              <w:rPr>
                <w:rFonts w:ascii="Times New Roman" w:hAnsi="Times New Roman"/>
                <w:sz w:val="24"/>
                <w:szCs w:val="24"/>
              </w:rPr>
              <w:t xml:space="preserve">u se pot realiza toate </w:t>
            </w:r>
            <w:r w:rsidR="00B97AB4" w:rsidRPr="004749FC">
              <w:rPr>
                <w:rFonts w:ascii="Times New Roman" w:hAnsi="Times New Roman"/>
                <w:sz w:val="24"/>
                <w:szCs w:val="24"/>
              </w:rPr>
              <w:t>capacitățile</w:t>
            </w:r>
            <w:r w:rsidRPr="004749FC">
              <w:rPr>
                <w:rFonts w:ascii="Times New Roman" w:hAnsi="Times New Roman"/>
                <w:sz w:val="24"/>
                <w:szCs w:val="24"/>
              </w:rPr>
              <w:t xml:space="preserve"> prevă</w:t>
            </w:r>
            <w:r w:rsidR="00C206FF" w:rsidRPr="004749FC">
              <w:rPr>
                <w:rFonts w:ascii="Times New Roman" w:hAnsi="Times New Roman"/>
                <w:sz w:val="24"/>
                <w:szCs w:val="24"/>
              </w:rPr>
              <w:t>zute ini</w:t>
            </w:r>
            <w:r w:rsidRPr="004749FC">
              <w:rPr>
                <w:rFonts w:ascii="Times New Roman" w:hAnsi="Times New Roman"/>
                <w:sz w:val="24"/>
                <w:szCs w:val="24"/>
              </w:rPr>
              <w:t>țial și o lungime de 733 m</w:t>
            </w:r>
            <w:r w:rsidR="00C206FF" w:rsidRPr="004749FC">
              <w:rPr>
                <w:rFonts w:ascii="Times New Roman" w:hAnsi="Times New Roman"/>
                <w:sz w:val="24"/>
                <w:szCs w:val="24"/>
              </w:rPr>
              <w:t xml:space="preserve"> de consolidare de mal va fi relocat</w:t>
            </w:r>
            <w:r w:rsidR="00596E09" w:rsidRPr="004749FC">
              <w:rPr>
                <w:rFonts w:ascii="Times New Roman" w:hAnsi="Times New Roman"/>
                <w:sz w:val="24"/>
                <w:szCs w:val="24"/>
              </w:rPr>
              <w:t>ă</w:t>
            </w:r>
            <w:r w:rsidR="00C206FF" w:rsidRPr="004749FC">
              <w:rPr>
                <w:rFonts w:ascii="Times New Roman" w:hAnsi="Times New Roman"/>
                <w:sz w:val="24"/>
                <w:szCs w:val="24"/>
              </w:rPr>
              <w:t xml:space="preserve"> la Obiect</w:t>
            </w:r>
            <w:r w:rsidRPr="004749FC">
              <w:rPr>
                <w:rFonts w:ascii="Times New Roman" w:hAnsi="Times New Roman"/>
                <w:sz w:val="24"/>
                <w:szCs w:val="24"/>
              </w:rPr>
              <w:t>ul</w:t>
            </w:r>
            <w:r w:rsidR="00596E09" w:rsidRPr="004749FC">
              <w:rPr>
                <w:rFonts w:ascii="Times New Roman" w:hAnsi="Times New Roman"/>
                <w:sz w:val="24"/>
                <w:szCs w:val="24"/>
              </w:rPr>
              <w:t xml:space="preserve"> </w:t>
            </w:r>
            <w:r w:rsidR="00C206FF" w:rsidRPr="004749FC">
              <w:rPr>
                <w:rFonts w:ascii="Times New Roman" w:hAnsi="Times New Roman"/>
                <w:sz w:val="24"/>
                <w:szCs w:val="24"/>
              </w:rPr>
              <w:t xml:space="preserve">7 – Tronson Bulz, unde sunt necesare </w:t>
            </w:r>
            <w:r w:rsidRPr="004749FC">
              <w:rPr>
                <w:rFonts w:ascii="Times New Roman" w:hAnsi="Times New Roman"/>
                <w:sz w:val="24"/>
                <w:szCs w:val="24"/>
              </w:rPr>
              <w:t>lucrări</w:t>
            </w:r>
            <w:r w:rsidR="00C206FF" w:rsidRPr="004749FC">
              <w:rPr>
                <w:rFonts w:ascii="Times New Roman" w:hAnsi="Times New Roman"/>
                <w:sz w:val="24"/>
                <w:szCs w:val="24"/>
              </w:rPr>
              <w:t xml:space="preserve"> supliment</w:t>
            </w:r>
            <w:r w:rsidRPr="004749FC">
              <w:rPr>
                <w:rFonts w:ascii="Times New Roman" w:hAnsi="Times New Roman"/>
                <w:sz w:val="24"/>
                <w:szCs w:val="24"/>
              </w:rPr>
              <w:t>are de consolidare a malurilor în vederea punerii în siguranț</w:t>
            </w:r>
            <w:r w:rsidR="00C206FF" w:rsidRPr="004749FC">
              <w:rPr>
                <w:rFonts w:ascii="Times New Roman" w:hAnsi="Times New Roman"/>
                <w:sz w:val="24"/>
                <w:szCs w:val="24"/>
              </w:rPr>
              <w:t>a a obiecti</w:t>
            </w:r>
            <w:r w:rsidRPr="004749FC">
              <w:rPr>
                <w:rFonts w:ascii="Times New Roman" w:hAnsi="Times New Roman"/>
                <w:sz w:val="24"/>
                <w:szCs w:val="24"/>
              </w:rPr>
              <w:t>velor social econom</w:t>
            </w:r>
            <w:r w:rsidR="00596E09" w:rsidRPr="004749FC">
              <w:rPr>
                <w:rFonts w:ascii="Times New Roman" w:hAnsi="Times New Roman"/>
                <w:sz w:val="24"/>
                <w:szCs w:val="24"/>
              </w:rPr>
              <w:t>ică</w:t>
            </w:r>
            <w:r w:rsidRPr="004749FC">
              <w:rPr>
                <w:rFonts w:ascii="Times New Roman" w:hAnsi="Times New Roman"/>
                <w:sz w:val="24"/>
                <w:szCs w:val="24"/>
              </w:rPr>
              <w:t xml:space="preserve"> din zonă</w:t>
            </w:r>
            <w:r w:rsidR="00C206FF" w:rsidRPr="004749FC">
              <w:rPr>
                <w:rFonts w:ascii="Times New Roman" w:hAnsi="Times New Roman"/>
                <w:sz w:val="24"/>
                <w:szCs w:val="24"/>
              </w:rPr>
              <w:t>;</w:t>
            </w:r>
          </w:p>
          <w:p w14:paraId="326BD9E3" w14:textId="77777777" w:rsidR="00C206FF" w:rsidRPr="004749FC" w:rsidRDefault="00A1704B" w:rsidP="00660AF9">
            <w:pPr>
              <w:pStyle w:val="Listparagraf"/>
              <w:numPr>
                <w:ilvl w:val="0"/>
                <w:numId w:val="2"/>
              </w:numPr>
              <w:spacing w:after="0" w:line="240" w:lineRule="auto"/>
              <w:ind w:left="0" w:firstLine="360"/>
              <w:jc w:val="both"/>
              <w:rPr>
                <w:rFonts w:ascii="Times New Roman" w:hAnsi="Times New Roman"/>
                <w:sz w:val="24"/>
                <w:szCs w:val="24"/>
              </w:rPr>
            </w:pPr>
            <w:r w:rsidRPr="004749FC">
              <w:rPr>
                <w:rFonts w:ascii="Times New Roman" w:hAnsi="Times New Roman"/>
                <w:sz w:val="24"/>
                <w:szCs w:val="24"/>
              </w:rPr>
              <w:t>La stabilirea soluț</w:t>
            </w:r>
            <w:r w:rsidR="00C206FF" w:rsidRPr="004749FC">
              <w:rPr>
                <w:rFonts w:ascii="Times New Roman" w:hAnsi="Times New Roman"/>
                <w:sz w:val="24"/>
                <w:szCs w:val="24"/>
              </w:rPr>
              <w:t>iilor</w:t>
            </w:r>
            <w:r w:rsidRPr="004749FC">
              <w:rPr>
                <w:rFonts w:ascii="Times New Roman" w:hAnsi="Times New Roman"/>
                <w:sz w:val="24"/>
                <w:szCs w:val="24"/>
              </w:rPr>
              <w:t xml:space="preserve"> tehnice au fost necesare corelări cu alte proiecte de investiții aflate în execuț</w:t>
            </w:r>
            <w:r w:rsidR="00C206FF" w:rsidRPr="004749FC">
              <w:rPr>
                <w:rFonts w:ascii="Times New Roman" w:hAnsi="Times New Roman"/>
                <w:sz w:val="24"/>
                <w:szCs w:val="24"/>
              </w:rPr>
              <w:t>ie</w:t>
            </w:r>
            <w:r w:rsidRPr="004749FC">
              <w:rPr>
                <w:rFonts w:ascii="Times New Roman" w:hAnsi="Times New Roman"/>
                <w:sz w:val="24"/>
                <w:szCs w:val="24"/>
              </w:rPr>
              <w:t>,  ș</w:t>
            </w:r>
            <w:r w:rsidR="00C206FF" w:rsidRPr="004749FC">
              <w:rPr>
                <w:rFonts w:ascii="Times New Roman" w:hAnsi="Times New Roman"/>
                <w:sz w:val="24"/>
                <w:szCs w:val="24"/>
              </w:rPr>
              <w:t>i anume:</w:t>
            </w:r>
          </w:p>
          <w:p w14:paraId="6E92B865" w14:textId="0D8C5CFD" w:rsidR="00C206FF" w:rsidRPr="004749FC" w:rsidRDefault="00C206FF" w:rsidP="00660AF9">
            <w:pPr>
              <w:pStyle w:val="Listparagraf"/>
              <w:spacing w:after="0" w:line="240" w:lineRule="auto"/>
              <w:ind w:left="0" w:firstLine="360"/>
              <w:jc w:val="both"/>
              <w:rPr>
                <w:rFonts w:ascii="Times New Roman" w:hAnsi="Times New Roman"/>
                <w:sz w:val="24"/>
                <w:szCs w:val="24"/>
              </w:rPr>
            </w:pPr>
            <w:r w:rsidRPr="004749FC">
              <w:rPr>
                <w:rFonts w:ascii="Times New Roman" w:hAnsi="Times New Roman"/>
                <w:sz w:val="24"/>
                <w:szCs w:val="24"/>
              </w:rPr>
              <w:t xml:space="preserve">             Parcare subterană - proiect ce este inclus </w:t>
            </w:r>
            <w:r w:rsidR="006B506B" w:rsidRPr="004749FC">
              <w:rPr>
                <w:rFonts w:ascii="Times New Roman" w:hAnsi="Times New Roman"/>
                <w:sz w:val="24"/>
                <w:szCs w:val="24"/>
              </w:rPr>
              <w:t>î</w:t>
            </w:r>
            <w:r w:rsidRPr="004749FC">
              <w:rPr>
                <w:rFonts w:ascii="Times New Roman" w:hAnsi="Times New Roman"/>
                <w:sz w:val="24"/>
                <w:szCs w:val="24"/>
              </w:rPr>
              <w:t xml:space="preserve">n programul de </w:t>
            </w:r>
            <w:r w:rsidR="00A1704B" w:rsidRPr="004749FC">
              <w:rPr>
                <w:rFonts w:ascii="Times New Roman" w:hAnsi="Times New Roman"/>
                <w:sz w:val="24"/>
                <w:szCs w:val="24"/>
              </w:rPr>
              <w:t>investiții</w:t>
            </w:r>
            <w:r w:rsidRPr="004749FC">
              <w:rPr>
                <w:rFonts w:ascii="Times New Roman" w:hAnsi="Times New Roman"/>
                <w:sz w:val="24"/>
                <w:szCs w:val="24"/>
              </w:rPr>
              <w:t xml:space="preserve"> al </w:t>
            </w:r>
            <w:r w:rsidR="00B97AB4" w:rsidRPr="004749FC">
              <w:rPr>
                <w:rFonts w:ascii="Times New Roman" w:hAnsi="Times New Roman"/>
                <w:sz w:val="24"/>
                <w:szCs w:val="24"/>
              </w:rPr>
              <w:t>Primăriei</w:t>
            </w:r>
            <w:r w:rsidRPr="004749FC">
              <w:rPr>
                <w:rFonts w:ascii="Times New Roman" w:hAnsi="Times New Roman"/>
                <w:sz w:val="24"/>
                <w:szCs w:val="24"/>
              </w:rPr>
              <w:t xml:space="preserve"> Municipiului Oradea;</w:t>
            </w:r>
          </w:p>
          <w:p w14:paraId="0DB90038" w14:textId="5F2D8AB8" w:rsidR="00C206FF" w:rsidRPr="004749FC" w:rsidRDefault="00C206FF" w:rsidP="00660AF9">
            <w:pPr>
              <w:pStyle w:val="Listparagraf"/>
              <w:spacing w:after="0" w:line="240" w:lineRule="auto"/>
              <w:ind w:left="0" w:firstLine="360"/>
              <w:jc w:val="both"/>
              <w:rPr>
                <w:rFonts w:ascii="Times New Roman" w:hAnsi="Times New Roman"/>
                <w:sz w:val="24"/>
                <w:szCs w:val="24"/>
              </w:rPr>
            </w:pPr>
            <w:r w:rsidRPr="004749FC">
              <w:rPr>
                <w:rFonts w:ascii="Times New Roman" w:hAnsi="Times New Roman"/>
                <w:sz w:val="24"/>
                <w:szCs w:val="24"/>
              </w:rPr>
              <w:t xml:space="preserve">            Amenajarea peisagistic</w:t>
            </w:r>
            <w:r w:rsidR="006B506B" w:rsidRPr="004749FC">
              <w:rPr>
                <w:rFonts w:ascii="Times New Roman" w:hAnsi="Times New Roman"/>
                <w:sz w:val="24"/>
                <w:szCs w:val="24"/>
              </w:rPr>
              <w:t>ă</w:t>
            </w:r>
            <w:r w:rsidRPr="004749FC">
              <w:rPr>
                <w:rFonts w:ascii="Times New Roman" w:hAnsi="Times New Roman"/>
                <w:sz w:val="24"/>
                <w:szCs w:val="24"/>
              </w:rPr>
              <w:t xml:space="preserve"> a malurilor r</w:t>
            </w:r>
            <w:r w:rsidR="006B506B" w:rsidRPr="004749FC">
              <w:rPr>
                <w:rFonts w:ascii="Times New Roman" w:hAnsi="Times New Roman"/>
                <w:sz w:val="24"/>
                <w:szCs w:val="24"/>
              </w:rPr>
              <w:t>â</w:t>
            </w:r>
            <w:r w:rsidRPr="004749FC">
              <w:rPr>
                <w:rFonts w:ascii="Times New Roman" w:hAnsi="Times New Roman"/>
                <w:sz w:val="24"/>
                <w:szCs w:val="24"/>
              </w:rPr>
              <w:t>ului Cri</w:t>
            </w:r>
            <w:r w:rsidR="006B506B" w:rsidRPr="004749FC">
              <w:rPr>
                <w:rFonts w:ascii="Times New Roman" w:hAnsi="Times New Roman"/>
                <w:sz w:val="24"/>
                <w:szCs w:val="24"/>
              </w:rPr>
              <w:t>ș</w:t>
            </w:r>
            <w:r w:rsidRPr="004749FC">
              <w:rPr>
                <w:rFonts w:ascii="Times New Roman" w:hAnsi="Times New Roman"/>
                <w:sz w:val="24"/>
                <w:szCs w:val="24"/>
              </w:rPr>
              <w:t xml:space="preserve">ul Repede - proiect ce este inclus </w:t>
            </w:r>
            <w:r w:rsidR="006B506B" w:rsidRPr="004749FC">
              <w:rPr>
                <w:rFonts w:ascii="Times New Roman" w:hAnsi="Times New Roman"/>
                <w:sz w:val="24"/>
                <w:szCs w:val="24"/>
              </w:rPr>
              <w:t>î</w:t>
            </w:r>
            <w:r w:rsidRPr="004749FC">
              <w:rPr>
                <w:rFonts w:ascii="Times New Roman" w:hAnsi="Times New Roman"/>
                <w:sz w:val="24"/>
                <w:szCs w:val="24"/>
              </w:rPr>
              <w:t xml:space="preserve">n programul de </w:t>
            </w:r>
            <w:r w:rsidR="00A1704B" w:rsidRPr="004749FC">
              <w:rPr>
                <w:rFonts w:ascii="Times New Roman" w:hAnsi="Times New Roman"/>
                <w:sz w:val="24"/>
                <w:szCs w:val="24"/>
              </w:rPr>
              <w:t>investiții</w:t>
            </w:r>
            <w:r w:rsidRPr="004749FC">
              <w:rPr>
                <w:rFonts w:ascii="Times New Roman" w:hAnsi="Times New Roman"/>
                <w:sz w:val="24"/>
                <w:szCs w:val="24"/>
              </w:rPr>
              <w:t xml:space="preserve"> al </w:t>
            </w:r>
            <w:r w:rsidR="00B97AB4" w:rsidRPr="004749FC">
              <w:rPr>
                <w:rFonts w:ascii="Times New Roman" w:hAnsi="Times New Roman"/>
                <w:sz w:val="24"/>
                <w:szCs w:val="24"/>
              </w:rPr>
              <w:t>Primăriei</w:t>
            </w:r>
            <w:r w:rsidRPr="004749FC">
              <w:rPr>
                <w:rFonts w:ascii="Times New Roman" w:hAnsi="Times New Roman"/>
                <w:sz w:val="24"/>
                <w:szCs w:val="24"/>
              </w:rPr>
              <w:t xml:space="preserve"> Municipiului Oradea;</w:t>
            </w:r>
          </w:p>
          <w:p w14:paraId="0D4A0BD6" w14:textId="6B7D93BC" w:rsidR="00C206FF" w:rsidRPr="004749FC" w:rsidRDefault="00C206FF" w:rsidP="00660AF9">
            <w:pPr>
              <w:pStyle w:val="Listparagraf"/>
              <w:spacing w:after="0" w:line="240" w:lineRule="auto"/>
              <w:ind w:left="0" w:firstLine="360"/>
              <w:jc w:val="both"/>
              <w:rPr>
                <w:rFonts w:ascii="Times New Roman" w:hAnsi="Times New Roman"/>
                <w:sz w:val="24"/>
                <w:szCs w:val="24"/>
              </w:rPr>
            </w:pPr>
            <w:r w:rsidRPr="004749FC">
              <w:rPr>
                <w:rFonts w:ascii="Times New Roman" w:hAnsi="Times New Roman"/>
                <w:sz w:val="24"/>
                <w:szCs w:val="24"/>
              </w:rPr>
              <w:t xml:space="preserve">            Modernizare D</w:t>
            </w:r>
            <w:r w:rsidR="00A1704B" w:rsidRPr="004749FC">
              <w:rPr>
                <w:rFonts w:ascii="Times New Roman" w:hAnsi="Times New Roman"/>
                <w:sz w:val="24"/>
                <w:szCs w:val="24"/>
              </w:rPr>
              <w:t xml:space="preserve">rum </w:t>
            </w:r>
            <w:r w:rsidRPr="004749FC">
              <w:rPr>
                <w:rFonts w:ascii="Times New Roman" w:hAnsi="Times New Roman"/>
                <w:sz w:val="24"/>
                <w:szCs w:val="24"/>
              </w:rPr>
              <w:t>J</w:t>
            </w:r>
            <w:r w:rsidR="00A1704B" w:rsidRPr="004749FC">
              <w:rPr>
                <w:rFonts w:ascii="Times New Roman" w:hAnsi="Times New Roman"/>
                <w:sz w:val="24"/>
                <w:szCs w:val="24"/>
              </w:rPr>
              <w:t>udețean 108I, Bratca-Bulz -</w:t>
            </w:r>
            <w:r w:rsidRPr="004749FC">
              <w:rPr>
                <w:rFonts w:ascii="Times New Roman" w:hAnsi="Times New Roman"/>
                <w:sz w:val="24"/>
                <w:szCs w:val="24"/>
              </w:rPr>
              <w:t xml:space="preserve"> proiect ce este inclus </w:t>
            </w:r>
            <w:r w:rsidR="00A1704B" w:rsidRPr="004749FC">
              <w:rPr>
                <w:rFonts w:ascii="Times New Roman" w:hAnsi="Times New Roman"/>
                <w:sz w:val="24"/>
                <w:szCs w:val="24"/>
              </w:rPr>
              <w:t>î</w:t>
            </w:r>
            <w:r w:rsidRPr="004749FC">
              <w:rPr>
                <w:rFonts w:ascii="Times New Roman" w:hAnsi="Times New Roman"/>
                <w:sz w:val="24"/>
                <w:szCs w:val="24"/>
              </w:rPr>
              <w:t xml:space="preserve">n programul de </w:t>
            </w:r>
            <w:r w:rsidR="00A1704B" w:rsidRPr="004749FC">
              <w:rPr>
                <w:rFonts w:ascii="Times New Roman" w:hAnsi="Times New Roman"/>
                <w:sz w:val="24"/>
                <w:szCs w:val="24"/>
              </w:rPr>
              <w:t>investiții al Consiliului Județ</w:t>
            </w:r>
            <w:r w:rsidRPr="004749FC">
              <w:rPr>
                <w:rFonts w:ascii="Times New Roman" w:hAnsi="Times New Roman"/>
                <w:sz w:val="24"/>
                <w:szCs w:val="24"/>
              </w:rPr>
              <w:t xml:space="preserve">ean Bihor. </w:t>
            </w:r>
          </w:p>
          <w:p w14:paraId="6CB4B9A7" w14:textId="2AAFA167" w:rsidR="00C206FF" w:rsidRPr="004749FC" w:rsidRDefault="00A1704B" w:rsidP="00AF3432">
            <w:pPr>
              <w:pStyle w:val="Listparagraf"/>
              <w:spacing w:after="0" w:line="240" w:lineRule="auto"/>
              <w:ind w:left="64"/>
              <w:jc w:val="both"/>
              <w:rPr>
                <w:rFonts w:ascii="Times New Roman" w:hAnsi="Times New Roman"/>
                <w:sz w:val="24"/>
                <w:szCs w:val="24"/>
              </w:rPr>
            </w:pPr>
            <w:r w:rsidRPr="004749FC">
              <w:rPr>
                <w:rFonts w:ascii="Times New Roman" w:hAnsi="Times New Roman"/>
                <w:sz w:val="24"/>
                <w:szCs w:val="24"/>
              </w:rPr>
              <w:t>Urmare a corelă</w:t>
            </w:r>
            <w:r w:rsidR="00C206FF" w:rsidRPr="004749FC">
              <w:rPr>
                <w:rFonts w:ascii="Times New Roman" w:hAnsi="Times New Roman"/>
                <w:sz w:val="24"/>
                <w:szCs w:val="24"/>
              </w:rPr>
              <w:t xml:space="preserve">rii </w:t>
            </w:r>
            <w:r w:rsidRPr="004749FC">
              <w:rPr>
                <w:rFonts w:ascii="Times New Roman" w:hAnsi="Times New Roman"/>
                <w:sz w:val="24"/>
                <w:szCs w:val="24"/>
              </w:rPr>
              <w:t>soluțiilor</w:t>
            </w:r>
            <w:r w:rsidR="00C206FF" w:rsidRPr="004749FC">
              <w:rPr>
                <w:rFonts w:ascii="Times New Roman" w:hAnsi="Times New Roman"/>
                <w:sz w:val="24"/>
                <w:szCs w:val="24"/>
              </w:rPr>
              <w:t xml:space="preserve"> tehnice privind </w:t>
            </w:r>
            <w:r w:rsidRPr="004749FC">
              <w:rPr>
                <w:rFonts w:ascii="Times New Roman" w:hAnsi="Times New Roman"/>
                <w:sz w:val="24"/>
                <w:szCs w:val="24"/>
              </w:rPr>
              <w:t>lucrări</w:t>
            </w:r>
            <w:r w:rsidR="00C206FF" w:rsidRPr="004749FC">
              <w:rPr>
                <w:rFonts w:ascii="Times New Roman" w:hAnsi="Times New Roman"/>
                <w:sz w:val="24"/>
                <w:szCs w:val="24"/>
              </w:rPr>
              <w:t>le hid</w:t>
            </w:r>
            <w:r w:rsidRPr="004749FC">
              <w:rPr>
                <w:rFonts w:ascii="Times New Roman" w:hAnsi="Times New Roman"/>
                <w:sz w:val="24"/>
                <w:szCs w:val="24"/>
              </w:rPr>
              <w:t>rotehnice propuse pe malurile râului Criș</w:t>
            </w:r>
            <w:r w:rsidR="00C206FF" w:rsidRPr="004749FC">
              <w:rPr>
                <w:rFonts w:ascii="Times New Roman" w:hAnsi="Times New Roman"/>
                <w:sz w:val="24"/>
                <w:szCs w:val="24"/>
              </w:rPr>
              <w:t xml:space="preserve">ul Repede </w:t>
            </w:r>
            <w:r w:rsidR="00084A4A">
              <w:rPr>
                <w:rFonts w:ascii="Times New Roman" w:hAnsi="Times New Roman"/>
                <w:sz w:val="24"/>
                <w:szCs w:val="24"/>
              </w:rPr>
              <w:t>ș</w:t>
            </w:r>
            <w:r w:rsidR="00C206FF" w:rsidRPr="004749FC">
              <w:rPr>
                <w:rFonts w:ascii="Times New Roman" w:hAnsi="Times New Roman"/>
                <w:sz w:val="24"/>
                <w:szCs w:val="24"/>
              </w:rPr>
              <w:t xml:space="preserve">i a altor </w:t>
            </w:r>
            <w:r w:rsidRPr="004749FC">
              <w:rPr>
                <w:rFonts w:ascii="Times New Roman" w:hAnsi="Times New Roman"/>
                <w:sz w:val="24"/>
                <w:szCs w:val="24"/>
              </w:rPr>
              <w:t>lucrări</w:t>
            </w:r>
            <w:r w:rsidR="00C206FF" w:rsidRPr="004749FC">
              <w:rPr>
                <w:rFonts w:ascii="Times New Roman" w:hAnsi="Times New Roman"/>
                <w:sz w:val="24"/>
                <w:szCs w:val="24"/>
              </w:rPr>
              <w:t xml:space="preserve"> de </w:t>
            </w:r>
            <w:r w:rsidRPr="004749FC">
              <w:rPr>
                <w:rFonts w:ascii="Times New Roman" w:hAnsi="Times New Roman"/>
                <w:sz w:val="24"/>
                <w:szCs w:val="24"/>
              </w:rPr>
              <w:t xml:space="preserve">investiții promovate de instituții </w:t>
            </w:r>
            <w:r w:rsidR="006B506B" w:rsidRPr="004749FC">
              <w:rPr>
                <w:rFonts w:ascii="Times New Roman" w:hAnsi="Times New Roman"/>
                <w:sz w:val="24"/>
                <w:szCs w:val="24"/>
              </w:rPr>
              <w:t>ș</w:t>
            </w:r>
            <w:r w:rsidRPr="004749FC">
              <w:rPr>
                <w:rFonts w:ascii="Times New Roman" w:hAnsi="Times New Roman"/>
                <w:sz w:val="24"/>
                <w:szCs w:val="24"/>
              </w:rPr>
              <w:t>i autorități locale, î</w:t>
            </w:r>
            <w:r w:rsidR="00C206FF" w:rsidRPr="004749FC">
              <w:rPr>
                <w:rFonts w:ascii="Times New Roman" w:hAnsi="Times New Roman"/>
                <w:sz w:val="24"/>
                <w:szCs w:val="24"/>
              </w:rPr>
              <w:t>n zona podului Ladislau (pod Centru) se va suplimenta r</w:t>
            </w:r>
            <w:r w:rsidRPr="004749FC">
              <w:rPr>
                <w:rFonts w:ascii="Times New Roman" w:hAnsi="Times New Roman"/>
                <w:sz w:val="24"/>
                <w:szCs w:val="24"/>
              </w:rPr>
              <w:t>ealizarea unei lungimi de 141 m</w:t>
            </w:r>
            <w:r w:rsidR="00C206FF" w:rsidRPr="004749FC">
              <w:rPr>
                <w:rFonts w:ascii="Times New Roman" w:hAnsi="Times New Roman"/>
                <w:sz w:val="24"/>
                <w:szCs w:val="24"/>
              </w:rPr>
              <w:t xml:space="preserve"> de zid de sprijin (din care 88 ml de zid nou de sprijin pe malul </w:t>
            </w:r>
            <w:r w:rsidRPr="004749FC">
              <w:rPr>
                <w:rFonts w:ascii="Times New Roman" w:hAnsi="Times New Roman"/>
                <w:sz w:val="24"/>
                <w:szCs w:val="24"/>
              </w:rPr>
              <w:t>stâng</w:t>
            </w:r>
            <w:r w:rsidR="00C206FF" w:rsidRPr="004749FC">
              <w:rPr>
                <w:rFonts w:ascii="Times New Roman" w:hAnsi="Times New Roman"/>
                <w:sz w:val="24"/>
                <w:szCs w:val="24"/>
              </w:rPr>
              <w:t xml:space="preserve"> amonte pod Ladislau </w:t>
            </w:r>
            <w:r w:rsidR="006B506B" w:rsidRPr="004749FC">
              <w:rPr>
                <w:rFonts w:ascii="Times New Roman" w:hAnsi="Times New Roman"/>
                <w:sz w:val="24"/>
                <w:szCs w:val="24"/>
              </w:rPr>
              <w:t>ș</w:t>
            </w:r>
            <w:r w:rsidR="00C206FF" w:rsidRPr="004749FC">
              <w:rPr>
                <w:rFonts w:ascii="Times New Roman" w:hAnsi="Times New Roman"/>
                <w:sz w:val="24"/>
                <w:szCs w:val="24"/>
              </w:rPr>
              <w:t>i 53 ml refacere zid existent pe malul drept aval pod Ladislau).</w:t>
            </w:r>
          </w:p>
          <w:p w14:paraId="6C431C40" w14:textId="1827577F" w:rsidR="00C206FF" w:rsidRPr="004749FC" w:rsidRDefault="00C206FF" w:rsidP="00AF3432">
            <w:pPr>
              <w:pStyle w:val="Listparagraf"/>
              <w:spacing w:after="0" w:line="240" w:lineRule="auto"/>
              <w:ind w:left="64"/>
              <w:jc w:val="both"/>
              <w:rPr>
                <w:rFonts w:ascii="Times New Roman" w:hAnsi="Times New Roman"/>
                <w:sz w:val="24"/>
                <w:szCs w:val="24"/>
              </w:rPr>
            </w:pPr>
            <w:r w:rsidRPr="004749FC">
              <w:rPr>
                <w:rFonts w:ascii="Times New Roman" w:hAnsi="Times New Roman"/>
                <w:sz w:val="24"/>
                <w:szCs w:val="24"/>
              </w:rPr>
              <w:t xml:space="preserve">Pentru Obiectul 7 – Tronson Bulz, </w:t>
            </w:r>
            <w:r w:rsidR="00A1704B" w:rsidRPr="004749FC">
              <w:rPr>
                <w:rFonts w:ascii="Times New Roman" w:hAnsi="Times New Roman"/>
                <w:sz w:val="24"/>
                <w:szCs w:val="24"/>
              </w:rPr>
              <w:t>în</w:t>
            </w:r>
            <w:r w:rsidRPr="004749FC">
              <w:rPr>
                <w:rFonts w:ascii="Times New Roman" w:hAnsi="Times New Roman"/>
                <w:sz w:val="24"/>
                <w:szCs w:val="24"/>
              </w:rPr>
              <w:t xml:space="preserve"> zona l</w:t>
            </w:r>
            <w:r w:rsidR="00A1704B" w:rsidRPr="004749FC">
              <w:rPr>
                <w:rFonts w:ascii="Times New Roman" w:hAnsi="Times New Roman"/>
                <w:sz w:val="24"/>
                <w:szCs w:val="24"/>
              </w:rPr>
              <w:t>ocalit</w:t>
            </w:r>
            <w:r w:rsidR="006B506B" w:rsidRPr="004749FC">
              <w:rPr>
                <w:rFonts w:ascii="Times New Roman" w:hAnsi="Times New Roman"/>
                <w:sz w:val="24"/>
                <w:szCs w:val="24"/>
              </w:rPr>
              <w:t>ăț</w:t>
            </w:r>
            <w:r w:rsidR="00A1704B" w:rsidRPr="004749FC">
              <w:rPr>
                <w:rFonts w:ascii="Times New Roman" w:hAnsi="Times New Roman"/>
                <w:sz w:val="24"/>
                <w:szCs w:val="24"/>
              </w:rPr>
              <w:t>ii Bulz  Consiliul Județ</w:t>
            </w:r>
            <w:r w:rsidRPr="004749FC">
              <w:rPr>
                <w:rFonts w:ascii="Times New Roman" w:hAnsi="Times New Roman"/>
                <w:sz w:val="24"/>
                <w:szCs w:val="24"/>
              </w:rPr>
              <w:t>ean Bihor a promovat investi</w:t>
            </w:r>
            <w:r w:rsidR="006B506B" w:rsidRPr="004749FC">
              <w:rPr>
                <w:rFonts w:ascii="Times New Roman" w:hAnsi="Times New Roman"/>
                <w:sz w:val="24"/>
                <w:szCs w:val="24"/>
              </w:rPr>
              <w:t>ț</w:t>
            </w:r>
            <w:r w:rsidRPr="004749FC">
              <w:rPr>
                <w:rFonts w:ascii="Times New Roman" w:hAnsi="Times New Roman"/>
                <w:sz w:val="24"/>
                <w:szCs w:val="24"/>
              </w:rPr>
              <w:t>ia “Modernizare  DJ</w:t>
            </w:r>
            <w:r w:rsidR="00A1704B" w:rsidRPr="004749FC">
              <w:rPr>
                <w:rFonts w:ascii="Times New Roman" w:hAnsi="Times New Roman"/>
                <w:sz w:val="24"/>
                <w:szCs w:val="24"/>
              </w:rPr>
              <w:t>108I, Bratca-Bulz”, drum care mărginește malul râ</w:t>
            </w:r>
            <w:r w:rsidRPr="004749FC">
              <w:rPr>
                <w:rFonts w:ascii="Times New Roman" w:hAnsi="Times New Roman"/>
                <w:sz w:val="24"/>
                <w:szCs w:val="24"/>
              </w:rPr>
              <w:t>ului Cri</w:t>
            </w:r>
            <w:r w:rsidR="00A1704B" w:rsidRPr="004749FC">
              <w:rPr>
                <w:rFonts w:ascii="Times New Roman" w:hAnsi="Times New Roman"/>
                <w:sz w:val="24"/>
                <w:szCs w:val="24"/>
              </w:rPr>
              <w:t>ș</w:t>
            </w:r>
            <w:r w:rsidRPr="004749FC">
              <w:rPr>
                <w:rFonts w:ascii="Times New Roman" w:hAnsi="Times New Roman"/>
                <w:sz w:val="24"/>
                <w:szCs w:val="24"/>
              </w:rPr>
              <w:t>ul Repede</w:t>
            </w:r>
            <w:r w:rsidR="00A1704B" w:rsidRPr="004749FC">
              <w:rPr>
                <w:rFonts w:ascii="Times New Roman" w:hAnsi="Times New Roman"/>
                <w:sz w:val="24"/>
                <w:szCs w:val="24"/>
              </w:rPr>
              <w:t>, ș</w:t>
            </w:r>
            <w:r w:rsidRPr="004749FC">
              <w:rPr>
                <w:rFonts w:ascii="Times New Roman" w:hAnsi="Times New Roman"/>
                <w:sz w:val="24"/>
                <w:szCs w:val="24"/>
              </w:rPr>
              <w:t>i pentru care nu erau c</w:t>
            </w:r>
            <w:r w:rsidR="00A1704B" w:rsidRPr="004749FC">
              <w:rPr>
                <w:rFonts w:ascii="Times New Roman" w:hAnsi="Times New Roman"/>
                <w:sz w:val="24"/>
                <w:szCs w:val="24"/>
              </w:rPr>
              <w:t xml:space="preserve">uprinse </w:t>
            </w:r>
            <w:r w:rsidR="006B506B" w:rsidRPr="004749FC">
              <w:rPr>
                <w:rFonts w:ascii="Times New Roman" w:hAnsi="Times New Roman"/>
                <w:sz w:val="24"/>
                <w:szCs w:val="24"/>
              </w:rPr>
              <w:t>î</w:t>
            </w:r>
            <w:r w:rsidR="00A1704B" w:rsidRPr="004749FC">
              <w:rPr>
                <w:rFonts w:ascii="Times New Roman" w:hAnsi="Times New Roman"/>
                <w:sz w:val="24"/>
                <w:szCs w:val="24"/>
              </w:rPr>
              <w:t>n S</w:t>
            </w:r>
            <w:r w:rsidR="00084A4A">
              <w:rPr>
                <w:rFonts w:ascii="Times New Roman" w:hAnsi="Times New Roman"/>
                <w:sz w:val="24"/>
                <w:szCs w:val="24"/>
              </w:rPr>
              <w:t xml:space="preserve">tudiul de </w:t>
            </w:r>
            <w:r w:rsidR="00A1704B" w:rsidRPr="004749FC">
              <w:rPr>
                <w:rFonts w:ascii="Times New Roman" w:hAnsi="Times New Roman"/>
                <w:sz w:val="24"/>
                <w:szCs w:val="24"/>
              </w:rPr>
              <w:t>F</w:t>
            </w:r>
            <w:r w:rsidR="00084A4A">
              <w:rPr>
                <w:rFonts w:ascii="Times New Roman" w:hAnsi="Times New Roman"/>
                <w:sz w:val="24"/>
                <w:szCs w:val="24"/>
              </w:rPr>
              <w:t>ezabilitate</w:t>
            </w:r>
            <w:r w:rsidR="00A1704B" w:rsidRPr="004749FC">
              <w:rPr>
                <w:rFonts w:ascii="Times New Roman" w:hAnsi="Times New Roman"/>
                <w:sz w:val="24"/>
                <w:szCs w:val="24"/>
              </w:rPr>
              <w:t xml:space="preserve"> iniț</w:t>
            </w:r>
            <w:r w:rsidRPr="004749FC">
              <w:rPr>
                <w:rFonts w:ascii="Times New Roman" w:hAnsi="Times New Roman"/>
                <w:sz w:val="24"/>
                <w:szCs w:val="24"/>
              </w:rPr>
              <w:t xml:space="preserve">ial </w:t>
            </w:r>
            <w:r w:rsidR="00A1704B" w:rsidRPr="004749FC">
              <w:rPr>
                <w:rFonts w:ascii="Times New Roman" w:hAnsi="Times New Roman"/>
                <w:sz w:val="24"/>
                <w:szCs w:val="24"/>
              </w:rPr>
              <w:t>lucrări</w:t>
            </w:r>
            <w:r w:rsidRPr="004749FC">
              <w:rPr>
                <w:rFonts w:ascii="Times New Roman" w:hAnsi="Times New Roman"/>
                <w:sz w:val="24"/>
                <w:szCs w:val="24"/>
              </w:rPr>
              <w:t xml:space="preserve"> de consolidare a malurilor. Reabilitarea drumului județean a impus și suplimentarea lucrărilor de consolidare de mal care</w:t>
            </w:r>
            <w:r w:rsidR="00A1704B" w:rsidRPr="004749FC">
              <w:rPr>
                <w:rFonts w:ascii="Times New Roman" w:hAnsi="Times New Roman"/>
                <w:sz w:val="24"/>
                <w:szCs w:val="24"/>
              </w:rPr>
              <w:t>,</w:t>
            </w:r>
            <w:r w:rsidRPr="004749FC">
              <w:rPr>
                <w:rFonts w:ascii="Times New Roman" w:hAnsi="Times New Roman"/>
                <w:sz w:val="24"/>
                <w:szCs w:val="24"/>
              </w:rPr>
              <w:t xml:space="preserve"> cumulat</w:t>
            </w:r>
            <w:r w:rsidR="00A1704B" w:rsidRPr="004749FC">
              <w:rPr>
                <w:rFonts w:ascii="Times New Roman" w:hAnsi="Times New Roman"/>
                <w:sz w:val="24"/>
                <w:szCs w:val="24"/>
              </w:rPr>
              <w:t>,</w:t>
            </w:r>
            <w:r w:rsidRPr="004749FC">
              <w:rPr>
                <w:rFonts w:ascii="Times New Roman" w:hAnsi="Times New Roman"/>
                <w:sz w:val="24"/>
                <w:szCs w:val="24"/>
              </w:rPr>
              <w:t xml:space="preserve"> se </w:t>
            </w:r>
            <w:r w:rsidR="00A1704B" w:rsidRPr="004749FC">
              <w:rPr>
                <w:rFonts w:ascii="Times New Roman" w:hAnsi="Times New Roman"/>
                <w:sz w:val="24"/>
                <w:szCs w:val="24"/>
              </w:rPr>
              <w:t>cifreaz</w:t>
            </w:r>
            <w:r w:rsidR="006B506B" w:rsidRPr="004749FC">
              <w:rPr>
                <w:rFonts w:ascii="Times New Roman" w:hAnsi="Times New Roman"/>
                <w:sz w:val="24"/>
                <w:szCs w:val="24"/>
              </w:rPr>
              <w:t>ă</w:t>
            </w:r>
            <w:r w:rsidR="00A1704B" w:rsidRPr="004749FC">
              <w:rPr>
                <w:rFonts w:ascii="Times New Roman" w:hAnsi="Times New Roman"/>
                <w:sz w:val="24"/>
                <w:szCs w:val="24"/>
              </w:rPr>
              <w:t xml:space="preserve"> la o lungime de 4212 m</w:t>
            </w:r>
            <w:r w:rsidRPr="004749FC">
              <w:rPr>
                <w:rFonts w:ascii="Times New Roman" w:hAnsi="Times New Roman"/>
                <w:sz w:val="24"/>
                <w:szCs w:val="24"/>
              </w:rPr>
              <w:t xml:space="preserve"> (amenajare albie 4212 m, consolidare de mal 4212 m); </w:t>
            </w:r>
          </w:p>
          <w:p w14:paraId="659FA255" w14:textId="46A7D859" w:rsidR="00C206FF" w:rsidRPr="004749FC" w:rsidRDefault="00C206FF" w:rsidP="00660AF9">
            <w:pPr>
              <w:pStyle w:val="Listparagraf"/>
              <w:numPr>
                <w:ilvl w:val="0"/>
                <w:numId w:val="2"/>
              </w:numPr>
              <w:spacing w:after="0" w:line="240" w:lineRule="auto"/>
              <w:ind w:left="68" w:firstLine="292"/>
              <w:jc w:val="both"/>
              <w:rPr>
                <w:rFonts w:ascii="Times New Roman" w:hAnsi="Times New Roman"/>
                <w:sz w:val="24"/>
                <w:szCs w:val="24"/>
              </w:rPr>
            </w:pPr>
            <w:r w:rsidRPr="004749FC">
              <w:rPr>
                <w:rFonts w:ascii="Times New Roman" w:hAnsi="Times New Roman"/>
                <w:sz w:val="24"/>
                <w:szCs w:val="24"/>
              </w:rPr>
              <w:t xml:space="preserve">Valoarea de </w:t>
            </w:r>
            <w:r w:rsidR="00B97AB4" w:rsidRPr="004749FC">
              <w:rPr>
                <w:rFonts w:ascii="Times New Roman" w:hAnsi="Times New Roman"/>
                <w:sz w:val="24"/>
                <w:szCs w:val="24"/>
              </w:rPr>
              <w:t>investiție</w:t>
            </w:r>
            <w:r w:rsidRPr="004749FC">
              <w:rPr>
                <w:rFonts w:ascii="Times New Roman" w:hAnsi="Times New Roman"/>
                <w:sz w:val="24"/>
                <w:szCs w:val="24"/>
              </w:rPr>
              <w:t xml:space="preserve"> a crescut </w:t>
            </w:r>
            <w:r w:rsidR="00B97AB4" w:rsidRPr="004749FC">
              <w:rPr>
                <w:rFonts w:ascii="Times New Roman" w:hAnsi="Times New Roman"/>
                <w:sz w:val="24"/>
                <w:szCs w:val="24"/>
              </w:rPr>
              <w:t>și</w:t>
            </w:r>
            <w:r w:rsidRPr="004749FC">
              <w:rPr>
                <w:rFonts w:ascii="Times New Roman" w:hAnsi="Times New Roman"/>
                <w:sz w:val="24"/>
                <w:szCs w:val="24"/>
              </w:rPr>
              <w:t xml:space="preserve"> datorită faptului că în studiul de fezabilitate </w:t>
            </w:r>
            <w:r w:rsidR="00B97AB4" w:rsidRPr="004749FC">
              <w:rPr>
                <w:rFonts w:ascii="Times New Roman" w:hAnsi="Times New Roman"/>
                <w:sz w:val="24"/>
                <w:szCs w:val="24"/>
              </w:rPr>
              <w:t>inițial</w:t>
            </w:r>
            <w:r w:rsidRPr="004749FC">
              <w:rPr>
                <w:rFonts w:ascii="Times New Roman" w:hAnsi="Times New Roman"/>
                <w:sz w:val="24"/>
                <w:szCs w:val="24"/>
              </w:rPr>
              <w:t xml:space="preserve"> proiectantul a luat în calcul </w:t>
            </w:r>
            <w:r w:rsidR="00B97AB4" w:rsidRPr="004749FC">
              <w:rPr>
                <w:rFonts w:ascii="Times New Roman" w:hAnsi="Times New Roman"/>
                <w:sz w:val="24"/>
                <w:szCs w:val="24"/>
              </w:rPr>
              <w:t>pre</w:t>
            </w:r>
            <w:r w:rsidR="00B97AB4">
              <w:rPr>
                <w:rFonts w:ascii="Times New Roman" w:hAnsi="Times New Roman"/>
                <w:sz w:val="24"/>
                <w:szCs w:val="24"/>
              </w:rPr>
              <w:t>ț</w:t>
            </w:r>
            <w:r w:rsidR="00B97AB4" w:rsidRPr="004749FC">
              <w:rPr>
                <w:rFonts w:ascii="Times New Roman" w:hAnsi="Times New Roman"/>
                <w:sz w:val="24"/>
                <w:szCs w:val="24"/>
              </w:rPr>
              <w:t>uri</w:t>
            </w:r>
            <w:r w:rsidRPr="004749FC">
              <w:rPr>
                <w:rFonts w:ascii="Times New Roman" w:hAnsi="Times New Roman"/>
                <w:sz w:val="24"/>
                <w:szCs w:val="24"/>
              </w:rPr>
              <w:t xml:space="preserve"> medii pe economie la materiale, manoperă, utilaj </w:t>
            </w:r>
            <w:r w:rsidR="00B97AB4" w:rsidRPr="004749FC">
              <w:rPr>
                <w:rFonts w:ascii="Times New Roman" w:hAnsi="Times New Roman"/>
                <w:sz w:val="24"/>
                <w:szCs w:val="24"/>
              </w:rPr>
              <w:t>și</w:t>
            </w:r>
            <w:r w:rsidRPr="004749FC">
              <w:rPr>
                <w:rFonts w:ascii="Times New Roman" w:hAnsi="Times New Roman"/>
                <w:sz w:val="24"/>
                <w:szCs w:val="24"/>
              </w:rPr>
              <w:t xml:space="preserve"> transport, iar ulterior s-au </w:t>
            </w:r>
            <w:r w:rsidR="00B97AB4" w:rsidRPr="004749FC">
              <w:rPr>
                <w:rFonts w:ascii="Times New Roman" w:hAnsi="Times New Roman"/>
                <w:sz w:val="24"/>
                <w:szCs w:val="24"/>
              </w:rPr>
              <w:t>desfășurat</w:t>
            </w:r>
            <w:r w:rsidRPr="004749FC">
              <w:rPr>
                <w:rFonts w:ascii="Times New Roman" w:hAnsi="Times New Roman"/>
                <w:sz w:val="24"/>
                <w:szCs w:val="24"/>
              </w:rPr>
              <w:t xml:space="preserve"> negocieri ale </w:t>
            </w:r>
            <w:r w:rsidR="00B97AB4" w:rsidRPr="004749FC">
              <w:rPr>
                <w:rFonts w:ascii="Times New Roman" w:hAnsi="Times New Roman"/>
                <w:sz w:val="24"/>
                <w:szCs w:val="24"/>
              </w:rPr>
              <w:t>prețurilor</w:t>
            </w:r>
            <w:r w:rsidRPr="004749FC">
              <w:rPr>
                <w:rFonts w:ascii="Times New Roman" w:hAnsi="Times New Roman"/>
                <w:sz w:val="24"/>
                <w:szCs w:val="24"/>
              </w:rPr>
              <w:t xml:space="preserve"> unitare. Evaluarea </w:t>
            </w:r>
            <w:r w:rsidR="00A1704B" w:rsidRPr="004749FC">
              <w:rPr>
                <w:rFonts w:ascii="Times New Roman" w:hAnsi="Times New Roman"/>
                <w:sz w:val="24"/>
                <w:szCs w:val="24"/>
              </w:rPr>
              <w:t>lucrări</w:t>
            </w:r>
            <w:r w:rsidRPr="004749FC">
              <w:rPr>
                <w:rFonts w:ascii="Times New Roman" w:hAnsi="Times New Roman"/>
                <w:sz w:val="24"/>
                <w:szCs w:val="24"/>
              </w:rPr>
              <w:t>lor Rest de executat s-a realizat lu</w:t>
            </w:r>
            <w:r w:rsidR="006B506B" w:rsidRPr="004749FC">
              <w:rPr>
                <w:rFonts w:ascii="Times New Roman" w:hAnsi="Times New Roman"/>
                <w:sz w:val="24"/>
                <w:szCs w:val="24"/>
              </w:rPr>
              <w:t>â</w:t>
            </w:r>
            <w:r w:rsidRPr="004749FC">
              <w:rPr>
                <w:rFonts w:ascii="Times New Roman" w:hAnsi="Times New Roman"/>
                <w:sz w:val="24"/>
                <w:szCs w:val="24"/>
              </w:rPr>
              <w:t xml:space="preserve">nd </w:t>
            </w:r>
            <w:r w:rsidR="006B506B" w:rsidRPr="004749FC">
              <w:rPr>
                <w:rFonts w:ascii="Times New Roman" w:hAnsi="Times New Roman"/>
                <w:sz w:val="24"/>
                <w:szCs w:val="24"/>
              </w:rPr>
              <w:t>î</w:t>
            </w:r>
            <w:r w:rsidRPr="004749FC">
              <w:rPr>
                <w:rFonts w:ascii="Times New Roman" w:hAnsi="Times New Roman"/>
                <w:sz w:val="24"/>
                <w:szCs w:val="24"/>
              </w:rPr>
              <w:t>n considerare at</w:t>
            </w:r>
            <w:r w:rsidR="006B506B" w:rsidRPr="004749FC">
              <w:rPr>
                <w:rFonts w:ascii="Times New Roman" w:hAnsi="Times New Roman"/>
                <w:sz w:val="24"/>
                <w:szCs w:val="24"/>
              </w:rPr>
              <w:t>â</w:t>
            </w:r>
            <w:r w:rsidRPr="004749FC">
              <w:rPr>
                <w:rFonts w:ascii="Times New Roman" w:hAnsi="Times New Roman"/>
                <w:sz w:val="24"/>
                <w:szCs w:val="24"/>
              </w:rPr>
              <w:t>t pre</w:t>
            </w:r>
            <w:r w:rsidR="006B506B" w:rsidRPr="004749FC">
              <w:rPr>
                <w:rFonts w:ascii="Times New Roman" w:hAnsi="Times New Roman"/>
                <w:sz w:val="24"/>
                <w:szCs w:val="24"/>
              </w:rPr>
              <w:t>ț</w:t>
            </w:r>
            <w:r w:rsidRPr="004749FC">
              <w:rPr>
                <w:rFonts w:ascii="Times New Roman" w:hAnsi="Times New Roman"/>
                <w:sz w:val="24"/>
                <w:szCs w:val="24"/>
              </w:rPr>
              <w:t>urile negociate indexate, c</w:t>
            </w:r>
            <w:r w:rsidR="006B506B" w:rsidRPr="004749FC">
              <w:rPr>
                <w:rFonts w:ascii="Times New Roman" w:hAnsi="Times New Roman"/>
                <w:sz w:val="24"/>
                <w:szCs w:val="24"/>
              </w:rPr>
              <w:t>â</w:t>
            </w:r>
            <w:r w:rsidRPr="004749FC">
              <w:rPr>
                <w:rFonts w:ascii="Times New Roman" w:hAnsi="Times New Roman"/>
                <w:sz w:val="24"/>
                <w:szCs w:val="24"/>
              </w:rPr>
              <w:t xml:space="preserve">t </w:t>
            </w:r>
            <w:r w:rsidR="006B506B" w:rsidRPr="004749FC">
              <w:rPr>
                <w:rFonts w:ascii="Times New Roman" w:hAnsi="Times New Roman"/>
                <w:sz w:val="24"/>
                <w:szCs w:val="24"/>
              </w:rPr>
              <w:t>ș</w:t>
            </w:r>
            <w:r w:rsidRPr="004749FC">
              <w:rPr>
                <w:rFonts w:ascii="Times New Roman" w:hAnsi="Times New Roman"/>
                <w:sz w:val="24"/>
                <w:szCs w:val="24"/>
              </w:rPr>
              <w:t>i pre</w:t>
            </w:r>
            <w:r w:rsidR="006B506B" w:rsidRPr="004749FC">
              <w:rPr>
                <w:rFonts w:ascii="Times New Roman" w:hAnsi="Times New Roman"/>
                <w:sz w:val="24"/>
                <w:szCs w:val="24"/>
              </w:rPr>
              <w:t>ț</w:t>
            </w:r>
            <w:r w:rsidRPr="004749FC">
              <w:rPr>
                <w:rFonts w:ascii="Times New Roman" w:hAnsi="Times New Roman"/>
                <w:sz w:val="24"/>
                <w:szCs w:val="24"/>
              </w:rPr>
              <w:t xml:space="preserve">uri actuale rulate </w:t>
            </w:r>
            <w:r w:rsidR="006B506B" w:rsidRPr="004749FC">
              <w:rPr>
                <w:rFonts w:ascii="Times New Roman" w:hAnsi="Times New Roman"/>
                <w:sz w:val="24"/>
                <w:szCs w:val="24"/>
              </w:rPr>
              <w:t>ț</w:t>
            </w:r>
            <w:r w:rsidRPr="004749FC">
              <w:rPr>
                <w:rFonts w:ascii="Times New Roman" w:hAnsi="Times New Roman"/>
                <w:sz w:val="24"/>
                <w:szCs w:val="24"/>
              </w:rPr>
              <w:t>in</w:t>
            </w:r>
            <w:r w:rsidR="006B506B" w:rsidRPr="004749FC">
              <w:rPr>
                <w:rFonts w:ascii="Times New Roman" w:hAnsi="Times New Roman"/>
                <w:sz w:val="24"/>
                <w:szCs w:val="24"/>
              </w:rPr>
              <w:t>â</w:t>
            </w:r>
            <w:r w:rsidRPr="004749FC">
              <w:rPr>
                <w:rFonts w:ascii="Times New Roman" w:hAnsi="Times New Roman"/>
                <w:sz w:val="24"/>
                <w:szCs w:val="24"/>
              </w:rPr>
              <w:t>ndu-se cont de modific</w:t>
            </w:r>
            <w:r w:rsidR="006B506B" w:rsidRPr="004749FC">
              <w:rPr>
                <w:rFonts w:ascii="Times New Roman" w:hAnsi="Times New Roman"/>
                <w:sz w:val="24"/>
                <w:szCs w:val="24"/>
              </w:rPr>
              <w:t>ă</w:t>
            </w:r>
            <w:r w:rsidRPr="004749FC">
              <w:rPr>
                <w:rFonts w:ascii="Times New Roman" w:hAnsi="Times New Roman"/>
                <w:sz w:val="24"/>
                <w:szCs w:val="24"/>
              </w:rPr>
              <w:t>rile legislative (</w:t>
            </w:r>
            <w:r w:rsidRPr="00660AF9">
              <w:rPr>
                <w:rFonts w:ascii="Times New Roman" w:hAnsi="Times New Roman"/>
                <w:i/>
                <w:iCs/>
                <w:sz w:val="24"/>
                <w:szCs w:val="24"/>
              </w:rPr>
              <w:t>OUG 114</w:t>
            </w:r>
            <w:r w:rsidR="007F6E5C" w:rsidRPr="00660AF9">
              <w:rPr>
                <w:rFonts w:ascii="Times New Roman" w:hAnsi="Times New Roman"/>
                <w:i/>
                <w:iCs/>
                <w:sz w:val="24"/>
                <w:szCs w:val="24"/>
              </w:rPr>
              <w:t>/2018</w:t>
            </w:r>
            <w:r w:rsidR="00660AF9" w:rsidRPr="00660AF9">
              <w:rPr>
                <w:rFonts w:ascii="Times New Roman" w:hAnsi="Times New Roman"/>
                <w:i/>
                <w:iCs/>
                <w:sz w:val="24"/>
                <w:szCs w:val="24"/>
              </w:rPr>
              <w:t xml:space="preserve"> </w:t>
            </w:r>
            <w:r w:rsidR="00660AF9" w:rsidRPr="00660AF9">
              <w:rPr>
                <w:rFonts w:ascii="Times New Roman" w:hAnsi="Times New Roman"/>
                <w:i/>
                <w:iCs/>
                <w:sz w:val="24"/>
                <w:szCs w:val="24"/>
              </w:rPr>
              <w:t xml:space="preserve">privind instituirea unor măsuri în domeniul </w:t>
            </w:r>
            <w:proofErr w:type="spellStart"/>
            <w:r w:rsidR="00660AF9" w:rsidRPr="00660AF9">
              <w:rPr>
                <w:rFonts w:ascii="Times New Roman" w:hAnsi="Times New Roman"/>
                <w:i/>
                <w:iCs/>
                <w:sz w:val="24"/>
                <w:szCs w:val="24"/>
              </w:rPr>
              <w:t>investiţiilor</w:t>
            </w:r>
            <w:proofErr w:type="spellEnd"/>
            <w:r w:rsidR="00660AF9" w:rsidRPr="00660AF9">
              <w:rPr>
                <w:rFonts w:ascii="Times New Roman" w:hAnsi="Times New Roman"/>
                <w:i/>
                <w:iCs/>
                <w:sz w:val="24"/>
                <w:szCs w:val="24"/>
              </w:rPr>
              <w:t xml:space="preserve"> publice </w:t>
            </w:r>
            <w:proofErr w:type="spellStart"/>
            <w:r w:rsidR="00660AF9" w:rsidRPr="00660AF9">
              <w:rPr>
                <w:rFonts w:ascii="Times New Roman" w:hAnsi="Times New Roman"/>
                <w:i/>
                <w:iCs/>
                <w:sz w:val="24"/>
                <w:szCs w:val="24"/>
              </w:rPr>
              <w:t>şi</w:t>
            </w:r>
            <w:proofErr w:type="spellEnd"/>
            <w:r w:rsidR="00660AF9" w:rsidRPr="00660AF9">
              <w:rPr>
                <w:rFonts w:ascii="Times New Roman" w:hAnsi="Times New Roman"/>
                <w:i/>
                <w:iCs/>
                <w:sz w:val="24"/>
                <w:szCs w:val="24"/>
              </w:rPr>
              <w:t xml:space="preserve"> a unor măsuri fiscal-bugetare, modificarea </w:t>
            </w:r>
            <w:proofErr w:type="spellStart"/>
            <w:r w:rsidR="00660AF9" w:rsidRPr="00660AF9">
              <w:rPr>
                <w:rFonts w:ascii="Times New Roman" w:hAnsi="Times New Roman"/>
                <w:i/>
                <w:iCs/>
                <w:sz w:val="24"/>
                <w:szCs w:val="24"/>
              </w:rPr>
              <w:t>şi</w:t>
            </w:r>
            <w:proofErr w:type="spellEnd"/>
            <w:r w:rsidR="00660AF9" w:rsidRPr="00660AF9">
              <w:rPr>
                <w:rFonts w:ascii="Times New Roman" w:hAnsi="Times New Roman"/>
                <w:i/>
                <w:iCs/>
                <w:sz w:val="24"/>
                <w:szCs w:val="24"/>
              </w:rPr>
              <w:t xml:space="preserve"> completarea unor acte normative </w:t>
            </w:r>
            <w:proofErr w:type="spellStart"/>
            <w:r w:rsidR="00660AF9" w:rsidRPr="00660AF9">
              <w:rPr>
                <w:rFonts w:ascii="Times New Roman" w:hAnsi="Times New Roman"/>
                <w:i/>
                <w:iCs/>
                <w:sz w:val="24"/>
                <w:szCs w:val="24"/>
              </w:rPr>
              <w:t>şi</w:t>
            </w:r>
            <w:proofErr w:type="spellEnd"/>
            <w:r w:rsidR="00660AF9" w:rsidRPr="00660AF9">
              <w:rPr>
                <w:rFonts w:ascii="Times New Roman" w:hAnsi="Times New Roman"/>
                <w:i/>
                <w:iCs/>
                <w:sz w:val="24"/>
                <w:szCs w:val="24"/>
              </w:rPr>
              <w:t xml:space="preserve"> prorogarea unor termene</w:t>
            </w:r>
            <w:r w:rsidRPr="004749FC">
              <w:rPr>
                <w:rFonts w:ascii="Times New Roman" w:hAnsi="Times New Roman"/>
                <w:sz w:val="24"/>
                <w:szCs w:val="24"/>
              </w:rPr>
              <w:t>, modific</w:t>
            </w:r>
            <w:r w:rsidR="006B506B" w:rsidRPr="004749FC">
              <w:rPr>
                <w:rFonts w:ascii="Times New Roman" w:hAnsi="Times New Roman"/>
                <w:sz w:val="24"/>
                <w:szCs w:val="24"/>
              </w:rPr>
              <w:t>ă</w:t>
            </w:r>
            <w:r w:rsidRPr="004749FC">
              <w:rPr>
                <w:rFonts w:ascii="Times New Roman" w:hAnsi="Times New Roman"/>
                <w:sz w:val="24"/>
                <w:szCs w:val="24"/>
              </w:rPr>
              <w:t>ri de taxe, etc)</w:t>
            </w:r>
            <w:r w:rsidR="007A0850" w:rsidRPr="004749FC">
              <w:rPr>
                <w:rFonts w:ascii="Times New Roman" w:hAnsi="Times New Roman"/>
                <w:sz w:val="24"/>
                <w:szCs w:val="24"/>
              </w:rPr>
              <w:t>.</w:t>
            </w:r>
          </w:p>
          <w:p w14:paraId="5B717227" w14:textId="4B9098C6"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Capacitățile totale ce urmeaz</w:t>
            </w:r>
            <w:r w:rsidR="006B506B" w:rsidRPr="004749FC">
              <w:rPr>
                <w:rFonts w:ascii="Times New Roman" w:eastAsia="Times New Roman" w:hAnsi="Times New Roman"/>
                <w:bCs/>
                <w:iCs/>
                <w:sz w:val="24"/>
                <w:szCs w:val="24"/>
                <w:lang w:eastAsia="en-US"/>
              </w:rPr>
              <w:t>ă</w:t>
            </w:r>
            <w:r w:rsidRPr="004749FC">
              <w:rPr>
                <w:rFonts w:ascii="Times New Roman" w:eastAsia="Times New Roman" w:hAnsi="Times New Roman"/>
                <w:bCs/>
                <w:iCs/>
                <w:sz w:val="24"/>
                <w:szCs w:val="24"/>
                <w:lang w:eastAsia="en-US"/>
              </w:rPr>
              <w:t xml:space="preserve"> a fi realizate în cadrul acestui obiectiv de investiție sunt:</w:t>
            </w:r>
          </w:p>
          <w:p w14:paraId="2A3531BD" w14:textId="6A61FC3F"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Lungime r</w:t>
            </w:r>
            <w:r w:rsidR="006B506B" w:rsidRPr="004749FC">
              <w:rPr>
                <w:rFonts w:ascii="Times New Roman" w:eastAsia="Times New Roman" w:hAnsi="Times New Roman"/>
                <w:bCs/>
                <w:iCs/>
                <w:sz w:val="24"/>
                <w:szCs w:val="24"/>
                <w:lang w:eastAsia="en-US"/>
              </w:rPr>
              <w:t>â</w:t>
            </w:r>
            <w:r w:rsidRPr="004749FC">
              <w:rPr>
                <w:rFonts w:ascii="Times New Roman" w:eastAsia="Times New Roman" w:hAnsi="Times New Roman"/>
                <w:bCs/>
                <w:iCs/>
                <w:sz w:val="24"/>
                <w:szCs w:val="24"/>
                <w:lang w:eastAsia="en-US"/>
              </w:rPr>
              <w:t xml:space="preserve">u amenajat: </w:t>
            </w:r>
            <w:r w:rsidR="006B506B" w:rsidRPr="004749FC">
              <w:rPr>
                <w:rFonts w:ascii="Times New Roman" w:eastAsia="Times New Roman" w:hAnsi="Times New Roman"/>
                <w:bCs/>
                <w:iCs/>
                <w:sz w:val="24"/>
                <w:szCs w:val="24"/>
                <w:lang w:eastAsia="en-US"/>
              </w:rPr>
              <w:t xml:space="preserve">  </w:t>
            </w:r>
            <w:r w:rsidR="00E94A57">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L = 27</w:t>
            </w:r>
            <w:r w:rsidR="00084A4A">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155 ml</w:t>
            </w:r>
          </w:p>
          <w:p w14:paraId="55C1E4E5" w14:textId="3AF60F37"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Consolidare mal:</w:t>
            </w:r>
            <w:r w:rsidR="006B506B" w:rsidRPr="004749FC">
              <w:rPr>
                <w:rFonts w:ascii="Times New Roman" w:eastAsia="Times New Roman" w:hAnsi="Times New Roman"/>
                <w:bCs/>
                <w:iCs/>
                <w:sz w:val="24"/>
                <w:szCs w:val="24"/>
                <w:lang w:eastAsia="en-US"/>
              </w:rPr>
              <w:t xml:space="preserve">              </w:t>
            </w:r>
            <w:r w:rsidR="00E94A57">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L = 18</w:t>
            </w:r>
            <w:r w:rsidR="00084A4A">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330 ml</w:t>
            </w:r>
          </w:p>
          <w:p w14:paraId="0A76F8BD" w14:textId="5BF55CFD"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 xml:space="preserve">Refacere ziduri de sprijin </w:t>
            </w:r>
            <w:r w:rsidR="00E94A57">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L =</w:t>
            </w:r>
            <w:r w:rsidR="006B506B" w:rsidRPr="004749FC">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 xml:space="preserve"> 803 ml</w:t>
            </w:r>
          </w:p>
          <w:p w14:paraId="11313272" w14:textId="26CEED3F"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 xml:space="preserve">Amenajare </w:t>
            </w:r>
            <w:r w:rsidR="00E94A57" w:rsidRPr="004749FC">
              <w:rPr>
                <w:rFonts w:ascii="Times New Roman" w:eastAsia="Times New Roman" w:hAnsi="Times New Roman"/>
                <w:bCs/>
                <w:iCs/>
                <w:sz w:val="24"/>
                <w:szCs w:val="24"/>
                <w:lang w:eastAsia="en-US"/>
              </w:rPr>
              <w:t>p</w:t>
            </w:r>
            <w:r w:rsidR="00E94A57">
              <w:rPr>
                <w:rFonts w:ascii="Times New Roman" w:eastAsia="Times New Roman" w:hAnsi="Times New Roman"/>
                <w:bCs/>
                <w:iCs/>
                <w:sz w:val="24"/>
                <w:szCs w:val="24"/>
                <w:lang w:eastAsia="en-US"/>
              </w:rPr>
              <w:t>ârâu</w:t>
            </w:r>
            <w:r w:rsidR="00E94A57" w:rsidRPr="004749FC">
              <w:rPr>
                <w:rFonts w:ascii="Times New Roman" w:eastAsia="Times New Roman" w:hAnsi="Times New Roman"/>
                <w:bCs/>
                <w:iCs/>
                <w:sz w:val="24"/>
                <w:szCs w:val="24"/>
                <w:lang w:eastAsia="en-US"/>
              </w:rPr>
              <w:t xml:space="preserve"> Întunecat</w:t>
            </w:r>
            <w:r w:rsidRPr="004749FC">
              <w:rPr>
                <w:rFonts w:ascii="Times New Roman" w:eastAsia="Times New Roman" w:hAnsi="Times New Roman"/>
                <w:bCs/>
                <w:iCs/>
                <w:sz w:val="24"/>
                <w:szCs w:val="24"/>
                <w:lang w:eastAsia="en-US"/>
              </w:rPr>
              <w:t xml:space="preserve">: </w:t>
            </w:r>
            <w:r w:rsidR="006B506B" w:rsidRPr="004749FC">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L = 231</w:t>
            </w:r>
            <w:r w:rsidR="00084A4A">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60 ml</w:t>
            </w:r>
          </w:p>
          <w:p w14:paraId="2768F357" w14:textId="77777777"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din care lucrări suplimentare:</w:t>
            </w:r>
          </w:p>
          <w:p w14:paraId="004C25BA" w14:textId="5DAC53C3"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 xml:space="preserve">Amenajare albie, </w:t>
            </w:r>
            <w:r w:rsidR="00E94A57">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L = 4</w:t>
            </w:r>
            <w:r w:rsidR="00084A4A">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212 ml</w:t>
            </w:r>
          </w:p>
          <w:p w14:paraId="0450113D" w14:textId="401A0602"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 xml:space="preserve">Consolidare mal, </w:t>
            </w:r>
            <w:r w:rsidR="00E94A57">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L = 4</w:t>
            </w:r>
            <w:r w:rsidR="00084A4A">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212 ml</w:t>
            </w:r>
          </w:p>
          <w:p w14:paraId="0EB1FB46" w14:textId="1805D870" w:rsidR="007A0850" w:rsidRPr="004749FC" w:rsidRDefault="007A0850" w:rsidP="007A0850">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w:t>
            </w:r>
            <w:r w:rsidRPr="004749FC">
              <w:rPr>
                <w:rFonts w:ascii="Times New Roman" w:eastAsia="Times New Roman" w:hAnsi="Times New Roman"/>
                <w:bCs/>
                <w:iCs/>
                <w:sz w:val="24"/>
                <w:szCs w:val="24"/>
                <w:lang w:eastAsia="en-US"/>
              </w:rPr>
              <w:tab/>
              <w:t>Refacere ziduri,</w:t>
            </w:r>
            <w:r w:rsidR="00084A4A">
              <w:rPr>
                <w:rFonts w:ascii="Times New Roman" w:eastAsia="Times New Roman" w:hAnsi="Times New Roman"/>
                <w:bCs/>
                <w:iCs/>
                <w:sz w:val="24"/>
                <w:szCs w:val="24"/>
                <w:lang w:eastAsia="en-US"/>
              </w:rPr>
              <w:t xml:space="preserve">  </w:t>
            </w:r>
            <w:r w:rsidR="00E94A57">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 xml:space="preserve"> L = </w:t>
            </w:r>
            <w:r w:rsidR="00084A4A">
              <w:rPr>
                <w:rFonts w:ascii="Times New Roman" w:eastAsia="Times New Roman" w:hAnsi="Times New Roman"/>
                <w:bCs/>
                <w:iCs/>
                <w:sz w:val="24"/>
                <w:szCs w:val="24"/>
                <w:lang w:eastAsia="en-US"/>
              </w:rPr>
              <w:t xml:space="preserve">  </w:t>
            </w:r>
            <w:r w:rsidRPr="004749FC">
              <w:rPr>
                <w:rFonts w:ascii="Times New Roman" w:eastAsia="Times New Roman" w:hAnsi="Times New Roman"/>
                <w:bCs/>
                <w:iCs/>
                <w:sz w:val="24"/>
                <w:szCs w:val="24"/>
                <w:lang w:eastAsia="en-US"/>
              </w:rPr>
              <w:t>141 ml.</w:t>
            </w:r>
          </w:p>
          <w:p w14:paraId="7E924457" w14:textId="77777777" w:rsidR="00A64E72" w:rsidRDefault="00CC3DEA" w:rsidP="005221F5">
            <w:pPr>
              <w:spacing w:after="0" w:line="240" w:lineRule="auto"/>
              <w:jc w:val="both"/>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 xml:space="preserve">Soluțiile tehnice sunt în concordanță cu cerințele Directivei  2000/60/CE a Parlamentului European și a Consiliului din 23 octombrie 2000 de stabilire a unui cadru de politică comunitară în domeniul apei privind evaluarea și gestionarea </w:t>
            </w:r>
          </w:p>
          <w:p w14:paraId="3823840D" w14:textId="63F30EF9" w:rsidR="00CC3DEA" w:rsidRPr="004749FC" w:rsidRDefault="00CC3DEA" w:rsidP="005221F5">
            <w:pPr>
              <w:spacing w:after="0" w:line="240" w:lineRule="auto"/>
              <w:jc w:val="both"/>
              <w:rPr>
                <w:rFonts w:ascii="Times New Roman" w:hAnsi="Times New Roman"/>
                <w:bCs/>
                <w:sz w:val="24"/>
                <w:szCs w:val="24"/>
              </w:rPr>
            </w:pPr>
            <w:r w:rsidRPr="004749FC">
              <w:rPr>
                <w:rFonts w:ascii="Times New Roman" w:eastAsia="Times New Roman" w:hAnsi="Times New Roman"/>
                <w:bCs/>
                <w:iCs/>
                <w:sz w:val="24"/>
                <w:szCs w:val="24"/>
                <w:lang w:eastAsia="en-US"/>
              </w:rPr>
              <w:lastRenderedPageBreak/>
              <w:t>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458DB326" w14:textId="4ED8CD95" w:rsidR="00CC3DEA" w:rsidRPr="004749FC" w:rsidRDefault="00CC3DEA" w:rsidP="005221F5">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4749FC">
              <w:rPr>
                <w:rFonts w:ascii="Times New Roman" w:eastAsia="Times New Roman" w:hAnsi="Times New Roman"/>
                <w:bCs/>
                <w:iCs/>
                <w:sz w:val="24"/>
                <w:szCs w:val="24"/>
                <w:lang w:eastAsia="en-US"/>
              </w:rPr>
              <w:t xml:space="preserve">Lucrările care se realizează în cadrul acestui obiectiv de investiții se încadrează în Strategia </w:t>
            </w:r>
            <w:r w:rsidR="00B97AB4" w:rsidRPr="004749FC">
              <w:rPr>
                <w:rFonts w:ascii="Times New Roman" w:eastAsia="Times New Roman" w:hAnsi="Times New Roman"/>
                <w:bCs/>
                <w:iCs/>
                <w:sz w:val="24"/>
                <w:szCs w:val="24"/>
                <w:lang w:eastAsia="en-US"/>
              </w:rPr>
              <w:t>națională</w:t>
            </w:r>
            <w:r w:rsidRPr="004749FC">
              <w:rPr>
                <w:rFonts w:ascii="Times New Roman" w:eastAsia="Times New Roman" w:hAnsi="Times New Roman"/>
                <w:bCs/>
                <w:iCs/>
                <w:sz w:val="24"/>
                <w:szCs w:val="24"/>
                <w:lang w:eastAsia="en-US"/>
              </w:rPr>
              <w:t xml:space="preserve"> de management al riscului la </w:t>
            </w:r>
            <w:r w:rsidR="00B97AB4" w:rsidRPr="004749FC">
              <w:rPr>
                <w:rFonts w:ascii="Times New Roman" w:eastAsia="Times New Roman" w:hAnsi="Times New Roman"/>
                <w:bCs/>
                <w:iCs/>
                <w:sz w:val="24"/>
                <w:szCs w:val="24"/>
                <w:lang w:eastAsia="en-US"/>
              </w:rPr>
              <w:t>inundații</w:t>
            </w:r>
            <w:r w:rsidRPr="004749FC">
              <w:rPr>
                <w:rFonts w:ascii="Times New Roman" w:eastAsia="Times New Roman" w:hAnsi="Times New Roman"/>
                <w:bCs/>
                <w:iCs/>
                <w:sz w:val="24"/>
                <w:szCs w:val="24"/>
                <w:lang w:eastAsia="en-US"/>
              </w:rPr>
              <w:t xml:space="preserve"> pe termen mediu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lung, aprobată prin Hotărârea Guvernului nr.846/2010, care </w:t>
            </w:r>
            <w:r w:rsidR="00B97AB4" w:rsidRPr="004749FC">
              <w:rPr>
                <w:rFonts w:ascii="Times New Roman" w:eastAsia="Times New Roman" w:hAnsi="Times New Roman"/>
                <w:bCs/>
                <w:iCs/>
                <w:sz w:val="24"/>
                <w:szCs w:val="24"/>
                <w:lang w:eastAsia="en-US"/>
              </w:rPr>
              <w:t>definește</w:t>
            </w:r>
            <w:r w:rsidRPr="004749FC">
              <w:rPr>
                <w:rFonts w:ascii="Times New Roman" w:eastAsia="Times New Roman" w:hAnsi="Times New Roman"/>
                <w:bCs/>
                <w:iCs/>
                <w:sz w:val="24"/>
                <w:szCs w:val="24"/>
                <w:lang w:eastAsia="en-US"/>
              </w:rPr>
              <w:t xml:space="preserve"> un cadru tehnic, </w:t>
            </w:r>
            <w:r w:rsidR="00B97AB4" w:rsidRPr="004749FC">
              <w:rPr>
                <w:rFonts w:ascii="Times New Roman" w:eastAsia="Times New Roman" w:hAnsi="Times New Roman"/>
                <w:bCs/>
                <w:iCs/>
                <w:sz w:val="24"/>
                <w:szCs w:val="24"/>
                <w:lang w:eastAsia="en-US"/>
              </w:rPr>
              <w:t>instituțional</w:t>
            </w:r>
            <w:r w:rsidRPr="004749FC">
              <w:rPr>
                <w:rFonts w:ascii="Times New Roman" w:eastAsia="Times New Roman" w:hAnsi="Times New Roman"/>
                <w:bCs/>
                <w:iCs/>
                <w:sz w:val="24"/>
                <w:szCs w:val="24"/>
                <w:lang w:eastAsia="en-US"/>
              </w:rPr>
              <w:t xml:space="preserve">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legal pentru prevenirea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reducerea tuturor </w:t>
            </w:r>
            <w:r w:rsidR="00B97AB4" w:rsidRPr="004749FC">
              <w:rPr>
                <w:rFonts w:ascii="Times New Roman" w:eastAsia="Times New Roman" w:hAnsi="Times New Roman"/>
                <w:bCs/>
                <w:iCs/>
                <w:sz w:val="24"/>
                <w:szCs w:val="24"/>
                <w:lang w:eastAsia="en-US"/>
              </w:rPr>
              <w:t>consecințelor</w:t>
            </w:r>
            <w:r w:rsidRPr="004749FC">
              <w:rPr>
                <w:rFonts w:ascii="Times New Roman" w:eastAsia="Times New Roman" w:hAnsi="Times New Roman"/>
                <w:bCs/>
                <w:iCs/>
                <w:sz w:val="24"/>
                <w:szCs w:val="24"/>
                <w:lang w:eastAsia="en-US"/>
              </w:rPr>
              <w:t xml:space="preserve"> negative ale </w:t>
            </w:r>
            <w:r w:rsidR="00B97AB4" w:rsidRPr="004749FC">
              <w:rPr>
                <w:rFonts w:ascii="Times New Roman" w:eastAsia="Times New Roman" w:hAnsi="Times New Roman"/>
                <w:bCs/>
                <w:iCs/>
                <w:sz w:val="24"/>
                <w:szCs w:val="24"/>
                <w:lang w:eastAsia="en-US"/>
              </w:rPr>
              <w:t>inundațiilor</w:t>
            </w:r>
            <w:r w:rsidRPr="004749FC">
              <w:rPr>
                <w:rFonts w:ascii="Times New Roman" w:eastAsia="Times New Roman" w:hAnsi="Times New Roman"/>
                <w:bCs/>
                <w:iCs/>
                <w:sz w:val="24"/>
                <w:szCs w:val="24"/>
                <w:lang w:eastAsia="en-US"/>
              </w:rPr>
              <w:t xml:space="preserve">, până la niveluri acceptabile gradual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procentual, asupra </w:t>
            </w:r>
            <w:r w:rsidR="00B97AB4" w:rsidRPr="004749FC">
              <w:rPr>
                <w:rFonts w:ascii="Times New Roman" w:eastAsia="Times New Roman" w:hAnsi="Times New Roman"/>
                <w:bCs/>
                <w:iCs/>
                <w:sz w:val="24"/>
                <w:szCs w:val="24"/>
                <w:lang w:eastAsia="en-US"/>
              </w:rPr>
              <w:t>activităților</w:t>
            </w:r>
            <w:r w:rsidRPr="004749FC">
              <w:rPr>
                <w:rFonts w:ascii="Times New Roman" w:eastAsia="Times New Roman" w:hAnsi="Times New Roman"/>
                <w:bCs/>
                <w:iCs/>
                <w:sz w:val="24"/>
                <w:szCs w:val="24"/>
                <w:lang w:eastAsia="en-US"/>
              </w:rPr>
              <w:t xml:space="preserve"> </w:t>
            </w:r>
            <w:proofErr w:type="spellStart"/>
            <w:r w:rsidRPr="004749FC">
              <w:rPr>
                <w:rFonts w:ascii="Times New Roman" w:eastAsia="Times New Roman" w:hAnsi="Times New Roman"/>
                <w:bCs/>
                <w:iCs/>
                <w:sz w:val="24"/>
                <w:szCs w:val="24"/>
                <w:lang w:eastAsia="en-US"/>
              </w:rPr>
              <w:t>socio</w:t>
            </w:r>
            <w:proofErr w:type="spellEnd"/>
            <w:r w:rsidRPr="004749FC">
              <w:rPr>
                <w:rFonts w:ascii="Times New Roman" w:eastAsia="Times New Roman" w:hAnsi="Times New Roman"/>
                <w:bCs/>
                <w:iCs/>
                <w:sz w:val="24"/>
                <w:szCs w:val="24"/>
                <w:lang w:eastAsia="en-US"/>
              </w:rPr>
              <w:t xml:space="preserve">-economice, asupra </w:t>
            </w:r>
            <w:r w:rsidR="00B97AB4" w:rsidRPr="004749FC">
              <w:rPr>
                <w:rFonts w:ascii="Times New Roman" w:eastAsia="Times New Roman" w:hAnsi="Times New Roman"/>
                <w:bCs/>
                <w:iCs/>
                <w:sz w:val="24"/>
                <w:szCs w:val="24"/>
                <w:lang w:eastAsia="en-US"/>
              </w:rPr>
              <w:t>proprietăților</w:t>
            </w:r>
            <w:r w:rsidRPr="004749FC">
              <w:rPr>
                <w:rFonts w:ascii="Times New Roman" w:eastAsia="Times New Roman" w:hAnsi="Times New Roman"/>
                <w:bCs/>
                <w:iCs/>
                <w:sz w:val="24"/>
                <w:szCs w:val="24"/>
                <w:lang w:eastAsia="en-US"/>
              </w:rPr>
              <w:t xml:space="preserve">, asupra </w:t>
            </w:r>
            <w:r w:rsidR="00B97AB4" w:rsidRPr="004749FC">
              <w:rPr>
                <w:rFonts w:ascii="Times New Roman" w:eastAsia="Times New Roman" w:hAnsi="Times New Roman"/>
                <w:bCs/>
                <w:iCs/>
                <w:sz w:val="24"/>
                <w:szCs w:val="24"/>
                <w:lang w:eastAsia="en-US"/>
              </w:rPr>
              <w:t>vieții</w:t>
            </w:r>
            <w:r w:rsidRPr="004749FC">
              <w:rPr>
                <w:rFonts w:ascii="Times New Roman" w:eastAsia="Times New Roman" w:hAnsi="Times New Roman"/>
                <w:bCs/>
                <w:iCs/>
                <w:sz w:val="24"/>
                <w:szCs w:val="24"/>
                <w:lang w:eastAsia="en-US"/>
              </w:rPr>
              <w:t xml:space="preserve">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w:t>
            </w:r>
            <w:r w:rsidR="00B97AB4" w:rsidRPr="004749FC">
              <w:rPr>
                <w:rFonts w:ascii="Times New Roman" w:eastAsia="Times New Roman" w:hAnsi="Times New Roman"/>
                <w:bCs/>
                <w:iCs/>
                <w:sz w:val="24"/>
                <w:szCs w:val="24"/>
                <w:lang w:eastAsia="en-US"/>
              </w:rPr>
              <w:t>sănătății</w:t>
            </w:r>
            <w:r w:rsidRPr="004749FC">
              <w:rPr>
                <w:rFonts w:ascii="Times New Roman" w:eastAsia="Times New Roman" w:hAnsi="Times New Roman"/>
                <w:bCs/>
                <w:iCs/>
                <w:sz w:val="24"/>
                <w:szCs w:val="24"/>
                <w:lang w:eastAsia="en-US"/>
              </w:rPr>
              <w:t xml:space="preserve"> oamenilor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asupra mediului înconjurător, </w:t>
            </w:r>
            <w:r w:rsidR="00B97AB4" w:rsidRPr="004749FC">
              <w:rPr>
                <w:rFonts w:ascii="Times New Roman" w:eastAsia="Times New Roman" w:hAnsi="Times New Roman"/>
                <w:bCs/>
                <w:iCs/>
                <w:sz w:val="24"/>
                <w:szCs w:val="24"/>
                <w:lang w:eastAsia="en-US"/>
              </w:rPr>
              <w:t>ținând</w:t>
            </w:r>
            <w:r w:rsidRPr="004749FC">
              <w:rPr>
                <w:rFonts w:ascii="Times New Roman" w:eastAsia="Times New Roman" w:hAnsi="Times New Roman"/>
                <w:bCs/>
                <w:iCs/>
                <w:sz w:val="24"/>
                <w:szCs w:val="24"/>
                <w:lang w:eastAsia="en-US"/>
              </w:rPr>
              <w:t xml:space="preserve"> cont de </w:t>
            </w:r>
            <w:r w:rsidR="00B97AB4" w:rsidRPr="004749FC">
              <w:rPr>
                <w:rFonts w:ascii="Times New Roman" w:eastAsia="Times New Roman" w:hAnsi="Times New Roman"/>
                <w:bCs/>
                <w:iCs/>
                <w:sz w:val="24"/>
                <w:szCs w:val="24"/>
                <w:lang w:eastAsia="en-US"/>
              </w:rPr>
              <w:t>necesitățile</w:t>
            </w:r>
            <w:r w:rsidRPr="004749FC">
              <w:rPr>
                <w:rFonts w:ascii="Times New Roman" w:eastAsia="Times New Roman" w:hAnsi="Times New Roman"/>
                <w:bCs/>
                <w:iCs/>
                <w:sz w:val="24"/>
                <w:szCs w:val="24"/>
                <w:lang w:eastAsia="en-US"/>
              </w:rPr>
              <w:t xml:space="preserve"> specifice </w:t>
            </w:r>
            <w:r w:rsidR="00B97AB4" w:rsidRPr="004749FC">
              <w:rPr>
                <w:rFonts w:ascii="Times New Roman" w:eastAsia="Times New Roman" w:hAnsi="Times New Roman"/>
                <w:bCs/>
                <w:iCs/>
                <w:sz w:val="24"/>
                <w:szCs w:val="24"/>
                <w:lang w:eastAsia="en-US"/>
              </w:rPr>
              <w:t>și</w:t>
            </w:r>
            <w:r w:rsidRPr="004749FC">
              <w:rPr>
                <w:rFonts w:ascii="Times New Roman" w:eastAsia="Times New Roman" w:hAnsi="Times New Roman"/>
                <w:bCs/>
                <w:iCs/>
                <w:sz w:val="24"/>
                <w:szCs w:val="24"/>
                <w:lang w:eastAsia="en-US"/>
              </w:rPr>
              <w:t xml:space="preserve"> de </w:t>
            </w:r>
            <w:r w:rsidR="00B97AB4" w:rsidRPr="004749FC">
              <w:rPr>
                <w:rFonts w:ascii="Times New Roman" w:eastAsia="Times New Roman" w:hAnsi="Times New Roman"/>
                <w:bCs/>
                <w:iCs/>
                <w:sz w:val="24"/>
                <w:szCs w:val="24"/>
                <w:lang w:eastAsia="en-US"/>
              </w:rPr>
              <w:t>obligațiile</w:t>
            </w:r>
            <w:r w:rsidRPr="004749FC">
              <w:rPr>
                <w:rFonts w:ascii="Times New Roman" w:eastAsia="Times New Roman" w:hAnsi="Times New Roman"/>
                <w:bCs/>
                <w:iCs/>
                <w:sz w:val="24"/>
                <w:szCs w:val="24"/>
                <w:lang w:eastAsia="en-US"/>
              </w:rPr>
              <w:t xml:space="preserve"> </w:t>
            </w:r>
            <w:r w:rsidR="00B97AB4" w:rsidRPr="004749FC">
              <w:rPr>
                <w:rFonts w:ascii="Times New Roman" w:eastAsia="Times New Roman" w:hAnsi="Times New Roman"/>
                <w:bCs/>
                <w:iCs/>
                <w:sz w:val="24"/>
                <w:szCs w:val="24"/>
                <w:lang w:eastAsia="en-US"/>
              </w:rPr>
              <w:t>internaționale</w:t>
            </w:r>
            <w:r w:rsidRPr="004749FC">
              <w:rPr>
                <w:rFonts w:ascii="Times New Roman" w:eastAsia="Times New Roman" w:hAnsi="Times New Roman"/>
                <w:bCs/>
                <w:iCs/>
                <w:sz w:val="24"/>
                <w:szCs w:val="24"/>
                <w:lang w:eastAsia="en-US"/>
              </w:rPr>
              <w:t xml:space="preserve"> ale României, fiind în </w:t>
            </w:r>
            <w:r w:rsidR="00B97AB4" w:rsidRPr="004749FC">
              <w:rPr>
                <w:rFonts w:ascii="Times New Roman" w:eastAsia="Times New Roman" w:hAnsi="Times New Roman"/>
                <w:bCs/>
                <w:iCs/>
                <w:sz w:val="24"/>
                <w:szCs w:val="24"/>
                <w:lang w:eastAsia="en-US"/>
              </w:rPr>
              <w:t>concordanță</w:t>
            </w:r>
            <w:r w:rsidRPr="004749FC">
              <w:rPr>
                <w:rFonts w:ascii="Times New Roman" w:eastAsia="Times New Roman" w:hAnsi="Times New Roman"/>
                <w:bCs/>
                <w:iCs/>
                <w:sz w:val="24"/>
                <w:szCs w:val="24"/>
                <w:lang w:eastAsia="en-US"/>
              </w:rPr>
              <w:t xml:space="preserve"> cu orizontul de timp al Strategiei </w:t>
            </w:r>
            <w:r w:rsidR="00B97AB4" w:rsidRPr="004749FC">
              <w:rPr>
                <w:rFonts w:ascii="Times New Roman" w:eastAsia="Times New Roman" w:hAnsi="Times New Roman"/>
                <w:bCs/>
                <w:iCs/>
                <w:sz w:val="24"/>
                <w:szCs w:val="24"/>
                <w:lang w:eastAsia="en-US"/>
              </w:rPr>
              <w:t>Naționale</w:t>
            </w:r>
            <w:r w:rsidRPr="004749FC">
              <w:rPr>
                <w:rFonts w:ascii="Times New Roman" w:eastAsia="Times New Roman" w:hAnsi="Times New Roman"/>
                <w:bCs/>
                <w:iCs/>
                <w:sz w:val="24"/>
                <w:szCs w:val="24"/>
                <w:lang w:eastAsia="en-US"/>
              </w:rPr>
              <w:t xml:space="preserve"> pentru  Dezvoltare Durabilă. </w:t>
            </w:r>
          </w:p>
          <w:p w14:paraId="08397686" w14:textId="7ADE7186" w:rsidR="00CC3DEA" w:rsidRDefault="00CC3DEA" w:rsidP="006B506B">
            <w:pPr>
              <w:spacing w:after="0" w:line="240" w:lineRule="auto"/>
              <w:jc w:val="both"/>
              <w:rPr>
                <w:rFonts w:ascii="Times New Roman" w:eastAsia="Times New Roman" w:hAnsi="Times New Roman"/>
                <w:bCs/>
                <w:i/>
                <w:sz w:val="24"/>
                <w:szCs w:val="24"/>
                <w:lang w:eastAsia="en-US"/>
              </w:rPr>
            </w:pPr>
            <w:r w:rsidRPr="004749FC">
              <w:rPr>
                <w:rFonts w:ascii="Times New Roman" w:eastAsia="Times New Roman" w:hAnsi="Times New Roman"/>
                <w:bCs/>
                <w:i/>
                <w:sz w:val="24"/>
                <w:szCs w:val="24"/>
                <w:lang w:eastAsia="en-US"/>
              </w:rPr>
              <w:t xml:space="preserve">Valoarea obiectivului de investiții a fost avizată în Consiliului Interministerial de Avizare Lucrări Publice de Interes </w:t>
            </w:r>
            <w:r w:rsidR="00E94A57" w:rsidRPr="004749FC">
              <w:rPr>
                <w:rFonts w:ascii="Times New Roman" w:eastAsia="Times New Roman" w:hAnsi="Times New Roman"/>
                <w:bCs/>
                <w:i/>
                <w:sz w:val="24"/>
                <w:szCs w:val="24"/>
                <w:lang w:eastAsia="en-US"/>
              </w:rPr>
              <w:t>Național</w:t>
            </w:r>
            <w:r w:rsidRPr="004749FC">
              <w:rPr>
                <w:rFonts w:ascii="Times New Roman" w:eastAsia="Times New Roman" w:hAnsi="Times New Roman"/>
                <w:bCs/>
                <w:i/>
                <w:sz w:val="24"/>
                <w:szCs w:val="24"/>
                <w:lang w:eastAsia="en-US"/>
              </w:rPr>
              <w:t xml:space="preserve"> </w:t>
            </w:r>
            <w:r w:rsidR="00E94A57" w:rsidRPr="004749FC">
              <w:rPr>
                <w:rFonts w:ascii="Times New Roman" w:eastAsia="Times New Roman" w:hAnsi="Times New Roman"/>
                <w:bCs/>
                <w:i/>
                <w:sz w:val="24"/>
                <w:szCs w:val="24"/>
                <w:lang w:eastAsia="en-US"/>
              </w:rPr>
              <w:t>și</w:t>
            </w:r>
            <w:r w:rsidRPr="004749FC">
              <w:rPr>
                <w:rFonts w:ascii="Times New Roman" w:eastAsia="Times New Roman" w:hAnsi="Times New Roman"/>
                <w:bCs/>
                <w:i/>
                <w:sz w:val="24"/>
                <w:szCs w:val="24"/>
                <w:lang w:eastAsia="en-US"/>
              </w:rPr>
              <w:t xml:space="preserve"> </w:t>
            </w:r>
            <w:r w:rsidR="00E94A57" w:rsidRPr="004749FC">
              <w:rPr>
                <w:rFonts w:ascii="Times New Roman" w:eastAsia="Times New Roman" w:hAnsi="Times New Roman"/>
                <w:bCs/>
                <w:i/>
                <w:sz w:val="24"/>
                <w:szCs w:val="24"/>
                <w:lang w:eastAsia="en-US"/>
              </w:rPr>
              <w:t>Locuințe</w:t>
            </w:r>
            <w:r w:rsidRPr="004749FC">
              <w:rPr>
                <w:rFonts w:ascii="Times New Roman" w:eastAsia="Times New Roman" w:hAnsi="Times New Roman"/>
                <w:bCs/>
                <w:i/>
                <w:sz w:val="24"/>
                <w:szCs w:val="24"/>
                <w:lang w:eastAsia="en-US"/>
              </w:rPr>
              <w:t>.</w:t>
            </w:r>
          </w:p>
          <w:p w14:paraId="567C694B" w14:textId="184773FD" w:rsidR="00AF3432" w:rsidRPr="004749FC" w:rsidRDefault="00AF3432" w:rsidP="006B506B">
            <w:pPr>
              <w:spacing w:after="0" w:line="240" w:lineRule="auto"/>
              <w:jc w:val="both"/>
              <w:rPr>
                <w:rFonts w:ascii="Times New Roman" w:eastAsia="Times New Roman" w:hAnsi="Times New Roman"/>
                <w:bCs/>
                <w:iCs/>
                <w:sz w:val="24"/>
                <w:szCs w:val="24"/>
              </w:rPr>
            </w:pPr>
          </w:p>
        </w:tc>
      </w:tr>
      <w:tr w:rsidR="004749FC" w:rsidRPr="004749FC" w14:paraId="718CEA9E" w14:textId="77777777" w:rsidTr="00A64E72">
        <w:trPr>
          <w:trHeight w:val="262"/>
        </w:trPr>
        <w:tc>
          <w:tcPr>
            <w:tcW w:w="2552" w:type="dxa"/>
            <w:tcBorders>
              <w:top w:val="single" w:sz="4" w:space="0" w:color="000000"/>
              <w:left w:val="single" w:sz="4" w:space="0" w:color="000000"/>
              <w:bottom w:val="single" w:sz="4" w:space="0" w:color="000000"/>
            </w:tcBorders>
            <w:shd w:val="clear" w:color="auto" w:fill="auto"/>
          </w:tcPr>
          <w:p w14:paraId="57A13B90" w14:textId="5D72ED20"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lastRenderedPageBreak/>
              <w:t xml:space="preserve">3.  Alte </w:t>
            </w:r>
            <w:r w:rsidR="00E94A57" w:rsidRPr="004749FC">
              <w:rPr>
                <w:rFonts w:ascii="Times New Roman" w:hAnsi="Times New Roman"/>
                <w:sz w:val="24"/>
                <w:szCs w:val="24"/>
              </w:rPr>
              <w:t>informații</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5F76F474" w14:textId="48755139" w:rsidR="00AF3432" w:rsidRPr="004749FC" w:rsidRDefault="00CC3DEA" w:rsidP="009808EE">
            <w:pPr>
              <w:spacing w:after="0" w:line="240" w:lineRule="auto"/>
              <w:jc w:val="both"/>
              <w:rPr>
                <w:rFonts w:ascii="Times New Roman" w:hAnsi="Times New Roman"/>
                <w:sz w:val="24"/>
                <w:szCs w:val="24"/>
              </w:rPr>
            </w:pPr>
            <w:r w:rsidRPr="004749FC">
              <w:rPr>
                <w:rFonts w:ascii="Times New Roman" w:hAnsi="Times New Roman"/>
                <w:sz w:val="24"/>
                <w:szCs w:val="24"/>
              </w:rPr>
              <w:t>Nu au fost identificate.</w:t>
            </w:r>
          </w:p>
        </w:tc>
      </w:tr>
      <w:tr w:rsidR="004749FC" w:rsidRPr="004749FC" w14:paraId="1196C118" w14:textId="77777777" w:rsidTr="00A64E72">
        <w:tc>
          <w:tcPr>
            <w:tcW w:w="10944" w:type="dxa"/>
            <w:gridSpan w:val="4"/>
            <w:tcBorders>
              <w:top w:val="single" w:sz="4" w:space="0" w:color="000000"/>
              <w:left w:val="single" w:sz="4" w:space="0" w:color="000000"/>
              <w:bottom w:val="single" w:sz="4" w:space="0" w:color="000000"/>
              <w:right w:val="single" w:sz="4" w:space="0" w:color="000000"/>
            </w:tcBorders>
            <w:shd w:val="clear" w:color="auto" w:fill="auto"/>
          </w:tcPr>
          <w:p w14:paraId="46119F7E" w14:textId="77777777" w:rsidR="00CC3DEA" w:rsidRPr="004749FC" w:rsidRDefault="00CC3DEA" w:rsidP="005221F5">
            <w:pPr>
              <w:spacing w:after="0" w:line="240" w:lineRule="auto"/>
              <w:jc w:val="center"/>
              <w:rPr>
                <w:rFonts w:ascii="Times New Roman" w:hAnsi="Times New Roman"/>
                <w:b/>
                <w:sz w:val="24"/>
                <w:szCs w:val="24"/>
              </w:rPr>
            </w:pPr>
          </w:p>
          <w:p w14:paraId="2D20746C" w14:textId="7614072C" w:rsidR="00CC3DEA" w:rsidRPr="004749FC" w:rsidRDefault="00B97AB4"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Secțiunea</w:t>
            </w:r>
            <w:r w:rsidR="00CC3DEA" w:rsidRPr="004749FC">
              <w:rPr>
                <w:rFonts w:ascii="Times New Roman" w:hAnsi="Times New Roman"/>
                <w:b/>
                <w:sz w:val="24"/>
                <w:szCs w:val="24"/>
              </w:rPr>
              <w:t xml:space="preserve"> a 3-a</w:t>
            </w:r>
          </w:p>
          <w:p w14:paraId="511F304B"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 xml:space="preserve">Impactul </w:t>
            </w:r>
            <w:proofErr w:type="spellStart"/>
            <w:r w:rsidRPr="004749FC">
              <w:rPr>
                <w:rFonts w:ascii="Times New Roman" w:hAnsi="Times New Roman"/>
                <w:b/>
                <w:sz w:val="24"/>
                <w:szCs w:val="24"/>
              </w:rPr>
              <w:t>socio</w:t>
            </w:r>
            <w:proofErr w:type="spellEnd"/>
            <w:r w:rsidRPr="004749FC">
              <w:rPr>
                <w:rFonts w:ascii="Times New Roman" w:hAnsi="Times New Roman"/>
                <w:b/>
                <w:sz w:val="24"/>
                <w:szCs w:val="24"/>
              </w:rPr>
              <w:t>-economic al proiectului de act normativ</w:t>
            </w:r>
          </w:p>
          <w:p w14:paraId="348C9E04" w14:textId="77777777" w:rsidR="00CC3DEA" w:rsidRPr="004749FC" w:rsidRDefault="00CC3DEA" w:rsidP="005221F5">
            <w:pPr>
              <w:spacing w:after="0" w:line="240" w:lineRule="auto"/>
              <w:jc w:val="center"/>
              <w:rPr>
                <w:rFonts w:ascii="Times New Roman" w:hAnsi="Times New Roman"/>
                <w:sz w:val="24"/>
                <w:szCs w:val="24"/>
              </w:rPr>
            </w:pPr>
          </w:p>
        </w:tc>
      </w:tr>
      <w:tr w:rsidR="004749FC" w:rsidRPr="004749FC" w14:paraId="508CA89A" w14:textId="77777777" w:rsidTr="00A64E72">
        <w:tc>
          <w:tcPr>
            <w:tcW w:w="2552" w:type="dxa"/>
            <w:tcBorders>
              <w:top w:val="single" w:sz="4" w:space="0" w:color="000000"/>
              <w:left w:val="single" w:sz="4" w:space="0" w:color="000000"/>
              <w:bottom w:val="single" w:sz="4" w:space="0" w:color="000000"/>
            </w:tcBorders>
            <w:shd w:val="clear" w:color="auto" w:fill="auto"/>
          </w:tcPr>
          <w:p w14:paraId="5F7A6DB0"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1. Impactul macroeconomic</w:t>
            </w:r>
          </w:p>
          <w:p w14:paraId="76CEED13" w14:textId="77777777" w:rsidR="00CC3DEA" w:rsidRPr="004749FC" w:rsidRDefault="00CC3DEA" w:rsidP="005221F5">
            <w:pPr>
              <w:spacing w:after="0" w:line="240" w:lineRule="auto"/>
              <w:jc w:val="both"/>
              <w:rPr>
                <w:rFonts w:ascii="Times New Roman" w:hAnsi="Times New Roman"/>
                <w:sz w:val="24"/>
                <w:szCs w:val="24"/>
              </w:rPr>
            </w:pP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27D925D2" w14:textId="0A51B8C9" w:rsidR="002E1049" w:rsidRPr="004749FC" w:rsidRDefault="00CC3DEA" w:rsidP="002E1049">
            <w:pPr>
              <w:spacing w:after="0" w:line="240" w:lineRule="auto"/>
              <w:jc w:val="both"/>
              <w:rPr>
                <w:rFonts w:ascii="Times New Roman" w:hAnsi="Times New Roman"/>
                <w:sz w:val="24"/>
                <w:szCs w:val="24"/>
              </w:rPr>
            </w:pPr>
            <w:r w:rsidRPr="004749FC">
              <w:rPr>
                <w:rFonts w:ascii="Times New Roman" w:hAnsi="Times New Roman"/>
                <w:sz w:val="24"/>
                <w:szCs w:val="24"/>
              </w:rPr>
              <w:t xml:space="preserve">În timpul dezvoltării proiectului, impactul prognozat asupra mediului </w:t>
            </w:r>
            <w:proofErr w:type="spellStart"/>
            <w:r w:rsidRPr="004749FC">
              <w:rPr>
                <w:rFonts w:ascii="Times New Roman" w:hAnsi="Times New Roman"/>
                <w:sz w:val="24"/>
                <w:szCs w:val="24"/>
              </w:rPr>
              <w:t>socio</w:t>
            </w:r>
            <w:proofErr w:type="spellEnd"/>
            <w:r w:rsidRPr="004749FC">
              <w:rPr>
                <w:rFonts w:ascii="Times New Roman" w:hAnsi="Times New Roman"/>
                <w:sz w:val="24"/>
                <w:szCs w:val="24"/>
              </w:rPr>
              <w:t xml:space="preserve">-economic va fi pozitiv, având în vedere că noi locuri de muncă vor fi create pentru </w:t>
            </w:r>
            <w:r w:rsidR="00B97AB4" w:rsidRPr="004749FC">
              <w:rPr>
                <w:rFonts w:ascii="Times New Roman" w:hAnsi="Times New Roman"/>
                <w:sz w:val="24"/>
                <w:szCs w:val="24"/>
              </w:rPr>
              <w:t>comunitățile</w:t>
            </w:r>
            <w:r w:rsidRPr="004749FC">
              <w:rPr>
                <w:rFonts w:ascii="Times New Roman" w:hAnsi="Times New Roman"/>
                <w:sz w:val="24"/>
                <w:szCs w:val="24"/>
              </w:rPr>
              <w:t xml:space="preserve"> locale în sectoarele în care lucrările de </w:t>
            </w:r>
            <w:r w:rsidRPr="004749FC">
              <w:rPr>
                <w:rFonts w:ascii="Times New Roman" w:hAnsi="Times New Roman"/>
                <w:b/>
                <w:bCs/>
                <w:sz w:val="24"/>
                <w:szCs w:val="24"/>
              </w:rPr>
              <w:t>a</w:t>
            </w:r>
            <w:r w:rsidRPr="004749FC">
              <w:rPr>
                <w:rStyle w:val="Bodytext19"/>
                <w:rFonts w:ascii="Times New Roman" w:hAnsi="Times New Roman"/>
                <w:b/>
                <w:bCs/>
                <w:sz w:val="24"/>
                <w:szCs w:val="24"/>
                <w:lang w:eastAsia="ro-RO"/>
              </w:rPr>
              <w:t>menajare râu Crișul Repede, județul Bihor,</w:t>
            </w:r>
            <w:r w:rsidRPr="004749FC">
              <w:rPr>
                <w:rFonts w:ascii="Times New Roman" w:eastAsia="Times New Roman" w:hAnsi="Times New Roman"/>
                <w:b/>
                <w:bCs/>
                <w:i/>
                <w:iCs/>
                <w:sz w:val="26"/>
                <w:szCs w:val="26"/>
                <w:shd w:val="clear" w:color="auto" w:fill="FFFFFF"/>
                <w:lang w:eastAsia="ro-RO"/>
              </w:rPr>
              <w:t xml:space="preserve"> </w:t>
            </w:r>
            <w:r w:rsidRPr="004749FC">
              <w:rPr>
                <w:rFonts w:ascii="Times New Roman" w:hAnsi="Times New Roman"/>
                <w:sz w:val="24"/>
                <w:szCs w:val="24"/>
              </w:rPr>
              <w:t>vor fi efectuate.</w:t>
            </w:r>
          </w:p>
        </w:tc>
      </w:tr>
      <w:tr w:rsidR="004749FC" w:rsidRPr="004749FC" w14:paraId="67F81303" w14:textId="77777777" w:rsidTr="00A64E72">
        <w:tc>
          <w:tcPr>
            <w:tcW w:w="2552" w:type="dxa"/>
            <w:tcBorders>
              <w:top w:val="single" w:sz="4" w:space="0" w:color="000000"/>
              <w:left w:val="single" w:sz="4" w:space="0" w:color="000000"/>
              <w:bottom w:val="single" w:sz="4" w:space="0" w:color="000000"/>
            </w:tcBorders>
            <w:shd w:val="clear" w:color="auto" w:fill="auto"/>
          </w:tcPr>
          <w:p w14:paraId="3DA9B17D" w14:textId="6C41E643" w:rsidR="00CC3DEA" w:rsidRPr="004749FC" w:rsidRDefault="00CC3DEA" w:rsidP="00AF3432">
            <w:pPr>
              <w:autoSpaceDE w:val="0"/>
              <w:spacing w:after="0" w:line="240" w:lineRule="auto"/>
              <w:rPr>
                <w:rFonts w:ascii="Times New Roman" w:hAnsi="Times New Roman"/>
                <w:sz w:val="24"/>
                <w:szCs w:val="24"/>
              </w:rPr>
            </w:pPr>
            <w:r w:rsidRPr="004749FC">
              <w:rPr>
                <w:rFonts w:ascii="Times New Roman" w:hAnsi="Times New Roman"/>
                <w:iCs/>
                <w:sz w:val="24"/>
                <w:szCs w:val="24"/>
              </w:rPr>
              <w:t>1</w:t>
            </w:r>
            <w:r w:rsidRPr="004749FC">
              <w:rPr>
                <w:rFonts w:ascii="Times New Roman" w:hAnsi="Times New Roman"/>
                <w:iCs/>
                <w:sz w:val="24"/>
                <w:szCs w:val="24"/>
                <w:vertAlign w:val="superscript"/>
              </w:rPr>
              <w:t>1</w:t>
            </w:r>
            <w:r w:rsidRPr="004749FC">
              <w:rPr>
                <w:rFonts w:ascii="Times New Roman" w:hAnsi="Times New Roman"/>
                <w:iCs/>
                <w:sz w:val="24"/>
                <w:szCs w:val="24"/>
              </w:rPr>
              <w:t xml:space="preserve">.Impactul asupra mediului </w:t>
            </w:r>
            <w:r w:rsidR="00E94A57" w:rsidRPr="004749FC">
              <w:rPr>
                <w:rFonts w:ascii="Times New Roman" w:hAnsi="Times New Roman"/>
                <w:iCs/>
                <w:sz w:val="24"/>
                <w:szCs w:val="24"/>
              </w:rPr>
              <w:t>concurențial</w:t>
            </w:r>
            <w:r w:rsidRPr="004749FC">
              <w:rPr>
                <w:rFonts w:ascii="Times New Roman" w:hAnsi="Times New Roman"/>
                <w:iCs/>
                <w:sz w:val="24"/>
                <w:szCs w:val="24"/>
              </w:rPr>
              <w:t xml:space="preserve"> </w:t>
            </w:r>
            <w:r w:rsidR="00E94A57" w:rsidRPr="004749FC">
              <w:rPr>
                <w:rFonts w:ascii="Times New Roman" w:hAnsi="Times New Roman"/>
                <w:iCs/>
                <w:sz w:val="24"/>
                <w:szCs w:val="24"/>
              </w:rPr>
              <w:t>și</w:t>
            </w:r>
            <w:r w:rsidRPr="004749FC">
              <w:rPr>
                <w:rFonts w:ascii="Times New Roman" w:hAnsi="Times New Roman"/>
                <w:iCs/>
                <w:sz w:val="24"/>
                <w:szCs w:val="24"/>
              </w:rPr>
              <w:t xml:space="preserve"> domeniului ajutoarelor de stat</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320AEB77"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00388FC0" w14:textId="77777777" w:rsidTr="00A64E72">
        <w:tc>
          <w:tcPr>
            <w:tcW w:w="2552" w:type="dxa"/>
            <w:tcBorders>
              <w:top w:val="single" w:sz="4" w:space="0" w:color="000000"/>
              <w:left w:val="single" w:sz="4" w:space="0" w:color="000000"/>
              <w:bottom w:val="single" w:sz="4" w:space="0" w:color="000000"/>
            </w:tcBorders>
            <w:shd w:val="clear" w:color="auto" w:fill="auto"/>
          </w:tcPr>
          <w:p w14:paraId="61902FCA" w14:textId="118E582B" w:rsidR="00CC3DEA" w:rsidRPr="004749FC" w:rsidRDefault="00CC3DEA" w:rsidP="009808EE">
            <w:pPr>
              <w:spacing w:after="0" w:line="240" w:lineRule="auto"/>
              <w:jc w:val="both"/>
              <w:rPr>
                <w:rFonts w:ascii="Times New Roman" w:hAnsi="Times New Roman"/>
                <w:sz w:val="24"/>
                <w:szCs w:val="24"/>
              </w:rPr>
            </w:pPr>
            <w:r w:rsidRPr="004749FC">
              <w:rPr>
                <w:rFonts w:ascii="Times New Roman" w:hAnsi="Times New Roman"/>
                <w:sz w:val="24"/>
                <w:szCs w:val="24"/>
              </w:rPr>
              <w:t>2. Impactul asupra mediului de afaceri</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73863F55"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7C938BD2" w14:textId="77777777" w:rsidTr="00A64E72">
        <w:tc>
          <w:tcPr>
            <w:tcW w:w="2552" w:type="dxa"/>
            <w:tcBorders>
              <w:top w:val="single" w:sz="4" w:space="0" w:color="000000"/>
              <w:left w:val="single" w:sz="4" w:space="0" w:color="000000"/>
              <w:bottom w:val="single" w:sz="4" w:space="0" w:color="000000"/>
            </w:tcBorders>
            <w:shd w:val="clear" w:color="auto" w:fill="auto"/>
          </w:tcPr>
          <w:p w14:paraId="14EF7392"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2</w:t>
            </w:r>
            <w:r w:rsidRPr="004749FC">
              <w:rPr>
                <w:rFonts w:ascii="Times New Roman" w:hAnsi="Times New Roman"/>
                <w:sz w:val="24"/>
                <w:szCs w:val="24"/>
                <w:vertAlign w:val="superscript"/>
              </w:rPr>
              <w:t>1</w:t>
            </w:r>
            <w:r w:rsidRPr="004749FC">
              <w:rPr>
                <w:rFonts w:ascii="Times New Roman" w:hAnsi="Times New Roman"/>
                <w:sz w:val="24"/>
                <w:szCs w:val="24"/>
              </w:rPr>
              <w:t xml:space="preserve"> Impactul asupra sarcinilor administrative</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41317212"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p w14:paraId="20F1F011" w14:textId="77777777" w:rsidR="00CC3DEA" w:rsidRPr="004749FC" w:rsidRDefault="00CC3DEA" w:rsidP="005221F5">
            <w:pPr>
              <w:spacing w:after="0" w:line="240" w:lineRule="auto"/>
              <w:ind w:firstLine="720"/>
              <w:jc w:val="both"/>
              <w:rPr>
                <w:rFonts w:ascii="Times New Roman" w:hAnsi="Times New Roman"/>
                <w:sz w:val="24"/>
                <w:szCs w:val="24"/>
              </w:rPr>
            </w:pPr>
          </w:p>
        </w:tc>
      </w:tr>
      <w:tr w:rsidR="004749FC" w:rsidRPr="004749FC" w14:paraId="2FC7CD90" w14:textId="77777777" w:rsidTr="00A64E72">
        <w:tc>
          <w:tcPr>
            <w:tcW w:w="2552" w:type="dxa"/>
            <w:tcBorders>
              <w:top w:val="single" w:sz="4" w:space="0" w:color="000000"/>
              <w:left w:val="single" w:sz="4" w:space="0" w:color="000000"/>
              <w:bottom w:val="single" w:sz="4" w:space="0" w:color="000000"/>
            </w:tcBorders>
            <w:shd w:val="clear" w:color="auto" w:fill="auto"/>
          </w:tcPr>
          <w:p w14:paraId="4367FAB7" w14:textId="385B1E68" w:rsidR="00CC3DEA" w:rsidRPr="004749FC" w:rsidRDefault="00CC3DEA" w:rsidP="005221F5">
            <w:pPr>
              <w:spacing w:after="0" w:line="240" w:lineRule="auto"/>
              <w:rPr>
                <w:rFonts w:ascii="Times New Roman" w:hAnsi="Times New Roman"/>
                <w:sz w:val="24"/>
                <w:szCs w:val="24"/>
              </w:rPr>
            </w:pPr>
            <w:r w:rsidRPr="004749FC">
              <w:rPr>
                <w:rFonts w:ascii="Times New Roman" w:eastAsia="Garamond" w:hAnsi="Times New Roman"/>
                <w:iCs/>
                <w:sz w:val="24"/>
                <w:szCs w:val="24"/>
              </w:rPr>
              <w:t>2</w:t>
            </w:r>
            <w:r w:rsidRPr="004749FC">
              <w:rPr>
                <w:rFonts w:ascii="Times New Roman" w:eastAsia="Garamond" w:hAnsi="Times New Roman"/>
                <w:iCs/>
                <w:sz w:val="24"/>
                <w:szCs w:val="24"/>
                <w:vertAlign w:val="superscript"/>
              </w:rPr>
              <w:t xml:space="preserve">2 </w:t>
            </w:r>
            <w:r w:rsidRPr="004749FC">
              <w:rPr>
                <w:rFonts w:ascii="Times New Roman" w:eastAsia="Garamond" w:hAnsi="Times New Roman"/>
                <w:iCs/>
                <w:sz w:val="24"/>
                <w:szCs w:val="24"/>
              </w:rPr>
              <w:t xml:space="preserve">.Impactul asupra întreprinderilor mici </w:t>
            </w:r>
            <w:r w:rsidR="004C6DC2" w:rsidRPr="004749FC">
              <w:rPr>
                <w:rFonts w:ascii="Times New Roman" w:eastAsia="Garamond" w:hAnsi="Times New Roman"/>
                <w:iCs/>
                <w:sz w:val="24"/>
                <w:szCs w:val="24"/>
              </w:rPr>
              <w:t>și</w:t>
            </w:r>
            <w:r w:rsidRPr="004749FC">
              <w:rPr>
                <w:rFonts w:ascii="Times New Roman" w:eastAsia="Garamond" w:hAnsi="Times New Roman"/>
                <w:iCs/>
                <w:sz w:val="24"/>
                <w:szCs w:val="24"/>
              </w:rPr>
              <w:t xml:space="preserve"> mijlocii</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070A090A"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p w14:paraId="27096DD8" w14:textId="77777777" w:rsidR="00CC3DEA" w:rsidRPr="004749FC" w:rsidRDefault="00CC3DEA" w:rsidP="005221F5">
            <w:pPr>
              <w:spacing w:after="0" w:line="240" w:lineRule="auto"/>
              <w:jc w:val="both"/>
              <w:rPr>
                <w:rFonts w:ascii="Times New Roman" w:hAnsi="Times New Roman"/>
                <w:b/>
                <w:sz w:val="24"/>
                <w:szCs w:val="24"/>
              </w:rPr>
            </w:pPr>
          </w:p>
        </w:tc>
      </w:tr>
      <w:tr w:rsidR="004749FC" w:rsidRPr="004749FC" w14:paraId="75A2E8BE" w14:textId="77777777" w:rsidTr="00A64E72">
        <w:trPr>
          <w:trHeight w:val="431"/>
        </w:trPr>
        <w:tc>
          <w:tcPr>
            <w:tcW w:w="2552" w:type="dxa"/>
            <w:tcBorders>
              <w:top w:val="single" w:sz="4" w:space="0" w:color="000000"/>
              <w:left w:val="single" w:sz="4" w:space="0" w:color="000000"/>
              <w:bottom w:val="single" w:sz="4" w:space="0" w:color="000000"/>
            </w:tcBorders>
            <w:shd w:val="clear" w:color="auto" w:fill="auto"/>
          </w:tcPr>
          <w:p w14:paraId="0A6F885F" w14:textId="57B9E4E0" w:rsidR="00CC3DEA" w:rsidRPr="004749FC" w:rsidRDefault="00CC3DEA" w:rsidP="009808EE">
            <w:pPr>
              <w:spacing w:after="0" w:line="240" w:lineRule="auto"/>
              <w:jc w:val="both"/>
              <w:rPr>
                <w:rFonts w:ascii="Times New Roman" w:hAnsi="Times New Roman"/>
                <w:sz w:val="24"/>
                <w:szCs w:val="24"/>
              </w:rPr>
            </w:pPr>
            <w:r w:rsidRPr="004749FC">
              <w:rPr>
                <w:rFonts w:ascii="Times New Roman" w:hAnsi="Times New Roman"/>
                <w:sz w:val="24"/>
                <w:szCs w:val="24"/>
              </w:rPr>
              <w:t>3. Impactul social</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Pr>
          <w:p w14:paraId="73CF6000" w14:textId="77777777" w:rsidR="00CC3DEA" w:rsidRPr="004749FC" w:rsidRDefault="00CC3DEA" w:rsidP="005221F5">
            <w:pPr>
              <w:tabs>
                <w:tab w:val="left" w:pos="720"/>
              </w:tabs>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082DF037" w14:textId="77777777" w:rsidTr="00A64E72">
        <w:tc>
          <w:tcPr>
            <w:tcW w:w="2552" w:type="dxa"/>
            <w:tcBorders>
              <w:top w:val="single" w:sz="4" w:space="0" w:color="000000"/>
              <w:left w:val="single" w:sz="4" w:space="0" w:color="000000"/>
              <w:bottom w:val="single" w:sz="4" w:space="0" w:color="auto"/>
            </w:tcBorders>
            <w:shd w:val="clear" w:color="auto" w:fill="auto"/>
          </w:tcPr>
          <w:p w14:paraId="05C7ADE6"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4. Impactul asupra mediului</w:t>
            </w:r>
          </w:p>
        </w:tc>
        <w:tc>
          <w:tcPr>
            <w:tcW w:w="8392" w:type="dxa"/>
            <w:gridSpan w:val="3"/>
            <w:tcBorders>
              <w:top w:val="single" w:sz="4" w:space="0" w:color="000000"/>
              <w:left w:val="single" w:sz="4" w:space="0" w:color="000000"/>
              <w:bottom w:val="single" w:sz="4" w:space="0" w:color="auto"/>
              <w:right w:val="single" w:sz="4" w:space="0" w:color="000000"/>
            </w:tcBorders>
            <w:shd w:val="clear" w:color="auto" w:fill="auto"/>
          </w:tcPr>
          <w:p w14:paraId="5867012F" w14:textId="004A4EBC" w:rsidR="00CC3DEA" w:rsidRPr="004749FC" w:rsidRDefault="00CC3DEA" w:rsidP="005221F5">
            <w:pPr>
              <w:tabs>
                <w:tab w:val="left" w:pos="720"/>
              </w:tabs>
              <w:spacing w:after="0" w:line="240" w:lineRule="auto"/>
              <w:jc w:val="both"/>
              <w:rPr>
                <w:rFonts w:ascii="Times New Roman" w:hAnsi="Times New Roman"/>
                <w:sz w:val="24"/>
                <w:szCs w:val="24"/>
              </w:rPr>
            </w:pPr>
            <w:r w:rsidRPr="004749FC">
              <w:rPr>
                <w:rFonts w:ascii="Times New Roman" w:hAnsi="Times New Roman"/>
                <w:sz w:val="24"/>
                <w:szCs w:val="24"/>
              </w:rPr>
              <w:t xml:space="preserve">Lucrările propuse a se executa, prin caracterul lor, au un impact negativ temporar asupra mediului, doar pe durata de </w:t>
            </w:r>
            <w:r w:rsidR="00B97AB4" w:rsidRPr="004749FC">
              <w:rPr>
                <w:rFonts w:ascii="Times New Roman" w:hAnsi="Times New Roman"/>
                <w:sz w:val="24"/>
                <w:szCs w:val="24"/>
              </w:rPr>
              <w:t>execuție</w:t>
            </w:r>
            <w:r w:rsidRPr="004749FC">
              <w:rPr>
                <w:rFonts w:ascii="Times New Roman" w:hAnsi="Times New Roman"/>
                <w:sz w:val="24"/>
                <w:szCs w:val="24"/>
              </w:rPr>
              <w:t xml:space="preserve">. Materialele utilizate vor fi ecologice, nepoluante </w:t>
            </w:r>
            <w:r w:rsidR="00B97AB4" w:rsidRPr="004749FC">
              <w:rPr>
                <w:rFonts w:ascii="Times New Roman" w:hAnsi="Times New Roman"/>
                <w:sz w:val="24"/>
                <w:szCs w:val="24"/>
              </w:rPr>
              <w:t>și</w:t>
            </w:r>
            <w:r w:rsidRPr="004749FC">
              <w:rPr>
                <w:rFonts w:ascii="Times New Roman" w:hAnsi="Times New Roman"/>
                <w:sz w:val="24"/>
                <w:szCs w:val="24"/>
              </w:rPr>
              <w:t xml:space="preserve"> se vor integra în mediul înconjurător.</w:t>
            </w:r>
          </w:p>
          <w:p w14:paraId="02A53D7F" w14:textId="52D115AE" w:rsidR="00CC3DEA" w:rsidRPr="004749FC" w:rsidRDefault="00CC3DEA" w:rsidP="005221F5">
            <w:pPr>
              <w:tabs>
                <w:tab w:val="left" w:pos="720"/>
              </w:tabs>
              <w:spacing w:after="0" w:line="240" w:lineRule="auto"/>
              <w:jc w:val="both"/>
              <w:rPr>
                <w:rFonts w:ascii="Times New Roman" w:hAnsi="Times New Roman"/>
                <w:sz w:val="24"/>
                <w:szCs w:val="24"/>
              </w:rPr>
            </w:pPr>
            <w:r w:rsidRPr="004749FC">
              <w:rPr>
                <w:rFonts w:ascii="Times New Roman" w:hAnsi="Times New Roman"/>
                <w:sz w:val="24"/>
                <w:szCs w:val="24"/>
              </w:rPr>
              <w:t xml:space="preserve">Proiectul respectă măsurile și condițiile care se impun pentru protecția </w:t>
            </w:r>
            <w:r w:rsidR="00B97AB4" w:rsidRPr="004749FC">
              <w:rPr>
                <w:rFonts w:ascii="Times New Roman" w:hAnsi="Times New Roman"/>
                <w:sz w:val="24"/>
                <w:szCs w:val="24"/>
              </w:rPr>
              <w:t>biodiversității</w:t>
            </w:r>
            <w:r w:rsidRPr="004749FC">
              <w:rPr>
                <w:rFonts w:ascii="Times New Roman" w:hAnsi="Times New Roman"/>
                <w:sz w:val="24"/>
                <w:szCs w:val="24"/>
              </w:rPr>
              <w:t xml:space="preserve"> pe perioada realizării lucrărilor hidrotehnice și a organizării de șantier. Impactul asupra apelor subterane se poate considera minor datorită genurilor de lucrări alese care nu împiedică transferul apei din râu în freatic </w:t>
            </w:r>
            <w:r w:rsidR="00B97AB4" w:rsidRPr="004749FC">
              <w:rPr>
                <w:rFonts w:ascii="Times New Roman" w:hAnsi="Times New Roman"/>
                <w:sz w:val="24"/>
                <w:szCs w:val="24"/>
              </w:rPr>
              <w:t>și</w:t>
            </w:r>
            <w:r w:rsidRPr="004749FC">
              <w:rPr>
                <w:rFonts w:ascii="Times New Roman" w:hAnsi="Times New Roman"/>
                <w:sz w:val="24"/>
                <w:szCs w:val="24"/>
              </w:rPr>
              <w:t xml:space="preserve"> invers. Impactul asupra aerului poate fi considerat minor.</w:t>
            </w:r>
          </w:p>
          <w:p w14:paraId="7941515F" w14:textId="77777777" w:rsidR="00CC3DEA" w:rsidRDefault="00CC3DEA" w:rsidP="004E37ED">
            <w:pPr>
              <w:tabs>
                <w:tab w:val="left" w:pos="720"/>
              </w:tabs>
              <w:spacing w:after="0" w:line="240" w:lineRule="auto"/>
              <w:jc w:val="both"/>
              <w:rPr>
                <w:rFonts w:ascii="Times New Roman" w:hAnsi="Times New Roman"/>
                <w:sz w:val="24"/>
                <w:szCs w:val="24"/>
              </w:rPr>
            </w:pPr>
            <w:r w:rsidRPr="004749FC">
              <w:rPr>
                <w:rFonts w:ascii="Times New Roman" w:hAnsi="Times New Roman"/>
                <w:sz w:val="24"/>
                <w:szCs w:val="24"/>
              </w:rPr>
              <w:t>Datorită traficului rutier al utilajelor grele, în timpul executării lucrărilor, poluarea fonică va fi crescută.</w:t>
            </w:r>
          </w:p>
          <w:p w14:paraId="3D1ED723" w14:textId="0BAE13B4" w:rsidR="008F130F" w:rsidRPr="00A0407B" w:rsidRDefault="008F130F" w:rsidP="004E37ED">
            <w:pPr>
              <w:tabs>
                <w:tab w:val="left" w:pos="720"/>
              </w:tabs>
              <w:spacing w:after="0" w:line="240" w:lineRule="auto"/>
              <w:jc w:val="both"/>
              <w:rPr>
                <w:rFonts w:ascii="Times New Roman" w:hAnsi="Times New Roman"/>
                <w:sz w:val="24"/>
                <w:szCs w:val="24"/>
              </w:rPr>
            </w:pPr>
            <w:r w:rsidRPr="00A0407B">
              <w:rPr>
                <w:rFonts w:ascii="Times New Roman" w:hAnsi="Times New Roman"/>
                <w:sz w:val="24"/>
                <w:szCs w:val="24"/>
              </w:rPr>
              <w:t>Lucrările vor respecta condițiile de mediu impuse prin actele administrative ale autorității competente pentru protecția mediului:</w:t>
            </w:r>
          </w:p>
          <w:p w14:paraId="409AA80E" w14:textId="17CC5B8C" w:rsidR="008F130F" w:rsidRPr="00C36F8E" w:rsidRDefault="008F130F" w:rsidP="00C36F8E">
            <w:pPr>
              <w:tabs>
                <w:tab w:val="left" w:pos="348"/>
              </w:tabs>
              <w:spacing w:after="0" w:line="240" w:lineRule="auto"/>
              <w:jc w:val="both"/>
              <w:rPr>
                <w:rFonts w:ascii="Times New Roman" w:hAnsi="Times New Roman"/>
                <w:sz w:val="24"/>
                <w:szCs w:val="24"/>
              </w:rPr>
            </w:pPr>
            <w:r w:rsidRPr="00A0407B">
              <w:rPr>
                <w:rFonts w:ascii="Times New Roman" w:hAnsi="Times New Roman"/>
                <w:sz w:val="24"/>
                <w:szCs w:val="24"/>
              </w:rPr>
              <w:lastRenderedPageBreak/>
              <w:t>Acord</w:t>
            </w:r>
            <w:r w:rsidR="00C36F8E" w:rsidRPr="00A0407B">
              <w:rPr>
                <w:rFonts w:ascii="Times New Roman" w:hAnsi="Times New Roman"/>
                <w:sz w:val="24"/>
                <w:szCs w:val="24"/>
              </w:rPr>
              <w:t>ul</w:t>
            </w:r>
            <w:r w:rsidRPr="00A0407B">
              <w:rPr>
                <w:rFonts w:ascii="Times New Roman" w:hAnsi="Times New Roman"/>
                <w:sz w:val="24"/>
                <w:szCs w:val="24"/>
              </w:rPr>
              <w:t xml:space="preserve"> </w:t>
            </w:r>
            <w:r w:rsidR="00C36F8E" w:rsidRPr="00A0407B">
              <w:rPr>
                <w:rFonts w:ascii="Times New Roman" w:hAnsi="Times New Roman"/>
                <w:sz w:val="24"/>
                <w:szCs w:val="24"/>
              </w:rPr>
              <w:t xml:space="preserve">de </w:t>
            </w:r>
            <w:r w:rsidRPr="00A0407B">
              <w:rPr>
                <w:rFonts w:ascii="Times New Roman" w:hAnsi="Times New Roman"/>
                <w:sz w:val="24"/>
                <w:szCs w:val="24"/>
              </w:rPr>
              <w:t>mediu nr. 14/27.12.2010</w:t>
            </w:r>
            <w:r w:rsidR="00C36F8E" w:rsidRPr="00A0407B">
              <w:rPr>
                <w:rFonts w:ascii="Times New Roman" w:hAnsi="Times New Roman"/>
                <w:sz w:val="24"/>
                <w:szCs w:val="24"/>
              </w:rPr>
              <w:t xml:space="preserve"> și </w:t>
            </w:r>
            <w:r w:rsidRPr="00A0407B">
              <w:rPr>
                <w:rFonts w:ascii="Times New Roman" w:hAnsi="Times New Roman"/>
                <w:sz w:val="24"/>
                <w:szCs w:val="24"/>
              </w:rPr>
              <w:t xml:space="preserve"> Adresa nr. 12.844/14.08.2020 </w:t>
            </w:r>
            <w:r w:rsidR="00C36F8E" w:rsidRPr="00A0407B">
              <w:rPr>
                <w:rFonts w:ascii="Times New Roman" w:hAnsi="Times New Roman"/>
                <w:sz w:val="24"/>
                <w:szCs w:val="24"/>
              </w:rPr>
              <w:t xml:space="preserve">privind valabilitatea acestuia, precum și </w:t>
            </w:r>
            <w:r w:rsidRPr="00A0407B">
              <w:rPr>
                <w:rFonts w:ascii="Times New Roman" w:hAnsi="Times New Roman"/>
                <w:sz w:val="24"/>
                <w:szCs w:val="24"/>
              </w:rPr>
              <w:t xml:space="preserve">Decizia etapei de încadrare nr. </w:t>
            </w:r>
            <w:r w:rsidR="00C36F8E" w:rsidRPr="00A0407B">
              <w:rPr>
                <w:rFonts w:ascii="Times New Roman" w:hAnsi="Times New Roman"/>
                <w:sz w:val="24"/>
                <w:szCs w:val="24"/>
              </w:rPr>
              <w:t>643</w:t>
            </w:r>
            <w:r w:rsidRPr="00A0407B">
              <w:rPr>
                <w:rFonts w:ascii="Times New Roman" w:hAnsi="Times New Roman"/>
                <w:sz w:val="24"/>
                <w:szCs w:val="24"/>
              </w:rPr>
              <w:t>/</w:t>
            </w:r>
            <w:r w:rsidR="00C36F8E" w:rsidRPr="00A0407B">
              <w:rPr>
                <w:rFonts w:ascii="Times New Roman" w:hAnsi="Times New Roman"/>
                <w:sz w:val="24"/>
                <w:szCs w:val="24"/>
              </w:rPr>
              <w:t>31</w:t>
            </w:r>
            <w:r w:rsidRPr="00A0407B">
              <w:rPr>
                <w:rFonts w:ascii="Times New Roman" w:hAnsi="Times New Roman"/>
                <w:sz w:val="24"/>
                <w:szCs w:val="24"/>
              </w:rPr>
              <w:t>.</w:t>
            </w:r>
            <w:r w:rsidR="00C36F8E" w:rsidRPr="00A0407B">
              <w:rPr>
                <w:rFonts w:ascii="Times New Roman" w:hAnsi="Times New Roman"/>
                <w:sz w:val="24"/>
                <w:szCs w:val="24"/>
              </w:rPr>
              <w:t>08</w:t>
            </w:r>
            <w:r w:rsidRPr="00A0407B">
              <w:rPr>
                <w:rFonts w:ascii="Times New Roman" w:hAnsi="Times New Roman"/>
                <w:sz w:val="24"/>
                <w:szCs w:val="24"/>
              </w:rPr>
              <w:t>.20</w:t>
            </w:r>
            <w:r w:rsidR="00C36F8E" w:rsidRPr="00A0407B">
              <w:rPr>
                <w:rFonts w:ascii="Times New Roman" w:hAnsi="Times New Roman"/>
                <w:sz w:val="24"/>
                <w:szCs w:val="24"/>
              </w:rPr>
              <w:t>20</w:t>
            </w:r>
            <w:r w:rsidRPr="00A0407B">
              <w:rPr>
                <w:rFonts w:ascii="Times New Roman" w:hAnsi="Times New Roman"/>
                <w:sz w:val="24"/>
                <w:szCs w:val="24"/>
              </w:rPr>
              <w:t xml:space="preserve"> emise de Agenția pentru Protecția Mediului </w:t>
            </w:r>
            <w:r w:rsidR="00C36F8E" w:rsidRPr="00A0407B">
              <w:rPr>
                <w:rFonts w:ascii="Times New Roman" w:hAnsi="Times New Roman"/>
                <w:sz w:val="24"/>
                <w:szCs w:val="24"/>
              </w:rPr>
              <w:t>Bihor.</w:t>
            </w:r>
          </w:p>
        </w:tc>
      </w:tr>
      <w:tr w:rsidR="004749FC" w:rsidRPr="004749FC" w14:paraId="261B377F" w14:textId="77777777" w:rsidTr="00A64E72">
        <w:tc>
          <w:tcPr>
            <w:tcW w:w="2552" w:type="dxa"/>
            <w:tcBorders>
              <w:top w:val="single" w:sz="4" w:space="0" w:color="auto"/>
              <w:left w:val="single" w:sz="4" w:space="0" w:color="auto"/>
              <w:bottom w:val="single" w:sz="4" w:space="0" w:color="auto"/>
            </w:tcBorders>
            <w:shd w:val="clear" w:color="auto" w:fill="auto"/>
          </w:tcPr>
          <w:p w14:paraId="72AD6397" w14:textId="472B20C5" w:rsidR="00CC3DEA" w:rsidRPr="004749FC" w:rsidRDefault="00CC3DEA" w:rsidP="002E1049">
            <w:pPr>
              <w:spacing w:after="0" w:line="240" w:lineRule="auto"/>
              <w:jc w:val="both"/>
              <w:rPr>
                <w:rFonts w:ascii="Times New Roman" w:hAnsi="Times New Roman"/>
                <w:sz w:val="24"/>
                <w:szCs w:val="24"/>
              </w:rPr>
            </w:pPr>
            <w:r w:rsidRPr="004749FC">
              <w:rPr>
                <w:rFonts w:ascii="Times New Roman" w:hAnsi="Times New Roman"/>
                <w:sz w:val="24"/>
                <w:szCs w:val="24"/>
              </w:rPr>
              <w:lastRenderedPageBreak/>
              <w:t>5. Alte informații</w:t>
            </w:r>
          </w:p>
        </w:tc>
        <w:tc>
          <w:tcPr>
            <w:tcW w:w="8392" w:type="dxa"/>
            <w:gridSpan w:val="3"/>
            <w:tcBorders>
              <w:top w:val="single" w:sz="4" w:space="0" w:color="auto"/>
              <w:left w:val="single" w:sz="4" w:space="0" w:color="000000"/>
              <w:bottom w:val="single" w:sz="4" w:space="0" w:color="auto"/>
              <w:right w:val="single" w:sz="4" w:space="0" w:color="auto"/>
            </w:tcBorders>
            <w:shd w:val="clear" w:color="auto" w:fill="auto"/>
          </w:tcPr>
          <w:p w14:paraId="00D27D3D"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Nu au fost identificate.</w:t>
            </w:r>
          </w:p>
        </w:tc>
      </w:tr>
      <w:tr w:rsidR="004749FC" w:rsidRPr="004749FC" w14:paraId="58C85348" w14:textId="77777777" w:rsidTr="00A64E72">
        <w:tc>
          <w:tcPr>
            <w:tcW w:w="10944" w:type="dxa"/>
            <w:gridSpan w:val="4"/>
            <w:tcBorders>
              <w:top w:val="single" w:sz="4" w:space="0" w:color="auto"/>
              <w:left w:val="single" w:sz="4" w:space="0" w:color="000000"/>
              <w:bottom w:val="single" w:sz="4" w:space="0" w:color="000000"/>
              <w:right w:val="single" w:sz="4" w:space="0" w:color="000000"/>
            </w:tcBorders>
            <w:shd w:val="clear" w:color="auto" w:fill="auto"/>
          </w:tcPr>
          <w:p w14:paraId="7D2CCEAA" w14:textId="77777777" w:rsidR="00CC3DEA" w:rsidRPr="004749FC" w:rsidRDefault="00CC3DEA" w:rsidP="005221F5">
            <w:pPr>
              <w:tabs>
                <w:tab w:val="left" w:pos="720"/>
                <w:tab w:val="left" w:pos="900"/>
              </w:tabs>
              <w:spacing w:after="0" w:line="240" w:lineRule="auto"/>
              <w:jc w:val="center"/>
              <w:rPr>
                <w:rFonts w:ascii="Times New Roman" w:hAnsi="Times New Roman"/>
                <w:b/>
                <w:sz w:val="24"/>
                <w:szCs w:val="24"/>
              </w:rPr>
            </w:pPr>
          </w:p>
          <w:p w14:paraId="3B0138B2" w14:textId="77777777" w:rsidR="00CC3DEA" w:rsidRPr="004749FC" w:rsidRDefault="00CC3DEA" w:rsidP="005221F5">
            <w:pPr>
              <w:tabs>
                <w:tab w:val="left" w:pos="720"/>
                <w:tab w:val="left" w:pos="900"/>
              </w:tabs>
              <w:spacing w:after="0" w:line="240" w:lineRule="auto"/>
              <w:jc w:val="center"/>
              <w:rPr>
                <w:rFonts w:ascii="Times New Roman" w:hAnsi="Times New Roman"/>
                <w:b/>
                <w:sz w:val="24"/>
                <w:szCs w:val="24"/>
              </w:rPr>
            </w:pPr>
            <w:r w:rsidRPr="004749FC">
              <w:rPr>
                <w:rFonts w:ascii="Times New Roman" w:hAnsi="Times New Roman"/>
                <w:b/>
                <w:sz w:val="24"/>
                <w:szCs w:val="24"/>
              </w:rPr>
              <w:t>Secțiunea a 4-a</w:t>
            </w:r>
          </w:p>
          <w:p w14:paraId="38E8DA4F" w14:textId="4CC37DA1"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 xml:space="preserve">Impactul financiar asupra bugetului general consolidat, atât pe termen scurt, pentru anul curent, cât </w:t>
            </w:r>
            <w:r w:rsidR="00B97AB4" w:rsidRPr="004749FC">
              <w:rPr>
                <w:rFonts w:ascii="Times New Roman" w:hAnsi="Times New Roman"/>
                <w:b/>
                <w:sz w:val="24"/>
                <w:szCs w:val="24"/>
              </w:rPr>
              <w:t>și</w:t>
            </w:r>
            <w:r w:rsidRPr="004749FC">
              <w:rPr>
                <w:rFonts w:ascii="Times New Roman" w:hAnsi="Times New Roman"/>
                <w:b/>
                <w:sz w:val="24"/>
                <w:szCs w:val="24"/>
              </w:rPr>
              <w:t xml:space="preserve"> pe termen lung (pe 5 ani)</w:t>
            </w:r>
          </w:p>
          <w:p w14:paraId="580BD3C7" w14:textId="77777777" w:rsidR="00CC3DEA" w:rsidRPr="004749FC" w:rsidRDefault="00CC3DEA" w:rsidP="005221F5">
            <w:pPr>
              <w:spacing w:after="0" w:line="240" w:lineRule="auto"/>
              <w:jc w:val="center"/>
              <w:rPr>
                <w:rFonts w:ascii="Times New Roman" w:hAnsi="Times New Roman"/>
                <w:sz w:val="24"/>
                <w:szCs w:val="24"/>
              </w:rPr>
            </w:pPr>
          </w:p>
        </w:tc>
      </w:tr>
      <w:tr w:rsidR="004749FC" w:rsidRPr="004749FC" w14:paraId="1BF265BF" w14:textId="77777777" w:rsidTr="00A64E72">
        <w:tblPrEx>
          <w:tblCellMar>
            <w:top w:w="10" w:type="dxa"/>
            <w:left w:w="10" w:type="dxa"/>
            <w:bottom w:w="10" w:type="dxa"/>
            <w:right w:w="10" w:type="dxa"/>
          </w:tblCellMar>
        </w:tblPrEx>
        <w:tc>
          <w:tcPr>
            <w:tcW w:w="10944" w:type="dxa"/>
            <w:gridSpan w:val="4"/>
            <w:tcBorders>
              <w:top w:val="double" w:sz="1" w:space="0" w:color="C0C0C0"/>
              <w:bottom w:val="double" w:sz="1" w:space="0" w:color="C0C0C0"/>
              <w:right w:val="single" w:sz="4" w:space="0" w:color="auto"/>
            </w:tcBorders>
            <w:shd w:val="clear" w:color="auto" w:fill="auto"/>
          </w:tcPr>
          <w:p w14:paraId="182FD0C4" w14:textId="77777777" w:rsidR="00CC3DEA" w:rsidRPr="004749FC" w:rsidRDefault="00CC3DEA" w:rsidP="005221F5">
            <w:pPr>
              <w:tabs>
                <w:tab w:val="left" w:pos="720"/>
                <w:tab w:val="left" w:pos="900"/>
              </w:tabs>
              <w:spacing w:after="0" w:line="240" w:lineRule="auto"/>
              <w:ind w:left="-10"/>
              <w:rPr>
                <w:rFonts w:ascii="Times New Roman" w:hAnsi="Times New Roman"/>
                <w:b/>
                <w:sz w:val="2"/>
                <w:szCs w:val="2"/>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4947"/>
              <w:gridCol w:w="2014"/>
              <w:gridCol w:w="423"/>
              <w:gridCol w:w="738"/>
              <w:gridCol w:w="645"/>
              <w:gridCol w:w="707"/>
              <w:gridCol w:w="1568"/>
            </w:tblGrid>
            <w:tr w:rsidR="004749FC" w:rsidRPr="004749FC" w14:paraId="36A80BAC" w14:textId="77777777" w:rsidTr="005221F5">
              <w:trPr>
                <w:trHeight w:val="337"/>
              </w:trPr>
              <w:tc>
                <w:tcPr>
                  <w:tcW w:w="11042" w:type="dxa"/>
                  <w:gridSpan w:val="7"/>
                  <w:shd w:val="clear" w:color="auto" w:fill="auto"/>
                  <w:vAlign w:val="center"/>
                </w:tcPr>
                <w:p w14:paraId="7D68C059" w14:textId="77777777" w:rsidR="00CC3DEA" w:rsidRPr="004749FC" w:rsidRDefault="00CC3DEA" w:rsidP="005221F5">
                  <w:pPr>
                    <w:spacing w:after="0" w:line="240" w:lineRule="auto"/>
                    <w:jc w:val="right"/>
                    <w:rPr>
                      <w:rFonts w:ascii="Times New Roman" w:hAnsi="Times New Roman"/>
                      <w:b/>
                      <w:sz w:val="24"/>
                      <w:szCs w:val="24"/>
                    </w:rPr>
                  </w:pPr>
                  <w:r w:rsidRPr="004749FC">
                    <w:rPr>
                      <w:rFonts w:ascii="Times New Roman" w:hAnsi="Times New Roman"/>
                      <w:b/>
                      <w:sz w:val="24"/>
                      <w:szCs w:val="24"/>
                    </w:rPr>
                    <w:t>- mii lei -</w:t>
                  </w:r>
                </w:p>
              </w:tc>
            </w:tr>
            <w:tr w:rsidR="004749FC" w:rsidRPr="004749FC" w14:paraId="0CF93725" w14:textId="77777777" w:rsidTr="005221F5">
              <w:tblPrEx>
                <w:tblCellMar>
                  <w:top w:w="15" w:type="dxa"/>
                  <w:left w:w="15" w:type="dxa"/>
                  <w:bottom w:w="15" w:type="dxa"/>
                  <w:right w:w="15" w:type="dxa"/>
                </w:tblCellMar>
              </w:tblPrEx>
              <w:trPr>
                <w:trHeight w:val="644"/>
              </w:trPr>
              <w:tc>
                <w:tcPr>
                  <w:tcW w:w="4947" w:type="dxa"/>
                  <w:shd w:val="clear" w:color="auto" w:fill="auto"/>
                  <w:vAlign w:val="center"/>
                </w:tcPr>
                <w:p w14:paraId="67D48A57"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Indicatori</w:t>
                  </w:r>
                </w:p>
              </w:tc>
              <w:tc>
                <w:tcPr>
                  <w:tcW w:w="2014" w:type="dxa"/>
                  <w:shd w:val="clear" w:color="auto" w:fill="auto"/>
                  <w:vAlign w:val="center"/>
                </w:tcPr>
                <w:p w14:paraId="5FCC2909"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Anul curent</w:t>
                  </w:r>
                </w:p>
              </w:tc>
              <w:tc>
                <w:tcPr>
                  <w:tcW w:w="2513" w:type="dxa"/>
                  <w:gridSpan w:val="4"/>
                  <w:shd w:val="clear" w:color="auto" w:fill="auto"/>
                  <w:vAlign w:val="center"/>
                </w:tcPr>
                <w:p w14:paraId="364F1AA8"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Următorii 4 ani</w:t>
                  </w:r>
                </w:p>
              </w:tc>
              <w:tc>
                <w:tcPr>
                  <w:tcW w:w="1568" w:type="dxa"/>
                  <w:shd w:val="clear" w:color="auto" w:fill="auto"/>
                  <w:vAlign w:val="center"/>
                </w:tcPr>
                <w:p w14:paraId="13BE7773"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Media pe 5 ani</w:t>
                  </w:r>
                </w:p>
              </w:tc>
            </w:tr>
            <w:tr w:rsidR="004749FC" w:rsidRPr="004749FC" w14:paraId="1CF56850" w14:textId="77777777" w:rsidTr="005221F5">
              <w:tblPrEx>
                <w:tblCellMar>
                  <w:top w:w="15" w:type="dxa"/>
                  <w:left w:w="15" w:type="dxa"/>
                  <w:bottom w:w="15" w:type="dxa"/>
                  <w:right w:w="15" w:type="dxa"/>
                </w:tblCellMar>
              </w:tblPrEx>
              <w:trPr>
                <w:trHeight w:val="270"/>
              </w:trPr>
              <w:tc>
                <w:tcPr>
                  <w:tcW w:w="4947" w:type="dxa"/>
                  <w:shd w:val="clear" w:color="auto" w:fill="auto"/>
                  <w:vAlign w:val="center"/>
                </w:tcPr>
                <w:p w14:paraId="4FC53B0A"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1</w:t>
                  </w:r>
                </w:p>
              </w:tc>
              <w:tc>
                <w:tcPr>
                  <w:tcW w:w="2014" w:type="dxa"/>
                  <w:shd w:val="clear" w:color="auto" w:fill="auto"/>
                  <w:vAlign w:val="center"/>
                </w:tcPr>
                <w:p w14:paraId="5C76DC1A"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2</w:t>
                  </w:r>
                </w:p>
              </w:tc>
              <w:tc>
                <w:tcPr>
                  <w:tcW w:w="423" w:type="dxa"/>
                  <w:shd w:val="clear" w:color="auto" w:fill="auto"/>
                  <w:vAlign w:val="center"/>
                </w:tcPr>
                <w:p w14:paraId="56E6B9BF"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3</w:t>
                  </w:r>
                </w:p>
              </w:tc>
              <w:tc>
                <w:tcPr>
                  <w:tcW w:w="738" w:type="dxa"/>
                  <w:shd w:val="clear" w:color="auto" w:fill="auto"/>
                  <w:vAlign w:val="center"/>
                </w:tcPr>
                <w:p w14:paraId="6C70A83B"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4</w:t>
                  </w:r>
                </w:p>
              </w:tc>
              <w:tc>
                <w:tcPr>
                  <w:tcW w:w="645" w:type="dxa"/>
                  <w:shd w:val="clear" w:color="auto" w:fill="auto"/>
                  <w:vAlign w:val="center"/>
                </w:tcPr>
                <w:p w14:paraId="38F2C317"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5</w:t>
                  </w:r>
                </w:p>
              </w:tc>
              <w:tc>
                <w:tcPr>
                  <w:tcW w:w="707" w:type="dxa"/>
                  <w:shd w:val="clear" w:color="auto" w:fill="auto"/>
                  <w:vAlign w:val="center"/>
                </w:tcPr>
                <w:p w14:paraId="5433134F"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6</w:t>
                  </w:r>
                </w:p>
              </w:tc>
              <w:tc>
                <w:tcPr>
                  <w:tcW w:w="1568" w:type="dxa"/>
                  <w:shd w:val="clear" w:color="auto" w:fill="auto"/>
                  <w:vAlign w:val="center"/>
                </w:tcPr>
                <w:p w14:paraId="4678A241" w14:textId="77777777" w:rsidR="00CC3DEA" w:rsidRPr="004749FC" w:rsidRDefault="00CC3DEA" w:rsidP="005221F5">
                  <w:pPr>
                    <w:spacing w:after="0" w:line="240" w:lineRule="auto"/>
                    <w:jc w:val="center"/>
                    <w:rPr>
                      <w:rFonts w:ascii="Times New Roman" w:hAnsi="Times New Roman"/>
                      <w:sz w:val="24"/>
                      <w:szCs w:val="24"/>
                    </w:rPr>
                  </w:pPr>
                  <w:r w:rsidRPr="004749FC">
                    <w:rPr>
                      <w:rFonts w:ascii="Times New Roman" w:hAnsi="Times New Roman"/>
                      <w:sz w:val="24"/>
                      <w:szCs w:val="24"/>
                    </w:rPr>
                    <w:t>7</w:t>
                  </w:r>
                </w:p>
              </w:tc>
            </w:tr>
            <w:tr w:rsidR="004749FC" w:rsidRPr="004749FC" w14:paraId="07D8DA22" w14:textId="77777777" w:rsidTr="005221F5">
              <w:tblPrEx>
                <w:tblCellMar>
                  <w:top w:w="15" w:type="dxa"/>
                  <w:left w:w="15" w:type="dxa"/>
                  <w:bottom w:w="15" w:type="dxa"/>
                  <w:right w:w="15" w:type="dxa"/>
                </w:tblCellMar>
              </w:tblPrEx>
              <w:trPr>
                <w:trHeight w:val="540"/>
              </w:trPr>
              <w:tc>
                <w:tcPr>
                  <w:tcW w:w="4947" w:type="dxa"/>
                  <w:shd w:val="clear" w:color="auto" w:fill="auto"/>
                </w:tcPr>
                <w:p w14:paraId="0DAF9098"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1. Modificări ale veniturilor bugetare, plus/minus, din care:</w:t>
                  </w:r>
                </w:p>
              </w:tc>
              <w:tc>
                <w:tcPr>
                  <w:tcW w:w="6095" w:type="dxa"/>
                  <w:gridSpan w:val="6"/>
                  <w:shd w:val="clear" w:color="auto" w:fill="auto"/>
                </w:tcPr>
                <w:p w14:paraId="234ACE4B" w14:textId="77777777" w:rsidR="00CC3DEA" w:rsidRPr="004749FC" w:rsidRDefault="00CC3DEA" w:rsidP="005221F5">
                  <w:pPr>
                    <w:snapToGrid w:val="0"/>
                    <w:spacing w:after="0" w:line="240" w:lineRule="auto"/>
                    <w:rPr>
                      <w:rFonts w:ascii="Times New Roman" w:hAnsi="Times New Roman"/>
                      <w:b/>
                      <w:sz w:val="24"/>
                      <w:szCs w:val="24"/>
                    </w:rPr>
                  </w:pPr>
                  <w:r w:rsidRPr="004749FC">
                    <w:rPr>
                      <w:rFonts w:ascii="Times New Roman" w:hAnsi="Times New Roman"/>
                      <w:sz w:val="24"/>
                      <w:szCs w:val="24"/>
                    </w:rPr>
                    <w:t>Nu este cazul</w:t>
                  </w:r>
                </w:p>
              </w:tc>
            </w:tr>
            <w:tr w:rsidR="004749FC" w:rsidRPr="004749FC" w14:paraId="70B367ED" w14:textId="77777777" w:rsidTr="005221F5">
              <w:tblPrEx>
                <w:tblCellMar>
                  <w:top w:w="15" w:type="dxa"/>
                  <w:left w:w="15" w:type="dxa"/>
                  <w:bottom w:w="15" w:type="dxa"/>
                  <w:right w:w="15" w:type="dxa"/>
                </w:tblCellMar>
              </w:tblPrEx>
              <w:trPr>
                <w:trHeight w:val="285"/>
              </w:trPr>
              <w:tc>
                <w:tcPr>
                  <w:tcW w:w="4947" w:type="dxa"/>
                  <w:shd w:val="clear" w:color="auto" w:fill="auto"/>
                </w:tcPr>
                <w:p w14:paraId="2534F763"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a) buget de stat, din acesta:</w:t>
                  </w:r>
                </w:p>
              </w:tc>
              <w:tc>
                <w:tcPr>
                  <w:tcW w:w="2014" w:type="dxa"/>
                  <w:shd w:val="clear" w:color="auto" w:fill="auto"/>
                </w:tcPr>
                <w:p w14:paraId="7C034AC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2559C9BB"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009CDF6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1D325AEA"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2FD6923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55B3E05E"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6A492C58" w14:textId="77777777" w:rsidTr="005221F5">
              <w:tblPrEx>
                <w:tblCellMar>
                  <w:top w:w="15" w:type="dxa"/>
                  <w:left w:w="15" w:type="dxa"/>
                  <w:bottom w:w="15" w:type="dxa"/>
                  <w:right w:w="15" w:type="dxa"/>
                </w:tblCellMar>
              </w:tblPrEx>
              <w:trPr>
                <w:trHeight w:val="270"/>
              </w:trPr>
              <w:tc>
                <w:tcPr>
                  <w:tcW w:w="4947" w:type="dxa"/>
                  <w:shd w:val="clear" w:color="auto" w:fill="auto"/>
                </w:tcPr>
                <w:p w14:paraId="2DA6D54D"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 impozit pe profit</w:t>
                  </w:r>
                </w:p>
              </w:tc>
              <w:tc>
                <w:tcPr>
                  <w:tcW w:w="2014" w:type="dxa"/>
                  <w:shd w:val="clear" w:color="auto" w:fill="auto"/>
                </w:tcPr>
                <w:p w14:paraId="7451BB85"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7E93C144"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056A59E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5C077A5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25ED0E69"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124E8B78"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06D94866" w14:textId="77777777" w:rsidTr="005221F5">
              <w:tblPrEx>
                <w:tblCellMar>
                  <w:top w:w="15" w:type="dxa"/>
                  <w:left w:w="15" w:type="dxa"/>
                  <w:bottom w:w="15" w:type="dxa"/>
                  <w:right w:w="15" w:type="dxa"/>
                </w:tblCellMar>
              </w:tblPrEx>
              <w:trPr>
                <w:trHeight w:val="270"/>
              </w:trPr>
              <w:tc>
                <w:tcPr>
                  <w:tcW w:w="4947" w:type="dxa"/>
                  <w:shd w:val="clear" w:color="auto" w:fill="auto"/>
                </w:tcPr>
                <w:p w14:paraId="14371D30"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(ii) impozit pe venit</w:t>
                  </w:r>
                </w:p>
              </w:tc>
              <w:tc>
                <w:tcPr>
                  <w:tcW w:w="2014" w:type="dxa"/>
                  <w:shd w:val="clear" w:color="auto" w:fill="auto"/>
                </w:tcPr>
                <w:p w14:paraId="21677F8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1A93FD4A"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3A68CFE8"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61FCD0D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AE3E474"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53BFF9A6"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6D95E44D" w14:textId="77777777" w:rsidTr="005221F5">
              <w:tblPrEx>
                <w:tblCellMar>
                  <w:top w:w="15" w:type="dxa"/>
                  <w:left w:w="15" w:type="dxa"/>
                  <w:bottom w:w="15" w:type="dxa"/>
                  <w:right w:w="15" w:type="dxa"/>
                </w:tblCellMar>
              </w:tblPrEx>
              <w:trPr>
                <w:trHeight w:val="270"/>
              </w:trPr>
              <w:tc>
                <w:tcPr>
                  <w:tcW w:w="4947" w:type="dxa"/>
                  <w:shd w:val="clear" w:color="auto" w:fill="auto"/>
                </w:tcPr>
                <w:p w14:paraId="58BB2487"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b) bugete locale:</w:t>
                  </w:r>
                </w:p>
              </w:tc>
              <w:tc>
                <w:tcPr>
                  <w:tcW w:w="2014" w:type="dxa"/>
                  <w:shd w:val="clear" w:color="auto" w:fill="auto"/>
                </w:tcPr>
                <w:p w14:paraId="1E754715"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1434A3A8"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4277324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71CFD9BA"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4DE0A6E9"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3E7019AD"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67A66904" w14:textId="77777777" w:rsidTr="005221F5">
              <w:tblPrEx>
                <w:tblCellMar>
                  <w:top w:w="15" w:type="dxa"/>
                  <w:left w:w="15" w:type="dxa"/>
                  <w:bottom w:w="15" w:type="dxa"/>
                  <w:right w:w="15" w:type="dxa"/>
                </w:tblCellMar>
              </w:tblPrEx>
              <w:trPr>
                <w:trHeight w:val="270"/>
              </w:trPr>
              <w:tc>
                <w:tcPr>
                  <w:tcW w:w="4947" w:type="dxa"/>
                  <w:shd w:val="clear" w:color="auto" w:fill="auto"/>
                </w:tcPr>
                <w:p w14:paraId="2A6451BD"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 impozit pe profit</w:t>
                  </w:r>
                </w:p>
              </w:tc>
              <w:tc>
                <w:tcPr>
                  <w:tcW w:w="2014" w:type="dxa"/>
                  <w:shd w:val="clear" w:color="auto" w:fill="auto"/>
                </w:tcPr>
                <w:p w14:paraId="65A08B8F"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5B16ED3A"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1997A2B7"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6949F56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5557A590"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1E7773E9"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270E7551" w14:textId="77777777" w:rsidTr="005221F5">
              <w:tblPrEx>
                <w:tblCellMar>
                  <w:top w:w="15" w:type="dxa"/>
                  <w:left w:w="15" w:type="dxa"/>
                  <w:bottom w:w="15" w:type="dxa"/>
                  <w:right w:w="15" w:type="dxa"/>
                </w:tblCellMar>
              </w:tblPrEx>
              <w:trPr>
                <w:trHeight w:val="270"/>
              </w:trPr>
              <w:tc>
                <w:tcPr>
                  <w:tcW w:w="4947" w:type="dxa"/>
                  <w:shd w:val="clear" w:color="auto" w:fill="auto"/>
                </w:tcPr>
                <w:p w14:paraId="7617A135"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c) bugetul asigurărilor sociale de stat:</w:t>
                  </w:r>
                </w:p>
              </w:tc>
              <w:tc>
                <w:tcPr>
                  <w:tcW w:w="2014" w:type="dxa"/>
                  <w:shd w:val="clear" w:color="auto" w:fill="auto"/>
                </w:tcPr>
                <w:p w14:paraId="03905788"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537AB7D3"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25EAF511"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41C857BB"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DDA708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001B0153"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733B99AC" w14:textId="77777777" w:rsidTr="005221F5">
              <w:tblPrEx>
                <w:tblCellMar>
                  <w:top w:w="15" w:type="dxa"/>
                  <w:left w:w="15" w:type="dxa"/>
                  <w:bottom w:w="15" w:type="dxa"/>
                  <w:right w:w="15" w:type="dxa"/>
                </w:tblCellMar>
              </w:tblPrEx>
              <w:trPr>
                <w:trHeight w:val="270"/>
              </w:trPr>
              <w:tc>
                <w:tcPr>
                  <w:tcW w:w="4947" w:type="dxa"/>
                  <w:shd w:val="clear" w:color="auto" w:fill="auto"/>
                </w:tcPr>
                <w:p w14:paraId="70B765B0"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 contribuții de asigurări</w:t>
                  </w:r>
                </w:p>
              </w:tc>
              <w:tc>
                <w:tcPr>
                  <w:tcW w:w="2014" w:type="dxa"/>
                  <w:shd w:val="clear" w:color="auto" w:fill="auto"/>
                </w:tcPr>
                <w:p w14:paraId="46C5012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0ECB1F73"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21823B2C"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1C24C9E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4A6237E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35074700"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34EC9D75" w14:textId="77777777" w:rsidTr="005221F5">
              <w:tblPrEx>
                <w:tblCellMar>
                  <w:top w:w="15" w:type="dxa"/>
                  <w:left w:w="15" w:type="dxa"/>
                  <w:bottom w:w="15" w:type="dxa"/>
                  <w:right w:w="15" w:type="dxa"/>
                </w:tblCellMar>
              </w:tblPrEx>
              <w:trPr>
                <w:trHeight w:val="555"/>
              </w:trPr>
              <w:tc>
                <w:tcPr>
                  <w:tcW w:w="4947" w:type="dxa"/>
                  <w:shd w:val="clear" w:color="auto" w:fill="auto"/>
                </w:tcPr>
                <w:p w14:paraId="5083510C"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2.Modificări ale cheltuielilor bugetare, plus/minus, din care:</w:t>
                  </w:r>
                </w:p>
              </w:tc>
              <w:tc>
                <w:tcPr>
                  <w:tcW w:w="6095" w:type="dxa"/>
                  <w:gridSpan w:val="6"/>
                  <w:shd w:val="clear" w:color="auto" w:fill="auto"/>
                </w:tcPr>
                <w:p w14:paraId="58C9130C" w14:textId="77777777" w:rsidR="00CC3DEA" w:rsidRPr="004749FC" w:rsidRDefault="00CC3DEA" w:rsidP="005221F5">
                  <w:pPr>
                    <w:snapToGrid w:val="0"/>
                    <w:spacing w:after="0" w:line="240" w:lineRule="auto"/>
                    <w:rPr>
                      <w:rFonts w:ascii="Times New Roman" w:hAnsi="Times New Roman"/>
                      <w:b/>
                      <w:sz w:val="24"/>
                      <w:szCs w:val="24"/>
                    </w:rPr>
                  </w:pPr>
                  <w:r w:rsidRPr="004749FC">
                    <w:rPr>
                      <w:rFonts w:ascii="Times New Roman" w:hAnsi="Times New Roman"/>
                      <w:sz w:val="24"/>
                      <w:szCs w:val="24"/>
                    </w:rPr>
                    <w:t>Nu este cazul</w:t>
                  </w:r>
                </w:p>
              </w:tc>
            </w:tr>
            <w:tr w:rsidR="004749FC" w:rsidRPr="004749FC" w14:paraId="4938E971" w14:textId="77777777" w:rsidTr="005221F5">
              <w:tblPrEx>
                <w:tblCellMar>
                  <w:top w:w="15" w:type="dxa"/>
                  <w:left w:w="15" w:type="dxa"/>
                  <w:bottom w:w="15" w:type="dxa"/>
                  <w:right w:w="15" w:type="dxa"/>
                </w:tblCellMar>
              </w:tblPrEx>
              <w:trPr>
                <w:trHeight w:val="270"/>
              </w:trPr>
              <w:tc>
                <w:tcPr>
                  <w:tcW w:w="4947" w:type="dxa"/>
                  <w:shd w:val="clear" w:color="auto" w:fill="auto"/>
                </w:tcPr>
                <w:p w14:paraId="74617322" w14:textId="77777777" w:rsidR="00CC3DEA" w:rsidRPr="004749FC" w:rsidRDefault="00CC3DEA" w:rsidP="005221F5">
                  <w:pPr>
                    <w:spacing w:after="0" w:line="240" w:lineRule="auto"/>
                    <w:jc w:val="both"/>
                    <w:rPr>
                      <w:rFonts w:ascii="Times New Roman" w:hAnsi="Times New Roman"/>
                      <w:b/>
                      <w:bCs/>
                      <w:sz w:val="24"/>
                      <w:szCs w:val="24"/>
                    </w:rPr>
                  </w:pPr>
                  <w:r w:rsidRPr="004749FC">
                    <w:rPr>
                      <w:rFonts w:ascii="Times New Roman" w:hAnsi="Times New Roman"/>
                      <w:sz w:val="24"/>
                      <w:szCs w:val="24"/>
                    </w:rPr>
                    <w:t>a) buget de stat, din acesta:</w:t>
                  </w:r>
                </w:p>
              </w:tc>
              <w:tc>
                <w:tcPr>
                  <w:tcW w:w="2014" w:type="dxa"/>
                  <w:shd w:val="clear" w:color="auto" w:fill="auto"/>
                  <w:vAlign w:val="bottom"/>
                </w:tcPr>
                <w:p w14:paraId="598AD331" w14:textId="77777777" w:rsidR="00CC3DEA" w:rsidRPr="004749FC" w:rsidRDefault="00CC3DEA" w:rsidP="005221F5">
                  <w:pPr>
                    <w:snapToGrid w:val="0"/>
                    <w:spacing w:after="0" w:line="240" w:lineRule="auto"/>
                    <w:jc w:val="center"/>
                    <w:rPr>
                      <w:rFonts w:ascii="Times New Roman" w:hAnsi="Times New Roman"/>
                      <w:b/>
                      <w:bCs/>
                      <w:sz w:val="24"/>
                      <w:szCs w:val="24"/>
                    </w:rPr>
                  </w:pPr>
                </w:p>
              </w:tc>
              <w:tc>
                <w:tcPr>
                  <w:tcW w:w="423" w:type="dxa"/>
                  <w:shd w:val="clear" w:color="auto" w:fill="auto"/>
                  <w:vAlign w:val="bottom"/>
                </w:tcPr>
                <w:p w14:paraId="3DD4D1BF" w14:textId="77777777" w:rsidR="00CC3DEA" w:rsidRPr="004749FC" w:rsidRDefault="00CC3DEA" w:rsidP="005221F5">
                  <w:pPr>
                    <w:snapToGrid w:val="0"/>
                    <w:spacing w:after="0" w:line="240" w:lineRule="auto"/>
                    <w:jc w:val="center"/>
                    <w:rPr>
                      <w:rFonts w:ascii="Times New Roman" w:hAnsi="Times New Roman"/>
                      <w:b/>
                      <w:bCs/>
                      <w:sz w:val="24"/>
                      <w:szCs w:val="24"/>
                    </w:rPr>
                  </w:pPr>
                </w:p>
              </w:tc>
              <w:tc>
                <w:tcPr>
                  <w:tcW w:w="738" w:type="dxa"/>
                  <w:shd w:val="clear" w:color="auto" w:fill="auto"/>
                  <w:vAlign w:val="bottom"/>
                </w:tcPr>
                <w:p w14:paraId="287F6926" w14:textId="77777777" w:rsidR="00CC3DEA" w:rsidRPr="004749FC" w:rsidRDefault="00CC3DEA" w:rsidP="005221F5">
                  <w:pPr>
                    <w:snapToGrid w:val="0"/>
                    <w:spacing w:after="0" w:line="240" w:lineRule="auto"/>
                    <w:jc w:val="center"/>
                    <w:rPr>
                      <w:rFonts w:ascii="Times New Roman" w:hAnsi="Times New Roman"/>
                      <w:b/>
                      <w:bCs/>
                      <w:sz w:val="24"/>
                      <w:szCs w:val="24"/>
                    </w:rPr>
                  </w:pPr>
                </w:p>
              </w:tc>
              <w:tc>
                <w:tcPr>
                  <w:tcW w:w="645" w:type="dxa"/>
                  <w:shd w:val="clear" w:color="auto" w:fill="auto"/>
                  <w:vAlign w:val="bottom"/>
                </w:tcPr>
                <w:p w14:paraId="3AF1ABB3" w14:textId="77777777" w:rsidR="00CC3DEA" w:rsidRPr="004749FC" w:rsidRDefault="00CC3DEA" w:rsidP="005221F5">
                  <w:pPr>
                    <w:snapToGrid w:val="0"/>
                    <w:spacing w:after="0" w:line="240" w:lineRule="auto"/>
                    <w:jc w:val="center"/>
                    <w:rPr>
                      <w:rFonts w:ascii="Times New Roman" w:hAnsi="Times New Roman"/>
                      <w:b/>
                      <w:bCs/>
                      <w:sz w:val="24"/>
                      <w:szCs w:val="24"/>
                    </w:rPr>
                  </w:pPr>
                </w:p>
              </w:tc>
              <w:tc>
                <w:tcPr>
                  <w:tcW w:w="707" w:type="dxa"/>
                  <w:shd w:val="clear" w:color="auto" w:fill="auto"/>
                </w:tcPr>
                <w:p w14:paraId="6454C426" w14:textId="77777777" w:rsidR="00CC3DEA" w:rsidRPr="004749FC" w:rsidRDefault="00CC3DEA" w:rsidP="005221F5">
                  <w:pPr>
                    <w:snapToGrid w:val="0"/>
                    <w:spacing w:after="0" w:line="240" w:lineRule="auto"/>
                    <w:jc w:val="center"/>
                    <w:rPr>
                      <w:rFonts w:ascii="Times New Roman" w:hAnsi="Times New Roman"/>
                      <w:b/>
                      <w:bCs/>
                      <w:sz w:val="24"/>
                      <w:szCs w:val="24"/>
                    </w:rPr>
                  </w:pPr>
                </w:p>
              </w:tc>
              <w:tc>
                <w:tcPr>
                  <w:tcW w:w="1568" w:type="dxa"/>
                  <w:shd w:val="clear" w:color="auto" w:fill="auto"/>
                </w:tcPr>
                <w:p w14:paraId="22F5C2A5"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7915D341" w14:textId="77777777" w:rsidTr="005221F5">
              <w:tblPrEx>
                <w:tblCellMar>
                  <w:top w:w="15" w:type="dxa"/>
                  <w:left w:w="15" w:type="dxa"/>
                  <w:bottom w:w="15" w:type="dxa"/>
                  <w:right w:w="15" w:type="dxa"/>
                </w:tblCellMar>
              </w:tblPrEx>
              <w:trPr>
                <w:trHeight w:val="270"/>
              </w:trPr>
              <w:tc>
                <w:tcPr>
                  <w:tcW w:w="4947" w:type="dxa"/>
                  <w:shd w:val="clear" w:color="auto" w:fill="auto"/>
                </w:tcPr>
                <w:p w14:paraId="2760620E"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 cheltuieli de personal</w:t>
                  </w:r>
                </w:p>
              </w:tc>
              <w:tc>
                <w:tcPr>
                  <w:tcW w:w="2014" w:type="dxa"/>
                  <w:shd w:val="clear" w:color="auto" w:fill="auto"/>
                </w:tcPr>
                <w:p w14:paraId="379E69EF"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5352CE2A"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2ABC0105"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097FD58A"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082FD5D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2E2C6B1C"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74382B6C" w14:textId="77777777" w:rsidTr="005221F5">
              <w:tblPrEx>
                <w:tblCellMar>
                  <w:top w:w="15" w:type="dxa"/>
                  <w:left w:w="15" w:type="dxa"/>
                  <w:bottom w:w="15" w:type="dxa"/>
                  <w:right w:w="15" w:type="dxa"/>
                </w:tblCellMar>
              </w:tblPrEx>
              <w:trPr>
                <w:trHeight w:val="270"/>
              </w:trPr>
              <w:tc>
                <w:tcPr>
                  <w:tcW w:w="4947" w:type="dxa"/>
                  <w:shd w:val="clear" w:color="auto" w:fill="auto"/>
                </w:tcPr>
                <w:p w14:paraId="55566CC2" w14:textId="6E029D5C"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 xml:space="preserve">(ii) bunuri </w:t>
                  </w:r>
                  <w:r w:rsidR="00B97AB4" w:rsidRPr="004749FC">
                    <w:rPr>
                      <w:rFonts w:ascii="Times New Roman" w:hAnsi="Times New Roman"/>
                      <w:sz w:val="24"/>
                      <w:szCs w:val="24"/>
                    </w:rPr>
                    <w:t>și</w:t>
                  </w:r>
                  <w:r w:rsidRPr="004749FC">
                    <w:rPr>
                      <w:rFonts w:ascii="Times New Roman" w:hAnsi="Times New Roman"/>
                      <w:sz w:val="24"/>
                      <w:szCs w:val="24"/>
                    </w:rPr>
                    <w:t xml:space="preserve"> servicii</w:t>
                  </w:r>
                </w:p>
              </w:tc>
              <w:tc>
                <w:tcPr>
                  <w:tcW w:w="2014" w:type="dxa"/>
                  <w:shd w:val="clear" w:color="auto" w:fill="auto"/>
                </w:tcPr>
                <w:p w14:paraId="6F9729F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1531BA41"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2FC31B11"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6AF231A4"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686751F1"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5EBF8402"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0BE18A49" w14:textId="77777777" w:rsidTr="005221F5">
              <w:tblPrEx>
                <w:tblCellMar>
                  <w:top w:w="15" w:type="dxa"/>
                  <w:left w:w="15" w:type="dxa"/>
                  <w:bottom w:w="15" w:type="dxa"/>
                  <w:right w:w="15" w:type="dxa"/>
                </w:tblCellMar>
              </w:tblPrEx>
              <w:trPr>
                <w:trHeight w:val="270"/>
              </w:trPr>
              <w:tc>
                <w:tcPr>
                  <w:tcW w:w="4947" w:type="dxa"/>
                  <w:shd w:val="clear" w:color="auto" w:fill="auto"/>
                </w:tcPr>
                <w:p w14:paraId="29E6C140"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b)bugetele locale</w:t>
                  </w:r>
                </w:p>
              </w:tc>
              <w:tc>
                <w:tcPr>
                  <w:tcW w:w="2014" w:type="dxa"/>
                  <w:shd w:val="clear" w:color="auto" w:fill="auto"/>
                </w:tcPr>
                <w:p w14:paraId="14908733"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079F65E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091609FF"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2D8A2765"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28162A88"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756A58E7"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71152EC9" w14:textId="77777777" w:rsidTr="005221F5">
              <w:tblPrEx>
                <w:tblCellMar>
                  <w:top w:w="15" w:type="dxa"/>
                  <w:left w:w="15" w:type="dxa"/>
                  <w:bottom w:w="15" w:type="dxa"/>
                  <w:right w:w="15" w:type="dxa"/>
                </w:tblCellMar>
              </w:tblPrEx>
              <w:trPr>
                <w:trHeight w:val="270"/>
              </w:trPr>
              <w:tc>
                <w:tcPr>
                  <w:tcW w:w="4947" w:type="dxa"/>
                  <w:shd w:val="clear" w:color="auto" w:fill="auto"/>
                </w:tcPr>
                <w:p w14:paraId="6682C971"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c) bugetul asigurărilor sociale de stat:</w:t>
                  </w:r>
                </w:p>
              </w:tc>
              <w:tc>
                <w:tcPr>
                  <w:tcW w:w="2014" w:type="dxa"/>
                  <w:shd w:val="clear" w:color="auto" w:fill="auto"/>
                </w:tcPr>
                <w:p w14:paraId="4276D35C"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63974C0F"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3E4DBAE9"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47083FDB"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22868BC7"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1EAD1541"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57F0298E" w14:textId="77777777" w:rsidTr="005221F5">
              <w:tblPrEx>
                <w:tblCellMar>
                  <w:top w:w="15" w:type="dxa"/>
                  <w:left w:w="15" w:type="dxa"/>
                  <w:bottom w:w="15" w:type="dxa"/>
                  <w:right w:w="15" w:type="dxa"/>
                </w:tblCellMar>
              </w:tblPrEx>
              <w:trPr>
                <w:trHeight w:val="270"/>
              </w:trPr>
              <w:tc>
                <w:tcPr>
                  <w:tcW w:w="4947" w:type="dxa"/>
                  <w:shd w:val="clear" w:color="auto" w:fill="auto"/>
                </w:tcPr>
                <w:p w14:paraId="54B0BC7F"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 cheltuieli de personal</w:t>
                  </w:r>
                </w:p>
              </w:tc>
              <w:tc>
                <w:tcPr>
                  <w:tcW w:w="2014" w:type="dxa"/>
                  <w:shd w:val="clear" w:color="auto" w:fill="auto"/>
                </w:tcPr>
                <w:p w14:paraId="1B3C282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6DDC6B94"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3C17F4B1"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7E1301BD"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A36AEE4"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5EE024C9"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60472EAA" w14:textId="77777777" w:rsidTr="005221F5">
              <w:tblPrEx>
                <w:tblCellMar>
                  <w:top w:w="15" w:type="dxa"/>
                  <w:left w:w="15" w:type="dxa"/>
                  <w:bottom w:w="15" w:type="dxa"/>
                  <w:right w:w="15" w:type="dxa"/>
                </w:tblCellMar>
              </w:tblPrEx>
              <w:trPr>
                <w:trHeight w:val="270"/>
              </w:trPr>
              <w:tc>
                <w:tcPr>
                  <w:tcW w:w="4947" w:type="dxa"/>
                  <w:shd w:val="clear" w:color="auto" w:fill="auto"/>
                </w:tcPr>
                <w:p w14:paraId="33771410"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(ii) bunuri si servicii</w:t>
                  </w:r>
                </w:p>
              </w:tc>
              <w:tc>
                <w:tcPr>
                  <w:tcW w:w="2014" w:type="dxa"/>
                  <w:shd w:val="clear" w:color="auto" w:fill="auto"/>
                </w:tcPr>
                <w:p w14:paraId="7A497DBB"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7069598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149D88B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7A9265C9"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5D57CEA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0C9F8F3F"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612DC77A" w14:textId="77777777" w:rsidTr="005221F5">
              <w:tblPrEx>
                <w:tblCellMar>
                  <w:top w:w="15" w:type="dxa"/>
                  <w:left w:w="15" w:type="dxa"/>
                  <w:bottom w:w="15" w:type="dxa"/>
                  <w:right w:w="15" w:type="dxa"/>
                </w:tblCellMar>
              </w:tblPrEx>
              <w:trPr>
                <w:trHeight w:val="270"/>
              </w:trPr>
              <w:tc>
                <w:tcPr>
                  <w:tcW w:w="4947" w:type="dxa"/>
                  <w:shd w:val="clear" w:color="auto" w:fill="auto"/>
                </w:tcPr>
                <w:p w14:paraId="25D6143D"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3. Impact financiar, plus/minus, din care:</w:t>
                  </w:r>
                </w:p>
              </w:tc>
              <w:tc>
                <w:tcPr>
                  <w:tcW w:w="6095" w:type="dxa"/>
                  <w:gridSpan w:val="6"/>
                  <w:shd w:val="clear" w:color="auto" w:fill="auto"/>
                </w:tcPr>
                <w:p w14:paraId="20D331E4" w14:textId="77777777" w:rsidR="00CC3DEA" w:rsidRPr="004749FC" w:rsidRDefault="00CC3DEA" w:rsidP="005221F5">
                  <w:pPr>
                    <w:snapToGrid w:val="0"/>
                    <w:spacing w:after="0" w:line="240" w:lineRule="auto"/>
                    <w:rPr>
                      <w:rFonts w:ascii="Times New Roman" w:hAnsi="Times New Roman"/>
                      <w:b/>
                      <w:sz w:val="24"/>
                      <w:szCs w:val="24"/>
                    </w:rPr>
                  </w:pPr>
                  <w:r w:rsidRPr="004749FC">
                    <w:rPr>
                      <w:rFonts w:ascii="Times New Roman" w:hAnsi="Times New Roman"/>
                      <w:sz w:val="24"/>
                      <w:szCs w:val="24"/>
                    </w:rPr>
                    <w:t>Nu este cazul</w:t>
                  </w:r>
                </w:p>
              </w:tc>
            </w:tr>
            <w:tr w:rsidR="004749FC" w:rsidRPr="004749FC" w14:paraId="396C881E" w14:textId="77777777" w:rsidTr="005221F5">
              <w:tblPrEx>
                <w:tblCellMar>
                  <w:top w:w="15" w:type="dxa"/>
                  <w:left w:w="15" w:type="dxa"/>
                  <w:bottom w:w="15" w:type="dxa"/>
                  <w:right w:w="15" w:type="dxa"/>
                </w:tblCellMar>
              </w:tblPrEx>
              <w:trPr>
                <w:trHeight w:val="270"/>
              </w:trPr>
              <w:tc>
                <w:tcPr>
                  <w:tcW w:w="4947" w:type="dxa"/>
                  <w:shd w:val="clear" w:color="auto" w:fill="auto"/>
                </w:tcPr>
                <w:p w14:paraId="344A7062"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a) buget de stat</w:t>
                  </w:r>
                </w:p>
              </w:tc>
              <w:tc>
                <w:tcPr>
                  <w:tcW w:w="2014" w:type="dxa"/>
                  <w:shd w:val="clear" w:color="auto" w:fill="auto"/>
                  <w:vAlign w:val="bottom"/>
                </w:tcPr>
                <w:p w14:paraId="26C62A02"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vAlign w:val="bottom"/>
                </w:tcPr>
                <w:p w14:paraId="1B46505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vAlign w:val="bottom"/>
                </w:tcPr>
                <w:p w14:paraId="7385DE1E"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vAlign w:val="bottom"/>
                </w:tcPr>
                <w:p w14:paraId="71A71909"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2785D17"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4E9807B5"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188310D1" w14:textId="77777777" w:rsidTr="005221F5">
              <w:tblPrEx>
                <w:tblCellMar>
                  <w:top w:w="15" w:type="dxa"/>
                  <w:left w:w="15" w:type="dxa"/>
                  <w:bottom w:w="15" w:type="dxa"/>
                  <w:right w:w="15" w:type="dxa"/>
                </w:tblCellMar>
              </w:tblPrEx>
              <w:trPr>
                <w:trHeight w:val="285"/>
              </w:trPr>
              <w:tc>
                <w:tcPr>
                  <w:tcW w:w="4947" w:type="dxa"/>
                  <w:shd w:val="clear" w:color="auto" w:fill="auto"/>
                </w:tcPr>
                <w:p w14:paraId="13AEA6D1"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b) bugete locale</w:t>
                  </w:r>
                </w:p>
              </w:tc>
              <w:tc>
                <w:tcPr>
                  <w:tcW w:w="2014" w:type="dxa"/>
                  <w:shd w:val="clear" w:color="auto" w:fill="auto"/>
                </w:tcPr>
                <w:p w14:paraId="2E425115"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tcPr>
                <w:p w14:paraId="412D4C19"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tcPr>
                <w:p w14:paraId="01CD4123"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tcPr>
                <w:p w14:paraId="3A489E54"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0EEEC25B"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78A2CC43"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74D27CC3" w14:textId="77777777" w:rsidTr="005221F5">
              <w:tblPrEx>
                <w:tblCellMar>
                  <w:top w:w="15" w:type="dxa"/>
                  <w:left w:w="15" w:type="dxa"/>
                  <w:bottom w:w="15" w:type="dxa"/>
                  <w:right w:w="15" w:type="dxa"/>
                </w:tblCellMar>
              </w:tblPrEx>
              <w:trPr>
                <w:trHeight w:val="270"/>
              </w:trPr>
              <w:tc>
                <w:tcPr>
                  <w:tcW w:w="4947" w:type="dxa"/>
                  <w:shd w:val="clear" w:color="auto" w:fill="auto"/>
                </w:tcPr>
                <w:p w14:paraId="7728D9BF" w14:textId="77777777" w:rsidR="00CC3DEA" w:rsidRPr="004749FC" w:rsidRDefault="00CC3DEA" w:rsidP="005221F5">
                  <w:pPr>
                    <w:spacing w:after="0" w:line="240" w:lineRule="auto"/>
                    <w:jc w:val="both"/>
                    <w:rPr>
                      <w:rFonts w:ascii="Times New Roman" w:hAnsi="Times New Roman"/>
                      <w:b/>
                      <w:sz w:val="24"/>
                      <w:szCs w:val="24"/>
                    </w:rPr>
                  </w:pPr>
                  <w:r w:rsidRPr="004749FC">
                    <w:rPr>
                      <w:rFonts w:ascii="Times New Roman" w:hAnsi="Times New Roman"/>
                      <w:sz w:val="24"/>
                      <w:szCs w:val="24"/>
                    </w:rPr>
                    <w:t>c) credite externe</w:t>
                  </w:r>
                </w:p>
              </w:tc>
              <w:tc>
                <w:tcPr>
                  <w:tcW w:w="2014" w:type="dxa"/>
                  <w:shd w:val="clear" w:color="auto" w:fill="auto"/>
                  <w:vAlign w:val="bottom"/>
                </w:tcPr>
                <w:p w14:paraId="75365A96"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423" w:type="dxa"/>
                  <w:shd w:val="clear" w:color="auto" w:fill="auto"/>
                  <w:vAlign w:val="bottom"/>
                </w:tcPr>
                <w:p w14:paraId="413E2367"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38" w:type="dxa"/>
                  <w:shd w:val="clear" w:color="auto" w:fill="auto"/>
                  <w:vAlign w:val="bottom"/>
                </w:tcPr>
                <w:p w14:paraId="07E10A73"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645" w:type="dxa"/>
                  <w:shd w:val="clear" w:color="auto" w:fill="auto"/>
                  <w:vAlign w:val="bottom"/>
                </w:tcPr>
                <w:p w14:paraId="5F5AA40F"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354BBD3" w14:textId="77777777" w:rsidR="00CC3DEA" w:rsidRPr="004749FC" w:rsidRDefault="00CC3DEA"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54B66877" w14:textId="77777777" w:rsidR="00CC3DEA" w:rsidRPr="004749FC" w:rsidRDefault="00CC3DEA" w:rsidP="005221F5">
                  <w:pPr>
                    <w:snapToGrid w:val="0"/>
                    <w:spacing w:after="0" w:line="240" w:lineRule="auto"/>
                    <w:jc w:val="center"/>
                    <w:rPr>
                      <w:rFonts w:ascii="Times New Roman" w:hAnsi="Times New Roman"/>
                      <w:b/>
                      <w:sz w:val="24"/>
                      <w:szCs w:val="24"/>
                    </w:rPr>
                  </w:pPr>
                </w:p>
              </w:tc>
            </w:tr>
            <w:tr w:rsidR="004749FC" w:rsidRPr="004749FC" w14:paraId="01D32E1B" w14:textId="77777777" w:rsidTr="005221F5">
              <w:tblPrEx>
                <w:tblCellMar>
                  <w:top w:w="15" w:type="dxa"/>
                  <w:left w:w="15" w:type="dxa"/>
                  <w:bottom w:w="15" w:type="dxa"/>
                  <w:right w:w="15" w:type="dxa"/>
                </w:tblCellMar>
              </w:tblPrEx>
              <w:trPr>
                <w:trHeight w:val="568"/>
              </w:trPr>
              <w:tc>
                <w:tcPr>
                  <w:tcW w:w="4947" w:type="dxa"/>
                  <w:shd w:val="clear" w:color="auto" w:fill="auto"/>
                </w:tcPr>
                <w:p w14:paraId="4A093562"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4.Propuneri pentru acoperirea creșterii cheltuielilor bugetare</w:t>
                  </w:r>
                </w:p>
              </w:tc>
              <w:tc>
                <w:tcPr>
                  <w:tcW w:w="6095" w:type="dxa"/>
                  <w:gridSpan w:val="6"/>
                  <w:shd w:val="clear" w:color="auto" w:fill="auto"/>
                </w:tcPr>
                <w:p w14:paraId="5E51C3D8" w14:textId="77777777" w:rsidR="00CC3DEA" w:rsidRPr="004749FC" w:rsidRDefault="00CC3DEA" w:rsidP="005221F5">
                  <w:pPr>
                    <w:snapToGrid w:val="0"/>
                    <w:spacing w:after="0" w:line="240" w:lineRule="auto"/>
                    <w:rPr>
                      <w:rFonts w:ascii="Times New Roman" w:hAnsi="Times New Roman"/>
                      <w:b/>
                      <w:sz w:val="24"/>
                      <w:szCs w:val="24"/>
                    </w:rPr>
                  </w:pPr>
                  <w:r w:rsidRPr="004749FC">
                    <w:rPr>
                      <w:rFonts w:ascii="Times New Roman" w:hAnsi="Times New Roman"/>
                      <w:sz w:val="24"/>
                      <w:szCs w:val="24"/>
                    </w:rPr>
                    <w:t>Nu este cazul</w:t>
                  </w:r>
                </w:p>
              </w:tc>
            </w:tr>
            <w:tr w:rsidR="004749FC" w:rsidRPr="004749FC" w14:paraId="60E41A7B" w14:textId="77777777" w:rsidTr="005221F5">
              <w:tblPrEx>
                <w:tblCellMar>
                  <w:top w:w="15" w:type="dxa"/>
                  <w:left w:w="15" w:type="dxa"/>
                  <w:bottom w:w="15" w:type="dxa"/>
                  <w:right w:w="15" w:type="dxa"/>
                </w:tblCellMar>
              </w:tblPrEx>
              <w:trPr>
                <w:trHeight w:val="555"/>
              </w:trPr>
              <w:tc>
                <w:tcPr>
                  <w:tcW w:w="4947" w:type="dxa"/>
                  <w:shd w:val="clear" w:color="auto" w:fill="auto"/>
                </w:tcPr>
                <w:p w14:paraId="1D9C8638"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5.Propuneri pentru a compensa reducerea veniturilor bugetare</w:t>
                  </w:r>
                </w:p>
              </w:tc>
              <w:tc>
                <w:tcPr>
                  <w:tcW w:w="6095" w:type="dxa"/>
                  <w:gridSpan w:val="6"/>
                  <w:shd w:val="clear" w:color="auto" w:fill="auto"/>
                </w:tcPr>
                <w:p w14:paraId="18D5E5F8" w14:textId="77777777" w:rsidR="00CC3DEA" w:rsidRPr="004749FC" w:rsidRDefault="00CC3DEA" w:rsidP="005221F5">
                  <w:pPr>
                    <w:snapToGrid w:val="0"/>
                    <w:spacing w:after="0" w:line="240" w:lineRule="auto"/>
                    <w:rPr>
                      <w:rFonts w:ascii="Times New Roman" w:hAnsi="Times New Roman"/>
                      <w:b/>
                      <w:sz w:val="24"/>
                      <w:szCs w:val="24"/>
                    </w:rPr>
                  </w:pPr>
                  <w:r w:rsidRPr="004749FC">
                    <w:rPr>
                      <w:rFonts w:ascii="Times New Roman" w:hAnsi="Times New Roman"/>
                      <w:sz w:val="24"/>
                      <w:szCs w:val="24"/>
                    </w:rPr>
                    <w:t>Nu este cazul</w:t>
                  </w:r>
                </w:p>
              </w:tc>
            </w:tr>
            <w:tr w:rsidR="004749FC" w:rsidRPr="004749FC" w14:paraId="4CBF64B1" w14:textId="77777777" w:rsidTr="005221F5">
              <w:tblPrEx>
                <w:tblCellMar>
                  <w:top w:w="15" w:type="dxa"/>
                  <w:left w:w="15" w:type="dxa"/>
                  <w:bottom w:w="15" w:type="dxa"/>
                  <w:right w:w="15" w:type="dxa"/>
                </w:tblCellMar>
              </w:tblPrEx>
              <w:trPr>
                <w:trHeight w:val="500"/>
              </w:trPr>
              <w:tc>
                <w:tcPr>
                  <w:tcW w:w="4947" w:type="dxa"/>
                  <w:shd w:val="clear" w:color="auto" w:fill="auto"/>
                </w:tcPr>
                <w:p w14:paraId="29D8D426" w14:textId="77777777" w:rsidR="00CC3DEA" w:rsidRPr="004749FC" w:rsidRDefault="00CC3DEA" w:rsidP="005221F5">
                  <w:pPr>
                    <w:pStyle w:val="Frspaiere"/>
                    <w:rPr>
                      <w:rFonts w:ascii="Times New Roman" w:hAnsi="Times New Roman"/>
                      <w:sz w:val="24"/>
                      <w:szCs w:val="24"/>
                    </w:rPr>
                  </w:pPr>
                  <w:r w:rsidRPr="004749FC">
                    <w:rPr>
                      <w:rFonts w:ascii="Times New Roman" w:hAnsi="Times New Roman"/>
                      <w:sz w:val="24"/>
                      <w:szCs w:val="24"/>
                    </w:rPr>
                    <w:t>6.Calcule detaliate privind fundamentarea modificărilor veniturilor și/sau cheltuielilor bugetare</w:t>
                  </w:r>
                </w:p>
              </w:tc>
              <w:tc>
                <w:tcPr>
                  <w:tcW w:w="6095" w:type="dxa"/>
                  <w:gridSpan w:val="6"/>
                  <w:shd w:val="clear" w:color="auto" w:fill="auto"/>
                </w:tcPr>
                <w:p w14:paraId="7E4F8C1E" w14:textId="77777777" w:rsidR="00CC3DEA" w:rsidRPr="004749FC" w:rsidRDefault="00CC3DEA" w:rsidP="005221F5">
                  <w:pPr>
                    <w:pStyle w:val="Frspaiere"/>
                    <w:rPr>
                      <w:rFonts w:ascii="Times New Roman" w:hAnsi="Times New Roman"/>
                      <w:b/>
                      <w:sz w:val="24"/>
                      <w:szCs w:val="24"/>
                    </w:rPr>
                  </w:pPr>
                  <w:r w:rsidRPr="004749FC">
                    <w:rPr>
                      <w:rFonts w:ascii="Times New Roman" w:hAnsi="Times New Roman"/>
                      <w:sz w:val="24"/>
                      <w:szCs w:val="24"/>
                    </w:rPr>
                    <w:t>Nu este cazul</w:t>
                  </w:r>
                </w:p>
              </w:tc>
            </w:tr>
            <w:tr w:rsidR="004749FC" w:rsidRPr="004749FC" w14:paraId="37F2D6F4" w14:textId="77777777" w:rsidTr="002E1049">
              <w:tblPrEx>
                <w:tblCellMar>
                  <w:top w:w="15" w:type="dxa"/>
                  <w:left w:w="15" w:type="dxa"/>
                  <w:bottom w:w="15" w:type="dxa"/>
                  <w:right w:w="15" w:type="dxa"/>
                </w:tblCellMar>
              </w:tblPrEx>
              <w:trPr>
                <w:trHeight w:val="576"/>
              </w:trPr>
              <w:tc>
                <w:tcPr>
                  <w:tcW w:w="4947" w:type="dxa"/>
                  <w:shd w:val="clear" w:color="auto" w:fill="auto"/>
                </w:tcPr>
                <w:p w14:paraId="6586B5A3"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 xml:space="preserve">7.Alte informații          </w:t>
                  </w:r>
                </w:p>
              </w:tc>
              <w:tc>
                <w:tcPr>
                  <w:tcW w:w="6095" w:type="dxa"/>
                  <w:gridSpan w:val="6"/>
                  <w:shd w:val="clear" w:color="auto" w:fill="auto"/>
                </w:tcPr>
                <w:p w14:paraId="7BF31829" w14:textId="1EEAC771" w:rsidR="00CC3DEA" w:rsidRPr="004749FC" w:rsidRDefault="002E1049" w:rsidP="00A64E72">
                  <w:pPr>
                    <w:ind w:right="108"/>
                    <w:jc w:val="both"/>
                    <w:rPr>
                      <w:rFonts w:ascii="Times New Roman" w:eastAsia="Times New Roman" w:hAnsi="Times New Roman"/>
                      <w:sz w:val="24"/>
                      <w:szCs w:val="24"/>
                      <w:lang w:eastAsia="ro-RO"/>
                    </w:rPr>
                  </w:pPr>
                  <w:r w:rsidRPr="00A0407B">
                    <w:rPr>
                      <w:rFonts w:ascii="Times New Roman" w:hAnsi="Times New Roman"/>
                      <w:sz w:val="24"/>
                      <w:szCs w:val="24"/>
                      <w:lang w:eastAsia="ro-RO"/>
                    </w:rPr>
                    <w:t xml:space="preserve">Finanțarea obiectivului de investiții se realizează de la bugetul de stat prin bugetul Ministerului Mediului, Apelor și Pădurilor, în limita sumelor aprobate anual cu această destinație, conform programelor de investiții publice aprobate potrivit legii, din </w:t>
                  </w:r>
                  <w:r w:rsidRPr="00A0407B">
                    <w:rPr>
                      <w:rFonts w:ascii="Times New Roman" w:hAnsi="Times New Roman"/>
                      <w:sz w:val="24"/>
                      <w:szCs w:val="24"/>
                      <w:lang w:eastAsia="ro-RO"/>
                    </w:rPr>
                    <w:lastRenderedPageBreak/>
                    <w:t>venituri proprii ale Administrației Naționale „Apele Române”, precum și din alte surse legal constituite</w:t>
                  </w:r>
                </w:p>
              </w:tc>
            </w:tr>
            <w:tr w:rsidR="004749FC" w:rsidRPr="004749FC" w14:paraId="6FF7330D" w14:textId="77777777" w:rsidTr="005221F5">
              <w:tblPrEx>
                <w:tblCellMar>
                  <w:top w:w="15" w:type="dxa"/>
                  <w:left w:w="15" w:type="dxa"/>
                  <w:bottom w:w="15" w:type="dxa"/>
                  <w:right w:w="15" w:type="dxa"/>
                </w:tblCellMar>
              </w:tblPrEx>
              <w:trPr>
                <w:trHeight w:val="587"/>
              </w:trPr>
              <w:tc>
                <w:tcPr>
                  <w:tcW w:w="11042" w:type="dxa"/>
                  <w:gridSpan w:val="7"/>
                  <w:shd w:val="clear" w:color="auto" w:fill="auto"/>
                </w:tcPr>
                <w:p w14:paraId="7A2D246E" w14:textId="7C2ABE0C" w:rsidR="00CC3DEA" w:rsidRPr="004749FC" w:rsidRDefault="00E94A57" w:rsidP="005221F5">
                  <w:pPr>
                    <w:autoSpaceDE w:val="0"/>
                    <w:spacing w:after="0" w:line="240" w:lineRule="auto"/>
                    <w:jc w:val="center"/>
                    <w:rPr>
                      <w:rFonts w:ascii="Times New Roman" w:hAnsi="Times New Roman"/>
                      <w:b/>
                      <w:iCs/>
                      <w:sz w:val="24"/>
                      <w:szCs w:val="24"/>
                    </w:rPr>
                  </w:pPr>
                  <w:r w:rsidRPr="004749FC">
                    <w:rPr>
                      <w:rFonts w:ascii="Times New Roman" w:hAnsi="Times New Roman"/>
                      <w:b/>
                      <w:iCs/>
                      <w:sz w:val="24"/>
                      <w:szCs w:val="24"/>
                    </w:rPr>
                    <w:lastRenderedPageBreak/>
                    <w:t>Secțiunea</w:t>
                  </w:r>
                  <w:r w:rsidR="00CC3DEA" w:rsidRPr="004749FC">
                    <w:rPr>
                      <w:rFonts w:ascii="Times New Roman" w:hAnsi="Times New Roman"/>
                      <w:b/>
                      <w:iCs/>
                      <w:sz w:val="24"/>
                      <w:szCs w:val="24"/>
                    </w:rPr>
                    <w:t xml:space="preserve"> a 5-a</w:t>
                  </w:r>
                </w:p>
                <w:p w14:paraId="7216CE59" w14:textId="1CA82D8C" w:rsidR="002E1049" w:rsidRPr="004749FC" w:rsidRDefault="00CC3DEA" w:rsidP="002E1049">
                  <w:pPr>
                    <w:pStyle w:val="DefaultText"/>
                    <w:jc w:val="center"/>
                    <w:rPr>
                      <w:b/>
                      <w:iCs/>
                      <w:szCs w:val="24"/>
                    </w:rPr>
                  </w:pPr>
                  <w:r w:rsidRPr="004749FC">
                    <w:rPr>
                      <w:b/>
                      <w:iCs/>
                      <w:szCs w:val="24"/>
                    </w:rPr>
                    <w:t xml:space="preserve">Efectele </w:t>
                  </w:r>
                  <w:r w:rsidRPr="004749FC">
                    <w:rPr>
                      <w:b/>
                      <w:szCs w:val="24"/>
                    </w:rPr>
                    <w:t xml:space="preserve">proiectului de </w:t>
                  </w:r>
                  <w:r w:rsidRPr="004749FC">
                    <w:rPr>
                      <w:b/>
                      <w:iCs/>
                      <w:szCs w:val="24"/>
                    </w:rPr>
                    <w:t xml:space="preserve">act normativ asupra </w:t>
                  </w:r>
                  <w:r w:rsidR="00E94A57" w:rsidRPr="004749FC">
                    <w:rPr>
                      <w:b/>
                      <w:iCs/>
                      <w:szCs w:val="24"/>
                    </w:rPr>
                    <w:t>legislației</w:t>
                  </w:r>
                  <w:r w:rsidRPr="004749FC">
                    <w:rPr>
                      <w:b/>
                      <w:iCs/>
                      <w:szCs w:val="24"/>
                    </w:rPr>
                    <w:t xml:space="preserve"> în vigoare</w:t>
                  </w:r>
                </w:p>
              </w:tc>
            </w:tr>
          </w:tbl>
          <w:p w14:paraId="796E6A56" w14:textId="77777777" w:rsidR="00CC3DEA" w:rsidRPr="004749FC" w:rsidRDefault="00CC3DEA" w:rsidP="005221F5">
            <w:pPr>
              <w:autoSpaceDE w:val="0"/>
              <w:spacing w:after="0" w:line="240" w:lineRule="auto"/>
              <w:jc w:val="center"/>
              <w:rPr>
                <w:rFonts w:ascii="Times New Roman" w:hAnsi="Times New Roman"/>
                <w:sz w:val="24"/>
                <w:szCs w:val="24"/>
              </w:rPr>
            </w:pPr>
          </w:p>
        </w:tc>
      </w:tr>
      <w:tr w:rsidR="004749FC" w:rsidRPr="004749FC" w14:paraId="19DED3E8" w14:textId="77777777" w:rsidTr="00A64E72">
        <w:tc>
          <w:tcPr>
            <w:tcW w:w="4952" w:type="dxa"/>
            <w:gridSpan w:val="2"/>
            <w:tcBorders>
              <w:top w:val="single" w:sz="4" w:space="0" w:color="000000"/>
              <w:left w:val="single" w:sz="4" w:space="0" w:color="000000"/>
              <w:bottom w:val="single" w:sz="4" w:space="0" w:color="000000"/>
            </w:tcBorders>
            <w:shd w:val="clear" w:color="auto" w:fill="auto"/>
          </w:tcPr>
          <w:p w14:paraId="3D3617A5"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lastRenderedPageBreak/>
              <w:t>1.Măsuri  normative necesare pentru aplicarea prevederilor proiectului de act normativ:</w:t>
            </w:r>
          </w:p>
          <w:p w14:paraId="5F35E4D0"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a)acte normative în vigoare ce vor fi modificate sau abrogate, ca urmare a intrării în vigoare a proiectului de act normativ;</w:t>
            </w:r>
          </w:p>
          <w:p w14:paraId="2D19AC73" w14:textId="697D67C3" w:rsidR="00CC3DEA" w:rsidRPr="004749FC" w:rsidRDefault="00CC3DEA" w:rsidP="0070610E">
            <w:pPr>
              <w:spacing w:after="0" w:line="240" w:lineRule="auto"/>
              <w:jc w:val="both"/>
              <w:rPr>
                <w:rFonts w:ascii="Times New Roman" w:hAnsi="Times New Roman"/>
                <w:sz w:val="24"/>
                <w:szCs w:val="24"/>
              </w:rPr>
            </w:pPr>
            <w:r w:rsidRPr="004749FC">
              <w:rPr>
                <w:rFonts w:ascii="Times New Roman" w:hAnsi="Times New Roman"/>
                <w:sz w:val="24"/>
                <w:szCs w:val="24"/>
              </w:rPr>
              <w:t xml:space="preserve">b)acte normative ce urmează a fi elaborate în vederea implementării noilor </w:t>
            </w:r>
            <w:r w:rsidR="00E94A57" w:rsidRPr="004749FC">
              <w:rPr>
                <w:rFonts w:ascii="Times New Roman" w:hAnsi="Times New Roman"/>
                <w:sz w:val="24"/>
                <w:szCs w:val="24"/>
              </w:rPr>
              <w:t>dispoziții</w:t>
            </w:r>
            <w:r w:rsidRPr="004749FC">
              <w:rPr>
                <w:rFonts w:ascii="Times New Roman" w:hAnsi="Times New Roman"/>
                <w:sz w:val="24"/>
                <w:szCs w:val="24"/>
              </w:rPr>
              <w:t>.</w:t>
            </w:r>
          </w:p>
        </w:tc>
        <w:tc>
          <w:tcPr>
            <w:tcW w:w="5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CF97A8A"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7C7CD50C" w14:textId="77777777" w:rsidTr="00A64E72">
        <w:tc>
          <w:tcPr>
            <w:tcW w:w="4952" w:type="dxa"/>
            <w:gridSpan w:val="2"/>
            <w:tcBorders>
              <w:top w:val="single" w:sz="4" w:space="0" w:color="000000"/>
              <w:left w:val="single" w:sz="4" w:space="0" w:color="000000"/>
              <w:bottom w:val="single" w:sz="4" w:space="0" w:color="000000"/>
            </w:tcBorders>
            <w:shd w:val="clear" w:color="auto" w:fill="auto"/>
            <w:vAlign w:val="center"/>
          </w:tcPr>
          <w:p w14:paraId="1474219B" w14:textId="77777777" w:rsidR="00CC3DEA" w:rsidRPr="004749FC" w:rsidRDefault="00CC3DEA" w:rsidP="005221F5">
            <w:pPr>
              <w:autoSpaceDE w:val="0"/>
              <w:autoSpaceDN w:val="0"/>
              <w:adjustRightInd w:val="0"/>
              <w:spacing w:after="0" w:line="240" w:lineRule="auto"/>
              <w:jc w:val="both"/>
              <w:rPr>
                <w:rFonts w:ascii="Times New Roman" w:hAnsi="Times New Roman"/>
                <w:iCs/>
                <w:sz w:val="24"/>
                <w:szCs w:val="24"/>
              </w:rPr>
            </w:pPr>
            <w:r w:rsidRPr="004749FC">
              <w:rPr>
                <w:rFonts w:ascii="Times New Roman" w:hAnsi="Times New Roman"/>
                <w:sz w:val="24"/>
                <w:szCs w:val="24"/>
              </w:rPr>
              <w:t xml:space="preserve">1¹ </w:t>
            </w:r>
            <w:r w:rsidRPr="004749FC">
              <w:rPr>
                <w:rFonts w:ascii="Times New Roman" w:hAnsi="Times New Roman"/>
                <w:iCs/>
                <w:sz w:val="24"/>
                <w:szCs w:val="24"/>
              </w:rPr>
              <w:t xml:space="preserve"> Compatibilitatea proiectului de  act normativ cu legislaţia în domeniul achiziţiilor publice</w:t>
            </w:r>
          </w:p>
          <w:p w14:paraId="463A053C" w14:textId="77777777" w:rsidR="00CC3DEA" w:rsidRPr="004749FC" w:rsidRDefault="00CC3DEA" w:rsidP="00CC3DEA">
            <w:pPr>
              <w:numPr>
                <w:ilvl w:val="0"/>
                <w:numId w:val="1"/>
              </w:numPr>
              <w:suppressAutoHyphens w:val="0"/>
              <w:autoSpaceDE w:val="0"/>
              <w:autoSpaceDN w:val="0"/>
              <w:adjustRightInd w:val="0"/>
              <w:spacing w:after="0" w:line="240" w:lineRule="auto"/>
              <w:ind w:left="349" w:hanging="283"/>
              <w:jc w:val="both"/>
              <w:rPr>
                <w:rFonts w:ascii="Times New Roman" w:hAnsi="Times New Roman"/>
                <w:iCs/>
                <w:sz w:val="24"/>
                <w:szCs w:val="24"/>
              </w:rPr>
            </w:pPr>
            <w:r w:rsidRPr="004749FC">
              <w:rPr>
                <w:rFonts w:ascii="Times New Roman" w:hAnsi="Times New Roman"/>
                <w:iCs/>
                <w:sz w:val="24"/>
                <w:szCs w:val="24"/>
              </w:rPr>
              <w:t xml:space="preserve">impact legislative-prevederi de </w:t>
            </w:r>
          </w:p>
          <w:p w14:paraId="3AE7A50A" w14:textId="77777777" w:rsidR="00CC3DEA" w:rsidRPr="004749FC" w:rsidRDefault="00CC3DEA" w:rsidP="005221F5">
            <w:pPr>
              <w:autoSpaceDE w:val="0"/>
              <w:autoSpaceDN w:val="0"/>
              <w:adjustRightInd w:val="0"/>
              <w:spacing w:after="0" w:line="240" w:lineRule="auto"/>
              <w:ind w:left="66"/>
              <w:jc w:val="both"/>
              <w:rPr>
                <w:rFonts w:ascii="Times New Roman" w:hAnsi="Times New Roman"/>
                <w:iCs/>
                <w:sz w:val="24"/>
                <w:szCs w:val="24"/>
              </w:rPr>
            </w:pPr>
            <w:r w:rsidRPr="004749FC">
              <w:rPr>
                <w:rFonts w:ascii="Times New Roman" w:hAnsi="Times New Roman"/>
                <w:iCs/>
                <w:sz w:val="24"/>
                <w:szCs w:val="24"/>
              </w:rPr>
              <w:t>modificare şi completare a cadrului normative în domeniul achiziţiilor publice, prevederi derogatorii;</w:t>
            </w:r>
          </w:p>
          <w:p w14:paraId="63B34D18" w14:textId="7EBB12E8" w:rsidR="00AF3432" w:rsidRPr="004749FC" w:rsidRDefault="00CC3DEA" w:rsidP="0070610E">
            <w:pPr>
              <w:spacing w:after="0" w:line="240" w:lineRule="auto"/>
              <w:rPr>
                <w:rFonts w:ascii="Times New Roman" w:hAnsi="Times New Roman"/>
                <w:b/>
                <w:sz w:val="24"/>
                <w:szCs w:val="24"/>
              </w:rPr>
            </w:pPr>
            <w:r w:rsidRPr="004749FC">
              <w:rPr>
                <w:rFonts w:ascii="Times New Roman" w:hAnsi="Times New Roman"/>
                <w:iCs/>
                <w:sz w:val="24"/>
                <w:szCs w:val="24"/>
              </w:rPr>
              <w:t xml:space="preserve">b )  norme cu impact la nivel operațional/tehnic-sisteme electronice utilizate în desfăşurarea procedurilor de achiziţie publică, unităţi centralizate de achiziţii publice, structură organizatorică internă a </w:t>
            </w:r>
            <w:r w:rsidR="00E94A57" w:rsidRPr="004749FC">
              <w:rPr>
                <w:rFonts w:ascii="Times New Roman" w:hAnsi="Times New Roman"/>
                <w:iCs/>
                <w:sz w:val="24"/>
                <w:szCs w:val="24"/>
              </w:rPr>
              <w:t>autorităților</w:t>
            </w:r>
            <w:r w:rsidRPr="004749FC">
              <w:rPr>
                <w:rFonts w:ascii="Times New Roman" w:hAnsi="Times New Roman"/>
                <w:iCs/>
                <w:sz w:val="24"/>
                <w:szCs w:val="24"/>
              </w:rPr>
              <w:t xml:space="preserve"> contractante</w:t>
            </w:r>
          </w:p>
        </w:tc>
        <w:tc>
          <w:tcPr>
            <w:tcW w:w="5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0A1711A" w14:textId="77777777"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1244C8A0" w14:textId="77777777" w:rsidTr="00A64E72">
        <w:tc>
          <w:tcPr>
            <w:tcW w:w="4952" w:type="dxa"/>
            <w:gridSpan w:val="2"/>
            <w:tcBorders>
              <w:top w:val="single" w:sz="4" w:space="0" w:color="000000"/>
              <w:left w:val="single" w:sz="4" w:space="0" w:color="000000"/>
              <w:bottom w:val="single" w:sz="4" w:space="0" w:color="000000"/>
            </w:tcBorders>
            <w:shd w:val="clear" w:color="auto" w:fill="auto"/>
          </w:tcPr>
          <w:p w14:paraId="5C062F0F" w14:textId="0E3B2EA1" w:rsidR="002E1049" w:rsidRPr="004749FC" w:rsidRDefault="00CC3DEA" w:rsidP="002E1049">
            <w:pPr>
              <w:spacing w:after="0" w:line="240" w:lineRule="auto"/>
              <w:jc w:val="both"/>
              <w:rPr>
                <w:rFonts w:ascii="Times New Roman" w:hAnsi="Times New Roman"/>
                <w:sz w:val="24"/>
                <w:szCs w:val="24"/>
              </w:rPr>
            </w:pPr>
            <w:r w:rsidRPr="004749FC">
              <w:rPr>
                <w:rFonts w:ascii="Times New Roman" w:hAnsi="Times New Roman"/>
                <w:sz w:val="24"/>
                <w:szCs w:val="24"/>
              </w:rPr>
              <w:t>2.Conformitatea proiectului de act normativ cu legislaţia comunitară în cazul proiectelor ce transpun prevederi comunitare.</w:t>
            </w:r>
          </w:p>
        </w:tc>
        <w:tc>
          <w:tcPr>
            <w:tcW w:w="5992" w:type="dxa"/>
            <w:gridSpan w:val="2"/>
            <w:tcBorders>
              <w:top w:val="single" w:sz="4" w:space="0" w:color="000000"/>
              <w:left w:val="single" w:sz="4" w:space="0" w:color="000000"/>
              <w:bottom w:val="single" w:sz="4" w:space="0" w:color="auto"/>
              <w:right w:val="single" w:sz="4" w:space="0" w:color="000000"/>
            </w:tcBorders>
            <w:shd w:val="clear" w:color="auto" w:fill="auto"/>
          </w:tcPr>
          <w:p w14:paraId="74483C78"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2B94C8BF" w14:textId="77777777" w:rsidTr="00A64E72">
        <w:trPr>
          <w:trHeight w:val="445"/>
        </w:trPr>
        <w:tc>
          <w:tcPr>
            <w:tcW w:w="4952" w:type="dxa"/>
            <w:gridSpan w:val="2"/>
            <w:tcBorders>
              <w:top w:val="single" w:sz="4" w:space="0" w:color="000000"/>
              <w:left w:val="single" w:sz="4" w:space="0" w:color="000000"/>
              <w:bottom w:val="single" w:sz="4" w:space="0" w:color="000000"/>
              <w:right w:val="single" w:sz="4" w:space="0" w:color="auto"/>
            </w:tcBorders>
            <w:shd w:val="clear" w:color="auto" w:fill="auto"/>
          </w:tcPr>
          <w:p w14:paraId="73D14D81" w14:textId="516011FF" w:rsidR="0070610E" w:rsidRPr="004749FC" w:rsidRDefault="00CC3DEA" w:rsidP="0070610E">
            <w:pPr>
              <w:spacing w:after="0" w:line="240" w:lineRule="auto"/>
              <w:jc w:val="both"/>
              <w:rPr>
                <w:rFonts w:ascii="Times New Roman" w:hAnsi="Times New Roman"/>
                <w:sz w:val="24"/>
                <w:szCs w:val="24"/>
              </w:rPr>
            </w:pPr>
            <w:r w:rsidRPr="004749FC">
              <w:rPr>
                <w:rFonts w:ascii="Times New Roman" w:hAnsi="Times New Roman"/>
                <w:sz w:val="24"/>
                <w:szCs w:val="24"/>
              </w:rPr>
              <w:t>3.Măsuri normative necesare aplicării directe a actelor normative comunitare.</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3F975496" w14:textId="77777777" w:rsidR="00CC3DEA" w:rsidRPr="004749FC" w:rsidRDefault="00CC3DEA" w:rsidP="005221F5">
            <w:pPr>
              <w:pStyle w:val="Frspaiere"/>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1525B316" w14:textId="77777777" w:rsidTr="00A64E72">
        <w:trPr>
          <w:trHeight w:val="595"/>
        </w:trPr>
        <w:tc>
          <w:tcPr>
            <w:tcW w:w="4952" w:type="dxa"/>
            <w:gridSpan w:val="2"/>
            <w:tcBorders>
              <w:top w:val="single" w:sz="4" w:space="0" w:color="000000"/>
              <w:left w:val="single" w:sz="4" w:space="0" w:color="000000"/>
              <w:bottom w:val="single" w:sz="4" w:space="0" w:color="000000"/>
            </w:tcBorders>
            <w:shd w:val="clear" w:color="auto" w:fill="auto"/>
          </w:tcPr>
          <w:p w14:paraId="05E62174" w14:textId="61A7AE51" w:rsidR="0070610E" w:rsidRPr="004749FC" w:rsidRDefault="00CC3DEA" w:rsidP="0070610E">
            <w:pPr>
              <w:spacing w:after="0" w:line="240" w:lineRule="auto"/>
              <w:jc w:val="both"/>
              <w:rPr>
                <w:rFonts w:ascii="Times New Roman" w:hAnsi="Times New Roman"/>
                <w:sz w:val="24"/>
                <w:szCs w:val="24"/>
              </w:rPr>
            </w:pPr>
            <w:r w:rsidRPr="004749FC">
              <w:rPr>
                <w:rFonts w:ascii="Times New Roman" w:hAnsi="Times New Roman"/>
                <w:sz w:val="24"/>
                <w:szCs w:val="24"/>
              </w:rPr>
              <w:t xml:space="preserve">4.Hotărâri ale </w:t>
            </w:r>
            <w:r w:rsidR="00E94A57" w:rsidRPr="004749FC">
              <w:rPr>
                <w:rFonts w:ascii="Times New Roman" w:hAnsi="Times New Roman"/>
                <w:sz w:val="24"/>
                <w:szCs w:val="24"/>
              </w:rPr>
              <w:t>Curții</w:t>
            </w:r>
            <w:r w:rsidRPr="004749FC">
              <w:rPr>
                <w:rFonts w:ascii="Times New Roman" w:hAnsi="Times New Roman"/>
                <w:sz w:val="24"/>
                <w:szCs w:val="24"/>
              </w:rPr>
              <w:t xml:space="preserve"> de </w:t>
            </w:r>
            <w:r w:rsidR="00E94A57" w:rsidRPr="004749FC">
              <w:rPr>
                <w:rFonts w:ascii="Times New Roman" w:hAnsi="Times New Roman"/>
                <w:sz w:val="24"/>
                <w:szCs w:val="24"/>
              </w:rPr>
              <w:t>Justiție</w:t>
            </w:r>
            <w:r w:rsidRPr="004749FC">
              <w:rPr>
                <w:rFonts w:ascii="Times New Roman" w:hAnsi="Times New Roman"/>
                <w:sz w:val="24"/>
                <w:szCs w:val="24"/>
              </w:rPr>
              <w:t xml:space="preserve"> a Uniunii Europene</w:t>
            </w:r>
          </w:p>
        </w:tc>
        <w:tc>
          <w:tcPr>
            <w:tcW w:w="5992" w:type="dxa"/>
            <w:gridSpan w:val="2"/>
            <w:tcBorders>
              <w:top w:val="single" w:sz="4" w:space="0" w:color="auto"/>
              <w:left w:val="single" w:sz="4" w:space="0" w:color="000000"/>
              <w:bottom w:val="single" w:sz="4" w:space="0" w:color="000000"/>
              <w:right w:val="single" w:sz="4" w:space="0" w:color="000000"/>
            </w:tcBorders>
            <w:shd w:val="clear" w:color="auto" w:fill="auto"/>
          </w:tcPr>
          <w:p w14:paraId="689E1F5A" w14:textId="77777777" w:rsidR="00CC3DEA" w:rsidRPr="004749FC" w:rsidRDefault="00CC3DEA" w:rsidP="005221F5">
            <w:pPr>
              <w:pStyle w:val="Frspaiere"/>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7C6E186A" w14:textId="77777777" w:rsidTr="00A64E72">
        <w:tc>
          <w:tcPr>
            <w:tcW w:w="4952" w:type="dxa"/>
            <w:gridSpan w:val="2"/>
            <w:tcBorders>
              <w:top w:val="single" w:sz="4" w:space="0" w:color="000000"/>
              <w:left w:val="single" w:sz="4" w:space="0" w:color="000000"/>
              <w:bottom w:val="single" w:sz="4" w:space="0" w:color="000000"/>
            </w:tcBorders>
            <w:shd w:val="clear" w:color="auto" w:fill="auto"/>
          </w:tcPr>
          <w:p w14:paraId="62542257" w14:textId="0F787EE1" w:rsidR="002E1049" w:rsidRPr="004749FC" w:rsidRDefault="00CC3DEA" w:rsidP="002E1049">
            <w:pPr>
              <w:spacing w:after="0" w:line="240" w:lineRule="auto"/>
              <w:jc w:val="both"/>
              <w:rPr>
                <w:rFonts w:ascii="Times New Roman" w:hAnsi="Times New Roman"/>
                <w:sz w:val="24"/>
                <w:szCs w:val="24"/>
              </w:rPr>
            </w:pPr>
            <w:r w:rsidRPr="004749FC">
              <w:rPr>
                <w:rFonts w:ascii="Times New Roman" w:hAnsi="Times New Roman"/>
                <w:sz w:val="24"/>
                <w:szCs w:val="24"/>
              </w:rPr>
              <w:t xml:space="preserve">5.Alte acte normative </w:t>
            </w:r>
            <w:r w:rsidR="00E94A57" w:rsidRPr="004749FC">
              <w:rPr>
                <w:rFonts w:ascii="Times New Roman" w:hAnsi="Times New Roman"/>
                <w:sz w:val="24"/>
                <w:szCs w:val="24"/>
              </w:rPr>
              <w:t>și</w:t>
            </w:r>
            <w:r w:rsidRPr="004749FC">
              <w:rPr>
                <w:rFonts w:ascii="Times New Roman" w:hAnsi="Times New Roman"/>
                <w:sz w:val="24"/>
                <w:szCs w:val="24"/>
              </w:rPr>
              <w:t xml:space="preserve">/sau documente </w:t>
            </w:r>
            <w:r w:rsidR="00E94A57" w:rsidRPr="004749FC">
              <w:rPr>
                <w:rFonts w:ascii="Times New Roman" w:hAnsi="Times New Roman"/>
                <w:sz w:val="24"/>
                <w:szCs w:val="24"/>
              </w:rPr>
              <w:t>internaționale</w:t>
            </w:r>
            <w:r w:rsidRPr="004749FC">
              <w:rPr>
                <w:rFonts w:ascii="Times New Roman" w:hAnsi="Times New Roman"/>
                <w:sz w:val="24"/>
                <w:szCs w:val="24"/>
              </w:rPr>
              <w:t xml:space="preserve"> din care decurg angajamente.</w:t>
            </w:r>
          </w:p>
        </w:tc>
        <w:tc>
          <w:tcPr>
            <w:tcW w:w="5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64B28"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2C0F4B4C" w14:textId="77777777" w:rsidTr="00A64E72">
        <w:trPr>
          <w:trHeight w:val="70"/>
        </w:trPr>
        <w:tc>
          <w:tcPr>
            <w:tcW w:w="4952" w:type="dxa"/>
            <w:gridSpan w:val="2"/>
            <w:tcBorders>
              <w:top w:val="single" w:sz="4" w:space="0" w:color="000000"/>
              <w:left w:val="single" w:sz="4" w:space="0" w:color="000000"/>
              <w:bottom w:val="single" w:sz="4" w:space="0" w:color="000000"/>
            </w:tcBorders>
            <w:shd w:val="clear" w:color="auto" w:fill="auto"/>
          </w:tcPr>
          <w:p w14:paraId="26ABA760" w14:textId="49E68011" w:rsidR="00CC3DEA" w:rsidRPr="004749FC" w:rsidRDefault="00CC3DEA" w:rsidP="005221F5">
            <w:pPr>
              <w:spacing w:after="0" w:line="240" w:lineRule="auto"/>
              <w:jc w:val="both"/>
              <w:rPr>
                <w:rFonts w:ascii="Times New Roman" w:hAnsi="Times New Roman"/>
                <w:sz w:val="24"/>
                <w:szCs w:val="24"/>
              </w:rPr>
            </w:pPr>
            <w:r w:rsidRPr="004749FC">
              <w:rPr>
                <w:rFonts w:ascii="Times New Roman" w:hAnsi="Times New Roman"/>
                <w:sz w:val="24"/>
                <w:szCs w:val="24"/>
              </w:rPr>
              <w:t xml:space="preserve">6.Alte </w:t>
            </w:r>
            <w:r w:rsidR="00E94A57" w:rsidRPr="004749FC">
              <w:rPr>
                <w:rFonts w:ascii="Times New Roman" w:hAnsi="Times New Roman"/>
                <w:sz w:val="24"/>
                <w:szCs w:val="24"/>
              </w:rPr>
              <w:t>informații</w:t>
            </w:r>
          </w:p>
        </w:tc>
        <w:tc>
          <w:tcPr>
            <w:tcW w:w="5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240D3EF" w14:textId="7AE802FC" w:rsidR="002E1049" w:rsidRPr="002E1049" w:rsidRDefault="00CC3DEA" w:rsidP="0070610E">
            <w:pPr>
              <w:suppressAutoHyphens w:val="0"/>
              <w:autoSpaceDE w:val="0"/>
              <w:autoSpaceDN w:val="0"/>
              <w:adjustRightInd w:val="0"/>
              <w:spacing w:after="0" w:line="240" w:lineRule="auto"/>
              <w:jc w:val="both"/>
              <w:rPr>
                <w:rFonts w:ascii="Times New Roman" w:hAnsi="Times New Roman"/>
                <w:spacing w:val="5"/>
                <w:sz w:val="24"/>
                <w:szCs w:val="24"/>
                <w:shd w:val="clear" w:color="auto" w:fill="FFFFFF"/>
              </w:rPr>
            </w:pPr>
            <w:r w:rsidRPr="004749FC">
              <w:rPr>
                <w:rFonts w:ascii="Times New Roman" w:hAnsi="Times New Roman"/>
                <w:bCs/>
                <w:sz w:val="24"/>
                <w:szCs w:val="24"/>
                <w:lang w:eastAsia="en-US"/>
              </w:rPr>
              <w:t xml:space="preserve">La data intrării în vigoare a prezentei hotărâri, </w:t>
            </w:r>
            <w:r w:rsidRPr="004749FC">
              <w:rPr>
                <w:rFonts w:ascii="Times New Roman" w:hAnsi="Times New Roman"/>
                <w:sz w:val="24"/>
                <w:szCs w:val="24"/>
              </w:rPr>
              <w:t xml:space="preserve">se abrogă poziția 3 din anexa nr. I </w:t>
            </w:r>
            <w:r w:rsidRPr="004749FC">
              <w:rPr>
                <w:rFonts w:ascii="Times New Roman" w:hAnsi="Times New Roman"/>
                <w:spacing w:val="5"/>
                <w:sz w:val="24"/>
                <w:szCs w:val="24"/>
                <w:shd w:val="clear" w:color="auto" w:fill="FFFFFF"/>
              </w:rPr>
              <w:t xml:space="preserve">lista obiectivelor de investiţii prioritare din infrastructura de mediu şi dezvoltare durabilă </w:t>
            </w:r>
            <w:r w:rsidRPr="004749FC">
              <w:rPr>
                <w:rFonts w:ascii="Times New Roman" w:hAnsi="Times New Roman"/>
                <w:sz w:val="24"/>
                <w:szCs w:val="24"/>
              </w:rPr>
              <w:t>și anexa nr. II/3 caracteristicile principale și indicatorii tehnico-economici ai obiectivului de investiții „</w:t>
            </w:r>
            <w:r w:rsidRPr="004749FC">
              <w:rPr>
                <w:rStyle w:val="Bodytext19"/>
                <w:rFonts w:ascii="Times New Roman" w:hAnsi="Times New Roman"/>
                <w:b/>
                <w:i/>
                <w:sz w:val="24"/>
                <w:szCs w:val="24"/>
                <w:lang w:eastAsia="ro-RO"/>
              </w:rPr>
              <w:t xml:space="preserve"> </w:t>
            </w:r>
            <w:r w:rsidRPr="004749FC">
              <w:rPr>
                <w:rStyle w:val="Bodytext19"/>
                <w:rFonts w:ascii="Times New Roman" w:hAnsi="Times New Roman"/>
                <w:bCs/>
                <w:iCs/>
                <w:sz w:val="24"/>
                <w:szCs w:val="24"/>
                <w:lang w:eastAsia="ro-RO"/>
              </w:rPr>
              <w:t>Amenajare râu Crișul Repede, județul Bihor</w:t>
            </w:r>
            <w:r w:rsidRPr="004749FC">
              <w:rPr>
                <w:rFonts w:ascii="Times New Roman" w:hAnsi="Times New Roman"/>
                <w:bCs/>
                <w:iCs/>
                <w:sz w:val="24"/>
                <w:szCs w:val="24"/>
              </w:rPr>
              <w:t xml:space="preserve"> "</w:t>
            </w:r>
            <w:r w:rsidRPr="004749FC">
              <w:rPr>
                <w:rFonts w:ascii="Times New Roman" w:hAnsi="Times New Roman"/>
                <w:sz w:val="24"/>
                <w:szCs w:val="24"/>
              </w:rPr>
              <w:t xml:space="preserve">, la Hotărârea Guvernului nr.1417/2009 </w:t>
            </w:r>
            <w:r w:rsidRPr="004749FC">
              <w:rPr>
                <w:rFonts w:ascii="Times New Roman" w:hAnsi="Times New Roman"/>
                <w:spacing w:val="5"/>
                <w:sz w:val="24"/>
                <w:szCs w:val="24"/>
                <w:shd w:val="clear" w:color="auto" w:fill="FFFFFF"/>
              </w:rPr>
              <w:t>privind aprobarea indicatorilor tehnico-economici pentru 9 obiective de investiţii prioritare din infrastructura de mediu şi dezvoltare durabilă</w:t>
            </w:r>
            <w:r w:rsidRPr="004749FC">
              <w:rPr>
                <w:rFonts w:ascii="Times New Roman" w:hAnsi="Times New Roman"/>
                <w:sz w:val="24"/>
                <w:szCs w:val="24"/>
              </w:rPr>
              <w:t xml:space="preserve">, cu modificările ulterioare, publicată în Monitorul Oficial al României, Partea I nr. </w:t>
            </w:r>
            <w:r w:rsidRPr="004749FC">
              <w:rPr>
                <w:rFonts w:ascii="Times New Roman" w:hAnsi="Times New Roman"/>
                <w:spacing w:val="5"/>
                <w:sz w:val="24"/>
                <w:szCs w:val="24"/>
                <w:shd w:val="clear" w:color="auto" w:fill="FFFFFF"/>
              </w:rPr>
              <w:t>843 din 7 decembrie 2009</w:t>
            </w:r>
          </w:p>
        </w:tc>
      </w:tr>
      <w:tr w:rsidR="004749FC" w:rsidRPr="004749FC" w14:paraId="091B3058" w14:textId="77777777" w:rsidTr="00A64E72">
        <w:trPr>
          <w:trHeight w:val="611"/>
        </w:trPr>
        <w:tc>
          <w:tcPr>
            <w:tcW w:w="10944" w:type="dxa"/>
            <w:gridSpan w:val="4"/>
            <w:tcBorders>
              <w:top w:val="single" w:sz="4" w:space="0" w:color="000000"/>
              <w:left w:val="single" w:sz="4" w:space="0" w:color="000000"/>
              <w:bottom w:val="single" w:sz="4" w:space="0" w:color="000000"/>
              <w:right w:val="single" w:sz="4" w:space="0" w:color="000000"/>
            </w:tcBorders>
            <w:shd w:val="clear" w:color="auto" w:fill="auto"/>
          </w:tcPr>
          <w:p w14:paraId="5F9B04A4" w14:textId="68D43530" w:rsidR="00CC3DEA" w:rsidRPr="004749FC" w:rsidRDefault="00E94A57" w:rsidP="005221F5">
            <w:pPr>
              <w:tabs>
                <w:tab w:val="left" w:pos="900"/>
              </w:tabs>
              <w:spacing w:after="0" w:line="240" w:lineRule="auto"/>
              <w:jc w:val="center"/>
              <w:rPr>
                <w:rFonts w:ascii="Times New Roman" w:hAnsi="Times New Roman"/>
                <w:b/>
                <w:sz w:val="24"/>
                <w:szCs w:val="24"/>
              </w:rPr>
            </w:pPr>
            <w:r w:rsidRPr="004749FC">
              <w:rPr>
                <w:rFonts w:ascii="Times New Roman" w:hAnsi="Times New Roman"/>
                <w:b/>
                <w:sz w:val="24"/>
                <w:szCs w:val="24"/>
              </w:rPr>
              <w:t>Secțiunea</w:t>
            </w:r>
            <w:r w:rsidR="00CC3DEA" w:rsidRPr="004749FC">
              <w:rPr>
                <w:rFonts w:ascii="Times New Roman" w:hAnsi="Times New Roman"/>
                <w:b/>
                <w:sz w:val="24"/>
                <w:szCs w:val="24"/>
              </w:rPr>
              <w:t xml:space="preserve"> a 6-a</w:t>
            </w:r>
          </w:p>
          <w:p w14:paraId="0989DE20" w14:textId="480253F2" w:rsidR="00CC3DEA" w:rsidRPr="004749FC" w:rsidRDefault="00CC3DEA" w:rsidP="0070610E">
            <w:pPr>
              <w:suppressAutoHyphens w:val="0"/>
              <w:autoSpaceDE w:val="0"/>
              <w:autoSpaceDN w:val="0"/>
              <w:adjustRightInd w:val="0"/>
              <w:spacing w:after="0" w:line="240" w:lineRule="auto"/>
              <w:jc w:val="center"/>
              <w:rPr>
                <w:rFonts w:ascii="Times New Roman" w:hAnsi="Times New Roman"/>
                <w:sz w:val="24"/>
                <w:szCs w:val="24"/>
              </w:rPr>
            </w:pPr>
            <w:r w:rsidRPr="004749FC">
              <w:rPr>
                <w:rFonts w:ascii="Times New Roman" w:hAnsi="Times New Roman"/>
                <w:b/>
                <w:sz w:val="24"/>
                <w:szCs w:val="24"/>
              </w:rPr>
              <w:t>Consultările efectuate în vederea elaborării proiectului de act normativ</w:t>
            </w:r>
          </w:p>
        </w:tc>
      </w:tr>
      <w:tr w:rsidR="004749FC" w:rsidRPr="004749FC" w14:paraId="7DEC2024"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731A54B7"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1.Informaţii privind procesul de consultare cu organizaţii neguvernamentale, institute de cercetare şi alte organisme implicate</w:t>
            </w:r>
          </w:p>
          <w:p w14:paraId="084614F5" w14:textId="77777777" w:rsidR="00450CE2" w:rsidRDefault="00CC3DEA" w:rsidP="0070610E">
            <w:pPr>
              <w:tabs>
                <w:tab w:val="left" w:pos="234"/>
                <w:tab w:val="left" w:pos="317"/>
                <w:tab w:val="left" w:pos="601"/>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 xml:space="preserve">2.Fundamentarea alegerii organizaţiilor cu care a avut loc consultarea, precum şi a modului în care </w:t>
            </w:r>
          </w:p>
          <w:p w14:paraId="0726075A" w14:textId="77777777" w:rsidR="0070610E" w:rsidRDefault="00CC3DEA" w:rsidP="0070610E">
            <w:pPr>
              <w:tabs>
                <w:tab w:val="left" w:pos="234"/>
                <w:tab w:val="left" w:pos="317"/>
                <w:tab w:val="left" w:pos="601"/>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lastRenderedPageBreak/>
              <w:t xml:space="preserve">activitatea acestor </w:t>
            </w:r>
            <w:proofErr w:type="spellStart"/>
            <w:r w:rsidRPr="004749FC">
              <w:rPr>
                <w:rFonts w:ascii="Times New Roman" w:hAnsi="Times New Roman"/>
                <w:sz w:val="24"/>
                <w:szCs w:val="24"/>
              </w:rPr>
              <w:t>organizaţii</w:t>
            </w:r>
            <w:proofErr w:type="spellEnd"/>
            <w:r w:rsidRPr="004749FC">
              <w:rPr>
                <w:rFonts w:ascii="Times New Roman" w:hAnsi="Times New Roman"/>
                <w:sz w:val="24"/>
                <w:szCs w:val="24"/>
              </w:rPr>
              <w:t xml:space="preserve"> este legată de obiectul proiectului de act normativ.</w:t>
            </w:r>
          </w:p>
          <w:p w14:paraId="5430EBE3" w14:textId="231C1388" w:rsidR="007F6E5C" w:rsidRPr="004749FC" w:rsidRDefault="007F6E5C" w:rsidP="0070610E">
            <w:pPr>
              <w:tabs>
                <w:tab w:val="left" w:pos="234"/>
                <w:tab w:val="left" w:pos="317"/>
                <w:tab w:val="left" w:pos="601"/>
                <w:tab w:val="left" w:pos="900"/>
              </w:tabs>
              <w:spacing w:after="0" w:line="240" w:lineRule="auto"/>
              <w:jc w:val="both"/>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3D64398"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lastRenderedPageBreak/>
              <w:t>Proiectul de act normativ nu se referă la acest subiect.</w:t>
            </w:r>
          </w:p>
        </w:tc>
      </w:tr>
      <w:tr w:rsidR="004749FC" w:rsidRPr="004749FC" w14:paraId="1F28FCA8"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3D507497" w14:textId="77777777" w:rsidR="0070610E" w:rsidRDefault="00CC3DEA" w:rsidP="0070610E">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 xml:space="preserve">3.Consultările organizate cu </w:t>
            </w:r>
            <w:r w:rsidR="00E94A57" w:rsidRPr="004749FC">
              <w:rPr>
                <w:rFonts w:ascii="Times New Roman" w:hAnsi="Times New Roman"/>
                <w:sz w:val="24"/>
                <w:szCs w:val="24"/>
              </w:rPr>
              <w:t>autoritățile</w:t>
            </w:r>
            <w:r w:rsidRPr="004749FC">
              <w:rPr>
                <w:rFonts w:ascii="Times New Roman" w:hAnsi="Times New Roman"/>
                <w:sz w:val="24"/>
                <w:szCs w:val="24"/>
              </w:rPr>
              <w:t xml:space="preserve"> </w:t>
            </w:r>
            <w:r w:rsidR="00E94A57" w:rsidRPr="004749FC">
              <w:rPr>
                <w:rFonts w:ascii="Times New Roman" w:hAnsi="Times New Roman"/>
                <w:sz w:val="24"/>
                <w:szCs w:val="24"/>
              </w:rPr>
              <w:t>administrației</w:t>
            </w:r>
            <w:r w:rsidRPr="004749FC">
              <w:rPr>
                <w:rFonts w:ascii="Times New Roman" w:hAnsi="Times New Roman"/>
                <w:sz w:val="24"/>
                <w:szCs w:val="24"/>
              </w:rPr>
              <w:t xml:space="preserve">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669A0414" w14:textId="58F4AAFC" w:rsidR="007F6E5C" w:rsidRPr="004749FC" w:rsidRDefault="007F6E5C" w:rsidP="0070610E">
            <w:pPr>
              <w:tabs>
                <w:tab w:val="left" w:pos="900"/>
              </w:tabs>
              <w:spacing w:after="0" w:line="240" w:lineRule="auto"/>
              <w:jc w:val="both"/>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D9B6EF9"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Proiectul de act normativ nu se referă la acest subiect.</w:t>
            </w:r>
          </w:p>
          <w:p w14:paraId="0EFD1C07" w14:textId="77777777" w:rsidR="00CC3DEA" w:rsidRPr="004749FC" w:rsidRDefault="00CC3DEA" w:rsidP="005221F5">
            <w:pPr>
              <w:spacing w:after="0" w:line="240" w:lineRule="auto"/>
              <w:rPr>
                <w:rFonts w:ascii="Times New Roman" w:hAnsi="Times New Roman"/>
                <w:sz w:val="24"/>
                <w:szCs w:val="24"/>
              </w:rPr>
            </w:pPr>
            <w:r w:rsidRPr="004749FC">
              <w:rPr>
                <w:rFonts w:ascii="Times New Roman" w:hAnsi="Times New Roman"/>
                <w:sz w:val="24"/>
                <w:szCs w:val="24"/>
              </w:rPr>
              <w:t xml:space="preserve"> </w:t>
            </w:r>
          </w:p>
        </w:tc>
      </w:tr>
      <w:tr w:rsidR="004749FC" w:rsidRPr="004749FC" w14:paraId="424DDCB3"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27BB31BC" w14:textId="77777777" w:rsidR="00CC3DEA" w:rsidRDefault="00CC3DEA" w:rsidP="0070610E">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 xml:space="preserve">4.Consultările </w:t>
            </w:r>
            <w:r w:rsidR="00E94A57" w:rsidRPr="004749FC">
              <w:rPr>
                <w:rFonts w:ascii="Times New Roman" w:hAnsi="Times New Roman"/>
                <w:sz w:val="24"/>
                <w:szCs w:val="24"/>
              </w:rPr>
              <w:t>desfășurate</w:t>
            </w:r>
            <w:r w:rsidRPr="004749FC">
              <w:rPr>
                <w:rFonts w:ascii="Times New Roman" w:hAnsi="Times New Roman"/>
                <w:sz w:val="24"/>
                <w:szCs w:val="24"/>
              </w:rPr>
              <w:t xml:space="preserve"> în cadrul consiliilor interministeriale, în conformitate cu prevederile Hotărârii Guvernului nr. 750/2005 privind constituirea consiliilor interministeriale permanente</w:t>
            </w:r>
          </w:p>
          <w:p w14:paraId="02182D81" w14:textId="77777777" w:rsidR="00450CE2" w:rsidRDefault="00450CE2" w:rsidP="0070610E">
            <w:pPr>
              <w:tabs>
                <w:tab w:val="left" w:pos="900"/>
              </w:tabs>
              <w:spacing w:after="0" w:line="240" w:lineRule="auto"/>
              <w:jc w:val="both"/>
              <w:rPr>
                <w:rFonts w:ascii="Times New Roman" w:hAnsi="Times New Roman"/>
                <w:sz w:val="24"/>
                <w:szCs w:val="24"/>
              </w:rPr>
            </w:pPr>
          </w:p>
          <w:p w14:paraId="55006187" w14:textId="74966F0C" w:rsidR="00450CE2" w:rsidRPr="004749FC" w:rsidRDefault="00450CE2" w:rsidP="0070610E">
            <w:pPr>
              <w:tabs>
                <w:tab w:val="left" w:pos="900"/>
              </w:tabs>
              <w:spacing w:after="0" w:line="240" w:lineRule="auto"/>
              <w:jc w:val="both"/>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520F97A9" w14:textId="77777777" w:rsidR="00CC3DEA" w:rsidRDefault="00CC3DEA" w:rsidP="005221F5">
            <w:pPr>
              <w:spacing w:after="0" w:line="240" w:lineRule="auto"/>
              <w:jc w:val="both"/>
              <w:outlineLvl w:val="0"/>
              <w:rPr>
                <w:rFonts w:ascii="Times New Roman" w:hAnsi="Times New Roman"/>
                <w:sz w:val="24"/>
                <w:szCs w:val="24"/>
              </w:rPr>
            </w:pPr>
            <w:r w:rsidRPr="004749FC">
              <w:rPr>
                <w:rFonts w:ascii="Times New Roman" w:hAnsi="Times New Roman"/>
                <w:sz w:val="24"/>
                <w:szCs w:val="24"/>
              </w:rPr>
              <w:t xml:space="preserve">În vederea adoptării de către Guvern a acestui proiect de act normativ, </w:t>
            </w:r>
            <w:r w:rsidRPr="004749FC">
              <w:rPr>
                <w:rFonts w:ascii="Times New Roman" w:eastAsia="Times New Roman" w:hAnsi="Times New Roman"/>
                <w:sz w:val="24"/>
                <w:szCs w:val="24"/>
              </w:rPr>
              <w:t xml:space="preserve">privind </w:t>
            </w:r>
            <w:r w:rsidRPr="004749FC">
              <w:rPr>
                <w:rFonts w:ascii="Times New Roman" w:hAnsi="Times New Roman"/>
                <w:sz w:val="24"/>
                <w:szCs w:val="24"/>
              </w:rPr>
              <w:t xml:space="preserve">reaprobarea caracteristicilor principale şi indicatorilor tehnico-economici ai obiectivului de investiții </w:t>
            </w:r>
            <w:r w:rsidRPr="004749FC">
              <w:rPr>
                <w:rFonts w:ascii="Times New Roman" w:hAnsi="Times New Roman"/>
                <w:b/>
                <w:bCs/>
                <w:sz w:val="24"/>
                <w:szCs w:val="24"/>
              </w:rPr>
              <w:t>„</w:t>
            </w:r>
            <w:r w:rsidRPr="004749FC">
              <w:rPr>
                <w:rStyle w:val="Bodytext19"/>
                <w:rFonts w:ascii="Times New Roman" w:hAnsi="Times New Roman"/>
                <w:b/>
                <w:bCs/>
                <w:sz w:val="24"/>
                <w:szCs w:val="24"/>
                <w:lang w:eastAsia="ro-RO"/>
              </w:rPr>
              <w:t>Amenajare râu Crișul Repede, județul Bihor</w:t>
            </w:r>
            <w:r w:rsidRPr="004749FC">
              <w:rPr>
                <w:rFonts w:ascii="Times New Roman" w:hAnsi="Times New Roman"/>
                <w:b/>
                <w:bCs/>
                <w:sz w:val="24"/>
                <w:szCs w:val="24"/>
              </w:rPr>
              <w:t>”</w:t>
            </w:r>
            <w:r w:rsidRPr="004749FC">
              <w:rPr>
                <w:rFonts w:ascii="Times New Roman" w:hAnsi="Times New Roman"/>
                <w:sz w:val="24"/>
                <w:szCs w:val="24"/>
              </w:rPr>
              <w:t xml:space="preserve">, s-a obținut avizul Consiliului Interministerial de Avizare Lucrări Publice de Interes Național și Locuințe, </w:t>
            </w:r>
            <w:r w:rsidRPr="00450CE2">
              <w:rPr>
                <w:rFonts w:ascii="Times New Roman" w:hAnsi="Times New Roman"/>
                <w:sz w:val="24"/>
                <w:szCs w:val="24"/>
              </w:rPr>
              <w:t xml:space="preserve">nr. </w:t>
            </w:r>
            <w:r w:rsidR="00450CE2" w:rsidRPr="00450CE2">
              <w:rPr>
                <w:rFonts w:ascii="Times New Roman" w:hAnsi="Times New Roman"/>
                <w:sz w:val="24"/>
                <w:szCs w:val="24"/>
              </w:rPr>
              <w:t>55</w:t>
            </w:r>
            <w:r w:rsidRPr="00450CE2">
              <w:rPr>
                <w:rFonts w:ascii="Times New Roman" w:hAnsi="Times New Roman"/>
                <w:sz w:val="24"/>
                <w:szCs w:val="24"/>
              </w:rPr>
              <w:t xml:space="preserve"> din </w:t>
            </w:r>
            <w:r w:rsidR="00450CE2">
              <w:rPr>
                <w:rFonts w:ascii="Times New Roman" w:hAnsi="Times New Roman"/>
                <w:sz w:val="24"/>
                <w:szCs w:val="24"/>
              </w:rPr>
              <w:t>0</w:t>
            </w:r>
            <w:r w:rsidR="00A64E72">
              <w:rPr>
                <w:rFonts w:ascii="Times New Roman" w:hAnsi="Times New Roman"/>
                <w:sz w:val="24"/>
                <w:szCs w:val="24"/>
              </w:rPr>
              <w:t>5</w:t>
            </w:r>
            <w:r w:rsidR="00450CE2">
              <w:rPr>
                <w:rFonts w:ascii="Times New Roman" w:hAnsi="Times New Roman"/>
                <w:sz w:val="24"/>
                <w:szCs w:val="24"/>
              </w:rPr>
              <w:t>.11.2020</w:t>
            </w:r>
          </w:p>
          <w:p w14:paraId="0AAA4CB8" w14:textId="5295A609" w:rsidR="007F6E5C" w:rsidRPr="004749FC" w:rsidRDefault="007F6E5C" w:rsidP="005221F5">
            <w:pPr>
              <w:spacing w:after="0" w:line="240" w:lineRule="auto"/>
              <w:jc w:val="both"/>
              <w:outlineLvl w:val="0"/>
              <w:rPr>
                <w:rFonts w:ascii="Times New Roman" w:hAnsi="Times New Roman"/>
                <w:sz w:val="24"/>
                <w:szCs w:val="24"/>
              </w:rPr>
            </w:pPr>
          </w:p>
        </w:tc>
      </w:tr>
      <w:tr w:rsidR="004749FC" w:rsidRPr="004749FC" w14:paraId="5145F728"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40189F29"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5.Informaţii privind avizarea de către</w:t>
            </w:r>
          </w:p>
          <w:p w14:paraId="0B9EC376" w14:textId="77777777" w:rsidR="00CC3DEA" w:rsidRPr="004749FC" w:rsidRDefault="00CC3DEA" w:rsidP="005221F5">
            <w:pPr>
              <w:autoSpaceDE w:val="0"/>
              <w:spacing w:after="0" w:line="240" w:lineRule="auto"/>
              <w:ind w:left="84" w:firstLine="58"/>
              <w:rPr>
                <w:rFonts w:ascii="Times New Roman" w:hAnsi="Times New Roman"/>
                <w:sz w:val="24"/>
                <w:szCs w:val="24"/>
              </w:rPr>
            </w:pPr>
            <w:r w:rsidRPr="004749FC">
              <w:rPr>
                <w:rFonts w:ascii="Times New Roman" w:hAnsi="Times New Roman"/>
                <w:sz w:val="24"/>
                <w:szCs w:val="24"/>
              </w:rPr>
              <w:t xml:space="preserve">a) Consiliul Legislativ </w:t>
            </w:r>
          </w:p>
          <w:p w14:paraId="64BD37FE" w14:textId="77777777" w:rsidR="00CC3DEA" w:rsidRPr="004749FC" w:rsidRDefault="00CC3DEA" w:rsidP="005221F5">
            <w:pPr>
              <w:autoSpaceDE w:val="0"/>
              <w:spacing w:after="0" w:line="240" w:lineRule="auto"/>
              <w:ind w:left="84" w:firstLine="58"/>
              <w:rPr>
                <w:rFonts w:ascii="Times New Roman" w:hAnsi="Times New Roman"/>
                <w:sz w:val="24"/>
                <w:szCs w:val="24"/>
              </w:rPr>
            </w:pPr>
            <w:r w:rsidRPr="004749FC">
              <w:rPr>
                <w:rFonts w:ascii="Times New Roman" w:hAnsi="Times New Roman"/>
                <w:sz w:val="24"/>
                <w:szCs w:val="24"/>
              </w:rPr>
              <w:t xml:space="preserve">b) Consiliul Suprem de Apărare a Ţării </w:t>
            </w:r>
          </w:p>
          <w:p w14:paraId="4A19F8F8" w14:textId="77777777" w:rsidR="00CC3DEA" w:rsidRPr="004749FC" w:rsidRDefault="00CC3DEA" w:rsidP="005221F5">
            <w:pPr>
              <w:autoSpaceDE w:val="0"/>
              <w:spacing w:after="0" w:line="240" w:lineRule="auto"/>
              <w:ind w:left="84" w:firstLine="58"/>
              <w:rPr>
                <w:rFonts w:ascii="Times New Roman" w:hAnsi="Times New Roman"/>
                <w:sz w:val="24"/>
                <w:szCs w:val="24"/>
              </w:rPr>
            </w:pPr>
            <w:r w:rsidRPr="004749FC">
              <w:rPr>
                <w:rFonts w:ascii="Times New Roman" w:hAnsi="Times New Roman"/>
                <w:sz w:val="24"/>
                <w:szCs w:val="24"/>
              </w:rPr>
              <w:t>c) Consiliul Economic şi Social</w:t>
            </w:r>
          </w:p>
          <w:p w14:paraId="617118EF" w14:textId="77777777" w:rsidR="00CC3DEA" w:rsidRPr="004749FC" w:rsidRDefault="00CC3DEA" w:rsidP="005221F5">
            <w:pPr>
              <w:autoSpaceDE w:val="0"/>
              <w:spacing w:after="0" w:line="240" w:lineRule="auto"/>
              <w:ind w:left="84" w:firstLine="58"/>
              <w:rPr>
                <w:rFonts w:ascii="Times New Roman" w:hAnsi="Times New Roman"/>
                <w:sz w:val="24"/>
                <w:szCs w:val="24"/>
              </w:rPr>
            </w:pPr>
            <w:r w:rsidRPr="004749FC">
              <w:rPr>
                <w:rFonts w:ascii="Times New Roman" w:hAnsi="Times New Roman"/>
                <w:sz w:val="24"/>
                <w:szCs w:val="24"/>
              </w:rPr>
              <w:t xml:space="preserve">d) Consiliul Concurenţei </w:t>
            </w:r>
          </w:p>
          <w:p w14:paraId="4AD676AB" w14:textId="49822EFF" w:rsidR="007F6E5C" w:rsidRPr="004749FC" w:rsidRDefault="00CC3DEA" w:rsidP="007F6E5C">
            <w:pPr>
              <w:autoSpaceDE w:val="0"/>
              <w:spacing w:after="0" w:line="240" w:lineRule="auto"/>
              <w:ind w:left="84" w:firstLine="58"/>
              <w:rPr>
                <w:rFonts w:ascii="Times New Roman" w:hAnsi="Times New Roman"/>
                <w:sz w:val="24"/>
                <w:szCs w:val="24"/>
              </w:rPr>
            </w:pPr>
            <w:r w:rsidRPr="004749FC">
              <w:rPr>
                <w:rFonts w:ascii="Times New Roman" w:hAnsi="Times New Roman"/>
                <w:sz w:val="24"/>
                <w:szCs w:val="24"/>
              </w:rPr>
              <w:t>e) Curtea de Conturi</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209362E7"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527DEC68"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788C349F" w14:textId="77777777" w:rsidR="002E1049" w:rsidRDefault="00CC3DEA" w:rsidP="002E1049">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 xml:space="preserve">6.Alte </w:t>
            </w:r>
            <w:r w:rsidR="00E94A57" w:rsidRPr="004749FC">
              <w:rPr>
                <w:rFonts w:ascii="Times New Roman" w:hAnsi="Times New Roman"/>
                <w:sz w:val="24"/>
                <w:szCs w:val="24"/>
              </w:rPr>
              <w:t>informații</w:t>
            </w:r>
          </w:p>
          <w:p w14:paraId="04279F10" w14:textId="2826EE2E" w:rsidR="007F6E5C" w:rsidRPr="004749FC" w:rsidRDefault="007F6E5C" w:rsidP="002E1049">
            <w:pPr>
              <w:tabs>
                <w:tab w:val="left" w:pos="900"/>
              </w:tabs>
              <w:spacing w:after="0" w:line="240" w:lineRule="auto"/>
              <w:jc w:val="both"/>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F0DE101"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Nu au fost identificate.</w:t>
            </w:r>
          </w:p>
        </w:tc>
      </w:tr>
      <w:tr w:rsidR="004749FC" w:rsidRPr="004749FC" w14:paraId="3B96506E" w14:textId="77777777" w:rsidTr="00A64E72">
        <w:trPr>
          <w:trHeight w:val="652"/>
        </w:trPr>
        <w:tc>
          <w:tcPr>
            <w:tcW w:w="10944" w:type="dxa"/>
            <w:gridSpan w:val="4"/>
            <w:tcBorders>
              <w:top w:val="single" w:sz="4" w:space="0" w:color="auto"/>
              <w:left w:val="single" w:sz="4" w:space="0" w:color="000000"/>
              <w:bottom w:val="single" w:sz="4" w:space="0" w:color="000000"/>
              <w:right w:val="single" w:sz="4" w:space="0" w:color="000000"/>
            </w:tcBorders>
            <w:shd w:val="clear" w:color="auto" w:fill="auto"/>
          </w:tcPr>
          <w:p w14:paraId="7E54F5B0" w14:textId="57C67064" w:rsidR="00CC3DEA" w:rsidRPr="004749FC" w:rsidRDefault="00E94A57" w:rsidP="005221F5">
            <w:pPr>
              <w:autoSpaceDE w:val="0"/>
              <w:autoSpaceDN w:val="0"/>
              <w:adjustRightInd w:val="0"/>
              <w:spacing w:after="0" w:line="240" w:lineRule="auto"/>
              <w:jc w:val="center"/>
              <w:rPr>
                <w:rFonts w:ascii="Times New Roman" w:hAnsi="Times New Roman"/>
                <w:b/>
                <w:sz w:val="24"/>
                <w:szCs w:val="24"/>
              </w:rPr>
            </w:pPr>
            <w:r w:rsidRPr="004749FC">
              <w:rPr>
                <w:rFonts w:ascii="Times New Roman" w:hAnsi="Times New Roman"/>
                <w:b/>
                <w:sz w:val="24"/>
                <w:szCs w:val="24"/>
              </w:rPr>
              <w:t>Secțiunea</w:t>
            </w:r>
            <w:r w:rsidR="00CC3DEA" w:rsidRPr="004749FC">
              <w:rPr>
                <w:rFonts w:ascii="Times New Roman" w:hAnsi="Times New Roman"/>
                <w:b/>
                <w:sz w:val="24"/>
                <w:szCs w:val="24"/>
              </w:rPr>
              <w:t xml:space="preserve"> a 7-a</w:t>
            </w:r>
          </w:p>
          <w:p w14:paraId="1C625740"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Activităţi de informare publică privind elaborarea</w:t>
            </w:r>
          </w:p>
          <w:p w14:paraId="125AAC72" w14:textId="58CEA30B" w:rsidR="0070610E" w:rsidRPr="004749FC" w:rsidRDefault="00E94A57" w:rsidP="002E1049">
            <w:pPr>
              <w:spacing w:after="0" w:line="240" w:lineRule="auto"/>
              <w:jc w:val="center"/>
              <w:rPr>
                <w:rFonts w:ascii="Times New Roman" w:hAnsi="Times New Roman"/>
                <w:b/>
                <w:sz w:val="24"/>
                <w:szCs w:val="24"/>
              </w:rPr>
            </w:pPr>
            <w:r w:rsidRPr="004749FC">
              <w:rPr>
                <w:rFonts w:ascii="Times New Roman" w:hAnsi="Times New Roman"/>
                <w:b/>
                <w:sz w:val="24"/>
                <w:szCs w:val="24"/>
              </w:rPr>
              <w:t>și</w:t>
            </w:r>
            <w:r w:rsidR="00CC3DEA" w:rsidRPr="004749FC">
              <w:rPr>
                <w:rFonts w:ascii="Times New Roman" w:hAnsi="Times New Roman"/>
                <w:b/>
                <w:sz w:val="24"/>
                <w:szCs w:val="24"/>
              </w:rPr>
              <w:t xml:space="preserve"> implementarea proiectului de act normativ</w:t>
            </w:r>
          </w:p>
        </w:tc>
      </w:tr>
      <w:tr w:rsidR="004749FC" w:rsidRPr="004749FC" w14:paraId="59C2F347"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10985C96"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1. Informarea societăţii civile cu privire la necesitatea elaborării proiectului de act normativ</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32F528B" w14:textId="77777777" w:rsidR="002E1049" w:rsidRDefault="00CC3DEA" w:rsidP="007F6E5C">
            <w:pPr>
              <w:spacing w:after="0" w:line="240" w:lineRule="auto"/>
              <w:jc w:val="both"/>
              <w:rPr>
                <w:rFonts w:ascii="Times New Roman" w:hAnsi="Times New Roman"/>
                <w:sz w:val="24"/>
                <w:szCs w:val="24"/>
              </w:rPr>
            </w:pPr>
            <w:r w:rsidRPr="004749FC">
              <w:rPr>
                <w:rFonts w:ascii="Times New Roman" w:hAnsi="Times New Roman"/>
                <w:sz w:val="24"/>
                <w:szCs w:val="24"/>
              </w:rPr>
              <w:t>În elaborarea proiectului de act normativ a fost îndeplinită procedura stabilită prin Legea nr. 52/2003 privind transparența decizională în administrația publică, republicată</w:t>
            </w:r>
            <w:r w:rsidR="007F6E5C">
              <w:rPr>
                <w:rFonts w:ascii="Times New Roman" w:hAnsi="Times New Roman"/>
                <w:sz w:val="24"/>
                <w:szCs w:val="24"/>
              </w:rPr>
              <w:t>.</w:t>
            </w:r>
            <w:r w:rsidRPr="004749FC">
              <w:rPr>
                <w:rFonts w:ascii="Times New Roman" w:hAnsi="Times New Roman"/>
                <w:sz w:val="24"/>
                <w:szCs w:val="24"/>
              </w:rPr>
              <w:t xml:space="preserve">, </w:t>
            </w:r>
          </w:p>
          <w:p w14:paraId="4024AB0D" w14:textId="35CBB6C4" w:rsidR="007F6E5C" w:rsidRPr="004749FC" w:rsidRDefault="007F6E5C" w:rsidP="007F6E5C">
            <w:pPr>
              <w:spacing w:after="0" w:line="240" w:lineRule="auto"/>
              <w:jc w:val="both"/>
              <w:rPr>
                <w:rFonts w:ascii="Times New Roman" w:hAnsi="Times New Roman"/>
                <w:sz w:val="24"/>
                <w:szCs w:val="24"/>
              </w:rPr>
            </w:pPr>
          </w:p>
        </w:tc>
      </w:tr>
      <w:tr w:rsidR="004749FC" w:rsidRPr="004749FC" w14:paraId="39F43644" w14:textId="77777777" w:rsidTr="00A64E72">
        <w:trPr>
          <w:trHeight w:val="1353"/>
        </w:trPr>
        <w:tc>
          <w:tcPr>
            <w:tcW w:w="4962" w:type="dxa"/>
            <w:gridSpan w:val="3"/>
            <w:tcBorders>
              <w:top w:val="single" w:sz="4" w:space="0" w:color="000000"/>
              <w:left w:val="single" w:sz="4" w:space="0" w:color="000000"/>
              <w:bottom w:val="single" w:sz="4" w:space="0" w:color="000000"/>
            </w:tcBorders>
            <w:shd w:val="clear" w:color="auto" w:fill="auto"/>
          </w:tcPr>
          <w:p w14:paraId="78F73211" w14:textId="77777777" w:rsidR="002E1049" w:rsidRDefault="00CC3DEA" w:rsidP="004A06D8">
            <w:pPr>
              <w:autoSpaceDE w:val="0"/>
              <w:autoSpaceDN w:val="0"/>
              <w:adjustRightInd w:val="0"/>
              <w:spacing w:after="0" w:line="240" w:lineRule="auto"/>
              <w:rPr>
                <w:rFonts w:ascii="Times New Roman" w:hAnsi="Times New Roman"/>
                <w:sz w:val="24"/>
                <w:szCs w:val="24"/>
              </w:rPr>
            </w:pPr>
            <w:r w:rsidRPr="004749FC">
              <w:rPr>
                <w:rFonts w:ascii="Times New Roman" w:hAnsi="Times New Roman"/>
                <w:sz w:val="24"/>
                <w:szCs w:val="24"/>
              </w:rPr>
              <w:t xml:space="preserve">2. Informarea societăţii civile cu privire la eventualul impact asupra mediului în urma implementării proiectului de act normativ, precum </w:t>
            </w:r>
            <w:proofErr w:type="spellStart"/>
            <w:r w:rsidRPr="004749FC">
              <w:rPr>
                <w:rFonts w:ascii="Times New Roman" w:hAnsi="Times New Roman"/>
                <w:sz w:val="24"/>
                <w:szCs w:val="24"/>
              </w:rPr>
              <w:t>şi</w:t>
            </w:r>
            <w:proofErr w:type="spellEnd"/>
            <w:r w:rsidRPr="004749FC">
              <w:rPr>
                <w:rFonts w:ascii="Times New Roman" w:hAnsi="Times New Roman"/>
                <w:sz w:val="24"/>
                <w:szCs w:val="24"/>
              </w:rPr>
              <w:t xml:space="preserve"> efectele asupra </w:t>
            </w:r>
            <w:proofErr w:type="spellStart"/>
            <w:r w:rsidRPr="004749FC">
              <w:rPr>
                <w:rFonts w:ascii="Times New Roman" w:hAnsi="Times New Roman"/>
                <w:sz w:val="24"/>
                <w:szCs w:val="24"/>
              </w:rPr>
              <w:t>sănătăţii</w:t>
            </w:r>
            <w:proofErr w:type="spellEnd"/>
            <w:r w:rsidRPr="004749FC">
              <w:rPr>
                <w:rFonts w:ascii="Times New Roman" w:hAnsi="Times New Roman"/>
                <w:sz w:val="24"/>
                <w:szCs w:val="24"/>
              </w:rPr>
              <w:t xml:space="preserve"> </w:t>
            </w:r>
            <w:proofErr w:type="spellStart"/>
            <w:r w:rsidRPr="004749FC">
              <w:rPr>
                <w:rFonts w:ascii="Times New Roman" w:hAnsi="Times New Roman"/>
                <w:sz w:val="24"/>
                <w:szCs w:val="24"/>
              </w:rPr>
              <w:t>şi</w:t>
            </w:r>
            <w:proofErr w:type="spellEnd"/>
            <w:r w:rsidRPr="004749FC">
              <w:rPr>
                <w:rFonts w:ascii="Times New Roman" w:hAnsi="Times New Roman"/>
                <w:sz w:val="24"/>
                <w:szCs w:val="24"/>
              </w:rPr>
              <w:t xml:space="preserve"> </w:t>
            </w:r>
            <w:proofErr w:type="spellStart"/>
            <w:r w:rsidRPr="004749FC">
              <w:rPr>
                <w:rFonts w:ascii="Times New Roman" w:hAnsi="Times New Roman"/>
                <w:sz w:val="24"/>
                <w:szCs w:val="24"/>
              </w:rPr>
              <w:t>securităţii</w:t>
            </w:r>
            <w:proofErr w:type="spellEnd"/>
            <w:r w:rsidRPr="004749FC">
              <w:rPr>
                <w:rFonts w:ascii="Times New Roman" w:hAnsi="Times New Roman"/>
                <w:sz w:val="24"/>
                <w:szCs w:val="24"/>
              </w:rPr>
              <w:t xml:space="preserve"> </w:t>
            </w:r>
            <w:proofErr w:type="spellStart"/>
            <w:r w:rsidRPr="004749FC">
              <w:rPr>
                <w:rFonts w:ascii="Times New Roman" w:hAnsi="Times New Roman"/>
                <w:sz w:val="24"/>
                <w:szCs w:val="24"/>
              </w:rPr>
              <w:t>cetăţenilor</w:t>
            </w:r>
            <w:proofErr w:type="spellEnd"/>
            <w:r w:rsidRPr="004749FC">
              <w:rPr>
                <w:rFonts w:ascii="Times New Roman" w:hAnsi="Times New Roman"/>
                <w:sz w:val="24"/>
                <w:szCs w:val="24"/>
              </w:rPr>
              <w:t xml:space="preserve"> sau </w:t>
            </w:r>
            <w:proofErr w:type="spellStart"/>
            <w:r w:rsidRPr="004749FC">
              <w:rPr>
                <w:rFonts w:ascii="Times New Roman" w:hAnsi="Times New Roman"/>
                <w:sz w:val="24"/>
                <w:szCs w:val="24"/>
              </w:rPr>
              <w:t>diversităţii</w:t>
            </w:r>
            <w:proofErr w:type="spellEnd"/>
            <w:r w:rsidRPr="004749FC">
              <w:rPr>
                <w:rFonts w:ascii="Times New Roman" w:hAnsi="Times New Roman"/>
                <w:sz w:val="24"/>
                <w:szCs w:val="24"/>
              </w:rPr>
              <w:t xml:space="preserve"> biologice</w:t>
            </w:r>
          </w:p>
          <w:p w14:paraId="26FBD7AA" w14:textId="297E9A6E" w:rsidR="007F6E5C" w:rsidRPr="004749FC" w:rsidRDefault="007F6E5C" w:rsidP="004A06D8">
            <w:pPr>
              <w:autoSpaceDE w:val="0"/>
              <w:autoSpaceDN w:val="0"/>
              <w:adjustRightInd w:val="0"/>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268D6BAD" w14:textId="77777777" w:rsidR="00CC3DEA" w:rsidRPr="004749FC" w:rsidRDefault="00CC3DEA" w:rsidP="005221F5">
            <w:pPr>
              <w:tabs>
                <w:tab w:val="left" w:pos="900"/>
              </w:tabs>
              <w:spacing w:after="0" w:line="240" w:lineRule="auto"/>
              <w:jc w:val="both"/>
              <w:rPr>
                <w:rFonts w:ascii="Times New Roman" w:hAnsi="Times New Roman"/>
                <w:sz w:val="24"/>
                <w:szCs w:val="24"/>
              </w:rPr>
            </w:pPr>
          </w:p>
          <w:p w14:paraId="1A689A4D"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Proiectul de act normativ nu se referă la acest subiect.</w:t>
            </w:r>
          </w:p>
        </w:tc>
      </w:tr>
      <w:tr w:rsidR="004749FC" w:rsidRPr="004749FC" w14:paraId="7AD2DF3C"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766A5937" w14:textId="29502053" w:rsidR="002E1049" w:rsidRPr="004749FC" w:rsidRDefault="00CC3DEA" w:rsidP="002E1049">
            <w:pPr>
              <w:autoSpaceDE w:val="0"/>
              <w:autoSpaceDN w:val="0"/>
              <w:adjustRightInd w:val="0"/>
              <w:spacing w:after="0" w:line="240" w:lineRule="auto"/>
              <w:rPr>
                <w:rFonts w:ascii="Times New Roman" w:hAnsi="Times New Roman"/>
                <w:sz w:val="24"/>
                <w:szCs w:val="24"/>
              </w:rPr>
            </w:pPr>
            <w:r w:rsidRPr="004749FC">
              <w:rPr>
                <w:rFonts w:ascii="Times New Roman" w:hAnsi="Times New Roman"/>
                <w:sz w:val="24"/>
                <w:szCs w:val="24"/>
              </w:rPr>
              <w:t xml:space="preserve">3. Alte informaţii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072D518B" w14:textId="77777777" w:rsidR="00CC3DEA" w:rsidRDefault="00CC3DEA" w:rsidP="005221F5">
            <w:pPr>
              <w:autoSpaceDE w:val="0"/>
              <w:autoSpaceDN w:val="0"/>
              <w:adjustRightInd w:val="0"/>
              <w:spacing w:after="0" w:line="240" w:lineRule="auto"/>
              <w:rPr>
                <w:rFonts w:ascii="Times New Roman" w:hAnsi="Times New Roman"/>
                <w:sz w:val="24"/>
                <w:szCs w:val="24"/>
              </w:rPr>
            </w:pPr>
            <w:r w:rsidRPr="004749FC">
              <w:rPr>
                <w:rFonts w:ascii="Times New Roman" w:hAnsi="Times New Roman"/>
                <w:sz w:val="24"/>
                <w:szCs w:val="24"/>
              </w:rPr>
              <w:t>Nu au fost identificate.</w:t>
            </w:r>
          </w:p>
          <w:p w14:paraId="68ED834C" w14:textId="3E48BAA6" w:rsidR="007F6E5C" w:rsidRPr="004749FC" w:rsidRDefault="007F6E5C" w:rsidP="005221F5">
            <w:pPr>
              <w:autoSpaceDE w:val="0"/>
              <w:autoSpaceDN w:val="0"/>
              <w:adjustRightInd w:val="0"/>
              <w:spacing w:after="0" w:line="240" w:lineRule="auto"/>
              <w:rPr>
                <w:rFonts w:ascii="Times New Roman" w:hAnsi="Times New Roman"/>
                <w:sz w:val="24"/>
                <w:szCs w:val="24"/>
              </w:rPr>
            </w:pPr>
          </w:p>
        </w:tc>
      </w:tr>
      <w:tr w:rsidR="004749FC" w:rsidRPr="004749FC" w14:paraId="3FD75A67" w14:textId="77777777" w:rsidTr="00A64E72">
        <w:tc>
          <w:tcPr>
            <w:tcW w:w="10944" w:type="dxa"/>
            <w:gridSpan w:val="4"/>
            <w:tcBorders>
              <w:top w:val="single" w:sz="4" w:space="0" w:color="000000"/>
              <w:left w:val="single" w:sz="4" w:space="0" w:color="000000"/>
              <w:bottom w:val="single" w:sz="4" w:space="0" w:color="000000"/>
              <w:right w:val="single" w:sz="4" w:space="0" w:color="000000"/>
            </w:tcBorders>
            <w:shd w:val="clear" w:color="auto" w:fill="auto"/>
          </w:tcPr>
          <w:p w14:paraId="06CAFED5" w14:textId="77777777" w:rsidR="00CC3DEA" w:rsidRPr="004749FC" w:rsidRDefault="00CC3DEA" w:rsidP="005221F5">
            <w:pPr>
              <w:spacing w:after="0" w:line="240" w:lineRule="auto"/>
              <w:jc w:val="center"/>
              <w:rPr>
                <w:rFonts w:ascii="Times New Roman" w:hAnsi="Times New Roman"/>
                <w:b/>
                <w:sz w:val="24"/>
                <w:szCs w:val="24"/>
              </w:rPr>
            </w:pPr>
          </w:p>
          <w:p w14:paraId="349ED293" w14:textId="77777777" w:rsidR="00CC3DEA" w:rsidRPr="004749FC" w:rsidRDefault="00CC3DEA" w:rsidP="005221F5">
            <w:pPr>
              <w:spacing w:after="0" w:line="240" w:lineRule="auto"/>
              <w:jc w:val="center"/>
              <w:rPr>
                <w:rFonts w:ascii="Times New Roman" w:hAnsi="Times New Roman"/>
                <w:b/>
                <w:sz w:val="24"/>
                <w:szCs w:val="24"/>
              </w:rPr>
            </w:pPr>
            <w:r w:rsidRPr="004749FC">
              <w:rPr>
                <w:rFonts w:ascii="Times New Roman" w:hAnsi="Times New Roman"/>
                <w:b/>
                <w:sz w:val="24"/>
                <w:szCs w:val="24"/>
              </w:rPr>
              <w:t>Secţiunea a 8-a</w:t>
            </w:r>
          </w:p>
          <w:p w14:paraId="60D3FE80" w14:textId="5CF52EBE" w:rsidR="00CC3DEA" w:rsidRPr="0070610E" w:rsidRDefault="00CC3DEA" w:rsidP="0070610E">
            <w:pPr>
              <w:spacing w:after="0" w:line="240" w:lineRule="auto"/>
              <w:jc w:val="center"/>
              <w:rPr>
                <w:rFonts w:ascii="Times New Roman" w:hAnsi="Times New Roman"/>
                <w:b/>
                <w:sz w:val="24"/>
                <w:szCs w:val="24"/>
              </w:rPr>
            </w:pPr>
            <w:r w:rsidRPr="004749FC">
              <w:rPr>
                <w:rFonts w:ascii="Times New Roman" w:hAnsi="Times New Roman"/>
                <w:b/>
                <w:sz w:val="24"/>
                <w:szCs w:val="24"/>
              </w:rPr>
              <w:t>Măsuri de implementare</w:t>
            </w:r>
          </w:p>
        </w:tc>
      </w:tr>
      <w:tr w:rsidR="004749FC" w:rsidRPr="004749FC" w14:paraId="2927B736"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43B3FC75" w14:textId="77777777" w:rsidR="00CC3DEA" w:rsidRPr="004749FC" w:rsidRDefault="00CC3DEA" w:rsidP="005221F5">
            <w:pPr>
              <w:autoSpaceDE w:val="0"/>
              <w:autoSpaceDN w:val="0"/>
              <w:adjustRightInd w:val="0"/>
              <w:spacing w:after="0" w:line="240" w:lineRule="auto"/>
              <w:jc w:val="both"/>
              <w:rPr>
                <w:rFonts w:ascii="Times New Roman" w:hAnsi="Times New Roman"/>
                <w:sz w:val="24"/>
                <w:szCs w:val="24"/>
              </w:rPr>
            </w:pPr>
            <w:r w:rsidRPr="004749FC">
              <w:rPr>
                <w:rFonts w:ascii="Times New Roman" w:hAnsi="Times New Roman"/>
                <w:sz w:val="24"/>
                <w:szCs w:val="24"/>
              </w:rPr>
              <w:t>1. Măsurile de punere în aplicare a proiectului de act normativ de către autorităţile administraţiei publice centrale şi/ sau locale – înfiinţarea</w:t>
            </w:r>
          </w:p>
          <w:p w14:paraId="65115DA4" w14:textId="77777777" w:rsidR="00450CE2" w:rsidRDefault="00CC3DEA" w:rsidP="0070610E">
            <w:pPr>
              <w:autoSpaceDE w:val="0"/>
              <w:autoSpaceDN w:val="0"/>
              <w:adjustRightInd w:val="0"/>
              <w:spacing w:after="0" w:line="240" w:lineRule="auto"/>
              <w:jc w:val="both"/>
              <w:rPr>
                <w:rFonts w:ascii="Times New Roman" w:hAnsi="Times New Roman"/>
                <w:sz w:val="24"/>
                <w:szCs w:val="24"/>
              </w:rPr>
            </w:pPr>
            <w:r w:rsidRPr="004749FC">
              <w:rPr>
                <w:rFonts w:ascii="Times New Roman" w:hAnsi="Times New Roman"/>
                <w:sz w:val="24"/>
                <w:szCs w:val="24"/>
              </w:rPr>
              <w:t xml:space="preserve">unor noi organisme sau extinderea </w:t>
            </w:r>
            <w:r w:rsidR="00E94A57" w:rsidRPr="004749FC">
              <w:rPr>
                <w:rFonts w:ascii="Times New Roman" w:hAnsi="Times New Roman"/>
                <w:sz w:val="24"/>
                <w:szCs w:val="24"/>
              </w:rPr>
              <w:t>competențelor</w:t>
            </w:r>
          </w:p>
          <w:p w14:paraId="6AE8E294" w14:textId="12925043" w:rsidR="0070610E" w:rsidRPr="004749FC" w:rsidRDefault="00CC3DEA" w:rsidP="0070610E">
            <w:pPr>
              <w:autoSpaceDE w:val="0"/>
              <w:autoSpaceDN w:val="0"/>
              <w:adjustRightInd w:val="0"/>
              <w:spacing w:after="0" w:line="240" w:lineRule="auto"/>
              <w:jc w:val="both"/>
              <w:rPr>
                <w:rFonts w:ascii="Times New Roman" w:hAnsi="Times New Roman"/>
                <w:sz w:val="24"/>
                <w:szCs w:val="24"/>
              </w:rPr>
            </w:pPr>
            <w:r w:rsidRPr="004749FC">
              <w:rPr>
                <w:rFonts w:ascii="Times New Roman" w:hAnsi="Times New Roman"/>
                <w:sz w:val="24"/>
                <w:szCs w:val="24"/>
              </w:rPr>
              <w:lastRenderedPageBreak/>
              <w:t xml:space="preserve"> </w:t>
            </w:r>
            <w:r w:rsidR="00E94A57" w:rsidRPr="004749FC">
              <w:rPr>
                <w:rFonts w:ascii="Times New Roman" w:hAnsi="Times New Roman"/>
                <w:sz w:val="24"/>
                <w:szCs w:val="24"/>
              </w:rPr>
              <w:t>instituțiilor</w:t>
            </w:r>
            <w:r w:rsidRPr="004749FC">
              <w:rPr>
                <w:rFonts w:ascii="Times New Roman" w:hAnsi="Times New Roman"/>
                <w:sz w:val="24"/>
                <w:szCs w:val="24"/>
              </w:rPr>
              <w:t xml:space="preserve"> existente</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03492BF3"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lastRenderedPageBreak/>
              <w:t>Proiectul de act normativ nu se referă la acest subiect.</w:t>
            </w:r>
          </w:p>
        </w:tc>
      </w:tr>
      <w:tr w:rsidR="004749FC" w:rsidRPr="004749FC" w14:paraId="1B4F8A23" w14:textId="77777777" w:rsidTr="00A64E72">
        <w:tc>
          <w:tcPr>
            <w:tcW w:w="4962" w:type="dxa"/>
            <w:gridSpan w:val="3"/>
            <w:tcBorders>
              <w:top w:val="single" w:sz="4" w:space="0" w:color="000000"/>
              <w:left w:val="single" w:sz="4" w:space="0" w:color="000000"/>
              <w:bottom w:val="single" w:sz="4" w:space="0" w:color="000000"/>
            </w:tcBorders>
            <w:shd w:val="clear" w:color="auto" w:fill="auto"/>
          </w:tcPr>
          <w:p w14:paraId="3506B881" w14:textId="450F0C76" w:rsidR="00CC3DEA" w:rsidRPr="004749FC" w:rsidRDefault="00CC3DEA" w:rsidP="005221F5">
            <w:pPr>
              <w:autoSpaceDE w:val="0"/>
              <w:autoSpaceDN w:val="0"/>
              <w:adjustRightInd w:val="0"/>
              <w:spacing w:after="0" w:line="240" w:lineRule="auto"/>
              <w:rPr>
                <w:rFonts w:ascii="Times New Roman" w:hAnsi="Times New Roman"/>
                <w:sz w:val="24"/>
                <w:szCs w:val="24"/>
              </w:rPr>
            </w:pPr>
            <w:r w:rsidRPr="004749FC">
              <w:rPr>
                <w:rFonts w:ascii="Times New Roman" w:hAnsi="Times New Roman"/>
                <w:sz w:val="24"/>
                <w:szCs w:val="24"/>
              </w:rPr>
              <w:t xml:space="preserve">2. Alte informații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5DE0FCCF" w14:textId="77777777" w:rsidR="00CC3DEA" w:rsidRPr="004749FC" w:rsidRDefault="00CC3DEA" w:rsidP="005221F5">
            <w:pPr>
              <w:tabs>
                <w:tab w:val="left" w:pos="900"/>
              </w:tabs>
              <w:spacing w:after="0" w:line="240" w:lineRule="auto"/>
              <w:jc w:val="both"/>
              <w:rPr>
                <w:rFonts w:ascii="Times New Roman" w:hAnsi="Times New Roman"/>
                <w:sz w:val="24"/>
                <w:szCs w:val="24"/>
              </w:rPr>
            </w:pPr>
            <w:r w:rsidRPr="004749FC">
              <w:rPr>
                <w:rFonts w:ascii="Times New Roman" w:hAnsi="Times New Roman"/>
                <w:sz w:val="24"/>
                <w:szCs w:val="24"/>
              </w:rPr>
              <w:t>Nu au fost identificate.</w:t>
            </w:r>
          </w:p>
        </w:tc>
      </w:tr>
    </w:tbl>
    <w:p w14:paraId="51D087A6" w14:textId="77777777" w:rsidR="009808EE" w:rsidRDefault="009808EE" w:rsidP="004E37ED">
      <w:pPr>
        <w:jc w:val="both"/>
        <w:rPr>
          <w:rFonts w:ascii="Times New Roman" w:hAnsi="Times New Roman"/>
          <w:sz w:val="24"/>
          <w:szCs w:val="24"/>
        </w:rPr>
      </w:pPr>
    </w:p>
    <w:p w14:paraId="3BD1A25A" w14:textId="1CD92797" w:rsidR="00CC3DEA" w:rsidRPr="004749FC" w:rsidRDefault="00CC3DEA" w:rsidP="004E37ED">
      <w:pPr>
        <w:jc w:val="both"/>
        <w:rPr>
          <w:rFonts w:ascii="Times New Roman" w:hAnsi="Times New Roman"/>
          <w:sz w:val="24"/>
          <w:szCs w:val="24"/>
        </w:rPr>
      </w:pPr>
      <w:r w:rsidRPr="004749FC">
        <w:rPr>
          <w:rFonts w:ascii="Times New Roman" w:hAnsi="Times New Roman"/>
          <w:sz w:val="24"/>
          <w:szCs w:val="24"/>
        </w:rPr>
        <w:t>Pentru considerentele de mai sus, am elaborat prezentul proiect de Hotărâre a Guvernului</w:t>
      </w:r>
      <w:r w:rsidRPr="004749FC">
        <w:rPr>
          <w:rFonts w:ascii="Times New Roman" w:eastAsia="Times New Roman" w:hAnsi="Times New Roman"/>
          <w:sz w:val="24"/>
          <w:szCs w:val="24"/>
        </w:rPr>
        <w:t xml:space="preserve"> privind </w:t>
      </w:r>
      <w:r w:rsidRPr="004749FC">
        <w:rPr>
          <w:rFonts w:ascii="Times New Roman" w:hAnsi="Times New Roman"/>
          <w:sz w:val="24"/>
          <w:szCs w:val="24"/>
        </w:rPr>
        <w:t xml:space="preserve">reaprobarea caracteristicilor principale şi indicatorilor tehnico-economici ai obiectivului de investiții </w:t>
      </w:r>
      <w:r w:rsidRPr="004749FC">
        <w:rPr>
          <w:rFonts w:ascii="Times New Roman" w:hAnsi="Times New Roman"/>
          <w:b/>
          <w:bCs/>
          <w:sz w:val="24"/>
          <w:szCs w:val="24"/>
        </w:rPr>
        <w:t>„</w:t>
      </w:r>
      <w:r w:rsidRPr="004749FC">
        <w:rPr>
          <w:rStyle w:val="Bodytext19"/>
          <w:rFonts w:ascii="Times New Roman" w:hAnsi="Times New Roman"/>
          <w:b/>
          <w:bCs/>
          <w:sz w:val="24"/>
          <w:szCs w:val="24"/>
          <w:lang w:eastAsia="ro-RO"/>
        </w:rPr>
        <w:t>Amenajare râu Crișul Repede, județul Bihor</w:t>
      </w:r>
      <w:r w:rsidRPr="004749FC">
        <w:rPr>
          <w:rFonts w:ascii="Times New Roman" w:hAnsi="Times New Roman"/>
          <w:b/>
          <w:bCs/>
          <w:sz w:val="24"/>
          <w:szCs w:val="24"/>
        </w:rPr>
        <w:t xml:space="preserve">” </w:t>
      </w:r>
      <w:r w:rsidRPr="004749FC">
        <w:rPr>
          <w:rFonts w:ascii="Times New Roman" w:eastAsia="Times New Roman" w:hAnsi="Times New Roman"/>
          <w:sz w:val="24"/>
          <w:szCs w:val="24"/>
        </w:rPr>
        <w:t>precum și a caracteristicilor principale și a indicatorilor tehnico-economici aferenți acestuia</w:t>
      </w:r>
      <w:r w:rsidRPr="004749FC">
        <w:rPr>
          <w:rFonts w:ascii="Times New Roman" w:hAnsi="Times New Roman"/>
          <w:b/>
          <w:sz w:val="24"/>
          <w:szCs w:val="24"/>
        </w:rPr>
        <w:t xml:space="preserve">, </w:t>
      </w:r>
      <w:r w:rsidRPr="004749FC">
        <w:rPr>
          <w:rFonts w:ascii="Times New Roman" w:hAnsi="Times New Roman"/>
          <w:sz w:val="24"/>
          <w:szCs w:val="24"/>
        </w:rPr>
        <w:t>care în forma prezentată a fost avizat de ministerele avizatoare și pe care-l supunem spre adoptare.</w:t>
      </w:r>
    </w:p>
    <w:p w14:paraId="7538D9FE" w14:textId="77777777" w:rsidR="00CC3DEA" w:rsidRPr="004749FC" w:rsidRDefault="00CC3DEA" w:rsidP="00CC3DEA">
      <w:pPr>
        <w:tabs>
          <w:tab w:val="left" w:pos="720"/>
        </w:tabs>
        <w:spacing w:after="0" w:line="240" w:lineRule="auto"/>
        <w:jc w:val="both"/>
        <w:rPr>
          <w:rFonts w:ascii="Times New Roman" w:hAnsi="Times New Roman"/>
          <w:iCs/>
          <w:sz w:val="24"/>
          <w:szCs w:val="24"/>
        </w:rPr>
      </w:pPr>
    </w:p>
    <w:p w14:paraId="210FDB96" w14:textId="77777777" w:rsidR="00CC3DEA" w:rsidRPr="004749FC" w:rsidRDefault="00CC3DEA" w:rsidP="00CC3DEA">
      <w:pPr>
        <w:tabs>
          <w:tab w:val="left" w:pos="720"/>
        </w:tabs>
        <w:spacing w:after="0" w:line="360" w:lineRule="auto"/>
        <w:jc w:val="both"/>
        <w:rPr>
          <w:rFonts w:ascii="Times New Roman" w:hAnsi="Times New Roman"/>
          <w:iCs/>
          <w:sz w:val="24"/>
          <w:szCs w:val="24"/>
        </w:rPr>
      </w:pPr>
    </w:p>
    <w:p w14:paraId="7867DC23" w14:textId="77777777" w:rsidR="00CC3DEA" w:rsidRPr="004749FC" w:rsidRDefault="00CC3DEA" w:rsidP="00CC3DEA">
      <w:pPr>
        <w:jc w:val="center"/>
        <w:rPr>
          <w:rFonts w:ascii="Times New Roman" w:hAnsi="Times New Roman"/>
          <w:b/>
          <w:sz w:val="24"/>
          <w:szCs w:val="24"/>
        </w:rPr>
      </w:pPr>
      <w:r w:rsidRPr="004749FC">
        <w:rPr>
          <w:rFonts w:ascii="Times New Roman" w:hAnsi="Times New Roman"/>
          <w:b/>
          <w:sz w:val="24"/>
          <w:szCs w:val="24"/>
        </w:rPr>
        <w:t>MINISTRUL MEDIULUI, APELOR ȘI PĂDURILOR</w:t>
      </w:r>
    </w:p>
    <w:p w14:paraId="437511F7" w14:textId="2712CAE6" w:rsidR="00CC3DEA" w:rsidRPr="004749FC" w:rsidRDefault="00C80CFA" w:rsidP="00CC3DEA">
      <w:pPr>
        <w:jc w:val="center"/>
        <w:rPr>
          <w:rFonts w:ascii="Times New Roman" w:hAnsi="Times New Roman"/>
          <w:b/>
          <w:sz w:val="24"/>
          <w:szCs w:val="24"/>
        </w:rPr>
      </w:pPr>
      <w:r>
        <w:rPr>
          <w:rFonts w:ascii="Times New Roman" w:eastAsia="Times New Roman" w:hAnsi="Times New Roman"/>
          <w:b/>
          <w:bCs/>
          <w:sz w:val="24"/>
          <w:szCs w:val="24"/>
        </w:rPr>
        <w:t>Mircea FECHET</w:t>
      </w:r>
    </w:p>
    <w:p w14:paraId="7D3F1641" w14:textId="77777777" w:rsidR="00CC3DEA" w:rsidRPr="004749FC" w:rsidRDefault="00CC3DEA" w:rsidP="00CC3DEA">
      <w:pPr>
        <w:rPr>
          <w:rFonts w:ascii="Times New Roman" w:hAnsi="Times New Roman"/>
          <w:b/>
          <w:i/>
          <w:sz w:val="24"/>
          <w:szCs w:val="24"/>
          <w:u w:val="single"/>
        </w:rPr>
      </w:pPr>
    </w:p>
    <w:p w14:paraId="7845C088" w14:textId="77777777" w:rsidR="00CC3DEA" w:rsidRPr="004749FC" w:rsidRDefault="00CC3DEA" w:rsidP="00CC3DEA">
      <w:pPr>
        <w:jc w:val="center"/>
        <w:rPr>
          <w:rFonts w:ascii="Times New Roman" w:hAnsi="Times New Roman"/>
          <w:b/>
          <w:sz w:val="24"/>
          <w:szCs w:val="24"/>
        </w:rPr>
      </w:pPr>
    </w:p>
    <w:p w14:paraId="26F82A9A" w14:textId="77777777" w:rsidR="00CC3DEA" w:rsidRPr="004749FC" w:rsidRDefault="00CC3DEA" w:rsidP="00CC3DEA">
      <w:pPr>
        <w:jc w:val="center"/>
        <w:rPr>
          <w:rFonts w:ascii="Times New Roman" w:hAnsi="Times New Roman"/>
          <w:b/>
          <w:sz w:val="24"/>
          <w:szCs w:val="24"/>
          <w:u w:val="single"/>
        </w:rPr>
      </w:pPr>
      <w:r w:rsidRPr="004749FC">
        <w:rPr>
          <w:rFonts w:ascii="Times New Roman" w:hAnsi="Times New Roman"/>
          <w:b/>
          <w:sz w:val="24"/>
          <w:szCs w:val="24"/>
          <w:u w:val="single"/>
        </w:rPr>
        <w:t>AVIZĂM FAVORABIL:</w:t>
      </w:r>
    </w:p>
    <w:p w14:paraId="19871FE7" w14:textId="77777777" w:rsidR="00CC3DEA" w:rsidRPr="004749FC" w:rsidRDefault="00CC3DEA" w:rsidP="00CC3DEA">
      <w:pPr>
        <w:jc w:val="center"/>
        <w:rPr>
          <w:rFonts w:ascii="Times New Roman" w:hAnsi="Times New Roman"/>
          <w:b/>
          <w:sz w:val="24"/>
          <w:szCs w:val="24"/>
        </w:rPr>
      </w:pPr>
    </w:p>
    <w:p w14:paraId="6FDF9F1B" w14:textId="77777777" w:rsidR="00CC3DEA" w:rsidRPr="004749FC" w:rsidRDefault="00CC3DEA" w:rsidP="00CC3DEA">
      <w:pPr>
        <w:jc w:val="center"/>
        <w:rPr>
          <w:rFonts w:ascii="Times New Roman" w:hAnsi="Times New Roman"/>
          <w:b/>
          <w:bCs/>
          <w:sz w:val="24"/>
          <w:szCs w:val="24"/>
        </w:rPr>
      </w:pPr>
    </w:p>
    <w:p w14:paraId="70E7C5DE" w14:textId="77777777" w:rsidR="00CC3DEA" w:rsidRPr="004749FC" w:rsidRDefault="00CC3DEA" w:rsidP="00CC3DEA">
      <w:pPr>
        <w:jc w:val="center"/>
        <w:rPr>
          <w:rFonts w:ascii="Times New Roman" w:hAnsi="Times New Roman"/>
          <w:b/>
          <w:bCs/>
          <w:sz w:val="24"/>
          <w:szCs w:val="24"/>
        </w:rPr>
      </w:pPr>
    </w:p>
    <w:p w14:paraId="069EC79E" w14:textId="77777777" w:rsidR="00CC3DEA" w:rsidRPr="004749FC" w:rsidRDefault="00CC3DEA" w:rsidP="00CC3DEA">
      <w:pPr>
        <w:jc w:val="center"/>
        <w:rPr>
          <w:rFonts w:ascii="Times New Roman" w:hAnsi="Times New Roman"/>
          <w:b/>
          <w:bCs/>
          <w:sz w:val="24"/>
          <w:szCs w:val="24"/>
        </w:rPr>
      </w:pPr>
      <w:r w:rsidRPr="004749FC">
        <w:rPr>
          <w:rFonts w:ascii="Times New Roman" w:hAnsi="Times New Roman"/>
          <w:b/>
          <w:bCs/>
          <w:sz w:val="24"/>
          <w:szCs w:val="24"/>
        </w:rPr>
        <w:t>MINISTRUL LUCRĂRILOR PUBLICE, DEZVOLTĂRII ȘI ADMINISTRAȚIEI</w:t>
      </w:r>
    </w:p>
    <w:p w14:paraId="145CB684" w14:textId="77777777" w:rsidR="00CC3DEA" w:rsidRPr="004749FC" w:rsidRDefault="00CC3DEA" w:rsidP="00CC3DEA">
      <w:pPr>
        <w:jc w:val="center"/>
        <w:rPr>
          <w:rFonts w:ascii="Times New Roman" w:hAnsi="Times New Roman"/>
          <w:i/>
          <w:sz w:val="26"/>
          <w:szCs w:val="26"/>
        </w:rPr>
      </w:pPr>
      <w:r w:rsidRPr="004749FC">
        <w:rPr>
          <w:rFonts w:ascii="Times New Roman" w:eastAsia="Times New Roman" w:hAnsi="Times New Roman"/>
          <w:b/>
          <w:bCs/>
          <w:sz w:val="24"/>
          <w:szCs w:val="24"/>
        </w:rPr>
        <w:t>Ion ȘTEFAN</w:t>
      </w:r>
    </w:p>
    <w:p w14:paraId="43D2AFAF" w14:textId="77777777" w:rsidR="00CC3DEA" w:rsidRPr="004749FC" w:rsidRDefault="00CC3DEA" w:rsidP="00CC3DEA">
      <w:pPr>
        <w:jc w:val="center"/>
        <w:rPr>
          <w:rFonts w:ascii="Times New Roman" w:hAnsi="Times New Roman"/>
          <w:b/>
          <w:sz w:val="24"/>
          <w:szCs w:val="24"/>
        </w:rPr>
      </w:pPr>
    </w:p>
    <w:p w14:paraId="04AA9C3A" w14:textId="77777777" w:rsidR="00CC3DEA" w:rsidRPr="004749FC" w:rsidRDefault="00CC3DEA" w:rsidP="00CC3DEA">
      <w:pPr>
        <w:jc w:val="center"/>
        <w:rPr>
          <w:rFonts w:ascii="Times New Roman" w:hAnsi="Times New Roman"/>
          <w:b/>
          <w:sz w:val="24"/>
          <w:szCs w:val="24"/>
        </w:rPr>
      </w:pPr>
    </w:p>
    <w:p w14:paraId="203813C5" w14:textId="77777777" w:rsidR="00CC3DEA" w:rsidRPr="004749FC" w:rsidRDefault="00CC3DEA" w:rsidP="00CC3DEA">
      <w:pPr>
        <w:jc w:val="center"/>
        <w:rPr>
          <w:rFonts w:ascii="Times New Roman" w:hAnsi="Times New Roman"/>
          <w:b/>
          <w:sz w:val="24"/>
          <w:szCs w:val="24"/>
        </w:rPr>
      </w:pPr>
    </w:p>
    <w:p w14:paraId="225B36F9" w14:textId="77777777" w:rsidR="00CC3DEA" w:rsidRPr="004749FC" w:rsidRDefault="00CC3DEA" w:rsidP="00CC3DEA">
      <w:pPr>
        <w:jc w:val="center"/>
        <w:rPr>
          <w:rFonts w:ascii="Times New Roman" w:hAnsi="Times New Roman"/>
          <w:b/>
          <w:bCs/>
          <w:sz w:val="24"/>
          <w:szCs w:val="24"/>
        </w:rPr>
      </w:pPr>
      <w:r w:rsidRPr="004749FC">
        <w:rPr>
          <w:rFonts w:ascii="Times New Roman" w:hAnsi="Times New Roman"/>
          <w:b/>
          <w:bCs/>
          <w:sz w:val="24"/>
          <w:szCs w:val="24"/>
        </w:rPr>
        <w:t>MINISTRUL FINANŢELOR PUBLICE</w:t>
      </w:r>
    </w:p>
    <w:p w14:paraId="2058B019" w14:textId="77777777" w:rsidR="00CC3DEA" w:rsidRPr="004749FC" w:rsidRDefault="00CC3DEA" w:rsidP="00CC3DEA">
      <w:pPr>
        <w:spacing w:after="0" w:line="240" w:lineRule="auto"/>
        <w:jc w:val="center"/>
        <w:rPr>
          <w:rFonts w:ascii="Times New Roman" w:hAnsi="Times New Roman"/>
          <w:i/>
          <w:sz w:val="26"/>
          <w:szCs w:val="26"/>
        </w:rPr>
      </w:pPr>
      <w:r w:rsidRPr="004749FC">
        <w:rPr>
          <w:rFonts w:ascii="Times New Roman" w:eastAsia="Times New Roman" w:hAnsi="Times New Roman"/>
          <w:b/>
          <w:bCs/>
          <w:sz w:val="24"/>
          <w:szCs w:val="24"/>
        </w:rPr>
        <w:t>Vasile - Florin CÎȚU</w:t>
      </w:r>
    </w:p>
    <w:p w14:paraId="0568670F" w14:textId="77777777" w:rsidR="00CC3DEA" w:rsidRPr="004749FC" w:rsidRDefault="00CC3DEA" w:rsidP="00CC3DEA">
      <w:pPr>
        <w:spacing w:after="0" w:line="240" w:lineRule="auto"/>
        <w:rPr>
          <w:rFonts w:ascii="Times New Roman" w:hAnsi="Times New Roman"/>
          <w:sz w:val="26"/>
          <w:szCs w:val="26"/>
        </w:rPr>
      </w:pPr>
    </w:p>
    <w:p w14:paraId="114651DD" w14:textId="77777777" w:rsidR="00CC3DEA" w:rsidRPr="004749FC" w:rsidRDefault="00CC3DEA" w:rsidP="00CC3DEA">
      <w:pPr>
        <w:spacing w:after="0" w:line="240" w:lineRule="auto"/>
        <w:rPr>
          <w:rFonts w:ascii="Times New Roman" w:hAnsi="Times New Roman"/>
          <w:sz w:val="26"/>
          <w:szCs w:val="26"/>
        </w:rPr>
      </w:pPr>
    </w:p>
    <w:p w14:paraId="51BF5397" w14:textId="77777777" w:rsidR="00CC3DEA" w:rsidRPr="004749FC" w:rsidRDefault="00CC3DEA" w:rsidP="00CC3DEA">
      <w:pPr>
        <w:spacing w:after="0" w:line="240" w:lineRule="auto"/>
        <w:rPr>
          <w:rFonts w:ascii="Times New Roman" w:hAnsi="Times New Roman"/>
          <w:sz w:val="26"/>
          <w:szCs w:val="26"/>
        </w:rPr>
      </w:pPr>
    </w:p>
    <w:p w14:paraId="33F6AC8F" w14:textId="77777777" w:rsidR="00CC3DEA" w:rsidRPr="004749FC" w:rsidRDefault="00CC3DEA" w:rsidP="00CC3DEA">
      <w:pPr>
        <w:spacing w:after="0" w:line="240" w:lineRule="auto"/>
        <w:rPr>
          <w:rFonts w:ascii="Times New Roman" w:hAnsi="Times New Roman"/>
          <w:sz w:val="26"/>
          <w:szCs w:val="26"/>
        </w:rPr>
      </w:pPr>
    </w:p>
    <w:p w14:paraId="1946C896" w14:textId="77777777" w:rsidR="00CC3DEA" w:rsidRPr="004749FC" w:rsidRDefault="00CC3DEA" w:rsidP="00CC3DEA">
      <w:pPr>
        <w:spacing w:after="0" w:line="240" w:lineRule="auto"/>
        <w:rPr>
          <w:rFonts w:ascii="Times New Roman" w:hAnsi="Times New Roman"/>
          <w:sz w:val="26"/>
          <w:szCs w:val="26"/>
        </w:rPr>
      </w:pPr>
    </w:p>
    <w:p w14:paraId="4B89E5C7" w14:textId="77777777" w:rsidR="00CC3DEA" w:rsidRPr="004749FC" w:rsidRDefault="00CC3DEA" w:rsidP="00CC3DEA">
      <w:pPr>
        <w:spacing w:after="0" w:line="240" w:lineRule="auto"/>
        <w:rPr>
          <w:rFonts w:ascii="Times New Roman" w:hAnsi="Times New Roman"/>
          <w:sz w:val="26"/>
          <w:szCs w:val="26"/>
        </w:rPr>
      </w:pPr>
    </w:p>
    <w:p w14:paraId="0440E17B" w14:textId="77777777" w:rsidR="00CC3DEA" w:rsidRPr="004749FC" w:rsidRDefault="00CC3DEA" w:rsidP="00CC3DEA">
      <w:pPr>
        <w:spacing w:after="0" w:line="240" w:lineRule="auto"/>
        <w:rPr>
          <w:rFonts w:ascii="Times New Roman" w:hAnsi="Times New Roman"/>
          <w:sz w:val="26"/>
          <w:szCs w:val="26"/>
        </w:rPr>
      </w:pPr>
    </w:p>
    <w:p w14:paraId="4816EB86" w14:textId="77777777" w:rsidR="00CC3DEA" w:rsidRPr="004749FC" w:rsidRDefault="00CC3DEA" w:rsidP="00CC3DEA">
      <w:pPr>
        <w:spacing w:after="0" w:line="240" w:lineRule="auto"/>
        <w:rPr>
          <w:rFonts w:ascii="Times New Roman" w:hAnsi="Times New Roman"/>
          <w:sz w:val="26"/>
          <w:szCs w:val="26"/>
        </w:rPr>
      </w:pPr>
    </w:p>
    <w:p w14:paraId="3256443B" w14:textId="77777777" w:rsidR="00CC3DEA" w:rsidRPr="004749FC" w:rsidRDefault="00CC3DEA" w:rsidP="00CC3DEA">
      <w:pPr>
        <w:spacing w:after="0" w:line="240" w:lineRule="auto"/>
        <w:rPr>
          <w:rFonts w:ascii="Times New Roman" w:hAnsi="Times New Roman"/>
          <w:sz w:val="26"/>
          <w:szCs w:val="26"/>
        </w:rPr>
      </w:pPr>
    </w:p>
    <w:p w14:paraId="32844907" w14:textId="77777777" w:rsidR="00CC3DEA" w:rsidRPr="004749FC" w:rsidRDefault="00CC3DEA" w:rsidP="00CC3DEA">
      <w:pPr>
        <w:spacing w:after="0" w:line="240" w:lineRule="auto"/>
        <w:rPr>
          <w:rFonts w:ascii="Times New Roman" w:hAnsi="Times New Roman"/>
          <w:sz w:val="26"/>
          <w:szCs w:val="26"/>
        </w:rPr>
      </w:pPr>
    </w:p>
    <w:p w14:paraId="17F250DC" w14:textId="77777777" w:rsidR="00CC3DEA" w:rsidRPr="004749FC" w:rsidRDefault="00CC3DEA" w:rsidP="00CC3DEA">
      <w:pPr>
        <w:spacing w:after="0" w:line="240" w:lineRule="auto"/>
        <w:rPr>
          <w:rFonts w:ascii="Times New Roman" w:hAnsi="Times New Roman"/>
          <w:sz w:val="26"/>
          <w:szCs w:val="26"/>
        </w:rPr>
      </w:pPr>
    </w:p>
    <w:p w14:paraId="4614CE0E" w14:textId="77777777" w:rsidR="00CC3DEA" w:rsidRPr="004749FC" w:rsidRDefault="00CC3DEA" w:rsidP="00CC3DEA">
      <w:pPr>
        <w:spacing w:after="0" w:line="240" w:lineRule="auto"/>
        <w:rPr>
          <w:rFonts w:ascii="Times New Roman" w:hAnsi="Times New Roman"/>
          <w:sz w:val="26"/>
          <w:szCs w:val="26"/>
        </w:rPr>
      </w:pPr>
    </w:p>
    <w:p w14:paraId="2731C987" w14:textId="77777777" w:rsidR="00CC3DEA" w:rsidRPr="004749FC" w:rsidRDefault="00CC3DEA" w:rsidP="00CC3DEA">
      <w:pPr>
        <w:spacing w:after="0" w:line="240" w:lineRule="auto"/>
        <w:rPr>
          <w:rFonts w:ascii="Times New Roman" w:hAnsi="Times New Roman"/>
          <w:sz w:val="26"/>
          <w:szCs w:val="26"/>
        </w:rPr>
      </w:pPr>
    </w:p>
    <w:p w14:paraId="4BF129DD" w14:textId="77777777" w:rsidR="004A06D8" w:rsidRDefault="004A06D8" w:rsidP="00CC3DEA">
      <w:pPr>
        <w:suppressAutoHyphens w:val="0"/>
        <w:spacing w:after="0" w:line="240" w:lineRule="auto"/>
        <w:jc w:val="both"/>
        <w:rPr>
          <w:rFonts w:ascii="Times New Roman" w:eastAsia="Times New Roman" w:hAnsi="Times New Roman"/>
          <w:i/>
          <w:sz w:val="24"/>
          <w:szCs w:val="24"/>
          <w:lang w:eastAsia="ro-RO"/>
        </w:rPr>
      </w:pPr>
    </w:p>
    <w:p w14:paraId="3C0CFCBC" w14:textId="3CEF85EA" w:rsidR="00CC3DEA" w:rsidRPr="004749FC" w:rsidRDefault="00CC3DEA" w:rsidP="00CC3DEA">
      <w:pPr>
        <w:suppressAutoHyphens w:val="0"/>
        <w:spacing w:after="0" w:line="240" w:lineRule="auto"/>
        <w:jc w:val="both"/>
        <w:rPr>
          <w:rFonts w:ascii="Times New Roman" w:eastAsia="Times New Roman" w:hAnsi="Times New Roman"/>
          <w:i/>
          <w:sz w:val="24"/>
          <w:szCs w:val="24"/>
          <w:lang w:eastAsia="ro-RO"/>
        </w:rPr>
      </w:pPr>
      <w:r w:rsidRPr="004749FC">
        <w:rPr>
          <w:rFonts w:ascii="Times New Roman" w:eastAsia="Times New Roman" w:hAnsi="Times New Roman"/>
          <w:i/>
          <w:sz w:val="24"/>
          <w:szCs w:val="24"/>
          <w:lang w:eastAsia="ro-RO"/>
        </w:rPr>
        <w:t>AVIZEAZĂ</w:t>
      </w:r>
    </w:p>
    <w:p w14:paraId="59489714" w14:textId="77777777" w:rsidR="00CC3DEA" w:rsidRPr="004749FC" w:rsidRDefault="00CC3DEA" w:rsidP="00CC3DEA">
      <w:pPr>
        <w:suppressAutoHyphens w:val="0"/>
        <w:spacing w:after="0" w:line="240" w:lineRule="auto"/>
        <w:jc w:val="both"/>
        <w:rPr>
          <w:rFonts w:ascii="Times New Roman" w:eastAsia="Times New Roman" w:hAnsi="Times New Roman"/>
          <w:i/>
          <w:sz w:val="24"/>
          <w:szCs w:val="24"/>
          <w:lang w:eastAsia="ro-RO"/>
        </w:rPr>
      </w:pPr>
    </w:p>
    <w:p w14:paraId="50D8D1DA"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28F76E24"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37491BAB"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0AB738A1"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Secretar General</w:t>
      </w:r>
    </w:p>
    <w:p w14:paraId="3204333C"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Ion ANGHEL</w:t>
      </w:r>
    </w:p>
    <w:p w14:paraId="662E47DB" w14:textId="77777777" w:rsidR="00CC3DEA" w:rsidRPr="004749FC" w:rsidRDefault="00CC3DEA" w:rsidP="00CC3DEA">
      <w:pPr>
        <w:suppressAutoHyphens w:val="0"/>
        <w:spacing w:after="0" w:line="240" w:lineRule="auto"/>
        <w:jc w:val="center"/>
        <w:rPr>
          <w:rFonts w:ascii="Times New Roman" w:eastAsia="Times New Roman" w:hAnsi="Times New Roman"/>
          <w:b/>
          <w:bCs/>
          <w:iCs/>
          <w:sz w:val="24"/>
          <w:szCs w:val="24"/>
          <w:lang w:eastAsia="ro-RO"/>
        </w:rPr>
      </w:pPr>
    </w:p>
    <w:p w14:paraId="18878C34" w14:textId="77777777" w:rsidR="00CC3DEA" w:rsidRPr="004749FC" w:rsidRDefault="00CC3DEA" w:rsidP="00CC3DEA">
      <w:pPr>
        <w:suppressAutoHyphens w:val="0"/>
        <w:spacing w:after="0" w:line="240" w:lineRule="auto"/>
        <w:jc w:val="center"/>
        <w:rPr>
          <w:rFonts w:ascii="Times New Roman" w:eastAsia="Times New Roman" w:hAnsi="Times New Roman"/>
          <w:b/>
          <w:bCs/>
          <w:iCs/>
          <w:sz w:val="24"/>
          <w:szCs w:val="24"/>
          <w:lang w:eastAsia="ro-RO"/>
        </w:rPr>
      </w:pPr>
    </w:p>
    <w:p w14:paraId="231A7318" w14:textId="77777777" w:rsidR="00CC3DEA" w:rsidRPr="004749FC" w:rsidRDefault="00CC3DEA" w:rsidP="00CC3DEA">
      <w:pPr>
        <w:suppressAutoHyphens w:val="0"/>
        <w:spacing w:after="0" w:line="240" w:lineRule="auto"/>
        <w:jc w:val="center"/>
        <w:rPr>
          <w:rFonts w:ascii="Times New Roman" w:eastAsia="Times New Roman" w:hAnsi="Times New Roman"/>
          <w:b/>
          <w:bCs/>
          <w:iCs/>
          <w:sz w:val="24"/>
          <w:szCs w:val="24"/>
          <w:lang w:eastAsia="ro-RO"/>
        </w:rPr>
      </w:pPr>
    </w:p>
    <w:p w14:paraId="48BE2F24"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r w:rsidRPr="004749FC">
        <w:rPr>
          <w:rFonts w:ascii="Times New Roman" w:eastAsia="Times New Roman" w:hAnsi="Times New Roman"/>
          <w:b/>
          <w:sz w:val="24"/>
          <w:szCs w:val="24"/>
          <w:lang w:eastAsia="ro-RO"/>
        </w:rPr>
        <w:t>Secretar General Adjunct</w:t>
      </w:r>
    </w:p>
    <w:p w14:paraId="43236699"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r w:rsidRPr="004749FC">
        <w:rPr>
          <w:rFonts w:ascii="Times New Roman" w:eastAsia="Times New Roman" w:hAnsi="Times New Roman"/>
          <w:b/>
          <w:sz w:val="24"/>
          <w:szCs w:val="24"/>
          <w:lang w:eastAsia="ro-RO"/>
        </w:rPr>
        <w:t>Teodor DULCEAȚĂ</w:t>
      </w:r>
    </w:p>
    <w:p w14:paraId="4023D259"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p>
    <w:p w14:paraId="39498736"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p>
    <w:p w14:paraId="54D4E527"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p>
    <w:p w14:paraId="0667EE66"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r w:rsidRPr="004749FC">
        <w:rPr>
          <w:rFonts w:ascii="Times New Roman" w:eastAsia="Times New Roman" w:hAnsi="Times New Roman"/>
          <w:b/>
          <w:sz w:val="24"/>
          <w:szCs w:val="24"/>
          <w:lang w:eastAsia="ro-RO"/>
        </w:rPr>
        <w:t>Direcția Juridică</w:t>
      </w:r>
    </w:p>
    <w:p w14:paraId="5C3181BD" w14:textId="77777777" w:rsidR="00CC3DEA" w:rsidRPr="004749FC" w:rsidRDefault="00CC3DEA" w:rsidP="00CC3DEA">
      <w:pPr>
        <w:suppressAutoHyphens w:val="0"/>
        <w:spacing w:before="120" w:after="0" w:line="240" w:lineRule="auto"/>
        <w:jc w:val="center"/>
        <w:rPr>
          <w:rFonts w:ascii="Times New Roman" w:eastAsia="Times New Roman" w:hAnsi="Times New Roman"/>
          <w:b/>
          <w:sz w:val="24"/>
          <w:szCs w:val="24"/>
          <w:lang w:eastAsia="ro-RO"/>
        </w:rPr>
      </w:pPr>
      <w:r w:rsidRPr="004749FC">
        <w:rPr>
          <w:rFonts w:ascii="Times New Roman" w:eastAsia="Times New Roman" w:hAnsi="Times New Roman"/>
          <w:b/>
          <w:sz w:val="24"/>
          <w:szCs w:val="24"/>
          <w:lang w:eastAsia="ro-RO"/>
        </w:rPr>
        <w:t>Cristian ALEXE, Director</w:t>
      </w:r>
    </w:p>
    <w:p w14:paraId="724B22D2"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4783D976"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283A516B"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60524FA2"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Direcția Economico-Financiară</w:t>
      </w:r>
    </w:p>
    <w:p w14:paraId="50C5EAEB" w14:textId="77777777" w:rsidR="00CC3DEA" w:rsidRPr="004749FC" w:rsidRDefault="00CC3DEA" w:rsidP="00CC3DEA">
      <w:pPr>
        <w:suppressAutoHyphens w:val="0"/>
        <w:spacing w:before="60" w:after="0" w:line="240" w:lineRule="auto"/>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Dinu-Octavian NICOLESCU, Director</w:t>
      </w:r>
    </w:p>
    <w:p w14:paraId="53D216E1" w14:textId="77777777" w:rsidR="00CC3DEA" w:rsidRPr="004749FC" w:rsidRDefault="00CC3DEA" w:rsidP="00CC3DEA">
      <w:pPr>
        <w:suppressAutoHyphens w:val="0"/>
        <w:spacing w:after="0" w:line="240" w:lineRule="auto"/>
        <w:jc w:val="center"/>
        <w:rPr>
          <w:rFonts w:ascii="Times New Roman" w:eastAsia="Times New Roman" w:hAnsi="Times New Roman"/>
          <w:b/>
          <w:bCs/>
          <w:sz w:val="24"/>
          <w:szCs w:val="24"/>
          <w:lang w:eastAsia="ro-RO"/>
        </w:rPr>
      </w:pPr>
    </w:p>
    <w:p w14:paraId="3DC4A9F4" w14:textId="77777777" w:rsidR="00CC3DEA" w:rsidRPr="004749FC" w:rsidRDefault="00CC3DEA" w:rsidP="00CC3DEA">
      <w:pPr>
        <w:suppressAutoHyphens w:val="0"/>
        <w:spacing w:after="0" w:line="240" w:lineRule="auto"/>
        <w:jc w:val="center"/>
        <w:rPr>
          <w:rFonts w:ascii="Times New Roman" w:eastAsia="Times New Roman" w:hAnsi="Times New Roman"/>
          <w:b/>
          <w:bCs/>
          <w:sz w:val="24"/>
          <w:szCs w:val="24"/>
          <w:lang w:eastAsia="ro-RO"/>
        </w:rPr>
      </w:pPr>
    </w:p>
    <w:p w14:paraId="3CB8C4EA" w14:textId="77777777" w:rsidR="00CC3DEA" w:rsidRPr="004749FC" w:rsidRDefault="00CC3DEA" w:rsidP="00CC3DEA">
      <w:pPr>
        <w:suppressAutoHyphens w:val="0"/>
        <w:spacing w:after="0" w:line="240" w:lineRule="auto"/>
        <w:jc w:val="center"/>
        <w:rPr>
          <w:rFonts w:ascii="Times New Roman" w:eastAsia="Times New Roman" w:hAnsi="Times New Roman"/>
          <w:b/>
          <w:bCs/>
          <w:sz w:val="24"/>
          <w:szCs w:val="24"/>
          <w:lang w:eastAsia="ro-RO"/>
        </w:rPr>
      </w:pPr>
    </w:p>
    <w:p w14:paraId="17672598" w14:textId="77777777" w:rsidR="00CC3DEA" w:rsidRPr="004749FC" w:rsidRDefault="00CC3DEA" w:rsidP="00CC3DEA">
      <w:pPr>
        <w:suppressAutoHyphens w:val="0"/>
        <w:spacing w:after="0" w:line="240" w:lineRule="auto"/>
        <w:jc w:val="center"/>
        <w:rPr>
          <w:rFonts w:ascii="Times New Roman" w:eastAsia="Times New Roman" w:hAnsi="Times New Roman"/>
          <w:b/>
          <w:bCs/>
          <w:sz w:val="24"/>
          <w:szCs w:val="24"/>
          <w:lang w:eastAsia="ro-RO"/>
        </w:rPr>
      </w:pPr>
    </w:p>
    <w:p w14:paraId="6B19F0DD" w14:textId="77777777" w:rsidR="00CC3DEA" w:rsidRPr="004749FC" w:rsidRDefault="00CC3DEA" w:rsidP="00CC3DEA">
      <w:pPr>
        <w:framePr w:hSpace="180" w:wrap="around" w:vAnchor="text" w:hAnchor="text" w:y="1"/>
        <w:suppressAutoHyphens w:val="0"/>
        <w:spacing w:before="120" w:after="0" w:line="240" w:lineRule="auto"/>
        <w:suppressOverlap/>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Direcția Investiții,</w:t>
      </w:r>
    </w:p>
    <w:p w14:paraId="5D3A3469" w14:textId="77777777" w:rsidR="00CC3DEA" w:rsidRPr="004749FC" w:rsidRDefault="00CC3DEA" w:rsidP="00CC3DEA">
      <w:pPr>
        <w:framePr w:hSpace="180" w:wrap="around" w:vAnchor="text" w:hAnchor="text" w:y="1"/>
        <w:suppressAutoHyphens w:val="0"/>
        <w:spacing w:before="120" w:after="0" w:line="240" w:lineRule="auto"/>
        <w:suppressOverlap/>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Eugenia NECEA, Director</w:t>
      </w:r>
    </w:p>
    <w:p w14:paraId="1CF9902A"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2D1C63F1" w14:textId="77777777" w:rsidR="00CC3DEA" w:rsidRPr="004749FC" w:rsidRDefault="00CC3DEA" w:rsidP="00CC3DEA">
      <w:pPr>
        <w:suppressAutoHyphens w:val="0"/>
        <w:spacing w:before="120" w:after="0" w:line="240" w:lineRule="auto"/>
        <w:jc w:val="center"/>
        <w:rPr>
          <w:rFonts w:ascii="Times New Roman" w:eastAsia="Times New Roman" w:hAnsi="Times New Roman"/>
          <w:b/>
          <w:bCs/>
          <w:sz w:val="24"/>
          <w:szCs w:val="24"/>
          <w:lang w:eastAsia="ro-RO"/>
        </w:rPr>
      </w:pPr>
    </w:p>
    <w:p w14:paraId="3532CF5F" w14:textId="77777777" w:rsidR="00CC3DEA" w:rsidRPr="004749FC" w:rsidRDefault="00CC3DEA" w:rsidP="00CC3DEA">
      <w:pPr>
        <w:suppressAutoHyphens w:val="0"/>
        <w:spacing w:before="60" w:after="0" w:line="240" w:lineRule="auto"/>
        <w:jc w:val="center"/>
        <w:rPr>
          <w:rFonts w:ascii="Times New Roman" w:eastAsia="Times New Roman" w:hAnsi="Times New Roman"/>
          <w:b/>
          <w:bCs/>
          <w:sz w:val="24"/>
          <w:szCs w:val="24"/>
          <w:lang w:eastAsia="ro-RO"/>
        </w:rPr>
      </w:pPr>
    </w:p>
    <w:p w14:paraId="794A398A" w14:textId="77777777" w:rsidR="00CC3DEA" w:rsidRPr="004749FC" w:rsidRDefault="00CC3DEA" w:rsidP="00CC3DEA">
      <w:pPr>
        <w:suppressAutoHyphens w:val="0"/>
        <w:spacing w:before="60" w:after="0" w:line="240" w:lineRule="auto"/>
        <w:jc w:val="center"/>
        <w:rPr>
          <w:rFonts w:ascii="Times New Roman" w:eastAsia="Times New Roman" w:hAnsi="Times New Roman"/>
          <w:b/>
          <w:bCs/>
          <w:sz w:val="24"/>
          <w:szCs w:val="24"/>
          <w:lang w:eastAsia="ro-RO"/>
        </w:rPr>
      </w:pPr>
    </w:p>
    <w:p w14:paraId="2F8E4EA8" w14:textId="77777777" w:rsidR="00CC3DEA" w:rsidRPr="004749FC" w:rsidRDefault="00CC3DEA" w:rsidP="00CC3DEA">
      <w:pPr>
        <w:suppressAutoHyphens w:val="0"/>
        <w:spacing w:before="60" w:after="0" w:line="240" w:lineRule="auto"/>
        <w:jc w:val="center"/>
        <w:rPr>
          <w:rFonts w:ascii="Times New Roman" w:eastAsia="Times New Roman" w:hAnsi="Times New Roman"/>
          <w:b/>
          <w:bCs/>
          <w:sz w:val="24"/>
          <w:szCs w:val="24"/>
          <w:lang w:eastAsia="ro-RO"/>
        </w:rPr>
      </w:pPr>
    </w:p>
    <w:p w14:paraId="016C4FB0" w14:textId="77777777" w:rsidR="00CC3DEA" w:rsidRPr="004749FC" w:rsidRDefault="00CC3DEA" w:rsidP="00CC3DEA">
      <w:pPr>
        <w:suppressAutoHyphens w:val="0"/>
        <w:spacing w:before="60" w:after="0" w:line="240" w:lineRule="auto"/>
        <w:jc w:val="center"/>
        <w:rPr>
          <w:rFonts w:ascii="Times New Roman" w:eastAsia="Times New Roman" w:hAnsi="Times New Roman"/>
          <w:b/>
          <w:bCs/>
          <w:sz w:val="24"/>
          <w:szCs w:val="24"/>
          <w:lang w:eastAsia="ro-RO"/>
        </w:rPr>
      </w:pPr>
      <w:r w:rsidRPr="004749FC">
        <w:rPr>
          <w:rFonts w:ascii="Times New Roman" w:eastAsia="Times New Roman" w:hAnsi="Times New Roman"/>
          <w:b/>
          <w:bCs/>
          <w:sz w:val="24"/>
          <w:szCs w:val="24"/>
          <w:lang w:eastAsia="ro-RO"/>
        </w:rPr>
        <w:t>Administrația Națională „Apele Române”</w:t>
      </w:r>
    </w:p>
    <w:p w14:paraId="3339BF72" w14:textId="77777777" w:rsidR="00CC3DEA" w:rsidRPr="004749FC" w:rsidRDefault="00CC3DEA" w:rsidP="00CC3DEA">
      <w:pPr>
        <w:suppressAutoHyphens w:val="0"/>
        <w:spacing w:before="60" w:after="0" w:line="240" w:lineRule="auto"/>
        <w:jc w:val="center"/>
        <w:rPr>
          <w:rFonts w:ascii="Times New Roman" w:eastAsia="Times New Roman" w:hAnsi="Times New Roman"/>
          <w:sz w:val="24"/>
          <w:szCs w:val="24"/>
          <w:lang w:eastAsia="ro-RO"/>
        </w:rPr>
      </w:pPr>
      <w:r w:rsidRPr="004749FC">
        <w:rPr>
          <w:rFonts w:ascii="Times New Roman" w:eastAsia="Times New Roman" w:hAnsi="Times New Roman"/>
          <w:b/>
          <w:bCs/>
          <w:sz w:val="24"/>
          <w:szCs w:val="24"/>
          <w:lang w:eastAsia="ro-RO"/>
        </w:rPr>
        <w:t>Ervin MOLNAR, Director General</w:t>
      </w:r>
    </w:p>
    <w:p w14:paraId="49724E35" w14:textId="77777777" w:rsidR="00CC3DEA" w:rsidRPr="004749FC" w:rsidRDefault="00CC3DEA" w:rsidP="00CC3DEA">
      <w:pPr>
        <w:suppressAutoHyphens w:val="0"/>
        <w:spacing w:after="0" w:line="240" w:lineRule="auto"/>
        <w:jc w:val="center"/>
        <w:rPr>
          <w:rFonts w:ascii="Times New Roman" w:eastAsia="Times New Roman" w:hAnsi="Times New Roman"/>
          <w:b/>
          <w:bCs/>
          <w:iCs/>
          <w:sz w:val="24"/>
          <w:szCs w:val="24"/>
          <w:lang w:eastAsia="ro-RO"/>
        </w:rPr>
      </w:pPr>
    </w:p>
    <w:p w14:paraId="412F2BC5" w14:textId="77777777" w:rsidR="00CC3DEA" w:rsidRPr="004749FC" w:rsidRDefault="00CC3DEA" w:rsidP="00CC3DEA">
      <w:pPr>
        <w:suppressAutoHyphens w:val="0"/>
        <w:spacing w:after="0" w:line="240" w:lineRule="auto"/>
        <w:rPr>
          <w:rFonts w:ascii="Times New Roman" w:eastAsia="Times New Roman" w:hAnsi="Times New Roman"/>
          <w:b/>
          <w:sz w:val="24"/>
          <w:szCs w:val="24"/>
          <w:lang w:eastAsia="ro-RO"/>
        </w:rPr>
      </w:pPr>
    </w:p>
    <w:p w14:paraId="49AF04ED" w14:textId="77777777" w:rsidR="00CC3DEA" w:rsidRPr="004749FC" w:rsidRDefault="00CC3DEA" w:rsidP="00CC3DEA">
      <w:pPr>
        <w:spacing w:after="0" w:line="240" w:lineRule="auto"/>
        <w:rPr>
          <w:rFonts w:ascii="Times New Roman" w:hAnsi="Times New Roman"/>
          <w:sz w:val="26"/>
          <w:szCs w:val="26"/>
        </w:rPr>
      </w:pPr>
    </w:p>
    <w:p w14:paraId="5A5CC233" w14:textId="77777777" w:rsidR="00405B4D" w:rsidRPr="004749FC" w:rsidRDefault="00405B4D"/>
    <w:sectPr w:rsidR="00405B4D" w:rsidRPr="004749FC" w:rsidSect="00A64E72">
      <w:headerReference w:type="even" r:id="rId8"/>
      <w:headerReference w:type="default" r:id="rId9"/>
      <w:footerReference w:type="default" r:id="rId10"/>
      <w:headerReference w:type="first" r:id="rId11"/>
      <w:pgSz w:w="11906" w:h="16838"/>
      <w:pgMar w:top="709" w:right="991" w:bottom="567" w:left="96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E72E9" w14:textId="77777777" w:rsidR="00A4023E" w:rsidRDefault="00A4023E">
      <w:pPr>
        <w:spacing w:after="0" w:line="240" w:lineRule="auto"/>
      </w:pPr>
      <w:r>
        <w:separator/>
      </w:r>
    </w:p>
  </w:endnote>
  <w:endnote w:type="continuationSeparator" w:id="0">
    <w:p w14:paraId="1F31CCF1" w14:textId="77777777" w:rsidR="00A4023E" w:rsidRDefault="00A4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902E" w14:textId="77777777" w:rsidR="008C794F" w:rsidRDefault="00657783">
    <w:pPr>
      <w:pStyle w:val="Subsol"/>
      <w:jc w:val="right"/>
    </w:pPr>
    <w:r>
      <w:fldChar w:fldCharType="begin"/>
    </w:r>
    <w:r>
      <w:instrText xml:space="preserve"> PAGE </w:instrText>
    </w:r>
    <w:r>
      <w:fldChar w:fldCharType="separate"/>
    </w:r>
    <w:r>
      <w:rPr>
        <w:noProof/>
      </w:rPr>
      <w:t>4</w:t>
    </w:r>
    <w:r>
      <w:fldChar w:fldCharType="end"/>
    </w:r>
  </w:p>
  <w:p w14:paraId="671C12E5" w14:textId="77777777" w:rsidR="008C794F" w:rsidRDefault="00A4023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0578" w14:textId="77777777" w:rsidR="00A4023E" w:rsidRDefault="00A4023E">
      <w:pPr>
        <w:spacing w:after="0" w:line="240" w:lineRule="auto"/>
      </w:pPr>
      <w:r>
        <w:separator/>
      </w:r>
    </w:p>
  </w:footnote>
  <w:footnote w:type="continuationSeparator" w:id="0">
    <w:p w14:paraId="10D01731" w14:textId="77777777" w:rsidR="00A4023E" w:rsidRDefault="00A4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04EB" w14:textId="77777777" w:rsidR="00F01CC2" w:rsidRDefault="00A4023E">
    <w:pPr>
      <w:pStyle w:val="Antet"/>
    </w:pPr>
    <w:r>
      <w:rPr>
        <w:noProof/>
      </w:rPr>
      <w:pict w14:anchorId="05062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1844" o:spid="_x0000_s2050" type="#_x0000_t136" style="position:absolute;margin-left:0;margin-top:0;width:475.55pt;height:203.8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9DC9" w14:textId="77777777" w:rsidR="00F01CC2" w:rsidRDefault="00A4023E">
    <w:pPr>
      <w:pStyle w:val="Antet"/>
    </w:pPr>
    <w:r>
      <w:rPr>
        <w:noProof/>
      </w:rPr>
      <w:pict w14:anchorId="57578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1845" o:spid="_x0000_s2051" type="#_x0000_t136" style="position:absolute;margin-left:0;margin-top:0;width:475.55pt;height:203.8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103E" w14:textId="77777777" w:rsidR="00F01CC2" w:rsidRDefault="00A4023E">
    <w:pPr>
      <w:pStyle w:val="Antet"/>
    </w:pPr>
    <w:r>
      <w:rPr>
        <w:noProof/>
      </w:rPr>
      <w:pict w14:anchorId="54C80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1843" o:spid="_x0000_s2049" type="#_x0000_t136" style="position:absolute;margin-left:0;margin-top:0;width:475.55pt;height:203.8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C21BD"/>
    <w:multiLevelType w:val="hybridMultilevel"/>
    <w:tmpl w:val="689213D0"/>
    <w:lvl w:ilvl="0" w:tplc="391C3ACE">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EA"/>
    <w:rsid w:val="00034012"/>
    <w:rsid w:val="00084A4A"/>
    <w:rsid w:val="000B4262"/>
    <w:rsid w:val="00191CA0"/>
    <w:rsid w:val="00262C70"/>
    <w:rsid w:val="002E1049"/>
    <w:rsid w:val="004009A1"/>
    <w:rsid w:val="00405B4D"/>
    <w:rsid w:val="00450CE2"/>
    <w:rsid w:val="004749FC"/>
    <w:rsid w:val="004A06D8"/>
    <w:rsid w:val="004C6DC2"/>
    <w:rsid w:val="004E37ED"/>
    <w:rsid w:val="004F69C2"/>
    <w:rsid w:val="0057134C"/>
    <w:rsid w:val="00596E09"/>
    <w:rsid w:val="0062223D"/>
    <w:rsid w:val="00657783"/>
    <w:rsid w:val="00660AF9"/>
    <w:rsid w:val="006B506B"/>
    <w:rsid w:val="0070610E"/>
    <w:rsid w:val="007A0850"/>
    <w:rsid w:val="007F6E5C"/>
    <w:rsid w:val="008F130F"/>
    <w:rsid w:val="009808EE"/>
    <w:rsid w:val="00A0407B"/>
    <w:rsid w:val="00A1704B"/>
    <w:rsid w:val="00A37675"/>
    <w:rsid w:val="00A4023E"/>
    <w:rsid w:val="00A64797"/>
    <w:rsid w:val="00A64E72"/>
    <w:rsid w:val="00AD4C1A"/>
    <w:rsid w:val="00AF3432"/>
    <w:rsid w:val="00B13FA5"/>
    <w:rsid w:val="00B70784"/>
    <w:rsid w:val="00B97AB4"/>
    <w:rsid w:val="00BE52E1"/>
    <w:rsid w:val="00C206FF"/>
    <w:rsid w:val="00C36F8E"/>
    <w:rsid w:val="00C80CFA"/>
    <w:rsid w:val="00CC3DEA"/>
    <w:rsid w:val="00D3668F"/>
    <w:rsid w:val="00E93F55"/>
    <w:rsid w:val="00E94A57"/>
    <w:rsid w:val="00ED4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107B19"/>
  <w15:docId w15:val="{790C6E9B-D542-40E5-A9DE-499C8C73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EA"/>
    <w:pPr>
      <w:suppressAutoHyphens/>
    </w:pPr>
    <w:rPr>
      <w:rFonts w:ascii="Calibri" w:eastAsia="Calibri" w:hAnsi="Calibri" w:cs="Times New Roman"/>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CC3DEA"/>
    <w:rPr>
      <w:color w:val="0000FF"/>
      <w:u w:val="single"/>
    </w:rPr>
  </w:style>
  <w:style w:type="paragraph" w:customStyle="1" w:styleId="DefaultText">
    <w:name w:val="Default Text"/>
    <w:basedOn w:val="Normal"/>
    <w:rsid w:val="00CC3DEA"/>
    <w:pPr>
      <w:overflowPunct w:val="0"/>
      <w:autoSpaceDE w:val="0"/>
      <w:spacing w:after="0" w:line="240" w:lineRule="auto"/>
      <w:textAlignment w:val="baseline"/>
    </w:pPr>
    <w:rPr>
      <w:rFonts w:ascii="Times New Roman" w:eastAsia="Times New Roman" w:hAnsi="Times New Roman"/>
      <w:sz w:val="24"/>
      <w:szCs w:val="20"/>
    </w:rPr>
  </w:style>
  <w:style w:type="paragraph" w:styleId="Antet">
    <w:name w:val="header"/>
    <w:basedOn w:val="Normal"/>
    <w:link w:val="AntetCaracter"/>
    <w:rsid w:val="00CC3DEA"/>
    <w:pPr>
      <w:tabs>
        <w:tab w:val="center" w:pos="4680"/>
        <w:tab w:val="right" w:pos="9360"/>
      </w:tabs>
    </w:pPr>
  </w:style>
  <w:style w:type="character" w:customStyle="1" w:styleId="AntetCaracter">
    <w:name w:val="Antet Caracter"/>
    <w:basedOn w:val="Fontdeparagrafimplicit"/>
    <w:link w:val="Antet"/>
    <w:rsid w:val="00CC3DEA"/>
    <w:rPr>
      <w:rFonts w:ascii="Calibri" w:eastAsia="Calibri" w:hAnsi="Calibri" w:cs="Times New Roman"/>
      <w:lang w:eastAsia="ar-SA"/>
    </w:rPr>
  </w:style>
  <w:style w:type="paragraph" w:styleId="Subsol">
    <w:name w:val="footer"/>
    <w:basedOn w:val="Normal"/>
    <w:link w:val="SubsolCaracter"/>
    <w:rsid w:val="00CC3DEA"/>
    <w:pPr>
      <w:tabs>
        <w:tab w:val="center" w:pos="4680"/>
        <w:tab w:val="right" w:pos="9360"/>
      </w:tabs>
    </w:pPr>
  </w:style>
  <w:style w:type="character" w:customStyle="1" w:styleId="SubsolCaracter">
    <w:name w:val="Subsol Caracter"/>
    <w:basedOn w:val="Fontdeparagrafimplicit"/>
    <w:link w:val="Subsol"/>
    <w:rsid w:val="00CC3DEA"/>
    <w:rPr>
      <w:rFonts w:ascii="Calibri" w:eastAsia="Calibri" w:hAnsi="Calibri" w:cs="Times New Roman"/>
      <w:lang w:eastAsia="ar-SA"/>
    </w:rPr>
  </w:style>
  <w:style w:type="paragraph" w:styleId="Frspaiere">
    <w:name w:val="No Spacing"/>
    <w:uiPriority w:val="1"/>
    <w:qFormat/>
    <w:rsid w:val="00CC3DEA"/>
    <w:pPr>
      <w:suppressAutoHyphens/>
      <w:spacing w:after="0" w:line="240" w:lineRule="auto"/>
    </w:pPr>
    <w:rPr>
      <w:rFonts w:ascii="Calibri" w:eastAsia="Calibri" w:hAnsi="Calibri" w:cs="Times New Roman"/>
      <w:lang w:eastAsia="ar-SA"/>
    </w:rPr>
  </w:style>
  <w:style w:type="paragraph" w:customStyle="1" w:styleId="Style29">
    <w:name w:val="Style 29"/>
    <w:basedOn w:val="Normal"/>
    <w:rsid w:val="00CC3DEA"/>
    <w:pPr>
      <w:suppressAutoHyphens w:val="0"/>
      <w:spacing w:line="408" w:lineRule="atLeast"/>
      <w:ind w:right="72"/>
    </w:pPr>
    <w:rPr>
      <w:rFonts w:eastAsia="Times New Roman"/>
      <w:lang w:val="en-US" w:eastAsia="en-US" w:bidi="en-US"/>
    </w:rPr>
  </w:style>
  <w:style w:type="paragraph" w:customStyle="1" w:styleId="NoSpacing1">
    <w:name w:val="No Spacing1"/>
    <w:uiPriority w:val="1"/>
    <w:qFormat/>
    <w:rsid w:val="00CC3DEA"/>
    <w:pPr>
      <w:spacing w:after="0" w:line="240" w:lineRule="auto"/>
    </w:pPr>
    <w:rPr>
      <w:rFonts w:ascii="Calibri" w:eastAsia="Calibri" w:hAnsi="Calibri" w:cs="Times New Roman"/>
      <w:noProof/>
    </w:rPr>
  </w:style>
  <w:style w:type="character" w:customStyle="1" w:styleId="Bodytext19">
    <w:name w:val="Body text (19)_"/>
    <w:link w:val="Bodytext190"/>
    <w:uiPriority w:val="99"/>
    <w:locked/>
    <w:rsid w:val="00CC3DEA"/>
    <w:rPr>
      <w:shd w:val="clear" w:color="auto" w:fill="FFFFFF"/>
    </w:rPr>
  </w:style>
  <w:style w:type="paragraph" w:customStyle="1" w:styleId="Bodytext190">
    <w:name w:val="Body text (19)"/>
    <w:basedOn w:val="Normal"/>
    <w:link w:val="Bodytext19"/>
    <w:uiPriority w:val="99"/>
    <w:rsid w:val="00CC3DEA"/>
    <w:pPr>
      <w:widowControl w:val="0"/>
      <w:shd w:val="clear" w:color="auto" w:fill="FFFFFF"/>
      <w:suppressAutoHyphens w:val="0"/>
      <w:spacing w:before="60" w:after="60" w:line="259" w:lineRule="exact"/>
      <w:jc w:val="both"/>
    </w:pPr>
    <w:rPr>
      <w:rFonts w:asciiTheme="minorHAnsi" w:eastAsiaTheme="minorHAnsi" w:hAnsiTheme="minorHAnsi" w:cstheme="minorBidi"/>
      <w:lang w:eastAsia="en-US"/>
    </w:rPr>
  </w:style>
  <w:style w:type="paragraph" w:styleId="Listparagraf">
    <w:name w:val="List Paragraph"/>
    <w:basedOn w:val="Normal"/>
    <w:uiPriority w:val="34"/>
    <w:qFormat/>
    <w:rsid w:val="00C206FF"/>
    <w:pPr>
      <w:ind w:left="720"/>
      <w:contextualSpacing/>
    </w:pPr>
  </w:style>
  <w:style w:type="paragraph" w:styleId="TextnBalon">
    <w:name w:val="Balloon Text"/>
    <w:basedOn w:val="Normal"/>
    <w:link w:val="TextnBalonCaracter"/>
    <w:uiPriority w:val="99"/>
    <w:semiHidden/>
    <w:unhideWhenUsed/>
    <w:rsid w:val="00ED438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438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CE9B-6962-4624-BE0A-8DD4E71B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3136</Words>
  <Characters>17876</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Brehoiu</dc:creator>
  <cp:lastModifiedBy>Camelia Voicu</cp:lastModifiedBy>
  <cp:revision>14</cp:revision>
  <cp:lastPrinted>2020-11-09T10:41:00Z</cp:lastPrinted>
  <dcterms:created xsi:type="dcterms:W3CDTF">2020-11-05T08:22:00Z</dcterms:created>
  <dcterms:modified xsi:type="dcterms:W3CDTF">2020-11-09T10:43:00Z</dcterms:modified>
</cp:coreProperties>
</file>