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090FC9D" w:rsidR="002443F3" w:rsidRPr="00593DE8" w:rsidRDefault="0094444B" w:rsidP="00593DE8">
      <w:pPr>
        <w:spacing w:before="120" w:after="0" w:line="240" w:lineRule="auto"/>
        <w:ind w:left="0" w:hanging="2"/>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b/>
          <w:color w:val="000000"/>
          <w:sz w:val="24"/>
          <w:szCs w:val="24"/>
          <w:lang w:val="ro-RO"/>
        </w:rPr>
        <w:t xml:space="preserve">  </w:t>
      </w:r>
      <w:r w:rsidR="004D780F" w:rsidRPr="00593DE8">
        <w:rPr>
          <w:rFonts w:ascii="Times New Roman" w:eastAsia="Times New Roman" w:hAnsi="Times New Roman" w:cs="Times New Roman"/>
          <w:b/>
          <w:color w:val="000000"/>
          <w:sz w:val="24"/>
          <w:szCs w:val="24"/>
          <w:lang w:val="ro-RO"/>
        </w:rPr>
        <w:t>NOTĂ DE FUNDAMENTARE</w:t>
      </w:r>
    </w:p>
    <w:p w14:paraId="00000002" w14:textId="77777777" w:rsidR="002443F3" w:rsidRPr="00593DE8" w:rsidRDefault="002443F3" w:rsidP="00593DE8">
      <w:pPr>
        <w:spacing w:after="0" w:line="240" w:lineRule="auto"/>
        <w:ind w:left="0" w:hanging="2"/>
        <w:jc w:val="both"/>
        <w:rPr>
          <w:rFonts w:ascii="Times New Roman" w:eastAsia="Times New Roman" w:hAnsi="Times New Roman" w:cs="Times New Roman"/>
          <w:color w:val="000000"/>
          <w:sz w:val="24"/>
          <w:szCs w:val="24"/>
          <w:lang w:val="ro-RO"/>
        </w:rPr>
      </w:pPr>
    </w:p>
    <w:tbl>
      <w:tblPr>
        <w:tblStyle w:val="a"/>
        <w:tblW w:w="100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2192"/>
        <w:gridCol w:w="1155"/>
        <w:gridCol w:w="105"/>
        <w:gridCol w:w="135"/>
        <w:gridCol w:w="1260"/>
        <w:gridCol w:w="810"/>
        <w:gridCol w:w="780"/>
        <w:gridCol w:w="720"/>
        <w:gridCol w:w="720"/>
        <w:gridCol w:w="1335"/>
      </w:tblGrid>
      <w:tr w:rsidR="002443F3" w:rsidRPr="006E1C02" w14:paraId="0F72AE54" w14:textId="77777777" w:rsidTr="00E87F88">
        <w:trPr>
          <w:trHeight w:val="1403"/>
        </w:trPr>
        <w:tc>
          <w:tcPr>
            <w:tcW w:w="10035" w:type="dxa"/>
            <w:gridSpan w:val="11"/>
            <w:tcBorders>
              <w:top w:val="single" w:sz="4" w:space="0" w:color="auto"/>
              <w:left w:val="single" w:sz="4" w:space="0" w:color="auto"/>
              <w:bottom w:val="single" w:sz="4" w:space="0" w:color="auto"/>
              <w:right w:val="single" w:sz="4" w:space="0" w:color="auto"/>
            </w:tcBorders>
            <w:vAlign w:val="center"/>
          </w:tcPr>
          <w:p w14:paraId="647C946B" w14:textId="33C259C5" w:rsidR="00E87F88" w:rsidRPr="00593DE8" w:rsidRDefault="004D780F" w:rsidP="00593DE8">
            <w:pPr>
              <w:widowControl w:val="0"/>
              <w:spacing w:before="120" w:after="0"/>
              <w:ind w:left="0" w:hanging="2"/>
              <w:jc w:val="center"/>
              <w:rPr>
                <w:rFonts w:ascii="Times New Roman" w:eastAsia="Times New Roman" w:hAnsi="Times New Roman" w:cs="Times New Roman"/>
                <w:b/>
                <w:sz w:val="24"/>
                <w:szCs w:val="24"/>
                <w:lang w:val="ro-RO"/>
              </w:rPr>
            </w:pPr>
            <w:r w:rsidRPr="00593DE8">
              <w:rPr>
                <w:rFonts w:ascii="Times New Roman" w:eastAsia="Times New Roman" w:hAnsi="Times New Roman" w:cs="Times New Roman"/>
                <w:b/>
                <w:sz w:val="24"/>
                <w:szCs w:val="24"/>
                <w:lang w:val="ro-RO"/>
              </w:rPr>
              <w:t>Secțiunea 1:</w:t>
            </w:r>
          </w:p>
          <w:p w14:paraId="00000007" w14:textId="1A56BB05" w:rsidR="002443F3" w:rsidRPr="00593DE8" w:rsidRDefault="004D780F" w:rsidP="00593DE8">
            <w:pPr>
              <w:widowControl w:val="0"/>
              <w:spacing w:before="120" w:after="0"/>
              <w:ind w:left="0" w:hanging="2"/>
              <w:jc w:val="center"/>
              <w:rPr>
                <w:rFonts w:ascii="Times New Roman" w:eastAsia="Times New Roman" w:hAnsi="Times New Roman" w:cs="Times New Roman"/>
                <w:sz w:val="24"/>
                <w:szCs w:val="24"/>
                <w:lang w:val="ro-RO"/>
              </w:rPr>
            </w:pPr>
            <w:r w:rsidRPr="00593DE8">
              <w:rPr>
                <w:rFonts w:ascii="Times New Roman" w:eastAsia="Times New Roman" w:hAnsi="Times New Roman" w:cs="Times New Roman"/>
                <w:b/>
                <w:sz w:val="24"/>
                <w:szCs w:val="24"/>
                <w:lang w:val="ro-RO"/>
              </w:rPr>
              <w:t>Titlul proiectului de act normativ</w:t>
            </w:r>
          </w:p>
        </w:tc>
      </w:tr>
      <w:tr w:rsidR="00E87F88" w:rsidRPr="00D445FD" w14:paraId="00D9D613" w14:textId="77777777" w:rsidTr="00E87F88">
        <w:trPr>
          <w:trHeight w:val="1402"/>
        </w:trPr>
        <w:tc>
          <w:tcPr>
            <w:tcW w:w="10035" w:type="dxa"/>
            <w:gridSpan w:val="11"/>
            <w:tcBorders>
              <w:top w:val="single" w:sz="4" w:space="0" w:color="auto"/>
              <w:left w:val="single" w:sz="4" w:space="0" w:color="auto"/>
              <w:bottom w:val="single" w:sz="4" w:space="0" w:color="auto"/>
              <w:right w:val="single" w:sz="4" w:space="0" w:color="auto"/>
            </w:tcBorders>
            <w:vAlign w:val="center"/>
          </w:tcPr>
          <w:p w14:paraId="330FA126" w14:textId="77777777" w:rsidR="00836A73" w:rsidRDefault="00836A73" w:rsidP="005D1FEB">
            <w:pPr>
              <w:spacing w:before="60" w:after="60" w:line="240" w:lineRule="auto"/>
              <w:ind w:left="0" w:hanging="2"/>
              <w:jc w:val="center"/>
              <w:rPr>
                <w:rFonts w:ascii="Times New Roman" w:eastAsia="Times New Roman" w:hAnsi="Times New Roman" w:cs="Times New Roman"/>
                <w:b/>
                <w:sz w:val="24"/>
                <w:szCs w:val="24"/>
                <w:lang w:val="ro-RO"/>
              </w:rPr>
            </w:pPr>
          </w:p>
          <w:p w14:paraId="37ECFA7B" w14:textId="4643D358" w:rsidR="005D1FEB" w:rsidRPr="005D1FEB" w:rsidRDefault="005D1FEB" w:rsidP="005D1FEB">
            <w:pPr>
              <w:spacing w:before="60" w:after="60" w:line="240" w:lineRule="auto"/>
              <w:ind w:left="0" w:hanging="2"/>
              <w:jc w:val="center"/>
              <w:rPr>
                <w:rFonts w:ascii="Times New Roman" w:eastAsia="Times New Roman" w:hAnsi="Times New Roman" w:cs="Times New Roman"/>
                <w:b/>
                <w:sz w:val="24"/>
                <w:szCs w:val="24"/>
                <w:lang w:val="ro-RO"/>
              </w:rPr>
            </w:pPr>
            <w:r w:rsidRPr="005D1FEB">
              <w:rPr>
                <w:rFonts w:ascii="Times New Roman" w:eastAsia="Times New Roman" w:hAnsi="Times New Roman" w:cs="Times New Roman"/>
                <w:b/>
                <w:sz w:val="24"/>
                <w:szCs w:val="24"/>
                <w:lang w:val="ro-RO"/>
              </w:rPr>
              <w:t xml:space="preserve">Hotărârea Guvernului </w:t>
            </w:r>
          </w:p>
          <w:p w14:paraId="4B5B84CD" w14:textId="1FB8A46F" w:rsidR="00834C8C" w:rsidRPr="00834C8C" w:rsidRDefault="00192CD7" w:rsidP="00834C8C">
            <w:pPr>
              <w:spacing w:before="60" w:after="60" w:line="240" w:lineRule="auto"/>
              <w:ind w:left="0" w:hanging="2"/>
              <w:jc w:val="center"/>
              <w:rPr>
                <w:rFonts w:ascii="Times New Roman" w:eastAsia="Times New Roman" w:hAnsi="Times New Roman" w:cs="Times New Roman"/>
                <w:b/>
                <w:sz w:val="24"/>
                <w:szCs w:val="24"/>
                <w:lang w:val="ro-RO"/>
              </w:rPr>
            </w:pPr>
            <w:bookmarkStart w:id="0" w:name="_Hlk151723705"/>
            <w:r>
              <w:rPr>
                <w:rFonts w:ascii="Times New Roman" w:eastAsia="Times New Roman" w:hAnsi="Times New Roman" w:cs="Times New Roman"/>
                <w:b/>
                <w:sz w:val="24"/>
                <w:szCs w:val="24"/>
                <w:lang w:val="ro-RO"/>
              </w:rPr>
              <w:t>pentru</w:t>
            </w:r>
            <w:r w:rsidR="005D1FEB" w:rsidRPr="005D1FEB">
              <w:rPr>
                <w:rFonts w:ascii="Times New Roman" w:eastAsia="Times New Roman" w:hAnsi="Times New Roman" w:cs="Times New Roman"/>
                <w:b/>
                <w:sz w:val="24"/>
                <w:szCs w:val="24"/>
                <w:lang w:val="ro-RO"/>
              </w:rPr>
              <w:t xml:space="preserve"> aprobarea </w:t>
            </w:r>
            <w:bookmarkEnd w:id="0"/>
            <w:r w:rsidR="00834C8C" w:rsidRPr="00834C8C">
              <w:rPr>
                <w:rFonts w:ascii="Times New Roman" w:eastAsia="Times New Roman" w:hAnsi="Times New Roman" w:cs="Times New Roman"/>
                <w:b/>
                <w:sz w:val="24"/>
                <w:szCs w:val="24"/>
                <w:lang w:val="ro-RO"/>
              </w:rPr>
              <w:t>Planul</w:t>
            </w:r>
            <w:r w:rsidR="00836A73">
              <w:rPr>
                <w:rFonts w:ascii="Times New Roman" w:eastAsia="Times New Roman" w:hAnsi="Times New Roman" w:cs="Times New Roman"/>
                <w:b/>
                <w:sz w:val="24"/>
                <w:szCs w:val="24"/>
                <w:lang w:val="ro-RO"/>
              </w:rPr>
              <w:t>ui</w:t>
            </w:r>
            <w:r w:rsidR="00834C8C" w:rsidRPr="00834C8C">
              <w:rPr>
                <w:rFonts w:ascii="Times New Roman" w:eastAsia="Times New Roman" w:hAnsi="Times New Roman" w:cs="Times New Roman"/>
                <w:b/>
                <w:sz w:val="24"/>
                <w:szCs w:val="24"/>
                <w:lang w:val="ro-RO"/>
              </w:rPr>
              <w:t xml:space="preserve"> național de achiziții ecologice </w:t>
            </w:r>
          </w:p>
          <w:p w14:paraId="1102808C" w14:textId="31D4F174" w:rsidR="00834C8C" w:rsidRPr="00834C8C" w:rsidRDefault="001D3FF9" w:rsidP="00834C8C">
            <w:pPr>
              <w:spacing w:before="60" w:after="60" w:line="240" w:lineRule="auto"/>
              <w:ind w:left="0" w:hanging="2"/>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2025-2030</w:t>
            </w:r>
          </w:p>
          <w:p w14:paraId="787A2491" w14:textId="280A26B2" w:rsidR="00E87F88" w:rsidRPr="00593DE8" w:rsidRDefault="00E87F88" w:rsidP="002C763D">
            <w:pPr>
              <w:spacing w:before="60" w:after="60" w:line="240" w:lineRule="auto"/>
              <w:ind w:left="0" w:hanging="2"/>
              <w:jc w:val="center"/>
              <w:rPr>
                <w:rFonts w:ascii="Times New Roman" w:eastAsia="Times New Roman" w:hAnsi="Times New Roman" w:cs="Times New Roman"/>
                <w:b/>
                <w:sz w:val="24"/>
                <w:szCs w:val="24"/>
                <w:lang w:val="ro-RO"/>
              </w:rPr>
            </w:pPr>
          </w:p>
        </w:tc>
      </w:tr>
      <w:tr w:rsidR="002443F3" w:rsidRPr="006E1C02" w14:paraId="3D96901A" w14:textId="77777777" w:rsidTr="00E87F88">
        <w:tc>
          <w:tcPr>
            <w:tcW w:w="10035" w:type="dxa"/>
            <w:gridSpan w:val="11"/>
            <w:tcBorders>
              <w:top w:val="single" w:sz="4" w:space="0" w:color="auto"/>
            </w:tcBorders>
            <w:vAlign w:val="center"/>
          </w:tcPr>
          <w:p w14:paraId="00000012" w14:textId="45F9D6E2" w:rsidR="002443F3" w:rsidRPr="00593DE8" w:rsidRDefault="00EF7C47" w:rsidP="00593DE8">
            <w:pPr>
              <w:spacing w:before="240"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Secțiunea</w:t>
            </w:r>
            <w:r w:rsidR="004D780F" w:rsidRPr="00593DE8">
              <w:rPr>
                <w:rFonts w:ascii="Times New Roman" w:eastAsia="Times New Roman" w:hAnsi="Times New Roman" w:cs="Times New Roman"/>
                <w:b/>
                <w:color w:val="000000"/>
                <w:sz w:val="24"/>
                <w:szCs w:val="24"/>
                <w:lang w:val="ro-RO"/>
              </w:rPr>
              <w:t xml:space="preserve"> a 2-a</w:t>
            </w:r>
            <w:r w:rsidR="00E87F88" w:rsidRPr="00593DE8">
              <w:rPr>
                <w:rFonts w:ascii="Times New Roman" w:eastAsia="Times New Roman" w:hAnsi="Times New Roman" w:cs="Times New Roman"/>
                <w:b/>
                <w:color w:val="000000"/>
                <w:sz w:val="24"/>
                <w:szCs w:val="24"/>
                <w:lang w:val="ro-RO"/>
              </w:rPr>
              <w:t>:</w:t>
            </w:r>
          </w:p>
          <w:p w14:paraId="3200081B" w14:textId="77777777" w:rsidR="002443F3" w:rsidRDefault="004D780F" w:rsidP="00D174AE">
            <w:pPr>
              <w:spacing w:after="0" w:line="240" w:lineRule="auto"/>
              <w:ind w:left="0" w:hanging="2"/>
              <w:jc w:val="center"/>
              <w:rPr>
                <w:rFonts w:ascii="Times New Roman" w:eastAsia="Times New Roman" w:hAnsi="Times New Roman" w:cs="Times New Roman"/>
                <w:b/>
                <w:color w:val="000000"/>
                <w:sz w:val="24"/>
                <w:szCs w:val="24"/>
                <w:lang w:val="ro-RO"/>
              </w:rPr>
            </w:pPr>
            <w:r w:rsidRPr="00593DE8">
              <w:rPr>
                <w:rFonts w:ascii="Times New Roman" w:eastAsia="Times New Roman" w:hAnsi="Times New Roman" w:cs="Times New Roman"/>
                <w:b/>
                <w:color w:val="000000"/>
                <w:sz w:val="24"/>
                <w:szCs w:val="24"/>
                <w:lang w:val="ro-RO"/>
              </w:rPr>
              <w:t>Motivul emiterii actului normativ</w:t>
            </w:r>
          </w:p>
          <w:p w14:paraId="00000014" w14:textId="1B381EF3" w:rsidR="00836A73" w:rsidRPr="00D174AE" w:rsidRDefault="00836A73" w:rsidP="00D174AE">
            <w:pPr>
              <w:spacing w:after="0" w:line="240" w:lineRule="auto"/>
              <w:ind w:left="0" w:hanging="2"/>
              <w:jc w:val="center"/>
              <w:rPr>
                <w:rFonts w:ascii="Times New Roman" w:eastAsia="Times New Roman" w:hAnsi="Times New Roman" w:cs="Times New Roman"/>
                <w:color w:val="000000"/>
                <w:sz w:val="24"/>
                <w:szCs w:val="24"/>
                <w:lang w:val="ro-RO"/>
              </w:rPr>
            </w:pPr>
          </w:p>
        </w:tc>
      </w:tr>
      <w:tr w:rsidR="002443F3" w:rsidRPr="006E1C02" w14:paraId="54230924" w14:textId="77777777" w:rsidTr="00F70BF2">
        <w:trPr>
          <w:trHeight w:val="90"/>
        </w:trPr>
        <w:tc>
          <w:tcPr>
            <w:tcW w:w="823" w:type="dxa"/>
            <w:vAlign w:val="center"/>
          </w:tcPr>
          <w:p w14:paraId="0000001F"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2.1.</w:t>
            </w:r>
          </w:p>
        </w:tc>
        <w:tc>
          <w:tcPr>
            <w:tcW w:w="2192" w:type="dxa"/>
            <w:vAlign w:val="center"/>
          </w:tcPr>
          <w:p w14:paraId="00000020"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Sursa proiectului de act normativ</w:t>
            </w:r>
          </w:p>
        </w:tc>
        <w:tc>
          <w:tcPr>
            <w:tcW w:w="7020" w:type="dxa"/>
            <w:gridSpan w:val="9"/>
            <w:vAlign w:val="center"/>
          </w:tcPr>
          <w:p w14:paraId="00000021" w14:textId="4B012808" w:rsidR="00F86125" w:rsidRPr="001943D9" w:rsidRDefault="0051014E" w:rsidP="00B35635">
            <w:pPr>
              <w:spacing w:after="120" w:line="240" w:lineRule="auto"/>
              <w:ind w:left="0" w:hanging="2"/>
              <w:jc w:val="both"/>
              <w:rPr>
                <w:rFonts w:ascii="Times New Roman" w:hAnsi="Times New Roman" w:cs="Times New Roman"/>
                <w:position w:val="0"/>
                <w:sz w:val="24"/>
                <w:szCs w:val="24"/>
                <w:lang w:val="ro-RO" w:bidi="en-US"/>
              </w:rPr>
            </w:pPr>
            <w:r w:rsidRPr="0051014E">
              <w:rPr>
                <w:rFonts w:ascii="Times New Roman" w:hAnsi="Times New Roman" w:cs="Times New Roman"/>
                <w:sz w:val="24"/>
                <w:szCs w:val="24"/>
                <w:lang w:val="ro-RO"/>
              </w:rPr>
              <w:t xml:space="preserve">Prezentul proiect de act normativ a fost elaborat de către Ministerul Mediului, Apelor și Pădurilor </w:t>
            </w:r>
            <w:r w:rsidR="00834C8C">
              <w:rPr>
                <w:rFonts w:ascii="Times New Roman" w:hAnsi="Times New Roman" w:cs="Times New Roman"/>
                <w:sz w:val="24"/>
                <w:szCs w:val="24"/>
                <w:lang w:val="ro-RO"/>
              </w:rPr>
              <w:t xml:space="preserve">în colaborare cu </w:t>
            </w:r>
            <w:r w:rsidRPr="0051014E">
              <w:rPr>
                <w:rFonts w:ascii="Times New Roman" w:hAnsi="Times New Roman" w:cs="Times New Roman"/>
                <w:sz w:val="24"/>
                <w:szCs w:val="24"/>
                <w:lang w:val="ro-RO"/>
              </w:rPr>
              <w:t>Agenți</w:t>
            </w:r>
            <w:r>
              <w:rPr>
                <w:rFonts w:ascii="Times New Roman" w:hAnsi="Times New Roman" w:cs="Times New Roman"/>
                <w:sz w:val="24"/>
                <w:szCs w:val="24"/>
                <w:lang w:val="ro-RO"/>
              </w:rPr>
              <w:t xml:space="preserve">a </w:t>
            </w:r>
            <w:r w:rsidRPr="0051014E">
              <w:rPr>
                <w:rFonts w:ascii="Times New Roman" w:hAnsi="Times New Roman" w:cs="Times New Roman"/>
                <w:sz w:val="24"/>
                <w:szCs w:val="24"/>
                <w:lang w:val="ro-RO"/>
              </w:rPr>
              <w:t>Național</w:t>
            </w:r>
            <w:r>
              <w:rPr>
                <w:rFonts w:ascii="Times New Roman" w:hAnsi="Times New Roman" w:cs="Times New Roman"/>
                <w:sz w:val="24"/>
                <w:szCs w:val="24"/>
                <w:lang w:val="ro-RO"/>
              </w:rPr>
              <w:t>ă</w:t>
            </w:r>
            <w:r w:rsidRPr="0051014E">
              <w:rPr>
                <w:rFonts w:ascii="Times New Roman" w:hAnsi="Times New Roman" w:cs="Times New Roman"/>
                <w:sz w:val="24"/>
                <w:szCs w:val="24"/>
                <w:lang w:val="ro-RO"/>
              </w:rPr>
              <w:t xml:space="preserve"> pentru Achiziții Publice (ANAP), în </w:t>
            </w:r>
            <w:r w:rsidR="0091306C">
              <w:rPr>
                <w:rFonts w:ascii="Times New Roman" w:hAnsi="Times New Roman" w:cs="Times New Roman"/>
                <w:sz w:val="24"/>
                <w:szCs w:val="24"/>
                <w:lang w:val="ro-RO"/>
              </w:rPr>
              <w:t>aplicarea</w:t>
            </w:r>
            <w:r w:rsidR="00B66D0E" w:rsidRPr="00AB21D0">
              <w:rPr>
                <w:lang w:val="ro-RO"/>
              </w:rPr>
              <w:t xml:space="preserve"> </w:t>
            </w:r>
            <w:r w:rsidR="00B66D0E" w:rsidRPr="00B66D0E">
              <w:rPr>
                <w:rFonts w:ascii="Times New Roman" w:hAnsi="Times New Roman" w:cs="Times New Roman"/>
                <w:sz w:val="24"/>
                <w:szCs w:val="24"/>
                <w:lang w:val="ro-RO"/>
              </w:rPr>
              <w:t>prevederil</w:t>
            </w:r>
            <w:r w:rsidR="0091306C">
              <w:rPr>
                <w:rFonts w:ascii="Times New Roman" w:hAnsi="Times New Roman" w:cs="Times New Roman"/>
                <w:sz w:val="24"/>
                <w:szCs w:val="24"/>
                <w:lang w:val="ro-RO"/>
              </w:rPr>
              <w:t>or</w:t>
            </w:r>
            <w:r w:rsidR="00B66D0E" w:rsidRPr="00B66D0E">
              <w:rPr>
                <w:rFonts w:ascii="Times New Roman" w:hAnsi="Times New Roman" w:cs="Times New Roman"/>
                <w:sz w:val="24"/>
                <w:szCs w:val="24"/>
                <w:lang w:val="ro-RO"/>
              </w:rPr>
              <w:t xml:space="preserve"> art. 187 alin. (4</w:t>
            </w:r>
            <w:r w:rsidR="00B66D0E" w:rsidRPr="00AB21D0">
              <w:rPr>
                <w:rFonts w:ascii="Times New Roman" w:hAnsi="Times New Roman" w:cs="Times New Roman"/>
                <w:sz w:val="24"/>
                <w:szCs w:val="24"/>
                <w:vertAlign w:val="superscript"/>
                <w:lang w:val="ro-RO"/>
              </w:rPr>
              <w:t>1</w:t>
            </w:r>
            <w:r w:rsidR="00B66D0E" w:rsidRPr="00B66D0E">
              <w:rPr>
                <w:rFonts w:ascii="Times New Roman" w:hAnsi="Times New Roman" w:cs="Times New Roman"/>
                <w:sz w:val="24"/>
                <w:szCs w:val="24"/>
                <w:lang w:val="ro-RO"/>
              </w:rPr>
              <w:t>) din Legea nr. 98/2016 privind achizițiile publice</w:t>
            </w:r>
            <w:r w:rsidR="00B35635">
              <w:rPr>
                <w:rFonts w:ascii="Times New Roman" w:hAnsi="Times New Roman" w:cs="Times New Roman"/>
                <w:sz w:val="24"/>
                <w:szCs w:val="24"/>
                <w:lang w:val="ro-RO"/>
              </w:rPr>
              <w:t xml:space="preserve"> și a prevederilor</w:t>
            </w:r>
            <w:r w:rsidR="00B35635">
              <w:t xml:space="preserve"> </w:t>
            </w:r>
            <w:r w:rsidR="00B35635" w:rsidRPr="00B35635">
              <w:rPr>
                <w:rFonts w:ascii="Times New Roman" w:hAnsi="Times New Roman" w:cs="Times New Roman"/>
                <w:sz w:val="24"/>
                <w:szCs w:val="24"/>
                <w:lang w:val="ro-RO"/>
              </w:rPr>
              <w:t>art. 209 alin. (41) din Legea nr. 99/2016 privind ac</w:t>
            </w:r>
            <w:r w:rsidR="00B35635">
              <w:rPr>
                <w:rFonts w:ascii="Times New Roman" w:hAnsi="Times New Roman" w:cs="Times New Roman"/>
                <w:sz w:val="24"/>
                <w:szCs w:val="24"/>
                <w:lang w:val="ro-RO"/>
              </w:rPr>
              <w:t>hizițiile sectoriale</w:t>
            </w:r>
            <w:r w:rsidR="00FE7CC4">
              <w:rPr>
                <w:rFonts w:ascii="Times New Roman" w:hAnsi="Times New Roman" w:cs="Times New Roman"/>
                <w:sz w:val="24"/>
                <w:szCs w:val="24"/>
                <w:lang w:val="ro-RO"/>
              </w:rPr>
              <w:t xml:space="preserve"> prin care se stabilește obligativitatea </w:t>
            </w:r>
            <w:r w:rsidR="00FE7CC4" w:rsidRPr="00FE7CC4">
              <w:rPr>
                <w:rFonts w:ascii="Times New Roman" w:hAnsi="Times New Roman" w:cs="Times New Roman"/>
                <w:sz w:val="24"/>
                <w:szCs w:val="24"/>
                <w:lang w:val="ro-RO"/>
              </w:rPr>
              <w:t xml:space="preserve"> </w:t>
            </w:r>
            <w:r w:rsidR="00FE7CC4">
              <w:rPr>
                <w:rFonts w:ascii="Times New Roman" w:hAnsi="Times New Roman" w:cs="Times New Roman"/>
                <w:sz w:val="24"/>
                <w:szCs w:val="24"/>
                <w:lang w:val="ro-RO"/>
              </w:rPr>
              <w:t>utilizării de</w:t>
            </w:r>
            <w:r w:rsidR="00FE7CC4" w:rsidRPr="00AB21D0">
              <w:rPr>
                <w:lang w:val="ro-RO"/>
              </w:rPr>
              <w:t xml:space="preserve"> </w:t>
            </w:r>
            <w:r w:rsidR="00FE7CC4" w:rsidRPr="00FE7CC4">
              <w:rPr>
                <w:rFonts w:ascii="Times New Roman" w:hAnsi="Times New Roman" w:cs="Times New Roman"/>
                <w:sz w:val="24"/>
                <w:szCs w:val="24"/>
                <w:lang w:val="ro-RO"/>
              </w:rPr>
              <w:t xml:space="preserve">factori de evaluare privind </w:t>
            </w:r>
            <w:r w:rsidR="008C0EEA" w:rsidRPr="00FE7CC4">
              <w:rPr>
                <w:rFonts w:ascii="Times New Roman" w:hAnsi="Times New Roman" w:cs="Times New Roman"/>
                <w:sz w:val="24"/>
                <w:szCs w:val="24"/>
                <w:lang w:val="ro-RO"/>
              </w:rPr>
              <w:t>protecția</w:t>
            </w:r>
            <w:r w:rsidR="00FE7CC4" w:rsidRPr="00FE7CC4">
              <w:rPr>
                <w:rFonts w:ascii="Times New Roman" w:hAnsi="Times New Roman" w:cs="Times New Roman"/>
                <w:sz w:val="24"/>
                <w:szCs w:val="24"/>
                <w:lang w:val="ro-RO"/>
              </w:rPr>
              <w:t xml:space="preserve"> mediului</w:t>
            </w:r>
            <w:r w:rsidR="00FE7CC4">
              <w:rPr>
                <w:rFonts w:ascii="Times New Roman" w:hAnsi="Times New Roman" w:cs="Times New Roman"/>
                <w:sz w:val="24"/>
                <w:szCs w:val="24"/>
                <w:lang w:val="ro-RO"/>
              </w:rPr>
              <w:t xml:space="preserve"> pentru </w:t>
            </w:r>
            <w:r w:rsidR="00FE7CC4" w:rsidRPr="00FE7CC4">
              <w:rPr>
                <w:rFonts w:ascii="Times New Roman" w:hAnsi="Times New Roman" w:cs="Times New Roman"/>
                <w:sz w:val="24"/>
                <w:szCs w:val="24"/>
                <w:lang w:val="ro-RO"/>
              </w:rPr>
              <w:t xml:space="preserve">atribuirea contractelor de </w:t>
            </w:r>
            <w:r w:rsidR="008C0EEA" w:rsidRPr="00FE7CC4">
              <w:rPr>
                <w:rFonts w:ascii="Times New Roman" w:hAnsi="Times New Roman" w:cs="Times New Roman"/>
                <w:sz w:val="24"/>
                <w:szCs w:val="24"/>
                <w:lang w:val="ro-RO"/>
              </w:rPr>
              <w:t>achiziție</w:t>
            </w:r>
            <w:r w:rsidR="00FE7CC4" w:rsidRPr="00FE7CC4">
              <w:rPr>
                <w:rFonts w:ascii="Times New Roman" w:hAnsi="Times New Roman" w:cs="Times New Roman"/>
                <w:sz w:val="24"/>
                <w:szCs w:val="24"/>
                <w:lang w:val="ro-RO"/>
              </w:rPr>
              <w:t xml:space="preserve"> publică</w:t>
            </w:r>
            <w:r w:rsidR="00B35635">
              <w:rPr>
                <w:rFonts w:ascii="Times New Roman" w:hAnsi="Times New Roman" w:cs="Times New Roman"/>
                <w:sz w:val="24"/>
                <w:szCs w:val="24"/>
                <w:lang w:val="ro-RO"/>
              </w:rPr>
              <w:t>/sectorială</w:t>
            </w:r>
            <w:r w:rsidR="00FE7CC4" w:rsidRPr="00FE7CC4">
              <w:rPr>
                <w:rFonts w:ascii="Times New Roman" w:hAnsi="Times New Roman" w:cs="Times New Roman"/>
                <w:sz w:val="24"/>
                <w:szCs w:val="24"/>
                <w:lang w:val="ro-RO"/>
              </w:rPr>
              <w:t xml:space="preserve"> al căror obiect are impact asupra mediului pe durata întregului ciclu de </w:t>
            </w:r>
            <w:r w:rsidR="00AB21D0" w:rsidRPr="00FE7CC4">
              <w:rPr>
                <w:rFonts w:ascii="Times New Roman" w:hAnsi="Times New Roman" w:cs="Times New Roman"/>
                <w:sz w:val="24"/>
                <w:szCs w:val="24"/>
                <w:lang w:val="ro-RO"/>
              </w:rPr>
              <w:t>viață</w:t>
            </w:r>
            <w:r w:rsidR="00FE7CC4" w:rsidRPr="00FE7CC4">
              <w:rPr>
                <w:rFonts w:ascii="Times New Roman" w:hAnsi="Times New Roman" w:cs="Times New Roman"/>
                <w:sz w:val="24"/>
                <w:szCs w:val="24"/>
                <w:lang w:val="ro-RO"/>
              </w:rPr>
              <w:t xml:space="preserve">, </w:t>
            </w:r>
            <w:r w:rsidR="00B66D0E">
              <w:rPr>
                <w:rFonts w:ascii="Times New Roman" w:hAnsi="Times New Roman" w:cs="Times New Roman"/>
                <w:sz w:val="24"/>
                <w:szCs w:val="24"/>
                <w:lang w:val="ro-RO"/>
              </w:rPr>
              <w:t>precum și</w:t>
            </w:r>
            <w:r w:rsidRPr="0051014E">
              <w:rPr>
                <w:rFonts w:ascii="Times New Roman" w:hAnsi="Times New Roman" w:cs="Times New Roman"/>
                <w:sz w:val="24"/>
                <w:szCs w:val="24"/>
                <w:lang w:val="ro-RO"/>
              </w:rPr>
              <w:t xml:space="preserve"> </w:t>
            </w:r>
            <w:r w:rsidR="0091306C">
              <w:rPr>
                <w:rFonts w:ascii="Times New Roman" w:hAnsi="Times New Roman" w:cs="Times New Roman"/>
                <w:sz w:val="24"/>
                <w:szCs w:val="24"/>
                <w:lang w:val="ro-RO"/>
              </w:rPr>
              <w:t xml:space="preserve">a </w:t>
            </w:r>
            <w:r w:rsidR="0091306C" w:rsidRPr="0012488F">
              <w:rPr>
                <w:rFonts w:ascii="Times New Roman" w:hAnsi="Times New Roman" w:cs="Times New Roman"/>
                <w:sz w:val="24"/>
                <w:szCs w:val="24"/>
                <w:lang w:val="ro-RO"/>
              </w:rPr>
              <w:t>Hotărâr</w:t>
            </w:r>
            <w:r w:rsidR="0091306C">
              <w:rPr>
                <w:rFonts w:ascii="Times New Roman" w:hAnsi="Times New Roman" w:cs="Times New Roman"/>
                <w:sz w:val="24"/>
                <w:szCs w:val="24"/>
                <w:lang w:val="ro-RO"/>
              </w:rPr>
              <w:t>ii</w:t>
            </w:r>
            <w:r w:rsidR="0091306C" w:rsidRPr="0012488F">
              <w:rPr>
                <w:rFonts w:ascii="Times New Roman" w:hAnsi="Times New Roman" w:cs="Times New Roman"/>
                <w:sz w:val="24"/>
                <w:szCs w:val="24"/>
                <w:lang w:val="ro-RO"/>
              </w:rPr>
              <w:t xml:space="preserve"> </w:t>
            </w:r>
            <w:r w:rsidR="0012488F" w:rsidRPr="0012488F">
              <w:rPr>
                <w:rFonts w:ascii="Times New Roman" w:hAnsi="Times New Roman" w:cs="Times New Roman"/>
                <w:sz w:val="24"/>
                <w:szCs w:val="24"/>
                <w:lang w:val="ro-RO"/>
              </w:rPr>
              <w:t xml:space="preserve">Guvernului nr. 554/2023 </w:t>
            </w:r>
            <w:r w:rsidR="00A62815">
              <w:rPr>
                <w:rFonts w:ascii="Times New Roman" w:hAnsi="Times New Roman" w:cs="Times New Roman"/>
                <w:sz w:val="24"/>
                <w:szCs w:val="24"/>
                <w:lang w:val="ro-RO"/>
              </w:rPr>
              <w:t>pentru</w:t>
            </w:r>
            <w:r w:rsidR="0012488F" w:rsidRPr="0012488F">
              <w:rPr>
                <w:rFonts w:ascii="Times New Roman" w:hAnsi="Times New Roman" w:cs="Times New Roman"/>
                <w:sz w:val="24"/>
                <w:szCs w:val="24"/>
                <w:lang w:val="ro-RO"/>
              </w:rPr>
              <w:t xml:space="preserve"> aproba</w:t>
            </w:r>
            <w:r w:rsidR="00A62815">
              <w:rPr>
                <w:rFonts w:ascii="Times New Roman" w:hAnsi="Times New Roman" w:cs="Times New Roman"/>
                <w:sz w:val="24"/>
                <w:szCs w:val="24"/>
                <w:lang w:val="ro-RO"/>
              </w:rPr>
              <w:t>rea</w:t>
            </w:r>
            <w:r w:rsidR="0012488F">
              <w:rPr>
                <w:rFonts w:ascii="Times New Roman" w:hAnsi="Times New Roman" w:cs="Times New Roman"/>
                <w:sz w:val="24"/>
                <w:szCs w:val="24"/>
                <w:lang w:val="ro-RO"/>
              </w:rPr>
              <w:t xml:space="preserve"> </w:t>
            </w:r>
            <w:r w:rsidR="0012488F" w:rsidRPr="0012488F">
              <w:rPr>
                <w:rFonts w:ascii="Times New Roman" w:hAnsi="Times New Roman" w:cs="Times New Roman"/>
                <w:sz w:val="24"/>
                <w:szCs w:val="24"/>
                <w:lang w:val="ro-RO"/>
              </w:rPr>
              <w:t>Strategi</w:t>
            </w:r>
            <w:r w:rsidR="0012488F">
              <w:rPr>
                <w:rFonts w:ascii="Times New Roman" w:hAnsi="Times New Roman" w:cs="Times New Roman"/>
                <w:sz w:val="24"/>
                <w:szCs w:val="24"/>
                <w:lang w:val="ro-RO"/>
              </w:rPr>
              <w:t>ei</w:t>
            </w:r>
            <w:r w:rsidR="0012488F" w:rsidRPr="0012488F">
              <w:rPr>
                <w:rFonts w:ascii="Times New Roman" w:hAnsi="Times New Roman" w:cs="Times New Roman"/>
                <w:sz w:val="24"/>
                <w:szCs w:val="24"/>
                <w:lang w:val="ro-RO"/>
              </w:rPr>
              <w:t xml:space="preserve"> național</w:t>
            </w:r>
            <w:r w:rsidR="0012488F">
              <w:rPr>
                <w:rFonts w:ascii="Times New Roman" w:hAnsi="Times New Roman" w:cs="Times New Roman"/>
                <w:sz w:val="24"/>
                <w:szCs w:val="24"/>
                <w:lang w:val="ro-RO"/>
              </w:rPr>
              <w:t>e</w:t>
            </w:r>
            <w:r w:rsidR="0012488F" w:rsidRPr="0012488F">
              <w:rPr>
                <w:rFonts w:ascii="Times New Roman" w:hAnsi="Times New Roman" w:cs="Times New Roman"/>
                <w:sz w:val="24"/>
                <w:szCs w:val="24"/>
                <w:lang w:val="ro-RO"/>
              </w:rPr>
              <w:t xml:space="preserve"> în domeniul achizițiilor publice 2023-2027, prin care, la punctul 4.2.1, sunt definite problemele identificate privind achizițiile publice ecologice</w:t>
            </w:r>
            <w:r w:rsidR="00CC7B6A">
              <w:rPr>
                <w:rFonts w:ascii="Times New Roman" w:hAnsi="Times New Roman" w:cs="Times New Roman"/>
                <w:sz w:val="24"/>
                <w:szCs w:val="24"/>
                <w:lang w:val="ro-RO"/>
              </w:rPr>
              <w:t xml:space="preserve"> (APE),</w:t>
            </w:r>
            <w:r w:rsidR="0012488F" w:rsidRPr="0012488F">
              <w:rPr>
                <w:rFonts w:ascii="Times New Roman" w:hAnsi="Times New Roman" w:cs="Times New Roman"/>
                <w:sz w:val="24"/>
                <w:szCs w:val="24"/>
                <w:lang w:val="ro-RO"/>
              </w:rPr>
              <w:t xml:space="preserve"> rezultând inaplicabilitatea parțială a Legii nr. 69/2016 privind achizițiile publice verzi, concomitent cu necesitatea modificării și completării legislației în domeniul achizițiilor publice cu prevederi specifice achizițiilor publice verzi, inclusiv adoptarea Planului național de </w:t>
            </w:r>
            <w:r w:rsidR="00120270">
              <w:rPr>
                <w:rFonts w:ascii="Times New Roman" w:hAnsi="Times New Roman" w:cs="Times New Roman"/>
                <w:sz w:val="24"/>
                <w:szCs w:val="24"/>
                <w:lang w:val="ro-RO"/>
              </w:rPr>
              <w:t>achiziții ecologice</w:t>
            </w:r>
            <w:r w:rsidR="00120270" w:rsidRPr="0012488F">
              <w:rPr>
                <w:rFonts w:ascii="Times New Roman" w:hAnsi="Times New Roman" w:cs="Times New Roman"/>
                <w:sz w:val="24"/>
                <w:szCs w:val="24"/>
                <w:lang w:val="ro-RO"/>
              </w:rPr>
              <w:t xml:space="preserve"> </w:t>
            </w:r>
            <w:r w:rsidR="0012488F" w:rsidRPr="0012488F">
              <w:rPr>
                <w:rFonts w:ascii="Times New Roman" w:hAnsi="Times New Roman" w:cs="Times New Roman"/>
                <w:sz w:val="24"/>
                <w:szCs w:val="24"/>
                <w:lang w:val="ro-RO"/>
              </w:rPr>
              <w:t xml:space="preserve">care să stabilească ținte </w:t>
            </w:r>
            <w:r w:rsidR="00120270">
              <w:rPr>
                <w:rFonts w:ascii="Times New Roman" w:hAnsi="Times New Roman" w:cs="Times New Roman"/>
                <w:sz w:val="24"/>
                <w:szCs w:val="24"/>
                <w:lang w:val="ro-RO"/>
              </w:rPr>
              <w:t>anuale</w:t>
            </w:r>
            <w:r w:rsidR="00120270" w:rsidRPr="0012488F">
              <w:rPr>
                <w:rFonts w:ascii="Times New Roman" w:hAnsi="Times New Roman" w:cs="Times New Roman"/>
                <w:sz w:val="24"/>
                <w:szCs w:val="24"/>
                <w:lang w:val="ro-RO"/>
              </w:rPr>
              <w:t xml:space="preserve"> </w:t>
            </w:r>
            <w:r w:rsidR="0012488F" w:rsidRPr="0012488F">
              <w:rPr>
                <w:rFonts w:ascii="Times New Roman" w:hAnsi="Times New Roman" w:cs="Times New Roman"/>
                <w:sz w:val="24"/>
                <w:szCs w:val="24"/>
                <w:lang w:val="ro-RO"/>
              </w:rPr>
              <w:t xml:space="preserve">pentru realizarea de achiziții publice ecologice de către autoritățile </w:t>
            </w:r>
            <w:r w:rsidR="0012488F">
              <w:rPr>
                <w:rFonts w:ascii="Times New Roman" w:hAnsi="Times New Roman" w:cs="Times New Roman"/>
                <w:sz w:val="24"/>
                <w:szCs w:val="24"/>
                <w:lang w:val="ro-RO"/>
              </w:rPr>
              <w:t xml:space="preserve">și entitățile </w:t>
            </w:r>
            <w:r w:rsidR="0012488F" w:rsidRPr="0012488F">
              <w:rPr>
                <w:rFonts w:ascii="Times New Roman" w:hAnsi="Times New Roman" w:cs="Times New Roman"/>
                <w:sz w:val="24"/>
                <w:szCs w:val="24"/>
                <w:lang w:val="ro-RO"/>
              </w:rPr>
              <w:t>contractante</w:t>
            </w:r>
            <w:r w:rsidRPr="0051014E">
              <w:rPr>
                <w:rFonts w:ascii="Times New Roman" w:hAnsi="Times New Roman" w:cs="Times New Roman"/>
                <w:sz w:val="24"/>
                <w:szCs w:val="24"/>
                <w:lang w:val="ro-RO"/>
              </w:rPr>
              <w:t>.</w:t>
            </w:r>
            <w:r w:rsidR="00BF1B09">
              <w:rPr>
                <w:rFonts w:ascii="Times New Roman" w:hAnsi="Times New Roman" w:cs="Times New Roman"/>
                <w:sz w:val="24"/>
                <w:szCs w:val="24"/>
                <w:lang w:val="ro-RO"/>
              </w:rPr>
              <w:t xml:space="preserve"> </w:t>
            </w:r>
          </w:p>
        </w:tc>
      </w:tr>
      <w:tr w:rsidR="002443F3" w:rsidRPr="006E1C02" w14:paraId="53357B5E" w14:textId="77777777" w:rsidTr="00F70BF2">
        <w:trPr>
          <w:trHeight w:val="90"/>
        </w:trPr>
        <w:tc>
          <w:tcPr>
            <w:tcW w:w="823" w:type="dxa"/>
            <w:vAlign w:val="center"/>
          </w:tcPr>
          <w:p w14:paraId="0000002A" w14:textId="4A3D1EDA"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vertAlign w:val="superscript"/>
                <w:lang w:val="ro-RO"/>
              </w:rPr>
            </w:pPr>
            <w:r w:rsidRPr="00593DE8">
              <w:rPr>
                <w:rFonts w:ascii="Times New Roman" w:eastAsia="Times New Roman" w:hAnsi="Times New Roman" w:cs="Times New Roman"/>
                <w:color w:val="000000"/>
                <w:sz w:val="24"/>
                <w:szCs w:val="24"/>
                <w:lang w:val="ro-RO"/>
              </w:rPr>
              <w:t>2.2.</w:t>
            </w:r>
          </w:p>
        </w:tc>
        <w:tc>
          <w:tcPr>
            <w:tcW w:w="2192" w:type="dxa"/>
            <w:vAlign w:val="center"/>
          </w:tcPr>
          <w:p w14:paraId="0000002B" w14:textId="3894BB9C"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Descrierea </w:t>
            </w:r>
            <w:r w:rsidR="00085FF6" w:rsidRPr="00593DE8">
              <w:rPr>
                <w:rFonts w:ascii="Times New Roman" w:eastAsia="Times New Roman" w:hAnsi="Times New Roman" w:cs="Times New Roman"/>
                <w:color w:val="000000"/>
                <w:sz w:val="24"/>
                <w:szCs w:val="24"/>
                <w:lang w:val="ro-RO"/>
              </w:rPr>
              <w:t>situației</w:t>
            </w:r>
            <w:r w:rsidRPr="00593DE8">
              <w:rPr>
                <w:rFonts w:ascii="Times New Roman" w:eastAsia="Times New Roman" w:hAnsi="Times New Roman" w:cs="Times New Roman"/>
                <w:color w:val="000000"/>
                <w:sz w:val="24"/>
                <w:szCs w:val="24"/>
                <w:lang w:val="ro-RO"/>
              </w:rPr>
              <w:t xml:space="preserve"> actuale</w:t>
            </w:r>
          </w:p>
        </w:tc>
        <w:tc>
          <w:tcPr>
            <w:tcW w:w="7020" w:type="dxa"/>
            <w:gridSpan w:val="9"/>
            <w:vAlign w:val="center"/>
          </w:tcPr>
          <w:p w14:paraId="2E98BFD6" w14:textId="6BA52BFC" w:rsidR="005661FA" w:rsidRDefault="005661FA" w:rsidP="005661FA">
            <w:pPr>
              <w:pStyle w:val="Corptext"/>
              <w:ind w:left="0" w:hanging="2"/>
              <w:rPr>
                <w:rFonts w:ascii="Times New Roman" w:hAnsi="Times New Roman"/>
                <w:color w:val="auto"/>
                <w:position w:val="0"/>
                <w:szCs w:val="22"/>
                <w:lang w:val="ro-RO"/>
              </w:rPr>
            </w:pPr>
            <w:r>
              <w:rPr>
                <w:rFonts w:ascii="Times New Roman" w:hAnsi="Times New Roman"/>
                <w:color w:val="auto"/>
                <w:szCs w:val="22"/>
                <w:lang w:val="ro-RO"/>
              </w:rPr>
              <w:t xml:space="preserve">În Uniunea Europeană, achizițiile publice ecologice (APE) constituie un instrument important pentru atingerea obiectivelor politicii de mediu legate de schimbările climatice, utilizarea resurselor, consumul și producția durabile, în special având în vedere importanța cheltuielilor sectorului public </w:t>
            </w:r>
            <w:r w:rsidR="00AB24CA">
              <w:rPr>
                <w:rFonts w:ascii="Times New Roman" w:hAnsi="Times New Roman"/>
                <w:color w:val="auto"/>
                <w:szCs w:val="22"/>
                <w:lang w:val="ro-RO"/>
              </w:rPr>
              <w:t>pentru</w:t>
            </w:r>
            <w:r>
              <w:rPr>
                <w:rFonts w:ascii="Times New Roman" w:hAnsi="Times New Roman"/>
                <w:color w:val="auto"/>
                <w:szCs w:val="22"/>
                <w:lang w:val="ro-RO"/>
              </w:rPr>
              <w:t xml:space="preserve"> bunuri, servicii și lucrări. </w:t>
            </w:r>
          </w:p>
          <w:p w14:paraId="3504485D" w14:textId="77777777" w:rsidR="005661FA" w:rsidRDefault="005661FA" w:rsidP="005661FA">
            <w:pPr>
              <w:pStyle w:val="Corptext"/>
              <w:ind w:left="0" w:hanging="2"/>
              <w:rPr>
                <w:rFonts w:ascii="Times New Roman" w:hAnsi="Times New Roman"/>
                <w:color w:val="auto"/>
                <w:szCs w:val="22"/>
                <w:lang w:val="ro-RO"/>
              </w:rPr>
            </w:pPr>
            <w:r>
              <w:rPr>
                <w:rFonts w:ascii="Times New Roman" w:hAnsi="Times New Roman"/>
                <w:color w:val="auto"/>
                <w:szCs w:val="22"/>
                <w:lang w:val="ro-RO"/>
              </w:rPr>
              <w:t xml:space="preserve">Definiția APE din Comunicarea Comisiei Europene către Consiliul și Parlamentul European COM(2008) 400 final – </w:t>
            </w:r>
            <w:r>
              <w:rPr>
                <w:rFonts w:ascii="Times New Roman" w:hAnsi="Times New Roman"/>
                <w:i/>
                <w:color w:val="auto"/>
                <w:szCs w:val="22"/>
                <w:lang w:val="ro-RO"/>
              </w:rPr>
              <w:t>„Achiziții publice pentru un mediu mai bun”</w:t>
            </w:r>
            <w:r>
              <w:rPr>
                <w:rFonts w:ascii="Times New Roman" w:hAnsi="Times New Roman"/>
                <w:color w:val="auto"/>
                <w:szCs w:val="22"/>
                <w:lang w:val="ro-RO"/>
              </w:rPr>
              <w:t xml:space="preserve"> este următoarea: </w:t>
            </w:r>
            <w:r>
              <w:rPr>
                <w:rFonts w:ascii="Times New Roman" w:hAnsi="Times New Roman"/>
                <w:i/>
                <w:color w:val="auto"/>
                <w:szCs w:val="22"/>
                <w:lang w:val="ro-RO"/>
              </w:rPr>
              <w:t>„un proces prin care autoritățile publice doresc să achiziționeze bunuri, servicii și lucrări cu un impact redus asupra mediului, pe durata întregului ciclu de viață al acestora, în comparație cu bunurile, serviciile și lucrările cu aceeași funcție primară achiziționate altfel decât prin APE”.</w:t>
            </w:r>
          </w:p>
          <w:p w14:paraId="0058E68A" w14:textId="69FA679C" w:rsidR="005661FA" w:rsidRPr="002760FB" w:rsidRDefault="005661FA" w:rsidP="005661FA">
            <w:pPr>
              <w:spacing w:after="120" w:line="240" w:lineRule="auto"/>
              <w:ind w:left="0" w:hanging="2"/>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De asemenea, prin </w:t>
            </w:r>
            <w:r w:rsidRPr="002760FB">
              <w:rPr>
                <w:rFonts w:ascii="Times New Roman" w:hAnsi="Times New Roman" w:cs="Times New Roman"/>
                <w:sz w:val="24"/>
                <w:szCs w:val="24"/>
                <w:lang w:val="ro-RO"/>
              </w:rPr>
              <w:t>Comunicarea COM (2008) 400</w:t>
            </w:r>
            <w:r>
              <w:rPr>
                <w:rFonts w:ascii="Times New Roman" w:hAnsi="Times New Roman" w:cs="Times New Roman"/>
                <w:sz w:val="24"/>
                <w:szCs w:val="24"/>
                <w:lang w:val="ro-RO"/>
              </w:rPr>
              <w:t xml:space="preserve"> final, </w:t>
            </w:r>
            <w:r w:rsidRPr="002760FB">
              <w:rPr>
                <w:rFonts w:ascii="Times New Roman" w:hAnsi="Times New Roman" w:cs="Times New Roman"/>
                <w:sz w:val="24"/>
                <w:szCs w:val="24"/>
                <w:lang w:val="ro-RO"/>
              </w:rPr>
              <w:t>Comisia Europeană a stabilit un plan de acțiune pentru achizițiile publice ecologice</w:t>
            </w:r>
            <w:r>
              <w:rPr>
                <w:rFonts w:ascii="Times New Roman" w:hAnsi="Times New Roman" w:cs="Times New Roman"/>
                <w:sz w:val="24"/>
                <w:szCs w:val="24"/>
                <w:lang w:val="ro-RO"/>
              </w:rPr>
              <w:t xml:space="preserve">. </w:t>
            </w:r>
            <w:r w:rsidRPr="007523DB">
              <w:rPr>
                <w:rFonts w:ascii="Times New Roman" w:hAnsi="Times New Roman" w:cs="Times New Roman"/>
                <w:sz w:val="24"/>
                <w:szCs w:val="24"/>
                <w:lang w:val="ro-RO"/>
              </w:rPr>
              <w:t xml:space="preserve">Prin elaborarea </w:t>
            </w:r>
            <w:r w:rsidRPr="00834C8C">
              <w:rPr>
                <w:rFonts w:ascii="Times New Roman" w:hAnsi="Times New Roman" w:cs="Times New Roman"/>
                <w:sz w:val="24"/>
                <w:szCs w:val="24"/>
                <w:lang w:val="ro-RO"/>
              </w:rPr>
              <w:t>Planul</w:t>
            </w:r>
            <w:r>
              <w:rPr>
                <w:rFonts w:ascii="Times New Roman" w:hAnsi="Times New Roman" w:cs="Times New Roman"/>
                <w:sz w:val="24"/>
                <w:szCs w:val="24"/>
                <w:lang w:val="ro-RO"/>
              </w:rPr>
              <w:t>ui</w:t>
            </w:r>
            <w:r w:rsidRPr="00834C8C">
              <w:rPr>
                <w:rFonts w:ascii="Times New Roman" w:hAnsi="Times New Roman" w:cs="Times New Roman"/>
                <w:sz w:val="24"/>
                <w:szCs w:val="24"/>
                <w:lang w:val="ro-RO"/>
              </w:rPr>
              <w:t xml:space="preserve"> național de achiziții ecologice (PNAE </w:t>
            </w:r>
            <w:r w:rsidR="001D3FF9">
              <w:rPr>
                <w:rFonts w:ascii="Times New Roman" w:hAnsi="Times New Roman" w:cs="Times New Roman"/>
                <w:sz w:val="24"/>
                <w:szCs w:val="24"/>
                <w:lang w:val="ro-RO"/>
              </w:rPr>
              <w:t>2025-2030</w:t>
            </w:r>
            <w:r w:rsidRPr="00834C8C">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7523DB">
              <w:rPr>
                <w:rFonts w:ascii="Times New Roman" w:hAnsi="Times New Roman" w:cs="Times New Roman"/>
                <w:sz w:val="24"/>
                <w:szCs w:val="24"/>
                <w:lang w:val="ro-RO"/>
              </w:rPr>
              <w:t xml:space="preserve">România se conformează obiectivelor europene, </w:t>
            </w:r>
            <w:r>
              <w:rPr>
                <w:rFonts w:ascii="Times New Roman" w:hAnsi="Times New Roman" w:cs="Times New Roman"/>
                <w:sz w:val="24"/>
                <w:szCs w:val="24"/>
                <w:lang w:val="ro-RO"/>
              </w:rPr>
              <w:t>țara noastră fiind singura țară care nu a avut până în prezent un plan de acțiune privind achizițiile publice ecologice.</w:t>
            </w:r>
            <w:r w:rsidRPr="007523DB">
              <w:rPr>
                <w:rFonts w:ascii="Times New Roman" w:hAnsi="Times New Roman" w:cs="Times New Roman"/>
                <w:sz w:val="24"/>
                <w:szCs w:val="24"/>
                <w:lang w:val="ro-RO"/>
              </w:rPr>
              <w:t xml:space="preserve"> </w:t>
            </w:r>
          </w:p>
          <w:p w14:paraId="6D90EBEF" w14:textId="77777777" w:rsidR="005661FA" w:rsidRDefault="005661FA" w:rsidP="005661FA">
            <w:pPr>
              <w:spacing w:after="120" w:line="240" w:lineRule="auto"/>
              <w:ind w:left="0" w:hanging="2"/>
              <w:jc w:val="both"/>
              <w:rPr>
                <w:rFonts w:ascii="Times New Roman" w:hAnsi="Times New Roman" w:cs="Times New Roman"/>
                <w:sz w:val="24"/>
                <w:szCs w:val="24"/>
                <w:lang w:val="it-IT"/>
              </w:rPr>
            </w:pPr>
            <w:r>
              <w:rPr>
                <w:rFonts w:ascii="Times New Roman" w:hAnsi="Times New Roman" w:cs="Times New Roman"/>
                <w:sz w:val="24"/>
                <w:szCs w:val="24"/>
                <w:lang w:val="ro-RO"/>
              </w:rPr>
              <w:lastRenderedPageBreak/>
              <w:t xml:space="preserve">De asemenea, </w:t>
            </w:r>
            <w:r w:rsidRPr="00ED7797">
              <w:rPr>
                <w:rFonts w:ascii="Times New Roman" w:hAnsi="Times New Roman" w:cs="Times New Roman"/>
                <w:i/>
                <w:iCs/>
                <w:sz w:val="24"/>
                <w:szCs w:val="24"/>
                <w:lang w:val="ro-RO"/>
              </w:rPr>
              <w:t xml:space="preserve">finalizarea cadrului legislativ privind promovarea achizițiilor publice verzi și ameliorarea procesului de urmărire </w:t>
            </w:r>
            <w:proofErr w:type="spellStart"/>
            <w:r w:rsidRPr="00ED7797">
              <w:rPr>
                <w:rFonts w:ascii="Times New Roman" w:hAnsi="Times New Roman" w:cs="Times New Roman"/>
                <w:i/>
                <w:iCs/>
                <w:sz w:val="24"/>
                <w:szCs w:val="24"/>
                <w:lang w:val="ro-RO"/>
              </w:rPr>
              <w:t>statistico</w:t>
            </w:r>
            <w:proofErr w:type="spellEnd"/>
            <w:r w:rsidRPr="00ED7797">
              <w:rPr>
                <w:rFonts w:ascii="Times New Roman" w:hAnsi="Times New Roman" w:cs="Times New Roman"/>
                <w:i/>
                <w:iCs/>
                <w:sz w:val="24"/>
                <w:szCs w:val="24"/>
                <w:lang w:val="ro-RO"/>
              </w:rPr>
              <w:t>-economică și socială a modelelor de consum și de producție durabilă la nivel național, regional și local,</w:t>
            </w:r>
            <w:r>
              <w:rPr>
                <w:rFonts w:ascii="Times New Roman" w:hAnsi="Times New Roman" w:cs="Times New Roman"/>
                <w:sz w:val="24"/>
                <w:szCs w:val="24"/>
                <w:lang w:val="ro-RO"/>
              </w:rPr>
              <w:t xml:space="preserve"> (care se regăsesc în țintele </w:t>
            </w:r>
            <w:r w:rsidRPr="00ED7797">
              <w:rPr>
                <w:rFonts w:ascii="Times New Roman" w:hAnsi="Times New Roman" w:cs="Times New Roman"/>
                <w:sz w:val="24"/>
                <w:szCs w:val="24"/>
                <w:lang w:val="ro-RO"/>
              </w:rPr>
              <w:t xml:space="preserve">ODD 12 – </w:t>
            </w:r>
            <w:r w:rsidRPr="00ED7797">
              <w:rPr>
                <w:rFonts w:ascii="Times New Roman" w:hAnsi="Times New Roman" w:cs="Times New Roman"/>
                <w:i/>
                <w:iCs/>
                <w:sz w:val="24"/>
                <w:szCs w:val="24"/>
                <w:lang w:val="ro-RO"/>
              </w:rPr>
              <w:t>Consum și producție responsabile</w:t>
            </w:r>
            <w:r>
              <w:rPr>
                <w:rFonts w:ascii="Times New Roman" w:hAnsi="Times New Roman" w:cs="Times New Roman"/>
                <w:i/>
                <w:iCs/>
                <w:sz w:val="24"/>
                <w:szCs w:val="24"/>
                <w:lang w:val="ro-RO"/>
              </w:rPr>
              <w:t xml:space="preserve">), </w:t>
            </w:r>
            <w:r>
              <w:rPr>
                <w:rFonts w:ascii="Times New Roman" w:hAnsi="Times New Roman" w:cs="Times New Roman"/>
                <w:sz w:val="24"/>
                <w:szCs w:val="24"/>
                <w:lang w:val="ro-RO"/>
              </w:rPr>
              <w:t xml:space="preserve">sunt obiective din  </w:t>
            </w:r>
            <w:r w:rsidRPr="00ED7797">
              <w:rPr>
                <w:rFonts w:ascii="Times New Roman" w:hAnsi="Times New Roman" w:cs="Times New Roman"/>
                <w:sz w:val="24"/>
                <w:szCs w:val="24"/>
                <w:lang w:val="it-IT"/>
              </w:rPr>
              <w:t>Strategia Națională privind Dezvoltarea Durabilă a României 2030 (SNDDR 2030), a</w:t>
            </w:r>
            <w:r>
              <w:rPr>
                <w:rFonts w:ascii="Times New Roman" w:hAnsi="Times New Roman" w:cs="Times New Roman"/>
                <w:sz w:val="24"/>
                <w:szCs w:val="24"/>
                <w:lang w:val="it-IT"/>
              </w:rPr>
              <w:t>probată</w:t>
            </w:r>
            <w:r w:rsidRPr="00ED7797">
              <w:rPr>
                <w:rFonts w:ascii="Times New Roman" w:hAnsi="Times New Roman" w:cs="Times New Roman"/>
                <w:sz w:val="24"/>
                <w:szCs w:val="24"/>
                <w:lang w:val="it-IT"/>
              </w:rPr>
              <w:t xml:space="preserve"> prin H</w:t>
            </w:r>
            <w:r>
              <w:rPr>
                <w:rFonts w:ascii="Times New Roman" w:hAnsi="Times New Roman" w:cs="Times New Roman"/>
                <w:sz w:val="24"/>
                <w:szCs w:val="24"/>
                <w:lang w:val="it-IT"/>
              </w:rPr>
              <w:t xml:space="preserve">otărârea Guvernului </w:t>
            </w:r>
            <w:r w:rsidRPr="00ED7797">
              <w:rPr>
                <w:rFonts w:ascii="Times New Roman" w:hAnsi="Times New Roman" w:cs="Times New Roman"/>
                <w:sz w:val="24"/>
                <w:szCs w:val="24"/>
                <w:lang w:val="it-IT"/>
              </w:rPr>
              <w:t>nr. 877/2018, publicată în Monitorul Oficial nr. 985/21 noiembrie 2018</w:t>
            </w:r>
            <w:r>
              <w:rPr>
                <w:rFonts w:ascii="Times New Roman" w:hAnsi="Times New Roman" w:cs="Times New Roman"/>
                <w:sz w:val="24"/>
                <w:szCs w:val="24"/>
                <w:lang w:val="it-IT"/>
              </w:rPr>
              <w:t>.</w:t>
            </w:r>
          </w:p>
          <w:p w14:paraId="6BB82BAE" w14:textId="35A55137" w:rsidR="005661FA" w:rsidRDefault="005661FA" w:rsidP="005661FA">
            <w:pPr>
              <w:spacing w:before="120" w:after="120" w:line="240" w:lineRule="auto"/>
              <w:ind w:left="0" w:hanging="2"/>
              <w:jc w:val="both"/>
              <w:rPr>
                <w:rFonts w:ascii="Times New Roman" w:hAnsi="Times New Roman" w:cs="Times New Roman"/>
                <w:noProof/>
                <w:sz w:val="24"/>
                <w:lang w:val="ro-RO"/>
              </w:rPr>
            </w:pPr>
            <w:r w:rsidRPr="00834C8C">
              <w:rPr>
                <w:rFonts w:ascii="Times New Roman" w:hAnsi="Times New Roman" w:cs="Times New Roman"/>
                <w:noProof/>
                <w:sz w:val="24"/>
                <w:lang w:val="ro-RO"/>
              </w:rPr>
              <w:t>Planul național de achiziții ecologice P</w:t>
            </w:r>
            <w:r>
              <w:rPr>
                <w:rFonts w:ascii="Times New Roman" w:hAnsi="Times New Roman" w:cs="Times New Roman"/>
                <w:noProof/>
                <w:sz w:val="24"/>
                <w:lang w:val="ro-RO"/>
              </w:rPr>
              <w:t>N</w:t>
            </w:r>
            <w:r w:rsidRPr="00834C8C">
              <w:rPr>
                <w:rFonts w:ascii="Times New Roman" w:hAnsi="Times New Roman" w:cs="Times New Roman"/>
                <w:noProof/>
                <w:sz w:val="24"/>
                <w:lang w:val="ro-RO"/>
              </w:rPr>
              <w:t xml:space="preserve">AE </w:t>
            </w:r>
            <w:r w:rsidR="001D3FF9">
              <w:rPr>
                <w:rFonts w:ascii="Times New Roman" w:hAnsi="Times New Roman" w:cs="Times New Roman"/>
                <w:noProof/>
                <w:sz w:val="24"/>
                <w:lang w:val="ro-RO"/>
              </w:rPr>
              <w:t>2025-2030</w:t>
            </w:r>
            <w:r>
              <w:rPr>
                <w:rFonts w:ascii="Times New Roman" w:hAnsi="Times New Roman" w:cs="Times New Roman"/>
                <w:noProof/>
                <w:sz w:val="24"/>
                <w:lang w:val="ro-RO"/>
              </w:rPr>
              <w:t xml:space="preserve"> a fost formulat luând în considerare obiectivele SNDDR 2030, ale Strategiei Naționale în domeniul achizițiilor publice 2023-2027, aprobată prin Hotărârea Guvernului nr. 554/2023, ale Strategiei Naționale pentru Economie Circulară, aprobată prin Hotărârea Guvernului nr.1172/2022, cu completările ulterioare și a altor documente strategice relevante. </w:t>
            </w:r>
          </w:p>
          <w:p w14:paraId="1370A42E" w14:textId="77777777" w:rsidR="005661FA" w:rsidRPr="00064A13" w:rsidRDefault="005661FA" w:rsidP="005661FA">
            <w:pPr>
              <w:spacing w:after="120" w:line="240" w:lineRule="auto"/>
              <w:ind w:left="0" w:hanging="2"/>
              <w:jc w:val="both"/>
              <w:rPr>
                <w:rFonts w:ascii="Times New Roman" w:hAnsi="Times New Roman" w:cs="Times New Roman"/>
                <w:sz w:val="24"/>
                <w:szCs w:val="24"/>
                <w:lang w:val="it-IT"/>
              </w:rPr>
            </w:pPr>
            <w:r w:rsidRPr="00F86125">
              <w:rPr>
                <w:rFonts w:ascii="Times New Roman" w:hAnsi="Times New Roman" w:cs="Times New Roman"/>
                <w:sz w:val="24"/>
                <w:szCs w:val="24"/>
                <w:lang w:val="it-IT"/>
              </w:rPr>
              <w:t>De asemenea, SNDDR 2030, prevede la ODD 12 tranziția către un nou model de dezvoltare prin introducerea elementelor de economie circulară, creșterea productivității resurselor, reducerea risipei alimentare și a deșeurilor, prin reducerea generării de deșeuri la toate nivelurile, creșterea reciclării și reutilizării, încurajarea companiilor să adopte practici sustenabile și să integreze în ciclul de raportare informații privind sustenabilitatea activităților lor, precum și conștientizarea publicului cu privire la ceea ce înseamnă un stil de viață în armonie cu natura.</w:t>
            </w:r>
          </w:p>
          <w:p w14:paraId="635736D3" w14:textId="77777777" w:rsidR="005661FA" w:rsidRDefault="005661FA" w:rsidP="005661FA">
            <w:pPr>
              <w:spacing w:before="120" w:after="120" w:line="240" w:lineRule="auto"/>
              <w:ind w:left="0" w:hanging="2"/>
              <w:jc w:val="both"/>
              <w:rPr>
                <w:rFonts w:ascii="Times New Roman" w:hAnsi="Times New Roman" w:cs="Times New Roman"/>
                <w:noProof/>
                <w:sz w:val="24"/>
                <w:lang w:val="ro-RO"/>
              </w:rPr>
            </w:pPr>
            <w:r>
              <w:rPr>
                <w:rFonts w:ascii="Times New Roman" w:hAnsi="Times New Roman" w:cs="Times New Roman"/>
                <w:noProof/>
                <w:sz w:val="24"/>
                <w:lang w:val="ro-RO"/>
              </w:rPr>
              <w:t>​Datorită caracterului său transversal la nivel sectorial, PNAE promovează legătura dintre producție și consum, facilitând atingerea în ansablu a setului de Obiective de Dezvoltare Durabilă (ODD) ale Agendei 2030 pentru Dezvoltare Durabilă a ONU și în primul rând pentru atingerea ODD 12 (</w:t>
            </w:r>
            <w:r w:rsidRPr="004602A1">
              <w:rPr>
                <w:rFonts w:ascii="Times New Roman" w:hAnsi="Times New Roman" w:cs="Times New Roman"/>
                <w:i/>
                <w:iCs/>
                <w:noProof/>
                <w:sz w:val="24"/>
                <w:lang w:val="ro-RO"/>
              </w:rPr>
              <w:t>Asigurarea unor modele de producție și consum durabile</w:t>
            </w:r>
            <w:r>
              <w:rPr>
                <w:rFonts w:ascii="Times New Roman" w:hAnsi="Times New Roman" w:cs="Times New Roman"/>
                <w:noProof/>
                <w:sz w:val="24"/>
                <w:lang w:val="ro-RO"/>
              </w:rPr>
              <w:t xml:space="preserve">)  respectiv a țintei privind APE </w:t>
            </w:r>
            <w:r>
              <w:rPr>
                <w:rFonts w:ascii="Times New Roman" w:hAnsi="Times New Roman" w:cs="Times New Roman"/>
                <w:i/>
                <w:iCs/>
                <w:noProof/>
                <w:sz w:val="24"/>
                <w:lang w:val="ro-RO"/>
              </w:rPr>
              <w:t>„12.7 Promovarea practicilor de achiziții publice durabile, în conformitate cu politicile și prioritățile naționale”.</w:t>
            </w:r>
            <w:r>
              <w:rPr>
                <w:rFonts w:ascii="Times New Roman" w:hAnsi="Times New Roman" w:cs="Times New Roman"/>
                <w:noProof/>
                <w:sz w:val="24"/>
                <w:lang w:val="ro-RO"/>
              </w:rPr>
              <w:t xml:space="preserve"> </w:t>
            </w:r>
            <w:r w:rsidRPr="00A40AD9">
              <w:rPr>
                <w:rFonts w:ascii="Times New Roman" w:hAnsi="Times New Roman" w:cs="Times New Roman"/>
                <w:noProof/>
                <w:sz w:val="24"/>
                <w:lang w:val="ro-RO"/>
              </w:rPr>
              <w:t xml:space="preserve">Prezentul Plan </w:t>
            </w:r>
            <w:r>
              <w:rPr>
                <w:rFonts w:ascii="Times New Roman" w:hAnsi="Times New Roman" w:cs="Times New Roman"/>
                <w:noProof/>
                <w:sz w:val="24"/>
                <w:lang w:val="ro-RO"/>
              </w:rPr>
              <w:t>n</w:t>
            </w:r>
            <w:r w:rsidRPr="00A40AD9">
              <w:rPr>
                <w:rFonts w:ascii="Times New Roman" w:hAnsi="Times New Roman" w:cs="Times New Roman"/>
                <w:noProof/>
                <w:sz w:val="24"/>
                <w:lang w:val="ro-RO"/>
              </w:rPr>
              <w:t>ațional urmărește promovarea achizițiilor ecologice de către autoritățile și entitățile contractante, Guvernul României angaj</w:t>
            </w:r>
            <w:r>
              <w:rPr>
                <w:rFonts w:ascii="Times New Roman" w:hAnsi="Times New Roman" w:cs="Times New Roman"/>
                <w:noProof/>
                <w:sz w:val="24"/>
                <w:lang w:val="ro-RO"/>
              </w:rPr>
              <w:t>â</w:t>
            </w:r>
            <w:r w:rsidRPr="00A40AD9">
              <w:rPr>
                <w:rFonts w:ascii="Times New Roman" w:hAnsi="Times New Roman" w:cs="Times New Roman"/>
                <w:noProof/>
                <w:sz w:val="24"/>
                <w:lang w:val="ro-RO"/>
              </w:rPr>
              <w:t xml:space="preserve">ndu-se astfel la o abordare ecologică în activitățile sale, prin utilizarea APE ca </w:t>
            </w:r>
            <w:r>
              <w:rPr>
                <w:rFonts w:ascii="Times New Roman" w:hAnsi="Times New Roman" w:cs="Times New Roman"/>
                <w:noProof/>
                <w:sz w:val="24"/>
                <w:lang w:val="ro-RO"/>
              </w:rPr>
              <w:t>modalitate</w:t>
            </w:r>
            <w:r w:rsidRPr="00A40AD9">
              <w:rPr>
                <w:rFonts w:ascii="Times New Roman" w:hAnsi="Times New Roman" w:cs="Times New Roman"/>
                <w:noProof/>
                <w:sz w:val="24"/>
                <w:lang w:val="ro-RO"/>
              </w:rPr>
              <w:t xml:space="preserve"> de promovare a guvernanței durabile, implicând autoritățile administrației publice de la nivel local, administrațiile orașelor și toți factorii interesați relevanți.</w:t>
            </w:r>
            <w:r>
              <w:rPr>
                <w:rFonts w:ascii="Times New Roman" w:hAnsi="Times New Roman" w:cs="Times New Roman"/>
                <w:noProof/>
                <w:sz w:val="24"/>
                <w:lang w:val="ro-RO"/>
              </w:rPr>
              <w:t xml:space="preserve"> </w:t>
            </w:r>
          </w:p>
          <w:p w14:paraId="23DF2CBF" w14:textId="77777777" w:rsidR="005661FA" w:rsidRDefault="005661FA" w:rsidP="005661FA">
            <w:pPr>
              <w:spacing w:after="120" w:line="240" w:lineRule="auto"/>
              <w:ind w:left="0" w:hanging="2"/>
              <w:jc w:val="both"/>
              <w:rPr>
                <w:rFonts w:ascii="Times New Roman" w:hAnsi="Times New Roman" w:cs="Times New Roman"/>
                <w:sz w:val="24"/>
                <w:szCs w:val="24"/>
                <w:lang w:val="it-IT"/>
              </w:rPr>
            </w:pPr>
            <w:r w:rsidRPr="00F86125">
              <w:rPr>
                <w:rFonts w:ascii="Times New Roman" w:hAnsi="Times New Roman" w:cs="Times New Roman"/>
                <w:sz w:val="24"/>
                <w:szCs w:val="24"/>
                <w:lang w:val="it-IT"/>
              </w:rPr>
              <w:t xml:space="preserve">Prezentul proiect de Plan de </w:t>
            </w:r>
            <w:r>
              <w:rPr>
                <w:rFonts w:ascii="Times New Roman" w:hAnsi="Times New Roman" w:cs="Times New Roman"/>
                <w:sz w:val="24"/>
                <w:szCs w:val="24"/>
                <w:lang w:val="it-IT"/>
              </w:rPr>
              <w:t xml:space="preserve">achiziții  ecologice, </w:t>
            </w:r>
            <w:r w:rsidRPr="00F86125">
              <w:rPr>
                <w:rFonts w:ascii="Times New Roman" w:hAnsi="Times New Roman" w:cs="Times New Roman"/>
                <w:sz w:val="24"/>
                <w:szCs w:val="24"/>
                <w:lang w:val="it-IT"/>
              </w:rPr>
              <w:t>prin acțiunile propuse se aliniază obiectivul</w:t>
            </w:r>
            <w:r>
              <w:rPr>
                <w:rFonts w:ascii="Times New Roman" w:hAnsi="Times New Roman" w:cs="Times New Roman"/>
                <w:sz w:val="24"/>
                <w:szCs w:val="24"/>
                <w:lang w:val="it-IT"/>
              </w:rPr>
              <w:t>ui</w:t>
            </w:r>
            <w:r w:rsidRPr="00F86125">
              <w:rPr>
                <w:rFonts w:ascii="Times New Roman" w:hAnsi="Times New Roman" w:cs="Times New Roman"/>
                <w:sz w:val="24"/>
                <w:szCs w:val="24"/>
                <w:lang w:val="it-IT"/>
              </w:rPr>
              <w:t xml:space="preserve"> de protecție a mediului al Uniunii Europene în privința atingerii neutralității climatice până în 2050, Pactului Ecologic European şi măsurilor pentru tranziția la o economie circulară, incluse în Planul de acțiune pentru economia circulară propus de Comisia Europeană. </w:t>
            </w:r>
          </w:p>
          <w:p w14:paraId="43C46B09" w14:textId="77777777" w:rsidR="005661FA" w:rsidRDefault="005661FA" w:rsidP="005661FA">
            <w:pPr>
              <w:suppressAutoHyphens w:val="0"/>
              <w:spacing w:after="120" w:line="240" w:lineRule="auto"/>
              <w:ind w:leftChars="0" w:left="0" w:firstLineChars="0" w:hanging="2"/>
              <w:jc w:val="both"/>
              <w:textDirection w:val="lrTb"/>
              <w:textAlignment w:val="auto"/>
              <w:outlineLvl w:val="9"/>
              <w:rPr>
                <w:rFonts w:ascii="Times New Roman" w:hAnsi="Times New Roman" w:cs="Times New Roman"/>
                <w:position w:val="0"/>
                <w:sz w:val="24"/>
                <w:szCs w:val="24"/>
                <w:lang w:val="ro-RO" w:bidi="en-US"/>
              </w:rPr>
            </w:pPr>
            <w:r w:rsidRPr="002760FB">
              <w:rPr>
                <w:rFonts w:ascii="Times New Roman" w:hAnsi="Times New Roman" w:cs="Times New Roman"/>
                <w:position w:val="0"/>
                <w:sz w:val="24"/>
                <w:szCs w:val="24"/>
                <w:lang w:val="ro-RO" w:bidi="en-US"/>
              </w:rPr>
              <w:t>În prezent</w:t>
            </w:r>
            <w:r>
              <w:rPr>
                <w:rFonts w:ascii="Times New Roman" w:hAnsi="Times New Roman" w:cs="Times New Roman"/>
                <w:position w:val="0"/>
                <w:sz w:val="24"/>
                <w:szCs w:val="24"/>
                <w:lang w:val="ro-RO" w:bidi="en-US"/>
              </w:rPr>
              <w:t>,</w:t>
            </w:r>
            <w:r w:rsidRPr="002760FB">
              <w:rPr>
                <w:rFonts w:ascii="Times New Roman" w:hAnsi="Times New Roman" w:cs="Times New Roman"/>
                <w:position w:val="0"/>
                <w:sz w:val="24"/>
                <w:szCs w:val="24"/>
                <w:lang w:val="ro-RO" w:bidi="en-US"/>
              </w:rPr>
              <w:t xml:space="preserve"> cadrul legal relevant pentru sistemul achizițiilor publice ecologice la nivelul Uniunii Europene și la nivel național este următorul:</w:t>
            </w:r>
          </w:p>
          <w:p w14:paraId="614B1554" w14:textId="77777777" w:rsidR="005661FA" w:rsidRPr="0020231F" w:rsidRDefault="005661FA" w:rsidP="005661FA">
            <w:pPr>
              <w:pStyle w:val="Listparagraf"/>
              <w:numPr>
                <w:ilvl w:val="0"/>
                <w:numId w:val="18"/>
              </w:numPr>
              <w:suppressAutoHyphens w:val="0"/>
              <w:spacing w:after="120" w:line="240" w:lineRule="auto"/>
              <w:ind w:leftChars="0" w:left="132" w:firstLineChars="0" w:hanging="132"/>
              <w:jc w:val="both"/>
              <w:textDirection w:val="lrTb"/>
              <w:textAlignment w:val="auto"/>
              <w:outlineLvl w:val="9"/>
              <w:rPr>
                <w:rFonts w:ascii="Times New Roman" w:hAnsi="Times New Roman"/>
                <w:position w:val="0"/>
                <w:sz w:val="24"/>
                <w:szCs w:val="24"/>
                <w:lang w:val="ro-RO" w:bidi="en-US"/>
              </w:rPr>
            </w:pPr>
            <w:r w:rsidRPr="0020231F">
              <w:rPr>
                <w:rFonts w:ascii="Times New Roman" w:hAnsi="Times New Roman"/>
                <w:position w:val="0"/>
                <w:sz w:val="24"/>
                <w:szCs w:val="24"/>
                <w:lang w:val="ro-RO" w:bidi="en-US"/>
              </w:rPr>
              <w:t xml:space="preserve">Regulamentul de </w:t>
            </w:r>
            <w:r>
              <w:rPr>
                <w:rFonts w:ascii="Times New Roman" w:hAnsi="Times New Roman"/>
                <w:position w:val="0"/>
                <w:sz w:val="24"/>
                <w:szCs w:val="24"/>
                <w:lang w:val="ro-RO" w:bidi="en-US"/>
              </w:rPr>
              <w:t>p</w:t>
            </w:r>
            <w:r w:rsidRPr="0020231F">
              <w:rPr>
                <w:rFonts w:ascii="Times New Roman" w:hAnsi="Times New Roman"/>
                <w:position w:val="0"/>
                <w:sz w:val="24"/>
                <w:szCs w:val="24"/>
                <w:lang w:val="ro-RO" w:bidi="en-US"/>
              </w:rPr>
              <w:t xml:space="preserve">unere în </w:t>
            </w:r>
            <w:r>
              <w:rPr>
                <w:rFonts w:ascii="Times New Roman" w:hAnsi="Times New Roman"/>
                <w:position w:val="0"/>
                <w:sz w:val="24"/>
                <w:szCs w:val="24"/>
                <w:lang w:val="ro-RO" w:bidi="en-US"/>
              </w:rPr>
              <w:t>a</w:t>
            </w:r>
            <w:r w:rsidRPr="0020231F">
              <w:rPr>
                <w:rFonts w:ascii="Times New Roman" w:hAnsi="Times New Roman"/>
                <w:position w:val="0"/>
                <w:sz w:val="24"/>
                <w:szCs w:val="24"/>
                <w:lang w:val="ro-RO" w:bidi="en-US"/>
              </w:rPr>
              <w:t>plicare (UE) 2019/1780 al Comisiei din 23 septembrie 2019 de stabilire a formularelor standard pentru publicarea anunțurilor în domeniul achizițiilor publice și de abrogare a Regulamentului de punere în aplicare (UE) 2015/1986 (formulare electronice)</w:t>
            </w:r>
            <w:r>
              <w:rPr>
                <w:rFonts w:ascii="Times New Roman" w:hAnsi="Times New Roman"/>
                <w:position w:val="0"/>
                <w:sz w:val="24"/>
                <w:szCs w:val="24"/>
                <w:lang w:val="ro-RO" w:bidi="en-US"/>
              </w:rPr>
              <w:t xml:space="preserve">; </w:t>
            </w:r>
          </w:p>
          <w:p w14:paraId="187E2849" w14:textId="77777777" w:rsidR="005661FA" w:rsidRPr="002760FB" w:rsidRDefault="005661FA" w:rsidP="005661FA">
            <w:pPr>
              <w:numPr>
                <w:ilvl w:val="0"/>
                <w:numId w:val="18"/>
              </w:numPr>
              <w:suppressAutoHyphens w:val="0"/>
              <w:spacing w:after="120" w:line="240" w:lineRule="auto"/>
              <w:ind w:leftChars="0" w:left="135" w:firstLineChars="0" w:hanging="99"/>
              <w:textDirection w:val="lrTb"/>
              <w:textAlignment w:val="auto"/>
              <w:outlineLvl w:val="9"/>
              <w:rPr>
                <w:rFonts w:ascii="Times New Roman" w:hAnsi="Times New Roman" w:cs="Times New Roman"/>
                <w:position w:val="0"/>
                <w:sz w:val="24"/>
                <w:szCs w:val="24"/>
                <w:lang w:val="ro-RO" w:bidi="en-US"/>
              </w:rPr>
            </w:pPr>
            <w:r w:rsidRPr="002760FB">
              <w:rPr>
                <w:rFonts w:ascii="Times New Roman" w:hAnsi="Times New Roman" w:cs="Times New Roman"/>
                <w:position w:val="0"/>
                <w:sz w:val="24"/>
                <w:szCs w:val="24"/>
                <w:lang w:val="ro-RO" w:bidi="en-US"/>
              </w:rPr>
              <w:lastRenderedPageBreak/>
              <w:t>COM</w:t>
            </w:r>
            <w:r>
              <w:rPr>
                <w:rFonts w:ascii="Times New Roman" w:hAnsi="Times New Roman" w:cs="Times New Roman"/>
                <w:position w:val="0"/>
                <w:sz w:val="24"/>
                <w:szCs w:val="24"/>
                <w:lang w:val="ro-RO" w:bidi="en-US"/>
              </w:rPr>
              <w:t>(</w:t>
            </w:r>
            <w:r w:rsidRPr="002760FB">
              <w:rPr>
                <w:rFonts w:ascii="Times New Roman" w:hAnsi="Times New Roman" w:cs="Times New Roman"/>
                <w:position w:val="0"/>
                <w:sz w:val="24"/>
                <w:szCs w:val="24"/>
                <w:lang w:val="ro-RO" w:bidi="en-US"/>
              </w:rPr>
              <w:t>2019</w:t>
            </w:r>
            <w:r>
              <w:rPr>
                <w:rFonts w:ascii="Times New Roman" w:hAnsi="Times New Roman" w:cs="Times New Roman"/>
                <w:position w:val="0"/>
                <w:sz w:val="24"/>
                <w:szCs w:val="24"/>
                <w:lang w:val="ro-RO" w:bidi="en-US"/>
              </w:rPr>
              <w:t>)</w:t>
            </w:r>
            <w:r w:rsidRPr="002760FB">
              <w:rPr>
                <w:rFonts w:ascii="Times New Roman" w:hAnsi="Times New Roman" w:cs="Times New Roman"/>
                <w:position w:val="0"/>
                <w:sz w:val="24"/>
                <w:szCs w:val="24"/>
                <w:lang w:val="ro-RO" w:bidi="en-US"/>
              </w:rPr>
              <w:t xml:space="preserve">640 final </w:t>
            </w:r>
            <w:r>
              <w:rPr>
                <w:rFonts w:ascii="Times New Roman" w:hAnsi="Times New Roman" w:cs="Times New Roman"/>
                <w:position w:val="0"/>
                <w:sz w:val="24"/>
                <w:szCs w:val="24"/>
                <w:lang w:val="ro-RO" w:bidi="en-US"/>
              </w:rPr>
              <w:t>–</w:t>
            </w:r>
            <w:r w:rsidRPr="002760FB">
              <w:rPr>
                <w:rFonts w:ascii="Times New Roman" w:hAnsi="Times New Roman" w:cs="Times New Roman"/>
                <w:position w:val="0"/>
                <w:sz w:val="24"/>
                <w:szCs w:val="24"/>
                <w:lang w:val="ro-RO" w:bidi="en-US"/>
              </w:rPr>
              <w:t xml:space="preserve"> Comunicare</w:t>
            </w:r>
            <w:r>
              <w:rPr>
                <w:rFonts w:ascii="Times New Roman" w:hAnsi="Times New Roman" w:cs="Times New Roman"/>
                <w:position w:val="0"/>
                <w:sz w:val="24"/>
                <w:szCs w:val="24"/>
                <w:lang w:val="ro-RO" w:bidi="en-US"/>
              </w:rPr>
              <w:t xml:space="preserve"> </w:t>
            </w:r>
            <w:r w:rsidRPr="002760FB">
              <w:rPr>
                <w:rFonts w:ascii="Times New Roman" w:hAnsi="Times New Roman" w:cs="Times New Roman"/>
                <w:position w:val="0"/>
                <w:sz w:val="24"/>
                <w:szCs w:val="24"/>
                <w:lang w:val="ro-RO" w:bidi="en-US"/>
              </w:rPr>
              <w:t xml:space="preserve">a Comisiei către Parlamentul European, Consiliul European, Consiliu, Comitetul Economic și Social European și Comitetul Regiunilor </w:t>
            </w:r>
            <w:r w:rsidRPr="002760FB">
              <w:rPr>
                <w:rFonts w:ascii="Times New Roman" w:hAnsi="Times New Roman" w:cs="Times New Roman"/>
                <w:i/>
                <w:position w:val="0"/>
                <w:sz w:val="24"/>
                <w:szCs w:val="24"/>
                <w:lang w:val="ro-RO" w:bidi="en-US"/>
              </w:rPr>
              <w:t xml:space="preserve">Pactul ecologic European; </w:t>
            </w:r>
            <w:r w:rsidRPr="002760FB">
              <w:rPr>
                <w:rFonts w:ascii="Times New Roman" w:hAnsi="Times New Roman" w:cs="Times New Roman"/>
                <w:position w:val="0"/>
                <w:sz w:val="24"/>
                <w:szCs w:val="24"/>
                <w:lang w:val="ro-RO" w:bidi="en-US"/>
              </w:rPr>
              <w:t xml:space="preserve"> </w:t>
            </w:r>
          </w:p>
          <w:p w14:paraId="3ADC3A28" w14:textId="77777777" w:rsidR="005661FA" w:rsidRPr="002760FB" w:rsidRDefault="005661FA" w:rsidP="005661FA">
            <w:pPr>
              <w:numPr>
                <w:ilvl w:val="0"/>
                <w:numId w:val="18"/>
              </w:numPr>
              <w:suppressAutoHyphens w:val="0"/>
              <w:spacing w:after="120" w:line="240" w:lineRule="auto"/>
              <w:ind w:leftChars="0" w:left="135" w:firstLineChars="0" w:hanging="99"/>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position w:val="0"/>
                <w:sz w:val="24"/>
                <w:szCs w:val="24"/>
                <w:lang w:val="ro-RO" w:bidi="en-US"/>
              </w:rPr>
              <w:t>COM(2020) 21 final</w:t>
            </w:r>
            <w:r w:rsidRPr="002760FB">
              <w:rPr>
                <w:rFonts w:ascii="Times New Roman" w:hAnsi="Times New Roman" w:cs="Times New Roman"/>
                <w:color w:val="000000"/>
                <w:position w:val="0"/>
                <w:sz w:val="24"/>
                <w:szCs w:val="24"/>
                <w:lang w:val="ro-RO" w:bidi="en-US"/>
              </w:rPr>
              <w:t xml:space="preserve"> - Comunicare a Comisiei către Parlamentul European, Consiliu, Comitetul Economic și Social European și Comitetul Regiunilor </w:t>
            </w:r>
            <w:r w:rsidRPr="002760FB">
              <w:rPr>
                <w:rFonts w:ascii="Times New Roman" w:hAnsi="Times New Roman" w:cs="Times New Roman"/>
                <w:i/>
                <w:position w:val="0"/>
                <w:sz w:val="24"/>
                <w:szCs w:val="24"/>
                <w:lang w:val="ro-RO" w:bidi="en-US"/>
              </w:rPr>
              <w:t xml:space="preserve">Planul de investiții pentru o </w:t>
            </w:r>
            <w:proofErr w:type="spellStart"/>
            <w:r w:rsidRPr="002760FB">
              <w:rPr>
                <w:rFonts w:ascii="Times New Roman" w:hAnsi="Times New Roman" w:cs="Times New Roman"/>
                <w:i/>
                <w:position w:val="0"/>
                <w:sz w:val="24"/>
                <w:szCs w:val="24"/>
                <w:lang w:val="ro-RO" w:bidi="en-US"/>
              </w:rPr>
              <w:t>Europă</w:t>
            </w:r>
            <w:proofErr w:type="spellEnd"/>
            <w:r w:rsidRPr="002760FB">
              <w:rPr>
                <w:rFonts w:ascii="Times New Roman" w:hAnsi="Times New Roman" w:cs="Times New Roman"/>
                <w:i/>
                <w:position w:val="0"/>
                <w:sz w:val="24"/>
                <w:szCs w:val="24"/>
                <w:lang w:val="ro-RO" w:bidi="en-US"/>
              </w:rPr>
              <w:t xml:space="preserve"> durabilă.</w:t>
            </w:r>
            <w:r w:rsidRPr="002760FB">
              <w:rPr>
                <w:rFonts w:ascii="Times New Roman" w:hAnsi="Times New Roman" w:cs="Times New Roman"/>
                <w:i/>
                <w:color w:val="000000"/>
                <w:position w:val="0"/>
                <w:sz w:val="24"/>
                <w:szCs w:val="24"/>
                <w:lang w:val="ro-RO" w:bidi="en-US"/>
              </w:rPr>
              <w:t xml:space="preserve"> </w:t>
            </w:r>
            <w:r w:rsidRPr="002760FB">
              <w:rPr>
                <w:rFonts w:ascii="Times New Roman" w:hAnsi="Times New Roman" w:cs="Times New Roman"/>
                <w:i/>
                <w:position w:val="0"/>
                <w:sz w:val="24"/>
                <w:szCs w:val="24"/>
                <w:lang w:val="ro-RO" w:bidi="en-US"/>
              </w:rPr>
              <w:t xml:space="preserve">Planul de investiții din cadrul Pactului ecologic </w:t>
            </w:r>
            <w:r w:rsidRPr="002760FB">
              <w:rPr>
                <w:rFonts w:ascii="Times New Roman" w:hAnsi="Times New Roman" w:cs="Times New Roman"/>
                <w:i/>
                <w:color w:val="000000"/>
                <w:position w:val="0"/>
                <w:sz w:val="24"/>
                <w:szCs w:val="24"/>
                <w:lang w:val="ro-RO" w:bidi="en-US"/>
              </w:rPr>
              <w:t xml:space="preserve">European; </w:t>
            </w:r>
            <w:r w:rsidRPr="002760FB">
              <w:rPr>
                <w:rFonts w:ascii="Times New Roman" w:hAnsi="Times New Roman" w:cs="Times New Roman"/>
                <w:i/>
                <w:position w:val="0"/>
                <w:sz w:val="24"/>
                <w:szCs w:val="24"/>
                <w:lang w:val="ro-RO" w:bidi="en-US"/>
              </w:rPr>
              <w:t xml:space="preserve"> </w:t>
            </w:r>
          </w:p>
          <w:p w14:paraId="2DAFEEDE" w14:textId="77777777" w:rsidR="005661FA" w:rsidRPr="002760FB"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color w:val="000000"/>
                <w:position w:val="0"/>
                <w:sz w:val="24"/>
                <w:szCs w:val="24"/>
                <w:lang w:val="ro-RO" w:bidi="en-US"/>
              </w:rPr>
            </w:pPr>
            <w:r w:rsidRPr="002760FB">
              <w:rPr>
                <w:rFonts w:ascii="Times New Roman" w:hAnsi="Times New Roman" w:cs="Times New Roman"/>
                <w:color w:val="000000"/>
                <w:position w:val="0"/>
                <w:sz w:val="24"/>
                <w:szCs w:val="24"/>
                <w:lang w:val="ro-RO" w:bidi="en-US"/>
              </w:rPr>
              <w:t xml:space="preserve">COM(2020) 67 final - Comunicare a Comisiei către Parlamentul European, Consiliu, Comitetul Economic și Social European și Comitetul Regiunilor </w:t>
            </w:r>
            <w:r w:rsidRPr="002760FB">
              <w:rPr>
                <w:rFonts w:ascii="Times New Roman" w:hAnsi="Times New Roman" w:cs="Times New Roman"/>
                <w:i/>
                <w:position w:val="0"/>
                <w:sz w:val="24"/>
                <w:szCs w:val="24"/>
                <w:lang w:val="ro-RO" w:bidi="en-US"/>
              </w:rPr>
              <w:t xml:space="preserve">Conturarea viitorului digital al Europei; </w:t>
            </w:r>
            <w:r w:rsidRPr="002760FB">
              <w:rPr>
                <w:rFonts w:ascii="Times New Roman" w:hAnsi="Times New Roman" w:cs="Times New Roman"/>
                <w:i/>
                <w:color w:val="000000"/>
                <w:position w:val="0"/>
                <w:sz w:val="24"/>
                <w:szCs w:val="24"/>
                <w:lang w:val="ro-RO" w:bidi="en-US"/>
              </w:rPr>
              <w:t xml:space="preserve">  </w:t>
            </w:r>
          </w:p>
          <w:p w14:paraId="516B886C" w14:textId="77777777" w:rsidR="005661FA" w:rsidRPr="002760FB"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color w:val="000000"/>
                <w:position w:val="0"/>
                <w:sz w:val="24"/>
                <w:szCs w:val="24"/>
                <w:lang w:val="ro-RO" w:bidi="en-US"/>
              </w:rPr>
              <w:t xml:space="preserve">COM(2020) 380 final- Comunicare a Comisiei către Parlamentul European, Consiliu, Comitetul Economic și Social European și Comitetul Regiunilor </w:t>
            </w:r>
            <w:r w:rsidRPr="002760FB">
              <w:rPr>
                <w:rFonts w:ascii="Times New Roman" w:hAnsi="Times New Roman" w:cs="Times New Roman"/>
                <w:i/>
                <w:position w:val="0"/>
                <w:sz w:val="24"/>
                <w:szCs w:val="24"/>
                <w:lang w:val="ro-RO" w:bidi="en-US"/>
              </w:rPr>
              <w:t xml:space="preserve">Strategia UE privind biodiversitatea pentru 2030 Readucerea naturii în viețile noastre; </w:t>
            </w:r>
          </w:p>
          <w:p w14:paraId="255D85E8" w14:textId="77777777" w:rsidR="005661FA" w:rsidRPr="002760FB"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color w:val="000000"/>
                <w:position w:val="0"/>
                <w:sz w:val="24"/>
                <w:szCs w:val="24"/>
                <w:lang w:val="ro-RO" w:bidi="en-US"/>
              </w:rPr>
              <w:t>COM(2020)</w:t>
            </w:r>
            <w:r>
              <w:rPr>
                <w:rFonts w:ascii="Times New Roman" w:hAnsi="Times New Roman" w:cs="Times New Roman"/>
                <w:color w:val="000000"/>
                <w:position w:val="0"/>
                <w:sz w:val="24"/>
                <w:szCs w:val="24"/>
                <w:lang w:val="ro-RO" w:bidi="en-US"/>
              </w:rPr>
              <w:t xml:space="preserve"> </w:t>
            </w:r>
            <w:r w:rsidRPr="002760FB">
              <w:rPr>
                <w:rFonts w:ascii="Times New Roman" w:hAnsi="Times New Roman" w:cs="Times New Roman"/>
                <w:color w:val="000000"/>
                <w:position w:val="0"/>
                <w:sz w:val="24"/>
                <w:szCs w:val="24"/>
                <w:lang w:val="ro-RO" w:bidi="en-US"/>
              </w:rPr>
              <w:t>102</w:t>
            </w:r>
            <w:r>
              <w:rPr>
                <w:rFonts w:ascii="Times New Roman" w:hAnsi="Times New Roman" w:cs="Times New Roman"/>
                <w:color w:val="000000"/>
                <w:position w:val="0"/>
                <w:sz w:val="24"/>
                <w:szCs w:val="24"/>
                <w:lang w:val="ro-RO" w:bidi="en-US"/>
              </w:rPr>
              <w:t xml:space="preserve"> final</w:t>
            </w:r>
            <w:r w:rsidRPr="002760FB">
              <w:rPr>
                <w:rFonts w:ascii="Times New Roman" w:hAnsi="Times New Roman" w:cs="Times New Roman"/>
                <w:color w:val="000000"/>
                <w:position w:val="0"/>
                <w:sz w:val="24"/>
                <w:szCs w:val="24"/>
                <w:lang w:val="ro-RO" w:bidi="en-US"/>
              </w:rPr>
              <w:t xml:space="preserve"> - Comunicare a Comisiei către Parlamentul European, Consiliu, Comitetul Economic și Social European și Comitetul Regiunilor </w:t>
            </w:r>
            <w:r w:rsidRPr="002760FB">
              <w:rPr>
                <w:rFonts w:ascii="Times New Roman" w:hAnsi="Times New Roman" w:cs="Times New Roman"/>
                <w:i/>
                <w:color w:val="000000"/>
                <w:position w:val="0"/>
                <w:sz w:val="24"/>
                <w:szCs w:val="24"/>
                <w:lang w:val="ro-RO" w:bidi="en-US"/>
              </w:rPr>
              <w:t xml:space="preserve">O nouă Strategie industrială pentru Europa; </w:t>
            </w:r>
          </w:p>
          <w:p w14:paraId="0FE6D3A0" w14:textId="77777777" w:rsidR="005661FA" w:rsidRPr="002760FB"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position w:val="0"/>
                <w:sz w:val="24"/>
                <w:szCs w:val="24"/>
                <w:lang w:val="ro-RO" w:bidi="en-US"/>
              </w:rPr>
              <w:t>COM(2020)</w:t>
            </w:r>
            <w:r>
              <w:rPr>
                <w:rFonts w:ascii="Times New Roman" w:hAnsi="Times New Roman" w:cs="Times New Roman"/>
                <w:position w:val="0"/>
                <w:sz w:val="24"/>
                <w:szCs w:val="24"/>
                <w:lang w:val="ro-RO" w:bidi="en-US"/>
              </w:rPr>
              <w:t xml:space="preserve"> </w:t>
            </w:r>
            <w:r w:rsidRPr="002760FB">
              <w:rPr>
                <w:rFonts w:ascii="Times New Roman" w:hAnsi="Times New Roman" w:cs="Times New Roman"/>
                <w:position w:val="0"/>
                <w:sz w:val="24"/>
                <w:szCs w:val="24"/>
                <w:lang w:val="ro-RO" w:bidi="en-US"/>
              </w:rPr>
              <w:t xml:space="preserve">94 </w:t>
            </w:r>
            <w:r>
              <w:rPr>
                <w:rFonts w:ascii="Times New Roman" w:hAnsi="Times New Roman" w:cs="Times New Roman"/>
                <w:color w:val="000000"/>
                <w:position w:val="0"/>
                <w:sz w:val="24"/>
                <w:szCs w:val="24"/>
                <w:lang w:val="ro-RO" w:bidi="en-US"/>
              </w:rPr>
              <w:t>final</w:t>
            </w:r>
            <w:r w:rsidRPr="002760FB">
              <w:rPr>
                <w:rFonts w:ascii="Times New Roman" w:hAnsi="Times New Roman" w:cs="Times New Roman"/>
                <w:color w:val="000000"/>
                <w:position w:val="0"/>
                <w:sz w:val="24"/>
                <w:szCs w:val="24"/>
                <w:lang w:val="ro-RO" w:bidi="en-US"/>
              </w:rPr>
              <w:t> </w:t>
            </w:r>
            <w:r w:rsidRPr="002760FB">
              <w:rPr>
                <w:rFonts w:ascii="Times New Roman" w:hAnsi="Times New Roman" w:cs="Times New Roman"/>
                <w:position w:val="0"/>
                <w:sz w:val="24"/>
                <w:szCs w:val="24"/>
                <w:lang w:val="ro-RO" w:bidi="en-US"/>
              </w:rPr>
              <w:t xml:space="preserve"> - </w:t>
            </w:r>
            <w:r w:rsidRPr="002760FB">
              <w:rPr>
                <w:rFonts w:ascii="Times New Roman" w:hAnsi="Times New Roman" w:cs="Times New Roman"/>
                <w:color w:val="000000"/>
                <w:position w:val="0"/>
                <w:sz w:val="24"/>
                <w:szCs w:val="24"/>
                <w:lang w:val="ro-RO" w:bidi="en-US"/>
              </w:rPr>
              <w:t>Comunicare a Comisiei către Parlamentul European, Consiliu, Comitetul Economic și Social European și Comitetul Regiunilor</w:t>
            </w:r>
            <w:r w:rsidRPr="002760FB">
              <w:rPr>
                <w:rFonts w:ascii="Times New Roman" w:hAnsi="Times New Roman" w:cs="Times New Roman"/>
                <w:color w:val="365F91"/>
                <w:position w:val="0"/>
                <w:sz w:val="24"/>
                <w:szCs w:val="24"/>
                <w:lang w:val="ro-RO" w:bidi="en-US"/>
              </w:rPr>
              <w:t xml:space="preserve"> </w:t>
            </w:r>
            <w:r w:rsidRPr="002760FB">
              <w:rPr>
                <w:rFonts w:ascii="Times New Roman" w:hAnsi="Times New Roman" w:cs="Times New Roman"/>
                <w:i/>
                <w:position w:val="0"/>
                <w:sz w:val="24"/>
                <w:szCs w:val="24"/>
                <w:lang w:val="ro-RO" w:bidi="en-US"/>
              </w:rPr>
              <w:t xml:space="preserve">Plan de acțiune pe termen lung pentru o mai bună implementare și asigurare a respectării normelor privind piața unică; </w:t>
            </w:r>
            <w:r w:rsidRPr="002760FB">
              <w:rPr>
                <w:rFonts w:ascii="Times New Roman" w:hAnsi="Times New Roman" w:cs="Times New Roman"/>
                <w:i/>
                <w:color w:val="365F91"/>
                <w:position w:val="0"/>
                <w:sz w:val="24"/>
                <w:szCs w:val="24"/>
                <w:lang w:val="ro-RO" w:bidi="en-US"/>
              </w:rPr>
              <w:tab/>
            </w:r>
          </w:p>
          <w:p w14:paraId="25515966" w14:textId="77777777" w:rsidR="005661FA"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position w:val="0"/>
                <w:sz w:val="24"/>
                <w:szCs w:val="24"/>
                <w:lang w:val="ro-RO" w:bidi="en-US"/>
              </w:rPr>
              <w:t>COM(2020)</w:t>
            </w:r>
            <w:r>
              <w:rPr>
                <w:rFonts w:ascii="Times New Roman" w:hAnsi="Times New Roman" w:cs="Times New Roman"/>
                <w:position w:val="0"/>
                <w:sz w:val="24"/>
                <w:szCs w:val="24"/>
                <w:lang w:val="ro-RO" w:bidi="en-US"/>
              </w:rPr>
              <w:t xml:space="preserve"> </w:t>
            </w:r>
            <w:r w:rsidRPr="002760FB">
              <w:rPr>
                <w:rFonts w:ascii="Times New Roman" w:hAnsi="Times New Roman" w:cs="Times New Roman"/>
                <w:position w:val="0"/>
                <w:sz w:val="24"/>
                <w:szCs w:val="24"/>
                <w:lang w:val="ro-RO" w:bidi="en-US"/>
              </w:rPr>
              <w:t>98</w:t>
            </w:r>
            <w:r>
              <w:rPr>
                <w:rFonts w:ascii="Times New Roman" w:hAnsi="Times New Roman" w:cs="Times New Roman"/>
                <w:color w:val="000000"/>
                <w:position w:val="0"/>
                <w:sz w:val="24"/>
                <w:szCs w:val="24"/>
                <w:lang w:val="ro-RO" w:bidi="en-US"/>
              </w:rPr>
              <w:t xml:space="preserve"> final</w:t>
            </w:r>
            <w:r w:rsidRPr="002760FB">
              <w:rPr>
                <w:rFonts w:ascii="Times New Roman" w:hAnsi="Times New Roman" w:cs="Times New Roman"/>
                <w:color w:val="000000"/>
                <w:position w:val="0"/>
                <w:sz w:val="24"/>
                <w:szCs w:val="24"/>
                <w:lang w:val="ro-RO" w:bidi="en-US"/>
              </w:rPr>
              <w:t> </w:t>
            </w:r>
            <w:r w:rsidRPr="002760FB">
              <w:rPr>
                <w:rFonts w:ascii="Times New Roman" w:hAnsi="Times New Roman" w:cs="Times New Roman"/>
                <w:position w:val="0"/>
                <w:sz w:val="24"/>
                <w:szCs w:val="24"/>
                <w:lang w:val="ro-RO" w:bidi="en-US"/>
              </w:rPr>
              <w:t xml:space="preserve"> - </w:t>
            </w:r>
            <w:r w:rsidRPr="002760FB">
              <w:rPr>
                <w:rFonts w:ascii="Times New Roman" w:hAnsi="Times New Roman" w:cs="Times New Roman"/>
                <w:color w:val="000000"/>
                <w:position w:val="0"/>
                <w:sz w:val="24"/>
                <w:szCs w:val="24"/>
                <w:lang w:val="ro-RO" w:bidi="en-US"/>
              </w:rPr>
              <w:t xml:space="preserve">Comunicare a Comisiei către Parlamentul European, Consiliu, Comitetul Economic și Social European și Comitetul Regiunilor </w:t>
            </w:r>
            <w:r w:rsidRPr="002760FB">
              <w:rPr>
                <w:rFonts w:ascii="Times New Roman" w:hAnsi="Times New Roman" w:cs="Times New Roman"/>
                <w:i/>
                <w:position w:val="0"/>
                <w:sz w:val="24"/>
                <w:szCs w:val="24"/>
                <w:lang w:val="ro-RO" w:bidi="en-US"/>
              </w:rPr>
              <w:t>Un nou Plan de acțiune privind economia circulară Pentru o Europa mai curată și mai competitivă;</w:t>
            </w:r>
          </w:p>
          <w:p w14:paraId="3CDF6157" w14:textId="77777777" w:rsidR="005661FA" w:rsidRPr="00EF7DA4"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position w:val="0"/>
                <w:sz w:val="24"/>
                <w:szCs w:val="24"/>
                <w:lang w:val="ro-RO" w:bidi="en-US"/>
              </w:rPr>
            </w:pPr>
            <w:r w:rsidRPr="00EF7DA4">
              <w:rPr>
                <w:rFonts w:ascii="Times New Roman" w:hAnsi="Times New Roman" w:cs="Times New Roman"/>
                <w:position w:val="0"/>
                <w:sz w:val="24"/>
                <w:szCs w:val="24"/>
                <w:lang w:val="ro-RO" w:bidi="en-US"/>
              </w:rPr>
              <w:t xml:space="preserve">COM(2021) 550 final Comunicare a Comisiei către Parlamentul European, Consiliu, Comitetul Economic și Social European și Comitetul Regiunilor </w:t>
            </w:r>
            <w:r w:rsidRPr="004602A1">
              <w:rPr>
                <w:rFonts w:ascii="Times New Roman" w:hAnsi="Times New Roman" w:cs="Times New Roman"/>
                <w:i/>
                <w:iCs/>
                <w:position w:val="0"/>
                <w:sz w:val="24"/>
                <w:szCs w:val="24"/>
                <w:lang w:val="ro-RO" w:bidi="en-US"/>
              </w:rPr>
              <w:t>„Pregătiți pentru 55”:</w:t>
            </w:r>
            <w:r w:rsidRPr="00EF7DA4">
              <w:rPr>
                <w:rFonts w:ascii="Times New Roman" w:hAnsi="Times New Roman" w:cs="Times New Roman"/>
                <w:position w:val="0"/>
                <w:sz w:val="24"/>
                <w:szCs w:val="24"/>
                <w:lang w:val="ro-RO" w:bidi="en-US"/>
              </w:rPr>
              <w:t xml:space="preserve"> </w:t>
            </w:r>
            <w:r w:rsidRPr="004602A1">
              <w:rPr>
                <w:rFonts w:ascii="Times New Roman" w:hAnsi="Times New Roman" w:cs="Times New Roman"/>
                <w:i/>
                <w:iCs/>
                <w:position w:val="0"/>
                <w:sz w:val="24"/>
                <w:szCs w:val="24"/>
                <w:lang w:val="ro-RO" w:bidi="en-US"/>
              </w:rPr>
              <w:t>îndeplinirea obiectivului climatic al UE pentru 2030 pe calea spre atingerea obiectivului de neutralitate climatică</w:t>
            </w:r>
            <w:r w:rsidRPr="00EF7DA4">
              <w:rPr>
                <w:rFonts w:ascii="Times New Roman" w:hAnsi="Times New Roman" w:cs="Times New Roman"/>
                <w:position w:val="0"/>
                <w:sz w:val="24"/>
                <w:szCs w:val="24"/>
                <w:lang w:val="ro-RO" w:bidi="en-US"/>
              </w:rPr>
              <w:t xml:space="preserve">;  </w:t>
            </w:r>
          </w:p>
          <w:p w14:paraId="60A624CA" w14:textId="77777777" w:rsidR="005661FA" w:rsidRPr="002760FB"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position w:val="0"/>
                <w:sz w:val="24"/>
                <w:szCs w:val="24"/>
                <w:lang w:val="ro-RO" w:bidi="en-US"/>
              </w:rPr>
              <w:t xml:space="preserve">COM(2020) 456 final - </w:t>
            </w:r>
            <w:r w:rsidRPr="002760FB">
              <w:rPr>
                <w:rFonts w:ascii="Times New Roman" w:hAnsi="Times New Roman" w:cs="Times New Roman"/>
                <w:color w:val="000000"/>
                <w:position w:val="0"/>
                <w:sz w:val="24"/>
                <w:szCs w:val="24"/>
                <w:lang w:val="ro-RO" w:bidi="en-US"/>
              </w:rPr>
              <w:t>Comunicare a Comisiei către Parlamentul European, Consiliul European, Consiliu, Comitetul Economic și Social European și Comitetul Regiunilor</w:t>
            </w:r>
            <w:r w:rsidRPr="002760FB">
              <w:rPr>
                <w:rFonts w:ascii="Times New Roman" w:hAnsi="Times New Roman" w:cs="Times New Roman"/>
                <w:color w:val="365F91"/>
                <w:position w:val="0"/>
                <w:sz w:val="24"/>
                <w:szCs w:val="24"/>
                <w:lang w:val="ro-RO" w:bidi="en-US"/>
              </w:rPr>
              <w:t xml:space="preserve"> </w:t>
            </w:r>
            <w:r w:rsidRPr="002760FB">
              <w:rPr>
                <w:rFonts w:ascii="Times New Roman" w:hAnsi="Times New Roman" w:cs="Times New Roman"/>
                <w:i/>
                <w:position w:val="0"/>
                <w:sz w:val="24"/>
                <w:szCs w:val="24"/>
                <w:lang w:val="ro-RO" w:bidi="en-US"/>
              </w:rPr>
              <w:t xml:space="preserve">Acum este momentul Europei: să reparăm prejudiciile aduse de criză și să pregătim viitorul pentru noua generație {SWD(2020) 98 final}; </w:t>
            </w:r>
          </w:p>
          <w:p w14:paraId="60DE3F95" w14:textId="77777777" w:rsidR="005661FA" w:rsidRPr="002760FB"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color w:val="000000"/>
                <w:position w:val="0"/>
                <w:sz w:val="24"/>
                <w:szCs w:val="24"/>
                <w:lang w:val="ro-RO" w:bidi="en-US"/>
              </w:rPr>
              <w:t xml:space="preserve">COM(2020) 381 final -  Comunicare a Comisiei către Parlamentul European, Consiliu, Comitetul Economic și Social European și Comitetul Regiunilor </w:t>
            </w:r>
            <w:r w:rsidRPr="00AE3F5F">
              <w:rPr>
                <w:rFonts w:ascii="Times New Roman" w:hAnsi="Times New Roman" w:cs="Times New Roman"/>
                <w:i/>
                <w:iCs/>
                <w:color w:val="000000"/>
                <w:position w:val="0"/>
                <w:sz w:val="24"/>
                <w:szCs w:val="24"/>
                <w:lang w:val="ro-RO" w:bidi="en-US"/>
              </w:rPr>
              <w:t>O Strategie</w:t>
            </w:r>
            <w:r w:rsidRPr="002760FB">
              <w:rPr>
                <w:rFonts w:ascii="Times New Roman" w:hAnsi="Times New Roman" w:cs="Times New Roman"/>
                <w:color w:val="000000"/>
                <w:position w:val="0"/>
                <w:sz w:val="24"/>
                <w:szCs w:val="24"/>
                <w:lang w:val="ro-RO" w:bidi="en-US"/>
              </w:rPr>
              <w:t xml:space="preserve"> </w:t>
            </w:r>
            <w:r w:rsidRPr="002760FB">
              <w:rPr>
                <w:rFonts w:ascii="Times New Roman" w:hAnsi="Times New Roman" w:cs="Times New Roman"/>
                <w:i/>
                <w:color w:val="000000"/>
                <w:position w:val="0"/>
                <w:sz w:val="24"/>
                <w:szCs w:val="24"/>
                <w:lang w:val="ro-RO" w:bidi="en-US"/>
              </w:rPr>
              <w:t xml:space="preserve">„De la fermă la consumator” pentru un sistem alimentar echitabil, sănătos și ecologic; </w:t>
            </w:r>
          </w:p>
          <w:p w14:paraId="493A2E0A" w14:textId="77777777" w:rsidR="005661FA" w:rsidRPr="002760FB"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position w:val="0"/>
                <w:sz w:val="24"/>
                <w:szCs w:val="24"/>
                <w:lang w:val="ro-RO" w:bidi="en-US"/>
              </w:rPr>
              <w:t xml:space="preserve">COM(2020) 155 final- </w:t>
            </w:r>
            <w:r w:rsidRPr="002760FB">
              <w:rPr>
                <w:rFonts w:ascii="Times New Roman" w:hAnsi="Times New Roman" w:cs="Times New Roman"/>
                <w:color w:val="000000"/>
                <w:position w:val="0"/>
                <w:sz w:val="24"/>
                <w:szCs w:val="24"/>
                <w:lang w:val="ro-RO" w:bidi="en-US"/>
              </w:rPr>
              <w:t xml:space="preserve">Comunicare a Comisiei către Parlamentul European, </w:t>
            </w:r>
            <w:r w:rsidRPr="002760FB">
              <w:rPr>
                <w:rFonts w:ascii="Times New Roman" w:hAnsi="Times New Roman" w:cs="Times New Roman"/>
                <w:position w:val="0"/>
                <w:sz w:val="24"/>
                <w:szCs w:val="24"/>
                <w:lang w:val="ro-RO" w:bidi="en-US"/>
              </w:rPr>
              <w:t>în conformitate cu articolul 294 alineatul (6) din Tratatul privind funcționarea</w:t>
            </w:r>
            <w:r w:rsidRPr="002760FB">
              <w:rPr>
                <w:rFonts w:ascii="Times New Roman" w:hAnsi="Times New Roman" w:cs="Times New Roman"/>
                <w:color w:val="000000"/>
                <w:position w:val="0"/>
                <w:sz w:val="24"/>
                <w:szCs w:val="24"/>
                <w:lang w:val="ro-RO" w:bidi="en-US"/>
              </w:rPr>
              <w:t xml:space="preserve"> </w:t>
            </w:r>
            <w:r w:rsidRPr="002760FB">
              <w:rPr>
                <w:rFonts w:ascii="Times New Roman" w:hAnsi="Times New Roman" w:cs="Times New Roman"/>
                <w:position w:val="0"/>
                <w:sz w:val="24"/>
                <w:szCs w:val="24"/>
                <w:lang w:val="ro-RO" w:bidi="en-US"/>
              </w:rPr>
              <w:t>Uniunii Europene</w:t>
            </w:r>
            <w:r w:rsidRPr="002760FB">
              <w:rPr>
                <w:rFonts w:ascii="Times New Roman" w:hAnsi="Times New Roman" w:cs="Times New Roman"/>
                <w:color w:val="000000"/>
                <w:position w:val="0"/>
                <w:sz w:val="24"/>
                <w:szCs w:val="24"/>
                <w:lang w:val="ro-RO" w:bidi="en-US"/>
              </w:rPr>
              <w:t xml:space="preserve"> </w:t>
            </w:r>
            <w:r w:rsidRPr="002760FB">
              <w:rPr>
                <w:rFonts w:ascii="Times New Roman" w:hAnsi="Times New Roman" w:cs="Times New Roman"/>
                <w:position w:val="0"/>
                <w:sz w:val="24"/>
                <w:szCs w:val="24"/>
                <w:lang w:val="ro-RO" w:bidi="en-US"/>
              </w:rPr>
              <w:t>privind</w:t>
            </w:r>
            <w:r w:rsidRPr="002760FB">
              <w:rPr>
                <w:rFonts w:ascii="Times New Roman" w:hAnsi="Times New Roman" w:cs="Times New Roman"/>
                <w:color w:val="000000"/>
                <w:position w:val="0"/>
                <w:sz w:val="24"/>
                <w:szCs w:val="24"/>
                <w:lang w:val="ro-RO" w:bidi="en-US"/>
              </w:rPr>
              <w:t xml:space="preserve"> </w:t>
            </w:r>
            <w:r w:rsidRPr="002760FB">
              <w:rPr>
                <w:rFonts w:ascii="Times New Roman" w:hAnsi="Times New Roman" w:cs="Times New Roman"/>
                <w:position w:val="0"/>
                <w:sz w:val="24"/>
                <w:szCs w:val="24"/>
                <w:lang w:val="ro-RO" w:bidi="en-US"/>
              </w:rPr>
              <w:t>poziția Consiliului referitoare la adoptarea unui regulament al Parlamentului European</w:t>
            </w:r>
            <w:r w:rsidRPr="002760FB">
              <w:rPr>
                <w:rFonts w:ascii="Times New Roman" w:hAnsi="Times New Roman" w:cs="Times New Roman"/>
                <w:color w:val="000000"/>
                <w:position w:val="0"/>
                <w:sz w:val="24"/>
                <w:szCs w:val="24"/>
                <w:lang w:val="ro-RO" w:bidi="en-US"/>
              </w:rPr>
              <w:t xml:space="preserve"> </w:t>
            </w:r>
            <w:r w:rsidRPr="002760FB">
              <w:rPr>
                <w:rFonts w:ascii="Times New Roman" w:hAnsi="Times New Roman" w:cs="Times New Roman"/>
                <w:position w:val="0"/>
                <w:sz w:val="24"/>
                <w:szCs w:val="24"/>
                <w:lang w:val="ro-RO" w:bidi="en-US"/>
              </w:rPr>
              <w:t>și al Consiliului privind instituirea unui cadru care să faciliteze investițiile durabile</w:t>
            </w:r>
            <w:r w:rsidRPr="002760FB">
              <w:rPr>
                <w:rFonts w:ascii="Times New Roman" w:hAnsi="Times New Roman" w:cs="Times New Roman"/>
                <w:color w:val="000000"/>
                <w:position w:val="0"/>
                <w:sz w:val="24"/>
                <w:szCs w:val="24"/>
                <w:lang w:val="ro-RO" w:bidi="en-US"/>
              </w:rPr>
              <w:t xml:space="preserve"> </w:t>
            </w:r>
            <w:r w:rsidRPr="002760FB">
              <w:rPr>
                <w:rFonts w:ascii="Times New Roman" w:hAnsi="Times New Roman" w:cs="Times New Roman"/>
                <w:position w:val="0"/>
                <w:sz w:val="24"/>
                <w:szCs w:val="24"/>
                <w:lang w:val="ro-RO" w:bidi="en-US"/>
              </w:rPr>
              <w:t>2018/0178 (COD) și de modificare a Regulamentului 2019/2088 privind informațiile</w:t>
            </w:r>
            <w:r w:rsidRPr="002760FB">
              <w:rPr>
                <w:rFonts w:ascii="Times New Roman" w:hAnsi="Times New Roman" w:cs="Times New Roman"/>
                <w:color w:val="000000"/>
                <w:position w:val="0"/>
                <w:sz w:val="24"/>
                <w:szCs w:val="24"/>
                <w:lang w:val="ro-RO" w:bidi="en-US"/>
              </w:rPr>
              <w:t xml:space="preserve"> </w:t>
            </w:r>
            <w:r w:rsidRPr="002760FB">
              <w:rPr>
                <w:rFonts w:ascii="Times New Roman" w:hAnsi="Times New Roman" w:cs="Times New Roman"/>
                <w:position w:val="0"/>
                <w:sz w:val="24"/>
                <w:szCs w:val="24"/>
                <w:lang w:val="ro-RO" w:bidi="en-US"/>
              </w:rPr>
              <w:t xml:space="preserve">privind durabilitatea în sectorul serviciilor financiare; </w:t>
            </w:r>
            <w:r w:rsidRPr="002760FB">
              <w:rPr>
                <w:rFonts w:ascii="Times New Roman" w:hAnsi="Times New Roman" w:cs="Times New Roman"/>
                <w:color w:val="000000"/>
                <w:position w:val="0"/>
                <w:sz w:val="24"/>
                <w:szCs w:val="24"/>
                <w:lang w:val="ro-RO" w:bidi="en-US"/>
              </w:rPr>
              <w:t xml:space="preserve"> </w:t>
            </w:r>
          </w:p>
          <w:p w14:paraId="58051996" w14:textId="77777777" w:rsidR="005661FA" w:rsidRPr="002760FB"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position w:val="0"/>
                <w:sz w:val="24"/>
                <w:szCs w:val="24"/>
                <w:lang w:val="ro-RO" w:bidi="en-US"/>
              </w:rPr>
              <w:t>COM(2008)</w:t>
            </w:r>
            <w:r>
              <w:rPr>
                <w:rFonts w:ascii="Times New Roman" w:hAnsi="Times New Roman" w:cs="Times New Roman"/>
                <w:position w:val="0"/>
                <w:sz w:val="24"/>
                <w:szCs w:val="24"/>
                <w:lang w:val="ro-RO" w:bidi="en-US"/>
              </w:rPr>
              <w:t xml:space="preserve"> </w:t>
            </w:r>
            <w:r w:rsidRPr="002760FB">
              <w:rPr>
                <w:rFonts w:ascii="Times New Roman" w:hAnsi="Times New Roman" w:cs="Times New Roman"/>
                <w:position w:val="0"/>
                <w:sz w:val="24"/>
                <w:szCs w:val="24"/>
                <w:lang w:val="ro-RO" w:bidi="en-US"/>
              </w:rPr>
              <w:t xml:space="preserve">400 </w:t>
            </w:r>
            <w:r>
              <w:rPr>
                <w:rFonts w:ascii="Times New Roman" w:hAnsi="Times New Roman" w:cs="Times New Roman"/>
                <w:position w:val="0"/>
                <w:sz w:val="24"/>
                <w:szCs w:val="24"/>
                <w:lang w:val="ro-RO" w:bidi="en-US"/>
              </w:rPr>
              <w:t xml:space="preserve">final </w:t>
            </w:r>
            <w:r w:rsidRPr="002760FB">
              <w:rPr>
                <w:rFonts w:ascii="Times New Roman" w:hAnsi="Times New Roman" w:cs="Times New Roman"/>
                <w:position w:val="0"/>
                <w:sz w:val="24"/>
                <w:szCs w:val="24"/>
                <w:lang w:val="ro-RO" w:bidi="en-US"/>
              </w:rPr>
              <w:t xml:space="preserve">- Comunicarea Comisiei către </w:t>
            </w:r>
            <w:r>
              <w:rPr>
                <w:rFonts w:ascii="Times New Roman" w:hAnsi="Times New Roman" w:cs="Times New Roman"/>
                <w:position w:val="0"/>
                <w:sz w:val="24"/>
                <w:szCs w:val="24"/>
                <w:lang w:val="ro-RO" w:bidi="en-US"/>
              </w:rPr>
              <w:t xml:space="preserve">Parlamentul European, </w:t>
            </w:r>
            <w:r w:rsidRPr="002760FB">
              <w:rPr>
                <w:rFonts w:ascii="Times New Roman" w:hAnsi="Times New Roman" w:cs="Times New Roman"/>
                <w:position w:val="0"/>
                <w:sz w:val="24"/>
                <w:szCs w:val="24"/>
                <w:lang w:val="ro-RO" w:bidi="en-US"/>
              </w:rPr>
              <w:t xml:space="preserve">Consiliu și </w:t>
            </w:r>
            <w:r w:rsidRPr="00E452AC">
              <w:rPr>
                <w:rFonts w:ascii="Times New Roman" w:hAnsi="Times New Roman" w:cs="Times New Roman"/>
                <w:position w:val="0"/>
                <w:sz w:val="24"/>
                <w:szCs w:val="24"/>
                <w:lang w:val="ro-RO" w:bidi="en-US"/>
              </w:rPr>
              <w:t xml:space="preserve">Comitetul economic </w:t>
            </w:r>
            <w:proofErr w:type="spellStart"/>
            <w:r w:rsidRPr="00E452AC">
              <w:rPr>
                <w:rFonts w:ascii="Times New Roman" w:hAnsi="Times New Roman" w:cs="Times New Roman"/>
                <w:position w:val="0"/>
                <w:sz w:val="24"/>
                <w:szCs w:val="24"/>
                <w:lang w:val="ro-RO" w:bidi="en-US"/>
              </w:rPr>
              <w:t>şi</w:t>
            </w:r>
            <w:proofErr w:type="spellEnd"/>
            <w:r w:rsidRPr="00E452AC">
              <w:rPr>
                <w:rFonts w:ascii="Times New Roman" w:hAnsi="Times New Roman" w:cs="Times New Roman"/>
                <w:position w:val="0"/>
                <w:sz w:val="24"/>
                <w:szCs w:val="24"/>
                <w:lang w:val="ro-RO" w:bidi="en-US"/>
              </w:rPr>
              <w:t xml:space="preserve"> social european </w:t>
            </w:r>
            <w:proofErr w:type="spellStart"/>
            <w:r w:rsidRPr="00E452AC">
              <w:rPr>
                <w:rFonts w:ascii="Times New Roman" w:hAnsi="Times New Roman" w:cs="Times New Roman"/>
                <w:position w:val="0"/>
                <w:sz w:val="24"/>
                <w:szCs w:val="24"/>
                <w:lang w:val="ro-RO" w:bidi="en-US"/>
              </w:rPr>
              <w:t>şi</w:t>
            </w:r>
            <w:proofErr w:type="spellEnd"/>
            <w:r w:rsidRPr="00E452AC">
              <w:rPr>
                <w:rFonts w:ascii="Times New Roman" w:hAnsi="Times New Roman" w:cs="Times New Roman"/>
                <w:position w:val="0"/>
                <w:sz w:val="24"/>
                <w:szCs w:val="24"/>
                <w:lang w:val="ro-RO" w:bidi="en-US"/>
              </w:rPr>
              <w:t xml:space="preserve"> </w:t>
            </w:r>
            <w:r w:rsidRPr="00E452AC">
              <w:rPr>
                <w:rFonts w:ascii="Times New Roman" w:hAnsi="Times New Roman" w:cs="Times New Roman"/>
                <w:position w:val="0"/>
                <w:sz w:val="24"/>
                <w:szCs w:val="24"/>
                <w:lang w:val="ro-RO" w:bidi="en-US"/>
              </w:rPr>
              <w:lastRenderedPageBreak/>
              <w:t xml:space="preserve">Comitetul regiunilor </w:t>
            </w:r>
            <w:r>
              <w:rPr>
                <w:rFonts w:ascii="Times New Roman" w:hAnsi="Times New Roman" w:cs="Times New Roman"/>
                <w:position w:val="0"/>
                <w:sz w:val="24"/>
                <w:szCs w:val="24"/>
                <w:lang w:val="ro-RO" w:bidi="en-US"/>
              </w:rPr>
              <w:t>„</w:t>
            </w:r>
            <w:r w:rsidRPr="00A62815">
              <w:rPr>
                <w:rFonts w:ascii="Times New Roman" w:hAnsi="Times New Roman" w:cs="Times New Roman"/>
                <w:position w:val="0"/>
                <w:sz w:val="24"/>
                <w:szCs w:val="24"/>
                <w:lang w:val="ro-RO" w:bidi="en-US"/>
              </w:rPr>
              <w:t>Achiziții publice pentru îmbunătățirea condițiilor de mediu</w:t>
            </w:r>
            <w:r w:rsidRPr="002760FB">
              <w:rPr>
                <w:rFonts w:ascii="Times New Roman" w:hAnsi="Times New Roman" w:cs="Times New Roman"/>
                <w:position w:val="0"/>
                <w:sz w:val="24"/>
                <w:szCs w:val="24"/>
                <w:lang w:val="ro-RO" w:bidi="en-US"/>
              </w:rPr>
              <w:t>”;</w:t>
            </w:r>
          </w:p>
          <w:p w14:paraId="56B3752B" w14:textId="77777777" w:rsidR="005661FA"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color w:val="000000"/>
                <w:position w:val="0"/>
                <w:sz w:val="24"/>
                <w:szCs w:val="24"/>
                <w:lang w:val="ro-RO" w:bidi="en-US"/>
              </w:rPr>
            </w:pPr>
            <w:r w:rsidRPr="002760FB">
              <w:rPr>
                <w:rFonts w:ascii="Times New Roman" w:hAnsi="Times New Roman" w:cs="Times New Roman"/>
                <w:color w:val="000000"/>
                <w:position w:val="0"/>
                <w:sz w:val="24"/>
                <w:szCs w:val="24"/>
                <w:lang w:val="ro-RO" w:bidi="en-US"/>
              </w:rPr>
              <w:t>COM</w:t>
            </w:r>
            <w:r>
              <w:rPr>
                <w:rFonts w:ascii="Times New Roman" w:hAnsi="Times New Roman" w:cs="Times New Roman"/>
                <w:color w:val="000000"/>
                <w:position w:val="0"/>
                <w:sz w:val="24"/>
                <w:szCs w:val="24"/>
                <w:lang w:val="ro-RO" w:bidi="en-US"/>
              </w:rPr>
              <w:t>(</w:t>
            </w:r>
            <w:r w:rsidRPr="002760FB">
              <w:rPr>
                <w:rFonts w:ascii="Times New Roman" w:hAnsi="Times New Roman" w:cs="Times New Roman"/>
                <w:color w:val="000000"/>
                <w:position w:val="0"/>
                <w:sz w:val="24"/>
                <w:szCs w:val="24"/>
                <w:lang w:val="ro-RO" w:bidi="en-US"/>
              </w:rPr>
              <w:t>2015</w:t>
            </w:r>
            <w:r>
              <w:rPr>
                <w:rFonts w:ascii="Times New Roman" w:hAnsi="Times New Roman" w:cs="Times New Roman"/>
                <w:color w:val="000000"/>
                <w:position w:val="0"/>
                <w:sz w:val="24"/>
                <w:szCs w:val="24"/>
                <w:lang w:val="ro-RO" w:bidi="en-US"/>
              </w:rPr>
              <w:t>)</w:t>
            </w:r>
            <w:r w:rsidRPr="002760FB">
              <w:rPr>
                <w:rFonts w:ascii="Times New Roman" w:hAnsi="Times New Roman" w:cs="Times New Roman"/>
                <w:color w:val="000000"/>
                <w:position w:val="0"/>
                <w:sz w:val="24"/>
                <w:szCs w:val="24"/>
                <w:lang w:val="ro-RO" w:bidi="en-US"/>
              </w:rPr>
              <w:t>614 final - Comunicarea Comisiei către Parlamentul European, Consiliu, Comitetul Economic și Social European și Comitetul Regiunilor</w:t>
            </w:r>
            <w:r w:rsidRPr="002760FB">
              <w:rPr>
                <w:rFonts w:ascii="Times New Roman" w:hAnsi="Times New Roman" w:cs="Times New Roman"/>
                <w:color w:val="FF0000"/>
                <w:position w:val="0"/>
                <w:sz w:val="24"/>
                <w:szCs w:val="24"/>
                <w:lang w:val="ro-RO" w:bidi="en-US"/>
              </w:rPr>
              <w:t xml:space="preserve"> </w:t>
            </w:r>
            <w:r w:rsidRPr="002760FB">
              <w:rPr>
                <w:rFonts w:ascii="Times New Roman" w:hAnsi="Times New Roman" w:cs="Times New Roman"/>
                <w:i/>
                <w:color w:val="000000"/>
                <w:position w:val="0"/>
                <w:sz w:val="24"/>
                <w:szCs w:val="24"/>
                <w:lang w:val="ro-RO" w:bidi="en-US"/>
              </w:rPr>
              <w:t xml:space="preserve">Închiderea buclei - un plan de acțiune al UE pentru economia circulară;  </w:t>
            </w:r>
          </w:p>
          <w:p w14:paraId="3DA2DF1E" w14:textId="77777777" w:rsidR="005661FA" w:rsidRPr="00E452AC" w:rsidRDefault="005661FA" w:rsidP="005661FA">
            <w:pPr>
              <w:numPr>
                <w:ilvl w:val="0"/>
                <w:numId w:val="18"/>
              </w:numPr>
              <w:suppressAutoHyphens w:val="0"/>
              <w:spacing w:after="120" w:line="240" w:lineRule="auto"/>
              <w:ind w:leftChars="0" w:left="135" w:firstLineChars="0" w:hanging="99"/>
              <w:jc w:val="both"/>
              <w:textAlignment w:val="auto"/>
              <w:outlineLvl w:val="9"/>
              <w:rPr>
                <w:rFonts w:ascii="Times New Roman" w:hAnsi="Times New Roman" w:cs="Times New Roman"/>
                <w:position w:val="0"/>
                <w:sz w:val="24"/>
                <w:szCs w:val="24"/>
                <w:lang w:val="ro-RO" w:bidi="en-US"/>
              </w:rPr>
            </w:pPr>
            <w:r w:rsidRPr="00D445FD">
              <w:rPr>
                <w:rFonts w:ascii="Times New Roman" w:hAnsi="Times New Roman" w:cs="Times New Roman"/>
                <w:position w:val="0"/>
                <w:sz w:val="24"/>
                <w:szCs w:val="24"/>
                <w:lang w:val="ro-RO" w:bidi="en-US"/>
              </w:rPr>
              <w:t>Strategia UE privind biodiversitatea pentru 2030 care urmărește să contribuie la refacerea biodiversității Europei până în 2030;</w:t>
            </w:r>
          </w:p>
          <w:p w14:paraId="2C565C57" w14:textId="77777777" w:rsidR="005661FA"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position w:val="0"/>
                <w:sz w:val="24"/>
                <w:szCs w:val="24"/>
                <w:lang w:val="ro-RO" w:bidi="en-US"/>
              </w:rPr>
            </w:pPr>
            <w:r w:rsidRPr="00B05AD7">
              <w:rPr>
                <w:rFonts w:ascii="Times New Roman" w:hAnsi="Times New Roman" w:cs="Times New Roman"/>
                <w:position w:val="0"/>
                <w:sz w:val="24"/>
                <w:szCs w:val="24"/>
                <w:lang w:val="ro-RO" w:bidi="en-US"/>
              </w:rPr>
              <w:t>Directiva 2014/24/UE a Parlamentului European și a Consiliului din 26 februarie 2014 privind achizițiile publice și de abrogare a Directivei 2004/18/CE</w:t>
            </w:r>
            <w:r>
              <w:rPr>
                <w:rFonts w:ascii="Times New Roman" w:hAnsi="Times New Roman" w:cs="Times New Roman"/>
                <w:position w:val="0"/>
                <w:sz w:val="24"/>
                <w:szCs w:val="24"/>
                <w:lang w:val="ro-RO" w:bidi="en-US"/>
              </w:rPr>
              <w:t xml:space="preserve">; </w:t>
            </w:r>
          </w:p>
          <w:p w14:paraId="0821324D" w14:textId="77777777" w:rsidR="005661FA" w:rsidRPr="00B05AD7"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B05AD7">
              <w:rPr>
                <w:rFonts w:ascii="Times New Roman" w:hAnsi="Times New Roman" w:cs="Times New Roman"/>
                <w:position w:val="0"/>
                <w:sz w:val="24"/>
                <w:szCs w:val="24"/>
                <w:lang w:val="ro-RO" w:bidi="en-US"/>
              </w:rPr>
              <w:t>Directiva 2014/25/UE a Parlamentului European și a Consiliului din 26 februarie 2014 privind achizițiile efectuate de entitățile care își desfășoară activitatea în sectoarele apei, energiei, transporturilor și serviciilor poștale și de abrogare a Directivei 2004/17/CΕ;</w:t>
            </w:r>
            <w:r>
              <w:rPr>
                <w:rFonts w:ascii="Times New Roman" w:hAnsi="Times New Roman" w:cs="Times New Roman"/>
                <w:position w:val="0"/>
                <w:sz w:val="24"/>
                <w:szCs w:val="24"/>
                <w:lang w:val="ro-RO" w:bidi="en-US"/>
              </w:rPr>
              <w:t xml:space="preserve"> </w:t>
            </w:r>
          </w:p>
          <w:p w14:paraId="7C936C64" w14:textId="77777777" w:rsidR="005661FA"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bCs/>
                <w:color w:val="333333"/>
                <w:position w:val="0"/>
                <w:lang w:val="it-IT"/>
              </w:rPr>
            </w:pPr>
            <w:hyperlink r:id="rId9" w:history="1">
              <w:r w:rsidRPr="00B05AD7">
                <w:rPr>
                  <w:rFonts w:ascii="Times New Roman" w:hAnsi="Times New Roman" w:cs="Times New Roman"/>
                  <w:position w:val="0"/>
                  <w:sz w:val="24"/>
                  <w:szCs w:val="24"/>
                  <w:lang w:val="ro-RO" w:bidi="en-US"/>
                </w:rPr>
                <w:t>Directiva 2014/23/UE a Parlamentului European și a Consiliului din 26 februarie 2014 privind atribuirea contractelor de concesiune</w:t>
              </w:r>
            </w:hyperlink>
            <w:r>
              <w:rPr>
                <w:rFonts w:ascii="Times New Roman" w:hAnsi="Times New Roman" w:cs="Times New Roman"/>
                <w:position w:val="0"/>
                <w:sz w:val="24"/>
                <w:szCs w:val="24"/>
                <w:lang w:val="ro-RO" w:bidi="en-US"/>
              </w:rPr>
              <w:t xml:space="preserve">; </w:t>
            </w:r>
          </w:p>
          <w:p w14:paraId="3EB22FEA" w14:textId="77777777" w:rsidR="005661FA" w:rsidRPr="00701C9D"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bCs/>
                <w:color w:val="333333"/>
                <w:position w:val="0"/>
                <w:lang w:val="it-IT"/>
              </w:rPr>
            </w:pPr>
            <w:r w:rsidRPr="00701C9D">
              <w:rPr>
                <w:rFonts w:ascii="Times New Roman" w:hAnsi="Times New Roman" w:cs="Times New Roman"/>
                <w:color w:val="000000"/>
                <w:position w:val="0"/>
                <w:sz w:val="24"/>
                <w:szCs w:val="24"/>
                <w:lang w:val="ro-RO" w:bidi="en-US"/>
              </w:rPr>
              <w:t>Directiva 2012/27/UE a Parlamentului European și a Consiliului</w:t>
            </w:r>
            <w:r>
              <w:rPr>
                <w:bCs/>
                <w:color w:val="333333"/>
                <w:position w:val="0"/>
                <w:lang w:val="it-IT"/>
              </w:rPr>
              <w:t xml:space="preserve"> </w:t>
            </w:r>
            <w:r w:rsidRPr="00701C9D">
              <w:rPr>
                <w:rFonts w:ascii="Times New Roman" w:hAnsi="Times New Roman" w:cs="Times New Roman"/>
                <w:color w:val="000000"/>
                <w:position w:val="0"/>
                <w:sz w:val="24"/>
                <w:szCs w:val="24"/>
                <w:lang w:val="ro-RO" w:bidi="en-US"/>
              </w:rPr>
              <w:t xml:space="preserve">din 25 octombrie 2012 privind eficiența energetică, de modificare a Directivelor 2009/125/CE și 2010/30/UE și de abrogare a Directivelor 2004/8/CE și 2006/32/CE; </w:t>
            </w:r>
          </w:p>
          <w:p w14:paraId="54E4F9F3" w14:textId="77777777" w:rsidR="005661FA" w:rsidRPr="00701C9D"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bCs/>
                <w:color w:val="333333"/>
                <w:position w:val="0"/>
                <w:lang w:val="it-IT"/>
              </w:rPr>
            </w:pPr>
            <w:r w:rsidRPr="00701C9D">
              <w:rPr>
                <w:rFonts w:ascii="Times New Roman" w:hAnsi="Times New Roman" w:cs="Times New Roman"/>
                <w:color w:val="000000"/>
                <w:position w:val="0"/>
                <w:sz w:val="24"/>
                <w:szCs w:val="24"/>
                <w:lang w:val="ro-RO" w:bidi="en-US"/>
              </w:rPr>
              <w:t xml:space="preserve">Directiva 2009/33/CE a Parlamentului European și a  Consiliului din 23 aprilie 2009 privind promovarea vehiculelor de transport rutier nepoluante și eficiente din punct de vedere energetic; </w:t>
            </w:r>
          </w:p>
          <w:p w14:paraId="6F55C63A" w14:textId="77777777" w:rsidR="005661FA" w:rsidRPr="002760FB"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position w:val="0"/>
                <w:sz w:val="24"/>
                <w:szCs w:val="24"/>
                <w:lang w:val="ro-RO" w:bidi="en-US"/>
              </w:rPr>
              <w:t xml:space="preserve">Directiva 2010/31/UE </w:t>
            </w:r>
            <w:r w:rsidRPr="001E01B5">
              <w:rPr>
                <w:rFonts w:ascii="Times New Roman" w:hAnsi="Times New Roman" w:cs="Times New Roman"/>
                <w:position w:val="0"/>
                <w:sz w:val="24"/>
                <w:szCs w:val="24"/>
                <w:lang w:val="ro-RO" w:bidi="en-US"/>
              </w:rPr>
              <w:t xml:space="preserve">a Parlamentului European și a  Consiliului din 19 mai 2010 </w:t>
            </w:r>
            <w:r w:rsidRPr="002760FB">
              <w:rPr>
                <w:rFonts w:ascii="Times New Roman" w:hAnsi="Times New Roman" w:cs="Times New Roman"/>
                <w:position w:val="0"/>
                <w:sz w:val="24"/>
                <w:szCs w:val="24"/>
                <w:lang w:val="ro-RO" w:bidi="en-US"/>
              </w:rPr>
              <w:t xml:space="preserve">privind performanța energetică a clădirilor; </w:t>
            </w:r>
          </w:p>
          <w:p w14:paraId="48A28EF0" w14:textId="77777777" w:rsidR="005661FA" w:rsidRPr="00723831"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position w:val="0"/>
                <w:sz w:val="24"/>
                <w:szCs w:val="24"/>
                <w:lang w:val="ro-RO" w:bidi="en-US"/>
              </w:rPr>
              <w:t>Legea nr. 98</w:t>
            </w:r>
            <w:r>
              <w:rPr>
                <w:rFonts w:ascii="Times New Roman" w:hAnsi="Times New Roman" w:cs="Times New Roman"/>
                <w:position w:val="0"/>
                <w:sz w:val="24"/>
                <w:szCs w:val="24"/>
                <w:lang w:val="ro-RO" w:bidi="en-US"/>
              </w:rPr>
              <w:t>/</w:t>
            </w:r>
            <w:r w:rsidRPr="002760FB">
              <w:rPr>
                <w:rFonts w:ascii="Times New Roman" w:hAnsi="Times New Roman" w:cs="Times New Roman"/>
                <w:position w:val="0"/>
                <w:sz w:val="24"/>
                <w:szCs w:val="24"/>
                <w:lang w:val="ro-RO" w:bidi="en-US"/>
              </w:rPr>
              <w:t>2016 privind achizițiile publice</w:t>
            </w:r>
            <w:r>
              <w:rPr>
                <w:rFonts w:ascii="Times New Roman" w:hAnsi="Times New Roman" w:cs="Times New Roman"/>
                <w:position w:val="0"/>
                <w:sz w:val="24"/>
                <w:szCs w:val="24"/>
                <w:lang w:val="ro-RO" w:bidi="en-US"/>
              </w:rPr>
              <w:t>, cu modificările și completările ulterioare</w:t>
            </w:r>
            <w:r w:rsidRPr="002760FB">
              <w:rPr>
                <w:rFonts w:ascii="Times New Roman" w:hAnsi="Times New Roman" w:cs="Times New Roman"/>
                <w:position w:val="0"/>
                <w:sz w:val="24"/>
                <w:szCs w:val="24"/>
                <w:lang w:val="ro-RO" w:bidi="en-US"/>
              </w:rPr>
              <w:t xml:space="preserve">; </w:t>
            </w:r>
          </w:p>
          <w:p w14:paraId="1F526E5F" w14:textId="77777777" w:rsidR="005661FA"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723831">
              <w:rPr>
                <w:rFonts w:ascii="Times New Roman" w:hAnsi="Times New Roman"/>
                <w:position w:val="0"/>
                <w:sz w:val="24"/>
                <w:szCs w:val="24"/>
                <w:lang w:val="ro-RO" w:bidi="en-US"/>
              </w:rPr>
              <w:t>Legea nr. 99/2016 privind achizițiile sectoriale</w:t>
            </w:r>
            <w:r w:rsidRPr="002444EC">
              <w:rPr>
                <w:lang w:val="it-IT"/>
              </w:rPr>
              <w:t xml:space="preserve"> </w:t>
            </w:r>
            <w:r w:rsidRPr="002444EC">
              <w:rPr>
                <w:rFonts w:ascii="Times New Roman" w:hAnsi="Times New Roman"/>
                <w:position w:val="0"/>
                <w:sz w:val="24"/>
                <w:szCs w:val="24"/>
                <w:lang w:val="ro-RO" w:bidi="en-US"/>
              </w:rPr>
              <w:t>cu modificările și completările ulterioare</w:t>
            </w:r>
            <w:r w:rsidRPr="00723831">
              <w:rPr>
                <w:rFonts w:ascii="Times New Roman" w:hAnsi="Times New Roman"/>
                <w:position w:val="0"/>
                <w:sz w:val="24"/>
                <w:szCs w:val="24"/>
                <w:lang w:val="ro-RO" w:bidi="en-US"/>
              </w:rPr>
              <w:t xml:space="preserve">; </w:t>
            </w:r>
          </w:p>
          <w:p w14:paraId="3860FC8B" w14:textId="77777777" w:rsidR="005661FA" w:rsidRPr="00D445FD"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723831">
              <w:rPr>
                <w:rFonts w:ascii="Times New Roman" w:hAnsi="Times New Roman" w:cs="Times New Roman"/>
                <w:sz w:val="24"/>
                <w:szCs w:val="24"/>
                <w:lang w:val="ro-RO"/>
              </w:rPr>
              <w:t>Legea nr.100/2016 privind concesiunile de lucrări și concesiunile de servicii</w:t>
            </w:r>
            <w:r>
              <w:rPr>
                <w:rFonts w:ascii="Times New Roman" w:hAnsi="Times New Roman" w:cs="Times New Roman"/>
                <w:sz w:val="24"/>
                <w:szCs w:val="24"/>
                <w:lang w:val="ro-RO"/>
              </w:rPr>
              <w:t xml:space="preserve">, </w:t>
            </w:r>
            <w:r w:rsidRPr="002444EC">
              <w:rPr>
                <w:rFonts w:ascii="Times New Roman" w:hAnsi="Times New Roman" w:cs="Times New Roman"/>
                <w:sz w:val="24"/>
                <w:szCs w:val="24"/>
                <w:lang w:val="ro-RO"/>
              </w:rPr>
              <w:t>cu modificările și completările ulterioare</w:t>
            </w:r>
            <w:r w:rsidRPr="00723831">
              <w:rPr>
                <w:rFonts w:ascii="Times New Roman" w:hAnsi="Times New Roman" w:cs="Times New Roman"/>
                <w:sz w:val="24"/>
                <w:szCs w:val="24"/>
                <w:lang w:val="ro-RO"/>
              </w:rPr>
              <w:t xml:space="preserve">; </w:t>
            </w:r>
          </w:p>
          <w:p w14:paraId="7BC525A7" w14:textId="77777777" w:rsidR="005661FA"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position w:val="0"/>
                <w:sz w:val="24"/>
                <w:szCs w:val="24"/>
                <w:lang w:val="ro-RO" w:bidi="en-US"/>
              </w:rPr>
            </w:pPr>
            <w:r w:rsidRPr="00F7309D">
              <w:rPr>
                <w:rFonts w:ascii="Times New Roman" w:hAnsi="Times New Roman" w:cs="Times New Roman"/>
                <w:position w:val="0"/>
                <w:sz w:val="24"/>
                <w:szCs w:val="24"/>
                <w:lang w:val="ro-RO" w:bidi="en-US"/>
              </w:rPr>
              <w:t xml:space="preserve">Ordonanța de </w:t>
            </w:r>
            <w:r>
              <w:rPr>
                <w:rFonts w:ascii="Times New Roman" w:hAnsi="Times New Roman" w:cs="Times New Roman"/>
                <w:position w:val="0"/>
                <w:sz w:val="24"/>
                <w:szCs w:val="24"/>
                <w:lang w:val="ro-RO" w:bidi="en-US"/>
              </w:rPr>
              <w:t>u</w:t>
            </w:r>
            <w:r w:rsidRPr="00F7309D">
              <w:rPr>
                <w:rFonts w:ascii="Times New Roman" w:hAnsi="Times New Roman" w:cs="Times New Roman"/>
                <w:position w:val="0"/>
                <w:sz w:val="24"/>
                <w:szCs w:val="24"/>
                <w:lang w:val="ro-RO" w:bidi="en-US"/>
              </w:rPr>
              <w:t xml:space="preserve">rgență a Guvernului nr. 3/2024 pentru modificarea </w:t>
            </w:r>
            <w:proofErr w:type="spellStart"/>
            <w:r w:rsidRPr="00F7309D">
              <w:rPr>
                <w:rFonts w:ascii="Times New Roman" w:hAnsi="Times New Roman" w:cs="Times New Roman"/>
                <w:position w:val="0"/>
                <w:sz w:val="24"/>
                <w:szCs w:val="24"/>
                <w:lang w:val="ro-RO" w:bidi="en-US"/>
              </w:rPr>
              <w:t>şi</w:t>
            </w:r>
            <w:proofErr w:type="spellEnd"/>
            <w:r w:rsidRPr="00F7309D">
              <w:rPr>
                <w:rFonts w:ascii="Times New Roman" w:hAnsi="Times New Roman" w:cs="Times New Roman"/>
                <w:position w:val="0"/>
                <w:sz w:val="24"/>
                <w:szCs w:val="24"/>
                <w:lang w:val="ro-RO" w:bidi="en-US"/>
              </w:rPr>
              <w:t xml:space="preserve"> completarea Ordonanței de urgență a Guvernului nr. 19/2022 privind unele măsuri referitoare la garanțiile de bună execuție constituite în cadrul contractelor de achiziție publică și al contractelor sectoriale </w:t>
            </w:r>
            <w:proofErr w:type="spellStart"/>
            <w:r w:rsidRPr="00F7309D">
              <w:rPr>
                <w:rFonts w:ascii="Times New Roman" w:hAnsi="Times New Roman" w:cs="Times New Roman"/>
                <w:position w:val="0"/>
                <w:sz w:val="24"/>
                <w:szCs w:val="24"/>
                <w:lang w:val="ro-RO" w:bidi="en-US"/>
              </w:rPr>
              <w:t>şi</w:t>
            </w:r>
            <w:proofErr w:type="spellEnd"/>
            <w:r w:rsidRPr="00F7309D">
              <w:rPr>
                <w:rFonts w:ascii="Times New Roman" w:hAnsi="Times New Roman" w:cs="Times New Roman"/>
                <w:position w:val="0"/>
                <w:sz w:val="24"/>
                <w:szCs w:val="24"/>
                <w:lang w:val="ro-RO" w:bidi="en-US"/>
              </w:rPr>
              <w:t xml:space="preserve"> pentru abrogarea Legii nr. 69/2016 privind achizițiile publice verzi</w:t>
            </w:r>
            <w:r>
              <w:rPr>
                <w:rFonts w:ascii="Times New Roman" w:hAnsi="Times New Roman" w:cs="Times New Roman"/>
                <w:position w:val="0"/>
                <w:sz w:val="24"/>
                <w:szCs w:val="24"/>
                <w:lang w:val="ro-RO" w:bidi="en-US"/>
              </w:rPr>
              <w:t>;</w:t>
            </w:r>
          </w:p>
          <w:p w14:paraId="55426A9B" w14:textId="77777777" w:rsidR="005661FA" w:rsidRPr="00F7309D"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position w:val="0"/>
                <w:sz w:val="24"/>
                <w:szCs w:val="24"/>
                <w:lang w:val="ro-RO" w:bidi="en-US"/>
              </w:rPr>
            </w:pPr>
            <w:r w:rsidRPr="00F7309D">
              <w:rPr>
                <w:rFonts w:ascii="Times New Roman" w:hAnsi="Times New Roman" w:cs="Times New Roman"/>
                <w:position w:val="0"/>
                <w:sz w:val="24"/>
                <w:szCs w:val="24"/>
                <w:lang w:val="ro-RO" w:bidi="en-US"/>
              </w:rPr>
              <w:t>Hotărârea Guvern</w:t>
            </w:r>
            <w:r>
              <w:rPr>
                <w:rFonts w:ascii="Times New Roman" w:hAnsi="Times New Roman" w:cs="Times New Roman"/>
                <w:position w:val="0"/>
                <w:sz w:val="24"/>
                <w:szCs w:val="24"/>
                <w:lang w:val="ro-RO" w:bidi="en-US"/>
              </w:rPr>
              <w:t>ului</w:t>
            </w:r>
            <w:r w:rsidRPr="00F7309D">
              <w:rPr>
                <w:rFonts w:ascii="Times New Roman" w:hAnsi="Times New Roman" w:cs="Times New Roman"/>
                <w:position w:val="0"/>
                <w:sz w:val="24"/>
                <w:szCs w:val="24"/>
                <w:lang w:val="ro-RO" w:bidi="en-US"/>
              </w:rPr>
              <w:t xml:space="preserve"> nr. 554</w:t>
            </w:r>
            <w:r>
              <w:rPr>
                <w:rFonts w:ascii="Times New Roman" w:hAnsi="Times New Roman" w:cs="Times New Roman"/>
                <w:position w:val="0"/>
                <w:sz w:val="24"/>
                <w:szCs w:val="24"/>
                <w:lang w:val="ro-RO" w:bidi="en-US"/>
              </w:rPr>
              <w:t xml:space="preserve">/2023 </w:t>
            </w:r>
            <w:r w:rsidRPr="00F7309D">
              <w:rPr>
                <w:rFonts w:ascii="Times New Roman" w:hAnsi="Times New Roman" w:cs="Times New Roman"/>
                <w:position w:val="0"/>
                <w:sz w:val="24"/>
                <w:szCs w:val="24"/>
                <w:lang w:val="ro-RO" w:bidi="en-US"/>
              </w:rPr>
              <w:t xml:space="preserve">pentru aprobarea Strategiei </w:t>
            </w:r>
            <w:r>
              <w:rPr>
                <w:rFonts w:ascii="Times New Roman" w:hAnsi="Times New Roman" w:cs="Times New Roman"/>
                <w:position w:val="0"/>
                <w:sz w:val="24"/>
                <w:szCs w:val="24"/>
                <w:lang w:val="ro-RO" w:bidi="en-US"/>
              </w:rPr>
              <w:t>n</w:t>
            </w:r>
            <w:r w:rsidRPr="00F7309D">
              <w:rPr>
                <w:rFonts w:ascii="Times New Roman" w:hAnsi="Times New Roman" w:cs="Times New Roman"/>
                <w:position w:val="0"/>
                <w:sz w:val="24"/>
                <w:szCs w:val="24"/>
                <w:lang w:val="ro-RO" w:bidi="en-US"/>
              </w:rPr>
              <w:t>aționale în domeniul Achizițiilor Publice 2023-2027</w:t>
            </w:r>
            <w:r>
              <w:rPr>
                <w:rFonts w:ascii="Times New Roman" w:hAnsi="Times New Roman" w:cs="Times New Roman"/>
                <w:position w:val="0"/>
                <w:sz w:val="24"/>
                <w:szCs w:val="24"/>
                <w:lang w:val="ro-RO" w:bidi="en-US"/>
              </w:rPr>
              <w:t xml:space="preserve">; </w:t>
            </w:r>
          </w:p>
          <w:p w14:paraId="7000AEB9" w14:textId="77777777" w:rsidR="005661FA" w:rsidRPr="00F7309D"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position w:val="0"/>
                <w:sz w:val="24"/>
                <w:szCs w:val="24"/>
                <w:lang w:val="ro-RO" w:bidi="en-US"/>
              </w:rPr>
              <w:t>Hotărârea Guvernului nr. 877</w:t>
            </w:r>
            <w:r>
              <w:rPr>
                <w:rFonts w:ascii="Times New Roman" w:hAnsi="Times New Roman" w:cs="Times New Roman"/>
                <w:position w:val="0"/>
                <w:sz w:val="24"/>
                <w:szCs w:val="24"/>
                <w:lang w:val="ro-RO" w:bidi="en-US"/>
              </w:rPr>
              <w:t>/</w:t>
            </w:r>
            <w:r w:rsidRPr="002760FB">
              <w:rPr>
                <w:rFonts w:ascii="Times New Roman" w:hAnsi="Times New Roman" w:cs="Times New Roman"/>
                <w:position w:val="0"/>
                <w:sz w:val="24"/>
                <w:szCs w:val="24"/>
                <w:lang w:val="ro-RO" w:bidi="en-US"/>
              </w:rPr>
              <w:t>2018 privind adoptarea Strategiei naționale pentru dezvoltarea durabilă a României 2030, publicată în Monitorul Oficial nr. 985 din 21 noiembrie 2018</w:t>
            </w:r>
            <w:r>
              <w:rPr>
                <w:rFonts w:ascii="Times New Roman" w:hAnsi="Times New Roman" w:cs="Times New Roman"/>
                <w:position w:val="0"/>
                <w:sz w:val="24"/>
                <w:szCs w:val="24"/>
                <w:lang w:val="ro-RO" w:bidi="en-US"/>
              </w:rPr>
              <w:t xml:space="preserve">; </w:t>
            </w:r>
          </w:p>
          <w:p w14:paraId="653BD70E" w14:textId="77777777" w:rsidR="005661FA" w:rsidRPr="00F7309D"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position w:val="0"/>
                <w:sz w:val="24"/>
                <w:szCs w:val="24"/>
                <w:lang w:val="ro-RO" w:bidi="en-US"/>
              </w:rPr>
            </w:pPr>
            <w:r w:rsidRPr="00F7309D">
              <w:rPr>
                <w:rFonts w:ascii="Times New Roman" w:hAnsi="Times New Roman" w:cs="Times New Roman"/>
                <w:position w:val="0"/>
                <w:sz w:val="24"/>
                <w:szCs w:val="24"/>
                <w:lang w:val="ro-RO" w:bidi="en-US"/>
              </w:rPr>
              <w:t>Hotărârea Guvernului nr. 394/2016 pentru aprobarea Normelor metodologice de aplicare a prevederilor referitoare la atribuirea contractului sectorial/acordului-cadru din Legea nr. 99/2016 privind achizițiile sectoriale</w:t>
            </w:r>
            <w:r>
              <w:rPr>
                <w:rFonts w:ascii="Times New Roman" w:hAnsi="Times New Roman" w:cs="Times New Roman"/>
                <w:position w:val="0"/>
                <w:sz w:val="24"/>
                <w:szCs w:val="24"/>
                <w:lang w:val="ro-RO" w:bidi="en-US"/>
              </w:rPr>
              <w:t xml:space="preserve">; </w:t>
            </w:r>
          </w:p>
          <w:p w14:paraId="0CCD258B" w14:textId="1E266C6C" w:rsidR="00D301F6"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position w:val="0"/>
                <w:sz w:val="24"/>
                <w:szCs w:val="24"/>
                <w:lang w:val="ro-RO" w:bidi="en-US"/>
              </w:rPr>
            </w:pPr>
            <w:r w:rsidRPr="00F7309D">
              <w:rPr>
                <w:rFonts w:ascii="Times New Roman" w:hAnsi="Times New Roman" w:cs="Times New Roman"/>
                <w:position w:val="0"/>
                <w:sz w:val="24"/>
                <w:szCs w:val="24"/>
                <w:lang w:val="ro-RO" w:bidi="en-US"/>
              </w:rPr>
              <w:t xml:space="preserve">Hotărârea Guvernului nr. 395/2016 pentru aprobarea Normelor metodologice de aplicare a prevederilor referitoare la atribuirea </w:t>
            </w:r>
            <w:r w:rsidRPr="00F7309D">
              <w:rPr>
                <w:rFonts w:ascii="Times New Roman" w:hAnsi="Times New Roman" w:cs="Times New Roman"/>
                <w:position w:val="0"/>
                <w:sz w:val="24"/>
                <w:szCs w:val="24"/>
                <w:lang w:val="ro-RO" w:bidi="en-US"/>
              </w:rPr>
              <w:lastRenderedPageBreak/>
              <w:t>contractului de achiziție publică/acordului-cadru din Legea nr. 98/2016 privind achizițiile publice</w:t>
            </w:r>
            <w:r>
              <w:rPr>
                <w:rFonts w:ascii="Times New Roman" w:hAnsi="Times New Roman" w:cs="Times New Roman"/>
                <w:position w:val="0"/>
                <w:sz w:val="24"/>
                <w:szCs w:val="24"/>
                <w:lang w:val="ro-RO" w:bidi="en-US"/>
              </w:rPr>
              <w:t xml:space="preserve">; </w:t>
            </w:r>
          </w:p>
          <w:p w14:paraId="14706A5C" w14:textId="1DB247AE" w:rsidR="008540CD" w:rsidRPr="00D301F6" w:rsidRDefault="008540CD" w:rsidP="0019606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noProof/>
                <w:sz w:val="24"/>
                <w:lang w:val="it-IT"/>
              </w:rPr>
            </w:pPr>
            <w:r w:rsidRPr="00D301F6">
              <w:rPr>
                <w:rFonts w:ascii="Times New Roman" w:hAnsi="Times New Roman" w:cs="Times New Roman"/>
                <w:noProof/>
                <w:sz w:val="24"/>
                <w:lang w:val="it-IT"/>
              </w:rPr>
              <w:t>O</w:t>
            </w:r>
            <w:r w:rsidR="00B35635" w:rsidRPr="00D301F6">
              <w:rPr>
                <w:rFonts w:ascii="Times New Roman" w:hAnsi="Times New Roman" w:cs="Times New Roman"/>
                <w:noProof/>
                <w:sz w:val="24"/>
                <w:lang w:val="it-IT"/>
              </w:rPr>
              <w:t xml:space="preserve">rdinul președintelui Agenției Naționale pentru Achiziții Publice </w:t>
            </w:r>
            <w:r w:rsidRPr="00D301F6">
              <w:rPr>
                <w:rFonts w:ascii="Times New Roman" w:hAnsi="Times New Roman" w:cs="Times New Roman"/>
                <w:noProof/>
                <w:sz w:val="24"/>
                <w:lang w:val="it-IT"/>
              </w:rPr>
              <w:t xml:space="preserve"> nr. 1.946</w:t>
            </w:r>
            <w:r w:rsidR="00D301F6">
              <w:rPr>
                <w:rFonts w:ascii="Times New Roman" w:hAnsi="Times New Roman" w:cs="Times New Roman"/>
                <w:noProof/>
                <w:sz w:val="24"/>
                <w:lang w:val="it-IT"/>
              </w:rPr>
              <w:t>/</w:t>
            </w:r>
            <w:r w:rsidRPr="00D301F6">
              <w:rPr>
                <w:rFonts w:ascii="Times New Roman" w:hAnsi="Times New Roman" w:cs="Times New Roman"/>
                <w:noProof/>
                <w:sz w:val="24"/>
                <w:lang w:val="it-IT"/>
              </w:rPr>
              <w:t>2024 pentru aprobarea criteriilor ecologice aplicabile categoriilor de produse care au impact asupra mediului pe durata întregului ciclu de viaţă, prevăzute în anexa nr. 2 la Normele metodologice de aplicare a prevederilor referitoare la atribuirea contractului sectorial/acordului-cadru din Legea nr. 99/2016 privind achiziţiile sectoriale, aprobate prin Hotărârea Guvernului nr. 394/2016, respectiv în anexa nr. 2 la Normele metodologice de aplicare a prevederilor referitoare la atribuirea contractului de achiziţie publică/acorduluicadru din Legea nr. 98/2016 privind achiziţiile publice, aprobate prin Hotărârea Guvernului nr. 395/2016</w:t>
            </w:r>
            <w:r w:rsidR="00F35B71" w:rsidRPr="00D301F6">
              <w:rPr>
                <w:rFonts w:ascii="Times New Roman" w:hAnsi="Times New Roman" w:cs="Times New Roman"/>
                <w:noProof/>
                <w:sz w:val="24"/>
                <w:lang w:val="it-IT"/>
              </w:rPr>
              <w:t>.</w:t>
            </w:r>
          </w:p>
          <w:p w14:paraId="6A175C39" w14:textId="70EF210D" w:rsidR="00F86125" w:rsidRPr="007523DB" w:rsidRDefault="00A40AD9" w:rsidP="00484A29">
            <w:pPr>
              <w:spacing w:before="120" w:after="120" w:line="240" w:lineRule="auto"/>
              <w:ind w:left="0" w:hanging="2"/>
              <w:jc w:val="both"/>
              <w:textDirection w:val="lrTb"/>
              <w:rPr>
                <w:rFonts w:ascii="Times New Roman" w:hAnsi="Times New Roman" w:cs="Times New Roman"/>
                <w:noProof/>
                <w:sz w:val="24"/>
                <w:lang w:val="ro-RO"/>
              </w:rPr>
            </w:pPr>
            <w:r w:rsidRPr="007523DB">
              <w:rPr>
                <w:rFonts w:ascii="Times New Roman" w:hAnsi="Times New Roman" w:cs="Times New Roman"/>
                <w:noProof/>
                <w:sz w:val="24"/>
                <w:lang w:val="ro-RO"/>
              </w:rPr>
              <w:t xml:space="preserve">În România, din informațiile </w:t>
            </w:r>
            <w:r w:rsidR="005661FA">
              <w:rPr>
                <w:rFonts w:ascii="Times New Roman" w:hAnsi="Times New Roman" w:cs="Times New Roman"/>
                <w:noProof/>
                <w:sz w:val="24"/>
                <w:lang w:val="ro-RO"/>
              </w:rPr>
              <w:t>puse de dispoziție de</w:t>
            </w:r>
            <w:r w:rsidRPr="007523DB">
              <w:rPr>
                <w:rFonts w:ascii="Times New Roman" w:hAnsi="Times New Roman" w:cs="Times New Roman"/>
                <w:noProof/>
                <w:sz w:val="24"/>
                <w:lang w:val="ro-RO"/>
              </w:rPr>
              <w:t xml:space="preserve"> Agenți</w:t>
            </w:r>
            <w:r w:rsidR="009160C2">
              <w:rPr>
                <w:rFonts w:ascii="Times New Roman" w:hAnsi="Times New Roman" w:cs="Times New Roman"/>
                <w:noProof/>
                <w:sz w:val="24"/>
                <w:lang w:val="ro-RO"/>
              </w:rPr>
              <w:t>a</w:t>
            </w:r>
            <w:r w:rsidRPr="007523DB">
              <w:rPr>
                <w:rFonts w:ascii="Times New Roman" w:hAnsi="Times New Roman" w:cs="Times New Roman"/>
                <w:noProof/>
                <w:sz w:val="24"/>
                <w:lang w:val="ro-RO"/>
              </w:rPr>
              <w:t xml:space="preserve"> </w:t>
            </w:r>
            <w:r w:rsidR="009160C2" w:rsidRPr="007523DB">
              <w:rPr>
                <w:rFonts w:ascii="Times New Roman" w:hAnsi="Times New Roman" w:cs="Times New Roman"/>
                <w:noProof/>
                <w:sz w:val="24"/>
                <w:lang w:val="ro-RO"/>
              </w:rPr>
              <w:t>Național</w:t>
            </w:r>
            <w:r w:rsidR="009160C2">
              <w:rPr>
                <w:rFonts w:ascii="Times New Roman" w:hAnsi="Times New Roman" w:cs="Times New Roman"/>
                <w:noProof/>
                <w:sz w:val="24"/>
                <w:lang w:val="ro-RO"/>
              </w:rPr>
              <w:t>ă</w:t>
            </w:r>
            <w:r w:rsidR="009160C2" w:rsidRPr="007523DB">
              <w:rPr>
                <w:rFonts w:ascii="Times New Roman" w:hAnsi="Times New Roman" w:cs="Times New Roman"/>
                <w:noProof/>
                <w:sz w:val="24"/>
                <w:lang w:val="ro-RO"/>
              </w:rPr>
              <w:t xml:space="preserve"> </w:t>
            </w:r>
            <w:r w:rsidRPr="007523DB">
              <w:rPr>
                <w:rFonts w:ascii="Times New Roman" w:hAnsi="Times New Roman" w:cs="Times New Roman"/>
                <w:noProof/>
                <w:sz w:val="24"/>
                <w:lang w:val="ro-RO"/>
              </w:rPr>
              <w:t xml:space="preserve">pentru Achiziții Publice, cheltuielile pentru achiziții publice au reprezentat </w:t>
            </w:r>
            <w:r w:rsidR="00A80202">
              <w:rPr>
                <w:rFonts w:ascii="Times New Roman" w:hAnsi="Times New Roman" w:cs="Times New Roman"/>
                <w:noProof/>
                <w:sz w:val="24"/>
                <w:lang w:val="ro-RO"/>
              </w:rPr>
              <w:t>11</w:t>
            </w:r>
            <w:r w:rsidRPr="007523DB">
              <w:rPr>
                <w:rFonts w:ascii="Times New Roman" w:hAnsi="Times New Roman" w:cs="Times New Roman"/>
                <w:noProof/>
                <w:sz w:val="24"/>
                <w:lang w:val="ro-RO"/>
              </w:rPr>
              <w:t xml:space="preserve">% din PIB în anul </w:t>
            </w:r>
            <w:r w:rsidR="00A80202" w:rsidRPr="007523DB">
              <w:rPr>
                <w:rFonts w:ascii="Times New Roman" w:hAnsi="Times New Roman" w:cs="Times New Roman"/>
                <w:noProof/>
                <w:sz w:val="24"/>
                <w:lang w:val="ro-RO"/>
              </w:rPr>
              <w:t>202</w:t>
            </w:r>
            <w:r w:rsidR="00A80202">
              <w:rPr>
                <w:rFonts w:ascii="Times New Roman" w:hAnsi="Times New Roman" w:cs="Times New Roman"/>
                <w:noProof/>
                <w:sz w:val="24"/>
                <w:lang w:val="ro-RO"/>
              </w:rPr>
              <w:t>2</w:t>
            </w:r>
            <w:r w:rsidR="00F85C27" w:rsidRPr="007523DB">
              <w:rPr>
                <w:rFonts w:ascii="Times New Roman" w:hAnsi="Times New Roman" w:cs="Times New Roman"/>
                <w:noProof/>
                <w:sz w:val="24"/>
                <w:lang w:val="ro-RO"/>
              </w:rPr>
              <w:t xml:space="preserve">, </w:t>
            </w:r>
            <w:r w:rsidRPr="007523DB">
              <w:rPr>
                <w:rFonts w:ascii="Times New Roman" w:hAnsi="Times New Roman" w:cs="Times New Roman"/>
                <w:noProof/>
                <w:sz w:val="24"/>
                <w:lang w:val="ro-RO"/>
              </w:rPr>
              <w:t>fapt c</w:t>
            </w:r>
            <w:r w:rsidR="00F85C27" w:rsidRPr="007523DB">
              <w:rPr>
                <w:rFonts w:ascii="Times New Roman" w:hAnsi="Times New Roman" w:cs="Times New Roman"/>
                <w:noProof/>
                <w:sz w:val="24"/>
                <w:lang w:val="ro-RO"/>
              </w:rPr>
              <w:t>are</w:t>
            </w:r>
            <w:r w:rsidRPr="007523DB">
              <w:rPr>
                <w:rFonts w:ascii="Times New Roman" w:hAnsi="Times New Roman" w:cs="Times New Roman"/>
                <w:noProof/>
                <w:sz w:val="24"/>
                <w:lang w:val="ro-RO"/>
              </w:rPr>
              <w:t xml:space="preserve"> demonstrează potențialul enorm al acestora de a determina evoluția  economiei naționale.</w:t>
            </w:r>
          </w:p>
          <w:p w14:paraId="5288C869" w14:textId="37A95E75" w:rsidR="00F86125" w:rsidRDefault="00F86125" w:rsidP="00484A29">
            <w:pPr>
              <w:spacing w:before="120" w:after="120" w:line="240" w:lineRule="auto"/>
              <w:ind w:left="0" w:hanging="2"/>
              <w:jc w:val="both"/>
              <w:textDirection w:val="lrTb"/>
              <w:rPr>
                <w:rFonts w:ascii="Times New Roman" w:hAnsi="Times New Roman" w:cs="Times New Roman"/>
                <w:noProof/>
                <w:sz w:val="24"/>
                <w:lang w:val="ro-RO"/>
              </w:rPr>
            </w:pPr>
            <w:r w:rsidRPr="007523DB">
              <w:rPr>
                <w:rFonts w:ascii="Times New Roman" w:hAnsi="Times New Roman" w:cs="Times New Roman"/>
                <w:noProof/>
                <w:sz w:val="24"/>
                <w:lang w:val="ro-RO"/>
              </w:rPr>
              <w:t xml:space="preserve">În prezent </w:t>
            </w:r>
            <w:r w:rsidR="00F85C27" w:rsidRPr="007523DB">
              <w:rPr>
                <w:rFonts w:ascii="Times New Roman" w:hAnsi="Times New Roman" w:cs="Times New Roman"/>
                <w:noProof/>
                <w:sz w:val="24"/>
                <w:lang w:val="ro-RO"/>
              </w:rPr>
              <w:t xml:space="preserve">însă </w:t>
            </w:r>
            <w:r w:rsidRPr="007523DB">
              <w:rPr>
                <w:rFonts w:ascii="Times New Roman" w:hAnsi="Times New Roman" w:cs="Times New Roman"/>
                <w:noProof/>
                <w:sz w:val="24"/>
                <w:lang w:val="ro-RO"/>
              </w:rPr>
              <w:t>ritmul achizițiilor publice ecologice/verzi la nivelul României este extrem de lent față de urgența cu care trebuie implementate măsuri privind țintele de neutralitate climatică, care astfel nu pot fi atinse de România până în 2050, conform obiectivului UE.</w:t>
            </w:r>
            <w:r w:rsidR="007523DB">
              <w:rPr>
                <w:rFonts w:ascii="Times New Roman" w:hAnsi="Times New Roman" w:cs="Times New Roman"/>
                <w:noProof/>
                <w:sz w:val="24"/>
                <w:lang w:val="ro-RO"/>
              </w:rPr>
              <w:t xml:space="preserve"> De asemenea, </w:t>
            </w:r>
            <w:r w:rsidR="007523DB" w:rsidRPr="007523DB">
              <w:rPr>
                <w:rFonts w:ascii="Times New Roman" w:hAnsi="Times New Roman" w:cs="Times New Roman"/>
                <w:noProof/>
                <w:sz w:val="24"/>
                <w:lang w:val="ro-RO"/>
              </w:rPr>
              <w:t xml:space="preserve">România </w:t>
            </w:r>
            <w:r w:rsidR="007523DB">
              <w:rPr>
                <w:rFonts w:ascii="Times New Roman" w:hAnsi="Times New Roman" w:cs="Times New Roman"/>
                <w:noProof/>
                <w:sz w:val="24"/>
                <w:lang w:val="ro-RO"/>
              </w:rPr>
              <w:t xml:space="preserve">este </w:t>
            </w:r>
            <w:r w:rsidR="00345C01">
              <w:rPr>
                <w:rFonts w:ascii="Times New Roman" w:hAnsi="Times New Roman" w:cs="Times New Roman"/>
                <w:noProof/>
                <w:sz w:val="24"/>
                <w:lang w:val="ro-RO"/>
              </w:rPr>
              <w:t xml:space="preserve">singurul stat membru care nu a avut până în prezent un plan de acțiune privind achizițiile ecologice. </w:t>
            </w:r>
          </w:p>
          <w:p w14:paraId="479378F6" w14:textId="77777777" w:rsidR="004C0A0F" w:rsidRDefault="007523DB" w:rsidP="00484A29">
            <w:pPr>
              <w:spacing w:before="120" w:after="120" w:line="240" w:lineRule="auto"/>
              <w:ind w:left="0" w:hanging="2"/>
              <w:jc w:val="both"/>
              <w:rPr>
                <w:rFonts w:ascii="Times New Roman" w:hAnsi="Times New Roman" w:cs="Times New Roman"/>
                <w:noProof/>
                <w:sz w:val="24"/>
                <w:lang w:val="ro-RO"/>
              </w:rPr>
            </w:pPr>
            <w:r w:rsidRPr="007523DB">
              <w:rPr>
                <w:rFonts w:ascii="Times New Roman" w:hAnsi="Times New Roman" w:cs="Times New Roman"/>
                <w:noProof/>
                <w:sz w:val="24"/>
                <w:lang w:val="ro-RO"/>
              </w:rPr>
              <w:t>Tranziția</w:t>
            </w:r>
            <w:r w:rsidR="00F85C27" w:rsidRPr="007523DB">
              <w:rPr>
                <w:rFonts w:ascii="Times New Roman" w:hAnsi="Times New Roman" w:cs="Times New Roman"/>
                <w:noProof/>
                <w:sz w:val="24"/>
                <w:lang w:val="ro-RO"/>
              </w:rPr>
              <w:t xml:space="preserve"> României </w:t>
            </w:r>
            <w:r w:rsidRPr="007523DB">
              <w:rPr>
                <w:rFonts w:ascii="Times New Roman" w:hAnsi="Times New Roman" w:cs="Times New Roman"/>
                <w:noProof/>
                <w:sz w:val="24"/>
                <w:lang w:val="ro-RO"/>
              </w:rPr>
              <w:t>către</w:t>
            </w:r>
            <w:r w:rsidR="00F85C27" w:rsidRPr="007523DB">
              <w:rPr>
                <w:rFonts w:ascii="Times New Roman" w:hAnsi="Times New Roman" w:cs="Times New Roman"/>
                <w:noProof/>
                <w:sz w:val="24"/>
                <w:lang w:val="ro-RO"/>
              </w:rPr>
              <w:t xml:space="preserve"> o societate durabilă bazată pe o economie incluzivă, cu emisii reduse de carbon, eficientă din punct de vedere a resurselor, ghidată de principiul central al Agendei 2030 pentru Dezvoltare Durabilă, a nu lăsa pe nimeni în urmă, care să genereze bunăstare pentru întreaga societate, pentru generațiile prezente și viitoare</w:t>
            </w:r>
            <w:r w:rsidRPr="007523DB">
              <w:rPr>
                <w:rFonts w:ascii="Times New Roman" w:hAnsi="Times New Roman" w:cs="Times New Roman"/>
                <w:noProof/>
                <w:sz w:val="24"/>
                <w:lang w:val="ro-RO"/>
              </w:rPr>
              <w:t xml:space="preserve">, </w:t>
            </w:r>
            <w:r w:rsidR="00F85C27" w:rsidRPr="007523DB">
              <w:rPr>
                <w:rFonts w:ascii="Times New Roman" w:hAnsi="Times New Roman" w:cs="Times New Roman"/>
                <w:noProof/>
                <w:sz w:val="24"/>
                <w:lang w:val="ro-RO"/>
              </w:rPr>
              <w:t xml:space="preserve"> </w:t>
            </w:r>
            <w:r w:rsidRPr="007523DB">
              <w:rPr>
                <w:rFonts w:ascii="Times New Roman" w:hAnsi="Times New Roman" w:cs="Times New Roman"/>
                <w:noProof/>
                <w:sz w:val="24"/>
                <w:lang w:val="ro-RO"/>
              </w:rPr>
              <w:t xml:space="preserve">reprezintă un proces complex și de lungă durată. </w:t>
            </w:r>
          </w:p>
          <w:p w14:paraId="0AB08F70" w14:textId="12AE6633" w:rsidR="00F85C27" w:rsidRPr="007523DB" w:rsidRDefault="007523DB" w:rsidP="00484A29">
            <w:pPr>
              <w:spacing w:before="120" w:after="120" w:line="240" w:lineRule="auto"/>
              <w:ind w:left="0" w:hanging="2"/>
              <w:jc w:val="both"/>
              <w:rPr>
                <w:rFonts w:ascii="Times New Roman" w:hAnsi="Times New Roman" w:cs="Times New Roman"/>
                <w:noProof/>
                <w:sz w:val="24"/>
                <w:lang w:val="ro-RO"/>
              </w:rPr>
            </w:pPr>
            <w:r w:rsidRPr="007523DB">
              <w:rPr>
                <w:rFonts w:ascii="Times New Roman" w:hAnsi="Times New Roman" w:cs="Times New Roman"/>
                <w:noProof/>
                <w:sz w:val="24"/>
                <w:lang w:val="ro-RO"/>
              </w:rPr>
              <w:t xml:space="preserve">În această perioadă de tranziție trebuie să avem în vedere faptul că evoluția capitalului economic și social nu mai poate fi separată de impactul pe care activitatea umană îl are asupra cadrului natural, iar </w:t>
            </w:r>
            <w:r w:rsidR="00F85C27" w:rsidRPr="007523DB">
              <w:rPr>
                <w:rFonts w:ascii="Times New Roman" w:hAnsi="Times New Roman" w:cs="Times New Roman"/>
                <w:noProof/>
                <w:sz w:val="24"/>
                <w:lang w:val="ro-RO"/>
              </w:rPr>
              <w:t xml:space="preserve">creșterea progresivă a ponderii achizițiilor publice ecologice din totalul achizițiilor publice pe care le desfășoară </w:t>
            </w:r>
            <w:r w:rsidRPr="007523DB">
              <w:rPr>
                <w:rFonts w:ascii="Times New Roman" w:hAnsi="Times New Roman" w:cs="Times New Roman"/>
                <w:noProof/>
                <w:sz w:val="24"/>
                <w:lang w:val="ro-RO"/>
              </w:rPr>
              <w:t>autoritățile</w:t>
            </w:r>
            <w:r w:rsidR="00F85C27" w:rsidRPr="007523DB">
              <w:rPr>
                <w:rFonts w:ascii="Times New Roman" w:hAnsi="Times New Roman" w:cs="Times New Roman"/>
                <w:noProof/>
                <w:sz w:val="24"/>
                <w:lang w:val="ro-RO"/>
              </w:rPr>
              <w:t xml:space="preserve"> publice centrale și locale, </w:t>
            </w:r>
            <w:r>
              <w:rPr>
                <w:rFonts w:ascii="Times New Roman" w:hAnsi="Times New Roman" w:cs="Times New Roman"/>
                <w:noProof/>
                <w:sz w:val="24"/>
                <w:lang w:val="ro-RO"/>
              </w:rPr>
              <w:t>are rolul</w:t>
            </w:r>
            <w:r w:rsidR="00F85C27" w:rsidRPr="007523DB">
              <w:rPr>
                <w:rFonts w:ascii="Times New Roman" w:hAnsi="Times New Roman" w:cs="Times New Roman"/>
                <w:noProof/>
                <w:sz w:val="24"/>
                <w:lang w:val="ro-RO"/>
              </w:rPr>
              <w:t xml:space="preserve"> de a reduce impactul asupra mediului.</w:t>
            </w:r>
          </w:p>
          <w:p w14:paraId="400C9F27" w14:textId="24A021E9" w:rsidR="00A40AD9" w:rsidRPr="007523DB" w:rsidRDefault="00A40AD9" w:rsidP="00484A29">
            <w:pPr>
              <w:spacing w:before="120" w:after="120" w:line="240" w:lineRule="auto"/>
              <w:ind w:left="0" w:hanging="2"/>
              <w:jc w:val="both"/>
              <w:rPr>
                <w:rFonts w:ascii="Times New Roman" w:hAnsi="Times New Roman" w:cs="Times New Roman"/>
                <w:noProof/>
                <w:sz w:val="24"/>
                <w:lang w:val="ro-RO"/>
              </w:rPr>
            </w:pPr>
            <w:r w:rsidRPr="007523DB">
              <w:rPr>
                <w:rFonts w:ascii="Times New Roman" w:hAnsi="Times New Roman" w:cs="Times New Roman"/>
                <w:noProof/>
                <w:sz w:val="24"/>
                <w:lang w:val="ro-RO"/>
              </w:rPr>
              <w:t xml:space="preserve">Din perspectiva </w:t>
            </w:r>
            <w:r w:rsidR="00F35B71">
              <w:rPr>
                <w:rFonts w:ascii="Times New Roman" w:hAnsi="Times New Roman" w:cs="Times New Roman"/>
                <w:noProof/>
                <w:sz w:val="24"/>
                <w:lang w:val="ro-RO"/>
              </w:rPr>
              <w:t xml:space="preserve">politicii </w:t>
            </w:r>
            <w:r w:rsidRPr="007523DB">
              <w:rPr>
                <w:rFonts w:ascii="Times New Roman" w:hAnsi="Times New Roman" w:cs="Times New Roman"/>
                <w:noProof/>
                <w:sz w:val="24"/>
                <w:lang w:val="ro-RO"/>
              </w:rPr>
              <w:t>de mediu, APE vizează eficientizarea utilizării  a energiei și a apei, reducerea cantității de deșeuri precum și adaptarea la efectele schimbărilor climatice. Totodată</w:t>
            </w:r>
            <w:r w:rsidR="00345C01">
              <w:rPr>
                <w:rFonts w:ascii="Times New Roman" w:hAnsi="Times New Roman" w:cs="Times New Roman"/>
                <w:noProof/>
                <w:sz w:val="24"/>
                <w:lang w:val="ro-RO"/>
              </w:rPr>
              <w:t>,</w:t>
            </w:r>
            <w:r w:rsidRPr="007523DB">
              <w:rPr>
                <w:rFonts w:ascii="Times New Roman" w:hAnsi="Times New Roman" w:cs="Times New Roman"/>
                <w:noProof/>
                <w:sz w:val="24"/>
                <w:lang w:val="ro-RO"/>
              </w:rPr>
              <w:t xml:space="preserve"> APE facilitează dezvoltarea unei piețe pentru resurse secundare, care favorizează tranziția României către economia circulară. </w:t>
            </w:r>
          </w:p>
          <w:p w14:paraId="3FB5E485" w14:textId="77997E26" w:rsidR="00A40AD9" w:rsidRPr="0094444B" w:rsidRDefault="007523DB" w:rsidP="00484A29">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sz w:val="24"/>
                <w:szCs w:val="24"/>
                <w:lang w:val="ro-RO"/>
              </w:rPr>
            </w:pPr>
            <w:r w:rsidRPr="007523DB">
              <w:rPr>
                <w:rFonts w:ascii="Times New Roman" w:hAnsi="Times New Roman" w:cs="Times New Roman"/>
                <w:sz w:val="24"/>
                <w:szCs w:val="24"/>
                <w:lang w:val="ro-RO"/>
              </w:rPr>
              <w:t>Ac</w:t>
            </w:r>
            <w:r>
              <w:rPr>
                <w:rFonts w:ascii="Times New Roman" w:hAnsi="Times New Roman" w:cs="Times New Roman"/>
                <w:sz w:val="24"/>
                <w:szCs w:val="24"/>
                <w:lang w:val="ro-RO"/>
              </w:rPr>
              <w:t>hizițiile publice ecologice</w:t>
            </w:r>
            <w:r w:rsidR="00A40AD9" w:rsidRPr="007523DB">
              <w:rPr>
                <w:rFonts w:ascii="Times New Roman" w:hAnsi="Times New Roman" w:cs="Times New Roman"/>
                <w:sz w:val="24"/>
                <w:szCs w:val="24"/>
                <w:lang w:val="ro-RO"/>
              </w:rPr>
              <w:t xml:space="preserve"> contribuie la tranziția ecologică dar și la îmbunătățirea factorilor </w:t>
            </w:r>
            <w:proofErr w:type="spellStart"/>
            <w:r w:rsidR="00A40AD9" w:rsidRPr="007523DB">
              <w:rPr>
                <w:rFonts w:ascii="Times New Roman" w:hAnsi="Times New Roman" w:cs="Times New Roman"/>
                <w:sz w:val="24"/>
                <w:szCs w:val="24"/>
                <w:lang w:val="ro-RO"/>
              </w:rPr>
              <w:t>socio</w:t>
            </w:r>
            <w:proofErr w:type="spellEnd"/>
            <w:r w:rsidR="00A40AD9" w:rsidRPr="007523DB">
              <w:rPr>
                <w:rFonts w:ascii="Times New Roman" w:hAnsi="Times New Roman" w:cs="Times New Roman"/>
                <w:sz w:val="24"/>
                <w:szCs w:val="24"/>
                <w:lang w:val="ro-RO"/>
              </w:rPr>
              <w:t xml:space="preserve">-economici, menținând coeziunea socială și antrenând schimbări care să faciliteze tranziția digitală. </w:t>
            </w:r>
            <w:r w:rsidR="00A40AD9" w:rsidRPr="0094444B">
              <w:rPr>
                <w:rFonts w:ascii="Times New Roman" w:hAnsi="Times New Roman" w:cs="Times New Roman"/>
                <w:sz w:val="24"/>
                <w:szCs w:val="24"/>
                <w:lang w:val="ro-RO"/>
              </w:rPr>
              <w:t xml:space="preserve">Astfel, investițiile publice din Planul Național de Redresare și Reziliență constituie o oportunitate semnificativă pentru utilizarea APE precum și pentru formarea și modernizarea administrației publice privind sustenabilitatea, având în vedere faptul că în cadrul Mecanismului de Redresare și Reziliență, Comisia Europeană solicită aplicarea principiului „a nu prejudicia în mod semnificativ” </w:t>
            </w:r>
            <w:r w:rsidR="00345C01" w:rsidRPr="0094444B">
              <w:rPr>
                <w:rFonts w:ascii="Times New Roman" w:hAnsi="Times New Roman" w:cs="Times New Roman"/>
                <w:sz w:val="24"/>
                <w:szCs w:val="24"/>
                <w:lang w:val="ro-RO"/>
              </w:rPr>
              <w:t xml:space="preserve">mediul </w:t>
            </w:r>
            <w:r w:rsidR="00A40AD9" w:rsidRPr="0094444B">
              <w:rPr>
                <w:rFonts w:ascii="Times New Roman" w:hAnsi="Times New Roman" w:cs="Times New Roman"/>
                <w:sz w:val="24"/>
                <w:szCs w:val="24"/>
                <w:lang w:val="ro-RO"/>
              </w:rPr>
              <w:t>(DNSH)  , în cadrul tuturor liniilor de intervenție din PNRR.</w:t>
            </w:r>
          </w:p>
          <w:p w14:paraId="35F8D05B" w14:textId="00F33FD9" w:rsidR="001C32A6" w:rsidRDefault="007523DB" w:rsidP="004A3748">
            <w:pPr>
              <w:spacing w:line="240" w:lineRule="auto"/>
              <w:ind w:left="0" w:hanging="2"/>
              <w:jc w:val="both"/>
              <w:rPr>
                <w:rFonts w:ascii="Times New Roman" w:eastAsiaTheme="minorEastAsia" w:hAnsi="Times New Roman" w:cs="Times New Roman"/>
                <w:noProof/>
                <w:sz w:val="24"/>
                <w:szCs w:val="24"/>
                <w:lang w:val="ro-RO" w:eastAsia="fr-FR"/>
              </w:rPr>
            </w:pPr>
            <w:r>
              <w:rPr>
                <w:rFonts w:ascii="Times New Roman" w:eastAsiaTheme="minorEastAsia" w:hAnsi="Times New Roman" w:cs="Times New Roman"/>
                <w:noProof/>
                <w:sz w:val="24"/>
                <w:szCs w:val="24"/>
                <w:lang w:val="ro-RO" w:eastAsia="fr-FR"/>
              </w:rPr>
              <w:lastRenderedPageBreak/>
              <w:t xml:space="preserve">Prin urmare, </w:t>
            </w:r>
            <w:r w:rsidRPr="0020253A">
              <w:rPr>
                <w:rFonts w:ascii="Times New Roman" w:eastAsiaTheme="minorEastAsia" w:hAnsi="Times New Roman" w:cs="Times New Roman"/>
                <w:noProof/>
                <w:sz w:val="24"/>
                <w:szCs w:val="24"/>
                <w:lang w:val="ro-RO" w:eastAsia="fr-FR"/>
              </w:rPr>
              <w:t>PNAE reprezint</w:t>
            </w:r>
            <w:r w:rsidR="00345C01">
              <w:rPr>
                <w:rFonts w:ascii="Times New Roman" w:eastAsiaTheme="minorEastAsia" w:hAnsi="Times New Roman" w:cs="Times New Roman"/>
                <w:noProof/>
                <w:sz w:val="24"/>
                <w:szCs w:val="24"/>
                <w:lang w:val="ro-RO" w:eastAsia="fr-FR"/>
              </w:rPr>
              <w:t>ă</w:t>
            </w:r>
            <w:r w:rsidRPr="0020253A">
              <w:rPr>
                <w:rFonts w:ascii="Times New Roman" w:eastAsiaTheme="minorEastAsia" w:hAnsi="Times New Roman" w:cs="Times New Roman"/>
                <w:noProof/>
                <w:sz w:val="24"/>
                <w:szCs w:val="24"/>
                <w:lang w:val="ro-RO" w:eastAsia="fr-FR"/>
              </w:rPr>
              <w:t xml:space="preserve"> o adevărată foaie de parcurs națională, care stabilește </w:t>
            </w:r>
            <w:r w:rsidR="00345C01">
              <w:rPr>
                <w:rFonts w:ascii="Times New Roman" w:eastAsiaTheme="minorEastAsia" w:hAnsi="Times New Roman" w:cs="Times New Roman"/>
                <w:noProof/>
                <w:sz w:val="24"/>
                <w:szCs w:val="24"/>
                <w:lang w:val="ro-RO" w:eastAsia="fr-FR"/>
              </w:rPr>
              <w:t xml:space="preserve">ținte pentru </w:t>
            </w:r>
            <w:r w:rsidRPr="0020253A">
              <w:rPr>
                <w:rFonts w:ascii="Times New Roman" w:eastAsiaTheme="minorEastAsia" w:hAnsi="Times New Roman" w:cs="Times New Roman"/>
                <w:noProof/>
                <w:sz w:val="24"/>
                <w:szCs w:val="24"/>
                <w:lang w:val="ro-RO" w:eastAsia="fr-FR"/>
              </w:rPr>
              <w:t xml:space="preserve">accelerarea tranziției către </w:t>
            </w:r>
            <w:r w:rsidRPr="0020253A">
              <w:rPr>
                <w:rFonts w:ascii="Times New Roman" w:eastAsiaTheme="minorEastAsia" w:hAnsi="Times New Roman" w:cs="Times New Roman"/>
                <w:i/>
                <w:iCs/>
                <w:noProof/>
                <w:sz w:val="24"/>
                <w:szCs w:val="24"/>
                <w:lang w:val="ro-RO" w:eastAsia="fr-FR"/>
              </w:rPr>
              <w:t>modelele de consum și producție durabile</w:t>
            </w:r>
            <w:r w:rsidR="00345C01">
              <w:rPr>
                <w:rFonts w:ascii="Times New Roman" w:eastAsiaTheme="minorEastAsia" w:hAnsi="Times New Roman" w:cs="Times New Roman"/>
                <w:i/>
                <w:iCs/>
                <w:noProof/>
                <w:sz w:val="24"/>
                <w:szCs w:val="24"/>
                <w:lang w:val="ro-RO" w:eastAsia="fr-FR"/>
              </w:rPr>
              <w:t>,</w:t>
            </w:r>
            <w:r w:rsidRPr="0020253A">
              <w:rPr>
                <w:rFonts w:ascii="Times New Roman" w:eastAsiaTheme="minorEastAsia" w:hAnsi="Times New Roman" w:cs="Times New Roman"/>
                <w:noProof/>
                <w:sz w:val="24"/>
                <w:szCs w:val="24"/>
                <w:lang w:val="ro-RO" w:eastAsia="fr-FR"/>
              </w:rPr>
              <w:t xml:space="preserve"> precum și sprijinirea autorităților</w:t>
            </w:r>
            <w:r w:rsidR="00345C01">
              <w:rPr>
                <w:rFonts w:ascii="Times New Roman" w:eastAsiaTheme="minorEastAsia" w:hAnsi="Times New Roman" w:cs="Times New Roman"/>
                <w:noProof/>
                <w:sz w:val="24"/>
                <w:szCs w:val="24"/>
                <w:lang w:val="ro-RO" w:eastAsia="fr-FR"/>
              </w:rPr>
              <w:t>/entităților contractante</w:t>
            </w:r>
            <w:r w:rsidRPr="0020253A">
              <w:rPr>
                <w:rFonts w:ascii="Times New Roman" w:eastAsiaTheme="minorEastAsia" w:hAnsi="Times New Roman" w:cs="Times New Roman"/>
                <w:noProof/>
                <w:sz w:val="24"/>
                <w:szCs w:val="24"/>
                <w:lang w:val="ro-RO" w:eastAsia="fr-FR"/>
              </w:rPr>
              <w:t xml:space="preserve"> în achiziționarea de produse și servicii cu impact redus asupra mediului și schimbarea comportamentului consumatorilor în sensul orientării acestora către produse</w:t>
            </w:r>
            <w:r w:rsidR="00345C01">
              <w:rPr>
                <w:rFonts w:ascii="Times New Roman" w:eastAsiaTheme="minorEastAsia" w:hAnsi="Times New Roman" w:cs="Times New Roman"/>
                <w:noProof/>
                <w:sz w:val="24"/>
                <w:szCs w:val="24"/>
                <w:lang w:val="ro-RO" w:eastAsia="fr-FR"/>
              </w:rPr>
              <w:t>,</w:t>
            </w:r>
            <w:r w:rsidRPr="0020253A">
              <w:rPr>
                <w:rFonts w:ascii="Times New Roman" w:eastAsiaTheme="minorEastAsia" w:hAnsi="Times New Roman" w:cs="Times New Roman"/>
                <w:noProof/>
                <w:sz w:val="24"/>
                <w:szCs w:val="24"/>
                <w:lang w:val="ro-RO" w:eastAsia="fr-FR"/>
              </w:rPr>
              <w:t xml:space="preserve"> servicii</w:t>
            </w:r>
            <w:r w:rsidR="00345C01">
              <w:rPr>
                <w:rFonts w:ascii="Times New Roman" w:eastAsiaTheme="minorEastAsia" w:hAnsi="Times New Roman" w:cs="Times New Roman"/>
                <w:noProof/>
                <w:sz w:val="24"/>
                <w:szCs w:val="24"/>
                <w:lang w:val="ro-RO" w:eastAsia="fr-FR"/>
              </w:rPr>
              <w:t xml:space="preserve"> și lucrări</w:t>
            </w:r>
            <w:r w:rsidRPr="0020253A">
              <w:rPr>
                <w:rFonts w:ascii="Times New Roman" w:eastAsiaTheme="minorEastAsia" w:hAnsi="Times New Roman" w:cs="Times New Roman"/>
                <w:noProof/>
                <w:sz w:val="24"/>
                <w:szCs w:val="24"/>
                <w:lang w:val="ro-RO" w:eastAsia="fr-FR"/>
              </w:rPr>
              <w:t xml:space="preserve"> durabile.</w:t>
            </w:r>
            <w:r w:rsidR="00D05B12">
              <w:rPr>
                <w:rFonts w:ascii="Times New Roman" w:eastAsiaTheme="minorEastAsia" w:hAnsi="Times New Roman" w:cs="Times New Roman"/>
                <w:noProof/>
                <w:sz w:val="24"/>
                <w:szCs w:val="24"/>
                <w:lang w:val="ro-RO" w:eastAsia="fr-FR"/>
              </w:rPr>
              <w:t xml:space="preserve"> </w:t>
            </w:r>
            <w:r w:rsidRPr="00D05B12">
              <w:rPr>
                <w:rFonts w:ascii="Times New Roman" w:hAnsi="Times New Roman" w:cs="Times New Roman"/>
                <w:sz w:val="24"/>
                <w:szCs w:val="24"/>
                <w:lang w:val="it-IT"/>
              </w:rPr>
              <w:t xml:space="preserve">De asemenea, PNAE </w:t>
            </w:r>
            <w:r w:rsidR="00D05B12" w:rsidRPr="00D05B12">
              <w:rPr>
                <w:rFonts w:ascii="Times New Roman" w:hAnsi="Times New Roman" w:cs="Times New Roman"/>
                <w:sz w:val="24"/>
                <w:szCs w:val="24"/>
                <w:lang w:val="it-IT"/>
              </w:rPr>
              <w:t xml:space="preserve">va </w:t>
            </w:r>
            <w:r w:rsidRPr="00D05B12">
              <w:rPr>
                <w:rFonts w:ascii="Times New Roman" w:hAnsi="Times New Roman" w:cs="Times New Roman"/>
                <w:sz w:val="24"/>
                <w:szCs w:val="24"/>
                <w:lang w:val="it-IT"/>
              </w:rPr>
              <w:t>sprijin</w:t>
            </w:r>
            <w:r w:rsidR="00D05B12" w:rsidRPr="00D05B12">
              <w:rPr>
                <w:rFonts w:ascii="Times New Roman" w:hAnsi="Times New Roman" w:cs="Times New Roman"/>
                <w:sz w:val="24"/>
                <w:szCs w:val="24"/>
                <w:lang w:val="it-IT"/>
              </w:rPr>
              <w:t>i</w:t>
            </w:r>
            <w:r w:rsidRPr="00D05B12">
              <w:rPr>
                <w:rFonts w:ascii="Times New Roman" w:hAnsi="Times New Roman" w:cs="Times New Roman"/>
                <w:sz w:val="24"/>
                <w:szCs w:val="24"/>
                <w:lang w:val="it-IT"/>
              </w:rPr>
              <w:t xml:space="preserve"> participarea IMM-urilor la piața unică europeană și la sprijinirea entităților </w:t>
            </w:r>
            <w:r w:rsidR="00F35B71">
              <w:rPr>
                <w:rFonts w:ascii="Times New Roman" w:hAnsi="Times New Roman" w:cs="Times New Roman"/>
                <w:sz w:val="24"/>
                <w:szCs w:val="24"/>
                <w:lang w:val="it-IT"/>
              </w:rPr>
              <w:t>achizitoare</w:t>
            </w:r>
            <w:r w:rsidR="00F35B71" w:rsidRPr="00D05B12">
              <w:rPr>
                <w:rFonts w:ascii="Times New Roman" w:hAnsi="Times New Roman" w:cs="Times New Roman"/>
                <w:sz w:val="24"/>
                <w:szCs w:val="24"/>
                <w:lang w:val="it-IT"/>
              </w:rPr>
              <w:t xml:space="preserve"> </w:t>
            </w:r>
            <w:r w:rsidRPr="00D05B12">
              <w:rPr>
                <w:rFonts w:ascii="Times New Roman" w:hAnsi="Times New Roman" w:cs="Times New Roman"/>
                <w:sz w:val="24"/>
                <w:szCs w:val="24"/>
                <w:lang w:val="it-IT"/>
              </w:rPr>
              <w:t>în aplicarea criteriilor de mediu</w:t>
            </w:r>
            <w:r w:rsidR="00F35B71">
              <w:rPr>
                <w:rFonts w:ascii="Times New Roman" w:hAnsi="Times New Roman" w:cs="Times New Roman"/>
                <w:sz w:val="24"/>
                <w:szCs w:val="24"/>
                <w:lang w:val="it-IT"/>
              </w:rPr>
              <w:t>. Totodată PNAE va contribui</w:t>
            </w:r>
            <w:r w:rsidRPr="00D05B12">
              <w:rPr>
                <w:rFonts w:ascii="Times New Roman" w:hAnsi="Times New Roman" w:cs="Times New Roman"/>
                <w:sz w:val="24"/>
                <w:szCs w:val="24"/>
                <w:lang w:val="it-IT"/>
              </w:rPr>
              <w:t xml:space="preserve">la educarea mediului de afaceri </w:t>
            </w:r>
            <w:r w:rsidR="00F35B71">
              <w:rPr>
                <w:rFonts w:ascii="Times New Roman" w:hAnsi="Times New Roman" w:cs="Times New Roman"/>
                <w:sz w:val="24"/>
                <w:szCs w:val="24"/>
                <w:lang w:val="it-IT"/>
              </w:rPr>
              <w:t>în ceea ce privește respectarea</w:t>
            </w:r>
            <w:r w:rsidR="00F35B71" w:rsidRPr="00D05B12">
              <w:rPr>
                <w:rFonts w:ascii="Times New Roman" w:hAnsi="Times New Roman" w:cs="Times New Roman"/>
                <w:sz w:val="24"/>
                <w:szCs w:val="24"/>
                <w:lang w:val="it-IT"/>
              </w:rPr>
              <w:t xml:space="preserve"> </w:t>
            </w:r>
            <w:r w:rsidRPr="00D05B12">
              <w:rPr>
                <w:rFonts w:ascii="Times New Roman" w:hAnsi="Times New Roman" w:cs="Times New Roman"/>
                <w:sz w:val="24"/>
                <w:szCs w:val="24"/>
                <w:lang w:val="it-IT"/>
              </w:rPr>
              <w:t xml:space="preserve">principiilor dezvoltării </w:t>
            </w:r>
            <w:r w:rsidR="009160C2" w:rsidRPr="00E22532" w:rsidDel="009160C2">
              <w:rPr>
                <w:rFonts w:ascii="Times New Roman" w:eastAsiaTheme="minorEastAsia" w:hAnsi="Times New Roman" w:cs="Times New Roman"/>
                <w:noProof/>
                <w:sz w:val="24"/>
                <w:szCs w:val="24"/>
                <w:lang w:val="ro-RO" w:eastAsia="fr-FR"/>
              </w:rPr>
              <w:t xml:space="preserve"> </w:t>
            </w:r>
            <w:r w:rsidR="00553D74">
              <w:rPr>
                <w:rFonts w:ascii="Times New Roman" w:eastAsiaTheme="minorEastAsia" w:hAnsi="Times New Roman" w:cs="Times New Roman"/>
                <w:noProof/>
                <w:sz w:val="24"/>
                <w:szCs w:val="24"/>
                <w:lang w:val="ro-RO" w:eastAsia="fr-FR"/>
              </w:rPr>
              <w:t>durabile.</w:t>
            </w:r>
          </w:p>
          <w:p w14:paraId="255DF73F" w14:textId="6C4442E8" w:rsidR="001C32A6" w:rsidRPr="009160C2" w:rsidRDefault="001C32A6" w:rsidP="009160C2">
            <w:pPr>
              <w:spacing w:line="240" w:lineRule="auto"/>
              <w:ind w:left="0" w:hanging="2"/>
              <w:jc w:val="both"/>
              <w:rPr>
                <w:rFonts w:ascii="Times New Roman" w:hAnsi="Times New Roman" w:cs="Times New Roman"/>
                <w:sz w:val="24"/>
                <w:szCs w:val="24"/>
                <w:lang w:val="it-IT"/>
              </w:rPr>
            </w:pPr>
            <w:r w:rsidRPr="009160C2">
              <w:rPr>
                <w:rFonts w:ascii="Times New Roman" w:hAnsi="Times New Roman" w:cs="Times New Roman"/>
                <w:sz w:val="24"/>
                <w:szCs w:val="24"/>
                <w:lang w:val="it-IT"/>
              </w:rPr>
              <w:t xml:space="preserve">Domeniul de aplicare al </w:t>
            </w:r>
            <w:r w:rsidR="00834C8C" w:rsidRPr="009160C2">
              <w:rPr>
                <w:rFonts w:ascii="Times New Roman" w:hAnsi="Times New Roman" w:cs="Times New Roman"/>
                <w:sz w:val="24"/>
                <w:szCs w:val="24"/>
                <w:lang w:val="it-IT"/>
              </w:rPr>
              <w:t xml:space="preserve">PNAE </w:t>
            </w:r>
            <w:r w:rsidRPr="009160C2">
              <w:rPr>
                <w:rFonts w:ascii="Times New Roman" w:hAnsi="Times New Roman" w:cs="Times New Roman"/>
                <w:sz w:val="24"/>
                <w:szCs w:val="24"/>
                <w:lang w:val="it-IT"/>
              </w:rPr>
              <w:t>are în vedere acele achiziții care îndeplinesc cumulativ următoarele condiții:</w:t>
            </w:r>
          </w:p>
          <w:p w14:paraId="77D766EE" w14:textId="7A103ED5" w:rsidR="004A3748" w:rsidRPr="009160C2" w:rsidRDefault="004A3748" w:rsidP="009160C2">
            <w:pPr>
              <w:spacing w:line="240" w:lineRule="auto"/>
              <w:ind w:left="0" w:hanging="2"/>
              <w:jc w:val="both"/>
              <w:rPr>
                <w:rFonts w:ascii="Times New Roman" w:hAnsi="Times New Roman" w:cs="Times New Roman"/>
                <w:sz w:val="24"/>
                <w:szCs w:val="24"/>
                <w:lang w:val="it-IT"/>
              </w:rPr>
            </w:pPr>
            <w:r w:rsidRPr="009160C2">
              <w:rPr>
                <w:rFonts w:ascii="Times New Roman" w:hAnsi="Times New Roman" w:cs="Times New Roman"/>
                <w:sz w:val="24"/>
                <w:szCs w:val="24"/>
                <w:lang w:val="it-IT"/>
              </w:rPr>
              <w:t>a) sunt realizate prin aplicarea unei proceduri de atribuire, prevăzute la art. 68 din Legea nr. 98/2016, cu modificările și completările ulterioare, respectiv la art. 82 din Legea nr.99/2016</w:t>
            </w:r>
            <w:r w:rsidR="00E452AC" w:rsidRPr="009160C2">
              <w:rPr>
                <w:rFonts w:ascii="Times New Roman" w:hAnsi="Times New Roman" w:cs="Times New Roman"/>
                <w:sz w:val="24"/>
                <w:szCs w:val="24"/>
                <w:lang w:val="it-IT"/>
              </w:rPr>
              <w:t>,</w:t>
            </w:r>
            <w:r w:rsidRPr="009160C2">
              <w:rPr>
                <w:rFonts w:ascii="Times New Roman" w:hAnsi="Times New Roman" w:cs="Times New Roman"/>
                <w:sz w:val="24"/>
                <w:szCs w:val="24"/>
                <w:lang w:val="it-IT"/>
              </w:rPr>
              <w:t xml:space="preserve"> cu modificările și completările ulterioare;</w:t>
            </w:r>
          </w:p>
          <w:p w14:paraId="0000002C" w14:textId="095C027E" w:rsidR="00230F7A" w:rsidRPr="008C0EEA" w:rsidRDefault="004A3748" w:rsidP="00AB21D0">
            <w:pPr>
              <w:spacing w:line="240" w:lineRule="auto"/>
              <w:ind w:left="0" w:hanging="2"/>
              <w:jc w:val="both"/>
              <w:rPr>
                <w:rFonts w:ascii="Times New Roman" w:hAnsi="Times New Roman" w:cs="Times New Roman"/>
                <w:sz w:val="24"/>
                <w:szCs w:val="24"/>
                <w:lang w:val="it-IT"/>
              </w:rPr>
            </w:pPr>
            <w:r w:rsidRPr="009160C2">
              <w:rPr>
                <w:rFonts w:ascii="Times New Roman" w:hAnsi="Times New Roman" w:cs="Times New Roman"/>
                <w:sz w:val="24"/>
                <w:szCs w:val="24"/>
                <w:lang w:val="it-IT"/>
              </w:rPr>
              <w:t>b) obiectul acestora se încadrează într-una dintre categoriile</w:t>
            </w:r>
            <w:r w:rsidR="002434CB" w:rsidRPr="00AB21D0">
              <w:rPr>
                <w:lang w:val="it-IT"/>
              </w:rPr>
              <w:t xml:space="preserve"> </w:t>
            </w:r>
            <w:r w:rsidR="002434CB" w:rsidRPr="002434CB">
              <w:rPr>
                <w:rFonts w:ascii="Times New Roman" w:hAnsi="Times New Roman" w:cs="Times New Roman"/>
                <w:sz w:val="24"/>
                <w:szCs w:val="24"/>
                <w:lang w:val="it-IT"/>
              </w:rPr>
              <w:t>de produse, servicii, lucrări pentru care au fost elaborate criterii ecologice</w:t>
            </w:r>
            <w:r w:rsidRPr="009160C2">
              <w:rPr>
                <w:rFonts w:ascii="Times New Roman" w:hAnsi="Times New Roman" w:cs="Times New Roman"/>
                <w:sz w:val="24"/>
                <w:szCs w:val="24"/>
                <w:lang w:val="it-IT"/>
              </w:rPr>
              <w:t xml:space="preserve"> prevăzute  în Planul național de achiziții ecologice </w:t>
            </w:r>
            <w:r w:rsidR="001D3FF9">
              <w:rPr>
                <w:rFonts w:ascii="Times New Roman" w:hAnsi="Times New Roman" w:cs="Times New Roman"/>
                <w:sz w:val="24"/>
                <w:szCs w:val="24"/>
                <w:lang w:val="it-IT"/>
              </w:rPr>
              <w:t>2025-2030</w:t>
            </w:r>
            <w:r w:rsidR="00AB21D0">
              <w:rPr>
                <w:rFonts w:ascii="Times New Roman" w:hAnsi="Times New Roman" w:cs="Times New Roman"/>
                <w:sz w:val="24"/>
                <w:szCs w:val="24"/>
                <w:lang w:val="it-IT"/>
              </w:rPr>
              <w:t>.</w:t>
            </w:r>
          </w:p>
        </w:tc>
      </w:tr>
      <w:tr w:rsidR="002443F3" w:rsidRPr="006E1C02" w14:paraId="08013745" w14:textId="77777777" w:rsidTr="00AE3F5F">
        <w:trPr>
          <w:trHeight w:val="352"/>
        </w:trPr>
        <w:tc>
          <w:tcPr>
            <w:tcW w:w="823" w:type="dxa"/>
            <w:vAlign w:val="center"/>
          </w:tcPr>
          <w:p w14:paraId="00000035" w14:textId="736DBBB9"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lastRenderedPageBreak/>
              <w:t>2.3.</w:t>
            </w:r>
          </w:p>
        </w:tc>
        <w:tc>
          <w:tcPr>
            <w:tcW w:w="2192" w:type="dxa"/>
            <w:vAlign w:val="center"/>
          </w:tcPr>
          <w:p w14:paraId="00000036"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Schimbări preconizate</w:t>
            </w:r>
          </w:p>
        </w:tc>
        <w:tc>
          <w:tcPr>
            <w:tcW w:w="7020" w:type="dxa"/>
            <w:gridSpan w:val="9"/>
            <w:vAlign w:val="center"/>
          </w:tcPr>
          <w:p w14:paraId="7F585048" w14:textId="129C046C" w:rsidR="001C32A6" w:rsidRDefault="0094444B" w:rsidP="00484A29">
            <w:pPr>
              <w:pStyle w:val="Corptext"/>
              <w:ind w:left="0" w:hanging="2"/>
              <w:rPr>
                <w:rFonts w:ascii="Times New Roman" w:hAnsi="Times New Roman"/>
                <w:color w:val="auto"/>
                <w:szCs w:val="22"/>
                <w:lang w:val="ro-RO"/>
              </w:rPr>
            </w:pPr>
            <w:r w:rsidRPr="004B3971">
              <w:rPr>
                <w:rFonts w:ascii="Times New Roman" w:hAnsi="Times New Roman"/>
                <w:color w:val="auto"/>
                <w:szCs w:val="22"/>
                <w:lang w:val="ro-RO"/>
              </w:rPr>
              <w:t xml:space="preserve">Prin prezentul </w:t>
            </w:r>
            <w:r w:rsidR="00CE1178">
              <w:rPr>
                <w:rFonts w:ascii="Times New Roman" w:hAnsi="Times New Roman"/>
                <w:color w:val="auto"/>
                <w:szCs w:val="22"/>
                <w:lang w:val="ro-RO"/>
              </w:rPr>
              <w:t xml:space="preserve">proiect </w:t>
            </w:r>
            <w:r w:rsidR="00427CA8">
              <w:rPr>
                <w:rFonts w:ascii="Times New Roman" w:hAnsi="Times New Roman"/>
                <w:color w:val="auto"/>
                <w:szCs w:val="22"/>
                <w:lang w:val="ro-RO"/>
              </w:rPr>
              <w:t xml:space="preserve">de </w:t>
            </w:r>
            <w:r w:rsidRPr="004B3971">
              <w:rPr>
                <w:rFonts w:ascii="Times New Roman" w:hAnsi="Times New Roman"/>
                <w:color w:val="auto"/>
                <w:szCs w:val="22"/>
                <w:lang w:val="ro-RO"/>
              </w:rPr>
              <w:t xml:space="preserve">act normativ se are în vedere </w:t>
            </w:r>
            <w:r w:rsidR="00B3373E">
              <w:rPr>
                <w:rFonts w:ascii="Times New Roman" w:hAnsi="Times New Roman"/>
                <w:color w:val="auto"/>
                <w:szCs w:val="22"/>
                <w:lang w:val="ro-RO"/>
              </w:rPr>
              <w:t>aprobarea și implementarea unui</w:t>
            </w:r>
            <w:r w:rsidRPr="004B3971">
              <w:rPr>
                <w:rFonts w:ascii="Times New Roman" w:hAnsi="Times New Roman"/>
                <w:color w:val="auto"/>
                <w:szCs w:val="22"/>
                <w:lang w:val="ro-RO"/>
              </w:rPr>
              <w:t xml:space="preserve"> plan</w:t>
            </w:r>
            <w:r w:rsidR="00B3373E">
              <w:rPr>
                <w:rFonts w:ascii="Times New Roman" w:hAnsi="Times New Roman"/>
                <w:color w:val="auto"/>
                <w:szCs w:val="22"/>
                <w:lang w:val="ro-RO"/>
              </w:rPr>
              <w:t xml:space="preserve"> </w:t>
            </w:r>
            <w:r w:rsidRPr="004B3971">
              <w:rPr>
                <w:rFonts w:ascii="Times New Roman" w:hAnsi="Times New Roman"/>
                <w:color w:val="auto"/>
                <w:szCs w:val="22"/>
                <w:lang w:val="ro-RO"/>
              </w:rPr>
              <w:t>de acțiune care stabilește ținte anuale pentru realizarea de achiziții ecologice de către autoritățile și entitățile contractante</w:t>
            </w:r>
            <w:r w:rsidR="00FE7CC4">
              <w:rPr>
                <w:rFonts w:ascii="Times New Roman" w:hAnsi="Times New Roman"/>
                <w:color w:val="auto"/>
                <w:szCs w:val="22"/>
                <w:lang w:val="ro-RO"/>
              </w:rPr>
              <w:t xml:space="preserve">, </w:t>
            </w:r>
            <w:r w:rsidR="00417444" w:rsidRPr="00AB21D0">
              <w:rPr>
                <w:rFonts w:ascii="Times New Roman" w:hAnsi="Times New Roman"/>
                <w:color w:val="auto"/>
                <w:szCs w:val="22"/>
                <w:lang w:val="it-IT"/>
              </w:rPr>
              <w:t>în scopul stabilirii de măsuri corelative obligațiilor reglementate prin legislația în materia achizițiilor</w:t>
            </w:r>
            <w:r w:rsidR="00B35635" w:rsidRPr="00AB21D0">
              <w:rPr>
                <w:rFonts w:ascii="Times New Roman" w:hAnsi="Times New Roman"/>
                <w:color w:val="auto"/>
                <w:szCs w:val="22"/>
                <w:lang w:val="it-IT"/>
              </w:rPr>
              <w:t xml:space="preserve"> publice/sectoriale</w:t>
            </w:r>
            <w:r w:rsidR="00417444" w:rsidRPr="00AB21D0">
              <w:rPr>
                <w:rFonts w:ascii="Times New Roman" w:hAnsi="Times New Roman"/>
                <w:color w:val="auto"/>
                <w:szCs w:val="22"/>
                <w:lang w:val="it-IT"/>
              </w:rPr>
              <w:t xml:space="preserve"> </w:t>
            </w:r>
          </w:p>
          <w:p w14:paraId="6EA2F514" w14:textId="09514B81" w:rsidR="00196BC9" w:rsidRPr="004B3971" w:rsidRDefault="0094444B" w:rsidP="00484A29">
            <w:pPr>
              <w:suppressAutoHyphens w:val="0"/>
              <w:autoSpaceDE w:val="0"/>
              <w:autoSpaceDN w:val="0"/>
              <w:adjustRightInd w:val="0"/>
              <w:spacing w:after="0" w:line="240" w:lineRule="auto"/>
              <w:ind w:leftChars="0" w:firstLineChars="0" w:firstLine="0"/>
              <w:jc w:val="both"/>
              <w:textDirection w:val="lrTb"/>
              <w:textAlignment w:val="auto"/>
              <w:outlineLvl w:val="9"/>
              <w:rPr>
                <w:rFonts w:ascii="Times New Roman" w:eastAsia="Times New Roman" w:hAnsi="Times New Roman" w:cs="Times New Roman"/>
                <w:noProof/>
                <w:snapToGrid w:val="0"/>
                <w:sz w:val="24"/>
                <w:lang w:val="ro-RO"/>
              </w:rPr>
            </w:pPr>
            <w:r w:rsidRPr="004B3971">
              <w:rPr>
                <w:rFonts w:ascii="Times New Roman" w:eastAsia="Times New Roman" w:hAnsi="Times New Roman" w:cs="Times New Roman"/>
                <w:noProof/>
                <w:snapToGrid w:val="0"/>
                <w:sz w:val="24"/>
                <w:lang w:val="ro-RO"/>
              </w:rPr>
              <w:t>Produsele, serviciile și lucrările pentru care se stabilesc ținte anuale pentru achizițiile publice</w:t>
            </w:r>
            <w:r w:rsidR="001C32A6" w:rsidRPr="004B3971">
              <w:rPr>
                <w:rFonts w:ascii="Times New Roman" w:eastAsia="Times New Roman" w:hAnsi="Times New Roman" w:cs="Times New Roman"/>
                <w:noProof/>
                <w:snapToGrid w:val="0"/>
                <w:sz w:val="24"/>
                <w:lang w:val="ro-RO"/>
              </w:rPr>
              <w:t xml:space="preserve"> pentru perioada </w:t>
            </w:r>
            <w:r w:rsidR="00427CA8" w:rsidRPr="004B3971">
              <w:rPr>
                <w:rFonts w:ascii="Times New Roman" w:eastAsia="Times New Roman" w:hAnsi="Times New Roman" w:cs="Times New Roman"/>
                <w:noProof/>
                <w:snapToGrid w:val="0"/>
                <w:sz w:val="24"/>
                <w:lang w:val="ro-RO"/>
              </w:rPr>
              <w:t>202</w:t>
            </w:r>
            <w:r w:rsidR="008E32EE">
              <w:rPr>
                <w:rFonts w:ascii="Times New Roman" w:eastAsia="Times New Roman" w:hAnsi="Times New Roman" w:cs="Times New Roman"/>
                <w:noProof/>
                <w:snapToGrid w:val="0"/>
                <w:sz w:val="24"/>
                <w:lang w:val="ro-RO"/>
              </w:rPr>
              <w:t>5</w:t>
            </w:r>
            <w:r w:rsidR="001C32A6" w:rsidRPr="004B3971">
              <w:rPr>
                <w:rFonts w:ascii="Times New Roman" w:eastAsia="Times New Roman" w:hAnsi="Times New Roman" w:cs="Times New Roman"/>
                <w:noProof/>
                <w:snapToGrid w:val="0"/>
                <w:sz w:val="24"/>
                <w:lang w:val="ro-RO"/>
              </w:rPr>
              <w:t>-20</w:t>
            </w:r>
            <w:r w:rsidR="008E32EE">
              <w:rPr>
                <w:rFonts w:ascii="Times New Roman" w:eastAsia="Times New Roman" w:hAnsi="Times New Roman" w:cs="Times New Roman"/>
                <w:noProof/>
                <w:snapToGrid w:val="0"/>
                <w:sz w:val="24"/>
                <w:lang w:val="ro-RO"/>
              </w:rPr>
              <w:t>30</w:t>
            </w:r>
            <w:r w:rsidR="001C32A6" w:rsidRPr="004B3971">
              <w:rPr>
                <w:rFonts w:ascii="Times New Roman" w:eastAsia="Times New Roman" w:hAnsi="Times New Roman" w:cs="Times New Roman"/>
                <w:noProof/>
                <w:snapToGrid w:val="0"/>
                <w:sz w:val="24"/>
                <w:lang w:val="ro-RO"/>
              </w:rPr>
              <w:t xml:space="preserve">, </w:t>
            </w:r>
            <w:r w:rsidRPr="004B3971">
              <w:rPr>
                <w:rFonts w:ascii="Times New Roman" w:eastAsia="Times New Roman" w:hAnsi="Times New Roman" w:cs="Times New Roman"/>
                <w:noProof/>
                <w:snapToGrid w:val="0"/>
                <w:sz w:val="24"/>
                <w:lang w:val="ro-RO"/>
              </w:rPr>
              <w:t>sunt:</w:t>
            </w:r>
            <w:r w:rsidR="00F832A3"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c</w:t>
            </w:r>
            <w:r w:rsidR="00E800E4" w:rsidRPr="004B3971">
              <w:rPr>
                <w:rFonts w:ascii="Times New Roman" w:eastAsia="Times New Roman" w:hAnsi="Times New Roman" w:cs="Times New Roman"/>
                <w:noProof/>
                <w:snapToGrid w:val="0"/>
                <w:sz w:val="24"/>
                <w:lang w:val="ro-RO"/>
              </w:rPr>
              <w:t xml:space="preserve">omputere, monitoare, tablete, smartphone-uri; </w:t>
            </w:r>
            <w:r w:rsidR="001C32A6" w:rsidRPr="004B3971">
              <w:rPr>
                <w:rFonts w:ascii="Times New Roman" w:eastAsia="Times New Roman" w:hAnsi="Times New Roman" w:cs="Times New Roman"/>
                <w:noProof/>
                <w:snapToGrid w:val="0"/>
                <w:sz w:val="24"/>
                <w:lang w:val="ro-RO"/>
              </w:rPr>
              <w:t>h</w:t>
            </w:r>
            <w:r w:rsidR="00E800E4" w:rsidRPr="004B3971">
              <w:rPr>
                <w:rFonts w:ascii="Times New Roman" w:eastAsia="Times New Roman" w:hAnsi="Times New Roman" w:cs="Times New Roman"/>
                <w:noProof/>
                <w:snapToGrid w:val="0"/>
                <w:sz w:val="24"/>
                <w:lang w:val="ro-RO"/>
              </w:rPr>
              <w:t xml:space="preserve">ârtie de copiat și hârtie grafică; </w:t>
            </w:r>
            <w:r w:rsidR="001C32A6" w:rsidRPr="004B3971">
              <w:rPr>
                <w:rFonts w:ascii="Times New Roman" w:eastAsia="Times New Roman" w:hAnsi="Times New Roman" w:cs="Times New Roman"/>
                <w:noProof/>
                <w:snapToGrid w:val="0"/>
                <w:sz w:val="24"/>
                <w:lang w:val="ro-RO"/>
              </w:rPr>
              <w:t>e</w:t>
            </w:r>
            <w:r w:rsidR="00E800E4" w:rsidRPr="004B3971">
              <w:rPr>
                <w:rFonts w:ascii="Times New Roman" w:eastAsia="Times New Roman" w:hAnsi="Times New Roman" w:cs="Times New Roman"/>
                <w:noProof/>
                <w:snapToGrid w:val="0"/>
                <w:sz w:val="24"/>
                <w:lang w:val="ro-RO"/>
              </w:rPr>
              <w:t xml:space="preserve">chipamente de procesare a imaginii, consumabile pentru echipamente de procesare  a imaginii; </w:t>
            </w:r>
            <w:r w:rsidR="001C32A6" w:rsidRPr="004B3971">
              <w:rPr>
                <w:rFonts w:ascii="Times New Roman" w:eastAsia="Times New Roman" w:hAnsi="Times New Roman" w:cs="Times New Roman"/>
                <w:noProof/>
                <w:snapToGrid w:val="0"/>
                <w:sz w:val="24"/>
                <w:lang w:val="ro-RO"/>
              </w:rPr>
              <w:t>m</w:t>
            </w:r>
            <w:r w:rsidR="00E800E4" w:rsidRPr="004B3971">
              <w:rPr>
                <w:rFonts w:ascii="Times New Roman" w:eastAsia="Times New Roman" w:hAnsi="Times New Roman" w:cs="Times New Roman"/>
                <w:noProof/>
                <w:snapToGrid w:val="0"/>
                <w:sz w:val="24"/>
                <w:lang w:val="ro-RO"/>
              </w:rPr>
              <w:t xml:space="preserve">obilier; </w:t>
            </w:r>
            <w:r w:rsidR="001C32A6" w:rsidRPr="004B3971">
              <w:rPr>
                <w:rFonts w:ascii="Times New Roman" w:eastAsia="Times New Roman" w:hAnsi="Times New Roman" w:cs="Times New Roman"/>
                <w:noProof/>
                <w:snapToGrid w:val="0"/>
                <w:sz w:val="24"/>
                <w:lang w:val="ro-RO"/>
              </w:rPr>
              <w:t>p</w:t>
            </w:r>
            <w:r w:rsidR="00E800E4" w:rsidRPr="004B3971">
              <w:rPr>
                <w:rFonts w:ascii="Times New Roman" w:eastAsia="Times New Roman" w:hAnsi="Times New Roman" w:cs="Times New Roman"/>
                <w:noProof/>
                <w:snapToGrid w:val="0"/>
                <w:sz w:val="24"/>
                <w:lang w:val="ro-RO"/>
              </w:rPr>
              <w:t>roduse de curățenie interioară</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a</w:t>
            </w:r>
            <w:r w:rsidR="00E800E4" w:rsidRPr="004B3971">
              <w:rPr>
                <w:rFonts w:ascii="Times New Roman" w:eastAsia="Times New Roman" w:hAnsi="Times New Roman" w:cs="Times New Roman"/>
                <w:noProof/>
                <w:snapToGrid w:val="0"/>
                <w:sz w:val="24"/>
                <w:lang w:val="ro-RO"/>
              </w:rPr>
              <w:t>limente</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p</w:t>
            </w:r>
            <w:r w:rsidR="00E800E4" w:rsidRPr="004B3971">
              <w:rPr>
                <w:rFonts w:ascii="Times New Roman" w:eastAsia="Times New Roman" w:hAnsi="Times New Roman" w:cs="Times New Roman"/>
                <w:noProof/>
                <w:snapToGrid w:val="0"/>
                <w:sz w:val="24"/>
                <w:lang w:val="ro-RO"/>
              </w:rPr>
              <w:t>roduse textile</w:t>
            </w:r>
            <w:r w:rsidR="00441BB5" w:rsidRPr="004B3971">
              <w:rPr>
                <w:rFonts w:ascii="Times New Roman" w:eastAsia="Times New Roman" w:hAnsi="Times New Roman" w:cs="Times New Roman"/>
                <w:noProof/>
                <w:snapToGrid w:val="0"/>
                <w:sz w:val="24"/>
                <w:lang w:val="ro-RO"/>
              </w:rPr>
              <w:t>;</w:t>
            </w:r>
            <w:r w:rsidR="00E800E4"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e</w:t>
            </w:r>
            <w:r w:rsidR="00E800E4" w:rsidRPr="004B3971">
              <w:rPr>
                <w:rFonts w:ascii="Times New Roman" w:eastAsia="Times New Roman" w:hAnsi="Times New Roman" w:cs="Times New Roman"/>
                <w:noProof/>
                <w:snapToGrid w:val="0"/>
                <w:sz w:val="24"/>
                <w:lang w:val="ro-RO"/>
              </w:rPr>
              <w:t>chipamente electrice și electronice utilizate în sectorul asistenței medicale</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p</w:t>
            </w:r>
            <w:r w:rsidR="00E800E4" w:rsidRPr="004B3971">
              <w:rPr>
                <w:rFonts w:ascii="Times New Roman" w:eastAsia="Times New Roman" w:hAnsi="Times New Roman" w:cs="Times New Roman"/>
                <w:noProof/>
                <w:snapToGrid w:val="0"/>
                <w:sz w:val="24"/>
                <w:lang w:val="ro-RO"/>
              </w:rPr>
              <w:t>roduse pentru amenajarea spațiilor publice verzi</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c</w:t>
            </w:r>
            <w:r w:rsidR="00E800E4" w:rsidRPr="004B3971">
              <w:rPr>
                <w:rFonts w:ascii="Times New Roman" w:eastAsia="Times New Roman" w:hAnsi="Times New Roman" w:cs="Times New Roman"/>
                <w:noProof/>
                <w:snapToGrid w:val="0"/>
                <w:sz w:val="24"/>
                <w:lang w:val="ro-RO"/>
              </w:rPr>
              <w:t>entrale termice cu apă</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s</w:t>
            </w:r>
            <w:r w:rsidR="00E800E4" w:rsidRPr="004B3971">
              <w:rPr>
                <w:rFonts w:ascii="Times New Roman" w:eastAsia="Times New Roman" w:hAnsi="Times New Roman" w:cs="Times New Roman"/>
                <w:noProof/>
                <w:snapToGrid w:val="0"/>
                <w:sz w:val="24"/>
                <w:lang w:val="ro-RO"/>
              </w:rPr>
              <w:t>isteme de iluminat rutier și de semnalizare rutieră</w:t>
            </w:r>
            <w:r w:rsidR="00441BB5" w:rsidRPr="004B3971">
              <w:rPr>
                <w:rFonts w:ascii="Times New Roman" w:eastAsia="Times New Roman" w:hAnsi="Times New Roman" w:cs="Times New Roman"/>
                <w:noProof/>
                <w:snapToGrid w:val="0"/>
                <w:sz w:val="24"/>
                <w:lang w:val="ro-RO"/>
              </w:rPr>
              <w:t xml:space="preserve">; </w:t>
            </w:r>
            <w:r w:rsidR="00E800E4"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a</w:t>
            </w:r>
            <w:r w:rsidR="00E800E4" w:rsidRPr="004B3971">
              <w:rPr>
                <w:rFonts w:ascii="Times New Roman" w:eastAsia="Times New Roman" w:hAnsi="Times New Roman" w:cs="Times New Roman"/>
                <w:noProof/>
                <w:snapToGrid w:val="0"/>
                <w:sz w:val="24"/>
                <w:lang w:val="ro-RO"/>
              </w:rPr>
              <w:t>utovehicule pentru transport rutier</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c</w:t>
            </w:r>
            <w:r w:rsidR="00E800E4" w:rsidRPr="004B3971">
              <w:rPr>
                <w:rFonts w:ascii="Times New Roman" w:eastAsia="Times New Roman" w:hAnsi="Times New Roman" w:cs="Times New Roman"/>
                <w:noProof/>
                <w:snapToGrid w:val="0"/>
                <w:sz w:val="24"/>
                <w:lang w:val="ro-RO"/>
              </w:rPr>
              <w:t>entre de date, camere ale serverelor și servicii cloud</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s</w:t>
            </w:r>
            <w:r w:rsidR="00E800E4" w:rsidRPr="004B3971">
              <w:rPr>
                <w:rFonts w:ascii="Times New Roman" w:eastAsia="Times New Roman" w:hAnsi="Times New Roman" w:cs="Times New Roman"/>
                <w:noProof/>
                <w:snapToGrid w:val="0"/>
                <w:sz w:val="24"/>
                <w:lang w:val="ro-RO"/>
              </w:rPr>
              <w:t>ervicii catering</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s</w:t>
            </w:r>
            <w:r w:rsidR="00E800E4" w:rsidRPr="004B3971">
              <w:rPr>
                <w:rFonts w:ascii="Times New Roman" w:eastAsia="Times New Roman" w:hAnsi="Times New Roman" w:cs="Times New Roman"/>
                <w:noProof/>
                <w:snapToGrid w:val="0"/>
                <w:sz w:val="24"/>
                <w:lang w:val="ro-RO"/>
              </w:rPr>
              <w:t>ervicii de curățenie interioară</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v</w:t>
            </w:r>
            <w:r w:rsidR="00E800E4" w:rsidRPr="004B3971">
              <w:rPr>
                <w:rFonts w:ascii="Times New Roman" w:eastAsia="Times New Roman" w:hAnsi="Times New Roman" w:cs="Times New Roman"/>
                <w:noProof/>
                <w:snapToGrid w:val="0"/>
                <w:sz w:val="24"/>
                <w:lang w:val="ro-RO"/>
              </w:rPr>
              <w:t>opsele, lacuri și marcaje rutiere</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î</w:t>
            </w:r>
            <w:r w:rsidR="00E800E4" w:rsidRPr="004B3971">
              <w:rPr>
                <w:rFonts w:ascii="Times New Roman" w:eastAsia="Times New Roman" w:hAnsi="Times New Roman" w:cs="Times New Roman"/>
                <w:noProof/>
                <w:snapToGrid w:val="0"/>
                <w:sz w:val="24"/>
                <w:lang w:val="ro-RO"/>
              </w:rPr>
              <w:t>ntreținerea spațiului public</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s</w:t>
            </w:r>
            <w:r w:rsidR="00E800E4" w:rsidRPr="004B3971">
              <w:rPr>
                <w:rFonts w:ascii="Times New Roman" w:eastAsia="Times New Roman" w:hAnsi="Times New Roman" w:cs="Times New Roman"/>
                <w:noProof/>
                <w:snapToGrid w:val="0"/>
                <w:sz w:val="24"/>
                <w:lang w:val="ro-RO"/>
              </w:rPr>
              <w:t>ervicii de transport rutier</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s</w:t>
            </w:r>
            <w:r w:rsidR="00E800E4" w:rsidRPr="004B3971">
              <w:rPr>
                <w:rFonts w:ascii="Times New Roman" w:eastAsia="Times New Roman" w:hAnsi="Times New Roman" w:cs="Times New Roman"/>
                <w:noProof/>
                <w:snapToGrid w:val="0"/>
                <w:sz w:val="24"/>
                <w:lang w:val="ro-RO"/>
              </w:rPr>
              <w:t>ervicii de imprimare</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p</w:t>
            </w:r>
            <w:r w:rsidR="00E800E4" w:rsidRPr="004B3971">
              <w:rPr>
                <w:rFonts w:ascii="Times New Roman" w:eastAsia="Times New Roman" w:hAnsi="Times New Roman" w:cs="Times New Roman"/>
                <w:noProof/>
                <w:snapToGrid w:val="0"/>
                <w:sz w:val="24"/>
                <w:lang w:val="ro-RO"/>
              </w:rPr>
              <w:t>roiectarea, execuția și gestionarea clădirilor</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p</w:t>
            </w:r>
            <w:r w:rsidR="00E800E4" w:rsidRPr="004B3971">
              <w:rPr>
                <w:rFonts w:ascii="Times New Roman" w:eastAsia="Times New Roman" w:hAnsi="Times New Roman" w:cs="Times New Roman"/>
                <w:noProof/>
                <w:snapToGrid w:val="0"/>
                <w:sz w:val="24"/>
                <w:lang w:val="ro-RO"/>
              </w:rPr>
              <w:t>roiectarea, execuția și întreținerea drumurilor</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s</w:t>
            </w:r>
            <w:r w:rsidR="00E800E4" w:rsidRPr="004B3971">
              <w:rPr>
                <w:rFonts w:ascii="Times New Roman" w:eastAsia="Times New Roman" w:hAnsi="Times New Roman" w:cs="Times New Roman"/>
                <w:noProof/>
                <w:snapToGrid w:val="0"/>
                <w:sz w:val="24"/>
                <w:lang w:val="ro-RO"/>
              </w:rPr>
              <w:t>ervicii privind textilele (spălarea, repararea, întreținerea, preluarea textilelor)</w:t>
            </w:r>
            <w:r w:rsidR="001C32A6" w:rsidRPr="004B3971">
              <w:rPr>
                <w:rFonts w:ascii="Times New Roman" w:eastAsia="Times New Roman" w:hAnsi="Times New Roman" w:cs="Times New Roman"/>
                <w:noProof/>
                <w:snapToGrid w:val="0"/>
                <w:sz w:val="24"/>
                <w:lang w:val="ro-RO"/>
              </w:rPr>
              <w:t xml:space="preserve">. </w:t>
            </w:r>
          </w:p>
          <w:p w14:paraId="54E4D4F6" w14:textId="3900A942" w:rsidR="001C32A6" w:rsidRPr="004B3971" w:rsidRDefault="001C32A6" w:rsidP="00484A29">
            <w:pPr>
              <w:suppressAutoHyphens w:val="0"/>
              <w:autoSpaceDE w:val="0"/>
              <w:autoSpaceDN w:val="0"/>
              <w:adjustRightInd w:val="0"/>
              <w:spacing w:after="0" w:line="240" w:lineRule="auto"/>
              <w:ind w:leftChars="0" w:firstLineChars="0" w:firstLine="0"/>
              <w:jc w:val="both"/>
              <w:textDirection w:val="lrTb"/>
              <w:textAlignment w:val="auto"/>
              <w:outlineLvl w:val="9"/>
              <w:rPr>
                <w:rFonts w:ascii="Times New Roman" w:eastAsia="Times New Roman" w:hAnsi="Times New Roman" w:cs="Times New Roman"/>
                <w:noProof/>
                <w:snapToGrid w:val="0"/>
                <w:sz w:val="24"/>
                <w:lang w:val="ro-RO"/>
              </w:rPr>
            </w:pPr>
            <w:r w:rsidRPr="004B3971">
              <w:rPr>
                <w:rFonts w:ascii="Times New Roman" w:eastAsia="Times New Roman" w:hAnsi="Times New Roman" w:cs="Times New Roman"/>
                <w:noProof/>
                <w:snapToGrid w:val="0"/>
                <w:sz w:val="24"/>
                <w:lang w:val="ro-RO"/>
              </w:rPr>
              <w:t>Prin acest proiect de act normativ se definesc termenii: achiziție publică ecologică; contract de achiziție</w:t>
            </w:r>
            <w:r w:rsidR="00B3373E">
              <w:rPr>
                <w:rFonts w:ascii="Times New Roman" w:eastAsia="Times New Roman" w:hAnsi="Times New Roman" w:cs="Times New Roman"/>
                <w:noProof/>
                <w:snapToGrid w:val="0"/>
                <w:sz w:val="24"/>
                <w:lang w:val="ro-RO"/>
              </w:rPr>
              <w:t xml:space="preserve"> publică</w:t>
            </w:r>
            <w:r w:rsidRPr="004B3971">
              <w:rPr>
                <w:rFonts w:ascii="Times New Roman" w:eastAsia="Times New Roman" w:hAnsi="Times New Roman" w:cs="Times New Roman"/>
                <w:noProof/>
                <w:snapToGrid w:val="0"/>
                <w:sz w:val="24"/>
                <w:lang w:val="ro-RO"/>
              </w:rPr>
              <w:t xml:space="preserve"> ecologică; entitate achizitoare; criteriu ecologic; țintă</w:t>
            </w:r>
            <w:r w:rsidR="00427CA8">
              <w:rPr>
                <w:rFonts w:ascii="Times New Roman" w:eastAsia="Times New Roman" w:hAnsi="Times New Roman" w:cs="Times New Roman"/>
                <w:noProof/>
                <w:snapToGrid w:val="0"/>
                <w:sz w:val="24"/>
                <w:lang w:val="ro-RO"/>
              </w:rPr>
              <w:t xml:space="preserve"> anuală</w:t>
            </w:r>
            <w:r w:rsidR="00FC2C44" w:rsidRPr="004B3971">
              <w:rPr>
                <w:rFonts w:ascii="Times New Roman" w:eastAsia="Times New Roman" w:hAnsi="Times New Roman" w:cs="Times New Roman"/>
                <w:noProof/>
                <w:snapToGrid w:val="0"/>
                <w:sz w:val="24"/>
                <w:lang w:val="ro-RO"/>
              </w:rPr>
              <w:t>.</w:t>
            </w:r>
            <w:r w:rsidRPr="004B3971">
              <w:rPr>
                <w:rFonts w:ascii="Times New Roman" w:eastAsia="Times New Roman" w:hAnsi="Times New Roman" w:cs="Times New Roman"/>
                <w:noProof/>
                <w:snapToGrid w:val="0"/>
                <w:sz w:val="24"/>
                <w:lang w:val="ro-RO"/>
              </w:rPr>
              <w:t xml:space="preserve"> </w:t>
            </w:r>
          </w:p>
          <w:p w14:paraId="0680F209" w14:textId="7E106CEC" w:rsidR="001C32A6" w:rsidRPr="001C32A6" w:rsidRDefault="001C32A6" w:rsidP="00484A29">
            <w:pPr>
              <w:pStyle w:val="Corptext"/>
              <w:ind w:leftChars="0" w:left="0" w:firstLineChars="0" w:firstLine="0"/>
              <w:rPr>
                <w:rFonts w:ascii="Times New Roman" w:hAnsi="Times New Roman"/>
                <w:color w:val="auto"/>
                <w:szCs w:val="22"/>
                <w:lang w:val="ro-RO"/>
              </w:rPr>
            </w:pPr>
            <w:r w:rsidRPr="001C32A6">
              <w:rPr>
                <w:rFonts w:ascii="Times New Roman" w:hAnsi="Times New Roman"/>
                <w:color w:val="auto"/>
                <w:szCs w:val="22"/>
                <w:lang w:val="ro-RO"/>
              </w:rPr>
              <w:t xml:space="preserve">În scopul îndeplinirii țintelor prevăzute în </w:t>
            </w:r>
            <w:r w:rsidR="00CC7B6A">
              <w:rPr>
                <w:rFonts w:ascii="Times New Roman" w:hAnsi="Times New Roman"/>
                <w:color w:val="auto"/>
                <w:szCs w:val="22"/>
                <w:lang w:val="ro-RO"/>
              </w:rPr>
              <w:t>PNAE</w:t>
            </w:r>
            <w:r w:rsidRPr="001C32A6">
              <w:rPr>
                <w:rFonts w:ascii="Times New Roman" w:hAnsi="Times New Roman"/>
                <w:color w:val="auto"/>
                <w:szCs w:val="22"/>
                <w:lang w:val="ro-RO"/>
              </w:rPr>
              <w:t>, entitatea achizitoare realizează achiziții publice ecologice, stabilind prin documentele achiziției</w:t>
            </w:r>
            <w:r w:rsidR="00FC2C44">
              <w:rPr>
                <w:rFonts w:ascii="Times New Roman" w:hAnsi="Times New Roman"/>
                <w:color w:val="auto"/>
                <w:szCs w:val="22"/>
                <w:lang w:val="ro-RO"/>
              </w:rPr>
              <w:t>,</w:t>
            </w:r>
            <w:r w:rsidRPr="001C32A6">
              <w:rPr>
                <w:rFonts w:ascii="Times New Roman" w:hAnsi="Times New Roman"/>
                <w:color w:val="auto"/>
                <w:szCs w:val="22"/>
                <w:lang w:val="ro-RO"/>
              </w:rPr>
              <w:t xml:space="preserve"> criterii ecologice</w:t>
            </w:r>
            <w:r w:rsidR="00FC2C44">
              <w:rPr>
                <w:rFonts w:ascii="Times New Roman" w:hAnsi="Times New Roman"/>
                <w:color w:val="auto"/>
                <w:szCs w:val="22"/>
                <w:lang w:val="ro-RO"/>
              </w:rPr>
              <w:t xml:space="preserve">, care </w:t>
            </w:r>
            <w:r w:rsidRPr="001C32A6">
              <w:rPr>
                <w:rFonts w:ascii="Times New Roman" w:hAnsi="Times New Roman"/>
                <w:color w:val="auto"/>
                <w:szCs w:val="22"/>
                <w:lang w:val="ro-RO"/>
              </w:rPr>
              <w:t>vor fi corelate cu specificul, volumul și complexitatea produselor, serviciilor sau lucrărilor care urmează să fie achiziționate, precum și cu potențialul pieței de a răspunde cerințelor.</w:t>
            </w:r>
          </w:p>
          <w:p w14:paraId="6D2B43C0" w14:textId="5900549F" w:rsidR="001C32A6" w:rsidRPr="001C32A6" w:rsidRDefault="001C32A6" w:rsidP="00484A29">
            <w:pPr>
              <w:pStyle w:val="Corptext"/>
              <w:ind w:left="0" w:hanging="2"/>
              <w:rPr>
                <w:rFonts w:ascii="Times New Roman" w:hAnsi="Times New Roman"/>
                <w:color w:val="auto"/>
                <w:szCs w:val="22"/>
                <w:lang w:val="ro-RO"/>
              </w:rPr>
            </w:pPr>
            <w:r w:rsidRPr="001C32A6">
              <w:rPr>
                <w:rFonts w:ascii="Times New Roman" w:hAnsi="Times New Roman"/>
                <w:color w:val="auto"/>
                <w:szCs w:val="22"/>
                <w:lang w:val="ro-RO"/>
              </w:rPr>
              <w:t xml:space="preserve">În vederea monitorizării implementării </w:t>
            </w:r>
            <w:r w:rsidR="00CC7B6A">
              <w:rPr>
                <w:rFonts w:ascii="Times New Roman" w:hAnsi="Times New Roman"/>
                <w:color w:val="auto"/>
                <w:szCs w:val="22"/>
                <w:lang w:val="ro-RO"/>
              </w:rPr>
              <w:t>PNAE</w:t>
            </w:r>
            <w:r w:rsidRPr="001C32A6">
              <w:rPr>
                <w:rFonts w:ascii="Times New Roman" w:hAnsi="Times New Roman"/>
                <w:color w:val="auto"/>
                <w:szCs w:val="22"/>
                <w:lang w:val="ro-RO"/>
              </w:rPr>
              <w:t>, entitățile achizitoare au obligația de a raporta, prin intermediul facilităților puse la dispoziție de operatorul SEAP achizițiile publice ecologice realizate</w:t>
            </w:r>
            <w:r w:rsidR="00FC2C44">
              <w:rPr>
                <w:rFonts w:ascii="Times New Roman" w:hAnsi="Times New Roman"/>
                <w:color w:val="auto"/>
                <w:szCs w:val="22"/>
                <w:lang w:val="ro-RO"/>
              </w:rPr>
              <w:t>.</w:t>
            </w:r>
          </w:p>
          <w:p w14:paraId="46907971" w14:textId="7CBB424E" w:rsidR="00196BC9" w:rsidRDefault="001C32A6" w:rsidP="00484A29">
            <w:pPr>
              <w:pStyle w:val="Corptext"/>
              <w:ind w:left="0" w:hanging="2"/>
              <w:rPr>
                <w:rFonts w:ascii="Times New Roman" w:hAnsi="Times New Roman"/>
                <w:color w:val="auto"/>
                <w:szCs w:val="22"/>
                <w:lang w:val="ro-RO"/>
              </w:rPr>
            </w:pPr>
            <w:r w:rsidRPr="001C32A6">
              <w:rPr>
                <w:rFonts w:ascii="Times New Roman" w:hAnsi="Times New Roman"/>
                <w:color w:val="auto"/>
                <w:szCs w:val="22"/>
                <w:lang w:val="ro-RO"/>
              </w:rPr>
              <w:t>Monitorizarea modului de îndeplinire a obligației de raportare</w:t>
            </w:r>
            <w:r w:rsidR="00427CA8">
              <w:rPr>
                <w:rFonts w:ascii="Times New Roman" w:hAnsi="Times New Roman"/>
                <w:color w:val="auto"/>
                <w:szCs w:val="22"/>
                <w:lang w:val="ro-RO"/>
              </w:rPr>
              <w:t>,</w:t>
            </w:r>
            <w:r w:rsidRPr="001C32A6">
              <w:rPr>
                <w:rFonts w:ascii="Times New Roman" w:hAnsi="Times New Roman"/>
                <w:color w:val="auto"/>
                <w:szCs w:val="22"/>
                <w:lang w:val="ro-RO"/>
              </w:rPr>
              <w:t xml:space="preserve"> precum </w:t>
            </w:r>
            <w:r w:rsidRPr="001C32A6">
              <w:rPr>
                <w:rFonts w:ascii="Times New Roman" w:hAnsi="Times New Roman"/>
                <w:color w:val="auto"/>
                <w:szCs w:val="22"/>
                <w:lang w:val="ro-RO"/>
              </w:rPr>
              <w:lastRenderedPageBreak/>
              <w:t xml:space="preserve">și a țintelor stabilite în cadrul </w:t>
            </w:r>
            <w:r w:rsidR="00CC7B6A">
              <w:rPr>
                <w:rFonts w:ascii="Times New Roman" w:hAnsi="Times New Roman"/>
                <w:color w:val="auto"/>
                <w:szCs w:val="22"/>
                <w:lang w:val="ro-RO"/>
              </w:rPr>
              <w:t>PNAE</w:t>
            </w:r>
            <w:r w:rsidRPr="001C32A6">
              <w:rPr>
                <w:rFonts w:ascii="Times New Roman" w:hAnsi="Times New Roman"/>
                <w:color w:val="auto"/>
                <w:szCs w:val="22"/>
                <w:lang w:val="ro-RO"/>
              </w:rPr>
              <w:t xml:space="preserve"> se realizează de către Agenția Națională pentru Achiziții Publice.</w:t>
            </w:r>
            <w:r w:rsidR="00FC2C44">
              <w:rPr>
                <w:rFonts w:ascii="Times New Roman" w:hAnsi="Times New Roman"/>
                <w:color w:val="auto"/>
                <w:szCs w:val="22"/>
                <w:lang w:val="ro-RO"/>
              </w:rPr>
              <w:t xml:space="preserve"> </w:t>
            </w:r>
          </w:p>
          <w:p w14:paraId="26DFF4D0" w14:textId="00538F77" w:rsidR="00B3373E" w:rsidRDefault="001C32A6" w:rsidP="00484A29">
            <w:pPr>
              <w:pStyle w:val="Corptext"/>
              <w:ind w:left="0" w:hanging="2"/>
              <w:rPr>
                <w:rFonts w:ascii="Times New Roman" w:hAnsi="Times New Roman"/>
                <w:color w:val="auto"/>
                <w:szCs w:val="22"/>
                <w:lang w:val="ro-RO"/>
              </w:rPr>
            </w:pPr>
            <w:r w:rsidRPr="001C32A6">
              <w:rPr>
                <w:rFonts w:ascii="Times New Roman" w:hAnsi="Times New Roman"/>
                <w:color w:val="auto"/>
                <w:szCs w:val="22"/>
                <w:lang w:val="ro-RO"/>
              </w:rPr>
              <w:t xml:space="preserve">În vederea monitorizării implementării </w:t>
            </w:r>
            <w:r w:rsidR="00CC7B6A">
              <w:rPr>
                <w:rFonts w:ascii="Times New Roman" w:hAnsi="Times New Roman"/>
                <w:color w:val="auto"/>
                <w:szCs w:val="22"/>
                <w:lang w:val="ro-RO"/>
              </w:rPr>
              <w:t>PNAE</w:t>
            </w:r>
            <w:r w:rsidRPr="001C32A6">
              <w:rPr>
                <w:rFonts w:ascii="Times New Roman" w:hAnsi="Times New Roman"/>
                <w:color w:val="auto"/>
                <w:szCs w:val="22"/>
                <w:lang w:val="ro-RO"/>
              </w:rPr>
              <w:t xml:space="preserve">, operatorul Sistemului electronic de achiziții publice (SEAP) asigură facilitățile tehnice necesare. </w:t>
            </w:r>
            <w:r w:rsidR="00CC04B5">
              <w:rPr>
                <w:rFonts w:ascii="Times New Roman" w:hAnsi="Times New Roman"/>
                <w:color w:val="auto"/>
                <w:szCs w:val="22"/>
                <w:lang w:val="ro-RO"/>
              </w:rPr>
              <w:t>„</w:t>
            </w:r>
          </w:p>
          <w:p w14:paraId="22CA9811" w14:textId="6DCBCFDB" w:rsidR="001C32A6" w:rsidRPr="001C32A6" w:rsidRDefault="001C32A6" w:rsidP="00484A29">
            <w:pPr>
              <w:pStyle w:val="Corptext"/>
              <w:ind w:left="0" w:hanging="2"/>
              <w:rPr>
                <w:rFonts w:ascii="Times New Roman" w:hAnsi="Times New Roman"/>
                <w:color w:val="auto"/>
                <w:szCs w:val="22"/>
                <w:lang w:val="ro-RO"/>
              </w:rPr>
            </w:pPr>
            <w:r w:rsidRPr="00AA665E">
              <w:rPr>
                <w:rFonts w:ascii="Times New Roman" w:hAnsi="Times New Roman"/>
                <w:color w:val="auto"/>
                <w:szCs w:val="22"/>
                <w:lang w:val="ro-RO"/>
              </w:rPr>
              <w:t>Ministerul Mediului, Apelor și Pădurilor</w:t>
            </w:r>
            <w:r w:rsidR="002434CB" w:rsidRPr="00AB21D0">
              <w:rPr>
                <w:lang w:val="ro-RO"/>
              </w:rPr>
              <w:t xml:space="preserve"> </w:t>
            </w:r>
            <w:r w:rsidR="002434CB" w:rsidRPr="00AA665E">
              <w:rPr>
                <w:rFonts w:ascii="Times New Roman" w:hAnsi="Times New Roman"/>
                <w:color w:val="auto"/>
                <w:szCs w:val="22"/>
                <w:lang w:val="ro-RO"/>
              </w:rPr>
              <w:t>și instituțiile subordonate aflate în coordonarea sau sub autoritatea acestuia</w:t>
            </w:r>
            <w:r w:rsidRPr="00AA665E">
              <w:rPr>
                <w:rFonts w:ascii="Times New Roman" w:hAnsi="Times New Roman"/>
                <w:color w:val="auto"/>
                <w:szCs w:val="22"/>
                <w:lang w:val="ro-RO"/>
              </w:rPr>
              <w:t xml:space="preserve">, Agenția Națională pentru Achiziții Publice, Autoritatea pentru Digitalizarea României, precum și </w:t>
            </w:r>
            <w:r w:rsidR="002434CB" w:rsidRPr="00AA665E">
              <w:rPr>
                <w:rFonts w:ascii="Times New Roman" w:hAnsi="Times New Roman"/>
                <w:color w:val="auto"/>
                <w:szCs w:val="22"/>
                <w:lang w:val="ro-RO"/>
              </w:rPr>
              <w:t>entitățile achizitoare</w:t>
            </w:r>
            <w:r w:rsidRPr="00AA665E">
              <w:rPr>
                <w:rFonts w:ascii="Times New Roman" w:hAnsi="Times New Roman"/>
                <w:color w:val="auto"/>
                <w:szCs w:val="22"/>
                <w:lang w:val="ro-RO"/>
              </w:rPr>
              <w:t xml:space="preserve"> </w:t>
            </w:r>
            <w:r w:rsidR="008B4CD0" w:rsidRPr="00AA665E">
              <w:rPr>
                <w:rFonts w:ascii="Times New Roman" w:hAnsi="Times New Roman"/>
                <w:color w:val="auto"/>
                <w:szCs w:val="22"/>
                <w:lang w:val="ro-RO"/>
              </w:rPr>
              <w:t>au</w:t>
            </w:r>
            <w:r w:rsidRPr="00AA665E">
              <w:rPr>
                <w:rFonts w:ascii="Times New Roman" w:hAnsi="Times New Roman"/>
                <w:color w:val="auto"/>
                <w:szCs w:val="22"/>
                <w:lang w:val="ro-RO"/>
              </w:rPr>
              <w:t xml:space="preserve"> obligația de a duce la îndeplinire acțiunile specifice domeniului lor de activitate prevăzute în acesta.</w:t>
            </w:r>
            <w:r w:rsidRPr="001C32A6">
              <w:rPr>
                <w:rFonts w:ascii="Times New Roman" w:hAnsi="Times New Roman"/>
                <w:color w:val="auto"/>
                <w:szCs w:val="22"/>
                <w:lang w:val="ro-RO"/>
              </w:rPr>
              <w:t xml:space="preserve">  </w:t>
            </w:r>
          </w:p>
          <w:p w14:paraId="23BD0378" w14:textId="392B1AB6" w:rsidR="00F832A3" w:rsidRPr="00AF0FA4" w:rsidRDefault="00F832A3" w:rsidP="00484A29">
            <w:pPr>
              <w:pStyle w:val="Corptext"/>
              <w:ind w:left="0" w:hanging="2"/>
              <w:rPr>
                <w:rFonts w:ascii="Times New Roman" w:hAnsi="Times New Roman"/>
                <w:color w:val="auto"/>
                <w:szCs w:val="22"/>
                <w:lang w:val="ro-RO"/>
              </w:rPr>
            </w:pPr>
            <w:r w:rsidRPr="00AF0FA4">
              <w:rPr>
                <w:rFonts w:ascii="Times New Roman" w:hAnsi="Times New Roman"/>
                <w:color w:val="auto"/>
                <w:szCs w:val="22"/>
                <w:lang w:val="ro-RO"/>
              </w:rPr>
              <w:t>Prin efectele pe care le produce</w:t>
            </w:r>
            <w:r w:rsidR="00427CA8">
              <w:rPr>
                <w:rFonts w:ascii="Times New Roman" w:hAnsi="Times New Roman"/>
                <w:color w:val="auto"/>
                <w:szCs w:val="22"/>
                <w:lang w:val="ro-RO"/>
              </w:rPr>
              <w:t>,</w:t>
            </w:r>
            <w:r w:rsidRPr="00AF0FA4">
              <w:rPr>
                <w:rFonts w:ascii="Times New Roman" w:hAnsi="Times New Roman"/>
                <w:color w:val="auto"/>
                <w:szCs w:val="22"/>
                <w:lang w:val="ro-RO"/>
              </w:rPr>
              <w:t xml:space="preserve"> prezentul proiect de act normativ va duce la îmbunătățirea guvernanței politicilor de achiziții publice ecologice</w:t>
            </w:r>
            <w:r w:rsidR="00A23A10">
              <w:rPr>
                <w:rFonts w:ascii="Times New Roman" w:hAnsi="Times New Roman"/>
                <w:color w:val="auto"/>
                <w:szCs w:val="22"/>
                <w:lang w:val="ro-RO"/>
              </w:rPr>
              <w:t>, iar</w:t>
            </w:r>
            <w:r w:rsidRPr="00AF0FA4">
              <w:rPr>
                <w:rFonts w:ascii="Times New Roman" w:hAnsi="Times New Roman"/>
                <w:color w:val="auto"/>
                <w:szCs w:val="22"/>
                <w:lang w:val="ro-RO"/>
              </w:rPr>
              <w:t xml:space="preserve"> implementarea Planului </w:t>
            </w:r>
            <w:r w:rsidR="00427CA8">
              <w:rPr>
                <w:rFonts w:ascii="Times New Roman" w:hAnsi="Times New Roman"/>
                <w:color w:val="auto"/>
                <w:szCs w:val="22"/>
                <w:lang w:val="ro-RO"/>
              </w:rPr>
              <w:t>n</w:t>
            </w:r>
            <w:r w:rsidRPr="00AF0FA4">
              <w:rPr>
                <w:rFonts w:ascii="Times New Roman" w:hAnsi="Times New Roman"/>
                <w:color w:val="auto"/>
                <w:szCs w:val="22"/>
                <w:lang w:val="ro-RO"/>
              </w:rPr>
              <w:t xml:space="preserve">ațional </w:t>
            </w:r>
            <w:r w:rsidR="00427CA8">
              <w:rPr>
                <w:rFonts w:ascii="Times New Roman" w:hAnsi="Times New Roman"/>
                <w:color w:val="auto"/>
                <w:szCs w:val="22"/>
                <w:lang w:val="ro-RO"/>
              </w:rPr>
              <w:t>de achiziții e</w:t>
            </w:r>
            <w:r w:rsidRPr="00AF0FA4">
              <w:rPr>
                <w:rFonts w:ascii="Times New Roman" w:hAnsi="Times New Roman"/>
                <w:color w:val="auto"/>
                <w:szCs w:val="22"/>
                <w:lang w:val="ro-RO"/>
              </w:rPr>
              <w:t xml:space="preserve">cologice </w:t>
            </w:r>
            <w:r w:rsidR="00A23A10">
              <w:rPr>
                <w:rFonts w:ascii="Times New Roman" w:hAnsi="Times New Roman"/>
                <w:color w:val="auto"/>
                <w:szCs w:val="22"/>
                <w:lang w:val="ro-RO"/>
              </w:rPr>
              <w:t>va</w:t>
            </w:r>
            <w:r w:rsidRPr="00AF0FA4">
              <w:rPr>
                <w:rFonts w:ascii="Times New Roman" w:hAnsi="Times New Roman"/>
                <w:color w:val="auto"/>
                <w:szCs w:val="22"/>
                <w:lang w:val="ro-RO"/>
              </w:rPr>
              <w:t xml:space="preserve"> contribui </w:t>
            </w:r>
            <w:r w:rsidR="00A23A10">
              <w:rPr>
                <w:rFonts w:ascii="Times New Roman" w:hAnsi="Times New Roman"/>
                <w:color w:val="auto"/>
                <w:szCs w:val="22"/>
                <w:lang w:val="ro-RO"/>
              </w:rPr>
              <w:t>și la</w:t>
            </w:r>
            <w:r w:rsidRPr="00AF0FA4">
              <w:rPr>
                <w:rFonts w:ascii="Times New Roman" w:hAnsi="Times New Roman"/>
                <w:color w:val="auto"/>
                <w:szCs w:val="22"/>
                <w:lang w:val="ro-RO"/>
              </w:rPr>
              <w:t xml:space="preserve"> atingerea obiectivelor de dezvoltare durabilă </w:t>
            </w:r>
            <w:r w:rsidR="00A23A10">
              <w:rPr>
                <w:rFonts w:ascii="Times New Roman" w:hAnsi="Times New Roman"/>
                <w:color w:val="auto"/>
                <w:szCs w:val="22"/>
                <w:lang w:val="ro-RO"/>
              </w:rPr>
              <w:t>ale</w:t>
            </w:r>
            <w:r w:rsidRPr="00AF0FA4">
              <w:rPr>
                <w:rFonts w:ascii="Times New Roman" w:hAnsi="Times New Roman"/>
                <w:color w:val="auto"/>
                <w:szCs w:val="22"/>
                <w:lang w:val="ro-RO"/>
              </w:rPr>
              <w:t xml:space="preserve"> Agendei 2030 pentru Dezvoltare Durabilă.  </w:t>
            </w:r>
          </w:p>
          <w:p w14:paraId="253AE192" w14:textId="683E9F2D" w:rsidR="00F832A3" w:rsidRPr="00AF0FA4" w:rsidRDefault="00F832A3" w:rsidP="00484A29">
            <w:pPr>
              <w:pStyle w:val="Corptext"/>
              <w:ind w:left="0" w:hanging="2"/>
              <w:rPr>
                <w:rFonts w:ascii="Times New Roman" w:hAnsi="Times New Roman"/>
                <w:color w:val="auto"/>
                <w:szCs w:val="22"/>
                <w:lang w:val="ro-RO"/>
              </w:rPr>
            </w:pPr>
            <w:r w:rsidRPr="00AF0FA4">
              <w:rPr>
                <w:rFonts w:ascii="Times New Roman" w:hAnsi="Times New Roman"/>
                <w:color w:val="auto"/>
                <w:szCs w:val="22"/>
                <w:lang w:val="ro-RO"/>
              </w:rPr>
              <w:t xml:space="preserve">Prin </w:t>
            </w:r>
            <w:r w:rsidR="00B3373E">
              <w:rPr>
                <w:rFonts w:ascii="Times New Roman" w:hAnsi="Times New Roman"/>
                <w:color w:val="auto"/>
                <w:szCs w:val="22"/>
                <w:lang w:val="ro-RO"/>
              </w:rPr>
              <w:t>acțiunile</w:t>
            </w:r>
            <w:r w:rsidR="00B3373E" w:rsidRPr="00AF0FA4">
              <w:rPr>
                <w:rFonts w:ascii="Times New Roman" w:hAnsi="Times New Roman"/>
                <w:color w:val="auto"/>
                <w:szCs w:val="22"/>
                <w:lang w:val="ro-RO"/>
              </w:rPr>
              <w:t xml:space="preserve"> </w:t>
            </w:r>
            <w:r w:rsidRPr="00AF0FA4">
              <w:rPr>
                <w:rFonts w:ascii="Times New Roman" w:hAnsi="Times New Roman"/>
                <w:color w:val="auto"/>
                <w:szCs w:val="22"/>
                <w:lang w:val="ro-RO"/>
              </w:rPr>
              <w:t>propuse</w:t>
            </w:r>
            <w:r w:rsidR="004B3971">
              <w:rPr>
                <w:rFonts w:ascii="Times New Roman" w:hAnsi="Times New Roman"/>
                <w:color w:val="auto"/>
                <w:szCs w:val="22"/>
                <w:lang w:val="ro-RO"/>
              </w:rPr>
              <w:t>,</w:t>
            </w:r>
            <w:r w:rsidRPr="00AF0FA4">
              <w:rPr>
                <w:rFonts w:ascii="Times New Roman" w:hAnsi="Times New Roman"/>
                <w:color w:val="auto"/>
                <w:szCs w:val="22"/>
                <w:lang w:val="ro-RO"/>
              </w:rPr>
              <w:t xml:space="preserve"> proiectul de act normativ contribuie la îmbunătățirea integrării obiectivelor APE în cadrul programelor de finanțare și al planurilor sectoriale/de dezvoltare, la îmbunătățirea capacității administrațiilor naționale și locale de a-și alinia acțiunile în vederea îmbunătățirii implementării APE și la stimularea cererii ecologice de bunuri și servicii, la sprijinirea promovării proceselor APE care vor avea un impact semnificativ pe piață și la crearea de beneficii economice și de mediu, ceea ce va conduce la îmbunătățirea standardelor de viață ale populației, a standardelor de mediu, la relansarea unor activități economice specifice fiecărei regiuni de dezvoltare prin promovarea produselor cu caracter local.</w:t>
            </w:r>
          </w:p>
          <w:p w14:paraId="2D9528E2" w14:textId="3C206CFA" w:rsidR="00F832A3" w:rsidRPr="004B3971" w:rsidRDefault="00F832A3" w:rsidP="00484A29">
            <w:pPr>
              <w:spacing w:line="240" w:lineRule="auto"/>
              <w:ind w:left="0" w:hanging="2"/>
              <w:jc w:val="both"/>
              <w:rPr>
                <w:rFonts w:ascii="Times New Roman" w:eastAsia="Times New Roman" w:hAnsi="Times New Roman" w:cs="Times New Roman"/>
                <w:noProof/>
                <w:snapToGrid w:val="0"/>
                <w:sz w:val="24"/>
                <w:lang w:val="ro-RO"/>
              </w:rPr>
            </w:pPr>
            <w:r w:rsidRPr="004B3971">
              <w:rPr>
                <w:rFonts w:ascii="Times New Roman" w:eastAsia="Times New Roman" w:hAnsi="Times New Roman" w:cs="Times New Roman"/>
                <w:noProof/>
                <w:snapToGrid w:val="0"/>
                <w:sz w:val="24"/>
                <w:lang w:val="ro-RO"/>
              </w:rPr>
              <w:t xml:space="preserve">Măsurile propuse în prezentul proiect de act normativ </w:t>
            </w:r>
            <w:r w:rsidR="00B3373E">
              <w:rPr>
                <w:rFonts w:ascii="Times New Roman" w:eastAsia="Times New Roman" w:hAnsi="Times New Roman" w:cs="Times New Roman"/>
                <w:noProof/>
                <w:snapToGrid w:val="0"/>
                <w:sz w:val="24"/>
                <w:lang w:val="ro-RO"/>
              </w:rPr>
              <w:t>vor contribui la i</w:t>
            </w:r>
            <w:r w:rsidR="00B3373E" w:rsidRPr="00EA343F">
              <w:rPr>
                <w:rFonts w:ascii="Times New Roman" w:eastAsia="Times New Roman" w:hAnsi="Times New Roman" w:cs="Times New Roman"/>
                <w:noProof/>
                <w:snapToGrid w:val="0"/>
                <w:sz w:val="24"/>
                <w:lang w:val="ro-RO"/>
              </w:rPr>
              <w:t xml:space="preserve">mplementarea </w:t>
            </w:r>
            <w:r w:rsidR="00B3373E">
              <w:rPr>
                <w:rFonts w:ascii="Times New Roman" w:eastAsia="Times New Roman" w:hAnsi="Times New Roman" w:cs="Times New Roman"/>
                <w:noProof/>
                <w:snapToGrid w:val="0"/>
                <w:sz w:val="24"/>
                <w:lang w:val="ro-RO"/>
              </w:rPr>
              <w:t>Strategiei naționale în domeniul achizițiilor publice 2023-2027, respectiv</w:t>
            </w:r>
            <w:r w:rsidR="00B3373E" w:rsidRPr="00EA343F">
              <w:rPr>
                <w:rFonts w:ascii="Times New Roman" w:eastAsia="Times New Roman" w:hAnsi="Times New Roman" w:cs="Times New Roman"/>
                <w:noProof/>
                <w:snapToGrid w:val="0"/>
                <w:sz w:val="24"/>
                <w:lang w:val="ro-RO"/>
              </w:rPr>
              <w:t xml:space="preserve"> la îndeplinirea OS 1 - Utilizarea achizițiilor publice ca instrument strategic, inclusiv asigurarea accesului IMM-urilor la piețele de achiziții publice și asigurarea beneficiilor sociale, de mediu și de inovare</w:t>
            </w:r>
            <w:r w:rsidR="00B3373E" w:rsidRPr="004B3971">
              <w:rPr>
                <w:rFonts w:ascii="Times New Roman" w:eastAsia="Times New Roman" w:hAnsi="Times New Roman" w:cs="Times New Roman"/>
                <w:noProof/>
                <w:snapToGrid w:val="0"/>
                <w:sz w:val="24"/>
                <w:lang w:val="ro-RO"/>
              </w:rPr>
              <w:t xml:space="preserve">.       </w:t>
            </w:r>
          </w:p>
          <w:p w14:paraId="0000003C" w14:textId="1C2359E9" w:rsidR="00AD007A" w:rsidRPr="004B3971" w:rsidRDefault="00F832A3" w:rsidP="00484A29">
            <w:pPr>
              <w:pStyle w:val="Corptext"/>
              <w:ind w:left="0" w:hanging="2"/>
              <w:rPr>
                <w:rFonts w:ascii="Times New Roman" w:hAnsi="Times New Roman"/>
                <w:color w:val="auto"/>
                <w:szCs w:val="22"/>
                <w:lang w:val="ro-RO"/>
              </w:rPr>
            </w:pPr>
            <w:r w:rsidRPr="00AF0FA4">
              <w:rPr>
                <w:rFonts w:ascii="Times New Roman" w:hAnsi="Times New Roman"/>
                <w:color w:val="auto"/>
                <w:szCs w:val="22"/>
                <w:lang w:val="ro-RO"/>
              </w:rPr>
              <w:t xml:space="preserve">Considerăm că în noul context european și global, al eforturilor pentru redresarea ecologică, stimularea achiziționării de către administrația centrală și locală a </w:t>
            </w:r>
            <w:r w:rsidR="00CC7B6A">
              <w:rPr>
                <w:rFonts w:ascii="Times New Roman" w:hAnsi="Times New Roman"/>
                <w:color w:val="auto"/>
                <w:szCs w:val="22"/>
                <w:lang w:val="ro-RO"/>
              </w:rPr>
              <w:t>produselor,</w:t>
            </w:r>
            <w:r w:rsidRPr="00AF0FA4">
              <w:rPr>
                <w:rFonts w:ascii="Times New Roman" w:hAnsi="Times New Roman"/>
                <w:color w:val="auto"/>
                <w:szCs w:val="22"/>
                <w:lang w:val="ro-RO"/>
              </w:rPr>
              <w:t xml:space="preserve"> serviciilor </w:t>
            </w:r>
            <w:r w:rsidR="00CC7B6A">
              <w:rPr>
                <w:rFonts w:ascii="Times New Roman" w:hAnsi="Times New Roman"/>
                <w:color w:val="auto"/>
                <w:szCs w:val="22"/>
                <w:lang w:val="ro-RO"/>
              </w:rPr>
              <w:t xml:space="preserve">și lucrărilor </w:t>
            </w:r>
            <w:r w:rsidRPr="00AF0FA4">
              <w:rPr>
                <w:rFonts w:ascii="Times New Roman" w:hAnsi="Times New Roman"/>
                <w:color w:val="auto"/>
                <w:szCs w:val="22"/>
                <w:lang w:val="ro-RO"/>
              </w:rPr>
              <w:t xml:space="preserve">cu un impact redus asupra mediului </w:t>
            </w:r>
            <w:r w:rsidR="00CC7B6A">
              <w:rPr>
                <w:rFonts w:ascii="Times New Roman" w:hAnsi="Times New Roman"/>
                <w:color w:val="auto"/>
                <w:szCs w:val="22"/>
                <w:lang w:val="ro-RO"/>
              </w:rPr>
              <w:t>reprezintă</w:t>
            </w:r>
            <w:r w:rsidRPr="00AF0FA4">
              <w:rPr>
                <w:rFonts w:ascii="Times New Roman" w:hAnsi="Times New Roman"/>
                <w:color w:val="auto"/>
                <w:szCs w:val="22"/>
                <w:lang w:val="ro-RO"/>
              </w:rPr>
              <w:t xml:space="preserve"> un element important pentru</w:t>
            </w:r>
            <w:r w:rsidR="00FC2C44">
              <w:rPr>
                <w:rFonts w:ascii="Times New Roman" w:hAnsi="Times New Roman"/>
                <w:color w:val="auto"/>
                <w:szCs w:val="22"/>
                <w:lang w:val="ro-RO"/>
              </w:rPr>
              <w:t>,</w:t>
            </w:r>
            <w:r w:rsidRPr="00AF0FA4">
              <w:rPr>
                <w:rFonts w:ascii="Times New Roman" w:hAnsi="Times New Roman"/>
                <w:color w:val="auto"/>
                <w:szCs w:val="22"/>
                <w:lang w:val="ro-RO"/>
              </w:rPr>
              <w:t xml:space="preserve"> conservarea resurselor naturale, </w:t>
            </w:r>
            <w:r w:rsidR="00CC7B6A">
              <w:rPr>
                <w:rFonts w:ascii="Times New Roman" w:hAnsi="Times New Roman"/>
                <w:color w:val="auto"/>
                <w:szCs w:val="22"/>
                <w:lang w:val="ro-RO"/>
              </w:rPr>
              <w:t>tranziția către o</w:t>
            </w:r>
            <w:r w:rsidR="00CC7B6A" w:rsidRPr="00AF0FA4">
              <w:rPr>
                <w:rFonts w:ascii="Times New Roman" w:hAnsi="Times New Roman"/>
                <w:color w:val="auto"/>
                <w:szCs w:val="22"/>
                <w:lang w:val="ro-RO"/>
              </w:rPr>
              <w:t xml:space="preserve"> economie circulară</w:t>
            </w:r>
            <w:r w:rsidR="00CC7B6A">
              <w:rPr>
                <w:rFonts w:ascii="Times New Roman" w:hAnsi="Times New Roman"/>
                <w:color w:val="auto"/>
                <w:szCs w:val="22"/>
                <w:lang w:val="ro-RO"/>
              </w:rPr>
              <w:t>,</w:t>
            </w:r>
            <w:r w:rsidR="00CC7B6A" w:rsidRPr="00AF0FA4">
              <w:rPr>
                <w:rFonts w:ascii="Times New Roman" w:hAnsi="Times New Roman"/>
                <w:color w:val="auto"/>
                <w:szCs w:val="22"/>
                <w:lang w:val="ro-RO"/>
              </w:rPr>
              <w:t xml:space="preserve"> </w:t>
            </w:r>
            <w:r w:rsidRPr="00AF0FA4">
              <w:rPr>
                <w:rFonts w:ascii="Times New Roman" w:hAnsi="Times New Roman"/>
                <w:color w:val="auto"/>
                <w:szCs w:val="22"/>
                <w:lang w:val="ro-RO"/>
              </w:rPr>
              <w:t xml:space="preserve">economisirea energiei și </w:t>
            </w:r>
            <w:r w:rsidR="00CC7B6A">
              <w:rPr>
                <w:rFonts w:ascii="Times New Roman" w:hAnsi="Times New Roman"/>
                <w:color w:val="auto"/>
                <w:szCs w:val="22"/>
                <w:lang w:val="ro-RO"/>
              </w:rPr>
              <w:t xml:space="preserve">a </w:t>
            </w:r>
            <w:r w:rsidRPr="00AF0FA4">
              <w:rPr>
                <w:rFonts w:ascii="Times New Roman" w:hAnsi="Times New Roman"/>
                <w:color w:val="auto"/>
                <w:szCs w:val="22"/>
                <w:lang w:val="ro-RO"/>
              </w:rPr>
              <w:t xml:space="preserve">costurilor, generarea unui model de afaceri mai durabil, crearea de locuri de muncă ecologice și creșterea veniturilor. </w:t>
            </w:r>
            <w:r w:rsidR="001D1139" w:rsidRPr="004B3971">
              <w:rPr>
                <w:rFonts w:ascii="Times New Roman" w:hAnsi="Times New Roman"/>
                <w:color w:val="auto"/>
                <w:szCs w:val="22"/>
                <w:lang w:val="ro-RO"/>
              </w:rPr>
              <w:t xml:space="preserve"> </w:t>
            </w:r>
          </w:p>
        </w:tc>
      </w:tr>
      <w:tr w:rsidR="002443F3" w:rsidRPr="00593DE8" w14:paraId="31B1F44F" w14:textId="77777777" w:rsidTr="00F70BF2">
        <w:trPr>
          <w:trHeight w:val="90"/>
        </w:trPr>
        <w:tc>
          <w:tcPr>
            <w:tcW w:w="823" w:type="dxa"/>
            <w:vAlign w:val="center"/>
          </w:tcPr>
          <w:p w14:paraId="00000045"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lastRenderedPageBreak/>
              <w:t>2.4.</w:t>
            </w:r>
          </w:p>
        </w:tc>
        <w:tc>
          <w:tcPr>
            <w:tcW w:w="2192" w:type="dxa"/>
            <w:vAlign w:val="center"/>
          </w:tcPr>
          <w:p w14:paraId="00000046" w14:textId="186C38E4"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Alte </w:t>
            </w:r>
            <w:r w:rsidR="00C1739F" w:rsidRPr="00593DE8">
              <w:rPr>
                <w:rFonts w:ascii="Times New Roman" w:eastAsia="Times New Roman" w:hAnsi="Times New Roman" w:cs="Times New Roman"/>
                <w:color w:val="000000"/>
                <w:sz w:val="24"/>
                <w:szCs w:val="24"/>
                <w:lang w:val="ro-RO"/>
              </w:rPr>
              <w:t>informații</w:t>
            </w:r>
          </w:p>
        </w:tc>
        <w:tc>
          <w:tcPr>
            <w:tcW w:w="7020" w:type="dxa"/>
            <w:gridSpan w:val="9"/>
            <w:vAlign w:val="center"/>
          </w:tcPr>
          <w:p w14:paraId="00000047" w14:textId="4C0F7E6D" w:rsidR="002443F3" w:rsidRPr="004B3971" w:rsidRDefault="00D174AE" w:rsidP="00484A29">
            <w:pPr>
              <w:suppressAutoHyphens w:val="0"/>
              <w:autoSpaceDE w:val="0"/>
              <w:autoSpaceDN w:val="0"/>
              <w:adjustRightInd w:val="0"/>
              <w:spacing w:after="0" w:line="240" w:lineRule="auto"/>
              <w:ind w:leftChars="0" w:firstLineChars="0" w:firstLine="0"/>
              <w:jc w:val="both"/>
              <w:textAlignment w:val="auto"/>
              <w:outlineLvl w:val="9"/>
              <w:rPr>
                <w:rFonts w:ascii="Times New Roman" w:eastAsia="Times New Roman" w:hAnsi="Times New Roman" w:cs="Times New Roman"/>
                <w:noProof/>
                <w:snapToGrid w:val="0"/>
                <w:sz w:val="24"/>
                <w:lang w:val="ro-RO"/>
              </w:rPr>
            </w:pPr>
            <w:r w:rsidRPr="004B3971">
              <w:rPr>
                <w:rFonts w:ascii="Times New Roman" w:eastAsia="Times New Roman" w:hAnsi="Times New Roman" w:cs="Times New Roman"/>
                <w:noProof/>
                <w:snapToGrid w:val="0"/>
                <w:sz w:val="24"/>
                <w:lang w:val="ro-RO"/>
              </w:rPr>
              <w:t>Nu au fost identificate.</w:t>
            </w:r>
          </w:p>
        </w:tc>
      </w:tr>
      <w:tr w:rsidR="002443F3" w:rsidRPr="00A62815" w14:paraId="12F654EA" w14:textId="77777777">
        <w:trPr>
          <w:trHeight w:val="90"/>
        </w:trPr>
        <w:tc>
          <w:tcPr>
            <w:tcW w:w="10035" w:type="dxa"/>
            <w:gridSpan w:val="11"/>
            <w:vAlign w:val="center"/>
          </w:tcPr>
          <w:p w14:paraId="00000050" w14:textId="77777777" w:rsidR="002443F3" w:rsidRPr="004B3971" w:rsidRDefault="002443F3" w:rsidP="00484A29">
            <w:pPr>
              <w:suppressAutoHyphens w:val="0"/>
              <w:autoSpaceDE w:val="0"/>
              <w:autoSpaceDN w:val="0"/>
              <w:adjustRightInd w:val="0"/>
              <w:spacing w:after="0" w:line="240" w:lineRule="auto"/>
              <w:ind w:leftChars="0" w:left="0" w:firstLineChars="0" w:firstLine="0"/>
              <w:jc w:val="both"/>
              <w:textAlignment w:val="auto"/>
              <w:outlineLvl w:val="9"/>
              <w:rPr>
                <w:rFonts w:ascii="Times New Roman" w:eastAsia="Times New Roman" w:hAnsi="Times New Roman" w:cs="Times New Roman"/>
                <w:noProof/>
                <w:snapToGrid w:val="0"/>
                <w:sz w:val="24"/>
                <w:lang w:val="ro-RO"/>
              </w:rPr>
            </w:pPr>
          </w:p>
          <w:p w14:paraId="00000051" w14:textId="7CC68FDA" w:rsidR="002443F3" w:rsidRPr="00836A73" w:rsidRDefault="00EF7C47" w:rsidP="00484A29">
            <w:pPr>
              <w:suppressAutoHyphens w:val="0"/>
              <w:autoSpaceDE w:val="0"/>
              <w:autoSpaceDN w:val="0"/>
              <w:adjustRightInd w:val="0"/>
              <w:spacing w:after="0" w:line="240" w:lineRule="auto"/>
              <w:ind w:leftChars="0" w:firstLineChars="0" w:firstLine="0"/>
              <w:jc w:val="center"/>
              <w:textAlignment w:val="auto"/>
              <w:outlineLvl w:val="9"/>
              <w:rPr>
                <w:rFonts w:ascii="Times New Roman" w:eastAsia="Times New Roman" w:hAnsi="Times New Roman" w:cs="Times New Roman"/>
                <w:b/>
                <w:bCs/>
                <w:noProof/>
                <w:snapToGrid w:val="0"/>
                <w:sz w:val="24"/>
                <w:lang w:val="ro-RO"/>
              </w:rPr>
            </w:pPr>
            <w:r w:rsidRPr="00836A73">
              <w:rPr>
                <w:rFonts w:ascii="Times New Roman" w:eastAsia="Times New Roman" w:hAnsi="Times New Roman" w:cs="Times New Roman"/>
                <w:b/>
                <w:bCs/>
                <w:noProof/>
                <w:snapToGrid w:val="0"/>
                <w:sz w:val="24"/>
                <w:lang w:val="ro-RO"/>
              </w:rPr>
              <w:t>Secțiunea</w:t>
            </w:r>
            <w:r w:rsidR="004D780F" w:rsidRPr="00836A73">
              <w:rPr>
                <w:rFonts w:ascii="Times New Roman" w:eastAsia="Times New Roman" w:hAnsi="Times New Roman" w:cs="Times New Roman"/>
                <w:b/>
                <w:bCs/>
                <w:noProof/>
                <w:snapToGrid w:val="0"/>
                <w:sz w:val="24"/>
                <w:lang w:val="ro-RO"/>
              </w:rPr>
              <w:t xml:space="preserve"> a 3-a</w:t>
            </w:r>
            <w:r w:rsidR="0021363D" w:rsidRPr="00836A73">
              <w:rPr>
                <w:rFonts w:ascii="Times New Roman" w:eastAsia="Times New Roman" w:hAnsi="Times New Roman" w:cs="Times New Roman"/>
                <w:b/>
                <w:bCs/>
                <w:noProof/>
                <w:snapToGrid w:val="0"/>
                <w:sz w:val="24"/>
                <w:lang w:val="ro-RO"/>
              </w:rPr>
              <w:t>:</w:t>
            </w:r>
          </w:p>
          <w:p w14:paraId="70A3BF40" w14:textId="77777777" w:rsidR="002443F3" w:rsidRDefault="004D780F" w:rsidP="00484A29">
            <w:pPr>
              <w:suppressAutoHyphens w:val="0"/>
              <w:autoSpaceDE w:val="0"/>
              <w:autoSpaceDN w:val="0"/>
              <w:adjustRightInd w:val="0"/>
              <w:spacing w:after="0" w:line="240" w:lineRule="auto"/>
              <w:ind w:leftChars="0" w:firstLineChars="0" w:firstLine="0"/>
              <w:jc w:val="center"/>
              <w:textAlignment w:val="auto"/>
              <w:outlineLvl w:val="9"/>
              <w:rPr>
                <w:rFonts w:ascii="Times New Roman" w:eastAsia="Times New Roman" w:hAnsi="Times New Roman" w:cs="Times New Roman"/>
                <w:b/>
                <w:bCs/>
                <w:noProof/>
                <w:snapToGrid w:val="0"/>
                <w:sz w:val="24"/>
                <w:lang w:val="ro-RO"/>
              </w:rPr>
            </w:pPr>
            <w:r w:rsidRPr="00836A73">
              <w:rPr>
                <w:rFonts w:ascii="Times New Roman" w:eastAsia="Times New Roman" w:hAnsi="Times New Roman" w:cs="Times New Roman"/>
                <w:b/>
                <w:bCs/>
                <w:noProof/>
                <w:snapToGrid w:val="0"/>
                <w:sz w:val="24"/>
                <w:lang w:val="ro-RO"/>
              </w:rPr>
              <w:t>Impactul socioeconomic</w:t>
            </w:r>
          </w:p>
          <w:p w14:paraId="00000053" w14:textId="4CDAA75F" w:rsidR="00836A73" w:rsidRPr="004B3971" w:rsidRDefault="00836A73" w:rsidP="00484A29">
            <w:pPr>
              <w:suppressAutoHyphens w:val="0"/>
              <w:autoSpaceDE w:val="0"/>
              <w:autoSpaceDN w:val="0"/>
              <w:adjustRightInd w:val="0"/>
              <w:spacing w:after="0" w:line="240" w:lineRule="auto"/>
              <w:ind w:leftChars="0" w:firstLineChars="0" w:firstLine="0"/>
              <w:jc w:val="center"/>
              <w:textAlignment w:val="auto"/>
              <w:outlineLvl w:val="9"/>
              <w:rPr>
                <w:rFonts w:ascii="Times New Roman" w:eastAsia="Times New Roman" w:hAnsi="Times New Roman" w:cs="Times New Roman"/>
                <w:noProof/>
                <w:snapToGrid w:val="0"/>
                <w:sz w:val="24"/>
                <w:lang w:val="ro-RO"/>
              </w:rPr>
            </w:pPr>
          </w:p>
        </w:tc>
      </w:tr>
      <w:tr w:rsidR="002443F3" w:rsidRPr="006E1C02" w14:paraId="0F246329" w14:textId="77777777" w:rsidTr="00A23C50">
        <w:trPr>
          <w:trHeight w:val="1186"/>
        </w:trPr>
        <w:tc>
          <w:tcPr>
            <w:tcW w:w="823" w:type="dxa"/>
          </w:tcPr>
          <w:p w14:paraId="0000005E"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3.1.</w:t>
            </w:r>
          </w:p>
        </w:tc>
        <w:tc>
          <w:tcPr>
            <w:tcW w:w="2192" w:type="dxa"/>
          </w:tcPr>
          <w:p w14:paraId="0000005F" w14:textId="6C67D1D5"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Descrierea generală a beneficiilor </w:t>
            </w:r>
            <w:r w:rsidR="000B2903"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costurilor estimate ca urmare a intrării în vigoare a actului normativ</w:t>
            </w:r>
          </w:p>
        </w:tc>
        <w:tc>
          <w:tcPr>
            <w:tcW w:w="7020" w:type="dxa"/>
            <w:gridSpan w:val="9"/>
          </w:tcPr>
          <w:p w14:paraId="00000060" w14:textId="76C536CB" w:rsidR="00154203" w:rsidRPr="004B3971" w:rsidRDefault="004B3971" w:rsidP="00484A29">
            <w:pPr>
              <w:suppressAutoHyphens w:val="0"/>
              <w:autoSpaceDE w:val="0"/>
              <w:autoSpaceDN w:val="0"/>
              <w:adjustRightInd w:val="0"/>
              <w:spacing w:after="0" w:line="240" w:lineRule="auto"/>
              <w:ind w:leftChars="0" w:firstLineChars="0" w:firstLine="0"/>
              <w:jc w:val="both"/>
              <w:textDirection w:val="lrTb"/>
              <w:textAlignment w:val="auto"/>
              <w:outlineLvl w:val="9"/>
              <w:rPr>
                <w:rFonts w:ascii="Times New Roman" w:eastAsia="Times New Roman" w:hAnsi="Times New Roman" w:cs="Times New Roman"/>
                <w:noProof/>
                <w:snapToGrid w:val="0"/>
                <w:sz w:val="24"/>
                <w:lang w:val="ro-RO"/>
              </w:rPr>
            </w:pPr>
            <w:r>
              <w:rPr>
                <w:rFonts w:ascii="Times New Roman" w:eastAsia="Times New Roman" w:hAnsi="Times New Roman" w:cs="Times New Roman"/>
                <w:noProof/>
                <w:snapToGrid w:val="0"/>
                <w:sz w:val="24"/>
                <w:lang w:val="ro-RO"/>
              </w:rPr>
              <w:t>Prin a</w:t>
            </w:r>
            <w:r w:rsidR="00EF6ED7" w:rsidRPr="004B3971">
              <w:rPr>
                <w:rFonts w:ascii="Times New Roman" w:eastAsia="Times New Roman" w:hAnsi="Times New Roman" w:cs="Times New Roman"/>
                <w:noProof/>
                <w:snapToGrid w:val="0"/>
                <w:sz w:val="24"/>
                <w:lang w:val="ro-RO"/>
              </w:rPr>
              <w:t>chiziționarea de produse, servicii și lucrări cu impact redus asupra mediului, se va realiza decuplarea dezvoltării economice de utilizarea resurselor naturale și degradarea mediului</w:t>
            </w:r>
            <w:r w:rsidR="00834C8C" w:rsidRPr="004B3971">
              <w:rPr>
                <w:rFonts w:ascii="Times New Roman" w:eastAsia="Times New Roman" w:hAnsi="Times New Roman" w:cs="Times New Roman"/>
                <w:noProof/>
                <w:snapToGrid w:val="0"/>
                <w:sz w:val="24"/>
                <w:lang w:val="ro-RO"/>
              </w:rPr>
              <w:t>.</w:t>
            </w:r>
          </w:p>
        </w:tc>
      </w:tr>
      <w:tr w:rsidR="002443F3" w:rsidRPr="006E1C02" w14:paraId="01FCE0AF" w14:textId="77777777" w:rsidTr="00A23C50">
        <w:trPr>
          <w:trHeight w:val="55"/>
        </w:trPr>
        <w:tc>
          <w:tcPr>
            <w:tcW w:w="823" w:type="dxa"/>
          </w:tcPr>
          <w:p w14:paraId="00000069" w14:textId="0EC54CCB"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3.2.</w:t>
            </w:r>
          </w:p>
        </w:tc>
        <w:tc>
          <w:tcPr>
            <w:tcW w:w="2192" w:type="dxa"/>
          </w:tcPr>
          <w:p w14:paraId="0000006A"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Impactul social</w:t>
            </w:r>
          </w:p>
        </w:tc>
        <w:tc>
          <w:tcPr>
            <w:tcW w:w="7020" w:type="dxa"/>
            <w:gridSpan w:val="9"/>
          </w:tcPr>
          <w:p w14:paraId="0000006F" w14:textId="504A5A62" w:rsidR="00965AF3" w:rsidRPr="004B3971" w:rsidRDefault="00834C8C" w:rsidP="00427CA8">
            <w:pPr>
              <w:suppressAutoHyphens w:val="0"/>
              <w:autoSpaceDE w:val="0"/>
              <w:autoSpaceDN w:val="0"/>
              <w:adjustRightInd w:val="0"/>
              <w:spacing w:after="0" w:line="240" w:lineRule="auto"/>
              <w:ind w:leftChars="0" w:firstLineChars="0" w:firstLine="0"/>
              <w:jc w:val="both"/>
              <w:textAlignment w:val="auto"/>
              <w:outlineLvl w:val="9"/>
              <w:rPr>
                <w:rFonts w:ascii="Times New Roman" w:eastAsia="Times New Roman" w:hAnsi="Times New Roman" w:cs="Times New Roman"/>
                <w:noProof/>
                <w:snapToGrid w:val="0"/>
                <w:sz w:val="24"/>
                <w:lang w:val="ro-RO"/>
              </w:rPr>
            </w:pPr>
            <w:r w:rsidRPr="004B3971">
              <w:rPr>
                <w:rFonts w:ascii="Times New Roman" w:eastAsia="Times New Roman" w:hAnsi="Times New Roman" w:cs="Times New Roman"/>
                <w:noProof/>
                <w:snapToGrid w:val="0"/>
                <w:sz w:val="24"/>
                <w:lang w:val="ro-RO"/>
              </w:rPr>
              <w:t xml:space="preserve">Implementarea </w:t>
            </w:r>
            <w:r w:rsidR="00CC7B6A" w:rsidRPr="004B3971">
              <w:rPr>
                <w:rFonts w:ascii="Times New Roman" w:eastAsia="Times New Roman" w:hAnsi="Times New Roman" w:cs="Times New Roman"/>
                <w:noProof/>
                <w:snapToGrid w:val="0"/>
                <w:sz w:val="24"/>
                <w:lang w:val="ro-RO"/>
              </w:rPr>
              <w:t>Planul</w:t>
            </w:r>
            <w:r w:rsidR="00E5565C" w:rsidRPr="004B3971">
              <w:rPr>
                <w:rFonts w:ascii="Times New Roman" w:eastAsia="Times New Roman" w:hAnsi="Times New Roman" w:cs="Times New Roman"/>
                <w:noProof/>
                <w:snapToGrid w:val="0"/>
                <w:sz w:val="24"/>
                <w:lang w:val="ro-RO"/>
              </w:rPr>
              <w:t>ui</w:t>
            </w:r>
            <w:r w:rsidR="00CC7B6A" w:rsidRPr="004B3971">
              <w:rPr>
                <w:rFonts w:ascii="Times New Roman" w:eastAsia="Times New Roman" w:hAnsi="Times New Roman" w:cs="Times New Roman"/>
                <w:noProof/>
                <w:snapToGrid w:val="0"/>
                <w:sz w:val="24"/>
                <w:lang w:val="ro-RO"/>
              </w:rPr>
              <w:t xml:space="preserve"> național de achiziții ecologice (PNAE </w:t>
            </w:r>
            <w:r w:rsidR="001D3FF9">
              <w:rPr>
                <w:rFonts w:ascii="Times New Roman" w:eastAsia="Times New Roman" w:hAnsi="Times New Roman" w:cs="Times New Roman"/>
                <w:noProof/>
                <w:snapToGrid w:val="0"/>
                <w:sz w:val="24"/>
                <w:lang w:val="ro-RO"/>
              </w:rPr>
              <w:t>2025-2030</w:t>
            </w:r>
            <w:r w:rsidR="00CC7B6A" w:rsidRPr="004B3971">
              <w:rPr>
                <w:rFonts w:ascii="Times New Roman" w:eastAsia="Times New Roman" w:hAnsi="Times New Roman" w:cs="Times New Roman"/>
                <w:noProof/>
                <w:snapToGrid w:val="0"/>
                <w:sz w:val="24"/>
                <w:lang w:val="ro-RO"/>
              </w:rPr>
              <w:t>)</w:t>
            </w:r>
            <w:r w:rsidRPr="004B3971">
              <w:rPr>
                <w:rFonts w:ascii="Times New Roman" w:eastAsia="Times New Roman" w:hAnsi="Times New Roman" w:cs="Times New Roman"/>
                <w:noProof/>
                <w:snapToGrid w:val="0"/>
                <w:sz w:val="24"/>
                <w:lang w:val="ro-RO"/>
              </w:rPr>
              <w:t xml:space="preserve"> va aduce beneficii precum</w:t>
            </w:r>
            <w:r w:rsidR="004B3971">
              <w:rPr>
                <w:rFonts w:ascii="Times New Roman" w:eastAsia="Times New Roman" w:hAnsi="Times New Roman" w:cs="Times New Roman"/>
                <w:noProof/>
                <w:snapToGrid w:val="0"/>
                <w:sz w:val="24"/>
                <w:lang w:val="ro-RO"/>
              </w:rPr>
              <w:t>:</w:t>
            </w:r>
            <w:r w:rsidRPr="004B3971">
              <w:rPr>
                <w:rFonts w:ascii="Times New Roman" w:eastAsia="Times New Roman" w:hAnsi="Times New Roman" w:cs="Times New Roman"/>
                <w:noProof/>
                <w:snapToGrid w:val="0"/>
                <w:sz w:val="24"/>
                <w:lang w:val="ro-RO"/>
              </w:rPr>
              <w:t xml:space="preserve"> reducerea presiunii asupra mediului, o mai mare securitate a aprovizionării cu materii prime, creșterea </w:t>
            </w:r>
            <w:r w:rsidRPr="004B3971">
              <w:rPr>
                <w:rFonts w:ascii="Times New Roman" w:eastAsia="Times New Roman" w:hAnsi="Times New Roman" w:cs="Times New Roman"/>
                <w:noProof/>
                <w:snapToGrid w:val="0"/>
                <w:sz w:val="24"/>
                <w:lang w:val="ro-RO"/>
              </w:rPr>
              <w:lastRenderedPageBreak/>
              <w:t>competitivității</w:t>
            </w:r>
            <w:r w:rsidR="00CC7B6A" w:rsidRPr="004B3971">
              <w:rPr>
                <w:rFonts w:ascii="Times New Roman" w:eastAsia="Times New Roman" w:hAnsi="Times New Roman" w:cs="Times New Roman"/>
                <w:noProof/>
                <w:snapToGrid w:val="0"/>
                <w:sz w:val="24"/>
                <w:lang w:val="ro-RO"/>
              </w:rPr>
              <w:t xml:space="preserve"> și</w:t>
            </w:r>
            <w:r w:rsidRPr="004B3971">
              <w:rPr>
                <w:rFonts w:ascii="Times New Roman" w:eastAsia="Times New Roman" w:hAnsi="Times New Roman" w:cs="Times New Roman"/>
                <w:noProof/>
                <w:snapToGrid w:val="0"/>
                <w:sz w:val="24"/>
                <w:lang w:val="ro-RO"/>
              </w:rPr>
              <w:t xml:space="preserve"> stimularea inovării. Consumatorii vor beneficia de produse durabile și inovatoare, </w:t>
            </w:r>
            <w:r w:rsidR="004B3971">
              <w:rPr>
                <w:rFonts w:ascii="Times New Roman" w:eastAsia="Times New Roman" w:hAnsi="Times New Roman" w:cs="Times New Roman"/>
                <w:noProof/>
                <w:snapToGrid w:val="0"/>
                <w:sz w:val="24"/>
                <w:lang w:val="ro-RO"/>
              </w:rPr>
              <w:t xml:space="preserve">destinate să contribuie la creșterea </w:t>
            </w:r>
            <w:r w:rsidRPr="004B3971">
              <w:rPr>
                <w:rFonts w:ascii="Times New Roman" w:eastAsia="Times New Roman" w:hAnsi="Times New Roman" w:cs="Times New Roman"/>
                <w:noProof/>
                <w:snapToGrid w:val="0"/>
                <w:sz w:val="24"/>
                <w:lang w:val="ro-RO"/>
              </w:rPr>
              <w:t>calit</w:t>
            </w:r>
            <w:r w:rsidR="004B3971">
              <w:rPr>
                <w:rFonts w:ascii="Times New Roman" w:eastAsia="Times New Roman" w:hAnsi="Times New Roman" w:cs="Times New Roman"/>
                <w:noProof/>
                <w:snapToGrid w:val="0"/>
                <w:sz w:val="24"/>
                <w:lang w:val="ro-RO"/>
              </w:rPr>
              <w:t>ății</w:t>
            </w:r>
            <w:r w:rsidRPr="004B3971">
              <w:rPr>
                <w:rFonts w:ascii="Times New Roman" w:eastAsia="Times New Roman" w:hAnsi="Times New Roman" w:cs="Times New Roman"/>
                <w:noProof/>
                <w:snapToGrid w:val="0"/>
                <w:sz w:val="24"/>
                <w:lang w:val="ro-RO"/>
              </w:rPr>
              <w:t xml:space="preserve"> vieții </w:t>
            </w:r>
            <w:r w:rsidR="004B3971">
              <w:rPr>
                <w:rFonts w:ascii="Times New Roman" w:eastAsia="Times New Roman" w:hAnsi="Times New Roman" w:cs="Times New Roman"/>
                <w:noProof/>
                <w:snapToGrid w:val="0"/>
                <w:sz w:val="24"/>
                <w:lang w:val="ro-RO"/>
              </w:rPr>
              <w:t>ducând astfel la realizarea</w:t>
            </w:r>
            <w:r w:rsidRPr="004B3971">
              <w:rPr>
                <w:rFonts w:ascii="Times New Roman" w:eastAsia="Times New Roman" w:hAnsi="Times New Roman" w:cs="Times New Roman"/>
                <w:noProof/>
                <w:snapToGrid w:val="0"/>
                <w:sz w:val="24"/>
                <w:lang w:val="ro-RO"/>
              </w:rPr>
              <w:t xml:space="preserve"> </w:t>
            </w:r>
            <w:r w:rsidR="004B3971">
              <w:rPr>
                <w:rFonts w:ascii="Times New Roman" w:eastAsia="Times New Roman" w:hAnsi="Times New Roman" w:cs="Times New Roman"/>
                <w:noProof/>
                <w:snapToGrid w:val="0"/>
                <w:sz w:val="24"/>
                <w:lang w:val="ro-RO"/>
              </w:rPr>
              <w:t xml:space="preserve">de </w:t>
            </w:r>
            <w:r w:rsidRPr="004B3971">
              <w:rPr>
                <w:rFonts w:ascii="Times New Roman" w:eastAsia="Times New Roman" w:hAnsi="Times New Roman" w:cs="Times New Roman"/>
                <w:noProof/>
                <w:snapToGrid w:val="0"/>
                <w:sz w:val="24"/>
                <w:lang w:val="ro-RO"/>
              </w:rPr>
              <w:t>economii pe termen lung.</w:t>
            </w:r>
          </w:p>
        </w:tc>
      </w:tr>
      <w:tr w:rsidR="002443F3" w:rsidRPr="006E1C02" w14:paraId="00FB0FC8" w14:textId="77777777" w:rsidTr="00A23C50">
        <w:trPr>
          <w:trHeight w:val="417"/>
        </w:trPr>
        <w:tc>
          <w:tcPr>
            <w:tcW w:w="823" w:type="dxa"/>
          </w:tcPr>
          <w:p w14:paraId="00000078" w14:textId="7D87438E"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lastRenderedPageBreak/>
              <w:t>3.3.</w:t>
            </w:r>
          </w:p>
        </w:tc>
        <w:tc>
          <w:tcPr>
            <w:tcW w:w="2192" w:type="dxa"/>
          </w:tcPr>
          <w:p w14:paraId="00000079" w14:textId="3F6B66FF"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Impactul asupra drepturilor </w:t>
            </w:r>
            <w:r w:rsidR="00EF7C47"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w:t>
            </w:r>
            <w:r w:rsidR="00EF7C47" w:rsidRPr="00593DE8">
              <w:rPr>
                <w:rFonts w:ascii="Times New Roman" w:eastAsia="Times New Roman" w:hAnsi="Times New Roman" w:cs="Times New Roman"/>
                <w:color w:val="000000"/>
                <w:sz w:val="24"/>
                <w:szCs w:val="24"/>
                <w:lang w:val="ro-RO"/>
              </w:rPr>
              <w:t>libertăților</w:t>
            </w:r>
            <w:r w:rsidRPr="00593DE8">
              <w:rPr>
                <w:rFonts w:ascii="Times New Roman" w:eastAsia="Times New Roman" w:hAnsi="Times New Roman" w:cs="Times New Roman"/>
                <w:color w:val="000000"/>
                <w:sz w:val="24"/>
                <w:szCs w:val="24"/>
                <w:lang w:val="ro-RO"/>
              </w:rPr>
              <w:t xml:space="preserve"> fundamentale ale omului</w:t>
            </w:r>
          </w:p>
        </w:tc>
        <w:tc>
          <w:tcPr>
            <w:tcW w:w="7020" w:type="dxa"/>
            <w:gridSpan w:val="9"/>
          </w:tcPr>
          <w:p w14:paraId="0000007A" w14:textId="1EA520F1" w:rsidR="002443F3" w:rsidRPr="002C5F47" w:rsidRDefault="00E5565C" w:rsidP="00427CA8">
            <w:pPr>
              <w:spacing w:before="120" w:after="120" w:line="240" w:lineRule="auto"/>
              <w:ind w:leftChars="0" w:left="0" w:firstLineChars="0" w:firstLine="0"/>
              <w:jc w:val="both"/>
              <w:rPr>
                <w:rFonts w:ascii="Times New Roman" w:eastAsia="Times New Roman" w:hAnsi="Times New Roman" w:cs="Times New Roman"/>
                <w:color w:val="000000"/>
                <w:sz w:val="24"/>
                <w:szCs w:val="24"/>
                <w:lang w:val="it-IT"/>
              </w:rPr>
            </w:pPr>
            <w:r w:rsidRPr="00E5565C">
              <w:rPr>
                <w:rFonts w:ascii="Times New Roman" w:hAnsi="Times New Roman" w:cs="Times New Roman"/>
                <w:color w:val="000000"/>
                <w:sz w:val="24"/>
                <w:szCs w:val="24"/>
                <w:lang w:val="ro-RO"/>
              </w:rPr>
              <w:t xml:space="preserve">Planul național de achiziții ecologice (PNAE </w:t>
            </w:r>
            <w:r w:rsidR="001D3FF9">
              <w:rPr>
                <w:rFonts w:ascii="Times New Roman" w:hAnsi="Times New Roman" w:cs="Times New Roman"/>
                <w:color w:val="000000"/>
                <w:sz w:val="24"/>
                <w:szCs w:val="24"/>
                <w:lang w:val="ro-RO"/>
              </w:rPr>
              <w:t>2025-2030</w:t>
            </w:r>
            <w:r w:rsidRPr="00E5565C">
              <w:rPr>
                <w:rFonts w:ascii="Times New Roman" w:hAnsi="Times New Roman" w:cs="Times New Roman"/>
                <w:color w:val="000000"/>
                <w:sz w:val="24"/>
                <w:szCs w:val="24"/>
                <w:lang w:val="ro-RO"/>
              </w:rPr>
              <w:t xml:space="preserve">) </w:t>
            </w:r>
            <w:r w:rsidR="002C5F47" w:rsidRPr="002C5F47">
              <w:rPr>
                <w:rFonts w:ascii="Times New Roman" w:hAnsi="Times New Roman" w:cs="Times New Roman"/>
                <w:color w:val="000000"/>
                <w:sz w:val="24"/>
                <w:szCs w:val="24"/>
                <w:lang w:val="ro-RO"/>
              </w:rPr>
              <w:t xml:space="preserve">va </w:t>
            </w:r>
            <w:r w:rsidR="00305741">
              <w:rPr>
                <w:rFonts w:ascii="Times New Roman" w:hAnsi="Times New Roman" w:cs="Times New Roman"/>
                <w:color w:val="000000"/>
                <w:sz w:val="24"/>
                <w:szCs w:val="24"/>
                <w:lang w:val="ro-RO"/>
              </w:rPr>
              <w:t>completa</w:t>
            </w:r>
            <w:r w:rsidR="002C5F47" w:rsidRPr="002C5F47">
              <w:rPr>
                <w:rFonts w:ascii="Times New Roman" w:hAnsi="Times New Roman" w:cs="Times New Roman"/>
                <w:color w:val="000000"/>
                <w:sz w:val="24"/>
                <w:szCs w:val="24"/>
                <w:lang w:val="ro-RO"/>
              </w:rPr>
              <w:t xml:space="preserve"> cadrul legislativ pentru exercitarea dreptului constituțional la un mediu de viață sănătos și echilibrat</w:t>
            </w:r>
            <w:r w:rsidR="004B3971">
              <w:rPr>
                <w:rFonts w:ascii="Times New Roman" w:hAnsi="Times New Roman" w:cs="Times New Roman"/>
                <w:color w:val="000000"/>
                <w:sz w:val="24"/>
                <w:szCs w:val="24"/>
                <w:lang w:val="ro-RO"/>
              </w:rPr>
              <w:t>,</w:t>
            </w:r>
            <w:r w:rsidR="002C5F47" w:rsidRPr="002C5F47">
              <w:rPr>
                <w:rFonts w:ascii="Times New Roman" w:hAnsi="Times New Roman" w:cs="Times New Roman"/>
                <w:color w:val="000000"/>
                <w:sz w:val="24"/>
                <w:szCs w:val="24"/>
                <w:lang w:val="ro-RO"/>
              </w:rPr>
              <w:t xml:space="preserve"> ecologic, garantat prin constituție.</w:t>
            </w:r>
          </w:p>
        </w:tc>
      </w:tr>
      <w:tr w:rsidR="002443F3" w:rsidRPr="006E1C02" w14:paraId="7ACA7EE2" w14:textId="77777777" w:rsidTr="00A23C50">
        <w:trPr>
          <w:trHeight w:val="55"/>
        </w:trPr>
        <w:tc>
          <w:tcPr>
            <w:tcW w:w="823" w:type="dxa"/>
          </w:tcPr>
          <w:p w14:paraId="00000083"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3.4.</w:t>
            </w:r>
          </w:p>
        </w:tc>
        <w:tc>
          <w:tcPr>
            <w:tcW w:w="2192" w:type="dxa"/>
          </w:tcPr>
          <w:p w14:paraId="00000084"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Impactul macroeconomic</w:t>
            </w:r>
          </w:p>
        </w:tc>
        <w:tc>
          <w:tcPr>
            <w:tcW w:w="7020" w:type="dxa"/>
            <w:gridSpan w:val="9"/>
          </w:tcPr>
          <w:p w14:paraId="00000085" w14:textId="2DF90646" w:rsidR="002443F3" w:rsidRPr="00880F78" w:rsidRDefault="007D6F00" w:rsidP="00484A29">
            <w:pPr>
              <w:suppressAutoHyphens w:val="0"/>
              <w:spacing w:before="120" w:after="120" w:line="240" w:lineRule="auto"/>
              <w:ind w:leftChars="0" w:left="0" w:firstLineChars="0" w:firstLine="0"/>
              <w:jc w:val="both"/>
              <w:textDirection w:val="lrTb"/>
              <w:textAlignment w:val="auto"/>
              <w:outlineLvl w:val="9"/>
              <w:rPr>
                <w:rFonts w:ascii="Times New Roman" w:hAnsi="Times New Roman" w:cs="Times New Roman"/>
                <w:position w:val="0"/>
                <w:sz w:val="24"/>
                <w:szCs w:val="24"/>
                <w:lang w:val="ro-RO"/>
              </w:rPr>
            </w:pPr>
            <w:r w:rsidRPr="00880F78">
              <w:rPr>
                <w:rFonts w:ascii="Times New Roman" w:hAnsi="Times New Roman" w:cs="Times New Roman"/>
                <w:color w:val="000000"/>
                <w:sz w:val="24"/>
                <w:szCs w:val="24"/>
                <w:lang w:val="ro-RO"/>
              </w:rPr>
              <w:t xml:space="preserve">Având în vedere </w:t>
            </w:r>
            <w:r w:rsidR="005C6EC0" w:rsidRPr="00880F78">
              <w:rPr>
                <w:rFonts w:ascii="Times New Roman" w:hAnsi="Times New Roman" w:cs="Times New Roman"/>
                <w:color w:val="000000"/>
                <w:sz w:val="24"/>
                <w:szCs w:val="24"/>
                <w:lang w:val="ro-RO"/>
              </w:rPr>
              <w:t xml:space="preserve">faptul </w:t>
            </w:r>
            <w:r w:rsidRPr="00880F78">
              <w:rPr>
                <w:rFonts w:ascii="Times New Roman" w:hAnsi="Times New Roman" w:cs="Times New Roman"/>
                <w:color w:val="000000"/>
                <w:sz w:val="24"/>
                <w:szCs w:val="24"/>
                <w:lang w:val="ro-RO"/>
              </w:rPr>
              <w:t xml:space="preserve">că politicile </w:t>
            </w:r>
            <w:r w:rsidR="002A35FB" w:rsidRPr="00880F78">
              <w:rPr>
                <w:rFonts w:ascii="Times New Roman" w:hAnsi="Times New Roman" w:cs="Times New Roman"/>
                <w:color w:val="000000"/>
                <w:sz w:val="24"/>
                <w:szCs w:val="24"/>
                <w:lang w:val="ro-RO"/>
              </w:rPr>
              <w:t xml:space="preserve">de mediu </w:t>
            </w:r>
            <w:r w:rsidRPr="00880F78">
              <w:rPr>
                <w:rFonts w:ascii="Times New Roman" w:hAnsi="Times New Roman" w:cs="Times New Roman"/>
                <w:color w:val="000000"/>
                <w:sz w:val="24"/>
                <w:szCs w:val="24"/>
                <w:lang w:val="ro-RO"/>
              </w:rPr>
              <w:t>au un caracter trans</w:t>
            </w:r>
            <w:r w:rsidR="00D77750" w:rsidRPr="00880F78">
              <w:rPr>
                <w:rFonts w:ascii="Times New Roman" w:hAnsi="Times New Roman" w:cs="Times New Roman"/>
                <w:color w:val="000000"/>
                <w:sz w:val="24"/>
                <w:szCs w:val="24"/>
                <w:lang w:val="ro-RO"/>
              </w:rPr>
              <w:t>-s</w:t>
            </w:r>
            <w:r w:rsidRPr="00880F78">
              <w:rPr>
                <w:rFonts w:ascii="Times New Roman" w:hAnsi="Times New Roman" w:cs="Times New Roman"/>
                <w:color w:val="000000"/>
                <w:sz w:val="24"/>
                <w:szCs w:val="24"/>
                <w:lang w:val="ro-RO"/>
              </w:rPr>
              <w:t xml:space="preserve">ectorial, </w:t>
            </w:r>
            <w:r w:rsidR="00D77750" w:rsidRPr="00880F78">
              <w:rPr>
                <w:rFonts w:ascii="Times New Roman" w:hAnsi="Times New Roman" w:cs="Times New Roman"/>
                <w:color w:val="000000"/>
                <w:sz w:val="24"/>
                <w:szCs w:val="24"/>
                <w:lang w:val="ro-RO"/>
              </w:rPr>
              <w:t xml:space="preserve">luând în calcul </w:t>
            </w:r>
            <w:r w:rsidRPr="00880F78">
              <w:rPr>
                <w:rFonts w:ascii="Times New Roman" w:hAnsi="Times New Roman" w:cs="Times New Roman"/>
                <w:color w:val="000000"/>
                <w:sz w:val="24"/>
                <w:szCs w:val="24"/>
                <w:lang w:val="ro-RO"/>
              </w:rPr>
              <w:t xml:space="preserve">importanța </w:t>
            </w:r>
            <w:r w:rsidR="002A35FB" w:rsidRPr="00880F78">
              <w:rPr>
                <w:rFonts w:ascii="Times New Roman" w:hAnsi="Times New Roman" w:cs="Times New Roman"/>
                <w:color w:val="000000"/>
                <w:sz w:val="24"/>
                <w:szCs w:val="24"/>
                <w:lang w:val="ro-RO"/>
              </w:rPr>
              <w:t>dimensiunii de mediu a dezvoltării durabile</w:t>
            </w:r>
            <w:r w:rsidRPr="00880F78">
              <w:rPr>
                <w:rFonts w:ascii="Times New Roman" w:hAnsi="Times New Roman" w:cs="Times New Roman"/>
                <w:color w:val="000000"/>
                <w:sz w:val="24"/>
                <w:szCs w:val="24"/>
                <w:lang w:val="ro-RO"/>
              </w:rPr>
              <w:t xml:space="preserve">, </w:t>
            </w:r>
            <w:r w:rsidR="00305741">
              <w:rPr>
                <w:rFonts w:ascii="Times New Roman" w:hAnsi="Times New Roman" w:cs="Times New Roman"/>
                <w:color w:val="000000"/>
                <w:sz w:val="24"/>
                <w:szCs w:val="24"/>
                <w:lang w:val="ro-RO"/>
              </w:rPr>
              <w:t>achiziționarea de produse, servicii și lucrări cu un impact redus asupra mediului, va duce la</w:t>
            </w:r>
            <w:r w:rsidRPr="00880F78">
              <w:rPr>
                <w:rFonts w:ascii="Times New Roman" w:hAnsi="Times New Roman" w:cs="Times New Roman"/>
                <w:color w:val="000000"/>
                <w:sz w:val="24"/>
                <w:szCs w:val="24"/>
                <w:lang w:val="ro-RO"/>
              </w:rPr>
              <w:t xml:space="preserve"> </w:t>
            </w:r>
            <w:r w:rsidR="002A35FB" w:rsidRPr="00880F78">
              <w:rPr>
                <w:rFonts w:ascii="Times New Roman" w:hAnsi="Times New Roman" w:cs="Times New Roman"/>
                <w:color w:val="000000"/>
                <w:sz w:val="24"/>
                <w:szCs w:val="24"/>
                <w:lang w:val="ro-RO"/>
              </w:rPr>
              <w:t>îmbunătățirea calității mediului</w:t>
            </w:r>
            <w:r w:rsidR="00305741">
              <w:rPr>
                <w:rFonts w:ascii="Times New Roman" w:hAnsi="Times New Roman" w:cs="Times New Roman"/>
                <w:color w:val="000000"/>
                <w:sz w:val="24"/>
                <w:szCs w:val="24"/>
                <w:lang w:val="ro-RO"/>
              </w:rPr>
              <w:t xml:space="preserve">, cu implicații favorabile </w:t>
            </w:r>
            <w:r w:rsidR="00D77750" w:rsidRPr="00880F78">
              <w:rPr>
                <w:rFonts w:ascii="Times New Roman" w:hAnsi="Times New Roman" w:cs="Times New Roman"/>
                <w:color w:val="000000"/>
                <w:sz w:val="24"/>
                <w:szCs w:val="24"/>
                <w:lang w:val="ro-RO"/>
              </w:rPr>
              <w:t xml:space="preserve">asupra </w:t>
            </w:r>
            <w:r w:rsidR="002A35FB" w:rsidRPr="00880F78">
              <w:rPr>
                <w:rFonts w:ascii="Times New Roman" w:hAnsi="Times New Roman" w:cs="Times New Roman"/>
                <w:color w:val="000000"/>
                <w:sz w:val="24"/>
                <w:szCs w:val="24"/>
                <w:lang w:val="ro-RO"/>
              </w:rPr>
              <w:t>dimensiunii economice și sociale a dezvoltării durabile</w:t>
            </w:r>
            <w:r w:rsidRPr="00880F78">
              <w:rPr>
                <w:rFonts w:ascii="Times New Roman" w:hAnsi="Times New Roman" w:cs="Times New Roman"/>
                <w:color w:val="000000"/>
                <w:sz w:val="24"/>
                <w:szCs w:val="24"/>
                <w:lang w:val="ro-RO"/>
              </w:rPr>
              <w:t xml:space="preserve"> </w:t>
            </w:r>
            <w:r w:rsidR="00305741">
              <w:rPr>
                <w:rFonts w:ascii="Times New Roman" w:hAnsi="Times New Roman" w:cs="Times New Roman"/>
                <w:color w:val="000000"/>
                <w:sz w:val="24"/>
                <w:szCs w:val="24"/>
                <w:lang w:val="ro-RO"/>
              </w:rPr>
              <w:t>prin</w:t>
            </w:r>
            <w:r w:rsidR="002A35FB" w:rsidRPr="00880F78">
              <w:rPr>
                <w:rFonts w:ascii="Times New Roman" w:hAnsi="Times New Roman" w:cs="Times New Roman"/>
                <w:color w:val="000000"/>
                <w:sz w:val="24"/>
                <w:szCs w:val="24"/>
                <w:lang w:val="ro-RO"/>
              </w:rPr>
              <w:t xml:space="preserve"> acțiuni benefice la nivelul întregii societăți.</w:t>
            </w:r>
            <w:r w:rsidRPr="00880F78">
              <w:rPr>
                <w:rFonts w:ascii="Times New Roman" w:hAnsi="Times New Roman" w:cs="Times New Roman"/>
                <w:color w:val="000000"/>
                <w:sz w:val="24"/>
                <w:szCs w:val="24"/>
                <w:lang w:val="ro-RO"/>
              </w:rPr>
              <w:t xml:space="preserve"> </w:t>
            </w:r>
          </w:p>
        </w:tc>
      </w:tr>
      <w:tr w:rsidR="002443F3" w:rsidRPr="006E1C02" w14:paraId="3DD45719" w14:textId="77777777" w:rsidTr="00A23C50">
        <w:trPr>
          <w:trHeight w:val="52"/>
        </w:trPr>
        <w:tc>
          <w:tcPr>
            <w:tcW w:w="823" w:type="dxa"/>
          </w:tcPr>
          <w:p w14:paraId="0000008E"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3.4.1.</w:t>
            </w:r>
          </w:p>
        </w:tc>
        <w:tc>
          <w:tcPr>
            <w:tcW w:w="2192" w:type="dxa"/>
          </w:tcPr>
          <w:p w14:paraId="0000008F" w14:textId="41B57418"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Impactul asupra economiei </w:t>
            </w:r>
            <w:r w:rsidR="00EF7C47"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asupra principalilor indicatori macroeconomici</w:t>
            </w:r>
          </w:p>
        </w:tc>
        <w:tc>
          <w:tcPr>
            <w:tcW w:w="7020" w:type="dxa"/>
            <w:gridSpan w:val="9"/>
          </w:tcPr>
          <w:p w14:paraId="00000090" w14:textId="3FED8E06" w:rsidR="003F4DC3" w:rsidRPr="00880F78" w:rsidRDefault="00305741" w:rsidP="008651BA">
            <w:pPr>
              <w:spacing w:before="120" w:after="120" w:line="240" w:lineRule="auto"/>
              <w:ind w:leftChars="0" w:left="2" w:hanging="2"/>
              <w:jc w:val="both"/>
              <w:textDirection w:val="lrTb"/>
              <w:rPr>
                <w:rFonts w:ascii="Times New Roman" w:hAnsi="Times New Roman" w:cs="Times New Roman"/>
                <w:position w:val="0"/>
                <w:sz w:val="24"/>
                <w:szCs w:val="24"/>
                <w:lang w:val="ro-RO"/>
              </w:rPr>
            </w:pPr>
            <w:r>
              <w:rPr>
                <w:rFonts w:ascii="Times New Roman" w:hAnsi="Times New Roman" w:cs="Times New Roman"/>
                <w:position w:val="0"/>
                <w:sz w:val="24"/>
                <w:szCs w:val="24"/>
                <w:lang w:val="ro-RO"/>
              </w:rPr>
              <w:t xml:space="preserve">Aprobarea </w:t>
            </w:r>
            <w:r w:rsidRPr="00305741">
              <w:rPr>
                <w:rFonts w:ascii="Times New Roman" w:hAnsi="Times New Roman" w:cs="Times New Roman"/>
                <w:position w:val="0"/>
                <w:sz w:val="24"/>
                <w:szCs w:val="24"/>
                <w:lang w:val="ro-RO"/>
              </w:rPr>
              <w:t>Planul</w:t>
            </w:r>
            <w:r>
              <w:rPr>
                <w:rFonts w:ascii="Times New Roman" w:hAnsi="Times New Roman" w:cs="Times New Roman"/>
                <w:position w:val="0"/>
                <w:sz w:val="24"/>
                <w:szCs w:val="24"/>
                <w:lang w:val="ro-RO"/>
              </w:rPr>
              <w:t xml:space="preserve">ui </w:t>
            </w:r>
            <w:r w:rsidRPr="00305741">
              <w:rPr>
                <w:rFonts w:ascii="Times New Roman" w:hAnsi="Times New Roman" w:cs="Times New Roman"/>
                <w:position w:val="0"/>
                <w:sz w:val="24"/>
                <w:szCs w:val="24"/>
                <w:lang w:val="ro-RO"/>
              </w:rPr>
              <w:t xml:space="preserve"> național de achiziții ecologice</w:t>
            </w:r>
            <w:r w:rsidR="008651BA">
              <w:rPr>
                <w:rFonts w:ascii="Times New Roman" w:hAnsi="Times New Roman" w:cs="Times New Roman"/>
                <w:position w:val="0"/>
                <w:sz w:val="24"/>
                <w:szCs w:val="24"/>
                <w:lang w:val="ro-RO"/>
              </w:rPr>
              <w:t xml:space="preserve"> </w:t>
            </w:r>
            <w:r w:rsidR="001D3FF9">
              <w:rPr>
                <w:rFonts w:ascii="Times New Roman" w:hAnsi="Times New Roman" w:cs="Times New Roman"/>
                <w:position w:val="0"/>
                <w:sz w:val="24"/>
                <w:szCs w:val="24"/>
                <w:lang w:val="ro-RO"/>
              </w:rPr>
              <w:t>2025-2030</w:t>
            </w:r>
            <w:r>
              <w:rPr>
                <w:rFonts w:ascii="Times New Roman" w:hAnsi="Times New Roman" w:cs="Times New Roman"/>
                <w:position w:val="0"/>
                <w:sz w:val="24"/>
                <w:szCs w:val="24"/>
                <w:lang w:val="ro-RO"/>
              </w:rPr>
              <w:t>, va determina dezvoltarea pieței de produse</w:t>
            </w:r>
            <w:r w:rsidR="00427CA8">
              <w:rPr>
                <w:rFonts w:ascii="Times New Roman" w:hAnsi="Times New Roman" w:cs="Times New Roman"/>
                <w:position w:val="0"/>
                <w:sz w:val="24"/>
                <w:szCs w:val="24"/>
                <w:lang w:val="ro-RO"/>
              </w:rPr>
              <w:t xml:space="preserve">, servicii </w:t>
            </w:r>
            <w:r>
              <w:rPr>
                <w:rFonts w:ascii="Times New Roman" w:hAnsi="Times New Roman" w:cs="Times New Roman"/>
                <w:position w:val="0"/>
                <w:sz w:val="24"/>
                <w:szCs w:val="24"/>
                <w:lang w:val="ro-RO"/>
              </w:rPr>
              <w:t xml:space="preserve"> și </w:t>
            </w:r>
            <w:r w:rsidR="00427CA8">
              <w:rPr>
                <w:rFonts w:ascii="Times New Roman" w:hAnsi="Times New Roman" w:cs="Times New Roman"/>
                <w:position w:val="0"/>
                <w:sz w:val="24"/>
                <w:szCs w:val="24"/>
                <w:lang w:val="ro-RO"/>
              </w:rPr>
              <w:t xml:space="preserve">lucrări </w:t>
            </w:r>
            <w:r>
              <w:rPr>
                <w:rFonts w:ascii="Times New Roman" w:hAnsi="Times New Roman" w:cs="Times New Roman"/>
                <w:position w:val="0"/>
                <w:sz w:val="24"/>
                <w:szCs w:val="24"/>
                <w:lang w:val="ro-RO"/>
              </w:rPr>
              <w:t>ecologice</w:t>
            </w:r>
            <w:r w:rsidRPr="00305741">
              <w:rPr>
                <w:rFonts w:ascii="Times New Roman" w:hAnsi="Times New Roman" w:cs="Times New Roman"/>
                <w:position w:val="0"/>
                <w:sz w:val="24"/>
                <w:szCs w:val="24"/>
                <w:lang w:val="ro-RO"/>
              </w:rPr>
              <w:t xml:space="preserve">. </w:t>
            </w:r>
          </w:p>
        </w:tc>
      </w:tr>
      <w:tr w:rsidR="002443F3" w:rsidRPr="006E1C02" w14:paraId="161E2C6E" w14:textId="77777777" w:rsidTr="00A23C50">
        <w:trPr>
          <w:trHeight w:val="52"/>
        </w:trPr>
        <w:tc>
          <w:tcPr>
            <w:tcW w:w="823" w:type="dxa"/>
          </w:tcPr>
          <w:p w14:paraId="00000099" w14:textId="78713FA8"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3.4.2.</w:t>
            </w:r>
          </w:p>
        </w:tc>
        <w:tc>
          <w:tcPr>
            <w:tcW w:w="2192" w:type="dxa"/>
          </w:tcPr>
          <w:p w14:paraId="0000009A" w14:textId="44CD3DDB"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Impactul asupra mediului </w:t>
            </w:r>
            <w:r w:rsidR="001F69CF" w:rsidRPr="00593DE8">
              <w:rPr>
                <w:rFonts w:ascii="Times New Roman" w:eastAsia="Times New Roman" w:hAnsi="Times New Roman" w:cs="Times New Roman"/>
                <w:color w:val="000000"/>
                <w:sz w:val="24"/>
                <w:szCs w:val="24"/>
                <w:lang w:val="ro-RO"/>
              </w:rPr>
              <w:t>concurențial</w:t>
            </w:r>
            <w:r w:rsidRPr="00593DE8">
              <w:rPr>
                <w:rFonts w:ascii="Times New Roman" w:eastAsia="Times New Roman" w:hAnsi="Times New Roman" w:cs="Times New Roman"/>
                <w:color w:val="000000"/>
                <w:sz w:val="24"/>
                <w:szCs w:val="24"/>
                <w:lang w:val="ro-RO"/>
              </w:rPr>
              <w:t xml:space="preserve"> </w:t>
            </w:r>
            <w:r w:rsidR="001F69CF"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domeniul ajutoarelor de stat</w:t>
            </w:r>
          </w:p>
        </w:tc>
        <w:tc>
          <w:tcPr>
            <w:tcW w:w="7020" w:type="dxa"/>
            <w:gridSpan w:val="9"/>
          </w:tcPr>
          <w:p w14:paraId="51113C8D" w14:textId="77777777" w:rsidR="00544849" w:rsidRPr="00544849" w:rsidRDefault="00544849" w:rsidP="00484A29">
            <w:pPr>
              <w:spacing w:after="120" w:line="240" w:lineRule="auto"/>
              <w:ind w:leftChars="0" w:left="2" w:hanging="2"/>
              <w:jc w:val="both"/>
              <w:textDirection w:val="lrTb"/>
              <w:rPr>
                <w:rFonts w:ascii="Times New Roman" w:hAnsi="Times New Roman" w:cs="Times New Roman"/>
                <w:position w:val="0"/>
                <w:sz w:val="24"/>
                <w:szCs w:val="24"/>
                <w:lang w:val="ro-RO"/>
              </w:rPr>
            </w:pPr>
            <w:r w:rsidRPr="00544849">
              <w:rPr>
                <w:rFonts w:ascii="Times New Roman" w:hAnsi="Times New Roman" w:cs="Times New Roman"/>
                <w:position w:val="0"/>
                <w:sz w:val="24"/>
                <w:szCs w:val="24"/>
                <w:lang w:val="ro-RO"/>
              </w:rPr>
              <w:t>Proiectul de act normativ nu se referă la acest subiect.</w:t>
            </w:r>
          </w:p>
          <w:p w14:paraId="0000009B" w14:textId="4C6DBC91" w:rsidR="002862CE" w:rsidRPr="00880F78" w:rsidRDefault="002862CE" w:rsidP="00484A29">
            <w:pPr>
              <w:spacing w:after="120" w:line="240" w:lineRule="auto"/>
              <w:ind w:leftChars="0" w:left="0" w:firstLineChars="0" w:firstLine="0"/>
              <w:jc w:val="both"/>
              <w:textDirection w:val="lrTb"/>
              <w:rPr>
                <w:rFonts w:ascii="Times New Roman" w:hAnsi="Times New Roman" w:cs="Times New Roman"/>
                <w:position w:val="0"/>
                <w:sz w:val="24"/>
                <w:szCs w:val="24"/>
                <w:lang w:val="ro-RO"/>
              </w:rPr>
            </w:pPr>
          </w:p>
        </w:tc>
      </w:tr>
      <w:tr w:rsidR="002443F3" w:rsidRPr="006E1C02" w14:paraId="1E9B4357" w14:textId="77777777" w:rsidTr="00A23C50">
        <w:trPr>
          <w:trHeight w:val="52"/>
        </w:trPr>
        <w:tc>
          <w:tcPr>
            <w:tcW w:w="823" w:type="dxa"/>
          </w:tcPr>
          <w:p w14:paraId="000000A4" w14:textId="0F989881"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3.5.</w:t>
            </w:r>
          </w:p>
        </w:tc>
        <w:tc>
          <w:tcPr>
            <w:tcW w:w="2192" w:type="dxa"/>
          </w:tcPr>
          <w:p w14:paraId="000000A5"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Impactul asupra mediului de afaceri</w:t>
            </w:r>
          </w:p>
        </w:tc>
        <w:tc>
          <w:tcPr>
            <w:tcW w:w="7020" w:type="dxa"/>
            <w:gridSpan w:val="9"/>
          </w:tcPr>
          <w:p w14:paraId="000000A6" w14:textId="39DF5902" w:rsidR="002443F3" w:rsidRPr="00880F78" w:rsidRDefault="00544849" w:rsidP="00484A29">
            <w:pPr>
              <w:suppressAutoHyphens w:val="0"/>
              <w:spacing w:after="120" w:line="240" w:lineRule="auto"/>
              <w:ind w:leftChars="0" w:left="0" w:firstLineChars="0" w:firstLine="0"/>
              <w:jc w:val="both"/>
              <w:textDirection w:val="lrTb"/>
              <w:textAlignment w:val="auto"/>
              <w:outlineLvl w:val="9"/>
              <w:rPr>
                <w:rFonts w:ascii="Times New Roman" w:hAnsi="Times New Roman" w:cs="Times New Roman"/>
                <w:position w:val="0"/>
                <w:sz w:val="24"/>
                <w:szCs w:val="24"/>
                <w:lang w:val="ro-RO"/>
              </w:rPr>
            </w:pPr>
            <w:r w:rsidRPr="00544849">
              <w:rPr>
                <w:rFonts w:ascii="Times New Roman" w:hAnsi="Times New Roman" w:cs="Times New Roman"/>
                <w:position w:val="0"/>
                <w:sz w:val="24"/>
                <w:szCs w:val="24"/>
                <w:lang w:val="ro-RO"/>
              </w:rPr>
              <w:t>Proiectul de act normativ nu se referă la acest subiect.</w:t>
            </w:r>
          </w:p>
        </w:tc>
      </w:tr>
      <w:tr w:rsidR="002443F3" w:rsidRPr="006E1C02" w14:paraId="4573301B" w14:textId="77777777" w:rsidTr="00A23C50">
        <w:trPr>
          <w:trHeight w:val="922"/>
        </w:trPr>
        <w:tc>
          <w:tcPr>
            <w:tcW w:w="823" w:type="dxa"/>
          </w:tcPr>
          <w:p w14:paraId="000000AF"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sz w:val="24"/>
                <w:szCs w:val="24"/>
                <w:lang w:val="ro-RO"/>
              </w:rPr>
              <w:t>3.6.</w:t>
            </w:r>
          </w:p>
        </w:tc>
        <w:tc>
          <w:tcPr>
            <w:tcW w:w="2192" w:type="dxa"/>
          </w:tcPr>
          <w:p w14:paraId="000000B0"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Impactul asupra mediului înconjurător</w:t>
            </w:r>
          </w:p>
        </w:tc>
        <w:tc>
          <w:tcPr>
            <w:tcW w:w="7020" w:type="dxa"/>
            <w:gridSpan w:val="9"/>
          </w:tcPr>
          <w:p w14:paraId="000000B1" w14:textId="176E592B" w:rsidR="002443F3" w:rsidRPr="00880F78" w:rsidRDefault="00305741" w:rsidP="008651BA">
            <w:pPr>
              <w:spacing w:before="120" w:after="120" w:line="240" w:lineRule="auto"/>
              <w:ind w:leftChars="0" w:left="2" w:hanging="2"/>
              <w:jc w:val="both"/>
              <w:textDirection w:val="lrTb"/>
              <w:rPr>
                <w:rFonts w:ascii="Times New Roman" w:hAnsi="Times New Roman" w:cs="Times New Roman"/>
                <w:position w:val="0"/>
                <w:sz w:val="24"/>
                <w:szCs w:val="24"/>
                <w:lang w:val="ro-RO"/>
              </w:rPr>
            </w:pPr>
            <w:r w:rsidRPr="00305741">
              <w:rPr>
                <w:rFonts w:ascii="Times New Roman" w:hAnsi="Times New Roman" w:cs="Times New Roman"/>
                <w:position w:val="0"/>
                <w:sz w:val="24"/>
                <w:szCs w:val="24"/>
                <w:lang w:val="ro-RO"/>
              </w:rPr>
              <w:t xml:space="preserve">Planul  național de achiziții ecologice </w:t>
            </w:r>
            <w:r w:rsidR="001D3FF9">
              <w:rPr>
                <w:rFonts w:ascii="Times New Roman" w:hAnsi="Times New Roman" w:cs="Times New Roman"/>
                <w:position w:val="0"/>
                <w:sz w:val="24"/>
                <w:szCs w:val="24"/>
                <w:lang w:val="ro-RO"/>
              </w:rPr>
              <w:t>2025-2030</w:t>
            </w:r>
            <w:r w:rsidR="008651BA">
              <w:rPr>
                <w:rFonts w:ascii="Times New Roman" w:hAnsi="Times New Roman" w:cs="Times New Roman"/>
                <w:position w:val="0"/>
                <w:sz w:val="24"/>
                <w:szCs w:val="24"/>
                <w:lang w:val="ro-RO"/>
              </w:rPr>
              <w:t xml:space="preserve"> </w:t>
            </w:r>
            <w:r w:rsidRPr="00305741">
              <w:rPr>
                <w:rFonts w:ascii="Times New Roman" w:hAnsi="Times New Roman" w:cs="Times New Roman"/>
                <w:position w:val="0"/>
                <w:sz w:val="24"/>
                <w:szCs w:val="24"/>
                <w:lang w:val="ro-RO"/>
              </w:rPr>
              <w:t>promovează utilizarea criteriilor de mediu în cadrul procedurilor de</w:t>
            </w:r>
            <w:r>
              <w:rPr>
                <w:rFonts w:ascii="Times New Roman" w:hAnsi="Times New Roman" w:cs="Times New Roman"/>
                <w:position w:val="0"/>
                <w:sz w:val="24"/>
                <w:szCs w:val="24"/>
                <w:lang w:val="ro-RO"/>
              </w:rPr>
              <w:t xml:space="preserve"> </w:t>
            </w:r>
            <w:r w:rsidRPr="00305741">
              <w:rPr>
                <w:rFonts w:ascii="Times New Roman" w:hAnsi="Times New Roman" w:cs="Times New Roman"/>
                <w:position w:val="0"/>
                <w:sz w:val="24"/>
                <w:szCs w:val="24"/>
                <w:lang w:val="ro-RO"/>
              </w:rPr>
              <w:t xml:space="preserve">achiziție publică, precum și </w:t>
            </w:r>
            <w:r w:rsidR="006F322A">
              <w:rPr>
                <w:rFonts w:ascii="Times New Roman" w:hAnsi="Times New Roman" w:cs="Times New Roman"/>
                <w:position w:val="0"/>
                <w:sz w:val="24"/>
                <w:szCs w:val="24"/>
                <w:lang w:val="ro-RO"/>
              </w:rPr>
              <w:t>creșterea</w:t>
            </w:r>
            <w:r w:rsidRPr="00305741">
              <w:rPr>
                <w:rFonts w:ascii="Times New Roman" w:hAnsi="Times New Roman" w:cs="Times New Roman"/>
                <w:position w:val="0"/>
                <w:sz w:val="24"/>
                <w:szCs w:val="24"/>
                <w:lang w:val="ro-RO"/>
              </w:rPr>
              <w:t xml:space="preserve"> grad</w:t>
            </w:r>
            <w:r w:rsidR="006F322A">
              <w:rPr>
                <w:rFonts w:ascii="Times New Roman" w:hAnsi="Times New Roman" w:cs="Times New Roman"/>
                <w:position w:val="0"/>
                <w:sz w:val="24"/>
                <w:szCs w:val="24"/>
                <w:lang w:val="ro-RO"/>
              </w:rPr>
              <w:t>ului</w:t>
            </w:r>
            <w:r w:rsidRPr="00305741">
              <w:rPr>
                <w:rFonts w:ascii="Times New Roman" w:hAnsi="Times New Roman" w:cs="Times New Roman"/>
                <w:position w:val="0"/>
                <w:sz w:val="24"/>
                <w:szCs w:val="24"/>
                <w:lang w:val="ro-RO"/>
              </w:rPr>
              <w:t xml:space="preserve"> de</w:t>
            </w:r>
            <w:r>
              <w:rPr>
                <w:rFonts w:ascii="Times New Roman" w:hAnsi="Times New Roman" w:cs="Times New Roman"/>
                <w:position w:val="0"/>
                <w:sz w:val="24"/>
                <w:szCs w:val="24"/>
                <w:lang w:val="ro-RO"/>
              </w:rPr>
              <w:t xml:space="preserve"> </w:t>
            </w:r>
            <w:r w:rsidRPr="00305741">
              <w:rPr>
                <w:rFonts w:ascii="Times New Roman" w:hAnsi="Times New Roman" w:cs="Times New Roman"/>
                <w:position w:val="0"/>
                <w:sz w:val="24"/>
                <w:szCs w:val="24"/>
                <w:lang w:val="ro-RO"/>
              </w:rPr>
              <w:t>conștientizare privind beneficiile de mediu</w:t>
            </w:r>
            <w:r>
              <w:rPr>
                <w:rFonts w:ascii="Times New Roman" w:hAnsi="Times New Roman" w:cs="Times New Roman"/>
                <w:position w:val="0"/>
                <w:sz w:val="24"/>
                <w:szCs w:val="24"/>
                <w:lang w:val="ro-RO"/>
              </w:rPr>
              <w:t xml:space="preserve"> </w:t>
            </w:r>
            <w:r w:rsidRPr="00305741">
              <w:rPr>
                <w:rFonts w:ascii="Times New Roman" w:hAnsi="Times New Roman" w:cs="Times New Roman"/>
                <w:position w:val="0"/>
                <w:sz w:val="24"/>
                <w:szCs w:val="24"/>
                <w:lang w:val="ro-RO"/>
              </w:rPr>
              <w:t>la nivelul autorităților/entităților contractante și</w:t>
            </w:r>
            <w:r>
              <w:rPr>
                <w:rFonts w:ascii="Times New Roman" w:hAnsi="Times New Roman" w:cs="Times New Roman"/>
                <w:position w:val="0"/>
                <w:sz w:val="24"/>
                <w:szCs w:val="24"/>
                <w:lang w:val="ro-RO"/>
              </w:rPr>
              <w:t xml:space="preserve"> </w:t>
            </w:r>
            <w:r w:rsidRPr="00305741">
              <w:rPr>
                <w:rFonts w:ascii="Times New Roman" w:hAnsi="Times New Roman" w:cs="Times New Roman"/>
                <w:position w:val="0"/>
                <w:sz w:val="24"/>
                <w:szCs w:val="24"/>
                <w:lang w:val="ro-RO"/>
              </w:rPr>
              <w:t xml:space="preserve">operatorilor economici. </w:t>
            </w:r>
          </w:p>
        </w:tc>
      </w:tr>
      <w:tr w:rsidR="002443F3" w:rsidRPr="006E1C02" w14:paraId="6F094AEE" w14:textId="77777777" w:rsidTr="00A23C50">
        <w:trPr>
          <w:trHeight w:val="52"/>
        </w:trPr>
        <w:tc>
          <w:tcPr>
            <w:tcW w:w="823" w:type="dxa"/>
          </w:tcPr>
          <w:p w14:paraId="000000BA"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3.7.</w:t>
            </w:r>
          </w:p>
        </w:tc>
        <w:tc>
          <w:tcPr>
            <w:tcW w:w="2192" w:type="dxa"/>
          </w:tcPr>
          <w:p w14:paraId="000000BB" w14:textId="4A8812A5"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Evaluarea costurilor </w:t>
            </w:r>
            <w:r w:rsidR="000973BE"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beneficiilor din perspectiva inovării </w:t>
            </w:r>
            <w:proofErr w:type="spellStart"/>
            <w:r w:rsidRPr="00593DE8">
              <w:rPr>
                <w:rFonts w:ascii="Times New Roman" w:eastAsia="Times New Roman" w:hAnsi="Times New Roman" w:cs="Times New Roman"/>
                <w:color w:val="000000"/>
                <w:sz w:val="24"/>
                <w:szCs w:val="24"/>
                <w:lang w:val="ro-RO"/>
              </w:rPr>
              <w:t>şi</w:t>
            </w:r>
            <w:proofErr w:type="spellEnd"/>
            <w:r w:rsidRPr="00593DE8">
              <w:rPr>
                <w:rFonts w:ascii="Times New Roman" w:eastAsia="Times New Roman" w:hAnsi="Times New Roman" w:cs="Times New Roman"/>
                <w:color w:val="000000"/>
                <w:sz w:val="24"/>
                <w:szCs w:val="24"/>
                <w:lang w:val="ro-RO"/>
              </w:rPr>
              <w:t xml:space="preserve"> digitalizării</w:t>
            </w:r>
          </w:p>
        </w:tc>
        <w:tc>
          <w:tcPr>
            <w:tcW w:w="7020" w:type="dxa"/>
            <w:gridSpan w:val="9"/>
          </w:tcPr>
          <w:p w14:paraId="000000BD" w14:textId="62ADE208" w:rsidR="002443F3" w:rsidRPr="006F322A" w:rsidRDefault="008651BA" w:rsidP="008B4CD0">
            <w:pPr>
              <w:spacing w:before="120" w:after="120" w:line="240" w:lineRule="auto"/>
              <w:ind w:leftChars="0" w:left="2" w:hanging="2"/>
              <w:jc w:val="both"/>
              <w:rPr>
                <w:rFonts w:ascii="Times New Roman" w:hAnsi="Times New Roman" w:cs="Times New Roman"/>
                <w:position w:val="0"/>
                <w:sz w:val="24"/>
                <w:szCs w:val="24"/>
                <w:lang w:val="ro-RO"/>
              </w:rPr>
            </w:pPr>
            <w:r w:rsidRPr="00544849">
              <w:rPr>
                <w:rFonts w:ascii="Times New Roman" w:hAnsi="Times New Roman" w:cs="Times New Roman"/>
                <w:position w:val="0"/>
                <w:sz w:val="24"/>
                <w:szCs w:val="24"/>
                <w:lang w:val="ro-RO"/>
              </w:rPr>
              <w:t xml:space="preserve"> Proiectul de act normativ nu se referă la acest subiect.</w:t>
            </w:r>
          </w:p>
        </w:tc>
      </w:tr>
      <w:tr w:rsidR="002443F3" w:rsidRPr="0019606A" w14:paraId="528C8578" w14:textId="77777777" w:rsidTr="00A23C50">
        <w:trPr>
          <w:trHeight w:val="52"/>
        </w:trPr>
        <w:tc>
          <w:tcPr>
            <w:tcW w:w="823" w:type="dxa"/>
          </w:tcPr>
          <w:p w14:paraId="000000C6"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3.8.</w:t>
            </w:r>
          </w:p>
        </w:tc>
        <w:tc>
          <w:tcPr>
            <w:tcW w:w="2192" w:type="dxa"/>
          </w:tcPr>
          <w:p w14:paraId="000000C7"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Evaluarea costurilor </w:t>
            </w:r>
            <w:proofErr w:type="spellStart"/>
            <w:r w:rsidRPr="00593DE8">
              <w:rPr>
                <w:rFonts w:ascii="Times New Roman" w:eastAsia="Times New Roman" w:hAnsi="Times New Roman" w:cs="Times New Roman"/>
                <w:color w:val="000000"/>
                <w:sz w:val="24"/>
                <w:szCs w:val="24"/>
                <w:lang w:val="ro-RO"/>
              </w:rPr>
              <w:t>şi</w:t>
            </w:r>
            <w:proofErr w:type="spellEnd"/>
            <w:r w:rsidRPr="00593DE8">
              <w:rPr>
                <w:rFonts w:ascii="Times New Roman" w:eastAsia="Times New Roman" w:hAnsi="Times New Roman" w:cs="Times New Roman"/>
                <w:color w:val="000000"/>
                <w:sz w:val="24"/>
                <w:szCs w:val="24"/>
                <w:lang w:val="ro-RO"/>
              </w:rPr>
              <w:t xml:space="preserve"> beneficiilor din perspectiva dezvoltării durabile</w:t>
            </w:r>
          </w:p>
        </w:tc>
        <w:tc>
          <w:tcPr>
            <w:tcW w:w="7020" w:type="dxa"/>
            <w:gridSpan w:val="9"/>
          </w:tcPr>
          <w:p w14:paraId="28FEB43A" w14:textId="43C546BD" w:rsidR="00101C58" w:rsidRDefault="00101C58" w:rsidP="00101C58">
            <w:pPr>
              <w:pStyle w:val="NormalWeb"/>
              <w:spacing w:before="0" w:beforeAutospacing="0" w:after="120" w:afterAutospacing="0"/>
              <w:ind w:left="0" w:hanging="2"/>
              <w:jc w:val="both"/>
              <w:rPr>
                <w:color w:val="000000"/>
                <w:lang w:val="ro-RO"/>
              </w:rPr>
            </w:pPr>
            <w:r>
              <w:rPr>
                <w:color w:val="000000"/>
                <w:lang w:val="ro-RO"/>
              </w:rPr>
              <w:t>Implementarea Planului va contribui la atingerea o</w:t>
            </w:r>
            <w:r w:rsidR="00523253">
              <w:rPr>
                <w:color w:val="000000"/>
                <w:lang w:val="ro-RO"/>
              </w:rPr>
              <w:t xml:space="preserve">biectivelor de Dezvoltare Durabilă (ODD) cu referință la mediu: </w:t>
            </w:r>
          </w:p>
          <w:p w14:paraId="29198C71" w14:textId="77777777" w:rsidR="00101C58" w:rsidRDefault="00632DBA" w:rsidP="00101C58">
            <w:pPr>
              <w:pStyle w:val="NormalWeb"/>
              <w:spacing w:before="0" w:beforeAutospacing="0" w:after="120" w:afterAutospacing="0"/>
              <w:ind w:left="0" w:hanging="2"/>
              <w:jc w:val="both"/>
              <w:rPr>
                <w:color w:val="000000"/>
                <w:lang w:val="ro-RO"/>
              </w:rPr>
            </w:pPr>
            <w:r w:rsidRPr="00880F78">
              <w:rPr>
                <w:color w:val="000000"/>
                <w:lang w:val="ro-RO"/>
              </w:rPr>
              <w:t xml:space="preserve">ODD 12 – Consum și producție responsabile; </w:t>
            </w:r>
          </w:p>
          <w:p w14:paraId="744FA530" w14:textId="77777777" w:rsidR="00101C58" w:rsidRDefault="009A0048" w:rsidP="00101C58">
            <w:pPr>
              <w:pStyle w:val="NormalWeb"/>
              <w:spacing w:before="0" w:beforeAutospacing="0" w:after="120" w:afterAutospacing="0"/>
              <w:ind w:left="0" w:hanging="2"/>
              <w:jc w:val="both"/>
              <w:rPr>
                <w:color w:val="000000"/>
                <w:lang w:val="ro-RO"/>
              </w:rPr>
            </w:pPr>
            <w:r w:rsidRPr="00880F78">
              <w:rPr>
                <w:color w:val="000000"/>
                <w:lang w:val="ro-RO"/>
              </w:rPr>
              <w:t xml:space="preserve">ODD 6 – Apă curată și sanitație; </w:t>
            </w:r>
          </w:p>
          <w:p w14:paraId="2C1D73B0" w14:textId="77777777" w:rsidR="00101C58" w:rsidRDefault="009A0048" w:rsidP="00101C58">
            <w:pPr>
              <w:pStyle w:val="NormalWeb"/>
              <w:spacing w:before="0" w:beforeAutospacing="0" w:after="120" w:afterAutospacing="0"/>
              <w:ind w:left="0" w:hanging="2"/>
              <w:jc w:val="both"/>
              <w:rPr>
                <w:color w:val="000000"/>
                <w:lang w:val="ro-RO"/>
              </w:rPr>
            </w:pPr>
            <w:r w:rsidRPr="00880F78">
              <w:rPr>
                <w:color w:val="000000"/>
                <w:lang w:val="ro-RO"/>
              </w:rPr>
              <w:t xml:space="preserve">ODD 7 – Energie curată și la prețuri accesibile; </w:t>
            </w:r>
          </w:p>
          <w:p w14:paraId="7609A4F1" w14:textId="77777777" w:rsidR="00101C58" w:rsidRDefault="009A0048" w:rsidP="00101C58">
            <w:pPr>
              <w:pStyle w:val="NormalWeb"/>
              <w:spacing w:before="0" w:beforeAutospacing="0" w:after="120" w:afterAutospacing="0"/>
              <w:ind w:left="0" w:hanging="2"/>
              <w:jc w:val="both"/>
              <w:rPr>
                <w:color w:val="000000"/>
                <w:lang w:val="ro-RO"/>
              </w:rPr>
            </w:pPr>
            <w:r w:rsidRPr="00880F78">
              <w:rPr>
                <w:color w:val="000000"/>
                <w:lang w:val="ro-RO"/>
              </w:rPr>
              <w:t xml:space="preserve">ODD 9 – Industrie, inovație și infrastructură; </w:t>
            </w:r>
          </w:p>
          <w:p w14:paraId="6A65DF51" w14:textId="77777777" w:rsidR="00101C58" w:rsidRDefault="009A0048" w:rsidP="00101C58">
            <w:pPr>
              <w:pStyle w:val="NormalWeb"/>
              <w:spacing w:before="0" w:beforeAutospacing="0" w:after="120" w:afterAutospacing="0"/>
              <w:ind w:left="0" w:hanging="2"/>
              <w:jc w:val="both"/>
              <w:rPr>
                <w:color w:val="000000"/>
                <w:lang w:val="ro-RO"/>
              </w:rPr>
            </w:pPr>
            <w:r w:rsidRPr="00880F78">
              <w:rPr>
                <w:color w:val="000000"/>
                <w:lang w:val="ro-RO"/>
              </w:rPr>
              <w:t xml:space="preserve">ODD 11 – Orașe și comunități durabile; </w:t>
            </w:r>
          </w:p>
          <w:p w14:paraId="4F2EBF20" w14:textId="77777777" w:rsidR="00101C58" w:rsidRDefault="009A0048" w:rsidP="00101C58">
            <w:pPr>
              <w:pStyle w:val="NormalWeb"/>
              <w:spacing w:before="0" w:beforeAutospacing="0" w:after="120" w:afterAutospacing="0"/>
              <w:ind w:left="0" w:hanging="2"/>
              <w:jc w:val="both"/>
              <w:rPr>
                <w:color w:val="000000"/>
                <w:lang w:val="ro-RO"/>
              </w:rPr>
            </w:pPr>
            <w:r w:rsidRPr="00880F78">
              <w:rPr>
                <w:color w:val="000000"/>
                <w:lang w:val="ro-RO"/>
              </w:rPr>
              <w:t xml:space="preserve">ODD 13 – Acțiune climatică; </w:t>
            </w:r>
          </w:p>
          <w:p w14:paraId="3F7A465E" w14:textId="77777777" w:rsidR="00101C58" w:rsidRDefault="00523253" w:rsidP="00101C58">
            <w:pPr>
              <w:pStyle w:val="NormalWeb"/>
              <w:spacing w:before="0" w:beforeAutospacing="0" w:after="120" w:afterAutospacing="0"/>
              <w:ind w:left="0" w:hanging="2"/>
              <w:jc w:val="both"/>
              <w:rPr>
                <w:color w:val="000000"/>
                <w:lang w:val="ro-RO"/>
              </w:rPr>
            </w:pPr>
            <w:r w:rsidRPr="00880F78">
              <w:rPr>
                <w:color w:val="000000"/>
                <w:lang w:val="ro-RO"/>
              </w:rPr>
              <w:t>ODD 1</w:t>
            </w:r>
            <w:r>
              <w:rPr>
                <w:color w:val="000000"/>
                <w:lang w:val="ro-RO"/>
              </w:rPr>
              <w:t>4</w:t>
            </w:r>
            <w:r w:rsidRPr="00880F78">
              <w:rPr>
                <w:color w:val="000000"/>
                <w:lang w:val="ro-RO"/>
              </w:rPr>
              <w:t xml:space="preserve"> – Viață </w:t>
            </w:r>
            <w:r>
              <w:rPr>
                <w:color w:val="000000"/>
                <w:lang w:val="ro-RO"/>
              </w:rPr>
              <w:t xml:space="preserve">acvatică; </w:t>
            </w:r>
          </w:p>
          <w:p w14:paraId="000000C8" w14:textId="50EA5A17" w:rsidR="00632DBA" w:rsidRPr="00880F78" w:rsidRDefault="009A0048" w:rsidP="00101C58">
            <w:pPr>
              <w:pStyle w:val="NormalWeb"/>
              <w:spacing w:before="0" w:beforeAutospacing="0" w:after="120" w:afterAutospacing="0"/>
              <w:ind w:left="0" w:hanging="2"/>
              <w:jc w:val="both"/>
              <w:rPr>
                <w:color w:val="000000"/>
                <w:lang w:val="ro-RO"/>
              </w:rPr>
            </w:pPr>
            <w:r w:rsidRPr="00880F78">
              <w:rPr>
                <w:color w:val="000000"/>
                <w:lang w:val="ro-RO"/>
              </w:rPr>
              <w:t>ODD 15 – Viață terestră.</w:t>
            </w:r>
          </w:p>
        </w:tc>
      </w:tr>
      <w:tr w:rsidR="002443F3" w:rsidRPr="00593DE8" w14:paraId="73E933EB" w14:textId="77777777" w:rsidTr="00A23C50">
        <w:trPr>
          <w:trHeight w:val="52"/>
        </w:trPr>
        <w:tc>
          <w:tcPr>
            <w:tcW w:w="823" w:type="dxa"/>
          </w:tcPr>
          <w:p w14:paraId="000000D1"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3.9.</w:t>
            </w:r>
          </w:p>
        </w:tc>
        <w:tc>
          <w:tcPr>
            <w:tcW w:w="2192" w:type="dxa"/>
          </w:tcPr>
          <w:p w14:paraId="000000D2" w14:textId="7BBEF6A2"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Alte </w:t>
            </w:r>
            <w:r w:rsidR="00EF7C47" w:rsidRPr="00593DE8">
              <w:rPr>
                <w:rFonts w:ascii="Times New Roman" w:eastAsia="Times New Roman" w:hAnsi="Times New Roman" w:cs="Times New Roman"/>
                <w:color w:val="000000"/>
                <w:sz w:val="24"/>
                <w:szCs w:val="24"/>
                <w:lang w:val="ro-RO"/>
              </w:rPr>
              <w:t>informații</w:t>
            </w:r>
          </w:p>
        </w:tc>
        <w:tc>
          <w:tcPr>
            <w:tcW w:w="7020" w:type="dxa"/>
            <w:gridSpan w:val="9"/>
          </w:tcPr>
          <w:p w14:paraId="000000D3" w14:textId="292716B5" w:rsidR="00C71600" w:rsidRPr="00593DE8" w:rsidRDefault="004D780F" w:rsidP="00484A29">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sz w:val="24"/>
                <w:szCs w:val="24"/>
                <w:lang w:val="ro-RO"/>
              </w:rPr>
              <w:t xml:space="preserve">Nu </w:t>
            </w:r>
            <w:r w:rsidR="0088503B" w:rsidRPr="00593DE8">
              <w:rPr>
                <w:rFonts w:ascii="Times New Roman" w:eastAsia="Times New Roman" w:hAnsi="Times New Roman" w:cs="Times New Roman"/>
                <w:sz w:val="24"/>
                <w:szCs w:val="24"/>
                <w:lang w:val="ro-RO"/>
              </w:rPr>
              <w:t xml:space="preserve">au fost identificate. </w:t>
            </w:r>
          </w:p>
        </w:tc>
      </w:tr>
      <w:tr w:rsidR="002443F3" w:rsidRPr="0019606A" w14:paraId="5479AAB7" w14:textId="77777777">
        <w:trPr>
          <w:trHeight w:val="52"/>
        </w:trPr>
        <w:tc>
          <w:tcPr>
            <w:tcW w:w="10035" w:type="dxa"/>
            <w:gridSpan w:val="11"/>
          </w:tcPr>
          <w:p w14:paraId="000000DC" w14:textId="77777777" w:rsidR="002443F3" w:rsidRPr="00593DE8" w:rsidRDefault="002443F3" w:rsidP="00484A29">
            <w:pPr>
              <w:spacing w:after="0" w:line="240" w:lineRule="auto"/>
              <w:ind w:left="0" w:hanging="2"/>
              <w:jc w:val="center"/>
              <w:rPr>
                <w:rFonts w:ascii="Times New Roman" w:eastAsia="Times New Roman" w:hAnsi="Times New Roman" w:cs="Times New Roman"/>
                <w:color w:val="000000"/>
                <w:sz w:val="24"/>
                <w:szCs w:val="24"/>
                <w:lang w:val="ro-RO"/>
              </w:rPr>
            </w:pPr>
          </w:p>
          <w:p w14:paraId="000000DD" w14:textId="2FC4CF6B" w:rsidR="002443F3" w:rsidRPr="00593DE8" w:rsidRDefault="00EF7C47" w:rsidP="00484A29">
            <w:pPr>
              <w:spacing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Secțiunea</w:t>
            </w:r>
            <w:r w:rsidR="004D780F" w:rsidRPr="00593DE8">
              <w:rPr>
                <w:rFonts w:ascii="Times New Roman" w:eastAsia="Times New Roman" w:hAnsi="Times New Roman" w:cs="Times New Roman"/>
                <w:b/>
                <w:color w:val="000000"/>
                <w:sz w:val="24"/>
                <w:szCs w:val="24"/>
                <w:lang w:val="ro-RO"/>
              </w:rPr>
              <w:t xml:space="preserve"> a 4-a</w:t>
            </w:r>
            <w:r w:rsidR="004B514F" w:rsidRPr="00593DE8">
              <w:rPr>
                <w:rFonts w:ascii="Times New Roman" w:eastAsia="Times New Roman" w:hAnsi="Times New Roman" w:cs="Times New Roman"/>
                <w:b/>
                <w:color w:val="000000"/>
                <w:sz w:val="24"/>
                <w:szCs w:val="24"/>
                <w:lang w:val="ro-RO"/>
              </w:rPr>
              <w:t>:</w:t>
            </w:r>
          </w:p>
          <w:p w14:paraId="20571CA7" w14:textId="77777777" w:rsidR="002443F3" w:rsidRDefault="004D780F" w:rsidP="00484A29">
            <w:pPr>
              <w:spacing w:after="0" w:line="240" w:lineRule="auto"/>
              <w:ind w:left="0" w:hanging="2"/>
              <w:jc w:val="center"/>
              <w:rPr>
                <w:rFonts w:ascii="Times New Roman" w:eastAsia="Times New Roman" w:hAnsi="Times New Roman" w:cs="Times New Roman"/>
                <w:b/>
                <w:color w:val="000000"/>
                <w:sz w:val="24"/>
                <w:szCs w:val="24"/>
                <w:lang w:val="ro-RO"/>
              </w:rPr>
            </w:pPr>
            <w:r w:rsidRPr="00593DE8">
              <w:rPr>
                <w:rFonts w:ascii="Times New Roman" w:eastAsia="Times New Roman" w:hAnsi="Times New Roman" w:cs="Times New Roman"/>
                <w:b/>
                <w:color w:val="000000"/>
                <w:sz w:val="24"/>
                <w:szCs w:val="24"/>
                <w:lang w:val="ro-RO"/>
              </w:rPr>
              <w:t xml:space="preserve">Impactul financiar asupra bugetului general consolidat atât pe termen scurt, pentru anul curent, cât </w:t>
            </w:r>
            <w:proofErr w:type="spellStart"/>
            <w:r w:rsidRPr="00593DE8">
              <w:rPr>
                <w:rFonts w:ascii="Times New Roman" w:eastAsia="Times New Roman" w:hAnsi="Times New Roman" w:cs="Times New Roman"/>
                <w:b/>
                <w:color w:val="000000"/>
                <w:sz w:val="24"/>
                <w:szCs w:val="24"/>
                <w:lang w:val="ro-RO"/>
              </w:rPr>
              <w:t>şi</w:t>
            </w:r>
            <w:proofErr w:type="spellEnd"/>
            <w:r w:rsidRPr="00593DE8">
              <w:rPr>
                <w:rFonts w:ascii="Times New Roman" w:eastAsia="Times New Roman" w:hAnsi="Times New Roman" w:cs="Times New Roman"/>
                <w:b/>
                <w:color w:val="000000"/>
                <w:sz w:val="24"/>
                <w:szCs w:val="24"/>
                <w:lang w:val="ro-RO"/>
              </w:rPr>
              <w:t xml:space="preserve"> pe termen lung (pe 5 ani), inclusiv </w:t>
            </w:r>
            <w:r w:rsidR="00EF7C47" w:rsidRPr="00593DE8">
              <w:rPr>
                <w:rFonts w:ascii="Times New Roman" w:eastAsia="Times New Roman" w:hAnsi="Times New Roman" w:cs="Times New Roman"/>
                <w:b/>
                <w:color w:val="000000"/>
                <w:sz w:val="24"/>
                <w:szCs w:val="24"/>
                <w:lang w:val="ro-RO"/>
              </w:rPr>
              <w:t>informații</w:t>
            </w:r>
            <w:r w:rsidRPr="00593DE8">
              <w:rPr>
                <w:rFonts w:ascii="Times New Roman" w:eastAsia="Times New Roman" w:hAnsi="Times New Roman" w:cs="Times New Roman"/>
                <w:b/>
                <w:color w:val="000000"/>
                <w:sz w:val="24"/>
                <w:szCs w:val="24"/>
                <w:lang w:val="ro-RO"/>
              </w:rPr>
              <w:t xml:space="preserve"> cu privire la cheltuieli </w:t>
            </w:r>
            <w:r w:rsidR="00EF7C47" w:rsidRPr="00593DE8">
              <w:rPr>
                <w:rFonts w:ascii="Times New Roman" w:eastAsia="Times New Roman" w:hAnsi="Times New Roman" w:cs="Times New Roman"/>
                <w:b/>
                <w:color w:val="000000"/>
                <w:sz w:val="24"/>
                <w:szCs w:val="24"/>
                <w:lang w:val="ro-RO"/>
              </w:rPr>
              <w:t>și</w:t>
            </w:r>
            <w:r w:rsidRPr="00593DE8">
              <w:rPr>
                <w:rFonts w:ascii="Times New Roman" w:eastAsia="Times New Roman" w:hAnsi="Times New Roman" w:cs="Times New Roman"/>
                <w:b/>
                <w:color w:val="000000"/>
                <w:sz w:val="24"/>
                <w:szCs w:val="24"/>
                <w:lang w:val="ro-RO"/>
              </w:rPr>
              <w:t xml:space="preserve"> venituri</w:t>
            </w:r>
          </w:p>
          <w:p w14:paraId="000000DF" w14:textId="3D88D92C" w:rsidR="00836A73" w:rsidRPr="00593DE8" w:rsidRDefault="00836A73" w:rsidP="00484A29">
            <w:pPr>
              <w:spacing w:after="0" w:line="240" w:lineRule="auto"/>
              <w:ind w:left="0" w:hanging="2"/>
              <w:jc w:val="center"/>
              <w:rPr>
                <w:rFonts w:ascii="Times New Roman" w:eastAsia="Times New Roman" w:hAnsi="Times New Roman" w:cs="Times New Roman"/>
                <w:color w:val="000000"/>
                <w:sz w:val="24"/>
                <w:szCs w:val="24"/>
                <w:lang w:val="ro-RO"/>
              </w:rPr>
            </w:pPr>
          </w:p>
        </w:tc>
      </w:tr>
      <w:tr w:rsidR="002443F3" w:rsidRPr="00593DE8" w14:paraId="5A97217E" w14:textId="77777777">
        <w:trPr>
          <w:trHeight w:val="52"/>
        </w:trPr>
        <w:tc>
          <w:tcPr>
            <w:tcW w:w="10035" w:type="dxa"/>
            <w:gridSpan w:val="11"/>
          </w:tcPr>
          <w:p w14:paraId="000000EA"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lastRenderedPageBreak/>
              <w:t xml:space="preserve">- în mii lei (RON) – </w:t>
            </w:r>
          </w:p>
        </w:tc>
      </w:tr>
      <w:tr w:rsidR="002443F3" w:rsidRPr="00593DE8" w14:paraId="72ECD801" w14:textId="77777777">
        <w:trPr>
          <w:trHeight w:val="45"/>
        </w:trPr>
        <w:tc>
          <w:tcPr>
            <w:tcW w:w="4170" w:type="dxa"/>
            <w:gridSpan w:val="3"/>
            <w:vAlign w:val="center"/>
          </w:tcPr>
          <w:p w14:paraId="000000F5"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Indicatori</w:t>
            </w:r>
          </w:p>
        </w:tc>
        <w:tc>
          <w:tcPr>
            <w:tcW w:w="1500" w:type="dxa"/>
            <w:gridSpan w:val="3"/>
            <w:vAlign w:val="center"/>
          </w:tcPr>
          <w:p w14:paraId="000000F8" w14:textId="77777777" w:rsidR="002443F3" w:rsidRPr="00593DE8"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Anul</w:t>
            </w:r>
          </w:p>
          <w:p w14:paraId="000000F9" w14:textId="77777777" w:rsidR="002443F3" w:rsidRPr="00593DE8"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curent</w:t>
            </w:r>
          </w:p>
        </w:tc>
        <w:tc>
          <w:tcPr>
            <w:tcW w:w="3030" w:type="dxa"/>
            <w:gridSpan w:val="4"/>
            <w:vAlign w:val="center"/>
          </w:tcPr>
          <w:p w14:paraId="000000FC" w14:textId="4663570D" w:rsidR="002443F3" w:rsidRPr="00593DE8" w:rsidRDefault="00BC3136"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Următorii</w:t>
            </w:r>
            <w:r w:rsidR="004D780F" w:rsidRPr="00593DE8">
              <w:rPr>
                <w:rFonts w:ascii="Times New Roman" w:eastAsia="Times New Roman" w:hAnsi="Times New Roman" w:cs="Times New Roman"/>
                <w:color w:val="000000"/>
                <w:sz w:val="24"/>
                <w:szCs w:val="24"/>
                <w:lang w:val="ro-RO"/>
              </w:rPr>
              <w:t xml:space="preserve"> patru ani</w:t>
            </w:r>
          </w:p>
        </w:tc>
        <w:tc>
          <w:tcPr>
            <w:tcW w:w="1335" w:type="dxa"/>
            <w:vAlign w:val="center"/>
          </w:tcPr>
          <w:p w14:paraId="00000100" w14:textId="77777777" w:rsidR="002443F3" w:rsidRPr="00593DE8"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Media pe cinci ani</w:t>
            </w:r>
          </w:p>
        </w:tc>
      </w:tr>
      <w:tr w:rsidR="002443F3" w:rsidRPr="00593DE8" w14:paraId="03279A86" w14:textId="77777777">
        <w:trPr>
          <w:trHeight w:val="45"/>
        </w:trPr>
        <w:tc>
          <w:tcPr>
            <w:tcW w:w="4170" w:type="dxa"/>
            <w:gridSpan w:val="3"/>
            <w:vAlign w:val="center"/>
          </w:tcPr>
          <w:p w14:paraId="00000101"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1</w:t>
            </w:r>
          </w:p>
        </w:tc>
        <w:tc>
          <w:tcPr>
            <w:tcW w:w="1500" w:type="dxa"/>
            <w:gridSpan w:val="3"/>
            <w:vAlign w:val="center"/>
          </w:tcPr>
          <w:p w14:paraId="00000104" w14:textId="77777777" w:rsidR="002443F3" w:rsidRPr="00593DE8"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2</w:t>
            </w:r>
          </w:p>
        </w:tc>
        <w:tc>
          <w:tcPr>
            <w:tcW w:w="810" w:type="dxa"/>
            <w:vAlign w:val="center"/>
          </w:tcPr>
          <w:p w14:paraId="00000107" w14:textId="77777777" w:rsidR="002443F3" w:rsidRPr="00593DE8"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3</w:t>
            </w:r>
          </w:p>
        </w:tc>
        <w:tc>
          <w:tcPr>
            <w:tcW w:w="780" w:type="dxa"/>
            <w:vAlign w:val="center"/>
          </w:tcPr>
          <w:p w14:paraId="00000108" w14:textId="77777777" w:rsidR="002443F3" w:rsidRPr="00593DE8"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4</w:t>
            </w:r>
          </w:p>
        </w:tc>
        <w:tc>
          <w:tcPr>
            <w:tcW w:w="720" w:type="dxa"/>
            <w:vAlign w:val="center"/>
          </w:tcPr>
          <w:p w14:paraId="00000109" w14:textId="77777777" w:rsidR="002443F3" w:rsidRPr="00593DE8"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5</w:t>
            </w:r>
          </w:p>
        </w:tc>
        <w:tc>
          <w:tcPr>
            <w:tcW w:w="720" w:type="dxa"/>
            <w:vAlign w:val="center"/>
          </w:tcPr>
          <w:p w14:paraId="0000010A" w14:textId="77777777" w:rsidR="002443F3" w:rsidRPr="00593DE8"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6</w:t>
            </w:r>
          </w:p>
        </w:tc>
        <w:tc>
          <w:tcPr>
            <w:tcW w:w="1335" w:type="dxa"/>
            <w:vAlign w:val="center"/>
          </w:tcPr>
          <w:p w14:paraId="0000010B" w14:textId="77777777" w:rsidR="002443F3" w:rsidRPr="00593DE8"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7</w:t>
            </w:r>
          </w:p>
        </w:tc>
      </w:tr>
      <w:tr w:rsidR="002443F3" w:rsidRPr="006E1C02" w14:paraId="215FB969" w14:textId="77777777">
        <w:trPr>
          <w:trHeight w:val="240"/>
        </w:trPr>
        <w:tc>
          <w:tcPr>
            <w:tcW w:w="4170" w:type="dxa"/>
            <w:gridSpan w:val="3"/>
            <w:vAlign w:val="center"/>
          </w:tcPr>
          <w:p w14:paraId="0000010C"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4.1. Modificări ale veniturilor bugetare, plus/minus, din care:</w:t>
            </w:r>
          </w:p>
        </w:tc>
        <w:tc>
          <w:tcPr>
            <w:tcW w:w="5865" w:type="dxa"/>
            <w:gridSpan w:val="8"/>
            <w:vMerge w:val="restart"/>
            <w:vAlign w:val="center"/>
          </w:tcPr>
          <w:p w14:paraId="0000010F" w14:textId="1134FE6A" w:rsidR="002443F3" w:rsidRPr="00593DE8" w:rsidRDefault="00651E79" w:rsidP="00593DE8">
            <w:pPr>
              <w:tabs>
                <w:tab w:val="left" w:pos="720"/>
              </w:tabs>
              <w:spacing w:before="240" w:after="240" w:line="240" w:lineRule="auto"/>
              <w:ind w:left="0"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Proiectul de a</w:t>
            </w:r>
            <w:r w:rsidR="004D780F" w:rsidRPr="00593DE8">
              <w:rPr>
                <w:rFonts w:ascii="Times New Roman" w:eastAsia="Times New Roman" w:hAnsi="Times New Roman" w:cs="Times New Roman"/>
                <w:sz w:val="24"/>
                <w:szCs w:val="24"/>
                <w:lang w:val="ro-RO"/>
              </w:rPr>
              <w:t>ct normativ nu se referă la acest subiect.</w:t>
            </w:r>
          </w:p>
          <w:p w14:paraId="00000110" w14:textId="77777777" w:rsidR="002443F3" w:rsidRPr="00593DE8" w:rsidRDefault="002443F3" w:rsidP="00593DE8">
            <w:pPr>
              <w:tabs>
                <w:tab w:val="left" w:pos="720"/>
              </w:tabs>
              <w:spacing w:after="0" w:line="240" w:lineRule="auto"/>
              <w:ind w:left="0" w:hanging="2"/>
              <w:jc w:val="both"/>
              <w:rPr>
                <w:rFonts w:ascii="Times New Roman" w:eastAsia="Times New Roman" w:hAnsi="Times New Roman" w:cs="Times New Roman"/>
                <w:sz w:val="24"/>
                <w:szCs w:val="24"/>
                <w:lang w:val="ro-RO"/>
              </w:rPr>
            </w:pPr>
          </w:p>
        </w:tc>
      </w:tr>
      <w:tr w:rsidR="002443F3" w:rsidRPr="0019606A" w14:paraId="7058A37F" w14:textId="77777777">
        <w:trPr>
          <w:trHeight w:val="240"/>
        </w:trPr>
        <w:tc>
          <w:tcPr>
            <w:tcW w:w="4170" w:type="dxa"/>
            <w:gridSpan w:val="3"/>
            <w:vAlign w:val="center"/>
          </w:tcPr>
          <w:p w14:paraId="00000118"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a) buget de stat, din acesta:</w:t>
            </w:r>
          </w:p>
          <w:p w14:paraId="00000119"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 impozit pe profit</w:t>
            </w:r>
          </w:p>
          <w:p w14:paraId="0000011A"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(ii) impozit pe venit</w:t>
            </w:r>
          </w:p>
        </w:tc>
        <w:tc>
          <w:tcPr>
            <w:tcW w:w="5865" w:type="dxa"/>
            <w:gridSpan w:val="8"/>
            <w:vMerge/>
            <w:vAlign w:val="center"/>
          </w:tcPr>
          <w:p w14:paraId="0000011D" w14:textId="77777777" w:rsidR="002443F3" w:rsidRPr="00593DE8" w:rsidRDefault="002443F3"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2443F3" w:rsidRPr="0019606A" w14:paraId="13853261" w14:textId="77777777">
        <w:trPr>
          <w:trHeight w:val="240"/>
        </w:trPr>
        <w:tc>
          <w:tcPr>
            <w:tcW w:w="4170" w:type="dxa"/>
            <w:gridSpan w:val="3"/>
            <w:vAlign w:val="center"/>
          </w:tcPr>
          <w:p w14:paraId="00000125"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b) bugete locale</w:t>
            </w:r>
          </w:p>
          <w:p w14:paraId="00000126"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 impozit pe profit</w:t>
            </w:r>
          </w:p>
        </w:tc>
        <w:tc>
          <w:tcPr>
            <w:tcW w:w="5865" w:type="dxa"/>
            <w:gridSpan w:val="8"/>
            <w:vMerge/>
            <w:vAlign w:val="center"/>
          </w:tcPr>
          <w:p w14:paraId="00000129" w14:textId="77777777" w:rsidR="002443F3" w:rsidRPr="00593DE8" w:rsidRDefault="002443F3"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2443F3" w:rsidRPr="00593DE8" w14:paraId="77EA74CC" w14:textId="77777777">
        <w:trPr>
          <w:trHeight w:val="240"/>
        </w:trPr>
        <w:tc>
          <w:tcPr>
            <w:tcW w:w="4170" w:type="dxa"/>
            <w:gridSpan w:val="3"/>
            <w:vAlign w:val="center"/>
          </w:tcPr>
          <w:p w14:paraId="00000131"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c) bugetul asigurărilor sociale de stat:</w:t>
            </w:r>
          </w:p>
          <w:p w14:paraId="00000132"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(i) </w:t>
            </w:r>
            <w:proofErr w:type="spellStart"/>
            <w:r w:rsidRPr="00593DE8">
              <w:rPr>
                <w:rFonts w:ascii="Times New Roman" w:eastAsia="Times New Roman" w:hAnsi="Times New Roman" w:cs="Times New Roman"/>
                <w:color w:val="000000"/>
                <w:sz w:val="24"/>
                <w:szCs w:val="24"/>
                <w:lang w:val="ro-RO"/>
              </w:rPr>
              <w:t>contribuţii</w:t>
            </w:r>
            <w:proofErr w:type="spellEnd"/>
            <w:r w:rsidRPr="00593DE8">
              <w:rPr>
                <w:rFonts w:ascii="Times New Roman" w:eastAsia="Times New Roman" w:hAnsi="Times New Roman" w:cs="Times New Roman"/>
                <w:color w:val="000000"/>
                <w:sz w:val="24"/>
                <w:szCs w:val="24"/>
                <w:lang w:val="ro-RO"/>
              </w:rPr>
              <w:t xml:space="preserve"> de asigurări</w:t>
            </w:r>
          </w:p>
        </w:tc>
        <w:tc>
          <w:tcPr>
            <w:tcW w:w="5865" w:type="dxa"/>
            <w:gridSpan w:val="8"/>
            <w:vMerge/>
            <w:vAlign w:val="center"/>
          </w:tcPr>
          <w:p w14:paraId="00000135" w14:textId="77777777" w:rsidR="002443F3" w:rsidRPr="00593DE8" w:rsidRDefault="002443F3"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2443F3" w:rsidRPr="006E1C02" w14:paraId="788FB3D6" w14:textId="77777777">
        <w:trPr>
          <w:trHeight w:val="240"/>
        </w:trPr>
        <w:tc>
          <w:tcPr>
            <w:tcW w:w="4170" w:type="dxa"/>
            <w:gridSpan w:val="3"/>
            <w:vAlign w:val="center"/>
          </w:tcPr>
          <w:p w14:paraId="0000013D"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d) alte tipuri de venituri</w:t>
            </w:r>
          </w:p>
          <w:p w14:paraId="0000013E"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(se va menționa natura acestora)</w:t>
            </w:r>
          </w:p>
        </w:tc>
        <w:tc>
          <w:tcPr>
            <w:tcW w:w="5865" w:type="dxa"/>
            <w:gridSpan w:val="8"/>
            <w:vMerge/>
            <w:vAlign w:val="center"/>
          </w:tcPr>
          <w:p w14:paraId="00000141" w14:textId="77777777" w:rsidR="002443F3" w:rsidRPr="00593DE8" w:rsidRDefault="002443F3"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6E1C02" w14:paraId="3BF31127" w14:textId="77777777" w:rsidTr="00C069D5">
        <w:trPr>
          <w:trHeight w:val="45"/>
        </w:trPr>
        <w:tc>
          <w:tcPr>
            <w:tcW w:w="4170" w:type="dxa"/>
            <w:gridSpan w:val="3"/>
            <w:vAlign w:val="center"/>
          </w:tcPr>
          <w:p w14:paraId="00000149"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4.2. Modificări ale cheltuielilor bugetare, plus/minus, din care:</w:t>
            </w:r>
          </w:p>
        </w:tc>
        <w:tc>
          <w:tcPr>
            <w:tcW w:w="5865" w:type="dxa"/>
            <w:gridSpan w:val="8"/>
            <w:vMerge w:val="restart"/>
            <w:vAlign w:val="center"/>
          </w:tcPr>
          <w:p w14:paraId="306F2A7A" w14:textId="77777777" w:rsidR="00715FF2" w:rsidRPr="00593DE8" w:rsidRDefault="00715FF2" w:rsidP="00593DE8">
            <w:pPr>
              <w:tabs>
                <w:tab w:val="left" w:pos="720"/>
              </w:tabs>
              <w:spacing w:before="240" w:after="240" w:line="240" w:lineRule="auto"/>
              <w:ind w:left="0"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Proiectul de act normativ nu se referă la acest subiect.</w:t>
            </w:r>
          </w:p>
          <w:p w14:paraId="00000153"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593DE8" w14:paraId="76E5DB1C" w14:textId="77777777" w:rsidTr="00C069D5">
        <w:trPr>
          <w:trHeight w:val="45"/>
        </w:trPr>
        <w:tc>
          <w:tcPr>
            <w:tcW w:w="4170" w:type="dxa"/>
            <w:gridSpan w:val="3"/>
            <w:vAlign w:val="center"/>
          </w:tcPr>
          <w:p w14:paraId="00000154"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a) buget de stat, din acesta:</w:t>
            </w:r>
          </w:p>
          <w:p w14:paraId="00000155"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 cheltuieli de personal</w:t>
            </w:r>
          </w:p>
          <w:p w14:paraId="00000156" w14:textId="738AB96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(ii) bunuri </w:t>
            </w:r>
            <w:r w:rsidR="00EF7C47"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servicii</w:t>
            </w:r>
          </w:p>
        </w:tc>
        <w:tc>
          <w:tcPr>
            <w:tcW w:w="5865" w:type="dxa"/>
            <w:gridSpan w:val="8"/>
            <w:vMerge/>
            <w:vAlign w:val="center"/>
          </w:tcPr>
          <w:p w14:paraId="00000160"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593DE8" w14:paraId="6B13A81F" w14:textId="77777777" w:rsidTr="00C069D5">
        <w:trPr>
          <w:trHeight w:val="45"/>
        </w:trPr>
        <w:tc>
          <w:tcPr>
            <w:tcW w:w="4170" w:type="dxa"/>
            <w:gridSpan w:val="3"/>
            <w:vAlign w:val="center"/>
          </w:tcPr>
          <w:p w14:paraId="00000161"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b) bugete locale:</w:t>
            </w:r>
          </w:p>
          <w:p w14:paraId="00000162"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 cheltuieli de personal</w:t>
            </w:r>
          </w:p>
          <w:p w14:paraId="00000163" w14:textId="53F23646"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(ii) bunuri </w:t>
            </w:r>
            <w:r w:rsidR="00EF7C47"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servicii</w:t>
            </w:r>
          </w:p>
        </w:tc>
        <w:tc>
          <w:tcPr>
            <w:tcW w:w="5865" w:type="dxa"/>
            <w:gridSpan w:val="8"/>
            <w:vMerge/>
            <w:vAlign w:val="center"/>
          </w:tcPr>
          <w:p w14:paraId="0000016D"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6E1C02" w14:paraId="6C259D47" w14:textId="77777777" w:rsidTr="00C069D5">
        <w:trPr>
          <w:trHeight w:val="45"/>
        </w:trPr>
        <w:tc>
          <w:tcPr>
            <w:tcW w:w="4170" w:type="dxa"/>
            <w:gridSpan w:val="3"/>
            <w:vAlign w:val="center"/>
          </w:tcPr>
          <w:p w14:paraId="0000016E"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c) bugetul asigurărilor sociale de stat:</w:t>
            </w:r>
          </w:p>
          <w:p w14:paraId="0000016F"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 cheltuieli de personal</w:t>
            </w:r>
          </w:p>
          <w:p w14:paraId="00000170" w14:textId="6E32CD7C"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(ii) bunuri </w:t>
            </w:r>
            <w:r w:rsidR="00EF7C47"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servicii</w:t>
            </w:r>
          </w:p>
        </w:tc>
        <w:tc>
          <w:tcPr>
            <w:tcW w:w="5865" w:type="dxa"/>
            <w:gridSpan w:val="8"/>
            <w:vMerge/>
            <w:vAlign w:val="center"/>
          </w:tcPr>
          <w:p w14:paraId="0000017A"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6E1C02" w14:paraId="7A0F9BE9" w14:textId="77777777" w:rsidTr="00C069D5">
        <w:trPr>
          <w:trHeight w:val="45"/>
        </w:trPr>
        <w:tc>
          <w:tcPr>
            <w:tcW w:w="4170" w:type="dxa"/>
            <w:gridSpan w:val="3"/>
            <w:vAlign w:val="center"/>
          </w:tcPr>
          <w:p w14:paraId="0000017B"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d) alte tipuri de cheltuieli</w:t>
            </w:r>
          </w:p>
          <w:p w14:paraId="0000017C"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(se va menționa natura acestora)</w:t>
            </w:r>
          </w:p>
        </w:tc>
        <w:tc>
          <w:tcPr>
            <w:tcW w:w="5865" w:type="dxa"/>
            <w:gridSpan w:val="8"/>
            <w:vMerge/>
            <w:vAlign w:val="center"/>
          </w:tcPr>
          <w:p w14:paraId="00000186"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6E1C02" w14:paraId="43DD21DF" w14:textId="77777777" w:rsidTr="00C069D5">
        <w:trPr>
          <w:trHeight w:val="45"/>
        </w:trPr>
        <w:tc>
          <w:tcPr>
            <w:tcW w:w="4170" w:type="dxa"/>
            <w:gridSpan w:val="3"/>
            <w:vAlign w:val="center"/>
          </w:tcPr>
          <w:p w14:paraId="00000187"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4.3. Impact financiar, plus/minus, din care:</w:t>
            </w:r>
          </w:p>
        </w:tc>
        <w:tc>
          <w:tcPr>
            <w:tcW w:w="5865" w:type="dxa"/>
            <w:gridSpan w:val="8"/>
            <w:vMerge w:val="restart"/>
            <w:vAlign w:val="center"/>
          </w:tcPr>
          <w:p w14:paraId="177F844E" w14:textId="77777777" w:rsidR="0039207C" w:rsidRPr="00593DE8" w:rsidRDefault="00715FF2" w:rsidP="00593DE8">
            <w:pPr>
              <w:tabs>
                <w:tab w:val="left" w:pos="720"/>
              </w:tabs>
              <w:spacing w:before="240" w:after="240" w:line="240" w:lineRule="auto"/>
              <w:ind w:left="0"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Proiectul de act normativ nu se referă la acest subiect.</w:t>
            </w:r>
          </w:p>
          <w:p w14:paraId="00000191" w14:textId="77777777" w:rsidR="00715FF2" w:rsidRPr="00593DE8" w:rsidRDefault="00715FF2" w:rsidP="0075651C">
            <w:pPr>
              <w:tabs>
                <w:tab w:val="left" w:pos="720"/>
              </w:tabs>
              <w:spacing w:before="240" w:after="240" w:line="240" w:lineRule="auto"/>
              <w:ind w:left="0" w:hanging="2"/>
              <w:jc w:val="both"/>
              <w:rPr>
                <w:rFonts w:ascii="Times New Roman" w:eastAsia="Times New Roman" w:hAnsi="Times New Roman" w:cs="Times New Roman"/>
                <w:color w:val="000000"/>
                <w:sz w:val="24"/>
                <w:szCs w:val="24"/>
                <w:lang w:val="ro-RO"/>
              </w:rPr>
            </w:pPr>
          </w:p>
        </w:tc>
      </w:tr>
      <w:tr w:rsidR="00715FF2" w:rsidRPr="00593DE8" w14:paraId="156934F7" w14:textId="77777777" w:rsidTr="00C069D5">
        <w:trPr>
          <w:trHeight w:val="45"/>
        </w:trPr>
        <w:tc>
          <w:tcPr>
            <w:tcW w:w="4170" w:type="dxa"/>
            <w:gridSpan w:val="3"/>
            <w:vAlign w:val="center"/>
          </w:tcPr>
          <w:p w14:paraId="00000192"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a) buget de stat</w:t>
            </w:r>
          </w:p>
        </w:tc>
        <w:tc>
          <w:tcPr>
            <w:tcW w:w="5865" w:type="dxa"/>
            <w:gridSpan w:val="8"/>
            <w:vMerge/>
            <w:vAlign w:val="center"/>
          </w:tcPr>
          <w:p w14:paraId="0000019C"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593DE8" w14:paraId="0021B01E" w14:textId="77777777" w:rsidTr="00C069D5">
        <w:trPr>
          <w:trHeight w:val="45"/>
        </w:trPr>
        <w:tc>
          <w:tcPr>
            <w:tcW w:w="4170" w:type="dxa"/>
            <w:gridSpan w:val="3"/>
            <w:vAlign w:val="center"/>
          </w:tcPr>
          <w:p w14:paraId="0000019D"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b) bugete locale</w:t>
            </w:r>
          </w:p>
        </w:tc>
        <w:tc>
          <w:tcPr>
            <w:tcW w:w="5865" w:type="dxa"/>
            <w:gridSpan w:val="8"/>
            <w:vMerge/>
            <w:vAlign w:val="center"/>
          </w:tcPr>
          <w:p w14:paraId="000001A7"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6E1C02" w14:paraId="276E0DD8" w14:textId="77777777" w:rsidTr="00C069D5">
        <w:trPr>
          <w:trHeight w:val="45"/>
        </w:trPr>
        <w:tc>
          <w:tcPr>
            <w:tcW w:w="4170" w:type="dxa"/>
            <w:gridSpan w:val="3"/>
            <w:vAlign w:val="center"/>
          </w:tcPr>
          <w:p w14:paraId="000001A8" w14:textId="2081D812"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4.4. Propuneri pentru acoperirea </w:t>
            </w:r>
            <w:r w:rsidR="00EF7C47" w:rsidRPr="00593DE8">
              <w:rPr>
                <w:rFonts w:ascii="Times New Roman" w:eastAsia="Times New Roman" w:hAnsi="Times New Roman" w:cs="Times New Roman"/>
                <w:color w:val="000000"/>
                <w:sz w:val="24"/>
                <w:szCs w:val="24"/>
                <w:lang w:val="ro-RO"/>
              </w:rPr>
              <w:t>creșterii</w:t>
            </w:r>
            <w:r w:rsidRPr="00593DE8">
              <w:rPr>
                <w:rFonts w:ascii="Times New Roman" w:eastAsia="Times New Roman" w:hAnsi="Times New Roman" w:cs="Times New Roman"/>
                <w:color w:val="000000"/>
                <w:sz w:val="24"/>
                <w:szCs w:val="24"/>
                <w:lang w:val="ro-RO"/>
              </w:rPr>
              <w:t xml:space="preserve"> cheltuielilor bugetare</w:t>
            </w:r>
          </w:p>
        </w:tc>
        <w:tc>
          <w:tcPr>
            <w:tcW w:w="5865" w:type="dxa"/>
            <w:gridSpan w:val="8"/>
            <w:vAlign w:val="center"/>
          </w:tcPr>
          <w:p w14:paraId="000001B2" w14:textId="48F2E911" w:rsidR="00715FF2" w:rsidRPr="00836A73" w:rsidRDefault="00715FF2" w:rsidP="00836A73">
            <w:pPr>
              <w:tabs>
                <w:tab w:val="left" w:pos="720"/>
              </w:tabs>
              <w:spacing w:before="240" w:after="240" w:line="240" w:lineRule="auto"/>
              <w:ind w:left="0"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Proiectul de act normativ nu se referă la acest subiect.</w:t>
            </w:r>
          </w:p>
        </w:tc>
      </w:tr>
      <w:tr w:rsidR="00715FF2" w:rsidRPr="006E1C02" w14:paraId="4415F1FC" w14:textId="77777777" w:rsidTr="00C069D5">
        <w:trPr>
          <w:trHeight w:val="45"/>
        </w:trPr>
        <w:tc>
          <w:tcPr>
            <w:tcW w:w="4170" w:type="dxa"/>
            <w:gridSpan w:val="3"/>
            <w:vAlign w:val="center"/>
          </w:tcPr>
          <w:p w14:paraId="000001B3"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4.5. Propuneri pentru a compensa reducerea veniturilor bugetare</w:t>
            </w:r>
          </w:p>
        </w:tc>
        <w:tc>
          <w:tcPr>
            <w:tcW w:w="5865" w:type="dxa"/>
            <w:gridSpan w:val="8"/>
            <w:vAlign w:val="center"/>
          </w:tcPr>
          <w:p w14:paraId="656343BE" w14:textId="77777777" w:rsidR="00715FF2" w:rsidRPr="00593DE8" w:rsidRDefault="00715FF2" w:rsidP="00593DE8">
            <w:pPr>
              <w:tabs>
                <w:tab w:val="left" w:pos="720"/>
              </w:tabs>
              <w:spacing w:before="240" w:after="240" w:line="240" w:lineRule="auto"/>
              <w:ind w:left="0"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Proiectul de act normativ nu se referă la acest subiect.</w:t>
            </w:r>
          </w:p>
          <w:p w14:paraId="000001BD"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6E1C02" w14:paraId="18F12299" w14:textId="77777777" w:rsidTr="00C069D5">
        <w:trPr>
          <w:trHeight w:val="45"/>
        </w:trPr>
        <w:tc>
          <w:tcPr>
            <w:tcW w:w="4170" w:type="dxa"/>
            <w:gridSpan w:val="3"/>
            <w:vAlign w:val="center"/>
          </w:tcPr>
          <w:p w14:paraId="000001BE"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4.6. Calcule detaliate privind fundamentarea modificărilor veniturilor </w:t>
            </w:r>
            <w:proofErr w:type="spellStart"/>
            <w:r w:rsidRPr="00593DE8">
              <w:rPr>
                <w:rFonts w:ascii="Times New Roman" w:eastAsia="Times New Roman" w:hAnsi="Times New Roman" w:cs="Times New Roman"/>
                <w:color w:val="000000"/>
                <w:sz w:val="24"/>
                <w:szCs w:val="24"/>
                <w:lang w:val="ro-RO"/>
              </w:rPr>
              <w:t>şi</w:t>
            </w:r>
            <w:proofErr w:type="spellEnd"/>
            <w:r w:rsidRPr="00593DE8">
              <w:rPr>
                <w:rFonts w:ascii="Times New Roman" w:eastAsia="Times New Roman" w:hAnsi="Times New Roman" w:cs="Times New Roman"/>
                <w:color w:val="000000"/>
                <w:sz w:val="24"/>
                <w:szCs w:val="24"/>
                <w:lang w:val="ro-RO"/>
              </w:rPr>
              <w:t>/sau cheltuielilor bugetare</w:t>
            </w:r>
          </w:p>
        </w:tc>
        <w:tc>
          <w:tcPr>
            <w:tcW w:w="5865" w:type="dxa"/>
            <w:gridSpan w:val="8"/>
            <w:vAlign w:val="center"/>
          </w:tcPr>
          <w:p w14:paraId="51D5D1D2" w14:textId="77777777" w:rsidR="00715FF2" w:rsidRPr="00593DE8" w:rsidRDefault="00715FF2" w:rsidP="00593DE8">
            <w:pPr>
              <w:tabs>
                <w:tab w:val="left" w:pos="720"/>
              </w:tabs>
              <w:spacing w:before="240" w:after="240" w:line="240" w:lineRule="auto"/>
              <w:ind w:left="0"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Proiectul de act normativ nu se referă la acest subiect.</w:t>
            </w:r>
          </w:p>
          <w:p w14:paraId="000001C8"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6E1C02" w14:paraId="75C8F715" w14:textId="77777777" w:rsidTr="00C069D5">
        <w:trPr>
          <w:trHeight w:val="45"/>
        </w:trPr>
        <w:tc>
          <w:tcPr>
            <w:tcW w:w="4170" w:type="dxa"/>
            <w:gridSpan w:val="3"/>
            <w:vAlign w:val="center"/>
          </w:tcPr>
          <w:p w14:paraId="000001C9"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4.7. Prezentarea, în cazul proiectelor de acte normative a căror adoptare atrage majorarea cheltuielilor bugetare, a următoarelor documente:</w:t>
            </w:r>
          </w:p>
        </w:tc>
        <w:tc>
          <w:tcPr>
            <w:tcW w:w="5865" w:type="dxa"/>
            <w:gridSpan w:val="8"/>
            <w:vMerge w:val="restart"/>
            <w:vAlign w:val="center"/>
          </w:tcPr>
          <w:p w14:paraId="2C38FA86" w14:textId="77777777" w:rsidR="00715FF2" w:rsidRPr="00593DE8" w:rsidRDefault="00715FF2" w:rsidP="00593DE8">
            <w:pPr>
              <w:tabs>
                <w:tab w:val="left" w:pos="720"/>
              </w:tabs>
              <w:spacing w:before="240" w:after="240" w:line="240" w:lineRule="auto"/>
              <w:ind w:left="0"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Proiectul de act normativ nu se referă la acest subiect.</w:t>
            </w:r>
          </w:p>
          <w:p w14:paraId="000001D3"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6E1C02" w14:paraId="39BBE6FA" w14:textId="77777777" w:rsidTr="00C069D5">
        <w:trPr>
          <w:trHeight w:val="45"/>
        </w:trPr>
        <w:tc>
          <w:tcPr>
            <w:tcW w:w="4170" w:type="dxa"/>
            <w:gridSpan w:val="3"/>
            <w:vAlign w:val="center"/>
          </w:tcPr>
          <w:p w14:paraId="000001D4" w14:textId="4E50B86A"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a) </w:t>
            </w:r>
            <w:r w:rsidR="00EF7C47" w:rsidRPr="00593DE8">
              <w:rPr>
                <w:rFonts w:ascii="Times New Roman" w:eastAsia="Times New Roman" w:hAnsi="Times New Roman" w:cs="Times New Roman"/>
                <w:color w:val="000000"/>
                <w:sz w:val="24"/>
                <w:szCs w:val="24"/>
                <w:lang w:val="ro-RO"/>
              </w:rPr>
              <w:t>fișa</w:t>
            </w:r>
            <w:r w:rsidRPr="00593DE8">
              <w:rPr>
                <w:rFonts w:ascii="Times New Roman" w:eastAsia="Times New Roman" w:hAnsi="Times New Roman" w:cs="Times New Roman"/>
                <w:color w:val="000000"/>
                <w:sz w:val="24"/>
                <w:szCs w:val="24"/>
                <w:lang w:val="ro-RO"/>
              </w:rPr>
              <w:t xml:space="preserve"> financiară prevăzută la art. 15 din Legea nr. 500/2002 privind </w:t>
            </w:r>
            <w:r w:rsidR="00EF7C47" w:rsidRPr="00593DE8">
              <w:rPr>
                <w:rFonts w:ascii="Times New Roman" w:eastAsia="Times New Roman" w:hAnsi="Times New Roman" w:cs="Times New Roman"/>
                <w:color w:val="000000"/>
                <w:sz w:val="24"/>
                <w:szCs w:val="24"/>
                <w:lang w:val="ro-RO"/>
              </w:rPr>
              <w:t>finanțele</w:t>
            </w:r>
            <w:r w:rsidRPr="00593DE8">
              <w:rPr>
                <w:rFonts w:ascii="Times New Roman" w:eastAsia="Times New Roman" w:hAnsi="Times New Roman" w:cs="Times New Roman"/>
                <w:color w:val="000000"/>
                <w:sz w:val="24"/>
                <w:szCs w:val="24"/>
                <w:lang w:val="ro-RO"/>
              </w:rPr>
              <w:t xml:space="preserve"> publice, cu modificările </w:t>
            </w:r>
            <w:r w:rsidR="00EF7C47"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completările ulterioare, </w:t>
            </w:r>
            <w:r w:rsidR="00EF7C47" w:rsidRPr="00593DE8">
              <w:rPr>
                <w:rFonts w:ascii="Times New Roman" w:eastAsia="Times New Roman" w:hAnsi="Times New Roman" w:cs="Times New Roman"/>
                <w:color w:val="000000"/>
                <w:sz w:val="24"/>
                <w:szCs w:val="24"/>
                <w:lang w:val="ro-RO"/>
              </w:rPr>
              <w:t>însoțită</w:t>
            </w:r>
            <w:r w:rsidRPr="00593DE8">
              <w:rPr>
                <w:rFonts w:ascii="Times New Roman" w:eastAsia="Times New Roman" w:hAnsi="Times New Roman" w:cs="Times New Roman"/>
                <w:color w:val="000000"/>
                <w:sz w:val="24"/>
                <w:szCs w:val="24"/>
                <w:lang w:val="ro-RO"/>
              </w:rPr>
              <w:t xml:space="preserve"> de ipotezele </w:t>
            </w:r>
            <w:r w:rsidR="00EF7C47"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metodologia de calcul utilizate;</w:t>
            </w:r>
          </w:p>
          <w:p w14:paraId="000001D5" w14:textId="64DC535A"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b) </w:t>
            </w:r>
            <w:r w:rsidR="00EF7C47" w:rsidRPr="00593DE8">
              <w:rPr>
                <w:rFonts w:ascii="Times New Roman" w:eastAsia="Times New Roman" w:hAnsi="Times New Roman" w:cs="Times New Roman"/>
                <w:color w:val="000000"/>
                <w:sz w:val="24"/>
                <w:szCs w:val="24"/>
                <w:lang w:val="ro-RO"/>
              </w:rPr>
              <w:t>declarație</w:t>
            </w:r>
            <w:r w:rsidRPr="00593DE8">
              <w:rPr>
                <w:rFonts w:ascii="Times New Roman" w:eastAsia="Times New Roman" w:hAnsi="Times New Roman" w:cs="Times New Roman"/>
                <w:color w:val="000000"/>
                <w:sz w:val="24"/>
                <w:szCs w:val="24"/>
                <w:lang w:val="ro-RO"/>
              </w:rPr>
              <w:t xml:space="preserve"> conform căreia majorarea de cheltuială respectivă este compatibilă cu </w:t>
            </w:r>
            <w:r w:rsidRPr="00593DE8">
              <w:rPr>
                <w:rFonts w:ascii="Times New Roman" w:eastAsia="Times New Roman" w:hAnsi="Times New Roman" w:cs="Times New Roman"/>
                <w:color w:val="000000"/>
                <w:sz w:val="24"/>
                <w:szCs w:val="24"/>
                <w:lang w:val="ro-RO"/>
              </w:rPr>
              <w:lastRenderedPageBreak/>
              <w:t xml:space="preserve">obiectivele </w:t>
            </w:r>
            <w:r w:rsidR="00EF7C47"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w:t>
            </w:r>
            <w:r w:rsidR="00EF7C47" w:rsidRPr="00593DE8">
              <w:rPr>
                <w:rFonts w:ascii="Times New Roman" w:eastAsia="Times New Roman" w:hAnsi="Times New Roman" w:cs="Times New Roman"/>
                <w:color w:val="000000"/>
                <w:sz w:val="24"/>
                <w:szCs w:val="24"/>
                <w:lang w:val="ro-RO"/>
              </w:rPr>
              <w:t>prioritățile</w:t>
            </w:r>
            <w:r w:rsidRPr="00593DE8">
              <w:rPr>
                <w:rFonts w:ascii="Times New Roman" w:eastAsia="Times New Roman" w:hAnsi="Times New Roman" w:cs="Times New Roman"/>
                <w:color w:val="000000"/>
                <w:sz w:val="24"/>
                <w:szCs w:val="24"/>
                <w:lang w:val="ro-RO"/>
              </w:rPr>
              <w:t xml:space="preserve"> strategice specificate în strategia fiscal-bugetară, cu legea bugetară anuală </w:t>
            </w:r>
            <w:r w:rsidR="00EF7C47"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cu plafoanele de cheltuieli prezentate în strategia fiscal-bugetară.</w:t>
            </w:r>
          </w:p>
        </w:tc>
        <w:tc>
          <w:tcPr>
            <w:tcW w:w="5865" w:type="dxa"/>
            <w:gridSpan w:val="8"/>
            <w:vMerge/>
            <w:vAlign w:val="center"/>
          </w:tcPr>
          <w:p w14:paraId="000001DF"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2443F3" w:rsidRPr="00D445FD" w14:paraId="7898D285" w14:textId="77777777">
        <w:trPr>
          <w:trHeight w:val="240"/>
        </w:trPr>
        <w:tc>
          <w:tcPr>
            <w:tcW w:w="4170" w:type="dxa"/>
            <w:gridSpan w:val="3"/>
            <w:vAlign w:val="center"/>
          </w:tcPr>
          <w:p w14:paraId="000001E0"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4.8. Alte informații</w:t>
            </w:r>
          </w:p>
        </w:tc>
        <w:tc>
          <w:tcPr>
            <w:tcW w:w="5865" w:type="dxa"/>
            <w:gridSpan w:val="8"/>
            <w:vAlign w:val="center"/>
          </w:tcPr>
          <w:p w14:paraId="000001E3" w14:textId="7A9DF737" w:rsidR="004125D2" w:rsidRPr="00593DE8" w:rsidRDefault="006F5C84" w:rsidP="00D174AE">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Nu au fost identificate</w:t>
            </w:r>
          </w:p>
        </w:tc>
      </w:tr>
      <w:tr w:rsidR="002443F3" w:rsidRPr="006E1C02" w14:paraId="19D12005" w14:textId="77777777">
        <w:trPr>
          <w:trHeight w:val="45"/>
        </w:trPr>
        <w:tc>
          <w:tcPr>
            <w:tcW w:w="10035" w:type="dxa"/>
            <w:gridSpan w:val="11"/>
          </w:tcPr>
          <w:p w14:paraId="000001EB" w14:textId="77777777" w:rsidR="002443F3" w:rsidRPr="00593DE8" w:rsidRDefault="002443F3" w:rsidP="000F447A">
            <w:pPr>
              <w:spacing w:after="0" w:line="240" w:lineRule="auto"/>
              <w:ind w:left="0" w:hanging="2"/>
              <w:jc w:val="center"/>
              <w:rPr>
                <w:rFonts w:ascii="Times New Roman" w:eastAsia="Times New Roman" w:hAnsi="Times New Roman" w:cs="Times New Roman"/>
                <w:color w:val="000000"/>
                <w:sz w:val="24"/>
                <w:szCs w:val="24"/>
                <w:lang w:val="ro-RO"/>
              </w:rPr>
            </w:pPr>
          </w:p>
          <w:p w14:paraId="000001EC" w14:textId="279795F5" w:rsidR="002443F3" w:rsidRPr="00593DE8" w:rsidRDefault="00EF7C47" w:rsidP="000F447A">
            <w:pPr>
              <w:spacing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Secțiunea</w:t>
            </w:r>
            <w:r w:rsidR="004D780F" w:rsidRPr="00593DE8">
              <w:rPr>
                <w:rFonts w:ascii="Times New Roman" w:eastAsia="Times New Roman" w:hAnsi="Times New Roman" w:cs="Times New Roman"/>
                <w:b/>
                <w:color w:val="000000"/>
                <w:sz w:val="24"/>
                <w:szCs w:val="24"/>
                <w:lang w:val="ro-RO"/>
              </w:rPr>
              <w:t xml:space="preserve"> a 5-a</w:t>
            </w:r>
            <w:r w:rsidR="009C7F69" w:rsidRPr="00593DE8">
              <w:rPr>
                <w:rFonts w:ascii="Times New Roman" w:eastAsia="Times New Roman" w:hAnsi="Times New Roman" w:cs="Times New Roman"/>
                <w:b/>
                <w:color w:val="000000"/>
                <w:sz w:val="24"/>
                <w:szCs w:val="24"/>
                <w:lang w:val="ro-RO"/>
              </w:rPr>
              <w:t>:</w:t>
            </w:r>
          </w:p>
          <w:p w14:paraId="2BC9B2A9" w14:textId="77777777" w:rsidR="002443F3" w:rsidRDefault="004D780F" w:rsidP="00D174AE">
            <w:pPr>
              <w:spacing w:after="0" w:line="240" w:lineRule="auto"/>
              <w:ind w:left="0" w:hanging="2"/>
              <w:jc w:val="center"/>
              <w:rPr>
                <w:rFonts w:ascii="Times New Roman" w:eastAsia="Times New Roman" w:hAnsi="Times New Roman" w:cs="Times New Roman"/>
                <w:b/>
                <w:color w:val="000000"/>
                <w:sz w:val="24"/>
                <w:szCs w:val="24"/>
                <w:lang w:val="ro-RO"/>
              </w:rPr>
            </w:pPr>
            <w:r w:rsidRPr="00593DE8">
              <w:rPr>
                <w:rFonts w:ascii="Times New Roman" w:eastAsia="Times New Roman" w:hAnsi="Times New Roman" w:cs="Times New Roman"/>
                <w:b/>
                <w:color w:val="000000"/>
                <w:sz w:val="24"/>
                <w:szCs w:val="24"/>
                <w:lang w:val="ro-RO"/>
              </w:rPr>
              <w:t xml:space="preserve">Efectele proiectului de act normativ asupra </w:t>
            </w:r>
            <w:r w:rsidR="00EF7C47" w:rsidRPr="00593DE8">
              <w:rPr>
                <w:rFonts w:ascii="Times New Roman" w:eastAsia="Times New Roman" w:hAnsi="Times New Roman" w:cs="Times New Roman"/>
                <w:b/>
                <w:color w:val="000000"/>
                <w:sz w:val="24"/>
                <w:szCs w:val="24"/>
                <w:lang w:val="ro-RO"/>
              </w:rPr>
              <w:t>legislației</w:t>
            </w:r>
            <w:r w:rsidRPr="00593DE8">
              <w:rPr>
                <w:rFonts w:ascii="Times New Roman" w:eastAsia="Times New Roman" w:hAnsi="Times New Roman" w:cs="Times New Roman"/>
                <w:b/>
                <w:color w:val="000000"/>
                <w:sz w:val="24"/>
                <w:szCs w:val="24"/>
                <w:lang w:val="ro-RO"/>
              </w:rPr>
              <w:t xml:space="preserve"> în vigoare</w:t>
            </w:r>
          </w:p>
          <w:p w14:paraId="000001EE" w14:textId="50BA6BE8" w:rsidR="00836A73" w:rsidRPr="00593DE8" w:rsidRDefault="00836A73" w:rsidP="00D174AE">
            <w:pPr>
              <w:spacing w:after="0" w:line="240" w:lineRule="auto"/>
              <w:ind w:left="0" w:hanging="2"/>
              <w:jc w:val="center"/>
              <w:rPr>
                <w:rFonts w:ascii="Times New Roman" w:eastAsia="Times New Roman" w:hAnsi="Times New Roman" w:cs="Times New Roman"/>
                <w:color w:val="000000"/>
                <w:sz w:val="24"/>
                <w:szCs w:val="24"/>
                <w:lang w:val="ro-RO"/>
              </w:rPr>
            </w:pPr>
          </w:p>
        </w:tc>
      </w:tr>
      <w:tr w:rsidR="002443F3" w:rsidRPr="006E1C02" w14:paraId="1E585D9A" w14:textId="77777777" w:rsidTr="00F70BF2">
        <w:trPr>
          <w:trHeight w:val="989"/>
        </w:trPr>
        <w:tc>
          <w:tcPr>
            <w:tcW w:w="823" w:type="dxa"/>
          </w:tcPr>
          <w:p w14:paraId="000001F9"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5.1.</w:t>
            </w:r>
          </w:p>
        </w:tc>
        <w:tc>
          <w:tcPr>
            <w:tcW w:w="3347" w:type="dxa"/>
            <w:gridSpan w:val="2"/>
          </w:tcPr>
          <w:p w14:paraId="000001FA"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Măsuri normative necesare pentru aplicarea prevederilor proiectului de act normativ</w:t>
            </w:r>
          </w:p>
        </w:tc>
        <w:tc>
          <w:tcPr>
            <w:tcW w:w="5865" w:type="dxa"/>
            <w:gridSpan w:val="8"/>
          </w:tcPr>
          <w:p w14:paraId="000001FD" w14:textId="73597273" w:rsidR="003E4E5F" w:rsidRPr="00593DE8" w:rsidRDefault="0016516A" w:rsidP="003E6D4A">
            <w:pPr>
              <w:suppressAutoHyphens w:val="0"/>
              <w:spacing w:after="120"/>
              <w:ind w:leftChars="0" w:left="0" w:firstLineChars="0" w:firstLine="0"/>
              <w:jc w:val="both"/>
              <w:textDirection w:val="lrTb"/>
              <w:textAlignment w:val="auto"/>
              <w:outlineLvl w:val="9"/>
              <w:rPr>
                <w:rFonts w:ascii="Times New Roman" w:hAnsi="Times New Roman" w:cs="Times New Roman"/>
                <w:position w:val="0"/>
                <w:sz w:val="24"/>
                <w:szCs w:val="24"/>
                <w:lang w:val="ro-RO"/>
              </w:rPr>
            </w:pPr>
            <w:r w:rsidRPr="00593DE8">
              <w:rPr>
                <w:rFonts w:ascii="Times New Roman" w:hAnsi="Times New Roman" w:cs="Times New Roman"/>
                <w:sz w:val="24"/>
                <w:szCs w:val="24"/>
                <w:lang w:val="ro-RO"/>
              </w:rPr>
              <w:t>Proiectul de act normativ nu se referă la acest subiect.</w:t>
            </w:r>
          </w:p>
        </w:tc>
      </w:tr>
      <w:tr w:rsidR="002443F3" w:rsidRPr="006E1C02" w14:paraId="3F0B949E" w14:textId="77777777" w:rsidTr="00F70BF2">
        <w:trPr>
          <w:trHeight w:val="45"/>
        </w:trPr>
        <w:tc>
          <w:tcPr>
            <w:tcW w:w="823" w:type="dxa"/>
          </w:tcPr>
          <w:p w14:paraId="00000205"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5.2.</w:t>
            </w:r>
          </w:p>
        </w:tc>
        <w:tc>
          <w:tcPr>
            <w:tcW w:w="3347" w:type="dxa"/>
            <w:gridSpan w:val="2"/>
          </w:tcPr>
          <w:p w14:paraId="00000206" w14:textId="7BA1AE4C"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Impactul asupra </w:t>
            </w:r>
            <w:r w:rsidR="00EF7C47" w:rsidRPr="00593DE8">
              <w:rPr>
                <w:rFonts w:ascii="Times New Roman" w:eastAsia="Times New Roman" w:hAnsi="Times New Roman" w:cs="Times New Roman"/>
                <w:color w:val="000000"/>
                <w:sz w:val="24"/>
                <w:szCs w:val="24"/>
                <w:lang w:val="ro-RO"/>
              </w:rPr>
              <w:t>legislației</w:t>
            </w:r>
            <w:r w:rsidRPr="00593DE8">
              <w:rPr>
                <w:rFonts w:ascii="Times New Roman" w:eastAsia="Times New Roman" w:hAnsi="Times New Roman" w:cs="Times New Roman"/>
                <w:color w:val="000000"/>
                <w:sz w:val="24"/>
                <w:szCs w:val="24"/>
                <w:lang w:val="ro-RO"/>
              </w:rPr>
              <w:t xml:space="preserve"> în domeniul </w:t>
            </w:r>
            <w:r w:rsidR="00EF7C47" w:rsidRPr="00593DE8">
              <w:rPr>
                <w:rFonts w:ascii="Times New Roman" w:eastAsia="Times New Roman" w:hAnsi="Times New Roman" w:cs="Times New Roman"/>
                <w:color w:val="000000"/>
                <w:sz w:val="24"/>
                <w:szCs w:val="24"/>
                <w:lang w:val="ro-RO"/>
              </w:rPr>
              <w:t>achizițiilor</w:t>
            </w:r>
            <w:r w:rsidRPr="00593DE8">
              <w:rPr>
                <w:rFonts w:ascii="Times New Roman" w:eastAsia="Times New Roman" w:hAnsi="Times New Roman" w:cs="Times New Roman"/>
                <w:color w:val="000000"/>
                <w:sz w:val="24"/>
                <w:szCs w:val="24"/>
                <w:lang w:val="ro-RO"/>
              </w:rPr>
              <w:t xml:space="preserve"> publice</w:t>
            </w:r>
          </w:p>
        </w:tc>
        <w:tc>
          <w:tcPr>
            <w:tcW w:w="5865" w:type="dxa"/>
            <w:gridSpan w:val="8"/>
          </w:tcPr>
          <w:p w14:paraId="00000209" w14:textId="24A68059" w:rsidR="005E0C8D" w:rsidRPr="00593DE8" w:rsidRDefault="003E6D4A" w:rsidP="002434CB">
            <w:pPr>
              <w:spacing w:before="240" w:after="240" w:line="240" w:lineRule="auto"/>
              <w:ind w:left="0" w:hanging="2"/>
              <w:jc w:val="both"/>
              <w:rPr>
                <w:rFonts w:ascii="Times New Roman" w:eastAsia="Times New Roman" w:hAnsi="Times New Roman" w:cs="Times New Roman"/>
                <w:sz w:val="24"/>
                <w:szCs w:val="24"/>
                <w:lang w:val="ro-RO"/>
              </w:rPr>
            </w:pPr>
            <w:r w:rsidRPr="00593DE8">
              <w:rPr>
                <w:rFonts w:ascii="Times New Roman" w:hAnsi="Times New Roman" w:cs="Times New Roman"/>
                <w:sz w:val="24"/>
                <w:szCs w:val="24"/>
                <w:lang w:val="ro-RO"/>
              </w:rPr>
              <w:t xml:space="preserve">Proiectul de act normativ nu </w:t>
            </w:r>
            <w:r w:rsidR="00532FA7">
              <w:rPr>
                <w:rFonts w:ascii="Times New Roman" w:hAnsi="Times New Roman" w:cs="Times New Roman"/>
                <w:sz w:val="24"/>
                <w:szCs w:val="24"/>
                <w:lang w:val="ro-RO"/>
              </w:rPr>
              <w:t xml:space="preserve">este </w:t>
            </w:r>
            <w:r w:rsidR="00AD24CF">
              <w:rPr>
                <w:rFonts w:ascii="Times New Roman" w:hAnsi="Times New Roman" w:cs="Times New Roman"/>
                <w:sz w:val="24"/>
                <w:szCs w:val="24"/>
                <w:lang w:val="ro-RO"/>
              </w:rPr>
              <w:t xml:space="preserve">de natură a aduce atingere </w:t>
            </w:r>
            <w:r>
              <w:rPr>
                <w:rFonts w:ascii="Times New Roman" w:hAnsi="Times New Roman" w:cs="Times New Roman"/>
                <w:sz w:val="24"/>
                <w:szCs w:val="24"/>
                <w:lang w:val="ro-RO"/>
              </w:rPr>
              <w:t>legislației în domeniul achizițiilor publice</w:t>
            </w:r>
            <w:r w:rsidR="00B35635">
              <w:rPr>
                <w:rFonts w:ascii="Times New Roman" w:hAnsi="Times New Roman" w:cs="Times New Roman"/>
                <w:sz w:val="24"/>
                <w:szCs w:val="24"/>
                <w:lang w:val="ro-RO"/>
              </w:rPr>
              <w:t>/sectoriale</w:t>
            </w:r>
            <w:r w:rsidR="00AD24CF">
              <w:rPr>
                <w:rFonts w:ascii="Times New Roman" w:hAnsi="Times New Roman" w:cs="Times New Roman"/>
                <w:sz w:val="24"/>
                <w:szCs w:val="24"/>
                <w:lang w:val="ro-RO"/>
              </w:rPr>
              <w:t xml:space="preserve"> fiind emis în </w:t>
            </w:r>
            <w:r w:rsidR="002434CB" w:rsidRPr="002434CB">
              <w:rPr>
                <w:rFonts w:ascii="Times New Roman" w:hAnsi="Times New Roman" w:cs="Times New Roman"/>
                <w:sz w:val="24"/>
                <w:szCs w:val="24"/>
                <w:lang w:val="ro-RO"/>
              </w:rPr>
              <w:t>aplicarea prevederilor art. 187 alin. (4</w:t>
            </w:r>
            <w:r w:rsidR="002434CB" w:rsidRPr="00AB21D0">
              <w:rPr>
                <w:rFonts w:ascii="Times New Roman" w:hAnsi="Times New Roman" w:cs="Times New Roman"/>
                <w:sz w:val="24"/>
                <w:szCs w:val="24"/>
                <w:vertAlign w:val="superscript"/>
                <w:lang w:val="ro-RO"/>
              </w:rPr>
              <w:t>1</w:t>
            </w:r>
            <w:r w:rsidR="002434CB" w:rsidRPr="002434CB">
              <w:rPr>
                <w:rFonts w:ascii="Times New Roman" w:hAnsi="Times New Roman" w:cs="Times New Roman"/>
                <w:sz w:val="24"/>
                <w:szCs w:val="24"/>
                <w:lang w:val="ro-RO"/>
              </w:rPr>
              <w:t>) din Legea nr. 98/2016 privind achizițiile publice</w:t>
            </w:r>
            <w:r w:rsidR="002434CB">
              <w:rPr>
                <w:rFonts w:ascii="Times New Roman" w:hAnsi="Times New Roman" w:cs="Times New Roman"/>
                <w:sz w:val="24"/>
                <w:szCs w:val="24"/>
                <w:lang w:val="ro-RO"/>
              </w:rPr>
              <w:t>,</w:t>
            </w:r>
            <w:r w:rsidR="00B35635">
              <w:rPr>
                <w:rFonts w:ascii="Times New Roman" w:hAnsi="Times New Roman" w:cs="Times New Roman"/>
                <w:sz w:val="24"/>
                <w:szCs w:val="24"/>
                <w:lang w:val="ro-RO"/>
              </w:rPr>
              <w:t xml:space="preserve"> și art. 209 alin. (4</w:t>
            </w:r>
            <w:r w:rsidR="00B35635" w:rsidRPr="00AB21D0">
              <w:rPr>
                <w:rFonts w:ascii="Times New Roman" w:hAnsi="Times New Roman" w:cs="Times New Roman"/>
                <w:sz w:val="24"/>
                <w:szCs w:val="24"/>
                <w:vertAlign w:val="superscript"/>
                <w:lang w:val="ro-RO"/>
              </w:rPr>
              <w:t>1</w:t>
            </w:r>
            <w:r w:rsidR="00B35635">
              <w:rPr>
                <w:rFonts w:ascii="Times New Roman" w:hAnsi="Times New Roman" w:cs="Times New Roman"/>
                <w:sz w:val="24"/>
                <w:szCs w:val="24"/>
                <w:lang w:val="ro-RO"/>
              </w:rPr>
              <w:t>) din Legea nr. 99/2016 privind achizițiile sectoriale,</w:t>
            </w:r>
            <w:r w:rsidR="002434CB">
              <w:rPr>
                <w:rFonts w:ascii="Times New Roman" w:hAnsi="Times New Roman" w:cs="Times New Roman"/>
                <w:sz w:val="24"/>
                <w:szCs w:val="24"/>
                <w:lang w:val="ro-RO"/>
              </w:rPr>
              <w:t xml:space="preserve"> precum și în </w:t>
            </w:r>
            <w:r w:rsidR="00AD24CF">
              <w:rPr>
                <w:rFonts w:ascii="Times New Roman" w:hAnsi="Times New Roman" w:cs="Times New Roman"/>
                <w:sz w:val="24"/>
                <w:szCs w:val="24"/>
                <w:lang w:val="ro-RO"/>
              </w:rPr>
              <w:t>conformitate cu</w:t>
            </w:r>
            <w:r w:rsidR="00532FA7">
              <w:rPr>
                <w:rFonts w:ascii="Times New Roman" w:hAnsi="Times New Roman" w:cs="Times New Roman"/>
                <w:sz w:val="24"/>
                <w:szCs w:val="24"/>
                <w:lang w:val="ro-RO"/>
              </w:rPr>
              <w:t xml:space="preserve"> Hotărârea Guvernului nr.554/2023 pentru aprobarea Strategiei naționale în domeniul achizițiilor publice 2023-2027</w:t>
            </w:r>
          </w:p>
        </w:tc>
      </w:tr>
      <w:tr w:rsidR="002443F3" w:rsidRPr="006E1C02" w14:paraId="6BF0F910" w14:textId="77777777" w:rsidTr="00F70BF2">
        <w:trPr>
          <w:trHeight w:val="45"/>
        </w:trPr>
        <w:tc>
          <w:tcPr>
            <w:tcW w:w="823" w:type="dxa"/>
          </w:tcPr>
          <w:p w14:paraId="00000211"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5.3.</w:t>
            </w:r>
          </w:p>
        </w:tc>
        <w:tc>
          <w:tcPr>
            <w:tcW w:w="3347" w:type="dxa"/>
            <w:gridSpan w:val="2"/>
          </w:tcPr>
          <w:p w14:paraId="00000212" w14:textId="530D7324"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Conformitatea proiectului de act normativ cu </w:t>
            </w:r>
            <w:r w:rsidR="00EF7C47" w:rsidRPr="00593DE8">
              <w:rPr>
                <w:rFonts w:ascii="Times New Roman" w:eastAsia="Times New Roman" w:hAnsi="Times New Roman" w:cs="Times New Roman"/>
                <w:color w:val="000000"/>
                <w:sz w:val="24"/>
                <w:szCs w:val="24"/>
                <w:lang w:val="ro-RO"/>
              </w:rPr>
              <w:t>legislația</w:t>
            </w:r>
            <w:r w:rsidRPr="00593DE8">
              <w:rPr>
                <w:rFonts w:ascii="Times New Roman" w:eastAsia="Times New Roman" w:hAnsi="Times New Roman" w:cs="Times New Roman"/>
                <w:color w:val="000000"/>
                <w:sz w:val="24"/>
                <w:szCs w:val="24"/>
                <w:lang w:val="ro-RO"/>
              </w:rPr>
              <w:t xml:space="preserve"> UE (în cazul proiectelor ce transpun sau asigură aplicarea unor prevederi de drept UE).</w:t>
            </w:r>
          </w:p>
        </w:tc>
        <w:tc>
          <w:tcPr>
            <w:tcW w:w="5865" w:type="dxa"/>
            <w:gridSpan w:val="8"/>
          </w:tcPr>
          <w:p w14:paraId="00000214" w14:textId="49046436" w:rsidR="00923DEE" w:rsidRPr="00AF0877" w:rsidRDefault="00923DEE" w:rsidP="00AF0877">
            <w:pPr>
              <w:suppressAutoHyphens w:val="0"/>
              <w:spacing w:before="120" w:after="120" w:line="240" w:lineRule="auto"/>
              <w:ind w:leftChars="0" w:left="0" w:firstLineChars="0" w:hanging="2"/>
              <w:jc w:val="both"/>
              <w:textDirection w:val="lrTb"/>
              <w:textAlignment w:val="auto"/>
              <w:outlineLvl w:val="9"/>
              <w:rPr>
                <w:rFonts w:ascii="Times New Roman" w:hAnsi="Times New Roman"/>
                <w:position w:val="0"/>
                <w:sz w:val="24"/>
                <w:szCs w:val="24"/>
                <w:lang w:val="ro-RO"/>
              </w:rPr>
            </w:pPr>
            <w:r w:rsidRPr="00AF0877">
              <w:rPr>
                <w:rFonts w:ascii="Times New Roman" w:hAnsi="Times New Roman"/>
                <w:position w:val="0"/>
                <w:sz w:val="24"/>
                <w:szCs w:val="24"/>
                <w:lang w:val="ro-RO"/>
              </w:rPr>
              <w:t xml:space="preserve"> </w:t>
            </w:r>
            <w:r w:rsidR="00751FDB" w:rsidRPr="00751FDB">
              <w:rPr>
                <w:rFonts w:ascii="Times New Roman" w:hAnsi="Times New Roman"/>
                <w:position w:val="0"/>
                <w:sz w:val="24"/>
                <w:szCs w:val="24"/>
                <w:lang w:val="ro-RO"/>
              </w:rPr>
              <w:t>Proiectul de act normativ nu se referă la acest subiect.</w:t>
            </w:r>
          </w:p>
        </w:tc>
      </w:tr>
      <w:tr w:rsidR="002443F3" w:rsidRPr="006E1C02" w14:paraId="168FC789" w14:textId="77777777" w:rsidTr="00F70BF2">
        <w:trPr>
          <w:trHeight w:val="45"/>
        </w:trPr>
        <w:tc>
          <w:tcPr>
            <w:tcW w:w="823" w:type="dxa"/>
          </w:tcPr>
          <w:p w14:paraId="0000021C"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5.3.1.</w:t>
            </w:r>
          </w:p>
        </w:tc>
        <w:tc>
          <w:tcPr>
            <w:tcW w:w="3347" w:type="dxa"/>
            <w:gridSpan w:val="2"/>
          </w:tcPr>
          <w:p w14:paraId="0000021D"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Măsuri normative necesare transpunerii directivelor UE</w:t>
            </w:r>
          </w:p>
        </w:tc>
        <w:tc>
          <w:tcPr>
            <w:tcW w:w="5865" w:type="dxa"/>
            <w:gridSpan w:val="8"/>
          </w:tcPr>
          <w:p w14:paraId="0000021F" w14:textId="44C330D9" w:rsidR="002443F3" w:rsidRPr="00593DE8" w:rsidRDefault="00651E79" w:rsidP="00593DE8">
            <w:pPr>
              <w:spacing w:before="240" w:after="240" w:line="240" w:lineRule="auto"/>
              <w:ind w:left="0"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Proiectul de a</w:t>
            </w:r>
            <w:r w:rsidR="004D780F" w:rsidRPr="00593DE8">
              <w:rPr>
                <w:rFonts w:ascii="Times New Roman" w:eastAsia="Times New Roman" w:hAnsi="Times New Roman" w:cs="Times New Roman"/>
                <w:sz w:val="24"/>
                <w:szCs w:val="24"/>
                <w:lang w:val="ro-RO"/>
              </w:rPr>
              <w:t>ctul normativ nu se referă la acest subiect.</w:t>
            </w:r>
          </w:p>
          <w:p w14:paraId="00000220" w14:textId="77777777" w:rsidR="002443F3" w:rsidRPr="00593DE8" w:rsidRDefault="002443F3" w:rsidP="00593DE8">
            <w:pPr>
              <w:spacing w:after="0" w:line="240" w:lineRule="auto"/>
              <w:ind w:left="0" w:hanging="2"/>
              <w:jc w:val="both"/>
              <w:rPr>
                <w:rFonts w:ascii="Times New Roman" w:eastAsia="Times New Roman" w:hAnsi="Times New Roman" w:cs="Times New Roman"/>
                <w:sz w:val="24"/>
                <w:szCs w:val="24"/>
                <w:lang w:val="ro-RO"/>
              </w:rPr>
            </w:pPr>
          </w:p>
        </w:tc>
      </w:tr>
      <w:tr w:rsidR="00D94ABA" w:rsidRPr="006E1C02" w14:paraId="24E69BD4" w14:textId="77777777" w:rsidTr="00F70BF2">
        <w:trPr>
          <w:trHeight w:val="45"/>
        </w:trPr>
        <w:tc>
          <w:tcPr>
            <w:tcW w:w="823" w:type="dxa"/>
          </w:tcPr>
          <w:p w14:paraId="00000228" w14:textId="77777777" w:rsidR="00D94ABA" w:rsidRPr="00593DE8"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5.3.2.</w:t>
            </w:r>
          </w:p>
        </w:tc>
        <w:tc>
          <w:tcPr>
            <w:tcW w:w="3347" w:type="dxa"/>
            <w:gridSpan w:val="2"/>
          </w:tcPr>
          <w:p w14:paraId="00000229" w14:textId="77777777" w:rsidR="00D94ABA" w:rsidRPr="00593DE8"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Măsuri normative necesare aplicării actelor legislative ale UE</w:t>
            </w:r>
          </w:p>
        </w:tc>
        <w:tc>
          <w:tcPr>
            <w:tcW w:w="5865" w:type="dxa"/>
            <w:gridSpan w:val="8"/>
          </w:tcPr>
          <w:p w14:paraId="0000022C" w14:textId="21C999DA" w:rsidR="00F33ADD" w:rsidRPr="00593DE8" w:rsidRDefault="003155E6" w:rsidP="003155E6">
            <w:pPr>
              <w:spacing w:before="240" w:after="240" w:line="240" w:lineRule="auto"/>
              <w:ind w:left="0" w:hanging="2"/>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Aprobarea, </w:t>
            </w:r>
            <w:r w:rsidR="00427CA8">
              <w:rPr>
                <w:rFonts w:ascii="Times New Roman" w:eastAsia="Times New Roman" w:hAnsi="Times New Roman" w:cs="Times New Roman"/>
                <w:sz w:val="24"/>
                <w:szCs w:val="24"/>
                <w:lang w:val="ro-RO"/>
              </w:rPr>
              <w:t>implementarea</w:t>
            </w:r>
            <w:r>
              <w:rPr>
                <w:rFonts w:ascii="Times New Roman" w:eastAsia="Times New Roman" w:hAnsi="Times New Roman" w:cs="Times New Roman"/>
                <w:sz w:val="24"/>
                <w:szCs w:val="24"/>
                <w:lang w:val="ro-RO"/>
              </w:rPr>
              <w:t xml:space="preserve"> și monitorizarea</w:t>
            </w:r>
            <w:r w:rsidR="00427CA8">
              <w:rPr>
                <w:rFonts w:ascii="Times New Roman" w:eastAsia="Times New Roman" w:hAnsi="Times New Roman" w:cs="Times New Roman"/>
                <w:sz w:val="24"/>
                <w:szCs w:val="24"/>
                <w:lang w:val="ro-RO"/>
              </w:rPr>
              <w:t xml:space="preserve"> </w:t>
            </w:r>
            <w:r w:rsidR="004524B4" w:rsidRPr="004524B4">
              <w:rPr>
                <w:rFonts w:ascii="Times New Roman" w:eastAsia="Times New Roman" w:hAnsi="Times New Roman" w:cs="Times New Roman"/>
                <w:sz w:val="24"/>
                <w:szCs w:val="24"/>
                <w:lang w:val="ro-RO"/>
              </w:rPr>
              <w:t xml:space="preserve">Planului </w:t>
            </w:r>
            <w:r>
              <w:rPr>
                <w:rFonts w:ascii="Times New Roman" w:eastAsia="Times New Roman" w:hAnsi="Times New Roman" w:cs="Times New Roman"/>
                <w:sz w:val="24"/>
                <w:szCs w:val="24"/>
                <w:lang w:val="ro-RO"/>
              </w:rPr>
              <w:t>n</w:t>
            </w:r>
            <w:r w:rsidR="004524B4">
              <w:rPr>
                <w:rFonts w:ascii="Times New Roman" w:eastAsia="Times New Roman" w:hAnsi="Times New Roman" w:cs="Times New Roman"/>
                <w:sz w:val="24"/>
                <w:szCs w:val="24"/>
                <w:lang w:val="ro-RO"/>
              </w:rPr>
              <w:t xml:space="preserve">ațional </w:t>
            </w:r>
            <w:r w:rsidR="004524B4" w:rsidRPr="004524B4">
              <w:rPr>
                <w:rFonts w:ascii="Times New Roman" w:eastAsia="Times New Roman" w:hAnsi="Times New Roman" w:cs="Times New Roman"/>
                <w:sz w:val="24"/>
                <w:szCs w:val="24"/>
                <w:lang w:val="ro-RO"/>
              </w:rPr>
              <w:t xml:space="preserve">de </w:t>
            </w:r>
            <w:r>
              <w:rPr>
                <w:rFonts w:ascii="Times New Roman" w:eastAsia="Times New Roman" w:hAnsi="Times New Roman" w:cs="Times New Roman"/>
                <w:sz w:val="24"/>
                <w:szCs w:val="24"/>
                <w:lang w:val="ro-RO"/>
              </w:rPr>
              <w:t>achiziții</w:t>
            </w:r>
            <w:r w:rsidR="004524B4">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e</w:t>
            </w:r>
            <w:r w:rsidR="004524B4">
              <w:rPr>
                <w:rFonts w:ascii="Times New Roman" w:eastAsia="Times New Roman" w:hAnsi="Times New Roman" w:cs="Times New Roman"/>
                <w:sz w:val="24"/>
                <w:szCs w:val="24"/>
                <w:lang w:val="ro-RO"/>
              </w:rPr>
              <w:t>cologice</w:t>
            </w:r>
            <w:r w:rsidR="004524B4" w:rsidRPr="004524B4">
              <w:rPr>
                <w:rFonts w:ascii="Times New Roman" w:eastAsia="Times New Roman" w:hAnsi="Times New Roman" w:cs="Times New Roman"/>
                <w:sz w:val="24"/>
                <w:szCs w:val="24"/>
                <w:lang w:val="ro-RO"/>
              </w:rPr>
              <w:t xml:space="preserve"> este în conformitate cu principiile și acțiunile promovate în cadrul Pactului Ecologic European.</w:t>
            </w:r>
          </w:p>
        </w:tc>
      </w:tr>
      <w:tr w:rsidR="00D94ABA" w:rsidRPr="006E1C02" w14:paraId="3DF4CB50" w14:textId="77777777" w:rsidTr="00F70BF2">
        <w:trPr>
          <w:trHeight w:val="45"/>
        </w:trPr>
        <w:tc>
          <w:tcPr>
            <w:tcW w:w="823" w:type="dxa"/>
          </w:tcPr>
          <w:p w14:paraId="00000234" w14:textId="77777777" w:rsidR="00D94ABA" w:rsidRPr="00593DE8"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5.4.</w:t>
            </w:r>
          </w:p>
        </w:tc>
        <w:tc>
          <w:tcPr>
            <w:tcW w:w="3347" w:type="dxa"/>
            <w:gridSpan w:val="2"/>
          </w:tcPr>
          <w:p w14:paraId="00000235" w14:textId="5EFB4638" w:rsidR="00D94ABA" w:rsidRPr="00593DE8"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Hotărâri ale </w:t>
            </w:r>
            <w:r w:rsidR="00EF7C47" w:rsidRPr="00593DE8">
              <w:rPr>
                <w:rFonts w:ascii="Times New Roman" w:eastAsia="Times New Roman" w:hAnsi="Times New Roman" w:cs="Times New Roman"/>
                <w:color w:val="000000"/>
                <w:sz w:val="24"/>
                <w:szCs w:val="24"/>
                <w:lang w:val="ro-RO"/>
              </w:rPr>
              <w:t>Curții</w:t>
            </w:r>
            <w:r w:rsidRPr="00593DE8">
              <w:rPr>
                <w:rFonts w:ascii="Times New Roman" w:eastAsia="Times New Roman" w:hAnsi="Times New Roman" w:cs="Times New Roman"/>
                <w:color w:val="000000"/>
                <w:sz w:val="24"/>
                <w:szCs w:val="24"/>
                <w:lang w:val="ro-RO"/>
              </w:rPr>
              <w:t xml:space="preserve"> de </w:t>
            </w:r>
            <w:r w:rsidR="00EF7C47" w:rsidRPr="00593DE8">
              <w:rPr>
                <w:rFonts w:ascii="Times New Roman" w:eastAsia="Times New Roman" w:hAnsi="Times New Roman" w:cs="Times New Roman"/>
                <w:color w:val="000000"/>
                <w:sz w:val="24"/>
                <w:szCs w:val="24"/>
                <w:lang w:val="ro-RO"/>
              </w:rPr>
              <w:t>Justiție</w:t>
            </w:r>
            <w:r w:rsidRPr="00593DE8">
              <w:rPr>
                <w:rFonts w:ascii="Times New Roman" w:eastAsia="Times New Roman" w:hAnsi="Times New Roman" w:cs="Times New Roman"/>
                <w:color w:val="000000"/>
                <w:sz w:val="24"/>
                <w:szCs w:val="24"/>
                <w:lang w:val="ro-RO"/>
              </w:rPr>
              <w:t xml:space="preserve"> a Uniunii Europene </w:t>
            </w:r>
          </w:p>
        </w:tc>
        <w:tc>
          <w:tcPr>
            <w:tcW w:w="5865" w:type="dxa"/>
            <w:gridSpan w:val="8"/>
          </w:tcPr>
          <w:p w14:paraId="00000237" w14:textId="624502DC" w:rsidR="00D94ABA" w:rsidRPr="00593DE8" w:rsidRDefault="00651E79" w:rsidP="00593DE8">
            <w:pPr>
              <w:spacing w:before="120" w:after="120" w:line="240" w:lineRule="auto"/>
              <w:ind w:leftChars="0" w:left="2"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Proiectul de a</w:t>
            </w:r>
            <w:r w:rsidR="00D94ABA" w:rsidRPr="00593DE8">
              <w:rPr>
                <w:rFonts w:ascii="Times New Roman" w:eastAsia="Times New Roman" w:hAnsi="Times New Roman" w:cs="Times New Roman"/>
                <w:sz w:val="24"/>
                <w:szCs w:val="24"/>
                <w:lang w:val="ro-RO"/>
              </w:rPr>
              <w:t>ct normativ nu se referă la acest subiect.</w:t>
            </w:r>
          </w:p>
        </w:tc>
      </w:tr>
      <w:tr w:rsidR="00D94ABA" w:rsidRPr="006E1C02" w14:paraId="732897D9" w14:textId="77777777" w:rsidTr="00F70BF2">
        <w:trPr>
          <w:trHeight w:val="252"/>
        </w:trPr>
        <w:tc>
          <w:tcPr>
            <w:tcW w:w="823" w:type="dxa"/>
          </w:tcPr>
          <w:p w14:paraId="0000023F" w14:textId="77777777" w:rsidR="00D94ABA" w:rsidRPr="00593DE8"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5.5.</w:t>
            </w:r>
          </w:p>
        </w:tc>
        <w:tc>
          <w:tcPr>
            <w:tcW w:w="3347" w:type="dxa"/>
            <w:gridSpan w:val="2"/>
          </w:tcPr>
          <w:p w14:paraId="00000240" w14:textId="5CB257E9" w:rsidR="00D94ABA" w:rsidRPr="00593DE8"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Alte acte normative </w:t>
            </w:r>
            <w:r w:rsidR="00EF7C47"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/sau documente </w:t>
            </w:r>
            <w:r w:rsidR="00EF7C47" w:rsidRPr="00593DE8">
              <w:rPr>
                <w:rFonts w:ascii="Times New Roman" w:eastAsia="Times New Roman" w:hAnsi="Times New Roman" w:cs="Times New Roman"/>
                <w:color w:val="000000"/>
                <w:sz w:val="24"/>
                <w:szCs w:val="24"/>
                <w:lang w:val="ro-RO"/>
              </w:rPr>
              <w:t>internaționale</w:t>
            </w:r>
            <w:r w:rsidRPr="00593DE8">
              <w:rPr>
                <w:rFonts w:ascii="Times New Roman" w:eastAsia="Times New Roman" w:hAnsi="Times New Roman" w:cs="Times New Roman"/>
                <w:color w:val="000000"/>
                <w:sz w:val="24"/>
                <w:szCs w:val="24"/>
                <w:lang w:val="ro-RO"/>
              </w:rPr>
              <w:t xml:space="preserve"> din care decurg angajamente asumate </w:t>
            </w:r>
          </w:p>
        </w:tc>
        <w:tc>
          <w:tcPr>
            <w:tcW w:w="5865" w:type="dxa"/>
            <w:gridSpan w:val="8"/>
            <w:shd w:val="clear" w:color="auto" w:fill="FFFFFF"/>
          </w:tcPr>
          <w:p w14:paraId="5C480C73" w14:textId="4E2004E7" w:rsidR="00FA78B6" w:rsidRPr="00927857" w:rsidRDefault="00651E79" w:rsidP="00927857">
            <w:pPr>
              <w:suppressAutoHyphens w:val="0"/>
              <w:spacing w:before="120" w:after="120" w:line="240" w:lineRule="auto"/>
              <w:ind w:leftChars="0" w:left="0" w:firstLineChars="0" w:hanging="2"/>
              <w:jc w:val="both"/>
              <w:textDirection w:val="lrTb"/>
              <w:textAlignment w:val="auto"/>
              <w:outlineLvl w:val="9"/>
              <w:rPr>
                <w:rFonts w:ascii="Times New Roman" w:eastAsia="Times New Roman" w:hAnsi="Times New Roman" w:cs="Times New Roman"/>
                <w:sz w:val="24"/>
                <w:szCs w:val="24"/>
                <w:lang w:val="ro-RO"/>
              </w:rPr>
            </w:pPr>
            <w:r w:rsidRPr="00927857">
              <w:rPr>
                <w:rFonts w:ascii="Times New Roman" w:eastAsia="Times New Roman" w:hAnsi="Times New Roman" w:cs="Times New Roman"/>
                <w:sz w:val="24"/>
                <w:szCs w:val="24"/>
                <w:lang w:val="ro-RO"/>
              </w:rPr>
              <w:t>Proiectul de a</w:t>
            </w:r>
            <w:r w:rsidR="00D94ABA" w:rsidRPr="00927857">
              <w:rPr>
                <w:rFonts w:ascii="Times New Roman" w:eastAsia="Times New Roman" w:hAnsi="Times New Roman" w:cs="Times New Roman"/>
                <w:sz w:val="24"/>
                <w:szCs w:val="24"/>
                <w:lang w:val="ro-RO"/>
              </w:rPr>
              <w:t>ct normativ asigur</w:t>
            </w:r>
            <w:r w:rsidRPr="00927857">
              <w:rPr>
                <w:rFonts w:ascii="Times New Roman" w:eastAsia="Times New Roman" w:hAnsi="Times New Roman" w:cs="Times New Roman"/>
                <w:sz w:val="24"/>
                <w:szCs w:val="24"/>
                <w:lang w:val="ro-RO"/>
              </w:rPr>
              <w:t xml:space="preserve">ă </w:t>
            </w:r>
            <w:r w:rsidR="00D94ABA" w:rsidRPr="00927857">
              <w:rPr>
                <w:rFonts w:ascii="Times New Roman" w:eastAsia="Times New Roman" w:hAnsi="Times New Roman" w:cs="Times New Roman"/>
                <w:sz w:val="24"/>
                <w:szCs w:val="24"/>
                <w:lang w:val="ro-RO"/>
              </w:rPr>
              <w:t>conformitatea/ compatibilitatea cu</w:t>
            </w:r>
            <w:r w:rsidR="00927857" w:rsidRPr="00927857">
              <w:rPr>
                <w:rFonts w:ascii="Times New Roman" w:eastAsia="Times New Roman" w:hAnsi="Times New Roman" w:cs="Times New Roman"/>
                <w:sz w:val="24"/>
                <w:szCs w:val="24"/>
                <w:lang w:val="ro-RO"/>
              </w:rPr>
              <w:t xml:space="preserve"> </w:t>
            </w:r>
            <w:r w:rsidR="00FA78B6" w:rsidRPr="00927857">
              <w:rPr>
                <w:rFonts w:ascii="Times New Roman" w:eastAsia="Times New Roman" w:hAnsi="Times New Roman" w:cs="Times New Roman"/>
                <w:sz w:val="24"/>
                <w:szCs w:val="24"/>
                <w:lang w:val="ro-RO"/>
              </w:rPr>
              <w:t>Agenda 2030 pentru Dezvoltare Durabilă a ONU</w:t>
            </w:r>
            <w:r w:rsidR="003155E6">
              <w:rPr>
                <w:rFonts w:ascii="Times New Roman" w:eastAsia="Times New Roman" w:hAnsi="Times New Roman" w:cs="Times New Roman"/>
                <w:sz w:val="24"/>
                <w:szCs w:val="24"/>
                <w:lang w:val="ro-RO"/>
              </w:rPr>
              <w:t>.</w:t>
            </w:r>
          </w:p>
          <w:p w14:paraId="00000246" w14:textId="253EB998" w:rsidR="00321C72" w:rsidRPr="00593DE8" w:rsidRDefault="00321C72" w:rsidP="005E0C8D">
            <w:pPr>
              <w:pStyle w:val="NormalWeb"/>
              <w:spacing w:before="120" w:beforeAutospacing="0" w:after="120" w:afterAutospacing="0"/>
              <w:ind w:leftChars="0" w:left="0" w:firstLineChars="0" w:firstLine="0"/>
              <w:jc w:val="both"/>
              <w:rPr>
                <w:lang w:val="ro-RO"/>
              </w:rPr>
            </w:pPr>
          </w:p>
        </w:tc>
      </w:tr>
      <w:tr w:rsidR="00D94ABA" w:rsidRPr="00593DE8" w14:paraId="77564D39" w14:textId="77777777" w:rsidTr="00F70BF2">
        <w:trPr>
          <w:trHeight w:val="252"/>
        </w:trPr>
        <w:tc>
          <w:tcPr>
            <w:tcW w:w="823" w:type="dxa"/>
          </w:tcPr>
          <w:p w14:paraId="0000024E" w14:textId="77777777" w:rsidR="00D94ABA" w:rsidRPr="00593DE8"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5.6.</w:t>
            </w:r>
          </w:p>
        </w:tc>
        <w:tc>
          <w:tcPr>
            <w:tcW w:w="3347" w:type="dxa"/>
            <w:gridSpan w:val="2"/>
          </w:tcPr>
          <w:p w14:paraId="0000024F" w14:textId="6E378531" w:rsidR="00D94ABA" w:rsidRPr="00593DE8"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Alte </w:t>
            </w:r>
            <w:r w:rsidR="00EF7C47" w:rsidRPr="00593DE8">
              <w:rPr>
                <w:rFonts w:ascii="Times New Roman" w:eastAsia="Times New Roman" w:hAnsi="Times New Roman" w:cs="Times New Roman"/>
                <w:color w:val="000000"/>
                <w:sz w:val="24"/>
                <w:szCs w:val="24"/>
                <w:lang w:val="ro-RO"/>
              </w:rPr>
              <w:t>informații</w:t>
            </w:r>
          </w:p>
        </w:tc>
        <w:tc>
          <w:tcPr>
            <w:tcW w:w="5865" w:type="dxa"/>
            <w:gridSpan w:val="8"/>
          </w:tcPr>
          <w:p w14:paraId="7D2C04FC" w14:textId="77777777" w:rsidR="00D94ABA" w:rsidRPr="00593DE8" w:rsidRDefault="00D94ABA" w:rsidP="00593DE8">
            <w:pPr>
              <w:spacing w:after="0" w:line="240" w:lineRule="auto"/>
              <w:ind w:left="0"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 xml:space="preserve">Nu </w:t>
            </w:r>
            <w:r w:rsidR="009403A3" w:rsidRPr="00593DE8">
              <w:rPr>
                <w:rFonts w:ascii="Times New Roman" w:eastAsia="Times New Roman" w:hAnsi="Times New Roman" w:cs="Times New Roman"/>
                <w:sz w:val="24"/>
                <w:szCs w:val="24"/>
                <w:lang w:val="ro-RO"/>
              </w:rPr>
              <w:t xml:space="preserve">au fost identificate. </w:t>
            </w:r>
            <w:r w:rsidRPr="00593DE8">
              <w:rPr>
                <w:rFonts w:ascii="Times New Roman" w:eastAsia="Times New Roman" w:hAnsi="Times New Roman" w:cs="Times New Roman"/>
                <w:sz w:val="24"/>
                <w:szCs w:val="24"/>
                <w:lang w:val="ro-RO"/>
              </w:rPr>
              <w:t xml:space="preserve"> </w:t>
            </w:r>
          </w:p>
          <w:p w14:paraId="00000251" w14:textId="1AF51F55" w:rsidR="009A1FEA" w:rsidRPr="00593DE8" w:rsidRDefault="009A1FEA" w:rsidP="00593DE8">
            <w:pPr>
              <w:spacing w:after="0" w:line="240" w:lineRule="auto"/>
              <w:ind w:left="0" w:hanging="2"/>
              <w:jc w:val="both"/>
              <w:rPr>
                <w:rFonts w:ascii="Times New Roman" w:eastAsia="Times New Roman" w:hAnsi="Times New Roman" w:cs="Times New Roman"/>
                <w:color w:val="000000"/>
                <w:sz w:val="24"/>
                <w:szCs w:val="24"/>
                <w:lang w:val="ro-RO"/>
              </w:rPr>
            </w:pPr>
          </w:p>
        </w:tc>
      </w:tr>
      <w:tr w:rsidR="00D94ABA" w:rsidRPr="006E1C02" w14:paraId="44DD8B67" w14:textId="77777777">
        <w:trPr>
          <w:trHeight w:val="45"/>
        </w:trPr>
        <w:tc>
          <w:tcPr>
            <w:tcW w:w="10035" w:type="dxa"/>
            <w:gridSpan w:val="11"/>
            <w:vAlign w:val="center"/>
          </w:tcPr>
          <w:p w14:paraId="0000025A" w14:textId="77777777" w:rsidR="00D94ABA" w:rsidRPr="00593DE8" w:rsidRDefault="00D94ABA" w:rsidP="00D174AE">
            <w:pPr>
              <w:spacing w:after="0" w:line="240" w:lineRule="auto"/>
              <w:ind w:leftChars="0" w:left="0" w:firstLineChars="0" w:firstLine="0"/>
              <w:rPr>
                <w:rFonts w:ascii="Times New Roman" w:eastAsia="Times New Roman" w:hAnsi="Times New Roman" w:cs="Times New Roman"/>
                <w:color w:val="000000"/>
                <w:sz w:val="24"/>
                <w:szCs w:val="24"/>
                <w:lang w:val="ro-RO"/>
              </w:rPr>
            </w:pPr>
          </w:p>
          <w:p w14:paraId="0000025B" w14:textId="33D9F01F" w:rsidR="00D94ABA" w:rsidRPr="00593DE8" w:rsidRDefault="00EF7C47" w:rsidP="000F447A">
            <w:pPr>
              <w:spacing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Secțiunea</w:t>
            </w:r>
            <w:r w:rsidR="00D94ABA" w:rsidRPr="00593DE8">
              <w:rPr>
                <w:rFonts w:ascii="Times New Roman" w:eastAsia="Times New Roman" w:hAnsi="Times New Roman" w:cs="Times New Roman"/>
                <w:b/>
                <w:color w:val="000000"/>
                <w:sz w:val="24"/>
                <w:szCs w:val="24"/>
                <w:lang w:val="ro-RO"/>
              </w:rPr>
              <w:t xml:space="preserve"> a 6-a</w:t>
            </w:r>
            <w:r w:rsidR="0088315E" w:rsidRPr="00593DE8">
              <w:rPr>
                <w:rFonts w:ascii="Times New Roman" w:eastAsia="Times New Roman" w:hAnsi="Times New Roman" w:cs="Times New Roman"/>
                <w:b/>
                <w:color w:val="000000"/>
                <w:sz w:val="24"/>
                <w:szCs w:val="24"/>
                <w:lang w:val="ro-RO"/>
              </w:rPr>
              <w:t>:</w:t>
            </w:r>
          </w:p>
          <w:p w14:paraId="0000025C" w14:textId="0EE903AD" w:rsidR="00D94ABA" w:rsidRPr="00593DE8" w:rsidRDefault="00D94ABA" w:rsidP="000F447A">
            <w:pPr>
              <w:spacing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Consultările efectuate în vederea elaborării proiectului de act normativ</w:t>
            </w:r>
          </w:p>
          <w:p w14:paraId="0000025D" w14:textId="77777777" w:rsidR="00D94ABA" w:rsidRPr="00593DE8"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p>
        </w:tc>
      </w:tr>
      <w:tr w:rsidR="000B2226" w:rsidRPr="006E1C02" w14:paraId="0239C676" w14:textId="77777777" w:rsidTr="00F70BF2">
        <w:trPr>
          <w:trHeight w:val="55"/>
        </w:trPr>
        <w:tc>
          <w:tcPr>
            <w:tcW w:w="823" w:type="dxa"/>
          </w:tcPr>
          <w:p w14:paraId="00000268"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6.1.</w:t>
            </w:r>
          </w:p>
        </w:tc>
        <w:tc>
          <w:tcPr>
            <w:tcW w:w="3452" w:type="dxa"/>
            <w:gridSpan w:val="3"/>
          </w:tcPr>
          <w:p w14:paraId="00000269" w14:textId="323D9087" w:rsidR="000B2226" w:rsidRPr="00593DE8" w:rsidRDefault="00EF7C47"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Informații</w:t>
            </w:r>
            <w:r w:rsidR="000B2226" w:rsidRPr="00593DE8">
              <w:rPr>
                <w:rFonts w:ascii="Times New Roman" w:eastAsia="Times New Roman" w:hAnsi="Times New Roman" w:cs="Times New Roman"/>
                <w:color w:val="000000"/>
                <w:sz w:val="24"/>
                <w:szCs w:val="24"/>
                <w:lang w:val="ro-RO"/>
              </w:rPr>
              <w:t xml:space="preserve"> privind neaplicarea procedurii de participare la elaborarea actelor normative</w:t>
            </w:r>
          </w:p>
        </w:tc>
        <w:tc>
          <w:tcPr>
            <w:tcW w:w="5760" w:type="dxa"/>
            <w:gridSpan w:val="7"/>
          </w:tcPr>
          <w:p w14:paraId="63329F34" w14:textId="77777777" w:rsidR="00916FFE" w:rsidRPr="00593DE8" w:rsidRDefault="00916FFE" w:rsidP="00593DE8">
            <w:pPr>
              <w:spacing w:after="0" w:line="240" w:lineRule="auto"/>
              <w:ind w:left="0" w:hanging="2"/>
              <w:jc w:val="both"/>
              <w:rPr>
                <w:rFonts w:ascii="Times New Roman" w:hAnsi="Times New Roman" w:cs="Times New Roman"/>
                <w:sz w:val="24"/>
                <w:szCs w:val="24"/>
                <w:lang w:val="ro-RO"/>
              </w:rPr>
            </w:pPr>
          </w:p>
          <w:p w14:paraId="0000026C" w14:textId="75FCF4AF"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highlight w:val="yellow"/>
                <w:lang w:val="ro-RO"/>
              </w:rPr>
            </w:pPr>
            <w:r w:rsidRPr="00593DE8">
              <w:rPr>
                <w:rFonts w:ascii="Times New Roman" w:hAnsi="Times New Roman" w:cs="Times New Roman"/>
                <w:sz w:val="24"/>
                <w:szCs w:val="24"/>
                <w:lang w:val="ro-RO"/>
              </w:rPr>
              <w:t>Proiectul de act normativ nu se referă la acest subiect.</w:t>
            </w:r>
            <w:r w:rsidRPr="00593DE8" w:rsidDel="008A3E48">
              <w:rPr>
                <w:rFonts w:ascii="Times New Roman" w:hAnsi="Times New Roman" w:cs="Times New Roman"/>
                <w:sz w:val="24"/>
                <w:szCs w:val="24"/>
                <w:lang w:val="ro-RO"/>
              </w:rPr>
              <w:t xml:space="preserve"> </w:t>
            </w:r>
          </w:p>
        </w:tc>
      </w:tr>
      <w:tr w:rsidR="000B2226" w:rsidRPr="006E1C02" w14:paraId="7D7F60C0" w14:textId="77777777" w:rsidTr="00F23E6A">
        <w:trPr>
          <w:trHeight w:val="841"/>
        </w:trPr>
        <w:tc>
          <w:tcPr>
            <w:tcW w:w="823" w:type="dxa"/>
          </w:tcPr>
          <w:p w14:paraId="00000273"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lastRenderedPageBreak/>
              <w:t>6.2.</w:t>
            </w:r>
          </w:p>
        </w:tc>
        <w:tc>
          <w:tcPr>
            <w:tcW w:w="3452" w:type="dxa"/>
            <w:gridSpan w:val="3"/>
          </w:tcPr>
          <w:p w14:paraId="00000274" w14:textId="0C454295" w:rsidR="000B2226" w:rsidRPr="00593DE8" w:rsidRDefault="00EF7C47"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Informații</w:t>
            </w:r>
            <w:r w:rsidR="000B2226" w:rsidRPr="00593DE8">
              <w:rPr>
                <w:rFonts w:ascii="Times New Roman" w:eastAsia="Times New Roman" w:hAnsi="Times New Roman" w:cs="Times New Roman"/>
                <w:color w:val="000000"/>
                <w:sz w:val="24"/>
                <w:szCs w:val="24"/>
                <w:lang w:val="ro-RO"/>
              </w:rPr>
              <w:t xml:space="preserve"> privind procesul de consultare cu </w:t>
            </w:r>
            <w:r w:rsidRPr="00593DE8">
              <w:rPr>
                <w:rFonts w:ascii="Times New Roman" w:eastAsia="Times New Roman" w:hAnsi="Times New Roman" w:cs="Times New Roman"/>
                <w:color w:val="000000"/>
                <w:sz w:val="24"/>
                <w:szCs w:val="24"/>
                <w:lang w:val="ro-RO"/>
              </w:rPr>
              <w:t>organizații</w:t>
            </w:r>
            <w:r w:rsidR="000B2226" w:rsidRPr="00593DE8">
              <w:rPr>
                <w:rFonts w:ascii="Times New Roman" w:eastAsia="Times New Roman" w:hAnsi="Times New Roman" w:cs="Times New Roman"/>
                <w:color w:val="000000"/>
                <w:sz w:val="24"/>
                <w:szCs w:val="24"/>
                <w:lang w:val="ro-RO"/>
              </w:rPr>
              <w:t xml:space="preserve"> neguvernamentale, institute de cercetare </w:t>
            </w:r>
            <w:r w:rsidRPr="00593DE8">
              <w:rPr>
                <w:rFonts w:ascii="Times New Roman" w:eastAsia="Times New Roman" w:hAnsi="Times New Roman" w:cs="Times New Roman"/>
                <w:color w:val="000000"/>
                <w:sz w:val="24"/>
                <w:szCs w:val="24"/>
                <w:lang w:val="ro-RO"/>
              </w:rPr>
              <w:t>și</w:t>
            </w:r>
            <w:r w:rsidR="000B2226" w:rsidRPr="00593DE8">
              <w:rPr>
                <w:rFonts w:ascii="Times New Roman" w:eastAsia="Times New Roman" w:hAnsi="Times New Roman" w:cs="Times New Roman"/>
                <w:color w:val="000000"/>
                <w:sz w:val="24"/>
                <w:szCs w:val="24"/>
                <w:lang w:val="ro-RO"/>
              </w:rPr>
              <w:t xml:space="preserve"> alte organisme implicate</w:t>
            </w:r>
          </w:p>
        </w:tc>
        <w:tc>
          <w:tcPr>
            <w:tcW w:w="5760" w:type="dxa"/>
            <w:gridSpan w:val="7"/>
            <w:shd w:val="clear" w:color="auto" w:fill="auto"/>
          </w:tcPr>
          <w:p w14:paraId="00000277" w14:textId="375B2481" w:rsidR="009A1FEA" w:rsidRPr="002570EA" w:rsidRDefault="002F2E3C" w:rsidP="002570EA">
            <w:pPr>
              <w:pStyle w:val="Listparagraf"/>
              <w:autoSpaceDN w:val="0"/>
              <w:spacing w:after="120" w:line="240" w:lineRule="auto"/>
              <w:ind w:leftChars="0" w:left="2" w:firstLineChars="0" w:firstLine="0"/>
              <w:contextualSpacing w:val="0"/>
              <w:jc w:val="both"/>
              <w:textDirection w:val="lrTb"/>
              <w:textAlignment w:val="baseline"/>
              <w:outlineLvl w:val="9"/>
              <w:rPr>
                <w:rFonts w:ascii="Times New Roman" w:hAnsi="Times New Roman"/>
                <w:sz w:val="24"/>
                <w:szCs w:val="24"/>
                <w:lang w:val="ro-RO"/>
              </w:rPr>
            </w:pPr>
            <w:r w:rsidRPr="002F2E3C">
              <w:rPr>
                <w:rFonts w:ascii="Times New Roman" w:hAnsi="Times New Roman"/>
                <w:sz w:val="24"/>
                <w:szCs w:val="24"/>
                <w:lang w:val="ro-RO"/>
              </w:rPr>
              <w:t>Proiectul de act normativ nu se referă la acest subiect.</w:t>
            </w:r>
          </w:p>
        </w:tc>
      </w:tr>
      <w:tr w:rsidR="000B2226" w:rsidRPr="006E1C02" w14:paraId="1AAF9553" w14:textId="77777777" w:rsidTr="003A434A">
        <w:trPr>
          <w:trHeight w:val="52"/>
        </w:trPr>
        <w:tc>
          <w:tcPr>
            <w:tcW w:w="823" w:type="dxa"/>
          </w:tcPr>
          <w:p w14:paraId="0000027E"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6.3.</w:t>
            </w:r>
          </w:p>
        </w:tc>
        <w:tc>
          <w:tcPr>
            <w:tcW w:w="3452" w:type="dxa"/>
            <w:gridSpan w:val="3"/>
          </w:tcPr>
          <w:p w14:paraId="0000027F" w14:textId="7619656F" w:rsidR="000B2226" w:rsidRPr="00593DE8" w:rsidRDefault="00FC722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Informații</w:t>
            </w:r>
            <w:r w:rsidR="000B2226" w:rsidRPr="00593DE8">
              <w:rPr>
                <w:rFonts w:ascii="Times New Roman" w:eastAsia="Times New Roman" w:hAnsi="Times New Roman" w:cs="Times New Roman"/>
                <w:color w:val="000000"/>
                <w:sz w:val="24"/>
                <w:szCs w:val="24"/>
                <w:lang w:val="ro-RO"/>
              </w:rPr>
              <w:t xml:space="preserve"> despre consultările organizate cu </w:t>
            </w:r>
            <w:r w:rsidRPr="00593DE8">
              <w:rPr>
                <w:rFonts w:ascii="Times New Roman" w:eastAsia="Times New Roman" w:hAnsi="Times New Roman" w:cs="Times New Roman"/>
                <w:color w:val="000000"/>
                <w:sz w:val="24"/>
                <w:szCs w:val="24"/>
                <w:lang w:val="ro-RO"/>
              </w:rPr>
              <w:t>autoritățile</w:t>
            </w:r>
            <w:r w:rsidR="000B2226" w:rsidRPr="00593DE8">
              <w:rPr>
                <w:rFonts w:ascii="Times New Roman" w:eastAsia="Times New Roman" w:hAnsi="Times New Roman" w:cs="Times New Roman"/>
                <w:color w:val="000000"/>
                <w:sz w:val="24"/>
                <w:szCs w:val="24"/>
                <w:lang w:val="ro-RO"/>
              </w:rPr>
              <w:t xml:space="preserve"> </w:t>
            </w:r>
            <w:r w:rsidRPr="00593DE8">
              <w:rPr>
                <w:rFonts w:ascii="Times New Roman" w:eastAsia="Times New Roman" w:hAnsi="Times New Roman" w:cs="Times New Roman"/>
                <w:color w:val="000000"/>
                <w:sz w:val="24"/>
                <w:szCs w:val="24"/>
                <w:lang w:val="ro-RO"/>
              </w:rPr>
              <w:t>administrației</w:t>
            </w:r>
            <w:r w:rsidR="000B2226" w:rsidRPr="00593DE8">
              <w:rPr>
                <w:rFonts w:ascii="Times New Roman" w:eastAsia="Times New Roman" w:hAnsi="Times New Roman" w:cs="Times New Roman"/>
                <w:color w:val="000000"/>
                <w:sz w:val="24"/>
                <w:szCs w:val="24"/>
                <w:lang w:val="ro-RO"/>
              </w:rPr>
              <w:t xml:space="preserve"> publice locale</w:t>
            </w:r>
          </w:p>
        </w:tc>
        <w:tc>
          <w:tcPr>
            <w:tcW w:w="5760" w:type="dxa"/>
            <w:gridSpan w:val="7"/>
            <w:shd w:val="clear" w:color="auto" w:fill="auto"/>
          </w:tcPr>
          <w:p w14:paraId="70F23762" w14:textId="77777777" w:rsidR="00593DE8" w:rsidRDefault="002F2E3C" w:rsidP="00244CFE">
            <w:pPr>
              <w:spacing w:after="0" w:line="240" w:lineRule="auto"/>
              <w:ind w:left="0" w:hanging="2"/>
              <w:jc w:val="both"/>
              <w:rPr>
                <w:rFonts w:ascii="Times New Roman" w:eastAsia="Times New Roman" w:hAnsi="Times New Roman" w:cs="Times New Roman"/>
                <w:color w:val="000000"/>
                <w:sz w:val="24"/>
                <w:szCs w:val="24"/>
                <w:lang w:val="ro-RO"/>
              </w:rPr>
            </w:pPr>
            <w:r w:rsidRPr="002F2E3C">
              <w:rPr>
                <w:rFonts w:ascii="Times New Roman" w:eastAsia="Times New Roman" w:hAnsi="Times New Roman" w:cs="Times New Roman"/>
                <w:color w:val="000000"/>
                <w:sz w:val="24"/>
                <w:szCs w:val="24"/>
                <w:lang w:val="ro-RO"/>
              </w:rPr>
              <w:t xml:space="preserve">Proiectul de act normativ </w:t>
            </w:r>
            <w:r w:rsidR="009E5049">
              <w:rPr>
                <w:rFonts w:ascii="Times New Roman" w:eastAsia="Times New Roman" w:hAnsi="Times New Roman" w:cs="Times New Roman"/>
                <w:color w:val="000000"/>
                <w:sz w:val="24"/>
                <w:szCs w:val="24"/>
                <w:lang w:val="ro-RO"/>
              </w:rPr>
              <w:t>a fost transmis spre consultare structurilor asociative</w:t>
            </w:r>
            <w:r w:rsidRPr="002F2E3C">
              <w:rPr>
                <w:rFonts w:ascii="Times New Roman" w:eastAsia="Times New Roman" w:hAnsi="Times New Roman" w:cs="Times New Roman"/>
                <w:color w:val="000000"/>
                <w:sz w:val="24"/>
                <w:szCs w:val="24"/>
                <w:lang w:val="ro-RO"/>
              </w:rPr>
              <w:t>.</w:t>
            </w:r>
          </w:p>
          <w:p w14:paraId="00000282" w14:textId="2969420F" w:rsidR="00D301F6" w:rsidRPr="00593DE8" w:rsidRDefault="00D301F6" w:rsidP="00244CFE">
            <w:pPr>
              <w:spacing w:after="0" w:line="240" w:lineRule="auto"/>
              <w:ind w:left="0" w:hanging="2"/>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Prin adresa nr.275/CL/16.10.2024, Asociația Comunelor din România informează că nu are propuneri sau observații asupra proiectului de act normativ.</w:t>
            </w:r>
          </w:p>
        </w:tc>
      </w:tr>
      <w:tr w:rsidR="000B2226" w:rsidRPr="006E1C02" w14:paraId="5D004706" w14:textId="77777777" w:rsidTr="00F70BF2">
        <w:trPr>
          <w:trHeight w:val="52"/>
        </w:trPr>
        <w:tc>
          <w:tcPr>
            <w:tcW w:w="823" w:type="dxa"/>
          </w:tcPr>
          <w:p w14:paraId="00000289"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6.4.</w:t>
            </w:r>
          </w:p>
        </w:tc>
        <w:tc>
          <w:tcPr>
            <w:tcW w:w="3452" w:type="dxa"/>
            <w:gridSpan w:val="3"/>
          </w:tcPr>
          <w:p w14:paraId="3425FCC6" w14:textId="2B4D8396" w:rsidR="000B2226" w:rsidRPr="00593DE8" w:rsidRDefault="00FC722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Informații</w:t>
            </w:r>
            <w:r w:rsidR="000B2226" w:rsidRPr="00593DE8">
              <w:rPr>
                <w:rFonts w:ascii="Times New Roman" w:eastAsia="Times New Roman" w:hAnsi="Times New Roman" w:cs="Times New Roman"/>
                <w:color w:val="000000"/>
                <w:sz w:val="24"/>
                <w:szCs w:val="24"/>
                <w:lang w:val="ro-RO"/>
              </w:rPr>
              <w:t xml:space="preserve"> privind puncte de vedere/opinii emise de organisme consultative constituite prin acte normative</w:t>
            </w:r>
          </w:p>
          <w:p w14:paraId="0000028A" w14:textId="77777777" w:rsidR="009A1FEA" w:rsidRPr="00593DE8" w:rsidRDefault="009A1FEA" w:rsidP="00593DE8">
            <w:pPr>
              <w:spacing w:after="0" w:line="240" w:lineRule="auto"/>
              <w:ind w:left="0" w:hanging="2"/>
              <w:jc w:val="both"/>
              <w:rPr>
                <w:rFonts w:ascii="Times New Roman" w:eastAsia="Times New Roman" w:hAnsi="Times New Roman" w:cs="Times New Roman"/>
                <w:color w:val="000000"/>
                <w:sz w:val="24"/>
                <w:szCs w:val="24"/>
                <w:lang w:val="ro-RO"/>
              </w:rPr>
            </w:pPr>
          </w:p>
        </w:tc>
        <w:tc>
          <w:tcPr>
            <w:tcW w:w="5760" w:type="dxa"/>
            <w:gridSpan w:val="7"/>
          </w:tcPr>
          <w:p w14:paraId="4BB65170" w14:textId="77777777" w:rsidR="000B2226" w:rsidRPr="00593DE8" w:rsidRDefault="000B2226" w:rsidP="00593DE8">
            <w:pPr>
              <w:autoSpaceDE w:val="0"/>
              <w:autoSpaceDN w:val="0"/>
              <w:adjustRightInd w:val="0"/>
              <w:spacing w:after="0" w:line="240" w:lineRule="auto"/>
              <w:ind w:left="0" w:hanging="2"/>
              <w:jc w:val="both"/>
              <w:rPr>
                <w:rFonts w:ascii="Times New Roman" w:eastAsia="Times New Roman" w:hAnsi="Times New Roman" w:cs="Times New Roman"/>
                <w:noProof/>
                <w:color w:val="000000"/>
                <w:sz w:val="24"/>
                <w:szCs w:val="24"/>
                <w:lang w:val="ro-RO"/>
              </w:rPr>
            </w:pPr>
          </w:p>
          <w:p w14:paraId="0000028D" w14:textId="2C5F24A8"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hAnsi="Times New Roman" w:cs="Times New Roman"/>
                <w:sz w:val="24"/>
                <w:szCs w:val="24"/>
                <w:lang w:val="ro-RO"/>
              </w:rPr>
              <w:t>Proiectul de act normativ nu se referă la acest subiect.</w:t>
            </w:r>
            <w:r w:rsidRPr="00593DE8" w:rsidDel="008A3E48">
              <w:rPr>
                <w:rFonts w:ascii="Times New Roman" w:hAnsi="Times New Roman" w:cs="Times New Roman"/>
                <w:sz w:val="24"/>
                <w:szCs w:val="24"/>
                <w:lang w:val="ro-RO"/>
              </w:rPr>
              <w:t xml:space="preserve"> </w:t>
            </w:r>
          </w:p>
        </w:tc>
      </w:tr>
      <w:tr w:rsidR="000B2226" w:rsidRPr="006E1C02" w14:paraId="6EB1A205" w14:textId="77777777" w:rsidTr="00F70BF2">
        <w:trPr>
          <w:trHeight w:val="52"/>
        </w:trPr>
        <w:tc>
          <w:tcPr>
            <w:tcW w:w="823" w:type="dxa"/>
          </w:tcPr>
          <w:p w14:paraId="00000294"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6.5.</w:t>
            </w:r>
          </w:p>
        </w:tc>
        <w:tc>
          <w:tcPr>
            <w:tcW w:w="3452" w:type="dxa"/>
            <w:gridSpan w:val="3"/>
          </w:tcPr>
          <w:p w14:paraId="00000295" w14:textId="296CA5FC" w:rsidR="000B2226" w:rsidRPr="00593DE8" w:rsidRDefault="004B3581"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Informații</w:t>
            </w:r>
            <w:r w:rsidR="000B2226" w:rsidRPr="00593DE8">
              <w:rPr>
                <w:rFonts w:ascii="Times New Roman" w:eastAsia="Times New Roman" w:hAnsi="Times New Roman" w:cs="Times New Roman"/>
                <w:color w:val="000000"/>
                <w:sz w:val="24"/>
                <w:szCs w:val="24"/>
                <w:lang w:val="ro-RO"/>
              </w:rPr>
              <w:t xml:space="preserve"> privind avizarea de către:                           </w:t>
            </w:r>
          </w:p>
          <w:p w14:paraId="00000296"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a) Consiliul Legislativ </w:t>
            </w:r>
          </w:p>
          <w:p w14:paraId="00000297" w14:textId="51D7F81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b) Consiliul Suprem de Apărare a </w:t>
            </w:r>
            <w:r w:rsidR="004B3581" w:rsidRPr="00593DE8">
              <w:rPr>
                <w:rFonts w:ascii="Times New Roman" w:eastAsia="Times New Roman" w:hAnsi="Times New Roman" w:cs="Times New Roman"/>
                <w:color w:val="000000"/>
                <w:sz w:val="24"/>
                <w:szCs w:val="24"/>
                <w:lang w:val="ro-RO"/>
              </w:rPr>
              <w:t>Tarii</w:t>
            </w:r>
            <w:r w:rsidRPr="00593DE8">
              <w:rPr>
                <w:rFonts w:ascii="Times New Roman" w:eastAsia="Times New Roman" w:hAnsi="Times New Roman" w:cs="Times New Roman"/>
                <w:color w:val="000000"/>
                <w:sz w:val="24"/>
                <w:szCs w:val="24"/>
                <w:lang w:val="ro-RO"/>
              </w:rPr>
              <w:t xml:space="preserve">                         </w:t>
            </w:r>
          </w:p>
          <w:p w14:paraId="00000298"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c) Consiliul Economic </w:t>
            </w:r>
            <w:proofErr w:type="spellStart"/>
            <w:r w:rsidRPr="00593DE8">
              <w:rPr>
                <w:rFonts w:ascii="Times New Roman" w:eastAsia="Times New Roman" w:hAnsi="Times New Roman" w:cs="Times New Roman"/>
                <w:color w:val="000000"/>
                <w:sz w:val="24"/>
                <w:szCs w:val="24"/>
                <w:lang w:val="ro-RO"/>
              </w:rPr>
              <w:t>şi</w:t>
            </w:r>
            <w:proofErr w:type="spellEnd"/>
            <w:r w:rsidRPr="00593DE8">
              <w:rPr>
                <w:rFonts w:ascii="Times New Roman" w:eastAsia="Times New Roman" w:hAnsi="Times New Roman" w:cs="Times New Roman"/>
                <w:color w:val="000000"/>
                <w:sz w:val="24"/>
                <w:szCs w:val="24"/>
                <w:lang w:val="ro-RO"/>
              </w:rPr>
              <w:t xml:space="preserve"> Social </w:t>
            </w:r>
          </w:p>
          <w:p w14:paraId="00000299" w14:textId="3F629010"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d) Consiliul </w:t>
            </w:r>
            <w:r w:rsidR="004B3581" w:rsidRPr="00593DE8">
              <w:rPr>
                <w:rFonts w:ascii="Times New Roman" w:eastAsia="Times New Roman" w:hAnsi="Times New Roman" w:cs="Times New Roman"/>
                <w:color w:val="000000"/>
                <w:sz w:val="24"/>
                <w:szCs w:val="24"/>
                <w:lang w:val="ro-RO"/>
              </w:rPr>
              <w:t>Concurenței</w:t>
            </w:r>
            <w:r w:rsidRPr="00593DE8">
              <w:rPr>
                <w:rFonts w:ascii="Times New Roman" w:eastAsia="Times New Roman" w:hAnsi="Times New Roman" w:cs="Times New Roman"/>
                <w:color w:val="000000"/>
                <w:sz w:val="24"/>
                <w:szCs w:val="24"/>
                <w:lang w:val="ro-RO"/>
              </w:rPr>
              <w:t xml:space="preserve">    </w:t>
            </w:r>
          </w:p>
          <w:p w14:paraId="6E28EAE8" w14:textId="77777777" w:rsidR="009A1FEA"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e) Curtea de Conturi      </w:t>
            </w:r>
          </w:p>
          <w:p w14:paraId="0000029A" w14:textId="3B98C0CA"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       </w:t>
            </w:r>
          </w:p>
        </w:tc>
        <w:tc>
          <w:tcPr>
            <w:tcW w:w="5760" w:type="dxa"/>
            <w:gridSpan w:val="7"/>
          </w:tcPr>
          <w:p w14:paraId="2A9FBE0C" w14:textId="77777777" w:rsidR="00B05000" w:rsidRDefault="000B2226" w:rsidP="00AB21D0">
            <w:pPr>
              <w:spacing w:after="0" w:line="240" w:lineRule="auto"/>
              <w:ind w:left="0" w:hanging="2"/>
              <w:jc w:val="both"/>
              <w:rPr>
                <w:rFonts w:ascii="Times New Roman" w:hAnsi="Times New Roman" w:cs="Times New Roman"/>
                <w:sz w:val="24"/>
                <w:szCs w:val="24"/>
                <w:lang w:val="ro-RO"/>
              </w:rPr>
            </w:pPr>
            <w:r w:rsidRPr="00593DE8">
              <w:rPr>
                <w:rFonts w:ascii="Times New Roman" w:hAnsi="Times New Roman" w:cs="Times New Roman"/>
                <w:sz w:val="24"/>
                <w:szCs w:val="24"/>
                <w:lang w:val="ro-RO"/>
              </w:rPr>
              <w:t>Proiectul de act normativ urmează să fie avizat de Consiliul Legislativ</w:t>
            </w:r>
            <w:r w:rsidR="00631C55">
              <w:rPr>
                <w:rFonts w:ascii="Times New Roman" w:hAnsi="Times New Roman" w:cs="Times New Roman"/>
                <w:sz w:val="24"/>
                <w:szCs w:val="24"/>
                <w:lang w:val="ro-RO"/>
              </w:rPr>
              <w:t xml:space="preserve"> și </w:t>
            </w:r>
            <w:r w:rsidR="00631C55" w:rsidRPr="00631C55">
              <w:rPr>
                <w:rFonts w:ascii="Times New Roman" w:hAnsi="Times New Roman" w:cs="Times New Roman"/>
                <w:sz w:val="24"/>
                <w:szCs w:val="24"/>
                <w:lang w:val="ro-RO"/>
              </w:rPr>
              <w:t>Consiliul Economic și Social</w:t>
            </w:r>
            <w:r w:rsidR="009E5049">
              <w:rPr>
                <w:rFonts w:ascii="Times New Roman" w:hAnsi="Times New Roman" w:cs="Times New Roman"/>
                <w:sz w:val="24"/>
                <w:szCs w:val="24"/>
                <w:lang w:val="ro-RO"/>
              </w:rPr>
              <w:t xml:space="preserve">. </w:t>
            </w:r>
          </w:p>
          <w:p w14:paraId="0000029D" w14:textId="2296AA7B" w:rsidR="000B2226" w:rsidRPr="00593DE8" w:rsidRDefault="009E5049" w:rsidP="00AB21D0">
            <w:pPr>
              <w:spacing w:after="0" w:line="240" w:lineRule="auto"/>
              <w:ind w:left="0" w:hanging="2"/>
              <w:jc w:val="both"/>
              <w:rPr>
                <w:rFonts w:ascii="Times New Roman" w:eastAsia="Times New Roman" w:hAnsi="Times New Roman" w:cs="Times New Roman"/>
                <w:color w:val="000000"/>
                <w:sz w:val="24"/>
                <w:szCs w:val="24"/>
                <w:lang w:val="ro-RO"/>
              </w:rPr>
            </w:pPr>
            <w:r>
              <w:rPr>
                <w:rFonts w:ascii="Times New Roman" w:hAnsi="Times New Roman" w:cs="Times New Roman"/>
                <w:sz w:val="24"/>
                <w:szCs w:val="24"/>
                <w:lang w:val="ro-RO"/>
              </w:rPr>
              <w:t>Prin adresa RG/13302/23.09.2024, Consiliul Concurenței apreciază faptul că prezentul proiect de H</w:t>
            </w:r>
            <w:r w:rsidR="00546AF3">
              <w:rPr>
                <w:rFonts w:ascii="Times New Roman" w:hAnsi="Times New Roman" w:cs="Times New Roman"/>
                <w:sz w:val="24"/>
                <w:szCs w:val="24"/>
                <w:lang w:val="ro-RO"/>
              </w:rPr>
              <w:t xml:space="preserve">otărâre </w:t>
            </w:r>
            <w:r w:rsidR="00B05000">
              <w:rPr>
                <w:rFonts w:ascii="Times New Roman" w:hAnsi="Times New Roman" w:cs="Times New Roman"/>
                <w:sz w:val="24"/>
                <w:szCs w:val="24"/>
                <w:lang w:val="ro-RO"/>
              </w:rPr>
              <w:t xml:space="preserve">a </w:t>
            </w:r>
            <w:r>
              <w:rPr>
                <w:rFonts w:ascii="Times New Roman" w:hAnsi="Times New Roman" w:cs="Times New Roman"/>
                <w:sz w:val="24"/>
                <w:szCs w:val="24"/>
                <w:lang w:val="ro-RO"/>
              </w:rPr>
              <w:t>G</w:t>
            </w:r>
            <w:r w:rsidR="00546AF3">
              <w:rPr>
                <w:rFonts w:ascii="Times New Roman" w:hAnsi="Times New Roman" w:cs="Times New Roman"/>
                <w:sz w:val="24"/>
                <w:szCs w:val="24"/>
                <w:lang w:val="ro-RO"/>
              </w:rPr>
              <w:t>uvern</w:t>
            </w:r>
            <w:r w:rsidR="00B05000">
              <w:rPr>
                <w:rFonts w:ascii="Times New Roman" w:hAnsi="Times New Roman" w:cs="Times New Roman"/>
                <w:sz w:val="24"/>
                <w:szCs w:val="24"/>
                <w:lang w:val="ro-RO"/>
              </w:rPr>
              <w:t>ului</w:t>
            </w:r>
            <w:r>
              <w:rPr>
                <w:rFonts w:ascii="Times New Roman" w:hAnsi="Times New Roman" w:cs="Times New Roman"/>
                <w:sz w:val="24"/>
                <w:szCs w:val="24"/>
                <w:lang w:val="ro-RO"/>
              </w:rPr>
              <w:t xml:space="preserve"> nu conține aspecte de natură să contravină prevederilor Legii concurenței nr. 21/1996, republicate, cu modificările și completările ulterioare </w:t>
            </w:r>
            <w:r w:rsidR="00546AF3">
              <w:rPr>
                <w:rFonts w:ascii="Times New Roman" w:hAnsi="Times New Roman" w:cs="Times New Roman"/>
                <w:sz w:val="24"/>
                <w:szCs w:val="24"/>
                <w:lang w:val="ro-RO"/>
              </w:rPr>
              <w:t>inclusiv în cadrul achizițiilor publice.</w:t>
            </w:r>
          </w:p>
        </w:tc>
      </w:tr>
      <w:tr w:rsidR="000B2226" w:rsidRPr="00593DE8" w14:paraId="2FA188C9" w14:textId="77777777" w:rsidTr="00F70BF2">
        <w:trPr>
          <w:trHeight w:val="52"/>
        </w:trPr>
        <w:tc>
          <w:tcPr>
            <w:tcW w:w="823" w:type="dxa"/>
          </w:tcPr>
          <w:p w14:paraId="000002A4"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6.6.</w:t>
            </w:r>
          </w:p>
        </w:tc>
        <w:tc>
          <w:tcPr>
            <w:tcW w:w="3452" w:type="dxa"/>
            <w:gridSpan w:val="3"/>
          </w:tcPr>
          <w:p w14:paraId="000002A5" w14:textId="161A9322"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Alte </w:t>
            </w:r>
            <w:r w:rsidR="004B3581" w:rsidRPr="00593DE8">
              <w:rPr>
                <w:rFonts w:ascii="Times New Roman" w:eastAsia="Times New Roman" w:hAnsi="Times New Roman" w:cs="Times New Roman"/>
                <w:color w:val="000000"/>
                <w:sz w:val="24"/>
                <w:szCs w:val="24"/>
                <w:lang w:val="ro-RO"/>
              </w:rPr>
              <w:t>informații</w:t>
            </w:r>
            <w:r w:rsidRPr="00593DE8">
              <w:rPr>
                <w:rFonts w:ascii="Times New Roman" w:eastAsia="Times New Roman" w:hAnsi="Times New Roman" w:cs="Times New Roman"/>
                <w:color w:val="000000"/>
                <w:sz w:val="24"/>
                <w:szCs w:val="24"/>
                <w:lang w:val="ro-RO"/>
              </w:rPr>
              <w:t xml:space="preserve">                  </w:t>
            </w:r>
          </w:p>
        </w:tc>
        <w:tc>
          <w:tcPr>
            <w:tcW w:w="5760" w:type="dxa"/>
            <w:gridSpan w:val="7"/>
          </w:tcPr>
          <w:p w14:paraId="091F9773" w14:textId="6D2EFE74" w:rsidR="007A47B7" w:rsidRPr="00593DE8" w:rsidRDefault="000B2226" w:rsidP="00126354">
            <w:pPr>
              <w:spacing w:after="0" w:line="240" w:lineRule="auto"/>
              <w:ind w:left="0" w:hanging="2"/>
              <w:jc w:val="both"/>
              <w:rPr>
                <w:rFonts w:ascii="Times New Roman" w:eastAsia="Times New Roman" w:hAnsi="Times New Roman" w:cs="Times New Roman"/>
                <w:noProof/>
                <w:color w:val="000000"/>
                <w:sz w:val="24"/>
                <w:szCs w:val="24"/>
                <w:lang w:val="ro-RO"/>
              </w:rPr>
            </w:pPr>
            <w:r w:rsidRPr="00593DE8">
              <w:rPr>
                <w:rFonts w:ascii="Times New Roman" w:eastAsia="Times New Roman" w:hAnsi="Times New Roman" w:cs="Times New Roman"/>
                <w:noProof/>
                <w:color w:val="000000"/>
                <w:sz w:val="24"/>
                <w:szCs w:val="24"/>
                <w:lang w:val="ro-RO"/>
              </w:rPr>
              <w:t>Nu au fost identificate.</w:t>
            </w:r>
          </w:p>
          <w:p w14:paraId="000002A8" w14:textId="562C2C9A" w:rsidR="009A1FEA" w:rsidRPr="00593DE8" w:rsidRDefault="009A1FEA" w:rsidP="00593DE8">
            <w:pPr>
              <w:spacing w:after="0" w:line="240" w:lineRule="auto"/>
              <w:ind w:left="0" w:hanging="2"/>
              <w:jc w:val="both"/>
              <w:rPr>
                <w:rFonts w:ascii="Times New Roman" w:eastAsia="Times New Roman" w:hAnsi="Times New Roman" w:cs="Times New Roman"/>
                <w:color w:val="000000"/>
                <w:sz w:val="24"/>
                <w:szCs w:val="24"/>
                <w:lang w:val="ro-RO"/>
              </w:rPr>
            </w:pPr>
          </w:p>
        </w:tc>
      </w:tr>
      <w:tr w:rsidR="000B2226" w:rsidRPr="00593DE8" w14:paraId="6309614E" w14:textId="77777777">
        <w:trPr>
          <w:trHeight w:val="52"/>
        </w:trPr>
        <w:tc>
          <w:tcPr>
            <w:tcW w:w="10035" w:type="dxa"/>
            <w:gridSpan w:val="11"/>
            <w:vAlign w:val="center"/>
          </w:tcPr>
          <w:p w14:paraId="000002AF" w14:textId="77777777" w:rsidR="000B2226" w:rsidRPr="00593DE8" w:rsidRDefault="000B2226" w:rsidP="000F447A">
            <w:pPr>
              <w:spacing w:after="0" w:line="240" w:lineRule="auto"/>
              <w:ind w:left="0" w:hanging="2"/>
              <w:jc w:val="center"/>
              <w:rPr>
                <w:rFonts w:ascii="Times New Roman" w:eastAsia="Times New Roman" w:hAnsi="Times New Roman" w:cs="Times New Roman"/>
                <w:color w:val="000000"/>
                <w:sz w:val="24"/>
                <w:szCs w:val="24"/>
                <w:lang w:val="ro-RO"/>
              </w:rPr>
            </w:pPr>
          </w:p>
          <w:p w14:paraId="000002B0" w14:textId="1B10BFE3" w:rsidR="000B2226" w:rsidRPr="00593DE8" w:rsidRDefault="004B3581" w:rsidP="00120C63">
            <w:pPr>
              <w:spacing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Secțiunea</w:t>
            </w:r>
            <w:r w:rsidR="000B2226" w:rsidRPr="00593DE8">
              <w:rPr>
                <w:rFonts w:ascii="Times New Roman" w:eastAsia="Times New Roman" w:hAnsi="Times New Roman" w:cs="Times New Roman"/>
                <w:b/>
                <w:color w:val="000000"/>
                <w:sz w:val="24"/>
                <w:szCs w:val="24"/>
                <w:lang w:val="ro-RO"/>
              </w:rPr>
              <w:t xml:space="preserve"> a 7-a</w:t>
            </w:r>
            <w:r w:rsidR="009C7F69" w:rsidRPr="00593DE8">
              <w:rPr>
                <w:rFonts w:ascii="Times New Roman" w:eastAsia="Times New Roman" w:hAnsi="Times New Roman" w:cs="Times New Roman"/>
                <w:b/>
                <w:color w:val="000000"/>
                <w:sz w:val="24"/>
                <w:szCs w:val="24"/>
                <w:lang w:val="ro-RO"/>
              </w:rPr>
              <w:t>:</w:t>
            </w:r>
          </w:p>
          <w:p w14:paraId="000002B1" w14:textId="4E0CD706" w:rsidR="000B2226" w:rsidRPr="00593DE8" w:rsidRDefault="004B3581" w:rsidP="00120C63">
            <w:pPr>
              <w:spacing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Activități</w:t>
            </w:r>
            <w:r w:rsidR="000B2226" w:rsidRPr="00593DE8">
              <w:rPr>
                <w:rFonts w:ascii="Times New Roman" w:eastAsia="Times New Roman" w:hAnsi="Times New Roman" w:cs="Times New Roman"/>
                <w:b/>
                <w:color w:val="000000"/>
                <w:sz w:val="24"/>
                <w:szCs w:val="24"/>
                <w:lang w:val="ro-RO"/>
              </w:rPr>
              <w:t xml:space="preserve"> de informare publică privind elaborarea </w:t>
            </w:r>
            <w:r w:rsidRPr="00593DE8">
              <w:rPr>
                <w:rFonts w:ascii="Times New Roman" w:eastAsia="Times New Roman" w:hAnsi="Times New Roman" w:cs="Times New Roman"/>
                <w:b/>
                <w:color w:val="000000"/>
                <w:sz w:val="24"/>
                <w:szCs w:val="24"/>
                <w:lang w:val="ro-RO"/>
              </w:rPr>
              <w:t>și</w:t>
            </w:r>
            <w:r w:rsidR="000B2226" w:rsidRPr="00593DE8">
              <w:rPr>
                <w:rFonts w:ascii="Times New Roman" w:eastAsia="Times New Roman" w:hAnsi="Times New Roman" w:cs="Times New Roman"/>
                <w:b/>
                <w:color w:val="000000"/>
                <w:sz w:val="24"/>
                <w:szCs w:val="24"/>
                <w:lang w:val="ro-RO"/>
              </w:rPr>
              <w:t xml:space="preserve"> implementarea</w:t>
            </w:r>
          </w:p>
          <w:p w14:paraId="000002B2" w14:textId="77777777" w:rsidR="000B2226" w:rsidRPr="00593DE8" w:rsidRDefault="000B2226" w:rsidP="00120C63">
            <w:pPr>
              <w:spacing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proiectului de act normativ</w:t>
            </w:r>
          </w:p>
          <w:p w14:paraId="000002B3"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p>
        </w:tc>
      </w:tr>
      <w:tr w:rsidR="000B2226" w:rsidRPr="006E1C02" w14:paraId="79E6E8D1" w14:textId="77777777" w:rsidTr="00A23C50">
        <w:trPr>
          <w:trHeight w:val="782"/>
        </w:trPr>
        <w:tc>
          <w:tcPr>
            <w:tcW w:w="823" w:type="dxa"/>
            <w:vAlign w:val="center"/>
          </w:tcPr>
          <w:p w14:paraId="000002BE"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7.1.</w:t>
            </w:r>
          </w:p>
        </w:tc>
        <w:tc>
          <w:tcPr>
            <w:tcW w:w="3587" w:type="dxa"/>
            <w:gridSpan w:val="4"/>
          </w:tcPr>
          <w:p w14:paraId="000002BF" w14:textId="15391E90"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Informarea </w:t>
            </w:r>
            <w:r w:rsidR="004B3581" w:rsidRPr="00593DE8">
              <w:rPr>
                <w:rFonts w:ascii="Times New Roman" w:eastAsia="Times New Roman" w:hAnsi="Times New Roman" w:cs="Times New Roman"/>
                <w:color w:val="000000"/>
                <w:sz w:val="24"/>
                <w:szCs w:val="24"/>
                <w:lang w:val="ro-RO"/>
              </w:rPr>
              <w:t>societății</w:t>
            </w:r>
            <w:r w:rsidRPr="00593DE8">
              <w:rPr>
                <w:rFonts w:ascii="Times New Roman" w:eastAsia="Times New Roman" w:hAnsi="Times New Roman" w:cs="Times New Roman"/>
                <w:color w:val="000000"/>
                <w:sz w:val="24"/>
                <w:szCs w:val="24"/>
                <w:lang w:val="ro-RO"/>
              </w:rPr>
              <w:t xml:space="preserve"> civile cu privire la elaborarea proiectului de act normativ</w:t>
            </w:r>
          </w:p>
        </w:tc>
        <w:tc>
          <w:tcPr>
            <w:tcW w:w="5625" w:type="dxa"/>
            <w:gridSpan w:val="6"/>
            <w:shd w:val="clear" w:color="auto" w:fill="auto"/>
          </w:tcPr>
          <w:p w14:paraId="000002C3" w14:textId="38F10E95" w:rsidR="000B2226" w:rsidRPr="00593DE8" w:rsidRDefault="000B2226" w:rsidP="00593DE8">
            <w:pPr>
              <w:spacing w:after="120" w:line="240" w:lineRule="auto"/>
              <w:ind w:leftChars="0" w:left="2"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 xml:space="preserve">În elaborarea proiectului de act normativ a fost îndeplinită procedura stabilită prin Legea nr. 52/2003 privind transparența decizională în administrația publică, republicată, cu modificările ulterioare. </w:t>
            </w:r>
          </w:p>
        </w:tc>
      </w:tr>
      <w:tr w:rsidR="000B2226" w:rsidRPr="006E1C02" w14:paraId="2A7E80F4" w14:textId="77777777" w:rsidTr="00A23C50">
        <w:trPr>
          <w:trHeight w:val="105"/>
        </w:trPr>
        <w:tc>
          <w:tcPr>
            <w:tcW w:w="823" w:type="dxa"/>
            <w:vAlign w:val="center"/>
          </w:tcPr>
          <w:p w14:paraId="000002C9"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7.2.</w:t>
            </w:r>
          </w:p>
        </w:tc>
        <w:tc>
          <w:tcPr>
            <w:tcW w:w="3587" w:type="dxa"/>
            <w:gridSpan w:val="4"/>
          </w:tcPr>
          <w:p w14:paraId="000002CA" w14:textId="1161F47A"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Informarea </w:t>
            </w:r>
            <w:r w:rsidR="004B3581" w:rsidRPr="00593DE8">
              <w:rPr>
                <w:rFonts w:ascii="Times New Roman" w:eastAsia="Times New Roman" w:hAnsi="Times New Roman" w:cs="Times New Roman"/>
                <w:color w:val="000000"/>
                <w:sz w:val="24"/>
                <w:szCs w:val="24"/>
                <w:lang w:val="ro-RO"/>
              </w:rPr>
              <w:t>societății</w:t>
            </w:r>
            <w:r w:rsidRPr="00593DE8">
              <w:rPr>
                <w:rFonts w:ascii="Times New Roman" w:eastAsia="Times New Roman" w:hAnsi="Times New Roman" w:cs="Times New Roman"/>
                <w:color w:val="000000"/>
                <w:sz w:val="24"/>
                <w:szCs w:val="24"/>
                <w:lang w:val="ro-RO"/>
              </w:rPr>
              <w:t xml:space="preserve"> civile cu privire la eventualul impact asupra mediului în urma implementării proiectului de act normativ, precum </w:t>
            </w:r>
            <w:r w:rsidR="004B3581"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efectele asupra </w:t>
            </w:r>
            <w:r w:rsidR="004B3581" w:rsidRPr="00593DE8">
              <w:rPr>
                <w:rFonts w:ascii="Times New Roman" w:eastAsia="Times New Roman" w:hAnsi="Times New Roman" w:cs="Times New Roman"/>
                <w:color w:val="000000"/>
                <w:sz w:val="24"/>
                <w:szCs w:val="24"/>
                <w:lang w:val="ro-RO"/>
              </w:rPr>
              <w:t>sănătății</w:t>
            </w:r>
            <w:r w:rsidRPr="00593DE8">
              <w:rPr>
                <w:rFonts w:ascii="Times New Roman" w:eastAsia="Times New Roman" w:hAnsi="Times New Roman" w:cs="Times New Roman"/>
                <w:color w:val="000000"/>
                <w:sz w:val="24"/>
                <w:szCs w:val="24"/>
                <w:lang w:val="ro-RO"/>
              </w:rPr>
              <w:t xml:space="preserve"> </w:t>
            </w:r>
            <w:r w:rsidR="004B3581"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w:t>
            </w:r>
            <w:r w:rsidR="004B3581" w:rsidRPr="00593DE8">
              <w:rPr>
                <w:rFonts w:ascii="Times New Roman" w:eastAsia="Times New Roman" w:hAnsi="Times New Roman" w:cs="Times New Roman"/>
                <w:color w:val="000000"/>
                <w:sz w:val="24"/>
                <w:szCs w:val="24"/>
                <w:lang w:val="ro-RO"/>
              </w:rPr>
              <w:t>securității</w:t>
            </w:r>
            <w:r w:rsidRPr="00593DE8">
              <w:rPr>
                <w:rFonts w:ascii="Times New Roman" w:eastAsia="Times New Roman" w:hAnsi="Times New Roman" w:cs="Times New Roman"/>
                <w:color w:val="000000"/>
                <w:sz w:val="24"/>
                <w:szCs w:val="24"/>
                <w:lang w:val="ro-RO"/>
              </w:rPr>
              <w:t xml:space="preserve"> </w:t>
            </w:r>
            <w:r w:rsidR="004B3581" w:rsidRPr="00593DE8">
              <w:rPr>
                <w:rFonts w:ascii="Times New Roman" w:eastAsia="Times New Roman" w:hAnsi="Times New Roman" w:cs="Times New Roman"/>
                <w:color w:val="000000"/>
                <w:sz w:val="24"/>
                <w:szCs w:val="24"/>
                <w:lang w:val="ro-RO"/>
              </w:rPr>
              <w:t>cetățenilor</w:t>
            </w:r>
            <w:r w:rsidRPr="00593DE8">
              <w:rPr>
                <w:rFonts w:ascii="Times New Roman" w:eastAsia="Times New Roman" w:hAnsi="Times New Roman" w:cs="Times New Roman"/>
                <w:color w:val="000000"/>
                <w:sz w:val="24"/>
                <w:szCs w:val="24"/>
                <w:lang w:val="ro-RO"/>
              </w:rPr>
              <w:t xml:space="preserve"> sau </w:t>
            </w:r>
            <w:r w:rsidR="004B3581" w:rsidRPr="00593DE8">
              <w:rPr>
                <w:rFonts w:ascii="Times New Roman" w:eastAsia="Times New Roman" w:hAnsi="Times New Roman" w:cs="Times New Roman"/>
                <w:color w:val="000000"/>
                <w:sz w:val="24"/>
                <w:szCs w:val="24"/>
                <w:lang w:val="ro-RO"/>
              </w:rPr>
              <w:t>diversității</w:t>
            </w:r>
            <w:r w:rsidRPr="00593DE8">
              <w:rPr>
                <w:rFonts w:ascii="Times New Roman" w:eastAsia="Times New Roman" w:hAnsi="Times New Roman" w:cs="Times New Roman"/>
                <w:color w:val="000000"/>
                <w:sz w:val="24"/>
                <w:szCs w:val="24"/>
                <w:lang w:val="ro-RO"/>
              </w:rPr>
              <w:t xml:space="preserve"> biologice</w:t>
            </w:r>
          </w:p>
        </w:tc>
        <w:tc>
          <w:tcPr>
            <w:tcW w:w="5625" w:type="dxa"/>
            <w:gridSpan w:val="6"/>
          </w:tcPr>
          <w:p w14:paraId="000002CE" w14:textId="7DD5A1A8" w:rsidR="000B2226" w:rsidRPr="00593DE8" w:rsidRDefault="00370F56" w:rsidP="00593DE8">
            <w:pPr>
              <w:spacing w:after="120" w:line="240" w:lineRule="auto"/>
              <w:ind w:leftChars="0" w:left="2" w:hanging="2"/>
              <w:jc w:val="both"/>
              <w:rPr>
                <w:rFonts w:ascii="Times New Roman" w:eastAsia="Times New Roman" w:hAnsi="Times New Roman" w:cs="Times New Roman"/>
                <w:sz w:val="24"/>
                <w:szCs w:val="24"/>
                <w:lang w:val="ro-RO"/>
              </w:rPr>
            </w:pPr>
            <w:r w:rsidRPr="00593DE8">
              <w:rPr>
                <w:rFonts w:ascii="Times New Roman" w:hAnsi="Times New Roman" w:cs="Times New Roman"/>
                <w:sz w:val="24"/>
                <w:szCs w:val="24"/>
                <w:lang w:val="ro-RO"/>
              </w:rPr>
              <w:t>Proiectul de act normativ nu se referă la acest subiect.</w:t>
            </w:r>
          </w:p>
        </w:tc>
      </w:tr>
      <w:tr w:rsidR="000B2226" w:rsidRPr="006E1C02" w14:paraId="5225E130" w14:textId="77777777">
        <w:trPr>
          <w:trHeight w:val="835"/>
        </w:trPr>
        <w:tc>
          <w:tcPr>
            <w:tcW w:w="10035" w:type="dxa"/>
            <w:gridSpan w:val="11"/>
            <w:vAlign w:val="center"/>
          </w:tcPr>
          <w:p w14:paraId="000002D4" w14:textId="375F7FF9"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 xml:space="preserve"> </w:t>
            </w:r>
          </w:p>
          <w:p w14:paraId="000002D5" w14:textId="47800984" w:rsidR="000B2226" w:rsidRPr="00593DE8" w:rsidRDefault="004B3581" w:rsidP="00836A73">
            <w:pPr>
              <w:spacing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Secțiunea</w:t>
            </w:r>
            <w:r w:rsidR="000B2226" w:rsidRPr="00593DE8">
              <w:rPr>
                <w:rFonts w:ascii="Times New Roman" w:eastAsia="Times New Roman" w:hAnsi="Times New Roman" w:cs="Times New Roman"/>
                <w:b/>
                <w:color w:val="000000"/>
                <w:sz w:val="24"/>
                <w:szCs w:val="24"/>
                <w:lang w:val="ro-RO"/>
              </w:rPr>
              <w:t xml:space="preserve"> a 8-a</w:t>
            </w:r>
            <w:r w:rsidR="009C7F69" w:rsidRPr="00593DE8">
              <w:rPr>
                <w:rFonts w:ascii="Times New Roman" w:eastAsia="Times New Roman" w:hAnsi="Times New Roman" w:cs="Times New Roman"/>
                <w:b/>
                <w:color w:val="000000"/>
                <w:sz w:val="24"/>
                <w:szCs w:val="24"/>
                <w:lang w:val="ro-RO"/>
              </w:rPr>
              <w:t>:</w:t>
            </w:r>
          </w:p>
          <w:p w14:paraId="000002D6" w14:textId="77777777" w:rsidR="000B2226" w:rsidRPr="00593DE8" w:rsidRDefault="000B2226" w:rsidP="00836A73">
            <w:pPr>
              <w:spacing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Măsuri de implementare</w:t>
            </w:r>
          </w:p>
          <w:p w14:paraId="000002D7"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p>
        </w:tc>
      </w:tr>
      <w:tr w:rsidR="000B2226" w:rsidRPr="006E1C02" w14:paraId="123CD265" w14:textId="77777777" w:rsidTr="00A23C50">
        <w:trPr>
          <w:trHeight w:val="158"/>
        </w:trPr>
        <w:tc>
          <w:tcPr>
            <w:tcW w:w="823" w:type="dxa"/>
            <w:vAlign w:val="center"/>
          </w:tcPr>
          <w:p w14:paraId="000002E2"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8.1.</w:t>
            </w:r>
          </w:p>
        </w:tc>
        <w:tc>
          <w:tcPr>
            <w:tcW w:w="3587" w:type="dxa"/>
            <w:gridSpan w:val="4"/>
          </w:tcPr>
          <w:p w14:paraId="000002E3"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Măsuri de punere în aplicare a proiectului de act normativ </w:t>
            </w:r>
          </w:p>
        </w:tc>
        <w:tc>
          <w:tcPr>
            <w:tcW w:w="5625" w:type="dxa"/>
            <w:gridSpan w:val="6"/>
          </w:tcPr>
          <w:p w14:paraId="000002E7" w14:textId="4E21EBBB" w:rsidR="00923DEE" w:rsidRPr="005C25DA" w:rsidRDefault="00B05000" w:rsidP="003155E6">
            <w:pPr>
              <w:ind w:left="0" w:hanging="2"/>
              <w:jc w:val="both"/>
              <w:rPr>
                <w:rFonts w:ascii="Times New Roman" w:hAnsi="Times New Roman" w:cs="Times New Roman"/>
                <w:sz w:val="24"/>
                <w:szCs w:val="24"/>
                <w:lang w:val="ro-RO"/>
              </w:rPr>
            </w:pPr>
            <w:r w:rsidRPr="00593DE8">
              <w:rPr>
                <w:rFonts w:ascii="Times New Roman" w:hAnsi="Times New Roman" w:cs="Times New Roman"/>
                <w:sz w:val="24"/>
                <w:szCs w:val="24"/>
                <w:lang w:val="ro-RO"/>
              </w:rPr>
              <w:t>Proiectul de act normativ nu se referă la acest subiect.</w:t>
            </w:r>
          </w:p>
        </w:tc>
      </w:tr>
      <w:tr w:rsidR="000B2226" w:rsidRPr="00593DE8" w14:paraId="42602C02" w14:textId="77777777" w:rsidTr="00A23C50">
        <w:trPr>
          <w:trHeight w:val="292"/>
        </w:trPr>
        <w:tc>
          <w:tcPr>
            <w:tcW w:w="823" w:type="dxa"/>
            <w:vAlign w:val="center"/>
          </w:tcPr>
          <w:p w14:paraId="000002ED"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   8.2.</w:t>
            </w:r>
          </w:p>
        </w:tc>
        <w:tc>
          <w:tcPr>
            <w:tcW w:w="3587" w:type="dxa"/>
            <w:gridSpan w:val="4"/>
          </w:tcPr>
          <w:p w14:paraId="000002EE" w14:textId="2EF54CF9"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Alte </w:t>
            </w:r>
            <w:r w:rsidR="004B3581" w:rsidRPr="00593DE8">
              <w:rPr>
                <w:rFonts w:ascii="Times New Roman" w:eastAsia="Times New Roman" w:hAnsi="Times New Roman" w:cs="Times New Roman"/>
                <w:color w:val="000000"/>
                <w:sz w:val="24"/>
                <w:szCs w:val="24"/>
                <w:lang w:val="ro-RO"/>
              </w:rPr>
              <w:t>informații</w:t>
            </w:r>
            <w:r w:rsidRPr="00593DE8">
              <w:rPr>
                <w:rFonts w:ascii="Times New Roman" w:eastAsia="Times New Roman" w:hAnsi="Times New Roman" w:cs="Times New Roman"/>
                <w:color w:val="000000"/>
                <w:sz w:val="24"/>
                <w:szCs w:val="24"/>
                <w:lang w:val="ro-RO"/>
              </w:rPr>
              <w:t xml:space="preserve">    </w:t>
            </w:r>
          </w:p>
        </w:tc>
        <w:tc>
          <w:tcPr>
            <w:tcW w:w="5625" w:type="dxa"/>
            <w:gridSpan w:val="6"/>
          </w:tcPr>
          <w:p w14:paraId="7D1CC4E7"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Nu au fost identificate. </w:t>
            </w:r>
          </w:p>
          <w:p w14:paraId="000002F2" w14:textId="03F13DB3" w:rsidR="009A1FEA" w:rsidRPr="00593DE8" w:rsidRDefault="009A1FEA" w:rsidP="00593DE8">
            <w:pPr>
              <w:spacing w:after="0" w:line="240" w:lineRule="auto"/>
              <w:ind w:left="0" w:hanging="2"/>
              <w:jc w:val="both"/>
              <w:rPr>
                <w:rFonts w:ascii="Times New Roman" w:eastAsia="Times New Roman" w:hAnsi="Times New Roman" w:cs="Times New Roman"/>
                <w:color w:val="000000"/>
                <w:sz w:val="24"/>
                <w:szCs w:val="24"/>
                <w:lang w:val="ro-RO"/>
              </w:rPr>
            </w:pPr>
          </w:p>
        </w:tc>
      </w:tr>
    </w:tbl>
    <w:p w14:paraId="28A0E092" w14:textId="49BC761B" w:rsidR="0088315E" w:rsidRPr="00593DE8" w:rsidRDefault="0088315E" w:rsidP="00593DE8">
      <w:pPr>
        <w:spacing w:after="0" w:line="240" w:lineRule="auto"/>
        <w:ind w:left="0" w:right="141" w:hanging="2"/>
        <w:jc w:val="both"/>
        <w:rPr>
          <w:rFonts w:ascii="Times New Roman" w:eastAsia="Times New Roman" w:hAnsi="Times New Roman" w:cs="Times New Roman"/>
          <w:color w:val="000000"/>
          <w:sz w:val="24"/>
          <w:szCs w:val="24"/>
          <w:lang w:val="ro-RO"/>
        </w:rPr>
      </w:pPr>
    </w:p>
    <w:p w14:paraId="27AC9ED6" w14:textId="6F897FD7" w:rsidR="00836A73" w:rsidRDefault="00836A73">
      <w:pPr>
        <w:suppressAutoHyphens w:val="0"/>
        <w:ind w:leftChars="0" w:left="0" w:firstLineChars="0" w:firstLine="0"/>
        <w:textDirection w:val="lrTb"/>
        <w:textAlignment w:val="auto"/>
        <w:outlineLvl w:val="9"/>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br w:type="page"/>
      </w:r>
    </w:p>
    <w:p w14:paraId="08FA4894" w14:textId="77777777" w:rsidR="00173058" w:rsidRDefault="00173058" w:rsidP="009823C5">
      <w:pPr>
        <w:spacing w:after="0" w:line="240" w:lineRule="auto"/>
        <w:ind w:left="0" w:right="141" w:hanging="2"/>
        <w:jc w:val="both"/>
        <w:rPr>
          <w:rFonts w:ascii="Times New Roman" w:eastAsia="Times New Roman" w:hAnsi="Times New Roman" w:cs="Times New Roman"/>
          <w:color w:val="000000"/>
          <w:sz w:val="24"/>
          <w:szCs w:val="24"/>
          <w:lang w:val="ro-RO"/>
        </w:rPr>
      </w:pPr>
    </w:p>
    <w:p w14:paraId="332AD69E" w14:textId="55C7C86B" w:rsidR="007C2D40" w:rsidRPr="00593DE8" w:rsidRDefault="00042857" w:rsidP="009823C5">
      <w:pPr>
        <w:spacing w:after="0" w:line="240" w:lineRule="auto"/>
        <w:ind w:left="0" w:right="141"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color w:val="000000"/>
          <w:sz w:val="24"/>
          <w:szCs w:val="24"/>
          <w:lang w:val="ro-RO"/>
        </w:rPr>
        <w:t xml:space="preserve">Pentru considerentele de mai sus, am elaborat prezentul proiect de </w:t>
      </w:r>
      <w:r w:rsidRPr="005863B0">
        <w:rPr>
          <w:rFonts w:ascii="Times New Roman" w:eastAsia="Times New Roman" w:hAnsi="Times New Roman" w:cs="Times New Roman"/>
          <w:b/>
          <w:bCs/>
          <w:i/>
          <w:iCs/>
          <w:sz w:val="24"/>
          <w:szCs w:val="24"/>
          <w:lang w:val="ro-RO"/>
        </w:rPr>
        <w:t>Hotărâre a Guvernului</w:t>
      </w:r>
      <w:r w:rsidRPr="005863B0">
        <w:rPr>
          <w:rFonts w:ascii="Times New Roman" w:eastAsia="Times New Roman" w:hAnsi="Times New Roman" w:cs="Times New Roman"/>
          <w:b/>
          <w:bCs/>
          <w:i/>
          <w:iCs/>
          <w:color w:val="000000"/>
          <w:sz w:val="24"/>
          <w:szCs w:val="24"/>
          <w:lang w:val="ro-RO"/>
        </w:rPr>
        <w:t xml:space="preserve"> </w:t>
      </w:r>
      <w:r w:rsidR="0088315E" w:rsidRPr="005863B0">
        <w:rPr>
          <w:rFonts w:ascii="Times New Roman" w:eastAsia="Times New Roman" w:hAnsi="Times New Roman" w:cs="Times New Roman"/>
          <w:b/>
          <w:bCs/>
          <w:i/>
          <w:iCs/>
          <w:color w:val="000000"/>
          <w:sz w:val="24"/>
          <w:szCs w:val="24"/>
          <w:lang w:val="ro-RO"/>
        </w:rPr>
        <w:t xml:space="preserve">pentru </w:t>
      </w:r>
      <w:r w:rsidR="00A87608" w:rsidRPr="005863B0">
        <w:rPr>
          <w:rFonts w:ascii="Times New Roman" w:eastAsia="Times New Roman" w:hAnsi="Times New Roman" w:cs="Times New Roman"/>
          <w:b/>
          <w:bCs/>
          <w:i/>
          <w:iCs/>
          <w:sz w:val="24"/>
          <w:szCs w:val="24"/>
          <w:lang w:val="ro-RO"/>
        </w:rPr>
        <w:t xml:space="preserve">aprobarea </w:t>
      </w:r>
      <w:r w:rsidR="009823C5" w:rsidRPr="005863B0">
        <w:rPr>
          <w:rFonts w:ascii="Times New Roman" w:eastAsia="Times New Roman" w:hAnsi="Times New Roman" w:cs="Times New Roman"/>
          <w:b/>
          <w:bCs/>
          <w:i/>
          <w:iCs/>
          <w:sz w:val="24"/>
          <w:szCs w:val="24"/>
          <w:lang w:val="ro-RO"/>
        </w:rPr>
        <w:t>Planul</w:t>
      </w:r>
      <w:r w:rsidR="00836A73" w:rsidRPr="005863B0">
        <w:rPr>
          <w:rFonts w:ascii="Times New Roman" w:eastAsia="Times New Roman" w:hAnsi="Times New Roman" w:cs="Times New Roman"/>
          <w:b/>
          <w:bCs/>
          <w:i/>
          <w:iCs/>
          <w:sz w:val="24"/>
          <w:szCs w:val="24"/>
          <w:lang w:val="ro-RO"/>
        </w:rPr>
        <w:t>ui</w:t>
      </w:r>
      <w:r w:rsidR="009823C5" w:rsidRPr="005863B0">
        <w:rPr>
          <w:rFonts w:ascii="Times New Roman" w:eastAsia="Times New Roman" w:hAnsi="Times New Roman" w:cs="Times New Roman"/>
          <w:b/>
          <w:bCs/>
          <w:i/>
          <w:iCs/>
          <w:sz w:val="24"/>
          <w:szCs w:val="24"/>
          <w:lang w:val="ro-RO"/>
        </w:rPr>
        <w:t xml:space="preserve"> național de achiziții ecologice </w:t>
      </w:r>
      <w:r w:rsidR="001D3FF9">
        <w:rPr>
          <w:rFonts w:ascii="Times New Roman" w:eastAsia="Times New Roman" w:hAnsi="Times New Roman" w:cs="Times New Roman"/>
          <w:b/>
          <w:bCs/>
          <w:i/>
          <w:iCs/>
          <w:sz w:val="24"/>
          <w:szCs w:val="24"/>
          <w:lang w:val="ro-RO"/>
        </w:rPr>
        <w:t>2025-2030</w:t>
      </w:r>
      <w:r w:rsidR="009823C5">
        <w:rPr>
          <w:rFonts w:ascii="Times New Roman" w:eastAsia="Times New Roman" w:hAnsi="Times New Roman" w:cs="Times New Roman"/>
          <w:sz w:val="24"/>
          <w:szCs w:val="24"/>
          <w:lang w:val="ro-RO"/>
        </w:rPr>
        <w:t xml:space="preserve"> </w:t>
      </w:r>
      <w:r w:rsidRPr="00593DE8">
        <w:rPr>
          <w:rFonts w:ascii="Times New Roman" w:eastAsia="Times New Roman" w:hAnsi="Times New Roman" w:cs="Times New Roman"/>
          <w:sz w:val="24"/>
          <w:szCs w:val="24"/>
          <w:lang w:val="ro-RO"/>
        </w:rPr>
        <w:t>care</w:t>
      </w:r>
      <w:r w:rsidR="002279E5" w:rsidRPr="00593DE8">
        <w:rPr>
          <w:rFonts w:ascii="Times New Roman" w:eastAsia="Times New Roman" w:hAnsi="Times New Roman" w:cs="Times New Roman"/>
          <w:sz w:val="24"/>
          <w:szCs w:val="24"/>
          <w:lang w:val="ro-RO"/>
        </w:rPr>
        <w:t>,</w:t>
      </w:r>
      <w:r w:rsidRPr="00593DE8">
        <w:rPr>
          <w:rFonts w:ascii="Times New Roman" w:eastAsia="Times New Roman" w:hAnsi="Times New Roman" w:cs="Times New Roman"/>
          <w:sz w:val="24"/>
          <w:szCs w:val="24"/>
          <w:lang w:val="ro-RO"/>
        </w:rPr>
        <w:t xml:space="preserve"> în forma prezentată</w:t>
      </w:r>
      <w:r w:rsidR="00FE62E3" w:rsidRPr="00593DE8">
        <w:rPr>
          <w:rFonts w:ascii="Times New Roman" w:eastAsia="Times New Roman" w:hAnsi="Times New Roman" w:cs="Times New Roman"/>
          <w:sz w:val="24"/>
          <w:szCs w:val="24"/>
          <w:lang w:val="ro-RO"/>
        </w:rPr>
        <w:t>,</w:t>
      </w:r>
      <w:r w:rsidRPr="00593DE8">
        <w:rPr>
          <w:rFonts w:ascii="Times New Roman" w:eastAsia="Times New Roman" w:hAnsi="Times New Roman" w:cs="Times New Roman"/>
          <w:sz w:val="24"/>
          <w:szCs w:val="24"/>
          <w:lang w:val="ro-RO"/>
        </w:rPr>
        <w:t xml:space="preserve"> a fost avizat de ministerele interesate și de Consiliul Legislativ și pe care îl supunem spre adoptare.</w:t>
      </w:r>
    </w:p>
    <w:p w14:paraId="1DABDECB" w14:textId="77777777" w:rsidR="007C2D40" w:rsidRPr="00593DE8" w:rsidRDefault="007C2D40" w:rsidP="00593DE8">
      <w:pPr>
        <w:spacing w:after="0" w:line="240" w:lineRule="auto"/>
        <w:ind w:left="0" w:hanging="2"/>
        <w:jc w:val="both"/>
        <w:rPr>
          <w:rFonts w:ascii="Times New Roman" w:eastAsia="Times New Roman" w:hAnsi="Times New Roman" w:cs="Times New Roman"/>
          <w:color w:val="000000"/>
          <w:sz w:val="24"/>
          <w:szCs w:val="24"/>
          <w:lang w:val="ro-RO"/>
        </w:rPr>
      </w:pPr>
    </w:p>
    <w:p w14:paraId="7EEAD28F" w14:textId="47CB2702" w:rsidR="0098329A" w:rsidRPr="00593DE8" w:rsidRDefault="0098329A" w:rsidP="0098329A">
      <w:pPr>
        <w:spacing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MINISTRUL MEDIULUI, APELOR ȘI PĂDURILOR</w:t>
      </w:r>
    </w:p>
    <w:p w14:paraId="119CAB44" w14:textId="77777777" w:rsidR="0098329A" w:rsidRPr="00593DE8" w:rsidRDefault="0098329A" w:rsidP="0098329A">
      <w:pPr>
        <w:spacing w:after="0" w:line="240" w:lineRule="auto"/>
        <w:ind w:left="0" w:hanging="2"/>
        <w:jc w:val="center"/>
        <w:rPr>
          <w:rFonts w:ascii="Times New Roman" w:eastAsia="Times New Roman" w:hAnsi="Times New Roman" w:cs="Times New Roman"/>
          <w:color w:val="000000"/>
          <w:sz w:val="24"/>
          <w:szCs w:val="24"/>
          <w:lang w:val="ro-RO"/>
        </w:rPr>
      </w:pPr>
    </w:p>
    <w:p w14:paraId="42631829" w14:textId="77777777" w:rsidR="0098329A" w:rsidRPr="00593DE8" w:rsidRDefault="0098329A" w:rsidP="0098329A">
      <w:pPr>
        <w:spacing w:after="0" w:line="240" w:lineRule="auto"/>
        <w:ind w:left="0" w:hanging="2"/>
        <w:jc w:val="center"/>
        <w:rPr>
          <w:rFonts w:ascii="Times New Roman" w:eastAsia="Times New Roman" w:hAnsi="Times New Roman" w:cs="Times New Roman"/>
          <w:b/>
          <w:color w:val="000000"/>
          <w:sz w:val="24"/>
          <w:szCs w:val="24"/>
          <w:lang w:val="ro-RO"/>
        </w:rPr>
      </w:pPr>
      <w:r w:rsidRPr="00593DE8">
        <w:rPr>
          <w:rFonts w:ascii="Times New Roman" w:eastAsia="Times New Roman" w:hAnsi="Times New Roman" w:cs="Times New Roman"/>
          <w:b/>
          <w:color w:val="000000"/>
          <w:sz w:val="24"/>
          <w:szCs w:val="24"/>
          <w:lang w:val="ro-RO"/>
        </w:rPr>
        <w:t>MIRCEA FECHET</w:t>
      </w:r>
    </w:p>
    <w:p w14:paraId="7140D360" w14:textId="77777777" w:rsidR="0098329A" w:rsidRPr="00593DE8" w:rsidRDefault="0098329A" w:rsidP="000B4F24">
      <w:pPr>
        <w:spacing w:after="0" w:line="240" w:lineRule="auto"/>
        <w:ind w:leftChars="0" w:left="0" w:firstLineChars="0" w:firstLine="0"/>
        <w:jc w:val="both"/>
        <w:rPr>
          <w:rFonts w:ascii="Times New Roman" w:eastAsia="Times New Roman" w:hAnsi="Times New Roman" w:cs="Times New Roman"/>
          <w:color w:val="000000"/>
          <w:sz w:val="24"/>
          <w:szCs w:val="24"/>
          <w:u w:val="single"/>
          <w:lang w:val="ro-RO"/>
        </w:rPr>
      </w:pPr>
    </w:p>
    <w:sectPr w:rsidR="0098329A" w:rsidRPr="00593DE8">
      <w:headerReference w:type="even" r:id="rId10"/>
      <w:headerReference w:type="default" r:id="rId11"/>
      <w:footerReference w:type="even" r:id="rId12"/>
      <w:footerReference w:type="default" r:id="rId13"/>
      <w:headerReference w:type="first" r:id="rId14"/>
      <w:footerReference w:type="first" r:id="rId15"/>
      <w:pgSz w:w="11906" w:h="16838"/>
      <w:pgMar w:top="709" w:right="424" w:bottom="567" w:left="1560" w:header="42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242DF" w14:textId="77777777" w:rsidR="00393886" w:rsidRDefault="00393886" w:rsidP="00651E79">
      <w:pPr>
        <w:spacing w:after="0" w:line="240" w:lineRule="auto"/>
        <w:ind w:left="0" w:hanging="2"/>
      </w:pPr>
      <w:r>
        <w:separator/>
      </w:r>
    </w:p>
  </w:endnote>
  <w:endnote w:type="continuationSeparator" w:id="0">
    <w:p w14:paraId="4792E4C0" w14:textId="77777777" w:rsidR="00393886" w:rsidRDefault="00393886" w:rsidP="00651E7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4E6D6" w14:textId="77777777" w:rsidR="009160C2" w:rsidRDefault="009160C2">
    <w:pPr>
      <w:pStyle w:val="Subsol"/>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96161" w14:textId="77777777" w:rsidR="009160C2" w:rsidRDefault="009160C2">
    <w:pPr>
      <w:pStyle w:val="Subsol"/>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05DF" w14:textId="77777777" w:rsidR="009160C2" w:rsidRDefault="009160C2">
    <w:pPr>
      <w:pStyle w:val="Subsol"/>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AA8B7" w14:textId="77777777" w:rsidR="00393886" w:rsidRDefault="00393886" w:rsidP="00651E79">
      <w:pPr>
        <w:spacing w:after="0" w:line="240" w:lineRule="auto"/>
        <w:ind w:left="0" w:hanging="2"/>
      </w:pPr>
      <w:r>
        <w:separator/>
      </w:r>
    </w:p>
  </w:footnote>
  <w:footnote w:type="continuationSeparator" w:id="0">
    <w:p w14:paraId="5A9BF91B" w14:textId="77777777" w:rsidR="00393886" w:rsidRDefault="00393886" w:rsidP="00651E7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7C4F2" w14:textId="5C520623" w:rsidR="009160C2" w:rsidRDefault="009160C2">
    <w:pPr>
      <w:pStyle w:val="Antet"/>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54CEE" w14:textId="51C258E9" w:rsidR="009160C2" w:rsidRDefault="009160C2">
    <w:pPr>
      <w:pStyle w:val="Antet"/>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1D8A" w14:textId="613C2B32" w:rsidR="009160C2" w:rsidRDefault="009160C2">
    <w:pPr>
      <w:pStyle w:val="Antet"/>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E2FAD"/>
    <w:multiLevelType w:val="hybridMultilevel"/>
    <w:tmpl w:val="63B2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A27B3"/>
    <w:multiLevelType w:val="hybridMultilevel"/>
    <w:tmpl w:val="337CA3AE"/>
    <w:lvl w:ilvl="0" w:tplc="D8443CD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E77"/>
    <w:multiLevelType w:val="hybridMultilevel"/>
    <w:tmpl w:val="302680AC"/>
    <w:lvl w:ilvl="0" w:tplc="46524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02412"/>
    <w:multiLevelType w:val="hybridMultilevel"/>
    <w:tmpl w:val="17EE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B37ED"/>
    <w:multiLevelType w:val="hybridMultilevel"/>
    <w:tmpl w:val="579C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D7E24"/>
    <w:multiLevelType w:val="hybridMultilevel"/>
    <w:tmpl w:val="6C2E9AB8"/>
    <w:lvl w:ilvl="0" w:tplc="0809000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D21392"/>
    <w:multiLevelType w:val="multilevel"/>
    <w:tmpl w:val="0688DD22"/>
    <w:lvl w:ilvl="0">
      <w:numFmt w:val="bullet"/>
      <w:lvlText w:val="-"/>
      <w:lvlJc w:val="left"/>
      <w:pPr>
        <w:ind w:left="720" w:hanging="360"/>
      </w:pPr>
      <w:rPr>
        <w:rFonts w:ascii="Calibri Light" w:eastAsia="Calibri" w:hAnsi="Calibri Light" w:cs="Calibri Light"/>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4FC6260"/>
    <w:multiLevelType w:val="hybridMultilevel"/>
    <w:tmpl w:val="F84068D8"/>
    <w:lvl w:ilvl="0" w:tplc="D248D410">
      <w:start w:val="4"/>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A67B9"/>
    <w:multiLevelType w:val="hybridMultilevel"/>
    <w:tmpl w:val="835A9620"/>
    <w:lvl w:ilvl="0" w:tplc="EE14FA78">
      <w:start w:val="1"/>
      <w:numFmt w:val="decimal"/>
      <w:lvlText w:val="%1."/>
      <w:lvlJc w:val="left"/>
      <w:pPr>
        <w:ind w:left="358" w:hanging="360"/>
      </w:pPr>
      <w:rPr>
        <w:rFonts w:hint="default"/>
        <w:i w:val="0"/>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41994868"/>
    <w:multiLevelType w:val="hybridMultilevel"/>
    <w:tmpl w:val="7BE21C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F0FFE"/>
    <w:multiLevelType w:val="hybridMultilevel"/>
    <w:tmpl w:val="8AC2D55E"/>
    <w:lvl w:ilvl="0" w:tplc="FFFFFFFF">
      <w:start w:val="1"/>
      <w:numFmt w:val="bullet"/>
      <w:pStyle w:val="ChecklistBulletpoint"/>
      <w:lvlText w:val="·"/>
      <w:lvlJc w:val="left"/>
      <w:pPr>
        <w:ind w:left="1287" w:hanging="360"/>
      </w:pPr>
      <w:rPr>
        <w:rFonts w:ascii="Symbol" w:hAnsi="Symbol" w:hint="default"/>
        <w:color w:val="005962"/>
      </w:rPr>
    </w:lvl>
    <w:lvl w:ilvl="1" w:tplc="058E5DA4">
      <w:start w:val="1"/>
      <w:numFmt w:val="bullet"/>
      <w:lvlText w:val="o"/>
      <w:lvlJc w:val="left"/>
      <w:pPr>
        <w:ind w:left="2007" w:hanging="360"/>
      </w:pPr>
      <w:rPr>
        <w:rFonts w:ascii="Courier New" w:hAnsi="Courier New" w:cs="Courier New" w:hint="default"/>
      </w:rPr>
    </w:lvl>
    <w:lvl w:ilvl="2" w:tplc="5728FDCC">
      <w:start w:val="1"/>
      <w:numFmt w:val="bullet"/>
      <w:lvlText w:val=""/>
      <w:lvlJc w:val="left"/>
      <w:pPr>
        <w:ind w:left="2727" w:hanging="360"/>
      </w:pPr>
      <w:rPr>
        <w:rFonts w:ascii="Wingdings" w:hAnsi="Wingdings" w:hint="default"/>
      </w:rPr>
    </w:lvl>
    <w:lvl w:ilvl="3" w:tplc="8A64B88C">
      <w:numFmt w:val="bullet"/>
      <w:lvlText w:val="-"/>
      <w:lvlJc w:val="left"/>
      <w:pPr>
        <w:ind w:left="3795" w:hanging="708"/>
      </w:pPr>
      <w:rPr>
        <w:rFonts w:ascii="Trebuchet MS" w:eastAsiaTheme="minorHAnsi" w:hAnsi="Trebuchet MS" w:cstheme="minorBidi"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1" w15:restartNumberingAfterBreak="0">
    <w:nsid w:val="51031D31"/>
    <w:multiLevelType w:val="hybridMultilevel"/>
    <w:tmpl w:val="50462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46143"/>
    <w:multiLevelType w:val="hybridMultilevel"/>
    <w:tmpl w:val="30CAFF48"/>
    <w:lvl w:ilvl="0" w:tplc="1C0E96EA">
      <w:start w:val="4"/>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3" w15:restartNumberingAfterBreak="0">
    <w:nsid w:val="5DC04ED0"/>
    <w:multiLevelType w:val="hybridMultilevel"/>
    <w:tmpl w:val="89669126"/>
    <w:lvl w:ilvl="0" w:tplc="0409000F">
      <w:start w:val="1"/>
      <w:numFmt w:val="decimal"/>
      <w:lvlText w:val="%1."/>
      <w:lvlJc w:val="left"/>
      <w:pPr>
        <w:ind w:left="720" w:hanging="360"/>
      </w:pPr>
      <w:rPr>
        <w:rFonts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32753"/>
    <w:multiLevelType w:val="hybridMultilevel"/>
    <w:tmpl w:val="11E4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AE0BA0"/>
    <w:multiLevelType w:val="hybridMultilevel"/>
    <w:tmpl w:val="70E8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14742B"/>
    <w:multiLevelType w:val="hybridMultilevel"/>
    <w:tmpl w:val="A920ABAC"/>
    <w:lvl w:ilvl="0" w:tplc="040207A8">
      <w:start w:val="5"/>
      <w:numFmt w:val="bullet"/>
      <w:lvlText w:val="-"/>
      <w:lvlJc w:val="left"/>
      <w:pPr>
        <w:ind w:left="5037" w:hanging="360"/>
      </w:pPr>
      <w:rPr>
        <w:rFonts w:ascii="Times New Roman" w:eastAsia="Times New Roman" w:hAnsi="Times New Roman" w:cs="Times New Roman" w:hint="default"/>
      </w:rPr>
    </w:lvl>
    <w:lvl w:ilvl="1" w:tplc="04090003">
      <w:start w:val="1"/>
      <w:numFmt w:val="bullet"/>
      <w:lvlText w:val="o"/>
      <w:lvlJc w:val="left"/>
      <w:pPr>
        <w:ind w:left="5757" w:hanging="360"/>
      </w:pPr>
      <w:rPr>
        <w:rFonts w:ascii="Courier New" w:hAnsi="Courier New" w:cs="Courier New" w:hint="default"/>
      </w:rPr>
    </w:lvl>
    <w:lvl w:ilvl="2" w:tplc="04090005">
      <w:start w:val="1"/>
      <w:numFmt w:val="bullet"/>
      <w:lvlText w:val=""/>
      <w:lvlJc w:val="left"/>
      <w:pPr>
        <w:ind w:left="6477" w:hanging="360"/>
      </w:pPr>
      <w:rPr>
        <w:rFonts w:ascii="Wingdings" w:hAnsi="Wingdings" w:hint="default"/>
      </w:rPr>
    </w:lvl>
    <w:lvl w:ilvl="3" w:tplc="04090001">
      <w:start w:val="1"/>
      <w:numFmt w:val="bullet"/>
      <w:lvlText w:val=""/>
      <w:lvlJc w:val="left"/>
      <w:pPr>
        <w:ind w:left="7197" w:hanging="360"/>
      </w:pPr>
      <w:rPr>
        <w:rFonts w:ascii="Symbol" w:hAnsi="Symbol" w:hint="default"/>
      </w:rPr>
    </w:lvl>
    <w:lvl w:ilvl="4" w:tplc="04090003">
      <w:start w:val="1"/>
      <w:numFmt w:val="bullet"/>
      <w:lvlText w:val="o"/>
      <w:lvlJc w:val="left"/>
      <w:pPr>
        <w:ind w:left="7917" w:hanging="360"/>
      </w:pPr>
      <w:rPr>
        <w:rFonts w:ascii="Courier New" w:hAnsi="Courier New" w:cs="Courier New" w:hint="default"/>
      </w:rPr>
    </w:lvl>
    <w:lvl w:ilvl="5" w:tplc="04090005">
      <w:start w:val="1"/>
      <w:numFmt w:val="bullet"/>
      <w:lvlText w:val=""/>
      <w:lvlJc w:val="left"/>
      <w:pPr>
        <w:ind w:left="8637" w:hanging="360"/>
      </w:pPr>
      <w:rPr>
        <w:rFonts w:ascii="Wingdings" w:hAnsi="Wingdings" w:hint="default"/>
      </w:rPr>
    </w:lvl>
    <w:lvl w:ilvl="6" w:tplc="04090001">
      <w:start w:val="1"/>
      <w:numFmt w:val="bullet"/>
      <w:lvlText w:val=""/>
      <w:lvlJc w:val="left"/>
      <w:pPr>
        <w:ind w:left="9357" w:hanging="360"/>
      </w:pPr>
      <w:rPr>
        <w:rFonts w:ascii="Symbol" w:hAnsi="Symbol" w:hint="default"/>
      </w:rPr>
    </w:lvl>
    <w:lvl w:ilvl="7" w:tplc="04090003">
      <w:start w:val="1"/>
      <w:numFmt w:val="bullet"/>
      <w:lvlText w:val="o"/>
      <w:lvlJc w:val="left"/>
      <w:pPr>
        <w:ind w:left="10077" w:hanging="360"/>
      </w:pPr>
      <w:rPr>
        <w:rFonts w:ascii="Courier New" w:hAnsi="Courier New" w:cs="Courier New" w:hint="default"/>
      </w:rPr>
    </w:lvl>
    <w:lvl w:ilvl="8" w:tplc="04090005">
      <w:start w:val="1"/>
      <w:numFmt w:val="bullet"/>
      <w:lvlText w:val=""/>
      <w:lvlJc w:val="left"/>
      <w:pPr>
        <w:ind w:left="10797" w:hanging="360"/>
      </w:pPr>
      <w:rPr>
        <w:rFonts w:ascii="Wingdings" w:hAnsi="Wingdings" w:hint="default"/>
      </w:rPr>
    </w:lvl>
  </w:abstractNum>
  <w:abstractNum w:abstractNumId="17" w15:restartNumberingAfterBreak="0">
    <w:nsid w:val="6F50134E"/>
    <w:multiLevelType w:val="hybridMultilevel"/>
    <w:tmpl w:val="705E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D257DB"/>
    <w:multiLevelType w:val="multilevel"/>
    <w:tmpl w:val="5178C690"/>
    <w:lvl w:ilvl="0">
      <w:start w:val="1"/>
      <w:numFmt w:val="decimal"/>
      <w:pStyle w:val="Titlu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C662CD5"/>
    <w:multiLevelType w:val="multilevel"/>
    <w:tmpl w:val="41FA69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96914106">
    <w:abstractNumId w:val="18"/>
  </w:num>
  <w:num w:numId="2" w16cid:durableId="1246378195">
    <w:abstractNumId w:val="8"/>
  </w:num>
  <w:num w:numId="3" w16cid:durableId="1277829799">
    <w:abstractNumId w:val="3"/>
  </w:num>
  <w:num w:numId="4" w16cid:durableId="516778057">
    <w:abstractNumId w:val="2"/>
  </w:num>
  <w:num w:numId="5" w16cid:durableId="1171219649">
    <w:abstractNumId w:val="9"/>
  </w:num>
  <w:num w:numId="6" w16cid:durableId="101002564">
    <w:abstractNumId w:val="7"/>
  </w:num>
  <w:num w:numId="7" w16cid:durableId="542401090">
    <w:abstractNumId w:val="0"/>
  </w:num>
  <w:num w:numId="8" w16cid:durableId="500242991">
    <w:abstractNumId w:val="4"/>
  </w:num>
  <w:num w:numId="9" w16cid:durableId="1919095028">
    <w:abstractNumId w:val="15"/>
  </w:num>
  <w:num w:numId="10" w16cid:durableId="1640720041">
    <w:abstractNumId w:val="12"/>
  </w:num>
  <w:num w:numId="11" w16cid:durableId="1097751539">
    <w:abstractNumId w:val="1"/>
  </w:num>
  <w:num w:numId="12" w16cid:durableId="93939384">
    <w:abstractNumId w:val="14"/>
  </w:num>
  <w:num w:numId="13" w16cid:durableId="1735855492">
    <w:abstractNumId w:val="6"/>
  </w:num>
  <w:num w:numId="14" w16cid:durableId="1563373592">
    <w:abstractNumId w:val="19"/>
  </w:num>
  <w:num w:numId="15" w16cid:durableId="277184235">
    <w:abstractNumId w:val="11"/>
  </w:num>
  <w:num w:numId="16" w16cid:durableId="1034229963">
    <w:abstractNumId w:val="13"/>
  </w:num>
  <w:num w:numId="17" w16cid:durableId="1816945091">
    <w:abstractNumId w:val="17"/>
  </w:num>
  <w:num w:numId="18" w16cid:durableId="1105689550">
    <w:abstractNumId w:val="16"/>
  </w:num>
  <w:num w:numId="19" w16cid:durableId="1920869457">
    <w:abstractNumId w:val="5"/>
  </w:num>
  <w:num w:numId="20" w16cid:durableId="3113283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F3"/>
    <w:rsid w:val="00001BA5"/>
    <w:rsid w:val="00003771"/>
    <w:rsid w:val="00005FB8"/>
    <w:rsid w:val="00014C0D"/>
    <w:rsid w:val="00017AE4"/>
    <w:rsid w:val="00036265"/>
    <w:rsid w:val="00042335"/>
    <w:rsid w:val="00042857"/>
    <w:rsid w:val="00046283"/>
    <w:rsid w:val="00046AC1"/>
    <w:rsid w:val="00051048"/>
    <w:rsid w:val="00064A13"/>
    <w:rsid w:val="000728FE"/>
    <w:rsid w:val="000740BF"/>
    <w:rsid w:val="000763AD"/>
    <w:rsid w:val="00080197"/>
    <w:rsid w:val="0008164E"/>
    <w:rsid w:val="00085FF6"/>
    <w:rsid w:val="00093F7A"/>
    <w:rsid w:val="000973BE"/>
    <w:rsid w:val="000A0151"/>
    <w:rsid w:val="000A1545"/>
    <w:rsid w:val="000A19CC"/>
    <w:rsid w:val="000A7F2F"/>
    <w:rsid w:val="000B2226"/>
    <w:rsid w:val="000B2903"/>
    <w:rsid w:val="000B2A51"/>
    <w:rsid w:val="000B3729"/>
    <w:rsid w:val="000B4F24"/>
    <w:rsid w:val="000C1EF2"/>
    <w:rsid w:val="000D0E57"/>
    <w:rsid w:val="000D2A62"/>
    <w:rsid w:val="000D3C15"/>
    <w:rsid w:val="000D6D18"/>
    <w:rsid w:val="000E2E13"/>
    <w:rsid w:val="000E48E8"/>
    <w:rsid w:val="000E7730"/>
    <w:rsid w:val="000F0025"/>
    <w:rsid w:val="000F3E8F"/>
    <w:rsid w:val="000F447A"/>
    <w:rsid w:val="000F6A31"/>
    <w:rsid w:val="00101C58"/>
    <w:rsid w:val="00102A00"/>
    <w:rsid w:val="00103B75"/>
    <w:rsid w:val="0011116A"/>
    <w:rsid w:val="00113D79"/>
    <w:rsid w:val="00117BA5"/>
    <w:rsid w:val="00120270"/>
    <w:rsid w:val="00120C63"/>
    <w:rsid w:val="00122D22"/>
    <w:rsid w:val="00122DB7"/>
    <w:rsid w:val="0012308E"/>
    <w:rsid w:val="0012488F"/>
    <w:rsid w:val="00125666"/>
    <w:rsid w:val="00126354"/>
    <w:rsid w:val="00131C10"/>
    <w:rsid w:val="00132AFA"/>
    <w:rsid w:val="0013462D"/>
    <w:rsid w:val="00142A59"/>
    <w:rsid w:val="00154203"/>
    <w:rsid w:val="00162AA7"/>
    <w:rsid w:val="0016350E"/>
    <w:rsid w:val="001639EC"/>
    <w:rsid w:val="00164C8B"/>
    <w:rsid w:val="0016516A"/>
    <w:rsid w:val="00171EFF"/>
    <w:rsid w:val="00173058"/>
    <w:rsid w:val="00192CD7"/>
    <w:rsid w:val="00193CFA"/>
    <w:rsid w:val="001943D9"/>
    <w:rsid w:val="0019606A"/>
    <w:rsid w:val="00196BC9"/>
    <w:rsid w:val="001A01A4"/>
    <w:rsid w:val="001A4037"/>
    <w:rsid w:val="001A7F7A"/>
    <w:rsid w:val="001B1DDA"/>
    <w:rsid w:val="001B282B"/>
    <w:rsid w:val="001B6C4A"/>
    <w:rsid w:val="001B6F7D"/>
    <w:rsid w:val="001B7018"/>
    <w:rsid w:val="001C1343"/>
    <w:rsid w:val="001C32A6"/>
    <w:rsid w:val="001C33F9"/>
    <w:rsid w:val="001C3518"/>
    <w:rsid w:val="001D0373"/>
    <w:rsid w:val="001D0ADB"/>
    <w:rsid w:val="001D1139"/>
    <w:rsid w:val="001D3FF9"/>
    <w:rsid w:val="001D527E"/>
    <w:rsid w:val="001D54A7"/>
    <w:rsid w:val="001E01B5"/>
    <w:rsid w:val="001E2844"/>
    <w:rsid w:val="001F69CF"/>
    <w:rsid w:val="00201AB9"/>
    <w:rsid w:val="0020231F"/>
    <w:rsid w:val="0020774D"/>
    <w:rsid w:val="0021363D"/>
    <w:rsid w:val="00215E35"/>
    <w:rsid w:val="00227503"/>
    <w:rsid w:val="002279E5"/>
    <w:rsid w:val="00227D0D"/>
    <w:rsid w:val="00230F7A"/>
    <w:rsid w:val="00234757"/>
    <w:rsid w:val="002349BE"/>
    <w:rsid w:val="002434CB"/>
    <w:rsid w:val="002443F3"/>
    <w:rsid w:val="002444EC"/>
    <w:rsid w:val="00244CFE"/>
    <w:rsid w:val="00254D1B"/>
    <w:rsid w:val="002570EA"/>
    <w:rsid w:val="002617F6"/>
    <w:rsid w:val="00261947"/>
    <w:rsid w:val="0026321B"/>
    <w:rsid w:val="00263E53"/>
    <w:rsid w:val="00270E50"/>
    <w:rsid w:val="00273ED8"/>
    <w:rsid w:val="002760FB"/>
    <w:rsid w:val="002846C2"/>
    <w:rsid w:val="002862CE"/>
    <w:rsid w:val="00290BED"/>
    <w:rsid w:val="00295784"/>
    <w:rsid w:val="00295B6A"/>
    <w:rsid w:val="0029632C"/>
    <w:rsid w:val="002A35FB"/>
    <w:rsid w:val="002A5D3E"/>
    <w:rsid w:val="002A6CA5"/>
    <w:rsid w:val="002B1433"/>
    <w:rsid w:val="002B52A8"/>
    <w:rsid w:val="002B67F5"/>
    <w:rsid w:val="002B6E09"/>
    <w:rsid w:val="002B7126"/>
    <w:rsid w:val="002C4160"/>
    <w:rsid w:val="002C566C"/>
    <w:rsid w:val="002C5F47"/>
    <w:rsid w:val="002C763D"/>
    <w:rsid w:val="002D1D36"/>
    <w:rsid w:val="002D4C7E"/>
    <w:rsid w:val="002E0F9C"/>
    <w:rsid w:val="002E34EB"/>
    <w:rsid w:val="002E47DE"/>
    <w:rsid w:val="002E5A73"/>
    <w:rsid w:val="002E74E7"/>
    <w:rsid w:val="002E766E"/>
    <w:rsid w:val="002F2E3C"/>
    <w:rsid w:val="002F69ED"/>
    <w:rsid w:val="002F7A44"/>
    <w:rsid w:val="003016EF"/>
    <w:rsid w:val="00304AAA"/>
    <w:rsid w:val="00304F73"/>
    <w:rsid w:val="00305741"/>
    <w:rsid w:val="003128B6"/>
    <w:rsid w:val="003153FC"/>
    <w:rsid w:val="003154B2"/>
    <w:rsid w:val="003155E6"/>
    <w:rsid w:val="00321C72"/>
    <w:rsid w:val="00321C84"/>
    <w:rsid w:val="0032250F"/>
    <w:rsid w:val="00322CCD"/>
    <w:rsid w:val="00324D99"/>
    <w:rsid w:val="00325AA4"/>
    <w:rsid w:val="003272A1"/>
    <w:rsid w:val="0033158D"/>
    <w:rsid w:val="003408B2"/>
    <w:rsid w:val="003417CD"/>
    <w:rsid w:val="00341DE7"/>
    <w:rsid w:val="00343506"/>
    <w:rsid w:val="00345C01"/>
    <w:rsid w:val="00350597"/>
    <w:rsid w:val="0035329D"/>
    <w:rsid w:val="003630E6"/>
    <w:rsid w:val="00363BA6"/>
    <w:rsid w:val="00363DC1"/>
    <w:rsid w:val="00366CED"/>
    <w:rsid w:val="00370F56"/>
    <w:rsid w:val="00370FE1"/>
    <w:rsid w:val="00374009"/>
    <w:rsid w:val="00380921"/>
    <w:rsid w:val="003809E6"/>
    <w:rsid w:val="00380FD3"/>
    <w:rsid w:val="00391385"/>
    <w:rsid w:val="0039207C"/>
    <w:rsid w:val="003934A3"/>
    <w:rsid w:val="00393886"/>
    <w:rsid w:val="003A0368"/>
    <w:rsid w:val="003A069A"/>
    <w:rsid w:val="003A166D"/>
    <w:rsid w:val="003A434A"/>
    <w:rsid w:val="003B1D55"/>
    <w:rsid w:val="003C2396"/>
    <w:rsid w:val="003D07B7"/>
    <w:rsid w:val="003D10F2"/>
    <w:rsid w:val="003D1863"/>
    <w:rsid w:val="003E05F5"/>
    <w:rsid w:val="003E381E"/>
    <w:rsid w:val="003E4E5F"/>
    <w:rsid w:val="003E6D4A"/>
    <w:rsid w:val="003F0604"/>
    <w:rsid w:val="003F1B1B"/>
    <w:rsid w:val="003F2197"/>
    <w:rsid w:val="003F4DC3"/>
    <w:rsid w:val="003F5018"/>
    <w:rsid w:val="00404219"/>
    <w:rsid w:val="00407780"/>
    <w:rsid w:val="00410386"/>
    <w:rsid w:val="004122BF"/>
    <w:rsid w:val="004125D2"/>
    <w:rsid w:val="00414400"/>
    <w:rsid w:val="00415E92"/>
    <w:rsid w:val="00417444"/>
    <w:rsid w:val="00420854"/>
    <w:rsid w:val="00427CA8"/>
    <w:rsid w:val="00430D89"/>
    <w:rsid w:val="0043295E"/>
    <w:rsid w:val="0043586C"/>
    <w:rsid w:val="00441BB5"/>
    <w:rsid w:val="00446A22"/>
    <w:rsid w:val="004524B4"/>
    <w:rsid w:val="00455E69"/>
    <w:rsid w:val="00456CFE"/>
    <w:rsid w:val="0045717D"/>
    <w:rsid w:val="004602A1"/>
    <w:rsid w:val="00467FDB"/>
    <w:rsid w:val="00471D20"/>
    <w:rsid w:val="004758C7"/>
    <w:rsid w:val="00483C43"/>
    <w:rsid w:val="00484A29"/>
    <w:rsid w:val="00494DFC"/>
    <w:rsid w:val="00496956"/>
    <w:rsid w:val="004A2482"/>
    <w:rsid w:val="004A3748"/>
    <w:rsid w:val="004A72A9"/>
    <w:rsid w:val="004B030F"/>
    <w:rsid w:val="004B3581"/>
    <w:rsid w:val="004B3971"/>
    <w:rsid w:val="004B4270"/>
    <w:rsid w:val="004B514F"/>
    <w:rsid w:val="004C0A0F"/>
    <w:rsid w:val="004C0EF8"/>
    <w:rsid w:val="004C56AB"/>
    <w:rsid w:val="004D24B4"/>
    <w:rsid w:val="004D30D9"/>
    <w:rsid w:val="004D4F37"/>
    <w:rsid w:val="004D780F"/>
    <w:rsid w:val="004E19B3"/>
    <w:rsid w:val="004F666C"/>
    <w:rsid w:val="00504C6B"/>
    <w:rsid w:val="0051014E"/>
    <w:rsid w:val="00514A95"/>
    <w:rsid w:val="00516CC2"/>
    <w:rsid w:val="00517184"/>
    <w:rsid w:val="00521577"/>
    <w:rsid w:val="00523253"/>
    <w:rsid w:val="00526B1B"/>
    <w:rsid w:val="00532FA7"/>
    <w:rsid w:val="0054098A"/>
    <w:rsid w:val="00543846"/>
    <w:rsid w:val="00544849"/>
    <w:rsid w:val="005469C3"/>
    <w:rsid w:val="00546AF3"/>
    <w:rsid w:val="005530A1"/>
    <w:rsid w:val="00553D74"/>
    <w:rsid w:val="005605D0"/>
    <w:rsid w:val="00561BDC"/>
    <w:rsid w:val="005661FA"/>
    <w:rsid w:val="00580EA2"/>
    <w:rsid w:val="005863B0"/>
    <w:rsid w:val="00593DE8"/>
    <w:rsid w:val="005A431A"/>
    <w:rsid w:val="005A655D"/>
    <w:rsid w:val="005B01C3"/>
    <w:rsid w:val="005B59D8"/>
    <w:rsid w:val="005B7BE9"/>
    <w:rsid w:val="005C25DA"/>
    <w:rsid w:val="005C4BA6"/>
    <w:rsid w:val="005C6EC0"/>
    <w:rsid w:val="005D12F6"/>
    <w:rsid w:val="005D17AA"/>
    <w:rsid w:val="005D1FEB"/>
    <w:rsid w:val="005D2948"/>
    <w:rsid w:val="005E0C8D"/>
    <w:rsid w:val="005E2B31"/>
    <w:rsid w:val="005E5B2F"/>
    <w:rsid w:val="005F07DA"/>
    <w:rsid w:val="005F1309"/>
    <w:rsid w:val="005F56C0"/>
    <w:rsid w:val="005F7064"/>
    <w:rsid w:val="00600630"/>
    <w:rsid w:val="006128F9"/>
    <w:rsid w:val="006149CB"/>
    <w:rsid w:val="00615F92"/>
    <w:rsid w:val="00617AE8"/>
    <w:rsid w:val="0062486B"/>
    <w:rsid w:val="00630CBB"/>
    <w:rsid w:val="00631C55"/>
    <w:rsid w:val="00632DBA"/>
    <w:rsid w:val="006333C4"/>
    <w:rsid w:val="00637611"/>
    <w:rsid w:val="00640F90"/>
    <w:rsid w:val="00642827"/>
    <w:rsid w:val="00643E7C"/>
    <w:rsid w:val="00645EB7"/>
    <w:rsid w:val="00646B06"/>
    <w:rsid w:val="00647A19"/>
    <w:rsid w:val="00650356"/>
    <w:rsid w:val="00650415"/>
    <w:rsid w:val="00651E79"/>
    <w:rsid w:val="006533B8"/>
    <w:rsid w:val="00670B9D"/>
    <w:rsid w:val="00670E82"/>
    <w:rsid w:val="006722B9"/>
    <w:rsid w:val="00674F31"/>
    <w:rsid w:val="00680A3E"/>
    <w:rsid w:val="00696791"/>
    <w:rsid w:val="006A212E"/>
    <w:rsid w:val="006B16E8"/>
    <w:rsid w:val="006B4A9B"/>
    <w:rsid w:val="006B4CB2"/>
    <w:rsid w:val="006B7088"/>
    <w:rsid w:val="006C1616"/>
    <w:rsid w:val="006C2539"/>
    <w:rsid w:val="006C2AF4"/>
    <w:rsid w:val="006C4E23"/>
    <w:rsid w:val="006C57D2"/>
    <w:rsid w:val="006E06FB"/>
    <w:rsid w:val="006E1C02"/>
    <w:rsid w:val="006E46EE"/>
    <w:rsid w:val="006F172A"/>
    <w:rsid w:val="006F322A"/>
    <w:rsid w:val="006F5C84"/>
    <w:rsid w:val="00701C9D"/>
    <w:rsid w:val="00704109"/>
    <w:rsid w:val="0071219A"/>
    <w:rsid w:val="00715FF2"/>
    <w:rsid w:val="00723831"/>
    <w:rsid w:val="00724219"/>
    <w:rsid w:val="00727803"/>
    <w:rsid w:val="00730AA6"/>
    <w:rsid w:val="00733BDE"/>
    <w:rsid w:val="007400B2"/>
    <w:rsid w:val="00741B14"/>
    <w:rsid w:val="00747F49"/>
    <w:rsid w:val="00751FDB"/>
    <w:rsid w:val="007523DB"/>
    <w:rsid w:val="0075425D"/>
    <w:rsid w:val="0075651C"/>
    <w:rsid w:val="00760116"/>
    <w:rsid w:val="00760EAC"/>
    <w:rsid w:val="00765B95"/>
    <w:rsid w:val="0076698E"/>
    <w:rsid w:val="007730B0"/>
    <w:rsid w:val="00775DC3"/>
    <w:rsid w:val="00775E3B"/>
    <w:rsid w:val="0078052A"/>
    <w:rsid w:val="00780A03"/>
    <w:rsid w:val="00794AB8"/>
    <w:rsid w:val="007A47B7"/>
    <w:rsid w:val="007A55C1"/>
    <w:rsid w:val="007A607F"/>
    <w:rsid w:val="007A6331"/>
    <w:rsid w:val="007A7116"/>
    <w:rsid w:val="007A7405"/>
    <w:rsid w:val="007B1DFF"/>
    <w:rsid w:val="007B6DC2"/>
    <w:rsid w:val="007C2D40"/>
    <w:rsid w:val="007C5AA8"/>
    <w:rsid w:val="007D0D5D"/>
    <w:rsid w:val="007D4125"/>
    <w:rsid w:val="007D6F00"/>
    <w:rsid w:val="007E19B6"/>
    <w:rsid w:val="007E2C02"/>
    <w:rsid w:val="007E35C3"/>
    <w:rsid w:val="007E7A07"/>
    <w:rsid w:val="007F305D"/>
    <w:rsid w:val="0080246F"/>
    <w:rsid w:val="00802EF2"/>
    <w:rsid w:val="008033D4"/>
    <w:rsid w:val="0080340E"/>
    <w:rsid w:val="0081423F"/>
    <w:rsid w:val="00815FF7"/>
    <w:rsid w:val="008175C3"/>
    <w:rsid w:val="00833377"/>
    <w:rsid w:val="00834981"/>
    <w:rsid w:val="00834C8C"/>
    <w:rsid w:val="008365BC"/>
    <w:rsid w:val="00836A73"/>
    <w:rsid w:val="00836DB7"/>
    <w:rsid w:val="00843F8F"/>
    <w:rsid w:val="00844C33"/>
    <w:rsid w:val="00851976"/>
    <w:rsid w:val="00851B90"/>
    <w:rsid w:val="008538B7"/>
    <w:rsid w:val="008540CD"/>
    <w:rsid w:val="00860FAC"/>
    <w:rsid w:val="008651BA"/>
    <w:rsid w:val="00865D64"/>
    <w:rsid w:val="00874F32"/>
    <w:rsid w:val="00875BB5"/>
    <w:rsid w:val="00875CED"/>
    <w:rsid w:val="00877AAC"/>
    <w:rsid w:val="00880F78"/>
    <w:rsid w:val="008813EF"/>
    <w:rsid w:val="008815CE"/>
    <w:rsid w:val="0088315E"/>
    <w:rsid w:val="0088503B"/>
    <w:rsid w:val="00885E17"/>
    <w:rsid w:val="0089162A"/>
    <w:rsid w:val="008965DA"/>
    <w:rsid w:val="00896BAF"/>
    <w:rsid w:val="008A0B25"/>
    <w:rsid w:val="008B4430"/>
    <w:rsid w:val="008B4CD0"/>
    <w:rsid w:val="008B5398"/>
    <w:rsid w:val="008C02B9"/>
    <w:rsid w:val="008C0EEA"/>
    <w:rsid w:val="008D4531"/>
    <w:rsid w:val="008D7407"/>
    <w:rsid w:val="008D77FF"/>
    <w:rsid w:val="008E32EE"/>
    <w:rsid w:val="009005C9"/>
    <w:rsid w:val="009009B0"/>
    <w:rsid w:val="009010C1"/>
    <w:rsid w:val="00906A9A"/>
    <w:rsid w:val="0091306C"/>
    <w:rsid w:val="009151EE"/>
    <w:rsid w:val="009160C2"/>
    <w:rsid w:val="00916FFE"/>
    <w:rsid w:val="00923DEE"/>
    <w:rsid w:val="00927857"/>
    <w:rsid w:val="009364F4"/>
    <w:rsid w:val="00937C57"/>
    <w:rsid w:val="009403A3"/>
    <w:rsid w:val="00941E99"/>
    <w:rsid w:val="0094444B"/>
    <w:rsid w:val="00956D0E"/>
    <w:rsid w:val="009635CA"/>
    <w:rsid w:val="00965AF3"/>
    <w:rsid w:val="009709A4"/>
    <w:rsid w:val="0097203F"/>
    <w:rsid w:val="00976268"/>
    <w:rsid w:val="009823C5"/>
    <w:rsid w:val="00982ED0"/>
    <w:rsid w:val="0098329A"/>
    <w:rsid w:val="009833FD"/>
    <w:rsid w:val="00983680"/>
    <w:rsid w:val="00985114"/>
    <w:rsid w:val="0098533A"/>
    <w:rsid w:val="009878AE"/>
    <w:rsid w:val="00991DB2"/>
    <w:rsid w:val="009A0048"/>
    <w:rsid w:val="009A076F"/>
    <w:rsid w:val="009A1FEA"/>
    <w:rsid w:val="009A7772"/>
    <w:rsid w:val="009B0132"/>
    <w:rsid w:val="009B4A9F"/>
    <w:rsid w:val="009B7CBF"/>
    <w:rsid w:val="009C60FF"/>
    <w:rsid w:val="009C6BB1"/>
    <w:rsid w:val="009C7F69"/>
    <w:rsid w:val="009D0BD7"/>
    <w:rsid w:val="009D0DBD"/>
    <w:rsid w:val="009D1C9B"/>
    <w:rsid w:val="009D452A"/>
    <w:rsid w:val="009D65E0"/>
    <w:rsid w:val="009E3FDD"/>
    <w:rsid w:val="009E5049"/>
    <w:rsid w:val="009F67EB"/>
    <w:rsid w:val="00A0097E"/>
    <w:rsid w:val="00A052CC"/>
    <w:rsid w:val="00A070DC"/>
    <w:rsid w:val="00A071B2"/>
    <w:rsid w:val="00A1767B"/>
    <w:rsid w:val="00A176C9"/>
    <w:rsid w:val="00A20F55"/>
    <w:rsid w:val="00A21957"/>
    <w:rsid w:val="00A23A10"/>
    <w:rsid w:val="00A23C50"/>
    <w:rsid w:val="00A25628"/>
    <w:rsid w:val="00A31875"/>
    <w:rsid w:val="00A36E79"/>
    <w:rsid w:val="00A36E8C"/>
    <w:rsid w:val="00A40AD9"/>
    <w:rsid w:val="00A40E52"/>
    <w:rsid w:val="00A41073"/>
    <w:rsid w:val="00A424F4"/>
    <w:rsid w:val="00A45A56"/>
    <w:rsid w:val="00A5652F"/>
    <w:rsid w:val="00A6134F"/>
    <w:rsid w:val="00A62815"/>
    <w:rsid w:val="00A62B89"/>
    <w:rsid w:val="00A739B9"/>
    <w:rsid w:val="00A77AE4"/>
    <w:rsid w:val="00A80202"/>
    <w:rsid w:val="00A83E0B"/>
    <w:rsid w:val="00A854F3"/>
    <w:rsid w:val="00A87608"/>
    <w:rsid w:val="00A917CF"/>
    <w:rsid w:val="00A96053"/>
    <w:rsid w:val="00AA0BC8"/>
    <w:rsid w:val="00AA2913"/>
    <w:rsid w:val="00AA665E"/>
    <w:rsid w:val="00AA6CD0"/>
    <w:rsid w:val="00AB21D0"/>
    <w:rsid w:val="00AB24CA"/>
    <w:rsid w:val="00AB317F"/>
    <w:rsid w:val="00AB76C9"/>
    <w:rsid w:val="00AD007A"/>
    <w:rsid w:val="00AD24CF"/>
    <w:rsid w:val="00AD389B"/>
    <w:rsid w:val="00AD4503"/>
    <w:rsid w:val="00AD4F83"/>
    <w:rsid w:val="00AD501C"/>
    <w:rsid w:val="00AD6EC5"/>
    <w:rsid w:val="00AD7DBA"/>
    <w:rsid w:val="00AE10EF"/>
    <w:rsid w:val="00AE3F5F"/>
    <w:rsid w:val="00AE608F"/>
    <w:rsid w:val="00AE7332"/>
    <w:rsid w:val="00AE7A55"/>
    <w:rsid w:val="00AF002A"/>
    <w:rsid w:val="00AF0101"/>
    <w:rsid w:val="00AF0877"/>
    <w:rsid w:val="00AF3455"/>
    <w:rsid w:val="00B00740"/>
    <w:rsid w:val="00B0273E"/>
    <w:rsid w:val="00B05000"/>
    <w:rsid w:val="00B05AD7"/>
    <w:rsid w:val="00B10C30"/>
    <w:rsid w:val="00B12C87"/>
    <w:rsid w:val="00B15044"/>
    <w:rsid w:val="00B209B7"/>
    <w:rsid w:val="00B23053"/>
    <w:rsid w:val="00B30B56"/>
    <w:rsid w:val="00B3373E"/>
    <w:rsid w:val="00B34FAD"/>
    <w:rsid w:val="00B35635"/>
    <w:rsid w:val="00B36A87"/>
    <w:rsid w:val="00B4304E"/>
    <w:rsid w:val="00B4310D"/>
    <w:rsid w:val="00B466D0"/>
    <w:rsid w:val="00B531EB"/>
    <w:rsid w:val="00B53561"/>
    <w:rsid w:val="00B53B35"/>
    <w:rsid w:val="00B568DD"/>
    <w:rsid w:val="00B64068"/>
    <w:rsid w:val="00B65A29"/>
    <w:rsid w:val="00B66D0E"/>
    <w:rsid w:val="00B71B3B"/>
    <w:rsid w:val="00B73A47"/>
    <w:rsid w:val="00B73F9C"/>
    <w:rsid w:val="00B76CCE"/>
    <w:rsid w:val="00B77754"/>
    <w:rsid w:val="00B80F49"/>
    <w:rsid w:val="00B8629C"/>
    <w:rsid w:val="00B94F10"/>
    <w:rsid w:val="00BA1E15"/>
    <w:rsid w:val="00BB2EDD"/>
    <w:rsid w:val="00BB4E09"/>
    <w:rsid w:val="00BC3136"/>
    <w:rsid w:val="00BC36F3"/>
    <w:rsid w:val="00BE0F37"/>
    <w:rsid w:val="00BF1B09"/>
    <w:rsid w:val="00BF31E6"/>
    <w:rsid w:val="00C069D5"/>
    <w:rsid w:val="00C0765F"/>
    <w:rsid w:val="00C07864"/>
    <w:rsid w:val="00C11975"/>
    <w:rsid w:val="00C1739F"/>
    <w:rsid w:val="00C25B85"/>
    <w:rsid w:val="00C26E59"/>
    <w:rsid w:val="00C30D66"/>
    <w:rsid w:val="00C31196"/>
    <w:rsid w:val="00C417B5"/>
    <w:rsid w:val="00C424EC"/>
    <w:rsid w:val="00C437EB"/>
    <w:rsid w:val="00C44479"/>
    <w:rsid w:val="00C45983"/>
    <w:rsid w:val="00C544BA"/>
    <w:rsid w:val="00C549B8"/>
    <w:rsid w:val="00C65374"/>
    <w:rsid w:val="00C71600"/>
    <w:rsid w:val="00C81A57"/>
    <w:rsid w:val="00C823CD"/>
    <w:rsid w:val="00C87827"/>
    <w:rsid w:val="00C951AA"/>
    <w:rsid w:val="00C9639A"/>
    <w:rsid w:val="00C9708F"/>
    <w:rsid w:val="00CA1643"/>
    <w:rsid w:val="00CA546A"/>
    <w:rsid w:val="00CA6AD6"/>
    <w:rsid w:val="00CA776A"/>
    <w:rsid w:val="00CB30CF"/>
    <w:rsid w:val="00CB4310"/>
    <w:rsid w:val="00CC04B5"/>
    <w:rsid w:val="00CC10C7"/>
    <w:rsid w:val="00CC5F1C"/>
    <w:rsid w:val="00CC7B6A"/>
    <w:rsid w:val="00CD21FF"/>
    <w:rsid w:val="00CD2481"/>
    <w:rsid w:val="00CE1178"/>
    <w:rsid w:val="00CE12B8"/>
    <w:rsid w:val="00CE6D2D"/>
    <w:rsid w:val="00CE73B5"/>
    <w:rsid w:val="00CF12B2"/>
    <w:rsid w:val="00D03C75"/>
    <w:rsid w:val="00D05B12"/>
    <w:rsid w:val="00D06464"/>
    <w:rsid w:val="00D13BF3"/>
    <w:rsid w:val="00D164B8"/>
    <w:rsid w:val="00D174AE"/>
    <w:rsid w:val="00D20828"/>
    <w:rsid w:val="00D220ED"/>
    <w:rsid w:val="00D22BB8"/>
    <w:rsid w:val="00D25438"/>
    <w:rsid w:val="00D301F6"/>
    <w:rsid w:val="00D30546"/>
    <w:rsid w:val="00D445FD"/>
    <w:rsid w:val="00D457F4"/>
    <w:rsid w:val="00D46EF7"/>
    <w:rsid w:val="00D46F9C"/>
    <w:rsid w:val="00D610C3"/>
    <w:rsid w:val="00D63CE3"/>
    <w:rsid w:val="00D66D51"/>
    <w:rsid w:val="00D71130"/>
    <w:rsid w:val="00D732D2"/>
    <w:rsid w:val="00D743F9"/>
    <w:rsid w:val="00D77750"/>
    <w:rsid w:val="00D8181C"/>
    <w:rsid w:val="00D81AC6"/>
    <w:rsid w:val="00D84D6E"/>
    <w:rsid w:val="00D85B3E"/>
    <w:rsid w:val="00D87E60"/>
    <w:rsid w:val="00D87ED7"/>
    <w:rsid w:val="00D93488"/>
    <w:rsid w:val="00D94ABA"/>
    <w:rsid w:val="00D96CE7"/>
    <w:rsid w:val="00D978F5"/>
    <w:rsid w:val="00D97F72"/>
    <w:rsid w:val="00DA53E8"/>
    <w:rsid w:val="00DA5FDA"/>
    <w:rsid w:val="00DB671E"/>
    <w:rsid w:val="00DB6CBC"/>
    <w:rsid w:val="00DD6B80"/>
    <w:rsid w:val="00DD77AE"/>
    <w:rsid w:val="00DE1067"/>
    <w:rsid w:val="00DE15B5"/>
    <w:rsid w:val="00DE1F79"/>
    <w:rsid w:val="00DF3014"/>
    <w:rsid w:val="00E004B1"/>
    <w:rsid w:val="00E14FFE"/>
    <w:rsid w:val="00E22532"/>
    <w:rsid w:val="00E23700"/>
    <w:rsid w:val="00E2405E"/>
    <w:rsid w:val="00E329AC"/>
    <w:rsid w:val="00E34259"/>
    <w:rsid w:val="00E37634"/>
    <w:rsid w:val="00E37A8D"/>
    <w:rsid w:val="00E4116F"/>
    <w:rsid w:val="00E44B65"/>
    <w:rsid w:val="00E452AC"/>
    <w:rsid w:val="00E459E8"/>
    <w:rsid w:val="00E52996"/>
    <w:rsid w:val="00E5565C"/>
    <w:rsid w:val="00E56A60"/>
    <w:rsid w:val="00E63D1A"/>
    <w:rsid w:val="00E67572"/>
    <w:rsid w:val="00E71F59"/>
    <w:rsid w:val="00E7289D"/>
    <w:rsid w:val="00E73B8D"/>
    <w:rsid w:val="00E73E6F"/>
    <w:rsid w:val="00E75538"/>
    <w:rsid w:val="00E800E4"/>
    <w:rsid w:val="00E8638A"/>
    <w:rsid w:val="00E87F88"/>
    <w:rsid w:val="00E916AF"/>
    <w:rsid w:val="00E92487"/>
    <w:rsid w:val="00E92747"/>
    <w:rsid w:val="00E93219"/>
    <w:rsid w:val="00E9404C"/>
    <w:rsid w:val="00E95A4E"/>
    <w:rsid w:val="00E9663F"/>
    <w:rsid w:val="00EA252C"/>
    <w:rsid w:val="00EA7FE5"/>
    <w:rsid w:val="00EB1399"/>
    <w:rsid w:val="00EB60A6"/>
    <w:rsid w:val="00EB7320"/>
    <w:rsid w:val="00EC17BA"/>
    <w:rsid w:val="00ED11D1"/>
    <w:rsid w:val="00ED7797"/>
    <w:rsid w:val="00ED786A"/>
    <w:rsid w:val="00EE01CB"/>
    <w:rsid w:val="00EE388D"/>
    <w:rsid w:val="00EF0577"/>
    <w:rsid w:val="00EF6ED7"/>
    <w:rsid w:val="00EF7C47"/>
    <w:rsid w:val="00EF7DA4"/>
    <w:rsid w:val="00F06C37"/>
    <w:rsid w:val="00F10F72"/>
    <w:rsid w:val="00F23E6A"/>
    <w:rsid w:val="00F25A24"/>
    <w:rsid w:val="00F33ADD"/>
    <w:rsid w:val="00F35B71"/>
    <w:rsid w:val="00F4274B"/>
    <w:rsid w:val="00F43A21"/>
    <w:rsid w:val="00F445F9"/>
    <w:rsid w:val="00F44A56"/>
    <w:rsid w:val="00F45A11"/>
    <w:rsid w:val="00F505F8"/>
    <w:rsid w:val="00F52490"/>
    <w:rsid w:val="00F53697"/>
    <w:rsid w:val="00F54972"/>
    <w:rsid w:val="00F613AC"/>
    <w:rsid w:val="00F61E81"/>
    <w:rsid w:val="00F62D18"/>
    <w:rsid w:val="00F64F06"/>
    <w:rsid w:val="00F70BF2"/>
    <w:rsid w:val="00F7309D"/>
    <w:rsid w:val="00F730EE"/>
    <w:rsid w:val="00F81A28"/>
    <w:rsid w:val="00F832A3"/>
    <w:rsid w:val="00F85C27"/>
    <w:rsid w:val="00F85D00"/>
    <w:rsid w:val="00F86125"/>
    <w:rsid w:val="00F879F9"/>
    <w:rsid w:val="00F91617"/>
    <w:rsid w:val="00F93F76"/>
    <w:rsid w:val="00FA0BD8"/>
    <w:rsid w:val="00FA112F"/>
    <w:rsid w:val="00FA3735"/>
    <w:rsid w:val="00FA78B6"/>
    <w:rsid w:val="00FB2F6C"/>
    <w:rsid w:val="00FB35D0"/>
    <w:rsid w:val="00FB635A"/>
    <w:rsid w:val="00FC2C44"/>
    <w:rsid w:val="00FC680F"/>
    <w:rsid w:val="00FC722F"/>
    <w:rsid w:val="00FD3622"/>
    <w:rsid w:val="00FE1CE9"/>
    <w:rsid w:val="00FE62E3"/>
    <w:rsid w:val="00FE7CC4"/>
    <w:rsid w:val="00FF69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93AA2"/>
  <w15:docId w15:val="{9A601AAC-B8CF-4ADC-A772-A3A89552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AA7"/>
    <w:pPr>
      <w:suppressAutoHyphens/>
      <w:ind w:leftChars="-1" w:left="-1" w:hangingChars="1" w:hanging="1"/>
      <w:textDirection w:val="btLr"/>
      <w:textAlignment w:val="top"/>
      <w:outlineLvl w:val="0"/>
    </w:pPr>
    <w:rPr>
      <w:position w:val="-1"/>
    </w:rPr>
  </w:style>
  <w:style w:type="paragraph" w:styleId="Titlu1">
    <w:name w:val="heading 1"/>
    <w:basedOn w:val="Antetmesaj"/>
    <w:next w:val="Normal"/>
    <w:uiPriority w:val="9"/>
    <w:qFormat/>
    <w:pPr>
      <w:keepNext/>
      <w:ind w:left="576" w:firstLine="288"/>
      <w:jc w:val="center"/>
    </w:pPr>
    <w:rPr>
      <w:rFonts w:ascii="Arial" w:hAnsi="Arial"/>
      <w:b/>
      <w:i/>
      <w:sz w:val="36"/>
      <w:u w:val="single"/>
    </w:rPr>
  </w:style>
  <w:style w:type="paragraph" w:styleId="Titlu2">
    <w:name w:val="heading 2"/>
    <w:basedOn w:val="Normal"/>
    <w:next w:val="Normal"/>
    <w:uiPriority w:val="9"/>
    <w:semiHidden/>
    <w:unhideWhenUsed/>
    <w:qFormat/>
    <w:pPr>
      <w:keepNext/>
      <w:spacing w:after="0" w:line="360" w:lineRule="auto"/>
      <w:jc w:val="both"/>
      <w:outlineLvl w:val="1"/>
    </w:pPr>
    <w:rPr>
      <w:rFonts w:ascii="Times New Roman" w:eastAsia="Times New Roman" w:hAnsi="Times New Roman" w:cs="Times New Roman"/>
      <w:b/>
      <w:noProof/>
      <w:sz w:val="28"/>
      <w:szCs w:val="28"/>
    </w:rPr>
  </w:style>
  <w:style w:type="paragraph" w:styleId="Titlu3">
    <w:name w:val="heading 3"/>
    <w:basedOn w:val="Normal"/>
    <w:next w:val="Normal"/>
    <w:uiPriority w:val="9"/>
    <w:semiHidden/>
    <w:unhideWhenUsed/>
    <w:qFormat/>
    <w:pPr>
      <w:keepNext/>
      <w:numPr>
        <w:numId w:val="1"/>
      </w:numPr>
      <w:spacing w:after="0" w:line="360" w:lineRule="auto"/>
      <w:ind w:left="357" w:hanging="357"/>
      <w:jc w:val="both"/>
      <w:outlineLvl w:val="2"/>
    </w:pPr>
    <w:rPr>
      <w:rFonts w:ascii="Times New Roman" w:eastAsia="Times New Roman" w:hAnsi="Times New Roman" w:cs="Times New Roman"/>
      <w:b/>
      <w:i/>
      <w:noProof/>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spacing w:after="0" w:line="240" w:lineRule="auto"/>
      <w:ind w:left="54"/>
      <w:outlineLvl w:val="4"/>
    </w:pPr>
    <w:rPr>
      <w:rFonts w:ascii="Times New Roman" w:eastAsia="Times New Roman" w:hAnsi="Times New Roman" w:cs="Times New Roman"/>
      <w:b/>
      <w:bCs/>
      <w:noProof/>
      <w:sz w:val="24"/>
      <w:szCs w:val="20"/>
    </w:rPr>
  </w:style>
  <w:style w:type="paragraph" w:styleId="Titlu6">
    <w:name w:val="heading 6"/>
    <w:basedOn w:val="Normal"/>
    <w:next w:val="Normal"/>
    <w:uiPriority w:val="9"/>
    <w:semiHidden/>
    <w:unhideWhenUsed/>
    <w:qFormat/>
    <w:pPr>
      <w:keepNext/>
      <w:spacing w:after="0" w:line="240" w:lineRule="auto"/>
      <w:jc w:val="center"/>
      <w:outlineLvl w:val="5"/>
    </w:pPr>
    <w:rPr>
      <w:rFonts w:ascii="Times New Roman" w:eastAsia="Times New Roman" w:hAnsi="Times New Roman" w:cs="Times New Roman"/>
      <w:b/>
      <w:noProof/>
      <w:snapToGrid w:val="0"/>
      <w:color w:val="000000"/>
      <w:sz w:val="20"/>
      <w:szCs w:val="20"/>
    </w:rPr>
  </w:style>
  <w:style w:type="paragraph" w:styleId="Titlu7">
    <w:name w:val="heading 7"/>
    <w:basedOn w:val="Normal"/>
    <w:next w:val="Normal"/>
    <w:pPr>
      <w:keepNext/>
      <w:spacing w:after="0" w:line="240" w:lineRule="auto"/>
      <w:jc w:val="center"/>
      <w:outlineLvl w:val="6"/>
    </w:pPr>
    <w:rPr>
      <w:rFonts w:ascii="Arial" w:eastAsia="Times New Roman" w:hAnsi="Arial" w:cs="Times New Roman"/>
      <w:b/>
      <w:bCs/>
      <w:noProof/>
      <w:sz w:val="20"/>
      <w:szCs w:val="20"/>
    </w:rPr>
  </w:style>
  <w:style w:type="paragraph" w:styleId="Titlu8">
    <w:name w:val="heading 8"/>
    <w:basedOn w:val="Normal"/>
    <w:next w:val="Normal"/>
    <w:pPr>
      <w:keepNext/>
      <w:spacing w:after="0" w:line="240" w:lineRule="auto"/>
      <w:ind w:left="152"/>
      <w:jc w:val="both"/>
      <w:outlineLvl w:val="7"/>
    </w:pPr>
    <w:rPr>
      <w:rFonts w:ascii="Arial" w:eastAsia="Times New Roman" w:hAnsi="Arial" w:cs="Times New Roman"/>
      <w:b/>
      <w:noProof/>
      <w:sz w:val="20"/>
      <w:szCs w:val="20"/>
    </w:rPr>
  </w:style>
  <w:style w:type="paragraph" w:styleId="Titlu9">
    <w:name w:val="heading 9"/>
    <w:basedOn w:val="Normal"/>
    <w:next w:val="Normal"/>
    <w:pPr>
      <w:keepNext/>
      <w:spacing w:after="0" w:line="240" w:lineRule="auto"/>
      <w:ind w:left="141" w:right="172"/>
      <w:outlineLvl w:val="8"/>
    </w:pPr>
    <w:rPr>
      <w:rFonts w:ascii="Arial" w:eastAsia="Times New Roman" w:hAnsi="Arial" w:cs="Times New Roman"/>
      <w:b/>
      <w:noProo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uiPriority w:val="10"/>
    <w:qFormat/>
    <w:pPr>
      <w:keepNext/>
      <w:keepLines/>
      <w:spacing w:before="144" w:after="72" w:line="240" w:lineRule="auto"/>
      <w:jc w:val="center"/>
    </w:pPr>
    <w:rPr>
      <w:rFonts w:ascii="Arial" w:eastAsia="Times New Roman" w:hAnsi="Arial" w:cs="Times New Roman"/>
      <w:b/>
      <w:noProof/>
      <w:sz w:val="36"/>
      <w:szCs w:val="20"/>
    </w:rPr>
  </w:style>
  <w:style w:type="paragraph" w:customStyle="1" w:styleId="Heading41">
    <w:name w:val="Heading 41"/>
    <w:aliases w:val="Heading 14"/>
    <w:basedOn w:val="Normal"/>
    <w:next w:val="Normal"/>
    <w:pPr>
      <w:keepNext/>
      <w:spacing w:after="0" w:line="240" w:lineRule="auto"/>
      <w:ind w:left="85"/>
      <w:outlineLvl w:val="3"/>
    </w:pPr>
    <w:rPr>
      <w:rFonts w:ascii="Times New Roman" w:eastAsia="Times New Roman" w:hAnsi="Times New Roman" w:cs="Times New Roman"/>
      <w:b/>
      <w:bCs/>
      <w:noProof/>
      <w:sz w:val="32"/>
      <w:szCs w:val="20"/>
      <w:u w:val="single"/>
    </w:rPr>
  </w:style>
  <w:style w:type="paragraph" w:styleId="Antet">
    <w:name w:val="header"/>
    <w:basedOn w:val="Normal"/>
    <w:qFormat/>
    <w:pPr>
      <w:tabs>
        <w:tab w:val="center" w:pos="4513"/>
        <w:tab w:val="right" w:pos="9026"/>
      </w:tabs>
      <w:spacing w:after="0" w:line="240" w:lineRule="auto"/>
    </w:pPr>
  </w:style>
  <w:style w:type="character" w:customStyle="1" w:styleId="HeaderChar">
    <w:name w:val="Header Char"/>
    <w:basedOn w:val="Fontdeparagrafimplicit"/>
    <w:rPr>
      <w:w w:val="100"/>
      <w:position w:val="-1"/>
      <w:effect w:val="none"/>
      <w:vertAlign w:val="baseline"/>
      <w:cs w:val="0"/>
      <w:em w:val="none"/>
    </w:rPr>
  </w:style>
  <w:style w:type="paragraph" w:styleId="Subsol">
    <w:name w:val="footer"/>
    <w:basedOn w:val="Normal"/>
    <w:qFormat/>
    <w:pPr>
      <w:tabs>
        <w:tab w:val="center" w:pos="4513"/>
        <w:tab w:val="right" w:pos="9026"/>
      </w:tabs>
      <w:spacing w:after="0" w:line="240" w:lineRule="auto"/>
    </w:pPr>
  </w:style>
  <w:style w:type="character" w:customStyle="1" w:styleId="FooterChar">
    <w:name w:val="Footer Char"/>
    <w:basedOn w:val="Fontdeparagrafimplicit"/>
    <w:rPr>
      <w:w w:val="100"/>
      <w:position w:val="-1"/>
      <w:effect w:val="none"/>
      <w:vertAlign w:val="baseline"/>
      <w:cs w:val="0"/>
      <w:em w:val="none"/>
    </w:rPr>
  </w:style>
  <w:style w:type="character" w:customStyle="1" w:styleId="Heading1Char">
    <w:name w:val="Heading 1 Char"/>
    <w:rPr>
      <w:rFonts w:ascii="Arial" w:eastAsia="Times New Roman" w:hAnsi="Arial" w:cs="Times New Roman"/>
      <w:b/>
      <w:i/>
      <w:noProof/>
      <w:w w:val="100"/>
      <w:position w:val="-1"/>
      <w:sz w:val="36"/>
      <w:szCs w:val="24"/>
      <w:u w:val="single"/>
      <w:effect w:val="none"/>
      <w:shd w:val="pct20" w:color="auto" w:fill="auto"/>
      <w:vertAlign w:val="baseline"/>
      <w:cs w:val="0"/>
      <w:em w:val="none"/>
    </w:rPr>
  </w:style>
  <w:style w:type="character" w:customStyle="1" w:styleId="Heading2Char">
    <w:name w:val="Heading 2 Char"/>
    <w:rPr>
      <w:rFonts w:ascii="Times New Roman" w:eastAsia="Times New Roman" w:hAnsi="Times New Roman" w:cs="Times New Roman"/>
      <w:b/>
      <w:noProof/>
      <w:w w:val="100"/>
      <w:position w:val="-1"/>
      <w:sz w:val="28"/>
      <w:szCs w:val="28"/>
      <w:effect w:val="none"/>
      <w:vertAlign w:val="baseline"/>
      <w:cs w:val="0"/>
      <w:em w:val="none"/>
    </w:rPr>
  </w:style>
  <w:style w:type="character" w:customStyle="1" w:styleId="Heading3Char">
    <w:name w:val="Heading 3 Char"/>
    <w:rPr>
      <w:rFonts w:ascii="Times New Roman" w:eastAsia="Times New Roman" w:hAnsi="Times New Roman" w:cs="Times New Roman"/>
      <w:b/>
      <w:i/>
      <w:noProof/>
      <w:w w:val="100"/>
      <w:position w:val="-1"/>
      <w:sz w:val="28"/>
      <w:szCs w:val="28"/>
      <w:effect w:val="none"/>
      <w:vertAlign w:val="baseline"/>
      <w:cs w:val="0"/>
      <w:em w:val="none"/>
    </w:rPr>
  </w:style>
  <w:style w:type="character" w:customStyle="1" w:styleId="Heading4Char">
    <w:name w:val="Heading 4 Char"/>
    <w:aliases w:val="Heading 14 Char"/>
    <w:rPr>
      <w:rFonts w:ascii="Times New Roman" w:eastAsia="Times New Roman" w:hAnsi="Times New Roman" w:cs="Times New Roman"/>
      <w:b/>
      <w:bCs/>
      <w:noProof/>
      <w:w w:val="100"/>
      <w:position w:val="-1"/>
      <w:sz w:val="32"/>
      <w:szCs w:val="20"/>
      <w:u w:val="single"/>
      <w:effect w:val="none"/>
      <w:vertAlign w:val="baseline"/>
      <w:cs w:val="0"/>
      <w:em w:val="none"/>
    </w:rPr>
  </w:style>
  <w:style w:type="character" w:customStyle="1" w:styleId="Heading5Char">
    <w:name w:val="Heading 5 Char"/>
    <w:rPr>
      <w:rFonts w:ascii="Times New Roman" w:eastAsia="Times New Roman" w:hAnsi="Times New Roman" w:cs="Times New Roman"/>
      <w:b/>
      <w:bCs/>
      <w:noProof/>
      <w:w w:val="100"/>
      <w:position w:val="-1"/>
      <w:sz w:val="24"/>
      <w:szCs w:val="20"/>
      <w:effect w:val="none"/>
      <w:vertAlign w:val="baseline"/>
      <w:cs w:val="0"/>
      <w:em w:val="none"/>
    </w:rPr>
  </w:style>
  <w:style w:type="character" w:customStyle="1" w:styleId="Heading6Char">
    <w:name w:val="Heading 6 Char"/>
    <w:rPr>
      <w:rFonts w:ascii="Times New Roman" w:eastAsia="Times New Roman" w:hAnsi="Times New Roman" w:cs="Times New Roman"/>
      <w:b/>
      <w:noProof/>
      <w:snapToGrid/>
      <w:color w:val="000000"/>
      <w:w w:val="100"/>
      <w:position w:val="-1"/>
      <w:sz w:val="20"/>
      <w:szCs w:val="20"/>
      <w:effect w:val="none"/>
      <w:vertAlign w:val="baseline"/>
      <w:cs w:val="0"/>
      <w:em w:val="none"/>
    </w:rPr>
  </w:style>
  <w:style w:type="character" w:customStyle="1" w:styleId="Heading7Char">
    <w:name w:val="Heading 7 Char"/>
    <w:rPr>
      <w:rFonts w:ascii="Arial" w:eastAsia="Times New Roman" w:hAnsi="Arial" w:cs="Times New Roman"/>
      <w:b/>
      <w:bCs/>
      <w:noProof/>
      <w:w w:val="100"/>
      <w:position w:val="-1"/>
      <w:sz w:val="20"/>
      <w:szCs w:val="20"/>
      <w:effect w:val="none"/>
      <w:vertAlign w:val="baseline"/>
      <w:cs w:val="0"/>
      <w:em w:val="none"/>
    </w:rPr>
  </w:style>
  <w:style w:type="character" w:customStyle="1" w:styleId="Heading8Char">
    <w:name w:val="Heading 8 Char"/>
    <w:rPr>
      <w:rFonts w:ascii="Arial" w:eastAsia="Times New Roman" w:hAnsi="Arial" w:cs="Times New Roman"/>
      <w:b/>
      <w:noProof/>
      <w:w w:val="100"/>
      <w:position w:val="-1"/>
      <w:sz w:val="20"/>
      <w:szCs w:val="20"/>
      <w:effect w:val="none"/>
      <w:vertAlign w:val="baseline"/>
      <w:cs w:val="0"/>
      <w:em w:val="none"/>
    </w:rPr>
  </w:style>
  <w:style w:type="character" w:customStyle="1" w:styleId="Heading9Char">
    <w:name w:val="Heading 9 Char"/>
    <w:rPr>
      <w:rFonts w:ascii="Arial" w:eastAsia="Times New Roman" w:hAnsi="Arial" w:cs="Times New Roman"/>
      <w:b/>
      <w:noProof/>
      <w:w w:val="100"/>
      <w:position w:val="-1"/>
      <w:sz w:val="20"/>
      <w:szCs w:val="20"/>
      <w:effect w:val="none"/>
      <w:vertAlign w:val="baseline"/>
      <w:cs w:val="0"/>
      <w:em w:val="none"/>
    </w:rPr>
  </w:style>
  <w:style w:type="paragraph" w:styleId="Antetmesaj">
    <w:name w:val="Message Header"/>
    <w:basedOn w:val="Normal"/>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cs="Times New Roman"/>
      <w:noProof/>
      <w:sz w:val="24"/>
      <w:szCs w:val="24"/>
    </w:rPr>
  </w:style>
  <w:style w:type="character" w:customStyle="1" w:styleId="MessageHeaderChar">
    <w:name w:val="Message Header Char"/>
    <w:rPr>
      <w:rFonts w:ascii="Calibri Light" w:eastAsia="Times New Roman" w:hAnsi="Calibri Light" w:cs="Times New Roman"/>
      <w:noProof/>
      <w:w w:val="100"/>
      <w:position w:val="-1"/>
      <w:sz w:val="24"/>
      <w:szCs w:val="24"/>
      <w:effect w:val="none"/>
      <w:shd w:val="pct20" w:color="auto" w:fill="auto"/>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b">
    <w:name w:val="b"/>
    <w:basedOn w:val="Normal"/>
    <w:pPr>
      <w:spacing w:before="100" w:beforeAutospacing="1" w:after="100" w:afterAutospacing="1" w:line="240" w:lineRule="auto"/>
    </w:pPr>
    <w:rPr>
      <w:rFonts w:ascii="Times New Roman" w:eastAsia="Times New Roman" w:hAnsi="Times New Roman" w:cs="Times New Roman"/>
      <w:noProof/>
      <w:sz w:val="24"/>
      <w:szCs w:val="24"/>
    </w:rPr>
  </w:style>
  <w:style w:type="paragraph" w:styleId="Frspaiere">
    <w:name w:val="No Spacing"/>
    <w:pPr>
      <w:suppressAutoHyphens/>
      <w:spacing w:line="1" w:lineRule="atLeast"/>
      <w:ind w:leftChars="-1" w:left="-1" w:hangingChars="1" w:hanging="1"/>
      <w:textDirection w:val="btLr"/>
      <w:textAlignment w:val="top"/>
      <w:outlineLvl w:val="0"/>
    </w:pPr>
    <w:rPr>
      <w:position w:val="-1"/>
    </w:rPr>
  </w:style>
  <w:style w:type="paragraph" w:styleId="Listparagraf">
    <w:name w:val="List Paragraph"/>
    <w:aliases w:val="Forth level,References,Numbered List Paragraph,Numbered Paragraph,Main numbered paragraph,List_Paragraph,Multilevel para_II,Normal bullet 2,Bullets,IBL List Paragraph,List Paragraph nowy,본문(내용),Use Case List Paragraph,lp1"/>
    <w:basedOn w:val="Normal"/>
    <w:link w:val="ListparagrafCaracter"/>
    <w:uiPriority w:val="34"/>
    <w:qFormat/>
    <w:pPr>
      <w:ind w:left="720"/>
      <w:contextualSpacing/>
    </w:pPr>
    <w:rPr>
      <w:rFonts w:cs="Times New Roman"/>
      <w:noProof/>
    </w:rPr>
  </w:style>
  <w:style w:type="table" w:styleId="Tabelgril">
    <w:name w:val="Table Grid"/>
    <w:basedOn w:val="TabelNormal"/>
    <w:pPr>
      <w:suppressAutoHyphens/>
      <w:spacing w:after="0" w:line="240" w:lineRule="auto"/>
      <w:ind w:leftChars="-1" w:left="-1" w:hangingChars="1" w:hanging="1"/>
      <w:textDirection w:val="btLr"/>
      <w:textAlignment w:val="top"/>
      <w:outlineLvl w:val="0"/>
    </w:pPr>
    <w:rPr>
      <w:rFonts w:cs="Times New Roman"/>
      <w:position w:val="-1"/>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rPr>
      <w:rFonts w:ascii="Arial" w:eastAsia="Times New Roman" w:hAnsi="Arial" w:cs="Times New Roman"/>
      <w:b/>
      <w:noProof/>
      <w:w w:val="100"/>
      <w:position w:val="-1"/>
      <w:sz w:val="36"/>
      <w:szCs w:val="20"/>
      <w:effect w:val="none"/>
      <w:vertAlign w:val="baseline"/>
      <w:cs w:val="0"/>
      <w:em w:val="none"/>
    </w:rPr>
  </w:style>
  <w:style w:type="paragraph" w:customStyle="1" w:styleId="Footnote">
    <w:name w:val="Footnote"/>
    <w:basedOn w:val="Normal"/>
    <w:pPr>
      <w:spacing w:after="0" w:line="240" w:lineRule="auto"/>
    </w:pPr>
    <w:rPr>
      <w:rFonts w:ascii="Times New Roman" w:eastAsia="Times New Roman" w:hAnsi="Times New Roman" w:cs="Times New Roman"/>
      <w:noProof/>
      <w:sz w:val="24"/>
      <w:szCs w:val="20"/>
    </w:rPr>
  </w:style>
  <w:style w:type="paragraph" w:customStyle="1" w:styleId="Subhead">
    <w:name w:val="Subhead"/>
    <w:basedOn w:val="Normal"/>
    <w:pPr>
      <w:spacing w:before="72" w:after="72" w:line="240" w:lineRule="auto"/>
    </w:pPr>
    <w:rPr>
      <w:rFonts w:ascii="Times New Roman" w:eastAsia="Times New Roman" w:hAnsi="Times New Roman" w:cs="Times New Roman"/>
      <w:noProof/>
      <w:sz w:val="20"/>
      <w:szCs w:val="20"/>
    </w:rPr>
  </w:style>
  <w:style w:type="paragraph" w:customStyle="1" w:styleId="NumberList">
    <w:name w:val="Number List"/>
    <w:basedOn w:val="Normal"/>
    <w:pPr>
      <w:spacing w:after="0" w:line="240" w:lineRule="auto"/>
    </w:pPr>
    <w:rPr>
      <w:rFonts w:ascii="Times New Roman" w:eastAsia="Times New Roman" w:hAnsi="Times New Roman" w:cs="Times New Roman"/>
      <w:noProof/>
      <w:sz w:val="24"/>
      <w:szCs w:val="20"/>
    </w:rPr>
  </w:style>
  <w:style w:type="paragraph" w:customStyle="1" w:styleId="Bullet1">
    <w:name w:val="Bullet 1"/>
    <w:basedOn w:val="Normal"/>
    <w:pPr>
      <w:spacing w:after="0" w:line="240" w:lineRule="auto"/>
    </w:pPr>
    <w:rPr>
      <w:rFonts w:ascii="Times New Roman" w:eastAsia="Times New Roman" w:hAnsi="Times New Roman" w:cs="Times New Roman"/>
      <w:noProof/>
      <w:sz w:val="24"/>
      <w:szCs w:val="20"/>
    </w:rPr>
  </w:style>
  <w:style w:type="paragraph" w:customStyle="1" w:styleId="Bullet">
    <w:name w:val="Bullet"/>
    <w:basedOn w:val="Normal"/>
    <w:pPr>
      <w:spacing w:after="0" w:line="240" w:lineRule="auto"/>
    </w:pPr>
    <w:rPr>
      <w:rFonts w:ascii="Times New Roman" w:eastAsia="Times New Roman" w:hAnsi="Times New Roman" w:cs="Times New Roman"/>
      <w:noProof/>
      <w:sz w:val="24"/>
      <w:szCs w:val="20"/>
    </w:rPr>
  </w:style>
  <w:style w:type="paragraph" w:customStyle="1" w:styleId="BodySingle">
    <w:name w:val="Body Single"/>
    <w:basedOn w:val="Normal"/>
    <w:pPr>
      <w:spacing w:after="0" w:line="240" w:lineRule="auto"/>
    </w:pPr>
    <w:rPr>
      <w:rFonts w:ascii="Times New Roman" w:eastAsia="Times New Roman" w:hAnsi="Times New Roman" w:cs="Times New Roman"/>
      <w:noProof/>
      <w:sz w:val="24"/>
      <w:szCs w:val="20"/>
    </w:rPr>
  </w:style>
  <w:style w:type="paragraph" w:customStyle="1" w:styleId="DefaultText">
    <w:name w:val="Default Text"/>
    <w:basedOn w:val="Normal"/>
    <w:pPr>
      <w:spacing w:after="0" w:line="240" w:lineRule="auto"/>
    </w:pPr>
    <w:rPr>
      <w:rFonts w:ascii="Times New Roman" w:eastAsia="Times New Roman" w:hAnsi="Times New Roman" w:cs="Times New Roman"/>
      <w:noProof/>
      <w:sz w:val="24"/>
      <w:szCs w:val="20"/>
    </w:rPr>
  </w:style>
  <w:style w:type="paragraph" w:styleId="Corptext">
    <w:name w:val="Body Text"/>
    <w:basedOn w:val="Normal"/>
    <w:pPr>
      <w:widowControl w:val="0"/>
      <w:tabs>
        <w:tab w:val="left" w:pos="720"/>
      </w:tabs>
      <w:spacing w:after="0" w:line="240" w:lineRule="auto"/>
      <w:jc w:val="both"/>
    </w:pPr>
    <w:rPr>
      <w:rFonts w:ascii="Arial" w:eastAsia="Times New Roman" w:hAnsi="Arial" w:cs="Times New Roman"/>
      <w:noProof/>
      <w:snapToGrid w:val="0"/>
      <w:color w:val="000000"/>
      <w:sz w:val="24"/>
      <w:szCs w:val="20"/>
    </w:rPr>
  </w:style>
  <w:style w:type="character" w:customStyle="1" w:styleId="BodyTextChar">
    <w:name w:val="Body Text Char"/>
    <w:rPr>
      <w:rFonts w:ascii="Arial" w:eastAsia="Times New Roman" w:hAnsi="Arial" w:cs="Times New Roman"/>
      <w:noProof/>
      <w:snapToGrid/>
      <w:color w:val="000000"/>
      <w:w w:val="100"/>
      <w:position w:val="-1"/>
      <w:sz w:val="24"/>
      <w:szCs w:val="20"/>
      <w:effect w:val="none"/>
      <w:vertAlign w:val="baseline"/>
      <w:cs w:val="0"/>
      <w:em w:val="none"/>
    </w:rPr>
  </w:style>
  <w:style w:type="character" w:styleId="Numrdepagin">
    <w:name w:val="page number"/>
    <w:basedOn w:val="Fontdeparagrafimplicit"/>
    <w:rPr>
      <w:w w:val="100"/>
      <w:position w:val="-1"/>
      <w:effect w:val="none"/>
      <w:vertAlign w:val="baseline"/>
      <w:cs w:val="0"/>
      <w:em w:val="none"/>
    </w:rPr>
  </w:style>
  <w:style w:type="paragraph" w:styleId="Cuprins1">
    <w:name w:val="toc 1"/>
    <w:basedOn w:val="Normal"/>
    <w:next w:val="Normal"/>
    <w:pPr>
      <w:tabs>
        <w:tab w:val="left" w:pos="1000"/>
        <w:tab w:val="right" w:leader="dot" w:pos="8269"/>
      </w:tabs>
      <w:spacing w:before="120" w:after="120" w:line="240" w:lineRule="auto"/>
    </w:pPr>
    <w:rPr>
      <w:rFonts w:ascii="Times New Roman" w:eastAsia="Times New Roman" w:hAnsi="Times New Roman" w:cs="Times New Roman"/>
      <w:noProof/>
      <w:sz w:val="24"/>
      <w:szCs w:val="20"/>
    </w:rPr>
  </w:style>
  <w:style w:type="paragraph" w:styleId="Cuprins2">
    <w:name w:val="toc 2"/>
    <w:basedOn w:val="Normal"/>
    <w:next w:val="Normal"/>
    <w:pPr>
      <w:tabs>
        <w:tab w:val="right" w:leader="dot" w:pos="8269"/>
      </w:tabs>
      <w:spacing w:before="60" w:after="60" w:line="240" w:lineRule="auto"/>
      <w:ind w:left="198"/>
    </w:pPr>
    <w:rPr>
      <w:rFonts w:ascii="Times New Roman" w:eastAsia="Times New Roman" w:hAnsi="Times New Roman" w:cs="Times New Roman"/>
      <w:noProof/>
      <w:sz w:val="24"/>
      <w:szCs w:val="20"/>
    </w:rPr>
  </w:style>
  <w:style w:type="paragraph" w:styleId="Cuprins3">
    <w:name w:val="toc 3"/>
    <w:basedOn w:val="Normal"/>
    <w:next w:val="Normal"/>
    <w:pPr>
      <w:spacing w:after="0" w:line="240" w:lineRule="auto"/>
      <w:ind w:left="400"/>
    </w:pPr>
    <w:rPr>
      <w:rFonts w:ascii="Times New Roman" w:eastAsia="Times New Roman" w:hAnsi="Times New Roman" w:cs="Times New Roman"/>
      <w:noProof/>
      <w:sz w:val="20"/>
      <w:szCs w:val="20"/>
    </w:rPr>
  </w:style>
  <w:style w:type="character" w:styleId="Hyperlink">
    <w:name w:val="Hyperlink"/>
    <w:rPr>
      <w:color w:val="0000FF"/>
      <w:w w:val="100"/>
      <w:position w:val="-1"/>
      <w:u w:val="single"/>
      <w:effect w:val="none"/>
      <w:vertAlign w:val="baseline"/>
      <w:cs w:val="0"/>
      <w:em w:val="none"/>
    </w:rPr>
  </w:style>
  <w:style w:type="character" w:styleId="HyperlinkParcurs">
    <w:name w:val="FollowedHyperlink"/>
    <w:rPr>
      <w:color w:val="800080"/>
      <w:w w:val="100"/>
      <w:position w:val="-1"/>
      <w:u w:val="single"/>
      <w:effect w:val="none"/>
      <w:vertAlign w:val="baseline"/>
      <w:cs w:val="0"/>
      <w:em w:val="none"/>
    </w:rPr>
  </w:style>
  <w:style w:type="paragraph" w:styleId="Corptext2">
    <w:name w:val="Body Text 2"/>
    <w:basedOn w:val="Normal"/>
    <w:pPr>
      <w:spacing w:after="0" w:line="240" w:lineRule="auto"/>
      <w:jc w:val="both"/>
    </w:pPr>
    <w:rPr>
      <w:rFonts w:ascii="Times New Roman" w:eastAsia="Times New Roman" w:hAnsi="Times New Roman" w:cs="Times New Roman"/>
      <w:noProof/>
      <w:sz w:val="24"/>
      <w:szCs w:val="20"/>
    </w:rPr>
  </w:style>
  <w:style w:type="character" w:customStyle="1" w:styleId="BodyText2Char">
    <w:name w:val="Body Text 2 Char"/>
    <w:rPr>
      <w:rFonts w:ascii="Times New Roman" w:eastAsia="Times New Roman" w:hAnsi="Times New Roman" w:cs="Times New Roman"/>
      <w:noProof/>
      <w:w w:val="100"/>
      <w:position w:val="-1"/>
      <w:sz w:val="24"/>
      <w:szCs w:val="20"/>
      <w:effect w:val="none"/>
      <w:vertAlign w:val="baseline"/>
      <w:cs w:val="0"/>
      <w:em w:val="none"/>
    </w:rPr>
  </w:style>
  <w:style w:type="paragraph" w:styleId="Textnotdesubsol">
    <w:name w:val="footnote text"/>
    <w:basedOn w:val="Normal"/>
    <w:uiPriority w:val="99"/>
    <w:pPr>
      <w:spacing w:after="0" w:line="240" w:lineRule="auto"/>
    </w:pPr>
    <w:rPr>
      <w:rFonts w:ascii="Times New Roman" w:eastAsia="Times New Roman" w:hAnsi="Times New Roman" w:cs="Times New Roman"/>
      <w:noProof/>
      <w:sz w:val="20"/>
      <w:szCs w:val="20"/>
    </w:rPr>
  </w:style>
  <w:style w:type="character" w:customStyle="1" w:styleId="FootnoteTextChar">
    <w:name w:val="Footnote Text Char"/>
    <w:uiPriority w:val="99"/>
    <w:rPr>
      <w:rFonts w:ascii="Times New Roman" w:eastAsia="Times New Roman" w:hAnsi="Times New Roman" w:cs="Times New Roman"/>
      <w:noProof/>
      <w:w w:val="100"/>
      <w:position w:val="-1"/>
      <w:sz w:val="20"/>
      <w:szCs w:val="20"/>
      <w:effect w:val="none"/>
      <w:vertAlign w:val="baseline"/>
      <w:cs w:val="0"/>
      <w:em w:val="none"/>
    </w:rPr>
  </w:style>
  <w:style w:type="character" w:customStyle="1" w:styleId="DocumentMapChar">
    <w:name w:val="Document Map Char"/>
    <w:rPr>
      <w:rFonts w:ascii="Tahoma" w:eastAsia="Times New Roman" w:hAnsi="Tahoma"/>
      <w:w w:val="100"/>
      <w:position w:val="-1"/>
      <w:effect w:val="none"/>
      <w:shd w:val="clear" w:color="auto" w:fill="000080"/>
      <w:vertAlign w:val="baseline"/>
      <w:cs w:val="0"/>
      <w:em w:val="none"/>
      <w:lang w:val="ro-RO"/>
    </w:rPr>
  </w:style>
  <w:style w:type="paragraph" w:styleId="Plandocument">
    <w:name w:val="Document Map"/>
    <w:basedOn w:val="Normal"/>
    <w:pPr>
      <w:shd w:val="clear" w:color="auto" w:fill="000080"/>
      <w:spacing w:after="0" w:line="240" w:lineRule="auto"/>
    </w:pPr>
    <w:rPr>
      <w:rFonts w:ascii="Tahoma" w:eastAsia="Times New Roman" w:hAnsi="Tahoma"/>
      <w:lang w:val="ro-RO"/>
    </w:rPr>
  </w:style>
  <w:style w:type="character" w:customStyle="1" w:styleId="PlandocumentCaracter1">
    <w:name w:val="Plan document Caracter1"/>
    <w:rPr>
      <w:rFonts w:ascii="Segoe UI" w:hAnsi="Segoe UI" w:cs="Segoe UI"/>
      <w:w w:val="100"/>
      <w:position w:val="-1"/>
      <w:sz w:val="16"/>
      <w:szCs w:val="16"/>
      <w:effect w:val="none"/>
      <w:vertAlign w:val="baseline"/>
      <w:cs w:val="0"/>
      <w:em w:val="none"/>
    </w:rPr>
  </w:style>
  <w:style w:type="paragraph" w:styleId="Corptext3">
    <w:name w:val="Body Text 3"/>
    <w:basedOn w:val="Normal"/>
    <w:pPr>
      <w:spacing w:after="0" w:line="240" w:lineRule="auto"/>
      <w:jc w:val="both"/>
    </w:pPr>
    <w:rPr>
      <w:rFonts w:ascii="Times New Roman" w:eastAsia="Times New Roman" w:hAnsi="Times New Roman" w:cs="Times New Roman"/>
      <w:noProof/>
      <w:color w:val="0000FF"/>
      <w:sz w:val="24"/>
      <w:szCs w:val="20"/>
    </w:rPr>
  </w:style>
  <w:style w:type="character" w:customStyle="1" w:styleId="BodyText3Char">
    <w:name w:val="Body Text 3 Char"/>
    <w:rPr>
      <w:rFonts w:ascii="Times New Roman" w:eastAsia="Times New Roman" w:hAnsi="Times New Roman" w:cs="Times New Roman"/>
      <w:noProof/>
      <w:color w:val="0000FF"/>
      <w:w w:val="100"/>
      <w:position w:val="-1"/>
      <w:sz w:val="24"/>
      <w:szCs w:val="20"/>
      <w:effect w:val="none"/>
      <w:vertAlign w:val="baseline"/>
      <w:cs w:val="0"/>
      <w:em w:val="none"/>
    </w:rPr>
  </w:style>
  <w:style w:type="paragraph" w:styleId="Indentcorptext">
    <w:name w:val="Body Text Indent"/>
    <w:basedOn w:val="Normal"/>
    <w:pPr>
      <w:spacing w:after="0" w:line="240" w:lineRule="auto"/>
      <w:ind w:left="1130" w:hanging="1130"/>
    </w:pPr>
    <w:rPr>
      <w:rFonts w:ascii="Times New Roman" w:eastAsia="Times New Roman" w:hAnsi="Times New Roman" w:cs="Times New Roman"/>
      <w:b/>
      <w:noProof/>
      <w:sz w:val="28"/>
      <w:szCs w:val="20"/>
    </w:rPr>
  </w:style>
  <w:style w:type="character" w:customStyle="1" w:styleId="BodyTextIndentChar">
    <w:name w:val="Body Text Indent Char"/>
    <w:rPr>
      <w:rFonts w:ascii="Times New Roman" w:eastAsia="Times New Roman" w:hAnsi="Times New Roman" w:cs="Times New Roman"/>
      <w:b/>
      <w:noProof/>
      <w:w w:val="100"/>
      <w:position w:val="-1"/>
      <w:sz w:val="28"/>
      <w:szCs w:val="20"/>
      <w:effect w:val="none"/>
      <w:vertAlign w:val="baseline"/>
      <w:cs w:val="0"/>
      <w:em w:val="none"/>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val="ro-RO"/>
    </w:rPr>
  </w:style>
  <w:style w:type="paragraph" w:styleId="TextnBalon">
    <w:name w:val="Balloon Text"/>
    <w:basedOn w:val="Normal"/>
    <w:pPr>
      <w:spacing w:after="0" w:line="240" w:lineRule="auto"/>
    </w:pPr>
    <w:rPr>
      <w:rFonts w:ascii="Tahoma" w:eastAsia="Times New Roman" w:hAnsi="Tahoma" w:cs="Tahoma"/>
      <w:sz w:val="16"/>
      <w:szCs w:val="16"/>
      <w:lang w:val="ro-RO"/>
    </w:rPr>
  </w:style>
  <w:style w:type="character" w:customStyle="1" w:styleId="TextnBalonCaracter1">
    <w:name w:val="Text în Balon Caracter1"/>
    <w:rPr>
      <w:rFonts w:ascii="Segoe UI" w:hAnsi="Segoe UI" w:cs="Segoe UI"/>
      <w:w w:val="100"/>
      <w:position w:val="-1"/>
      <w:sz w:val="18"/>
      <w:szCs w:val="18"/>
      <w:effect w:val="none"/>
      <w:vertAlign w:val="baseline"/>
      <w:cs w:val="0"/>
      <w:em w:val="none"/>
    </w:rPr>
  </w:style>
  <w:style w:type="character" w:styleId="Accentuat">
    <w:name w:val="Emphasis"/>
    <w:rPr>
      <w:i/>
      <w:iCs/>
      <w:w w:val="100"/>
      <w:position w:val="-1"/>
      <w:effect w:val="none"/>
      <w:vertAlign w:val="baseline"/>
      <w:cs w:val="0"/>
      <w:em w:val="none"/>
    </w:rPr>
  </w:style>
  <w:style w:type="character" w:customStyle="1" w:styleId="fn">
    <w:name w:val="fn"/>
    <w:basedOn w:val="Fontdeparagrafimplicit"/>
    <w:rPr>
      <w:w w:val="100"/>
      <w:position w:val="-1"/>
      <w:effect w:val="none"/>
      <w:vertAlign w:val="baseline"/>
      <w:cs w:val="0"/>
      <w:em w:val="none"/>
    </w:rPr>
  </w:style>
  <w:style w:type="character" w:customStyle="1" w:styleId="plainlinksneverexpand">
    <w:name w:val="plainlinksneverexpand"/>
    <w:basedOn w:val="Fontdeparagrafimplicit"/>
    <w:rPr>
      <w:w w:val="100"/>
      <w:position w:val="-1"/>
      <w:effect w:val="none"/>
      <w:vertAlign w:val="baseline"/>
      <w:cs w:val="0"/>
      <w:em w:val="none"/>
    </w:rPr>
  </w:style>
  <w:style w:type="character" w:customStyle="1" w:styleId="geo-default">
    <w:name w:val="geo-default"/>
    <w:basedOn w:val="Fontdeparagrafimplicit"/>
    <w:rPr>
      <w:w w:val="100"/>
      <w:position w:val="-1"/>
      <w:effect w:val="none"/>
      <w:vertAlign w:val="baseline"/>
      <w:cs w:val="0"/>
      <w:em w:val="none"/>
    </w:rPr>
  </w:style>
  <w:style w:type="character" w:customStyle="1" w:styleId="geo-dms">
    <w:name w:val="geo-dms"/>
    <w:basedOn w:val="Fontdeparagrafimplicit"/>
    <w:rPr>
      <w:w w:val="100"/>
      <w:position w:val="-1"/>
      <w:effect w:val="none"/>
      <w:vertAlign w:val="baseline"/>
      <w:cs w:val="0"/>
      <w:em w:val="none"/>
    </w:rPr>
  </w:style>
  <w:style w:type="character" w:customStyle="1" w:styleId="latitude">
    <w:name w:val="latitude"/>
    <w:basedOn w:val="Fontdeparagrafimplicit"/>
    <w:rPr>
      <w:w w:val="100"/>
      <w:position w:val="-1"/>
      <w:effect w:val="none"/>
      <w:vertAlign w:val="baseline"/>
      <w:cs w:val="0"/>
      <w:em w:val="none"/>
    </w:rPr>
  </w:style>
  <w:style w:type="character" w:customStyle="1" w:styleId="longitude">
    <w:name w:val="longitude"/>
    <w:basedOn w:val="Fontdeparagrafimplicit"/>
    <w:rPr>
      <w:w w:val="100"/>
      <w:position w:val="-1"/>
      <w:effect w:val="none"/>
      <w:vertAlign w:val="baseline"/>
      <w:cs w:val="0"/>
      <w:em w:val="none"/>
    </w:rPr>
  </w:style>
  <w:style w:type="character" w:customStyle="1" w:styleId="geo-multi-punct">
    <w:name w:val="geo-multi-punct"/>
    <w:basedOn w:val="Fontdeparagrafimplicit"/>
    <w:rPr>
      <w:w w:val="100"/>
      <w:position w:val="-1"/>
      <w:effect w:val="none"/>
      <w:vertAlign w:val="baseline"/>
      <w:cs w:val="0"/>
      <w:em w:val="none"/>
    </w:rPr>
  </w:style>
  <w:style w:type="character" w:customStyle="1" w:styleId="geo-nondefault">
    <w:name w:val="geo-nondefault"/>
    <w:basedOn w:val="Fontdeparagrafimplicit"/>
    <w:rPr>
      <w:w w:val="100"/>
      <w:position w:val="-1"/>
      <w:effect w:val="none"/>
      <w:vertAlign w:val="baseline"/>
      <w:cs w:val="0"/>
      <w:em w:val="none"/>
    </w:rPr>
  </w:style>
  <w:style w:type="character" w:customStyle="1" w:styleId="geo-dec">
    <w:name w:val="geo-dec"/>
    <w:basedOn w:val="Fontdeparagrafimplicit"/>
    <w:rPr>
      <w:w w:val="100"/>
      <w:position w:val="-1"/>
      <w:effect w:val="none"/>
      <w:vertAlign w:val="baseline"/>
      <w:cs w:val="0"/>
      <w:em w:val="none"/>
    </w:rPr>
  </w:style>
  <w:style w:type="character" w:customStyle="1" w:styleId="country-name">
    <w:name w:val="country-name"/>
    <w:basedOn w:val="Fontdeparagrafimplicit"/>
    <w:rPr>
      <w:w w:val="100"/>
      <w:position w:val="-1"/>
      <w:effect w:val="none"/>
      <w:vertAlign w:val="baseline"/>
      <w:cs w:val="0"/>
      <w:em w:val="none"/>
    </w:rPr>
  </w:style>
  <w:style w:type="character" w:customStyle="1" w:styleId="region">
    <w:name w:val="region"/>
    <w:basedOn w:val="Fontdeparagrafimplicit"/>
    <w:rPr>
      <w:w w:val="100"/>
      <w:position w:val="-1"/>
      <w:effect w:val="none"/>
      <w:vertAlign w:val="baseline"/>
      <w:cs w:val="0"/>
      <w:em w:val="none"/>
    </w:rPr>
  </w:style>
  <w:style w:type="character" w:customStyle="1" w:styleId="tocnumber">
    <w:name w:val="tocnumber"/>
    <w:basedOn w:val="Fontdeparagrafimplicit"/>
    <w:rPr>
      <w:w w:val="100"/>
      <w:position w:val="-1"/>
      <w:effect w:val="none"/>
      <w:vertAlign w:val="baseline"/>
      <w:cs w:val="0"/>
      <w:em w:val="none"/>
    </w:rPr>
  </w:style>
  <w:style w:type="character" w:customStyle="1" w:styleId="toctext">
    <w:name w:val="toctext"/>
    <w:basedOn w:val="Fontdeparagrafimplicit"/>
    <w:rPr>
      <w:w w:val="100"/>
      <w:position w:val="-1"/>
      <w:effect w:val="none"/>
      <w:vertAlign w:val="baseline"/>
      <w:cs w:val="0"/>
      <w:em w:val="none"/>
    </w:rPr>
  </w:style>
  <w:style w:type="character" w:customStyle="1" w:styleId="editsection">
    <w:name w:val="editsection"/>
    <w:basedOn w:val="Fontdeparagrafimplicit"/>
    <w:rPr>
      <w:w w:val="100"/>
      <w:position w:val="-1"/>
      <w:effect w:val="none"/>
      <w:vertAlign w:val="baseline"/>
      <w:cs w:val="0"/>
      <w:em w:val="none"/>
    </w:rPr>
  </w:style>
  <w:style w:type="character" w:customStyle="1" w:styleId="mw-headline">
    <w:name w:val="mw-headline"/>
    <w:basedOn w:val="Fontdeparagrafimplicit"/>
    <w:rPr>
      <w:w w:val="100"/>
      <w:position w:val="-1"/>
      <w:effect w:val="none"/>
      <w:vertAlign w:val="baseline"/>
      <w:cs w:val="0"/>
      <w:em w:val="none"/>
    </w:rPr>
  </w:style>
  <w:style w:type="character" w:styleId="Robust">
    <w:name w:val="Strong"/>
    <w:uiPriority w:val="22"/>
    <w:qFormat/>
    <w:rPr>
      <w:b/>
      <w:bCs/>
      <w:w w:val="100"/>
      <w:position w:val="-1"/>
      <w:effect w:val="none"/>
      <w:vertAlign w:val="baseline"/>
      <w:cs w:val="0"/>
      <w:em w:val="none"/>
    </w:rPr>
  </w:style>
  <w:style w:type="character" w:customStyle="1" w:styleId="do1">
    <w:name w:val="do1"/>
    <w:rPr>
      <w:b/>
      <w:bCs/>
      <w:w w:val="100"/>
      <w:position w:val="-1"/>
      <w:sz w:val="26"/>
      <w:szCs w:val="26"/>
      <w:effect w:val="none"/>
      <w:vertAlign w:val="baseline"/>
      <w:cs w:val="0"/>
      <w:em w:val="none"/>
    </w:rPr>
  </w:style>
  <w:style w:type="paragraph" w:styleId="Indentcorptext2">
    <w:name w:val="Body Text Indent 2"/>
    <w:basedOn w:val="Normal"/>
    <w:pPr>
      <w:spacing w:after="120" w:line="480" w:lineRule="auto"/>
      <w:ind w:left="283"/>
    </w:pPr>
    <w:rPr>
      <w:rFonts w:ascii="Times New Roman" w:eastAsia="Times New Roman" w:hAnsi="Times New Roman" w:cs="Times New Roman"/>
      <w:noProof/>
      <w:sz w:val="20"/>
      <w:szCs w:val="20"/>
    </w:rPr>
  </w:style>
  <w:style w:type="character" w:customStyle="1" w:styleId="BodyTextIndent2Char">
    <w:name w:val="Body Text Indent 2 Char"/>
    <w:rPr>
      <w:rFonts w:ascii="Times New Roman" w:eastAsia="Times New Roman" w:hAnsi="Times New Roman" w:cs="Times New Roman"/>
      <w:noProof/>
      <w:w w:val="100"/>
      <w:position w:val="-1"/>
      <w:sz w:val="20"/>
      <w:szCs w:val="20"/>
      <w:effect w:val="none"/>
      <w:vertAlign w:val="baseline"/>
      <w:cs w:val="0"/>
      <w:em w:val="none"/>
    </w:rPr>
  </w:style>
  <w:style w:type="character" w:customStyle="1" w:styleId="tal1">
    <w:name w:val="tal1"/>
    <w:basedOn w:val="Fontdeparagrafimplicit"/>
    <w:rPr>
      <w:w w:val="100"/>
      <w:position w:val="-1"/>
      <w:effect w:val="none"/>
      <w:vertAlign w:val="baseline"/>
      <w:cs w:val="0"/>
      <w:em w:val="none"/>
    </w:rPr>
  </w:style>
  <w:style w:type="character" w:customStyle="1" w:styleId="ln2tpunct">
    <w:name w:val="ln2tpunct"/>
    <w:basedOn w:val="Fontdeparagrafimplicit"/>
    <w:rPr>
      <w:w w:val="100"/>
      <w:position w:val="-1"/>
      <w:effect w:val="none"/>
      <w:vertAlign w:val="baseline"/>
      <w:cs w:val="0"/>
      <w:em w:val="none"/>
    </w:rPr>
  </w:style>
  <w:style w:type="character" w:customStyle="1" w:styleId="apple-converted-space">
    <w:name w:val="apple-converted-space"/>
    <w:basedOn w:val="Fontdeparagrafimplicit"/>
    <w:rPr>
      <w:w w:val="100"/>
      <w:position w:val="-1"/>
      <w:effect w:val="none"/>
      <w:vertAlign w:val="baseline"/>
      <w:cs w:val="0"/>
      <w:em w:val="none"/>
    </w:rPr>
  </w:style>
  <w:style w:type="character" w:customStyle="1" w:styleId="spelle">
    <w:name w:val="spelle"/>
    <w:basedOn w:val="Fontdeparagrafimplicit"/>
    <w:rPr>
      <w:w w:val="100"/>
      <w:position w:val="-1"/>
      <w:effect w:val="none"/>
      <w:vertAlign w:val="baseline"/>
      <w:cs w:val="0"/>
      <w:em w:val="none"/>
    </w:rPr>
  </w:style>
  <w:style w:type="character" w:customStyle="1" w:styleId="textul">
    <w:name w:val="textul"/>
    <w:basedOn w:val="Fontdeparagrafimplicit"/>
    <w:rPr>
      <w:w w:val="100"/>
      <w:position w:val="-1"/>
      <w:effect w:val="none"/>
      <w:vertAlign w:val="baseline"/>
      <w:cs w:val="0"/>
      <w:em w:val="none"/>
    </w:rPr>
  </w:style>
  <w:style w:type="character" w:customStyle="1" w:styleId="mw-editsection">
    <w:name w:val="mw-editsection"/>
    <w:basedOn w:val="Fontdeparagrafimplicit"/>
    <w:rPr>
      <w:w w:val="100"/>
      <w:position w:val="-1"/>
      <w:effect w:val="none"/>
      <w:vertAlign w:val="baseline"/>
      <w:cs w:val="0"/>
      <w:em w:val="none"/>
    </w:rPr>
  </w:style>
  <w:style w:type="character" w:customStyle="1" w:styleId="mw-editsection-bracket">
    <w:name w:val="mw-editsection-bracket"/>
    <w:basedOn w:val="Fontdeparagrafimplicit"/>
    <w:rPr>
      <w:w w:val="100"/>
      <w:position w:val="-1"/>
      <w:effect w:val="none"/>
      <w:vertAlign w:val="baseline"/>
      <w:cs w:val="0"/>
      <w:em w:val="none"/>
    </w:rPr>
  </w:style>
  <w:style w:type="character" w:customStyle="1" w:styleId="mw-editsection-divider">
    <w:name w:val="mw-editsection-divider"/>
    <w:basedOn w:val="Fontdeparagrafimplicit"/>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Unicode MS" w:eastAsia="Arial Unicode MS" w:cs="Arial Unicode MS"/>
      <w:color w:val="000000"/>
      <w:position w:val="-1"/>
      <w:sz w:val="24"/>
      <w:szCs w:val="24"/>
      <w:lang w:val="en-US"/>
    </w:rPr>
  </w:style>
  <w:style w:type="paragraph" w:styleId="Titlucuprins">
    <w:name w:val="TOC Heading"/>
    <w:basedOn w:val="Titlu1"/>
    <w:next w:val="Normal"/>
    <w:qFormat/>
    <w:pPr>
      <w:keepLines/>
      <w:spacing w:before="240" w:line="259" w:lineRule="auto"/>
      <w:ind w:left="0" w:firstLine="0"/>
      <w:outlineLvl w:val="9"/>
    </w:pPr>
    <w:rPr>
      <w:rFonts w:ascii="Calibri Light" w:hAnsi="Calibri Light"/>
      <w:b w:val="0"/>
      <w:i w:val="0"/>
      <w:color w:val="2E74B5"/>
      <w:sz w:val="32"/>
      <w:szCs w:val="32"/>
    </w:rPr>
  </w:style>
  <w:style w:type="character" w:customStyle="1" w:styleId="fs12">
    <w:name w:val="fs12"/>
    <w:rPr>
      <w:w w:val="100"/>
      <w:position w:val="-1"/>
      <w:effect w:val="none"/>
      <w:vertAlign w:val="baseline"/>
      <w:cs w:val="0"/>
      <w:em w:val="none"/>
    </w:rPr>
  </w:style>
  <w:style w:type="character" w:customStyle="1" w:styleId="DocumentMapChar1">
    <w:name w:val="Document Map Char1"/>
    <w:rPr>
      <w:rFonts w:ascii="Segoe UI" w:hAnsi="Segoe UI" w:cs="Segoe UI"/>
      <w:w w:val="100"/>
      <w:position w:val="-1"/>
      <w:sz w:val="16"/>
      <w:szCs w:val="16"/>
      <w:effect w:val="none"/>
      <w:vertAlign w:val="baseline"/>
      <w:cs w:val="0"/>
      <w:em w:val="none"/>
    </w:rPr>
  </w:style>
  <w:style w:type="character" w:customStyle="1" w:styleId="BalloonTextChar1">
    <w:name w:val="Balloon Text Char1"/>
    <w:rPr>
      <w:rFonts w:ascii="Segoe UI" w:hAnsi="Segoe UI" w:cs="Segoe UI"/>
      <w:w w:val="100"/>
      <w:position w:val="-1"/>
      <w:sz w:val="18"/>
      <w:szCs w:val="18"/>
      <w:effect w:val="none"/>
      <w:vertAlign w:val="baseline"/>
      <w:cs w:val="0"/>
      <w:em w:val="none"/>
    </w:rPr>
  </w:style>
  <w:style w:type="numbering" w:customStyle="1" w:styleId="NoList1">
    <w:name w:val="No List1"/>
    <w:next w:val="FrListare"/>
    <w:qFormat/>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18"/>
      <w:szCs w:val="18"/>
      <w:lang w:eastAsia="en-GB"/>
    </w:rPr>
  </w:style>
  <w:style w:type="paragraph" w:customStyle="1" w:styleId="xl65">
    <w:name w:val="xl65"/>
    <w:basedOn w:val="Normal"/>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66">
    <w:name w:val="xl66"/>
    <w:basedOn w:val="Normal"/>
    <w:pPr>
      <w:spacing w:before="100" w:beforeAutospacing="1" w:after="100" w:afterAutospacing="1" w:line="240" w:lineRule="auto"/>
    </w:pPr>
    <w:rPr>
      <w:rFonts w:ascii="Arial" w:eastAsia="Times New Roman" w:hAnsi="Arial" w:cs="Arial"/>
      <w:sz w:val="18"/>
      <w:szCs w:val="18"/>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1">
    <w:name w:val="xl81"/>
    <w:basedOn w:val="Normal"/>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2">
    <w:name w:val="xl82"/>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3">
    <w:name w:val="xl83"/>
    <w:basedOn w:val="Normal"/>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4">
    <w:name w:val="xl84"/>
    <w:basedOn w:val="Normal"/>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5">
    <w:name w:val="xl85"/>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7">
    <w:name w:val="xl87"/>
    <w:basedOn w:val="Normal"/>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8">
    <w:name w:val="xl88"/>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9">
    <w:name w:val="xl89"/>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0">
    <w:name w:val="xl90"/>
    <w:basedOn w:val="Normal"/>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1">
    <w:name w:val="xl91"/>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2">
    <w:name w:val="xl92"/>
    <w:basedOn w:val="Normal"/>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3">
    <w:name w:val="xl93"/>
    <w:basedOn w:val="Normal"/>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4">
    <w:name w:val="xl94"/>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5">
    <w:name w:val="xl95"/>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6">
    <w:name w:val="xl96"/>
    <w:basedOn w:val="Normal"/>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7">
    <w:name w:val="xl97"/>
    <w:basedOn w:val="Normal"/>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8">
    <w:name w:val="xl98"/>
    <w:basedOn w:val="Normal"/>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99">
    <w:name w:val="xl99"/>
    <w:basedOn w:val="Normal"/>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100">
    <w:name w:val="xl100"/>
    <w:basedOn w:val="Normal"/>
    <w:pPr>
      <w:pBdr>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1">
    <w:name w:val="xl101"/>
    <w:basedOn w:val="Normal"/>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2">
    <w:name w:val="xl102"/>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3">
    <w:name w:val="xl103"/>
    <w:basedOn w:val="Normal"/>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104">
    <w:name w:val="xl104"/>
    <w:basedOn w:val="Normal"/>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5">
    <w:name w:val="xl105"/>
    <w:basedOn w:val="Normal"/>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6">
    <w:name w:val="xl106"/>
    <w:basedOn w:val="Normal"/>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numbering" w:customStyle="1" w:styleId="NoList2">
    <w:name w:val="No List2"/>
    <w:next w:val="FrListare"/>
    <w:qFormat/>
  </w:style>
  <w:style w:type="numbering" w:customStyle="1" w:styleId="NoList3">
    <w:name w:val="No List3"/>
    <w:next w:val="FrListare"/>
    <w:qFormat/>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3">
    <w:name w:val="xl113"/>
    <w:basedOn w:val="Normal"/>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4">
    <w:name w:val="xl114"/>
    <w:basedOn w:val="Normal"/>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character" w:styleId="Referincomentariu">
    <w:name w:val="annotation reference"/>
    <w:qFormat/>
    <w:rPr>
      <w:w w:val="100"/>
      <w:position w:val="-1"/>
      <w:sz w:val="16"/>
      <w:szCs w:val="16"/>
      <w:effect w:val="none"/>
      <w:vertAlign w:val="baseline"/>
      <w:cs w:val="0"/>
      <w:em w:val="none"/>
    </w:rPr>
  </w:style>
  <w:style w:type="paragraph" w:styleId="Textcomentariu">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n-GB"/>
    </w:rPr>
  </w:style>
  <w:style w:type="paragraph" w:styleId="SubiectComentariu">
    <w:name w:val="annotation subject"/>
    <w:basedOn w:val="Textcomentariu"/>
    <w:next w:val="Textcomentariu"/>
    <w:qFormat/>
    <w:rPr>
      <w:b/>
      <w:bCs/>
    </w:rPr>
  </w:style>
  <w:style w:type="character" w:customStyle="1" w:styleId="CommentSubjectChar">
    <w:name w:val="Comment Subject Char"/>
    <w:rPr>
      <w:b/>
      <w:bCs/>
      <w:w w:val="100"/>
      <w:position w:val="-1"/>
      <w:effect w:val="none"/>
      <w:vertAlign w:val="baseline"/>
      <w:cs w:val="0"/>
      <w:em w:val="none"/>
      <w:lang w:val="en-GB"/>
    </w:rPr>
  </w:style>
  <w:style w:type="numbering" w:customStyle="1" w:styleId="FrListare1">
    <w:name w:val="Fără Listare1"/>
    <w:next w:val="FrListare"/>
    <w:qFormat/>
  </w:style>
  <w:style w:type="paragraph" w:customStyle="1" w:styleId="ListParagraph1">
    <w:name w:val="List Paragraph1"/>
    <w:basedOn w:val="Normal"/>
    <w:pPr>
      <w:spacing w:after="0" w:line="240" w:lineRule="auto"/>
      <w:ind w:left="720"/>
      <w:contextualSpacing/>
    </w:pPr>
    <w:rPr>
      <w:noProof/>
    </w:rPr>
  </w:style>
  <w:style w:type="character" w:styleId="Referinnotdesubsol">
    <w:name w:val="footnote reference"/>
    <w:aliases w:val="SUPERS,Odwołanie przypisu,Times 10 Point,Exposant 3 Point,Footnote symbol,Footnote reference number,number,Footnote Reference Superscript,stylish,Знак сноски-FN,Ciae niinee-FN,Знак сноски 1,(Footnote Reference), Exposant 3 Point"/>
    <w:uiPriority w:val="99"/>
    <w:qFormat/>
    <w:rPr>
      <w:w w:val="100"/>
      <w:position w:val="-1"/>
      <w:effect w:val="none"/>
      <w:vertAlign w:val="superscript"/>
      <w:cs w:val="0"/>
      <w:em w:val="none"/>
    </w:rPr>
  </w:style>
  <w:style w:type="paragraph" w:customStyle="1" w:styleId="NoSpacing1">
    <w:name w:val="No Spacing1"/>
    <w:pPr>
      <w:suppressAutoHyphens/>
      <w:spacing w:line="1" w:lineRule="atLeast"/>
      <w:ind w:leftChars="-1" w:left="-1" w:hangingChars="1" w:hanging="1"/>
      <w:textDirection w:val="btLr"/>
      <w:textAlignment w:val="top"/>
      <w:outlineLvl w:val="0"/>
    </w:pPr>
    <w:rPr>
      <w:noProof/>
      <w:position w:val="-1"/>
    </w:rPr>
  </w:style>
  <w:style w:type="paragraph" w:customStyle="1" w:styleId="CharCharCharCharCharCharChar">
    <w:name w:val="Char Char Char Char Char Char Char"/>
    <w:basedOn w:val="Normal"/>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customStyle="1" w:styleId="Style29">
    <w:name w:val="Style 29"/>
    <w:basedOn w:val="Normal"/>
    <w:pPr>
      <w:spacing w:after="200" w:line="408" w:lineRule="atLeast"/>
      <w:ind w:right="72"/>
    </w:pPr>
    <w:rPr>
      <w:lang w:val="en-US" w:bidi="en-US"/>
    </w:rPr>
  </w:style>
  <w:style w:type="character" w:customStyle="1" w:styleId="rvts7">
    <w:name w:val="rvts7"/>
    <w:rPr>
      <w:w w:val="100"/>
      <w:position w:val="-1"/>
      <w:effect w:val="none"/>
      <w:vertAlign w:val="baseline"/>
      <w:cs w:val="0"/>
      <w:em w:val="none"/>
    </w:rPr>
  </w:style>
  <w:style w:type="paragraph" w:styleId="Revizuire">
    <w:name w:val="Revision"/>
    <w:pPr>
      <w:suppressAutoHyphens/>
      <w:spacing w:line="1" w:lineRule="atLeast"/>
      <w:ind w:leftChars="-1" w:left="-1" w:hangingChars="1" w:hanging="1"/>
      <w:textDirection w:val="btLr"/>
      <w:textAlignment w:val="top"/>
      <w:outlineLvl w:val="0"/>
    </w:pPr>
    <w:rPr>
      <w:position w:val="-1"/>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Pr>
  </w:style>
  <w:style w:type="table" w:customStyle="1" w:styleId="a0">
    <w:basedOn w:val="TabelNormal"/>
    <w:tblPr>
      <w:tblStyleRowBandSize w:val="1"/>
      <w:tblStyleColBandSize w:val="1"/>
    </w:tblPr>
  </w:style>
  <w:style w:type="table" w:customStyle="1" w:styleId="a1">
    <w:basedOn w:val="TabelNormal"/>
    <w:tblPr>
      <w:tblStyleRowBandSize w:val="1"/>
      <w:tblStyleColBandSize w:val="1"/>
    </w:tblPr>
  </w:style>
  <w:style w:type="character" w:customStyle="1" w:styleId="UnresolvedMention1">
    <w:name w:val="Unresolved Mention1"/>
    <w:basedOn w:val="Fontdeparagrafimplicit"/>
    <w:uiPriority w:val="99"/>
    <w:semiHidden/>
    <w:unhideWhenUsed/>
    <w:rsid w:val="000C1EF2"/>
    <w:rPr>
      <w:color w:val="605E5C"/>
      <w:shd w:val="clear" w:color="auto" w:fill="E1DFDD"/>
    </w:rPr>
  </w:style>
  <w:style w:type="character" w:customStyle="1" w:styleId="ln2articol">
    <w:name w:val="ln2articol"/>
    <w:basedOn w:val="Fontdeparagrafimplicit"/>
    <w:rsid w:val="00D84D6E"/>
  </w:style>
  <w:style w:type="paragraph" w:customStyle="1" w:styleId="oj-normal">
    <w:name w:val="oj-normal"/>
    <w:basedOn w:val="Normal"/>
    <w:rsid w:val="008C02B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paragraph" w:customStyle="1" w:styleId="al">
    <w:name w:val="a_l"/>
    <w:basedOn w:val="Normal"/>
    <w:rsid w:val="00C069D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table" w:styleId="Tabelsimplu4">
    <w:name w:val="Plain Table 4"/>
    <w:basedOn w:val="TabelNormal"/>
    <w:uiPriority w:val="44"/>
    <w:rsid w:val="004B03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ps">
    <w:name w:val="hps"/>
    <w:basedOn w:val="Fontdeparagrafimplicit"/>
    <w:rsid w:val="001A01A4"/>
  </w:style>
  <w:style w:type="paragraph" w:customStyle="1" w:styleId="ChecklistBulletpoint">
    <w:name w:val="Checklist Bulletpoint"/>
    <w:basedOn w:val="Normal"/>
    <w:link w:val="ChecklistBulletpointChar"/>
    <w:qFormat/>
    <w:rsid w:val="0016350E"/>
    <w:pPr>
      <w:numPr>
        <w:numId w:val="20"/>
      </w:numPr>
      <w:tabs>
        <w:tab w:val="left" w:pos="851"/>
      </w:tabs>
      <w:suppressAutoHyphens w:val="0"/>
      <w:spacing w:after="0" w:line="300" w:lineRule="atLeast"/>
      <w:ind w:leftChars="0" w:left="0" w:firstLineChars="0" w:firstLine="0"/>
      <w:textDirection w:val="lrTb"/>
      <w:textAlignment w:val="auto"/>
      <w:outlineLvl w:val="9"/>
    </w:pPr>
    <w:rPr>
      <w:rFonts w:ascii="Trebuchet MS" w:eastAsiaTheme="minorHAnsi" w:hAnsi="Trebuchet MS" w:cstheme="minorBidi"/>
      <w:position w:val="0"/>
      <w:sz w:val="18"/>
      <w:lang w:val="ro-RO"/>
    </w:rPr>
  </w:style>
  <w:style w:type="character" w:customStyle="1" w:styleId="ChecklistBulletpointChar">
    <w:name w:val="Checklist Bulletpoint Char"/>
    <w:basedOn w:val="Fontdeparagrafimplicit"/>
    <w:link w:val="ChecklistBulletpoint"/>
    <w:rsid w:val="0016350E"/>
    <w:rPr>
      <w:rFonts w:ascii="Trebuchet MS" w:eastAsiaTheme="minorHAnsi" w:hAnsi="Trebuchet MS" w:cstheme="minorBidi"/>
      <w:sz w:val="18"/>
      <w:lang w:val="ro-RO"/>
    </w:rPr>
  </w:style>
  <w:style w:type="character" w:customStyle="1" w:styleId="ListparagrafCaracter">
    <w:name w:val="Listă paragraf Caracter"/>
    <w:aliases w:val="Forth level Caracter,References Caracter,Numbered List Paragraph Caracter,Numbered Paragraph Caracter,Main numbered paragraph Caracter,List_Paragraph Caracter,Multilevel para_II Caracter,Normal bullet 2 Caracter,Bullets Caracter"/>
    <w:link w:val="Listparagraf"/>
    <w:uiPriority w:val="34"/>
    <w:qFormat/>
    <w:locked/>
    <w:rsid w:val="00A80202"/>
    <w:rPr>
      <w:rFonts w:cs="Times New Roman"/>
      <w:noProof/>
      <w:position w:val="-1"/>
    </w:rPr>
  </w:style>
  <w:style w:type="paragraph" w:customStyle="1" w:styleId="ti-doc-dur">
    <w:name w:val="ti-doc-dur"/>
    <w:basedOn w:val="Normal"/>
    <w:rsid w:val="00B05AD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2424">
      <w:bodyDiv w:val="1"/>
      <w:marLeft w:val="0"/>
      <w:marRight w:val="0"/>
      <w:marTop w:val="0"/>
      <w:marBottom w:val="0"/>
      <w:divBdr>
        <w:top w:val="none" w:sz="0" w:space="0" w:color="auto"/>
        <w:left w:val="none" w:sz="0" w:space="0" w:color="auto"/>
        <w:bottom w:val="none" w:sz="0" w:space="0" w:color="auto"/>
        <w:right w:val="none" w:sz="0" w:space="0" w:color="auto"/>
      </w:divBdr>
    </w:div>
    <w:div w:id="107050264">
      <w:bodyDiv w:val="1"/>
      <w:marLeft w:val="0"/>
      <w:marRight w:val="0"/>
      <w:marTop w:val="0"/>
      <w:marBottom w:val="0"/>
      <w:divBdr>
        <w:top w:val="none" w:sz="0" w:space="0" w:color="auto"/>
        <w:left w:val="none" w:sz="0" w:space="0" w:color="auto"/>
        <w:bottom w:val="none" w:sz="0" w:space="0" w:color="auto"/>
        <w:right w:val="none" w:sz="0" w:space="0" w:color="auto"/>
      </w:divBdr>
      <w:divsChild>
        <w:div w:id="804546163">
          <w:marLeft w:val="0"/>
          <w:marRight w:val="0"/>
          <w:marTop w:val="0"/>
          <w:marBottom w:val="0"/>
          <w:divBdr>
            <w:top w:val="none" w:sz="0" w:space="0" w:color="auto"/>
            <w:left w:val="none" w:sz="0" w:space="0" w:color="auto"/>
            <w:bottom w:val="none" w:sz="0" w:space="0" w:color="auto"/>
            <w:right w:val="none" w:sz="0" w:space="0" w:color="auto"/>
          </w:divBdr>
          <w:divsChild>
            <w:div w:id="2146655490">
              <w:marLeft w:val="0"/>
              <w:marRight w:val="0"/>
              <w:marTop w:val="0"/>
              <w:marBottom w:val="0"/>
              <w:divBdr>
                <w:top w:val="none" w:sz="0" w:space="0" w:color="auto"/>
                <w:left w:val="none" w:sz="0" w:space="0" w:color="auto"/>
                <w:bottom w:val="none" w:sz="0" w:space="0" w:color="auto"/>
                <w:right w:val="none" w:sz="0" w:space="0" w:color="auto"/>
              </w:divBdr>
              <w:divsChild>
                <w:div w:id="15274315">
                  <w:marLeft w:val="0"/>
                  <w:marRight w:val="0"/>
                  <w:marTop w:val="0"/>
                  <w:marBottom w:val="0"/>
                  <w:divBdr>
                    <w:top w:val="none" w:sz="0" w:space="0" w:color="auto"/>
                    <w:left w:val="none" w:sz="0" w:space="0" w:color="auto"/>
                    <w:bottom w:val="none" w:sz="0" w:space="0" w:color="auto"/>
                    <w:right w:val="none" w:sz="0" w:space="0" w:color="auto"/>
                  </w:divBdr>
                </w:div>
              </w:divsChild>
            </w:div>
            <w:div w:id="689768563">
              <w:marLeft w:val="0"/>
              <w:marRight w:val="0"/>
              <w:marTop w:val="240"/>
              <w:marBottom w:val="0"/>
              <w:divBdr>
                <w:top w:val="none" w:sz="0" w:space="0" w:color="auto"/>
                <w:left w:val="none" w:sz="0" w:space="0" w:color="auto"/>
                <w:bottom w:val="none" w:sz="0" w:space="0" w:color="auto"/>
                <w:right w:val="none" w:sz="0" w:space="0" w:color="auto"/>
              </w:divBdr>
            </w:div>
          </w:divsChild>
        </w:div>
        <w:div w:id="1636376895">
          <w:marLeft w:val="0"/>
          <w:marRight w:val="0"/>
          <w:marTop w:val="0"/>
          <w:marBottom w:val="0"/>
          <w:divBdr>
            <w:top w:val="none" w:sz="0" w:space="0" w:color="auto"/>
            <w:left w:val="none" w:sz="0" w:space="0" w:color="auto"/>
            <w:bottom w:val="none" w:sz="0" w:space="0" w:color="auto"/>
            <w:right w:val="none" w:sz="0" w:space="0" w:color="auto"/>
          </w:divBdr>
        </w:div>
      </w:divsChild>
    </w:div>
    <w:div w:id="144664440">
      <w:bodyDiv w:val="1"/>
      <w:marLeft w:val="0"/>
      <w:marRight w:val="0"/>
      <w:marTop w:val="0"/>
      <w:marBottom w:val="0"/>
      <w:divBdr>
        <w:top w:val="none" w:sz="0" w:space="0" w:color="auto"/>
        <w:left w:val="none" w:sz="0" w:space="0" w:color="auto"/>
        <w:bottom w:val="none" w:sz="0" w:space="0" w:color="auto"/>
        <w:right w:val="none" w:sz="0" w:space="0" w:color="auto"/>
      </w:divBdr>
    </w:div>
    <w:div w:id="203294875">
      <w:bodyDiv w:val="1"/>
      <w:marLeft w:val="0"/>
      <w:marRight w:val="0"/>
      <w:marTop w:val="0"/>
      <w:marBottom w:val="0"/>
      <w:divBdr>
        <w:top w:val="none" w:sz="0" w:space="0" w:color="auto"/>
        <w:left w:val="none" w:sz="0" w:space="0" w:color="auto"/>
        <w:bottom w:val="none" w:sz="0" w:space="0" w:color="auto"/>
        <w:right w:val="none" w:sz="0" w:space="0" w:color="auto"/>
      </w:divBdr>
    </w:div>
    <w:div w:id="297147577">
      <w:bodyDiv w:val="1"/>
      <w:marLeft w:val="0"/>
      <w:marRight w:val="0"/>
      <w:marTop w:val="0"/>
      <w:marBottom w:val="0"/>
      <w:divBdr>
        <w:top w:val="none" w:sz="0" w:space="0" w:color="auto"/>
        <w:left w:val="none" w:sz="0" w:space="0" w:color="auto"/>
        <w:bottom w:val="none" w:sz="0" w:space="0" w:color="auto"/>
        <w:right w:val="none" w:sz="0" w:space="0" w:color="auto"/>
      </w:divBdr>
    </w:div>
    <w:div w:id="299849907">
      <w:bodyDiv w:val="1"/>
      <w:marLeft w:val="0"/>
      <w:marRight w:val="0"/>
      <w:marTop w:val="0"/>
      <w:marBottom w:val="0"/>
      <w:divBdr>
        <w:top w:val="none" w:sz="0" w:space="0" w:color="auto"/>
        <w:left w:val="none" w:sz="0" w:space="0" w:color="auto"/>
        <w:bottom w:val="none" w:sz="0" w:space="0" w:color="auto"/>
        <w:right w:val="none" w:sz="0" w:space="0" w:color="auto"/>
      </w:divBdr>
    </w:div>
    <w:div w:id="455955099">
      <w:bodyDiv w:val="1"/>
      <w:marLeft w:val="0"/>
      <w:marRight w:val="0"/>
      <w:marTop w:val="0"/>
      <w:marBottom w:val="0"/>
      <w:divBdr>
        <w:top w:val="none" w:sz="0" w:space="0" w:color="auto"/>
        <w:left w:val="none" w:sz="0" w:space="0" w:color="auto"/>
        <w:bottom w:val="none" w:sz="0" w:space="0" w:color="auto"/>
        <w:right w:val="none" w:sz="0" w:space="0" w:color="auto"/>
      </w:divBdr>
    </w:div>
    <w:div w:id="480316932">
      <w:bodyDiv w:val="1"/>
      <w:marLeft w:val="0"/>
      <w:marRight w:val="0"/>
      <w:marTop w:val="0"/>
      <w:marBottom w:val="0"/>
      <w:divBdr>
        <w:top w:val="none" w:sz="0" w:space="0" w:color="auto"/>
        <w:left w:val="none" w:sz="0" w:space="0" w:color="auto"/>
        <w:bottom w:val="none" w:sz="0" w:space="0" w:color="auto"/>
        <w:right w:val="none" w:sz="0" w:space="0" w:color="auto"/>
      </w:divBdr>
      <w:divsChild>
        <w:div w:id="261913569">
          <w:marLeft w:val="-108"/>
          <w:marRight w:val="0"/>
          <w:marTop w:val="0"/>
          <w:marBottom w:val="0"/>
          <w:divBdr>
            <w:top w:val="none" w:sz="0" w:space="0" w:color="auto"/>
            <w:left w:val="none" w:sz="0" w:space="0" w:color="auto"/>
            <w:bottom w:val="none" w:sz="0" w:space="0" w:color="auto"/>
            <w:right w:val="none" w:sz="0" w:space="0" w:color="auto"/>
          </w:divBdr>
        </w:div>
      </w:divsChild>
    </w:div>
    <w:div w:id="515728586">
      <w:bodyDiv w:val="1"/>
      <w:marLeft w:val="0"/>
      <w:marRight w:val="0"/>
      <w:marTop w:val="0"/>
      <w:marBottom w:val="0"/>
      <w:divBdr>
        <w:top w:val="none" w:sz="0" w:space="0" w:color="auto"/>
        <w:left w:val="none" w:sz="0" w:space="0" w:color="auto"/>
        <w:bottom w:val="none" w:sz="0" w:space="0" w:color="auto"/>
        <w:right w:val="none" w:sz="0" w:space="0" w:color="auto"/>
      </w:divBdr>
    </w:div>
    <w:div w:id="553662555">
      <w:bodyDiv w:val="1"/>
      <w:marLeft w:val="0"/>
      <w:marRight w:val="0"/>
      <w:marTop w:val="0"/>
      <w:marBottom w:val="0"/>
      <w:divBdr>
        <w:top w:val="none" w:sz="0" w:space="0" w:color="auto"/>
        <w:left w:val="none" w:sz="0" w:space="0" w:color="auto"/>
        <w:bottom w:val="none" w:sz="0" w:space="0" w:color="auto"/>
        <w:right w:val="none" w:sz="0" w:space="0" w:color="auto"/>
      </w:divBdr>
    </w:div>
    <w:div w:id="587159586">
      <w:bodyDiv w:val="1"/>
      <w:marLeft w:val="0"/>
      <w:marRight w:val="0"/>
      <w:marTop w:val="0"/>
      <w:marBottom w:val="0"/>
      <w:divBdr>
        <w:top w:val="none" w:sz="0" w:space="0" w:color="auto"/>
        <w:left w:val="none" w:sz="0" w:space="0" w:color="auto"/>
        <w:bottom w:val="none" w:sz="0" w:space="0" w:color="auto"/>
        <w:right w:val="none" w:sz="0" w:space="0" w:color="auto"/>
      </w:divBdr>
    </w:div>
    <w:div w:id="598606463">
      <w:bodyDiv w:val="1"/>
      <w:marLeft w:val="0"/>
      <w:marRight w:val="0"/>
      <w:marTop w:val="0"/>
      <w:marBottom w:val="0"/>
      <w:divBdr>
        <w:top w:val="none" w:sz="0" w:space="0" w:color="auto"/>
        <w:left w:val="none" w:sz="0" w:space="0" w:color="auto"/>
        <w:bottom w:val="none" w:sz="0" w:space="0" w:color="auto"/>
        <w:right w:val="none" w:sz="0" w:space="0" w:color="auto"/>
      </w:divBdr>
    </w:div>
    <w:div w:id="815490295">
      <w:bodyDiv w:val="1"/>
      <w:marLeft w:val="0"/>
      <w:marRight w:val="0"/>
      <w:marTop w:val="0"/>
      <w:marBottom w:val="0"/>
      <w:divBdr>
        <w:top w:val="none" w:sz="0" w:space="0" w:color="auto"/>
        <w:left w:val="none" w:sz="0" w:space="0" w:color="auto"/>
        <w:bottom w:val="none" w:sz="0" w:space="0" w:color="auto"/>
        <w:right w:val="none" w:sz="0" w:space="0" w:color="auto"/>
      </w:divBdr>
    </w:div>
    <w:div w:id="931860465">
      <w:bodyDiv w:val="1"/>
      <w:marLeft w:val="0"/>
      <w:marRight w:val="0"/>
      <w:marTop w:val="0"/>
      <w:marBottom w:val="0"/>
      <w:divBdr>
        <w:top w:val="none" w:sz="0" w:space="0" w:color="auto"/>
        <w:left w:val="none" w:sz="0" w:space="0" w:color="auto"/>
        <w:bottom w:val="none" w:sz="0" w:space="0" w:color="auto"/>
        <w:right w:val="none" w:sz="0" w:space="0" w:color="auto"/>
      </w:divBdr>
    </w:div>
    <w:div w:id="1052577109">
      <w:bodyDiv w:val="1"/>
      <w:marLeft w:val="0"/>
      <w:marRight w:val="0"/>
      <w:marTop w:val="0"/>
      <w:marBottom w:val="0"/>
      <w:divBdr>
        <w:top w:val="none" w:sz="0" w:space="0" w:color="auto"/>
        <w:left w:val="none" w:sz="0" w:space="0" w:color="auto"/>
        <w:bottom w:val="none" w:sz="0" w:space="0" w:color="auto"/>
        <w:right w:val="none" w:sz="0" w:space="0" w:color="auto"/>
      </w:divBdr>
    </w:div>
    <w:div w:id="1075787078">
      <w:bodyDiv w:val="1"/>
      <w:marLeft w:val="0"/>
      <w:marRight w:val="0"/>
      <w:marTop w:val="0"/>
      <w:marBottom w:val="0"/>
      <w:divBdr>
        <w:top w:val="none" w:sz="0" w:space="0" w:color="auto"/>
        <w:left w:val="none" w:sz="0" w:space="0" w:color="auto"/>
        <w:bottom w:val="none" w:sz="0" w:space="0" w:color="auto"/>
        <w:right w:val="none" w:sz="0" w:space="0" w:color="auto"/>
      </w:divBdr>
    </w:div>
    <w:div w:id="1078208079">
      <w:bodyDiv w:val="1"/>
      <w:marLeft w:val="0"/>
      <w:marRight w:val="0"/>
      <w:marTop w:val="0"/>
      <w:marBottom w:val="0"/>
      <w:divBdr>
        <w:top w:val="none" w:sz="0" w:space="0" w:color="auto"/>
        <w:left w:val="none" w:sz="0" w:space="0" w:color="auto"/>
        <w:bottom w:val="none" w:sz="0" w:space="0" w:color="auto"/>
        <w:right w:val="none" w:sz="0" w:space="0" w:color="auto"/>
      </w:divBdr>
    </w:div>
    <w:div w:id="1180706508">
      <w:bodyDiv w:val="1"/>
      <w:marLeft w:val="0"/>
      <w:marRight w:val="0"/>
      <w:marTop w:val="0"/>
      <w:marBottom w:val="0"/>
      <w:divBdr>
        <w:top w:val="none" w:sz="0" w:space="0" w:color="auto"/>
        <w:left w:val="none" w:sz="0" w:space="0" w:color="auto"/>
        <w:bottom w:val="none" w:sz="0" w:space="0" w:color="auto"/>
        <w:right w:val="none" w:sz="0" w:space="0" w:color="auto"/>
      </w:divBdr>
    </w:div>
    <w:div w:id="1283196512">
      <w:bodyDiv w:val="1"/>
      <w:marLeft w:val="0"/>
      <w:marRight w:val="0"/>
      <w:marTop w:val="0"/>
      <w:marBottom w:val="0"/>
      <w:divBdr>
        <w:top w:val="none" w:sz="0" w:space="0" w:color="auto"/>
        <w:left w:val="none" w:sz="0" w:space="0" w:color="auto"/>
        <w:bottom w:val="none" w:sz="0" w:space="0" w:color="auto"/>
        <w:right w:val="none" w:sz="0" w:space="0" w:color="auto"/>
      </w:divBdr>
    </w:div>
    <w:div w:id="1406222259">
      <w:bodyDiv w:val="1"/>
      <w:marLeft w:val="0"/>
      <w:marRight w:val="0"/>
      <w:marTop w:val="0"/>
      <w:marBottom w:val="0"/>
      <w:divBdr>
        <w:top w:val="none" w:sz="0" w:space="0" w:color="auto"/>
        <w:left w:val="none" w:sz="0" w:space="0" w:color="auto"/>
        <w:bottom w:val="none" w:sz="0" w:space="0" w:color="auto"/>
        <w:right w:val="none" w:sz="0" w:space="0" w:color="auto"/>
      </w:divBdr>
      <w:divsChild>
        <w:div w:id="481774609">
          <w:marLeft w:val="-108"/>
          <w:marRight w:val="0"/>
          <w:marTop w:val="0"/>
          <w:marBottom w:val="0"/>
          <w:divBdr>
            <w:top w:val="none" w:sz="0" w:space="0" w:color="auto"/>
            <w:left w:val="none" w:sz="0" w:space="0" w:color="auto"/>
            <w:bottom w:val="none" w:sz="0" w:space="0" w:color="auto"/>
            <w:right w:val="none" w:sz="0" w:space="0" w:color="auto"/>
          </w:divBdr>
        </w:div>
      </w:divsChild>
    </w:div>
    <w:div w:id="1478299032">
      <w:bodyDiv w:val="1"/>
      <w:marLeft w:val="0"/>
      <w:marRight w:val="0"/>
      <w:marTop w:val="0"/>
      <w:marBottom w:val="0"/>
      <w:divBdr>
        <w:top w:val="none" w:sz="0" w:space="0" w:color="auto"/>
        <w:left w:val="none" w:sz="0" w:space="0" w:color="auto"/>
        <w:bottom w:val="none" w:sz="0" w:space="0" w:color="auto"/>
        <w:right w:val="none" w:sz="0" w:space="0" w:color="auto"/>
      </w:divBdr>
    </w:div>
    <w:div w:id="1689672876">
      <w:bodyDiv w:val="1"/>
      <w:marLeft w:val="0"/>
      <w:marRight w:val="0"/>
      <w:marTop w:val="0"/>
      <w:marBottom w:val="0"/>
      <w:divBdr>
        <w:top w:val="none" w:sz="0" w:space="0" w:color="auto"/>
        <w:left w:val="none" w:sz="0" w:space="0" w:color="auto"/>
        <w:bottom w:val="none" w:sz="0" w:space="0" w:color="auto"/>
        <w:right w:val="none" w:sz="0" w:space="0" w:color="auto"/>
      </w:divBdr>
      <w:divsChild>
        <w:div w:id="330766714">
          <w:marLeft w:val="-108"/>
          <w:marRight w:val="0"/>
          <w:marTop w:val="0"/>
          <w:marBottom w:val="0"/>
          <w:divBdr>
            <w:top w:val="none" w:sz="0" w:space="0" w:color="auto"/>
            <w:left w:val="none" w:sz="0" w:space="0" w:color="auto"/>
            <w:bottom w:val="none" w:sz="0" w:space="0" w:color="auto"/>
            <w:right w:val="none" w:sz="0" w:space="0" w:color="auto"/>
          </w:divBdr>
        </w:div>
      </w:divsChild>
    </w:div>
    <w:div w:id="1720738370">
      <w:bodyDiv w:val="1"/>
      <w:marLeft w:val="0"/>
      <w:marRight w:val="0"/>
      <w:marTop w:val="0"/>
      <w:marBottom w:val="0"/>
      <w:divBdr>
        <w:top w:val="none" w:sz="0" w:space="0" w:color="auto"/>
        <w:left w:val="none" w:sz="0" w:space="0" w:color="auto"/>
        <w:bottom w:val="none" w:sz="0" w:space="0" w:color="auto"/>
        <w:right w:val="none" w:sz="0" w:space="0" w:color="auto"/>
      </w:divBdr>
    </w:div>
    <w:div w:id="1788158919">
      <w:bodyDiv w:val="1"/>
      <w:marLeft w:val="0"/>
      <w:marRight w:val="0"/>
      <w:marTop w:val="0"/>
      <w:marBottom w:val="0"/>
      <w:divBdr>
        <w:top w:val="none" w:sz="0" w:space="0" w:color="auto"/>
        <w:left w:val="none" w:sz="0" w:space="0" w:color="auto"/>
        <w:bottom w:val="none" w:sz="0" w:space="0" w:color="auto"/>
        <w:right w:val="none" w:sz="0" w:space="0" w:color="auto"/>
      </w:divBdr>
    </w:div>
    <w:div w:id="1796481675">
      <w:bodyDiv w:val="1"/>
      <w:marLeft w:val="0"/>
      <w:marRight w:val="0"/>
      <w:marTop w:val="0"/>
      <w:marBottom w:val="0"/>
      <w:divBdr>
        <w:top w:val="none" w:sz="0" w:space="0" w:color="auto"/>
        <w:left w:val="none" w:sz="0" w:space="0" w:color="auto"/>
        <w:bottom w:val="none" w:sz="0" w:space="0" w:color="auto"/>
        <w:right w:val="none" w:sz="0" w:space="0" w:color="auto"/>
      </w:divBdr>
    </w:div>
    <w:div w:id="1831557322">
      <w:bodyDiv w:val="1"/>
      <w:marLeft w:val="0"/>
      <w:marRight w:val="0"/>
      <w:marTop w:val="0"/>
      <w:marBottom w:val="0"/>
      <w:divBdr>
        <w:top w:val="none" w:sz="0" w:space="0" w:color="auto"/>
        <w:left w:val="none" w:sz="0" w:space="0" w:color="auto"/>
        <w:bottom w:val="none" w:sz="0" w:space="0" w:color="auto"/>
        <w:right w:val="none" w:sz="0" w:space="0" w:color="auto"/>
      </w:divBdr>
    </w:div>
    <w:div w:id="1834222638">
      <w:bodyDiv w:val="1"/>
      <w:marLeft w:val="0"/>
      <w:marRight w:val="0"/>
      <w:marTop w:val="0"/>
      <w:marBottom w:val="0"/>
      <w:divBdr>
        <w:top w:val="none" w:sz="0" w:space="0" w:color="auto"/>
        <w:left w:val="none" w:sz="0" w:space="0" w:color="auto"/>
        <w:bottom w:val="none" w:sz="0" w:space="0" w:color="auto"/>
        <w:right w:val="none" w:sz="0" w:space="0" w:color="auto"/>
      </w:divBdr>
    </w:div>
    <w:div w:id="1947804229">
      <w:bodyDiv w:val="1"/>
      <w:marLeft w:val="0"/>
      <w:marRight w:val="0"/>
      <w:marTop w:val="0"/>
      <w:marBottom w:val="0"/>
      <w:divBdr>
        <w:top w:val="none" w:sz="0" w:space="0" w:color="auto"/>
        <w:left w:val="none" w:sz="0" w:space="0" w:color="auto"/>
        <w:bottom w:val="none" w:sz="0" w:space="0" w:color="auto"/>
        <w:right w:val="none" w:sz="0" w:space="0" w:color="auto"/>
      </w:divBdr>
      <w:divsChild>
        <w:div w:id="545722175">
          <w:marLeft w:val="-108"/>
          <w:marRight w:val="0"/>
          <w:marTop w:val="0"/>
          <w:marBottom w:val="0"/>
          <w:divBdr>
            <w:top w:val="none" w:sz="0" w:space="0" w:color="auto"/>
            <w:left w:val="none" w:sz="0" w:space="0" w:color="auto"/>
            <w:bottom w:val="none" w:sz="0" w:space="0" w:color="auto"/>
            <w:right w:val="none" w:sz="0" w:space="0" w:color="auto"/>
          </w:divBdr>
        </w:div>
      </w:divsChild>
    </w:div>
    <w:div w:id="1973561377">
      <w:bodyDiv w:val="1"/>
      <w:marLeft w:val="0"/>
      <w:marRight w:val="0"/>
      <w:marTop w:val="0"/>
      <w:marBottom w:val="0"/>
      <w:divBdr>
        <w:top w:val="none" w:sz="0" w:space="0" w:color="auto"/>
        <w:left w:val="none" w:sz="0" w:space="0" w:color="auto"/>
        <w:bottom w:val="none" w:sz="0" w:space="0" w:color="auto"/>
        <w:right w:val="none" w:sz="0" w:space="0" w:color="auto"/>
      </w:divBdr>
    </w:div>
    <w:div w:id="2014185510">
      <w:bodyDiv w:val="1"/>
      <w:marLeft w:val="0"/>
      <w:marRight w:val="0"/>
      <w:marTop w:val="0"/>
      <w:marBottom w:val="0"/>
      <w:divBdr>
        <w:top w:val="none" w:sz="0" w:space="0" w:color="auto"/>
        <w:left w:val="none" w:sz="0" w:space="0" w:color="auto"/>
        <w:bottom w:val="none" w:sz="0" w:space="0" w:color="auto"/>
        <w:right w:val="none" w:sz="0" w:space="0" w:color="auto"/>
      </w:divBdr>
    </w:div>
    <w:div w:id="2021076466">
      <w:bodyDiv w:val="1"/>
      <w:marLeft w:val="0"/>
      <w:marRight w:val="0"/>
      <w:marTop w:val="0"/>
      <w:marBottom w:val="0"/>
      <w:divBdr>
        <w:top w:val="none" w:sz="0" w:space="0" w:color="auto"/>
        <w:left w:val="none" w:sz="0" w:space="0" w:color="auto"/>
        <w:bottom w:val="none" w:sz="0" w:space="0" w:color="auto"/>
        <w:right w:val="none" w:sz="0" w:space="0" w:color="auto"/>
      </w:divBdr>
    </w:div>
    <w:div w:id="2083142476">
      <w:bodyDiv w:val="1"/>
      <w:marLeft w:val="0"/>
      <w:marRight w:val="0"/>
      <w:marTop w:val="0"/>
      <w:marBottom w:val="0"/>
      <w:divBdr>
        <w:top w:val="none" w:sz="0" w:space="0" w:color="auto"/>
        <w:left w:val="none" w:sz="0" w:space="0" w:color="auto"/>
        <w:bottom w:val="none" w:sz="0" w:space="0" w:color="auto"/>
        <w:right w:val="none" w:sz="0" w:space="0" w:color="auto"/>
      </w:divBdr>
    </w:div>
    <w:div w:id="2089615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ur-lex.europa.eu/legal-content/RO/AUTO/?uri=uriserv:OJ.L_.2014.094.01.0001.01.RON&amp;toc=OJ:L:2014:094:TO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O25QkjEJWtr49PloVZ4P9PLXrw==">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F7F161-FC75-4030-986A-9B21BB2D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4673</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Mirela Tarbasanu</cp:lastModifiedBy>
  <cp:revision>3</cp:revision>
  <dcterms:created xsi:type="dcterms:W3CDTF">2024-12-10T09:22:00Z</dcterms:created>
  <dcterms:modified xsi:type="dcterms:W3CDTF">2024-12-23T11:11:00Z</dcterms:modified>
</cp:coreProperties>
</file>