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D01ED" w14:textId="77777777" w:rsidR="009F77FA" w:rsidRDefault="00E318A6" w:rsidP="0030311A">
      <w:pPr>
        <w:spacing w:after="0" w:line="300" w:lineRule="auto"/>
        <w:ind w:right="141"/>
        <w:jc w:val="center"/>
        <w:rPr>
          <w:rFonts w:ascii="Times New Roman" w:hAnsi="Times New Roman"/>
          <w:b/>
          <w:noProof/>
          <w:sz w:val="24"/>
          <w:szCs w:val="24"/>
          <w:lang w:val="ro-RO"/>
        </w:rPr>
      </w:pPr>
      <w:r w:rsidRPr="00255A07">
        <w:rPr>
          <w:rFonts w:ascii="Times New Roman" w:hAnsi="Times New Roman"/>
          <w:b/>
          <w:noProof/>
          <w:sz w:val="24"/>
          <w:szCs w:val="24"/>
          <w:lang w:val="ro-RO"/>
        </w:rPr>
        <w:t>NOTĂ DE FUNDAMENTARE</w:t>
      </w:r>
    </w:p>
    <w:p w14:paraId="6BBF916D" w14:textId="77777777" w:rsidR="00E318A6" w:rsidRPr="00255A07" w:rsidRDefault="00E318A6" w:rsidP="0030311A">
      <w:pPr>
        <w:spacing w:after="0" w:line="300" w:lineRule="auto"/>
        <w:jc w:val="both"/>
        <w:rPr>
          <w:rFonts w:ascii="Times New Roman" w:hAnsi="Times New Roman"/>
          <w:noProof/>
          <w:sz w:val="24"/>
          <w:szCs w:val="24"/>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90"/>
        <w:gridCol w:w="1211"/>
        <w:gridCol w:w="31"/>
        <w:gridCol w:w="202"/>
        <w:gridCol w:w="1481"/>
        <w:gridCol w:w="654"/>
        <w:gridCol w:w="587"/>
        <w:gridCol w:w="579"/>
        <w:gridCol w:w="561"/>
        <w:gridCol w:w="2193"/>
      </w:tblGrid>
      <w:tr w:rsidR="00255A07" w:rsidRPr="00FC06A1" w14:paraId="3CF786A3" w14:textId="77777777" w:rsidTr="0030311A">
        <w:trPr>
          <w:trHeight w:val="2980"/>
        </w:trPr>
        <w:tc>
          <w:tcPr>
            <w:tcW w:w="10345" w:type="dxa"/>
            <w:gridSpan w:val="11"/>
            <w:vAlign w:val="center"/>
          </w:tcPr>
          <w:p w14:paraId="7D4ABA7B" w14:textId="77777777" w:rsidR="00715E60" w:rsidRPr="00255A07" w:rsidRDefault="00715E60" w:rsidP="0030311A">
            <w:pPr>
              <w:autoSpaceDE w:val="0"/>
              <w:autoSpaceDN w:val="0"/>
              <w:adjustRightInd w:val="0"/>
              <w:spacing w:after="0" w:line="300" w:lineRule="auto"/>
              <w:jc w:val="center"/>
              <w:rPr>
                <w:rFonts w:ascii="Times New Roman" w:hAnsi="Times New Roman"/>
                <w:b/>
                <w:noProof/>
                <w:sz w:val="24"/>
                <w:szCs w:val="24"/>
                <w:lang w:val="ro-RO"/>
              </w:rPr>
            </w:pPr>
          </w:p>
          <w:p w14:paraId="187E4C0F" w14:textId="4038919F" w:rsidR="000618C6" w:rsidRPr="00255A07" w:rsidRDefault="00E318A6" w:rsidP="0030311A">
            <w:pPr>
              <w:autoSpaceDE w:val="0"/>
              <w:autoSpaceDN w:val="0"/>
              <w:adjustRightInd w:val="0"/>
              <w:spacing w:after="0" w:line="300" w:lineRule="auto"/>
              <w:jc w:val="center"/>
              <w:rPr>
                <w:rFonts w:ascii="Times New Roman" w:hAnsi="Times New Roman"/>
                <w:b/>
                <w:noProof/>
                <w:sz w:val="24"/>
                <w:szCs w:val="24"/>
                <w:lang w:val="ro-RO"/>
              </w:rPr>
            </w:pPr>
            <w:r w:rsidRPr="00255A07">
              <w:rPr>
                <w:rFonts w:ascii="Times New Roman" w:hAnsi="Times New Roman"/>
                <w:b/>
                <w:noProof/>
                <w:sz w:val="24"/>
                <w:szCs w:val="24"/>
                <w:lang w:val="ro-RO"/>
              </w:rPr>
              <w:t>Secţiunea 1</w:t>
            </w:r>
          </w:p>
          <w:p w14:paraId="01105BE3" w14:textId="77777777" w:rsidR="00B4162D" w:rsidRPr="00255A07" w:rsidRDefault="00E318A6" w:rsidP="0030311A">
            <w:pPr>
              <w:autoSpaceDE w:val="0"/>
              <w:autoSpaceDN w:val="0"/>
              <w:adjustRightInd w:val="0"/>
              <w:spacing w:after="0" w:line="300" w:lineRule="auto"/>
              <w:jc w:val="center"/>
              <w:rPr>
                <w:rFonts w:ascii="Times New Roman" w:hAnsi="Times New Roman"/>
                <w:b/>
                <w:noProof/>
                <w:sz w:val="24"/>
                <w:szCs w:val="24"/>
                <w:lang w:val="ro-RO"/>
              </w:rPr>
            </w:pPr>
            <w:r w:rsidRPr="00255A07">
              <w:rPr>
                <w:rFonts w:ascii="Times New Roman" w:hAnsi="Times New Roman"/>
                <w:b/>
                <w:noProof/>
                <w:sz w:val="24"/>
                <w:szCs w:val="24"/>
                <w:lang w:val="ro-RO"/>
              </w:rPr>
              <w:t xml:space="preserve">Titlul </w:t>
            </w:r>
            <w:r w:rsidR="004249E1" w:rsidRPr="00255A07">
              <w:rPr>
                <w:rFonts w:ascii="Times New Roman" w:hAnsi="Times New Roman"/>
                <w:b/>
                <w:noProof/>
                <w:sz w:val="24"/>
                <w:szCs w:val="24"/>
                <w:lang w:val="ro-RO"/>
              </w:rPr>
              <w:t>proiectului de</w:t>
            </w:r>
            <w:r w:rsidR="00B4162D" w:rsidRPr="00255A07">
              <w:rPr>
                <w:rFonts w:ascii="Times New Roman" w:hAnsi="Times New Roman"/>
                <w:b/>
                <w:noProof/>
                <w:sz w:val="24"/>
                <w:szCs w:val="24"/>
                <w:lang w:val="ro-RO"/>
              </w:rPr>
              <w:t xml:space="preserve"> act normativ</w:t>
            </w:r>
          </w:p>
          <w:p w14:paraId="497BA205" w14:textId="77777777" w:rsidR="000618C6" w:rsidRPr="00255A07" w:rsidRDefault="000618C6" w:rsidP="0030311A">
            <w:pPr>
              <w:autoSpaceDE w:val="0"/>
              <w:autoSpaceDN w:val="0"/>
              <w:adjustRightInd w:val="0"/>
              <w:spacing w:after="0" w:line="300" w:lineRule="auto"/>
              <w:jc w:val="center"/>
              <w:rPr>
                <w:rFonts w:ascii="Times New Roman" w:hAnsi="Times New Roman"/>
                <w:b/>
                <w:noProof/>
                <w:sz w:val="24"/>
                <w:szCs w:val="24"/>
                <w:lang w:val="ro-RO"/>
              </w:rPr>
            </w:pPr>
          </w:p>
          <w:p w14:paraId="6BA1D1F4" w14:textId="77777777" w:rsidR="00400C30" w:rsidRPr="00255A07" w:rsidRDefault="00400C30" w:rsidP="0030311A">
            <w:pPr>
              <w:suppressAutoHyphens/>
              <w:spacing w:after="0" w:line="300" w:lineRule="auto"/>
              <w:jc w:val="center"/>
              <w:rPr>
                <w:rFonts w:ascii="Times New Roman" w:hAnsi="Times New Roman"/>
                <w:b/>
                <w:sz w:val="24"/>
                <w:szCs w:val="24"/>
                <w:lang w:val="ro-RO" w:eastAsia="ar-SA"/>
              </w:rPr>
            </w:pPr>
            <w:r w:rsidRPr="00255A07">
              <w:rPr>
                <w:rFonts w:ascii="Times New Roman" w:hAnsi="Times New Roman"/>
                <w:b/>
                <w:sz w:val="24"/>
                <w:szCs w:val="24"/>
                <w:lang w:val="ro-RO" w:eastAsia="ar-SA"/>
              </w:rPr>
              <w:t>Hotărâre a Guvernului</w:t>
            </w:r>
          </w:p>
          <w:p w14:paraId="535C35A2" w14:textId="7A8EF2EA" w:rsidR="00AD409E" w:rsidRPr="00255A07" w:rsidRDefault="00400C30" w:rsidP="0030311A">
            <w:pPr>
              <w:pStyle w:val="BodyText2"/>
              <w:spacing w:line="300" w:lineRule="auto"/>
              <w:jc w:val="center"/>
              <w:rPr>
                <w:b/>
                <w:bCs/>
                <w:szCs w:val="24"/>
                <w:lang w:eastAsia="ar-SA"/>
              </w:rPr>
            </w:pPr>
            <w:bookmarkStart w:id="0" w:name="_Hlk112155133"/>
            <w:r w:rsidRPr="00255A07">
              <w:rPr>
                <w:b/>
                <w:bCs/>
                <w:szCs w:val="24"/>
                <w:lang w:eastAsia="ar-SA"/>
              </w:rPr>
              <w:t xml:space="preserve">privind aprobarea </w:t>
            </w:r>
            <w:r w:rsidR="005431E5" w:rsidRPr="00255A07">
              <w:rPr>
                <w:b/>
                <w:bCs/>
                <w:szCs w:val="24"/>
                <w:lang w:eastAsia="ar-SA"/>
              </w:rPr>
              <w:t xml:space="preserve">caracteristicilor principale și a indicatorilor tehnico-economici aferenți </w:t>
            </w:r>
            <w:r w:rsidRPr="00255A07">
              <w:rPr>
                <w:b/>
                <w:bCs/>
                <w:szCs w:val="24"/>
                <w:lang w:eastAsia="ar-SA"/>
              </w:rPr>
              <w:t xml:space="preserve">obiectivului de </w:t>
            </w:r>
            <w:r w:rsidRPr="00255A07">
              <w:rPr>
                <w:b/>
                <w:bCs/>
                <w:szCs w:val="24"/>
              </w:rPr>
              <w:t xml:space="preserve">investiții </w:t>
            </w:r>
            <w:bookmarkEnd w:id="0"/>
            <w:r w:rsidR="00157A15" w:rsidRPr="00157A15">
              <w:rPr>
                <w:b/>
                <w:bCs/>
                <w:szCs w:val="24"/>
              </w:rPr>
              <w:t>„Reabilitarea coronamentului digurilor de apărare și crearea infrastructurii pentru trasee cicloturistice în bazinul hidrografic Crișuri”</w:t>
            </w:r>
          </w:p>
          <w:p w14:paraId="3A006A37" w14:textId="77777777" w:rsidR="00715E60" w:rsidRPr="00255A07" w:rsidRDefault="00715E60" w:rsidP="0030311A">
            <w:pPr>
              <w:pStyle w:val="BodyText2"/>
              <w:spacing w:line="300" w:lineRule="auto"/>
              <w:jc w:val="center"/>
              <w:rPr>
                <w:b/>
                <w:bCs/>
                <w:szCs w:val="24"/>
              </w:rPr>
            </w:pPr>
          </w:p>
        </w:tc>
      </w:tr>
      <w:tr w:rsidR="00255A07" w:rsidRPr="00FC06A1" w14:paraId="4AF518DE" w14:textId="77777777" w:rsidTr="0030311A">
        <w:trPr>
          <w:trHeight w:val="854"/>
        </w:trPr>
        <w:tc>
          <w:tcPr>
            <w:tcW w:w="10345" w:type="dxa"/>
            <w:gridSpan w:val="11"/>
            <w:vAlign w:val="center"/>
          </w:tcPr>
          <w:p w14:paraId="7EF50011" w14:textId="5EAC8282" w:rsidR="00E318A6" w:rsidRPr="00255A07" w:rsidRDefault="00E318A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2-a</w:t>
            </w:r>
          </w:p>
          <w:p w14:paraId="181078C0" w14:textId="0E069B22" w:rsidR="00715E60" w:rsidRPr="00255A07" w:rsidRDefault="00E318A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Mo</w:t>
            </w:r>
            <w:r w:rsidR="00B4162D" w:rsidRPr="00255A07">
              <w:rPr>
                <w:rFonts w:ascii="Times New Roman" w:eastAsia="Times New Roman" w:hAnsi="Times New Roman"/>
                <w:b/>
                <w:noProof/>
                <w:sz w:val="24"/>
                <w:szCs w:val="24"/>
                <w:lang w:val="ro-RO"/>
              </w:rPr>
              <w:t>tivul emiterii actului normativ</w:t>
            </w:r>
          </w:p>
        </w:tc>
      </w:tr>
      <w:tr w:rsidR="00255A07" w:rsidRPr="00FC06A1" w14:paraId="5DE0CD36" w14:textId="77777777" w:rsidTr="00D55C0F">
        <w:trPr>
          <w:trHeight w:val="1691"/>
        </w:trPr>
        <w:tc>
          <w:tcPr>
            <w:tcW w:w="625" w:type="dxa"/>
            <w:vAlign w:val="center"/>
          </w:tcPr>
          <w:p w14:paraId="37C7E28D"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noProof/>
                <w:sz w:val="24"/>
                <w:szCs w:val="24"/>
                <w:lang w:val="ro-RO"/>
              </w:rPr>
              <w:t>2.1.</w:t>
            </w:r>
          </w:p>
        </w:tc>
        <w:tc>
          <w:tcPr>
            <w:tcW w:w="2093" w:type="dxa"/>
            <w:vAlign w:val="center"/>
          </w:tcPr>
          <w:p w14:paraId="0A4B1644" w14:textId="77777777" w:rsidR="00DB3666" w:rsidRPr="00255A07" w:rsidRDefault="00DB3666" w:rsidP="0030311A">
            <w:pPr>
              <w:spacing w:after="0" w:line="300" w:lineRule="auto"/>
              <w:contextualSpacing/>
              <w:jc w:val="both"/>
              <w:rPr>
                <w:rFonts w:ascii="Times New Roman" w:hAnsi="Times New Roman"/>
                <w:noProof/>
                <w:sz w:val="24"/>
                <w:szCs w:val="24"/>
                <w:lang w:val="ro-RO"/>
              </w:rPr>
            </w:pPr>
            <w:r w:rsidRPr="00255A07">
              <w:rPr>
                <w:rFonts w:ascii="Times New Roman" w:hAnsi="Times New Roman"/>
                <w:noProof/>
                <w:sz w:val="24"/>
                <w:szCs w:val="24"/>
                <w:lang w:val="ro-RO"/>
              </w:rPr>
              <w:t>Sursa proiectului de act normativ</w:t>
            </w:r>
          </w:p>
        </w:tc>
        <w:tc>
          <w:tcPr>
            <w:tcW w:w="7627" w:type="dxa"/>
            <w:gridSpan w:val="9"/>
            <w:vAlign w:val="center"/>
          </w:tcPr>
          <w:p w14:paraId="018ADF29" w14:textId="77777777" w:rsidR="00E23B5C" w:rsidRDefault="00E23B5C" w:rsidP="00191F47">
            <w:pPr>
              <w:suppressAutoHyphens/>
              <w:spacing w:before="120" w:after="120" w:line="300" w:lineRule="auto"/>
              <w:jc w:val="both"/>
              <w:rPr>
                <w:rFonts w:ascii="Times New Roman" w:hAnsi="Times New Roman"/>
                <w:sz w:val="24"/>
                <w:szCs w:val="24"/>
                <w:lang w:val="ro-RO"/>
              </w:rPr>
            </w:pPr>
            <w:r>
              <w:rPr>
                <w:rFonts w:ascii="Times New Roman" w:hAnsi="Times New Roman"/>
                <w:sz w:val="24"/>
                <w:szCs w:val="24"/>
                <w:lang w:val="ro-RO"/>
              </w:rPr>
              <w:t>Proiectul</w:t>
            </w:r>
            <w:r w:rsidRPr="00E23B5C">
              <w:rPr>
                <w:rFonts w:ascii="Times New Roman" w:hAnsi="Times New Roman"/>
                <w:sz w:val="24"/>
                <w:szCs w:val="24"/>
                <w:lang w:val="ro-RO"/>
              </w:rPr>
              <w:t xml:space="preserve"> „Reabilitarea coronamentului digurilor de apărare și crearea infrastructurii pentru trasee cicloturistice în bazinul hidrografic Crișuri” </w:t>
            </w:r>
            <w:r>
              <w:rPr>
                <w:rFonts w:ascii="Times New Roman" w:hAnsi="Times New Roman"/>
                <w:sz w:val="24"/>
                <w:szCs w:val="24"/>
                <w:lang w:val="ro-RO"/>
              </w:rPr>
              <w:t xml:space="preserve">este </w:t>
            </w:r>
            <w:r w:rsidRPr="00E23B5C">
              <w:rPr>
                <w:rFonts w:ascii="Times New Roman" w:hAnsi="Times New Roman"/>
                <w:sz w:val="24"/>
                <w:szCs w:val="24"/>
                <w:lang w:val="ro-RO"/>
              </w:rPr>
              <w:t>inclus în cadrul Planului Național de Redresare și Reziliență - P.N.R.R., Componenta 11 – Turism și cultură, Investiția 4. Implementarea a 2 404 km de piste pentru biciclete.</w:t>
            </w:r>
          </w:p>
          <w:p w14:paraId="68AABEF1" w14:textId="77777777" w:rsidR="00D55C0F" w:rsidRPr="00D55C0F" w:rsidRDefault="00D55C0F" w:rsidP="00D55C0F">
            <w:pPr>
              <w:suppressAutoHyphens/>
              <w:spacing w:before="120" w:after="120" w:line="300" w:lineRule="auto"/>
              <w:jc w:val="both"/>
              <w:rPr>
                <w:rFonts w:ascii="Times New Roman" w:hAnsi="Times New Roman"/>
                <w:sz w:val="24"/>
                <w:szCs w:val="24"/>
                <w:lang w:val="ro-RO"/>
              </w:rPr>
            </w:pPr>
            <w:r w:rsidRPr="00D55C0F">
              <w:rPr>
                <w:rFonts w:ascii="Times New Roman" w:hAnsi="Times New Roman"/>
                <w:sz w:val="24"/>
                <w:szCs w:val="24"/>
                <w:lang w:val="ro-RO"/>
              </w:rPr>
              <w:t xml:space="preserve">Turismul reprezintă un mijloc de valorificare superioară a resurselor naturale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culturale. Activitatea turistică asigură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dezvoltarea unor zone mai sărace în resurse, prin realizarea unor amenajări turistice, favorizând utilizarea pe plan local a </w:t>
            </w:r>
            <w:proofErr w:type="spellStart"/>
            <w:r w:rsidRPr="00D55C0F">
              <w:rPr>
                <w:rFonts w:ascii="Times New Roman" w:hAnsi="Times New Roman"/>
                <w:sz w:val="24"/>
                <w:szCs w:val="24"/>
                <w:lang w:val="ro-RO"/>
              </w:rPr>
              <w:t>potenţialului</w:t>
            </w:r>
            <w:proofErr w:type="spellEnd"/>
            <w:r w:rsidRPr="00D55C0F">
              <w:rPr>
                <w:rFonts w:ascii="Times New Roman" w:hAnsi="Times New Roman"/>
                <w:sz w:val="24"/>
                <w:szCs w:val="24"/>
                <w:lang w:val="ro-RO"/>
              </w:rPr>
              <w:t xml:space="preserve"> existent, a </w:t>
            </w:r>
            <w:proofErr w:type="spellStart"/>
            <w:r w:rsidRPr="00D55C0F">
              <w:rPr>
                <w:rFonts w:ascii="Times New Roman" w:hAnsi="Times New Roman"/>
                <w:sz w:val="24"/>
                <w:szCs w:val="24"/>
                <w:lang w:val="ro-RO"/>
              </w:rPr>
              <w:t>forţei</w:t>
            </w:r>
            <w:proofErr w:type="spellEnd"/>
            <w:r w:rsidRPr="00D55C0F">
              <w:rPr>
                <w:rFonts w:ascii="Times New Roman" w:hAnsi="Times New Roman"/>
                <w:sz w:val="24"/>
                <w:szCs w:val="24"/>
                <w:lang w:val="ro-RO"/>
              </w:rPr>
              <w:t xml:space="preserve"> de muncă, astfel creându-se </w:t>
            </w:r>
            <w:proofErr w:type="spellStart"/>
            <w:r w:rsidRPr="00D55C0F">
              <w:rPr>
                <w:rFonts w:ascii="Times New Roman" w:hAnsi="Times New Roman"/>
                <w:sz w:val="24"/>
                <w:szCs w:val="24"/>
                <w:lang w:val="ro-RO"/>
              </w:rPr>
              <w:t>condiţii</w:t>
            </w:r>
            <w:proofErr w:type="spellEnd"/>
            <w:r w:rsidRPr="00D55C0F">
              <w:rPr>
                <w:rFonts w:ascii="Times New Roman" w:hAnsi="Times New Roman"/>
                <w:sz w:val="24"/>
                <w:szCs w:val="24"/>
                <w:lang w:val="ro-RO"/>
              </w:rPr>
              <w:t xml:space="preserve"> de </w:t>
            </w:r>
            <w:proofErr w:type="spellStart"/>
            <w:r w:rsidRPr="00D55C0F">
              <w:rPr>
                <w:rFonts w:ascii="Times New Roman" w:hAnsi="Times New Roman"/>
                <w:sz w:val="24"/>
                <w:szCs w:val="24"/>
                <w:lang w:val="ro-RO"/>
              </w:rPr>
              <w:t>viaţă</w:t>
            </w:r>
            <w:proofErr w:type="spellEnd"/>
            <w:r w:rsidRPr="00D55C0F">
              <w:rPr>
                <w:rFonts w:ascii="Times New Roman" w:hAnsi="Times New Roman"/>
                <w:sz w:val="24"/>
                <w:szCs w:val="24"/>
                <w:lang w:val="ro-RO"/>
              </w:rPr>
              <w:t xml:space="preserve"> mai bune </w:t>
            </w:r>
            <w:proofErr w:type="spellStart"/>
            <w:r w:rsidRPr="00D55C0F">
              <w:rPr>
                <w:rFonts w:ascii="Times New Roman" w:hAnsi="Times New Roman"/>
                <w:sz w:val="24"/>
                <w:szCs w:val="24"/>
                <w:lang w:val="ro-RO"/>
              </w:rPr>
              <w:t>rezidenţilor</w:t>
            </w:r>
            <w:proofErr w:type="spellEnd"/>
            <w:r w:rsidRPr="00D55C0F">
              <w:rPr>
                <w:rFonts w:ascii="Times New Roman" w:hAnsi="Times New Roman"/>
                <w:sz w:val="24"/>
                <w:szCs w:val="24"/>
                <w:lang w:val="ro-RO"/>
              </w:rPr>
              <w:t>.</w:t>
            </w:r>
          </w:p>
          <w:p w14:paraId="796C2493" w14:textId="77777777" w:rsidR="00D55C0F" w:rsidRPr="00D55C0F" w:rsidRDefault="00D55C0F" w:rsidP="00D55C0F">
            <w:pPr>
              <w:suppressAutoHyphens/>
              <w:spacing w:before="120" w:after="120" w:line="300" w:lineRule="auto"/>
              <w:jc w:val="both"/>
              <w:rPr>
                <w:rFonts w:ascii="Times New Roman" w:hAnsi="Times New Roman"/>
                <w:sz w:val="24"/>
                <w:szCs w:val="24"/>
                <w:lang w:val="ro-RO"/>
              </w:rPr>
            </w:pPr>
            <w:proofErr w:type="spellStart"/>
            <w:r w:rsidRPr="00D55C0F">
              <w:rPr>
                <w:rFonts w:ascii="Times New Roman" w:hAnsi="Times New Roman"/>
                <w:sz w:val="24"/>
                <w:szCs w:val="24"/>
                <w:lang w:val="ro-RO"/>
              </w:rPr>
              <w:t>Importanţa</w:t>
            </w:r>
            <w:proofErr w:type="spellEnd"/>
            <w:r w:rsidRPr="00D55C0F">
              <w:rPr>
                <w:rFonts w:ascii="Times New Roman" w:hAnsi="Times New Roman"/>
                <w:sz w:val="24"/>
                <w:szCs w:val="24"/>
                <w:lang w:val="ro-RO"/>
              </w:rPr>
              <w:t xml:space="preserve"> turismului nu </w:t>
            </w:r>
            <w:proofErr w:type="spellStart"/>
            <w:r w:rsidRPr="00D55C0F">
              <w:rPr>
                <w:rFonts w:ascii="Times New Roman" w:hAnsi="Times New Roman"/>
                <w:sz w:val="24"/>
                <w:szCs w:val="24"/>
                <w:lang w:val="ro-RO"/>
              </w:rPr>
              <w:t>ţine</w:t>
            </w:r>
            <w:proofErr w:type="spellEnd"/>
            <w:r w:rsidRPr="00D55C0F">
              <w:rPr>
                <w:rFonts w:ascii="Times New Roman" w:hAnsi="Times New Roman"/>
                <w:sz w:val="24"/>
                <w:szCs w:val="24"/>
                <w:lang w:val="ro-RO"/>
              </w:rPr>
              <w:t xml:space="preserve"> doar de </w:t>
            </w:r>
            <w:proofErr w:type="spellStart"/>
            <w:r w:rsidRPr="00D55C0F">
              <w:rPr>
                <w:rFonts w:ascii="Times New Roman" w:hAnsi="Times New Roman"/>
                <w:sz w:val="24"/>
                <w:szCs w:val="24"/>
                <w:lang w:val="ro-RO"/>
              </w:rPr>
              <w:t>consideraţii</w:t>
            </w:r>
            <w:proofErr w:type="spellEnd"/>
            <w:r w:rsidRPr="00D55C0F">
              <w:rPr>
                <w:rFonts w:ascii="Times New Roman" w:hAnsi="Times New Roman"/>
                <w:sz w:val="24"/>
                <w:szCs w:val="24"/>
                <w:lang w:val="ro-RO"/>
              </w:rPr>
              <w:t xml:space="preserve"> economice, ci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de </w:t>
            </w:r>
            <w:proofErr w:type="spellStart"/>
            <w:r w:rsidRPr="00D55C0F">
              <w:rPr>
                <w:rFonts w:ascii="Times New Roman" w:hAnsi="Times New Roman"/>
                <w:sz w:val="24"/>
                <w:szCs w:val="24"/>
                <w:lang w:val="ro-RO"/>
              </w:rPr>
              <w:t>relevanţa</w:t>
            </w:r>
            <w:proofErr w:type="spellEnd"/>
            <w:r w:rsidRPr="00D55C0F">
              <w:rPr>
                <w:rFonts w:ascii="Times New Roman" w:hAnsi="Times New Roman"/>
                <w:sz w:val="24"/>
                <w:szCs w:val="24"/>
                <w:lang w:val="ro-RO"/>
              </w:rPr>
              <w:t xml:space="preserve"> sa socială, întrucât contribuie la promovarea unei coeziuni sociale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reducerea </w:t>
            </w:r>
            <w:proofErr w:type="spellStart"/>
            <w:r w:rsidRPr="00D55C0F">
              <w:rPr>
                <w:rFonts w:ascii="Times New Roman" w:hAnsi="Times New Roman"/>
                <w:sz w:val="24"/>
                <w:szCs w:val="24"/>
                <w:lang w:val="ro-RO"/>
              </w:rPr>
              <w:t>disparităţilor</w:t>
            </w:r>
            <w:proofErr w:type="spellEnd"/>
            <w:r w:rsidRPr="00D55C0F">
              <w:rPr>
                <w:rFonts w:ascii="Times New Roman" w:hAnsi="Times New Roman"/>
                <w:sz w:val="24"/>
                <w:szCs w:val="24"/>
                <w:lang w:val="ro-RO"/>
              </w:rPr>
              <w:t xml:space="preserve"> între diferitele regiuni ale </w:t>
            </w:r>
            <w:proofErr w:type="spellStart"/>
            <w:r w:rsidRPr="00D55C0F">
              <w:rPr>
                <w:rFonts w:ascii="Times New Roman" w:hAnsi="Times New Roman"/>
                <w:sz w:val="24"/>
                <w:szCs w:val="24"/>
                <w:lang w:val="ro-RO"/>
              </w:rPr>
              <w:t>ţării</w:t>
            </w:r>
            <w:proofErr w:type="spellEnd"/>
            <w:r w:rsidRPr="00D55C0F">
              <w:rPr>
                <w:rFonts w:ascii="Times New Roman" w:hAnsi="Times New Roman"/>
                <w:sz w:val="24"/>
                <w:szCs w:val="24"/>
                <w:lang w:val="ro-RO"/>
              </w:rPr>
              <w:t xml:space="preserve">, în măsura în care oferă anumitor regiuni perspective de dezvoltare, în special acelora care nu dispun de alte resurse pentru a </w:t>
            </w:r>
            <w:proofErr w:type="spellStart"/>
            <w:r w:rsidRPr="00D55C0F">
              <w:rPr>
                <w:rFonts w:ascii="Times New Roman" w:hAnsi="Times New Roman"/>
                <w:sz w:val="24"/>
                <w:szCs w:val="24"/>
                <w:lang w:val="ro-RO"/>
              </w:rPr>
              <w:t>obţine</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creştere</w:t>
            </w:r>
            <w:proofErr w:type="spellEnd"/>
            <w:r w:rsidRPr="00D55C0F">
              <w:rPr>
                <w:rFonts w:ascii="Times New Roman" w:hAnsi="Times New Roman"/>
                <w:sz w:val="24"/>
                <w:szCs w:val="24"/>
                <w:lang w:val="ro-RO"/>
              </w:rPr>
              <w:t xml:space="preserve"> economică.</w:t>
            </w:r>
          </w:p>
          <w:p w14:paraId="44C4135D" w14:textId="77777777" w:rsidR="00D55C0F" w:rsidRPr="00D55C0F" w:rsidRDefault="00D55C0F" w:rsidP="00D55C0F">
            <w:pPr>
              <w:suppressAutoHyphens/>
              <w:spacing w:before="120" w:after="120" w:line="300" w:lineRule="auto"/>
              <w:jc w:val="both"/>
              <w:rPr>
                <w:rFonts w:ascii="Times New Roman" w:hAnsi="Times New Roman"/>
                <w:sz w:val="24"/>
                <w:szCs w:val="24"/>
                <w:lang w:val="ro-RO"/>
              </w:rPr>
            </w:pPr>
            <w:r w:rsidRPr="00D55C0F">
              <w:rPr>
                <w:rFonts w:ascii="Times New Roman" w:hAnsi="Times New Roman"/>
                <w:sz w:val="24"/>
                <w:szCs w:val="24"/>
                <w:lang w:val="ro-RO"/>
              </w:rPr>
              <w:t xml:space="preserve">În cuprinsul Master Planului pentru Dezvoltarea Turismului </w:t>
            </w:r>
            <w:proofErr w:type="spellStart"/>
            <w:r w:rsidRPr="00D55C0F">
              <w:rPr>
                <w:rFonts w:ascii="Times New Roman" w:hAnsi="Times New Roman"/>
                <w:sz w:val="24"/>
                <w:szCs w:val="24"/>
                <w:lang w:val="ro-RO"/>
              </w:rPr>
              <w:t>Naţional</w:t>
            </w:r>
            <w:proofErr w:type="spellEnd"/>
            <w:r w:rsidRPr="00D55C0F">
              <w:rPr>
                <w:rFonts w:ascii="Times New Roman" w:hAnsi="Times New Roman"/>
                <w:sz w:val="24"/>
                <w:szCs w:val="24"/>
                <w:lang w:val="ro-RO"/>
              </w:rPr>
              <w:t xml:space="preserve"> 2007-2026 se </w:t>
            </w:r>
            <w:proofErr w:type="spellStart"/>
            <w:r w:rsidRPr="00D55C0F">
              <w:rPr>
                <w:rFonts w:ascii="Times New Roman" w:hAnsi="Times New Roman"/>
                <w:sz w:val="24"/>
                <w:szCs w:val="24"/>
                <w:lang w:val="ro-RO"/>
              </w:rPr>
              <w:t>menţionează</w:t>
            </w:r>
            <w:proofErr w:type="spellEnd"/>
            <w:r w:rsidRPr="00D55C0F">
              <w:rPr>
                <w:rFonts w:ascii="Times New Roman" w:hAnsi="Times New Roman"/>
                <w:sz w:val="24"/>
                <w:szCs w:val="24"/>
                <w:lang w:val="ro-RO"/>
              </w:rPr>
              <w:t xml:space="preserve"> în cadrul </w:t>
            </w:r>
            <w:proofErr w:type="spellStart"/>
            <w:r w:rsidRPr="00D55C0F">
              <w:rPr>
                <w:rFonts w:ascii="Times New Roman" w:hAnsi="Times New Roman"/>
                <w:sz w:val="24"/>
                <w:szCs w:val="24"/>
                <w:lang w:val="ro-RO"/>
              </w:rPr>
              <w:t>iniţiativelor</w:t>
            </w:r>
            <w:proofErr w:type="spellEnd"/>
            <w:r w:rsidRPr="00D55C0F">
              <w:rPr>
                <w:rFonts w:ascii="Times New Roman" w:hAnsi="Times New Roman"/>
                <w:sz w:val="24"/>
                <w:szCs w:val="24"/>
                <w:lang w:val="ro-RO"/>
              </w:rPr>
              <w:t xml:space="preserve"> strategice, la capitolul referitor la turismul activ, faptul că ciclismul a devenit o activitate de agrement care </w:t>
            </w:r>
            <w:proofErr w:type="spellStart"/>
            <w:r w:rsidRPr="00D55C0F">
              <w:rPr>
                <w:rFonts w:ascii="Times New Roman" w:hAnsi="Times New Roman"/>
                <w:sz w:val="24"/>
                <w:szCs w:val="24"/>
                <w:lang w:val="ro-RO"/>
              </w:rPr>
              <w:t>cunoaşte</w:t>
            </w:r>
            <w:proofErr w:type="spellEnd"/>
            <w:r w:rsidRPr="00D55C0F">
              <w:rPr>
                <w:rFonts w:ascii="Times New Roman" w:hAnsi="Times New Roman"/>
                <w:sz w:val="24"/>
                <w:szCs w:val="24"/>
                <w:lang w:val="ro-RO"/>
              </w:rPr>
              <w:t xml:space="preserve"> o popularitate crescută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faptul că în România acesta se află într-o fază incipientă de dezvoltare.  </w:t>
            </w:r>
          </w:p>
          <w:p w14:paraId="14F7897B" w14:textId="1F585D67" w:rsidR="00D55C0F" w:rsidRDefault="00D55C0F" w:rsidP="00D55C0F">
            <w:pPr>
              <w:suppressAutoHyphens/>
              <w:spacing w:before="120" w:after="120" w:line="300" w:lineRule="auto"/>
              <w:jc w:val="both"/>
              <w:rPr>
                <w:rFonts w:ascii="Times New Roman" w:hAnsi="Times New Roman"/>
                <w:sz w:val="24"/>
                <w:szCs w:val="24"/>
                <w:lang w:val="ro-RO"/>
              </w:rPr>
            </w:pPr>
            <w:r w:rsidRPr="00D55C0F">
              <w:rPr>
                <w:rFonts w:ascii="Times New Roman" w:hAnsi="Times New Roman"/>
                <w:sz w:val="24"/>
                <w:szCs w:val="24"/>
                <w:lang w:val="ro-RO"/>
              </w:rPr>
              <w:t>De asemenea, Strategia Națională de Dezvoltare a Ecoturismului – context, viziune și obiective, aprobată prin Hotărârea Guvernului nr. 358/2019,</w:t>
            </w:r>
            <w:r w:rsidR="004E036A">
              <w:rPr>
                <w:rFonts w:ascii="Times New Roman" w:hAnsi="Times New Roman"/>
                <w:sz w:val="24"/>
                <w:szCs w:val="24"/>
                <w:lang w:val="ro-RO"/>
              </w:rPr>
              <w:t xml:space="preserve"> cu modificările și </w:t>
            </w:r>
            <w:proofErr w:type="spellStart"/>
            <w:r w:rsidR="004E036A">
              <w:rPr>
                <w:rFonts w:ascii="Times New Roman" w:hAnsi="Times New Roman"/>
                <w:sz w:val="24"/>
                <w:szCs w:val="24"/>
                <w:lang w:val="ro-RO"/>
              </w:rPr>
              <w:t>completărlie</w:t>
            </w:r>
            <w:proofErr w:type="spellEnd"/>
            <w:r w:rsidR="004E036A">
              <w:rPr>
                <w:rFonts w:ascii="Times New Roman" w:hAnsi="Times New Roman"/>
                <w:sz w:val="24"/>
                <w:szCs w:val="24"/>
                <w:lang w:val="ro-RO"/>
              </w:rPr>
              <w:t xml:space="preserve"> ulterioare,</w:t>
            </w:r>
            <w:r w:rsidRPr="00D55C0F">
              <w:rPr>
                <w:rFonts w:ascii="Times New Roman" w:hAnsi="Times New Roman"/>
                <w:sz w:val="24"/>
                <w:szCs w:val="24"/>
                <w:lang w:val="ro-RO"/>
              </w:rPr>
              <w:t xml:space="preserve"> propune dezvoltarea infrastructurii ușoare de vizitare, care include și amenajarea traseelor cicloturistice.</w:t>
            </w:r>
          </w:p>
          <w:p w14:paraId="512A4689" w14:textId="0F6496D0" w:rsidR="002B1180" w:rsidRPr="00E23B5C" w:rsidRDefault="0047216A" w:rsidP="00E23B5C">
            <w:pPr>
              <w:suppressAutoHyphens/>
              <w:spacing w:before="120" w:after="120" w:line="300" w:lineRule="auto"/>
              <w:jc w:val="both"/>
              <w:rPr>
                <w:highlight w:val="yellow"/>
                <w:lang w:val="ro-RO"/>
              </w:rPr>
            </w:pPr>
            <w:r w:rsidRPr="00E23B5C">
              <w:rPr>
                <w:rFonts w:ascii="Times New Roman" w:hAnsi="Times New Roman"/>
                <w:sz w:val="24"/>
                <w:szCs w:val="24"/>
                <w:lang w:val="ro-RO"/>
              </w:rPr>
              <w:t xml:space="preserve">Proiectul este inclus în </w:t>
            </w:r>
            <w:r w:rsidR="00AD2460" w:rsidRPr="00E23B5C">
              <w:rPr>
                <w:rFonts w:ascii="Times New Roman" w:hAnsi="Times New Roman"/>
                <w:sz w:val="24"/>
                <w:szCs w:val="24"/>
                <w:lang w:val="ro-RO"/>
              </w:rPr>
              <w:t>Planul de Management al Riscului la Inundații,</w:t>
            </w:r>
            <w:r w:rsidR="004E036A">
              <w:rPr>
                <w:rFonts w:ascii="Times New Roman" w:hAnsi="Times New Roman"/>
                <w:sz w:val="24"/>
                <w:szCs w:val="24"/>
                <w:lang w:val="ro-RO"/>
              </w:rPr>
              <w:t xml:space="preserve"> </w:t>
            </w:r>
            <w:r w:rsidR="00AD2460" w:rsidRPr="00E23B5C">
              <w:rPr>
                <w:rFonts w:ascii="Times New Roman" w:hAnsi="Times New Roman"/>
                <w:sz w:val="24"/>
                <w:szCs w:val="24"/>
                <w:lang w:val="ro-RO"/>
              </w:rPr>
              <w:t>aprobat prin H</w:t>
            </w:r>
            <w:r w:rsidR="0090772E" w:rsidRPr="00E23B5C">
              <w:rPr>
                <w:rFonts w:ascii="Times New Roman" w:hAnsi="Times New Roman"/>
                <w:sz w:val="24"/>
                <w:szCs w:val="24"/>
                <w:lang w:val="ro-RO"/>
              </w:rPr>
              <w:t xml:space="preserve">otărârea </w:t>
            </w:r>
            <w:r w:rsidR="00AD2460" w:rsidRPr="00E23B5C">
              <w:rPr>
                <w:rFonts w:ascii="Times New Roman" w:hAnsi="Times New Roman"/>
                <w:sz w:val="24"/>
                <w:szCs w:val="24"/>
                <w:lang w:val="ro-RO"/>
              </w:rPr>
              <w:t>G</w:t>
            </w:r>
            <w:r w:rsidR="0090772E" w:rsidRPr="00E23B5C">
              <w:rPr>
                <w:rFonts w:ascii="Times New Roman" w:hAnsi="Times New Roman"/>
                <w:sz w:val="24"/>
                <w:szCs w:val="24"/>
                <w:lang w:val="ro-RO"/>
              </w:rPr>
              <w:t>uvernului</w:t>
            </w:r>
            <w:r w:rsidR="00AD2460" w:rsidRPr="00E23B5C">
              <w:rPr>
                <w:rFonts w:ascii="Times New Roman" w:hAnsi="Times New Roman"/>
                <w:sz w:val="24"/>
                <w:szCs w:val="24"/>
                <w:lang w:val="ro-RO"/>
              </w:rPr>
              <w:t xml:space="preserve"> nr. 886/2023</w:t>
            </w:r>
            <w:r w:rsidR="004E036A">
              <w:rPr>
                <w:rFonts w:ascii="Times New Roman" w:hAnsi="Times New Roman"/>
                <w:sz w:val="24"/>
                <w:szCs w:val="24"/>
                <w:lang w:val="ro-RO"/>
              </w:rPr>
              <w:t>,</w:t>
            </w:r>
            <w:r w:rsidR="00AD2460" w:rsidRPr="00E23B5C">
              <w:rPr>
                <w:lang w:val="ro-RO"/>
              </w:rPr>
              <w:t xml:space="preserve"> </w:t>
            </w:r>
            <w:r w:rsidR="00AD2460" w:rsidRPr="00E23B5C">
              <w:rPr>
                <w:rFonts w:ascii="Times New Roman" w:hAnsi="Times New Roman"/>
                <w:sz w:val="24"/>
                <w:szCs w:val="24"/>
                <w:lang w:val="ro-RO"/>
              </w:rPr>
              <w:t xml:space="preserve">care reprezintă o viziune </w:t>
            </w:r>
            <w:r w:rsidR="00AD2460" w:rsidRPr="00E23B5C">
              <w:rPr>
                <w:rFonts w:ascii="Times New Roman" w:hAnsi="Times New Roman"/>
                <w:sz w:val="24"/>
                <w:szCs w:val="24"/>
                <w:lang w:val="ro-RO"/>
              </w:rPr>
              <w:lastRenderedPageBreak/>
              <w:t>strategică pentru managementul riscului la inundații</w:t>
            </w:r>
            <w:r w:rsidR="00E23B5C" w:rsidRPr="00E23B5C">
              <w:rPr>
                <w:rFonts w:ascii="Times New Roman" w:hAnsi="Times New Roman"/>
                <w:sz w:val="24"/>
                <w:szCs w:val="24"/>
                <w:lang w:val="ro-RO"/>
              </w:rPr>
              <w:t xml:space="preserve"> </w:t>
            </w:r>
            <w:r w:rsidR="00AD2460" w:rsidRPr="00E23B5C">
              <w:rPr>
                <w:rFonts w:ascii="Times New Roman" w:hAnsi="Times New Roman"/>
                <w:sz w:val="24"/>
                <w:szCs w:val="24"/>
                <w:lang w:val="ro-RO"/>
              </w:rPr>
              <w:t xml:space="preserve">la nivel de Administrație </w:t>
            </w:r>
            <w:proofErr w:type="spellStart"/>
            <w:r w:rsidR="00AD2460" w:rsidRPr="00E23B5C">
              <w:rPr>
                <w:rFonts w:ascii="Times New Roman" w:hAnsi="Times New Roman"/>
                <w:sz w:val="24"/>
                <w:szCs w:val="24"/>
                <w:lang w:val="ro-RO"/>
              </w:rPr>
              <w:t>Bazinală</w:t>
            </w:r>
            <w:proofErr w:type="spellEnd"/>
            <w:r w:rsidR="00AD2460" w:rsidRPr="00E23B5C">
              <w:rPr>
                <w:rFonts w:ascii="Times New Roman" w:hAnsi="Times New Roman"/>
                <w:sz w:val="24"/>
                <w:szCs w:val="24"/>
                <w:lang w:val="ro-RO"/>
              </w:rPr>
              <w:t xml:space="preserve"> </w:t>
            </w:r>
            <w:r w:rsidR="00E23B5C" w:rsidRPr="00E23B5C">
              <w:rPr>
                <w:rFonts w:ascii="Times New Roman" w:hAnsi="Times New Roman"/>
                <w:sz w:val="24"/>
                <w:szCs w:val="24"/>
                <w:lang w:val="ro-RO"/>
              </w:rPr>
              <w:t>Crișu</w:t>
            </w:r>
            <w:r w:rsidR="004E036A">
              <w:rPr>
                <w:rFonts w:ascii="Times New Roman" w:hAnsi="Times New Roman"/>
                <w:sz w:val="24"/>
                <w:szCs w:val="24"/>
                <w:lang w:val="ro-RO"/>
              </w:rPr>
              <w:t>r</w:t>
            </w:r>
            <w:r w:rsidR="00E23B5C" w:rsidRPr="00E23B5C">
              <w:rPr>
                <w:rFonts w:ascii="Times New Roman" w:hAnsi="Times New Roman"/>
                <w:sz w:val="24"/>
                <w:szCs w:val="24"/>
                <w:lang w:val="ro-RO"/>
              </w:rPr>
              <w:t>i</w:t>
            </w:r>
            <w:r w:rsidR="00D55C0F">
              <w:rPr>
                <w:rFonts w:ascii="Times New Roman" w:hAnsi="Times New Roman"/>
                <w:sz w:val="24"/>
                <w:szCs w:val="24"/>
                <w:lang w:val="ro-RO"/>
              </w:rPr>
              <w:t>.</w:t>
            </w:r>
          </w:p>
        </w:tc>
      </w:tr>
      <w:tr w:rsidR="00255A07" w:rsidRPr="00FC06A1" w14:paraId="42B218F2" w14:textId="77777777" w:rsidTr="00715E60">
        <w:trPr>
          <w:trHeight w:val="980"/>
        </w:trPr>
        <w:tc>
          <w:tcPr>
            <w:tcW w:w="625" w:type="dxa"/>
            <w:vAlign w:val="center"/>
          </w:tcPr>
          <w:p w14:paraId="142D807D" w14:textId="77777777" w:rsidR="00DB3666" w:rsidRPr="00255A07" w:rsidRDefault="00DB3666" w:rsidP="0030311A">
            <w:pPr>
              <w:spacing w:after="0" w:line="300" w:lineRule="auto"/>
              <w:jc w:val="both"/>
              <w:rPr>
                <w:rFonts w:ascii="Times New Roman" w:hAnsi="Times New Roman"/>
                <w:noProof/>
                <w:sz w:val="24"/>
                <w:szCs w:val="24"/>
                <w:vertAlign w:val="superscript"/>
                <w:lang w:val="ro-RO"/>
              </w:rPr>
            </w:pPr>
            <w:r w:rsidRPr="00255A07">
              <w:rPr>
                <w:rFonts w:ascii="Times New Roman" w:hAnsi="Times New Roman"/>
                <w:noProof/>
                <w:sz w:val="24"/>
                <w:szCs w:val="24"/>
                <w:lang w:val="ro-RO"/>
              </w:rPr>
              <w:lastRenderedPageBreak/>
              <w:t xml:space="preserve">   2.2.</w:t>
            </w:r>
          </w:p>
        </w:tc>
        <w:tc>
          <w:tcPr>
            <w:tcW w:w="2093" w:type="dxa"/>
            <w:vAlign w:val="center"/>
          </w:tcPr>
          <w:p w14:paraId="30A6F628"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eastAsia="Times New Roman" w:hAnsi="Times New Roman"/>
                <w:noProof/>
                <w:sz w:val="24"/>
                <w:szCs w:val="24"/>
                <w:lang w:val="ro-RO"/>
              </w:rPr>
              <w:t>Descrierea situaţiei actuale</w:t>
            </w:r>
          </w:p>
        </w:tc>
        <w:tc>
          <w:tcPr>
            <w:tcW w:w="7627" w:type="dxa"/>
            <w:gridSpan w:val="9"/>
            <w:vAlign w:val="center"/>
          </w:tcPr>
          <w:p w14:paraId="2FBB75A0" w14:textId="77777777" w:rsidR="00D55C0F" w:rsidRPr="00D55C0F" w:rsidRDefault="00D55C0F" w:rsidP="00D55C0F">
            <w:pPr>
              <w:suppressAutoHyphens/>
              <w:spacing w:before="120" w:after="0" w:line="300" w:lineRule="auto"/>
              <w:jc w:val="both"/>
              <w:rPr>
                <w:rFonts w:ascii="Times New Roman" w:hAnsi="Times New Roman"/>
                <w:sz w:val="24"/>
                <w:szCs w:val="24"/>
                <w:lang w:val="ro-RO"/>
              </w:rPr>
            </w:pPr>
            <w:r w:rsidRPr="00D55C0F">
              <w:rPr>
                <w:rFonts w:ascii="Times New Roman" w:hAnsi="Times New Roman"/>
                <w:sz w:val="24"/>
                <w:szCs w:val="24"/>
                <w:lang w:val="ro-RO"/>
              </w:rPr>
              <w:t xml:space="preserve">Pe plan european există deja </w:t>
            </w:r>
            <w:proofErr w:type="spellStart"/>
            <w:r w:rsidRPr="00D55C0F">
              <w:rPr>
                <w:rFonts w:ascii="Times New Roman" w:hAnsi="Times New Roman"/>
                <w:sz w:val="24"/>
                <w:szCs w:val="24"/>
                <w:lang w:val="ro-RO"/>
              </w:rPr>
              <w:t>reţele</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naţionale</w:t>
            </w:r>
            <w:proofErr w:type="spellEnd"/>
            <w:r w:rsidRPr="00D55C0F">
              <w:rPr>
                <w:rFonts w:ascii="Times New Roman" w:hAnsi="Times New Roman"/>
                <w:sz w:val="24"/>
                <w:szCs w:val="24"/>
                <w:lang w:val="ro-RO"/>
              </w:rPr>
              <w:t xml:space="preserve"> de trasee cicloturistice marcate, aprobate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omologate în conformitate cu </w:t>
            </w:r>
            <w:proofErr w:type="spellStart"/>
            <w:r w:rsidRPr="00D55C0F">
              <w:rPr>
                <w:rFonts w:ascii="Times New Roman" w:hAnsi="Times New Roman"/>
                <w:sz w:val="24"/>
                <w:szCs w:val="24"/>
                <w:lang w:val="ro-RO"/>
              </w:rPr>
              <w:t>legislaţia</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naţională</w:t>
            </w:r>
            <w:proofErr w:type="spellEnd"/>
            <w:r w:rsidRPr="00D55C0F">
              <w:rPr>
                <w:rFonts w:ascii="Times New Roman" w:hAnsi="Times New Roman"/>
                <w:sz w:val="24"/>
                <w:szCs w:val="24"/>
                <w:lang w:val="ro-RO"/>
              </w:rPr>
              <w:t xml:space="preserve">. Acestea sunt în continuă dezvoltare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în proces de integrare cu </w:t>
            </w:r>
            <w:proofErr w:type="spellStart"/>
            <w:r w:rsidRPr="00D55C0F">
              <w:rPr>
                <w:rFonts w:ascii="Times New Roman" w:hAnsi="Times New Roman"/>
                <w:sz w:val="24"/>
                <w:szCs w:val="24"/>
                <w:lang w:val="ro-RO"/>
              </w:rPr>
              <w:t>reţelele</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naţionale</w:t>
            </w:r>
            <w:proofErr w:type="spellEnd"/>
            <w:r w:rsidRPr="00D55C0F">
              <w:rPr>
                <w:rFonts w:ascii="Times New Roman" w:hAnsi="Times New Roman"/>
                <w:sz w:val="24"/>
                <w:szCs w:val="24"/>
                <w:lang w:val="ro-RO"/>
              </w:rPr>
              <w:t xml:space="preserve"> ale </w:t>
            </w:r>
            <w:proofErr w:type="spellStart"/>
            <w:r w:rsidRPr="00D55C0F">
              <w:rPr>
                <w:rFonts w:ascii="Times New Roman" w:hAnsi="Times New Roman"/>
                <w:sz w:val="24"/>
                <w:szCs w:val="24"/>
                <w:lang w:val="ro-RO"/>
              </w:rPr>
              <w:t>ţărilor</w:t>
            </w:r>
            <w:proofErr w:type="spellEnd"/>
            <w:r w:rsidRPr="00D55C0F">
              <w:rPr>
                <w:rFonts w:ascii="Times New Roman" w:hAnsi="Times New Roman"/>
                <w:sz w:val="24"/>
                <w:szCs w:val="24"/>
                <w:lang w:val="ro-RO"/>
              </w:rPr>
              <w:t xml:space="preserve"> vecine. Magistralele cicloturistice </w:t>
            </w:r>
            <w:proofErr w:type="spellStart"/>
            <w:r w:rsidRPr="00D55C0F">
              <w:rPr>
                <w:rFonts w:ascii="Times New Roman" w:hAnsi="Times New Roman"/>
                <w:sz w:val="24"/>
                <w:szCs w:val="24"/>
                <w:lang w:val="ro-RO"/>
              </w:rPr>
              <w:t>naţionale</w:t>
            </w:r>
            <w:proofErr w:type="spellEnd"/>
            <w:r w:rsidRPr="00D55C0F">
              <w:rPr>
                <w:rFonts w:ascii="Times New Roman" w:hAnsi="Times New Roman"/>
                <w:sz w:val="24"/>
                <w:szCs w:val="24"/>
                <w:lang w:val="ro-RO"/>
              </w:rPr>
              <w:t xml:space="preserve"> formează osatura acestor </w:t>
            </w:r>
            <w:proofErr w:type="spellStart"/>
            <w:r w:rsidRPr="00D55C0F">
              <w:rPr>
                <w:rFonts w:ascii="Times New Roman" w:hAnsi="Times New Roman"/>
                <w:sz w:val="24"/>
                <w:szCs w:val="24"/>
                <w:lang w:val="ro-RO"/>
              </w:rPr>
              <w:t>reţele</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suportul pentru traseele regionale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locale. </w:t>
            </w:r>
            <w:proofErr w:type="spellStart"/>
            <w:r w:rsidRPr="00D55C0F">
              <w:rPr>
                <w:rFonts w:ascii="Times New Roman" w:hAnsi="Times New Roman"/>
                <w:sz w:val="24"/>
                <w:szCs w:val="24"/>
                <w:lang w:val="ro-RO"/>
              </w:rPr>
              <w:t>Tendinţa</w:t>
            </w:r>
            <w:proofErr w:type="spellEnd"/>
            <w:r w:rsidRPr="00D55C0F">
              <w:rPr>
                <w:rFonts w:ascii="Times New Roman" w:hAnsi="Times New Roman"/>
                <w:sz w:val="24"/>
                <w:szCs w:val="24"/>
                <w:lang w:val="ro-RO"/>
              </w:rPr>
              <w:t xml:space="preserve"> în ultimele decenii este de dezvoltare a cicloturismului de lung parcurs, context în care </w:t>
            </w:r>
            <w:proofErr w:type="spellStart"/>
            <w:r w:rsidRPr="00D55C0F">
              <w:rPr>
                <w:rFonts w:ascii="Times New Roman" w:hAnsi="Times New Roman"/>
                <w:sz w:val="24"/>
                <w:szCs w:val="24"/>
                <w:lang w:val="ro-RO"/>
              </w:rPr>
              <w:t>importanţa</w:t>
            </w:r>
            <w:proofErr w:type="spellEnd"/>
            <w:r w:rsidRPr="00D55C0F">
              <w:rPr>
                <w:rFonts w:ascii="Times New Roman" w:hAnsi="Times New Roman"/>
                <w:sz w:val="24"/>
                <w:szCs w:val="24"/>
                <w:lang w:val="ro-RO"/>
              </w:rPr>
              <w:t xml:space="preserve"> traseelor cicloturistice </w:t>
            </w:r>
            <w:proofErr w:type="spellStart"/>
            <w:r w:rsidRPr="00D55C0F">
              <w:rPr>
                <w:rFonts w:ascii="Times New Roman" w:hAnsi="Times New Roman"/>
                <w:sz w:val="24"/>
                <w:szCs w:val="24"/>
                <w:lang w:val="ro-RO"/>
              </w:rPr>
              <w:t>naţionale</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internaţionale</w:t>
            </w:r>
            <w:proofErr w:type="spellEnd"/>
            <w:r w:rsidRPr="00D55C0F">
              <w:rPr>
                <w:rFonts w:ascii="Times New Roman" w:hAnsi="Times New Roman"/>
                <w:sz w:val="24"/>
                <w:szCs w:val="24"/>
                <w:lang w:val="ro-RO"/>
              </w:rPr>
              <w:t xml:space="preserve"> este în continuă </w:t>
            </w:r>
            <w:proofErr w:type="spellStart"/>
            <w:r w:rsidRPr="00D55C0F">
              <w:rPr>
                <w:rFonts w:ascii="Times New Roman" w:hAnsi="Times New Roman"/>
                <w:sz w:val="24"/>
                <w:szCs w:val="24"/>
                <w:lang w:val="ro-RO"/>
              </w:rPr>
              <w:t>creştere</w:t>
            </w:r>
            <w:proofErr w:type="spellEnd"/>
            <w:r w:rsidRPr="00D55C0F">
              <w:rPr>
                <w:rFonts w:ascii="Times New Roman" w:hAnsi="Times New Roman"/>
                <w:sz w:val="24"/>
                <w:szCs w:val="24"/>
                <w:lang w:val="ro-RO"/>
              </w:rPr>
              <w:t>.</w:t>
            </w:r>
          </w:p>
          <w:p w14:paraId="459C3F03" w14:textId="77777777" w:rsidR="00D55C0F" w:rsidRPr="00D55C0F" w:rsidRDefault="00D55C0F" w:rsidP="00D55C0F">
            <w:pPr>
              <w:suppressAutoHyphens/>
              <w:spacing w:before="120" w:after="0" w:line="300" w:lineRule="auto"/>
              <w:jc w:val="both"/>
              <w:rPr>
                <w:rFonts w:ascii="Times New Roman" w:hAnsi="Times New Roman"/>
                <w:sz w:val="24"/>
                <w:szCs w:val="24"/>
                <w:lang w:val="ro-RO"/>
              </w:rPr>
            </w:pPr>
            <w:r w:rsidRPr="00D55C0F">
              <w:rPr>
                <w:rFonts w:ascii="Times New Roman" w:hAnsi="Times New Roman"/>
                <w:sz w:val="24"/>
                <w:szCs w:val="24"/>
                <w:lang w:val="ro-RO"/>
              </w:rPr>
              <w:t xml:space="preserve">România are un </w:t>
            </w:r>
            <w:proofErr w:type="spellStart"/>
            <w:r w:rsidRPr="00D55C0F">
              <w:rPr>
                <w:rFonts w:ascii="Times New Roman" w:hAnsi="Times New Roman"/>
                <w:sz w:val="24"/>
                <w:szCs w:val="24"/>
                <w:lang w:val="ro-RO"/>
              </w:rPr>
              <w:t>potenţial</w:t>
            </w:r>
            <w:proofErr w:type="spellEnd"/>
            <w:r w:rsidRPr="00D55C0F">
              <w:rPr>
                <w:rFonts w:ascii="Times New Roman" w:hAnsi="Times New Roman"/>
                <w:sz w:val="24"/>
                <w:szCs w:val="24"/>
                <w:lang w:val="ro-RO"/>
              </w:rPr>
              <w:t xml:space="preserve"> foarte ridicat în domeniul cicloturismului, dar care în momentul de </w:t>
            </w:r>
            <w:proofErr w:type="spellStart"/>
            <w:r w:rsidRPr="00D55C0F">
              <w:rPr>
                <w:rFonts w:ascii="Times New Roman" w:hAnsi="Times New Roman"/>
                <w:sz w:val="24"/>
                <w:szCs w:val="24"/>
                <w:lang w:val="ro-RO"/>
              </w:rPr>
              <w:t>faţă</w:t>
            </w:r>
            <w:proofErr w:type="spellEnd"/>
            <w:r w:rsidRPr="00D55C0F">
              <w:rPr>
                <w:rFonts w:ascii="Times New Roman" w:hAnsi="Times New Roman"/>
                <w:sz w:val="24"/>
                <w:szCs w:val="24"/>
                <w:lang w:val="ro-RO"/>
              </w:rPr>
              <w:t xml:space="preserve"> are un nivel extrem de redus de valorificare, iar una din cauzele importante este lipsa unei infrastructuri specifice, în principal lipsa marcării de trasee de cicloturism (turism pe bicicletă). </w:t>
            </w:r>
          </w:p>
          <w:p w14:paraId="39F08C84" w14:textId="162A1F4C" w:rsidR="00D55C0F" w:rsidRDefault="00D55C0F" w:rsidP="00D55C0F">
            <w:pPr>
              <w:suppressAutoHyphens/>
              <w:spacing w:before="120" w:after="0" w:line="300" w:lineRule="auto"/>
              <w:jc w:val="both"/>
              <w:rPr>
                <w:rFonts w:ascii="Times New Roman" w:hAnsi="Times New Roman"/>
                <w:sz w:val="24"/>
                <w:szCs w:val="24"/>
                <w:lang w:val="ro-RO"/>
              </w:rPr>
            </w:pPr>
            <w:r w:rsidRPr="00D55C0F">
              <w:rPr>
                <w:rFonts w:ascii="Times New Roman" w:hAnsi="Times New Roman"/>
                <w:sz w:val="24"/>
                <w:szCs w:val="24"/>
                <w:lang w:val="ro-RO"/>
              </w:rPr>
              <w:t xml:space="preserve">De asemenea, </w:t>
            </w:r>
            <w:proofErr w:type="spellStart"/>
            <w:r w:rsidRPr="00D55C0F">
              <w:rPr>
                <w:rFonts w:ascii="Times New Roman" w:hAnsi="Times New Roman"/>
                <w:sz w:val="24"/>
                <w:szCs w:val="24"/>
                <w:lang w:val="ro-RO"/>
              </w:rPr>
              <w:t>exită</w:t>
            </w:r>
            <w:proofErr w:type="spellEnd"/>
            <w:r w:rsidRPr="00D55C0F">
              <w:rPr>
                <w:rFonts w:ascii="Times New Roman" w:hAnsi="Times New Roman"/>
                <w:sz w:val="24"/>
                <w:szCs w:val="24"/>
                <w:lang w:val="ro-RO"/>
              </w:rPr>
              <w:t xml:space="preserve"> un interes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o cerere crescută de trasee cicloturistice marcate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omologate atât din partea </w:t>
            </w:r>
            <w:proofErr w:type="spellStart"/>
            <w:r w:rsidRPr="00D55C0F">
              <w:rPr>
                <w:rFonts w:ascii="Times New Roman" w:hAnsi="Times New Roman"/>
                <w:sz w:val="24"/>
                <w:szCs w:val="24"/>
                <w:lang w:val="ro-RO"/>
              </w:rPr>
              <w:t>turiştilor</w:t>
            </w:r>
            <w:proofErr w:type="spellEnd"/>
            <w:r w:rsidRPr="00D55C0F">
              <w:rPr>
                <w:rFonts w:ascii="Times New Roman" w:hAnsi="Times New Roman"/>
                <w:sz w:val="24"/>
                <w:szCs w:val="24"/>
                <w:lang w:val="ro-RO"/>
              </w:rPr>
              <w:t xml:space="preserve"> individuali, a </w:t>
            </w:r>
            <w:proofErr w:type="spellStart"/>
            <w:r w:rsidRPr="00D55C0F">
              <w:rPr>
                <w:rFonts w:ascii="Times New Roman" w:hAnsi="Times New Roman"/>
                <w:sz w:val="24"/>
                <w:szCs w:val="24"/>
                <w:lang w:val="ro-RO"/>
              </w:rPr>
              <w:t>asociaţiilor</w:t>
            </w:r>
            <w:proofErr w:type="spellEnd"/>
            <w:r w:rsidRPr="00D55C0F">
              <w:rPr>
                <w:rFonts w:ascii="Times New Roman" w:hAnsi="Times New Roman"/>
                <w:sz w:val="24"/>
                <w:szCs w:val="24"/>
                <w:lang w:val="ro-RO"/>
              </w:rPr>
              <w:t xml:space="preserve"> de cicloturism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a </w:t>
            </w:r>
            <w:proofErr w:type="spellStart"/>
            <w:r w:rsidRPr="00D55C0F">
              <w:rPr>
                <w:rFonts w:ascii="Times New Roman" w:hAnsi="Times New Roman"/>
                <w:sz w:val="24"/>
                <w:szCs w:val="24"/>
                <w:lang w:val="ro-RO"/>
              </w:rPr>
              <w:t>agenţiilor</w:t>
            </w:r>
            <w:proofErr w:type="spellEnd"/>
            <w:r w:rsidRPr="00D55C0F">
              <w:rPr>
                <w:rFonts w:ascii="Times New Roman" w:hAnsi="Times New Roman"/>
                <w:sz w:val="24"/>
                <w:szCs w:val="24"/>
                <w:lang w:val="ro-RO"/>
              </w:rPr>
              <w:t xml:space="preserve"> de turism din </w:t>
            </w:r>
            <w:proofErr w:type="spellStart"/>
            <w:r w:rsidRPr="00D55C0F">
              <w:rPr>
                <w:rFonts w:ascii="Times New Roman" w:hAnsi="Times New Roman"/>
                <w:sz w:val="24"/>
                <w:szCs w:val="24"/>
                <w:lang w:val="ro-RO"/>
              </w:rPr>
              <w:t>ţară</w:t>
            </w:r>
            <w:proofErr w:type="spellEnd"/>
            <w:r w:rsidRPr="00D55C0F">
              <w:rPr>
                <w:rFonts w:ascii="Times New Roman" w:hAnsi="Times New Roman"/>
                <w:sz w:val="24"/>
                <w:szCs w:val="24"/>
                <w:lang w:val="ro-RO"/>
              </w:rPr>
              <w:t xml:space="preserv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străinătate, cât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din partea </w:t>
            </w:r>
            <w:proofErr w:type="spellStart"/>
            <w:r w:rsidRPr="00D55C0F">
              <w:rPr>
                <w:rFonts w:ascii="Times New Roman" w:hAnsi="Times New Roman"/>
                <w:sz w:val="24"/>
                <w:szCs w:val="24"/>
                <w:lang w:val="ro-RO"/>
              </w:rPr>
              <w:t>autorităţilor</w:t>
            </w:r>
            <w:proofErr w:type="spellEnd"/>
            <w:r w:rsidRPr="00D55C0F">
              <w:rPr>
                <w:rFonts w:ascii="Times New Roman" w:hAnsi="Times New Roman"/>
                <w:sz w:val="24"/>
                <w:szCs w:val="24"/>
                <w:lang w:val="ro-RO"/>
              </w:rPr>
              <w:t xml:space="preserve"> publice locale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structurilor asociative de dezvoltare locală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regională (Grupuri de </w:t>
            </w:r>
            <w:proofErr w:type="spellStart"/>
            <w:r w:rsidRPr="00D55C0F">
              <w:rPr>
                <w:rFonts w:ascii="Times New Roman" w:hAnsi="Times New Roman"/>
                <w:sz w:val="24"/>
                <w:szCs w:val="24"/>
                <w:lang w:val="ro-RO"/>
              </w:rPr>
              <w:t>Acţiune</w:t>
            </w:r>
            <w:proofErr w:type="spellEnd"/>
            <w:r w:rsidRPr="00D55C0F">
              <w:rPr>
                <w:rFonts w:ascii="Times New Roman" w:hAnsi="Times New Roman"/>
                <w:sz w:val="24"/>
                <w:szCs w:val="24"/>
                <w:lang w:val="ro-RO"/>
              </w:rPr>
              <w:t xml:space="preserve"> Locală - GAL-uri, </w:t>
            </w:r>
            <w:proofErr w:type="spellStart"/>
            <w:r w:rsidRPr="00D55C0F">
              <w:rPr>
                <w:rFonts w:ascii="Times New Roman" w:hAnsi="Times New Roman"/>
                <w:sz w:val="24"/>
                <w:szCs w:val="24"/>
                <w:lang w:val="ro-RO"/>
              </w:rPr>
              <w:t>Asociaţii</w:t>
            </w:r>
            <w:proofErr w:type="spellEnd"/>
            <w:r w:rsidRPr="00D55C0F">
              <w:rPr>
                <w:rFonts w:ascii="Times New Roman" w:hAnsi="Times New Roman"/>
                <w:sz w:val="24"/>
                <w:szCs w:val="24"/>
                <w:lang w:val="ro-RO"/>
              </w:rPr>
              <w:t xml:space="preserve"> de Dezvoltare Intercomunitară - ADI, </w:t>
            </w:r>
            <w:proofErr w:type="spellStart"/>
            <w:r w:rsidRPr="00D55C0F">
              <w:rPr>
                <w:rFonts w:ascii="Times New Roman" w:hAnsi="Times New Roman"/>
                <w:sz w:val="24"/>
                <w:szCs w:val="24"/>
                <w:lang w:val="ro-RO"/>
              </w:rPr>
              <w:t>asociaţii</w:t>
            </w:r>
            <w:proofErr w:type="spellEnd"/>
            <w:r w:rsidRPr="00D55C0F">
              <w:rPr>
                <w:rFonts w:ascii="Times New Roman" w:hAnsi="Times New Roman"/>
                <w:sz w:val="24"/>
                <w:szCs w:val="24"/>
                <w:lang w:val="ro-RO"/>
              </w:rPr>
              <w:t xml:space="preserve"> locale de promovare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dezvoltare turistică, etc) care au elaborat deja sau doresc să elaboreze </w:t>
            </w:r>
            <w:proofErr w:type="spellStart"/>
            <w:r w:rsidRPr="00D55C0F">
              <w:rPr>
                <w:rFonts w:ascii="Times New Roman" w:hAnsi="Times New Roman"/>
                <w:sz w:val="24"/>
                <w:szCs w:val="24"/>
                <w:lang w:val="ro-RO"/>
              </w:rPr>
              <w:t>şi</w:t>
            </w:r>
            <w:proofErr w:type="spellEnd"/>
            <w:r w:rsidRPr="00D55C0F">
              <w:rPr>
                <w:rFonts w:ascii="Times New Roman" w:hAnsi="Times New Roman"/>
                <w:sz w:val="24"/>
                <w:szCs w:val="24"/>
                <w:lang w:val="ro-RO"/>
              </w:rPr>
              <w:t xml:space="preserve"> să implementeze proiecte de trasee cicloturistice.</w:t>
            </w:r>
          </w:p>
          <w:p w14:paraId="31008BCF" w14:textId="0D4B4872"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Amenajarea coronamentului digurilor se va realiza pe 5 obiecte, pe actualul amplasament al digurilor existente de pe râurile Ier/</w:t>
            </w:r>
            <w:proofErr w:type="spellStart"/>
            <w:r w:rsidRPr="00157A15">
              <w:rPr>
                <w:rFonts w:ascii="Times New Roman" w:hAnsi="Times New Roman"/>
                <w:sz w:val="24"/>
                <w:szCs w:val="24"/>
                <w:lang w:val="ro-RO"/>
              </w:rPr>
              <w:t>Eriul</w:t>
            </w:r>
            <w:proofErr w:type="spellEnd"/>
            <w:r w:rsidRPr="00157A15">
              <w:rPr>
                <w:rFonts w:ascii="Times New Roman" w:hAnsi="Times New Roman"/>
                <w:sz w:val="24"/>
                <w:szCs w:val="24"/>
                <w:lang w:val="ro-RO"/>
              </w:rPr>
              <w:t xml:space="preserve">, Barcău, Valea Înot, Crișul Repede, Canal Colector și Crișul Negru din bazinul hidrografic Crișuri. Din punct de vedere administrativ investiția se suprapune cu județele Arad, Bihor și respectiv Satu Mare, pe următoarele </w:t>
            </w:r>
            <w:r w:rsidR="004E036A">
              <w:rPr>
                <w:rFonts w:ascii="Times New Roman" w:hAnsi="Times New Roman"/>
                <w:sz w:val="24"/>
                <w:szCs w:val="24"/>
                <w:lang w:val="ro-RO"/>
              </w:rPr>
              <w:t>u</w:t>
            </w:r>
            <w:r w:rsidRPr="00157A15">
              <w:rPr>
                <w:rFonts w:ascii="Times New Roman" w:hAnsi="Times New Roman"/>
                <w:sz w:val="24"/>
                <w:szCs w:val="24"/>
                <w:lang w:val="ro-RO"/>
              </w:rPr>
              <w:t xml:space="preserve">nități </w:t>
            </w:r>
            <w:r w:rsidR="004E036A">
              <w:rPr>
                <w:rFonts w:ascii="Times New Roman" w:hAnsi="Times New Roman"/>
                <w:sz w:val="24"/>
                <w:szCs w:val="24"/>
                <w:lang w:val="ro-RO"/>
              </w:rPr>
              <w:t>a</w:t>
            </w:r>
            <w:r w:rsidRPr="00157A15">
              <w:rPr>
                <w:rFonts w:ascii="Times New Roman" w:hAnsi="Times New Roman"/>
                <w:sz w:val="24"/>
                <w:szCs w:val="24"/>
                <w:lang w:val="ro-RO"/>
              </w:rPr>
              <w:t xml:space="preserve">dministrativ </w:t>
            </w:r>
            <w:r w:rsidR="004E036A">
              <w:rPr>
                <w:rFonts w:ascii="Times New Roman" w:hAnsi="Times New Roman"/>
                <w:sz w:val="24"/>
                <w:szCs w:val="24"/>
                <w:lang w:val="ro-RO"/>
              </w:rPr>
              <w:t>t</w:t>
            </w:r>
            <w:r w:rsidRPr="00157A15">
              <w:rPr>
                <w:rFonts w:ascii="Times New Roman" w:hAnsi="Times New Roman"/>
                <w:sz w:val="24"/>
                <w:szCs w:val="24"/>
                <w:lang w:val="ro-RO"/>
              </w:rPr>
              <w:t>eritoriale:</w:t>
            </w:r>
          </w:p>
          <w:p w14:paraId="7D00447C" w14:textId="147339ED"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w:t>
            </w:r>
            <w:r>
              <w:rPr>
                <w:rFonts w:ascii="Times New Roman" w:hAnsi="Times New Roman"/>
                <w:sz w:val="24"/>
                <w:szCs w:val="24"/>
                <w:lang w:val="ro-RO"/>
              </w:rPr>
              <w:t xml:space="preserve"> </w:t>
            </w:r>
            <w:r w:rsidRPr="00157A15">
              <w:rPr>
                <w:rFonts w:ascii="Times New Roman" w:hAnsi="Times New Roman"/>
                <w:sz w:val="24"/>
                <w:szCs w:val="24"/>
                <w:lang w:val="ro-RO"/>
              </w:rPr>
              <w:t xml:space="preserve">Obiectul 1: Dig mal stâng Valea Ier, sector Andrid - Ianca, localitățile Santău, Pir, județul Satu Mare și localitățile Sălacea, Tarcea, </w:t>
            </w:r>
            <w:proofErr w:type="spellStart"/>
            <w:r w:rsidRPr="00157A15">
              <w:rPr>
                <w:rFonts w:ascii="Times New Roman" w:hAnsi="Times New Roman"/>
                <w:sz w:val="24"/>
                <w:szCs w:val="24"/>
                <w:lang w:val="ro-RO"/>
              </w:rPr>
              <w:t>Cherechiu</w:t>
            </w:r>
            <w:proofErr w:type="spellEnd"/>
            <w:r w:rsidRPr="00157A15">
              <w:rPr>
                <w:rFonts w:ascii="Times New Roman" w:hAnsi="Times New Roman"/>
                <w:sz w:val="24"/>
                <w:szCs w:val="24"/>
                <w:lang w:val="ro-RO"/>
              </w:rPr>
              <w:t xml:space="preserve">, </w:t>
            </w:r>
            <w:proofErr w:type="spellStart"/>
            <w:r w:rsidRPr="00157A15">
              <w:rPr>
                <w:rFonts w:ascii="Times New Roman" w:hAnsi="Times New Roman"/>
                <w:sz w:val="24"/>
                <w:szCs w:val="24"/>
                <w:lang w:val="ro-RO"/>
              </w:rPr>
              <w:t>Săcueni</w:t>
            </w:r>
            <w:proofErr w:type="spellEnd"/>
            <w:r w:rsidRPr="00157A15">
              <w:rPr>
                <w:rFonts w:ascii="Times New Roman" w:hAnsi="Times New Roman"/>
                <w:sz w:val="24"/>
                <w:szCs w:val="24"/>
                <w:lang w:val="ro-RO"/>
              </w:rPr>
              <w:t>, Diosig, județul Bihor,</w:t>
            </w:r>
          </w:p>
          <w:p w14:paraId="0E504368" w14:textId="496EFFCF"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w:t>
            </w:r>
            <w:r>
              <w:rPr>
                <w:rFonts w:ascii="Times New Roman" w:hAnsi="Times New Roman"/>
                <w:sz w:val="24"/>
                <w:szCs w:val="24"/>
                <w:lang w:val="ro-RO"/>
              </w:rPr>
              <w:t xml:space="preserve"> </w:t>
            </w:r>
            <w:r w:rsidRPr="00157A15">
              <w:rPr>
                <w:rFonts w:ascii="Times New Roman" w:hAnsi="Times New Roman"/>
                <w:sz w:val="24"/>
                <w:szCs w:val="24"/>
                <w:lang w:val="ro-RO"/>
              </w:rPr>
              <w:t>Obiectul 2: Dig mal drept râul Barcău și valea Înot, sector Marghita - Frontieră, localitățile Marghita, Abrămuț, Chișlaz, Sâniob, Sălard, Roșiori, Tămășeu, județul Bihor,</w:t>
            </w:r>
          </w:p>
          <w:p w14:paraId="3836B816" w14:textId="57F4B1A4"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lastRenderedPageBreak/>
              <w:t>-</w:t>
            </w:r>
            <w:r>
              <w:rPr>
                <w:rFonts w:ascii="Times New Roman" w:hAnsi="Times New Roman"/>
                <w:sz w:val="24"/>
                <w:szCs w:val="24"/>
                <w:lang w:val="ro-RO"/>
              </w:rPr>
              <w:t xml:space="preserve"> </w:t>
            </w:r>
            <w:r w:rsidRPr="00157A15">
              <w:rPr>
                <w:rFonts w:ascii="Times New Roman" w:hAnsi="Times New Roman"/>
                <w:sz w:val="24"/>
                <w:szCs w:val="24"/>
                <w:lang w:val="ro-RO"/>
              </w:rPr>
              <w:t>Obiectul 3: Dig mal drept râul Crișul Repede, sector Oradea - Frontieră, localitățile Oradea, Sântandrei, Unitatea Administrativ Teritorială Borș, Girișu de Criș, Toboliu, județul Bihor,</w:t>
            </w:r>
          </w:p>
          <w:p w14:paraId="2640EC86" w14:textId="4C223BDC"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w:t>
            </w:r>
            <w:r>
              <w:rPr>
                <w:rFonts w:ascii="Times New Roman" w:hAnsi="Times New Roman"/>
                <w:sz w:val="24"/>
                <w:szCs w:val="24"/>
                <w:lang w:val="ro-RO"/>
              </w:rPr>
              <w:t xml:space="preserve"> </w:t>
            </w:r>
            <w:r w:rsidRPr="00157A15">
              <w:rPr>
                <w:rFonts w:ascii="Times New Roman" w:hAnsi="Times New Roman"/>
                <w:sz w:val="24"/>
                <w:szCs w:val="24"/>
                <w:lang w:val="ro-RO"/>
              </w:rPr>
              <w:t xml:space="preserve">Obiectul 4: Dig mal stâng râul Crișul Repede, sector pod Tărian - Dig  mal drept Canal Colector și sector Dig  mal drept Canal Colector – confluență Valea </w:t>
            </w:r>
            <w:proofErr w:type="spellStart"/>
            <w:r w:rsidRPr="00157A15">
              <w:rPr>
                <w:rFonts w:ascii="Times New Roman" w:hAnsi="Times New Roman"/>
                <w:sz w:val="24"/>
                <w:szCs w:val="24"/>
                <w:lang w:val="ro-RO"/>
              </w:rPr>
              <w:t>Culișer</w:t>
            </w:r>
            <w:proofErr w:type="spellEnd"/>
            <w:r w:rsidRPr="00157A15">
              <w:rPr>
                <w:rFonts w:ascii="Times New Roman" w:hAnsi="Times New Roman"/>
                <w:sz w:val="24"/>
                <w:szCs w:val="24"/>
                <w:lang w:val="ro-RO"/>
              </w:rPr>
              <w:t>, localitățile Girișu de Criș, Toboliu, Sânnicolau Român, Cefa, Mădăras, Salonta, județul Bihor,</w:t>
            </w:r>
          </w:p>
          <w:p w14:paraId="5C53D4FE" w14:textId="77777777" w:rsid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w:t>
            </w:r>
            <w:r>
              <w:rPr>
                <w:rFonts w:ascii="Times New Roman" w:hAnsi="Times New Roman"/>
                <w:sz w:val="24"/>
                <w:szCs w:val="24"/>
                <w:lang w:val="ro-RO"/>
              </w:rPr>
              <w:t xml:space="preserve"> </w:t>
            </w:r>
            <w:r w:rsidRPr="00157A15">
              <w:rPr>
                <w:rFonts w:ascii="Times New Roman" w:hAnsi="Times New Roman"/>
                <w:sz w:val="24"/>
                <w:szCs w:val="24"/>
                <w:lang w:val="ro-RO"/>
              </w:rPr>
              <w:t xml:space="preserve">Obiectul 5: Dig mal drept Canal Colector sector confluență valea </w:t>
            </w:r>
            <w:proofErr w:type="spellStart"/>
            <w:r w:rsidRPr="00157A15">
              <w:rPr>
                <w:rFonts w:ascii="Times New Roman" w:hAnsi="Times New Roman"/>
                <w:sz w:val="24"/>
                <w:szCs w:val="24"/>
                <w:lang w:val="ro-RO"/>
              </w:rPr>
              <w:t>Culișer</w:t>
            </w:r>
            <w:proofErr w:type="spellEnd"/>
            <w:r w:rsidRPr="00157A15">
              <w:rPr>
                <w:rFonts w:ascii="Times New Roman" w:hAnsi="Times New Roman"/>
                <w:sz w:val="24"/>
                <w:szCs w:val="24"/>
                <w:lang w:val="ro-RO"/>
              </w:rPr>
              <w:t xml:space="preserve"> - Dig mal drept râul Crișul Negru; Dig mal drept râul Crișul Negru sector confluență Canal Colector – pod Zerind și Dig mal stâng râul Crișul Negru, sector pod Zerind – Frontieră, localitățile Salonta, Ciumeghiu, Avram Iancu, județul Bihor și localitățile Mișca, Zerind, județul Arad.</w:t>
            </w:r>
          </w:p>
          <w:p w14:paraId="1B67A044" w14:textId="33093F45" w:rsid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Digurile au fost construite cu circa 50 de ani în urmă, în conformitate cu normativele în vigoare din anii aceia, fiind la limita perioadei normale de funcționare. În acest timp, digurile, au fost puse de mai multe ori sub presiune, au suferit tasări, prezintă mai multe zone critice, ceea ce impune o serie de lucrări de reabilitare ( înălțare și completare).</w:t>
            </w:r>
          </w:p>
          <w:p w14:paraId="42AD3271" w14:textId="77777777"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 xml:space="preserve">Un rezumat al deficiențelor majore a acestor mijloace fixe (diguri) identificate în managementul riscului la inundații în bazinul hidrografic Crișuri cu efecte asupra </w:t>
            </w:r>
            <w:proofErr w:type="spellStart"/>
            <w:r w:rsidRPr="00157A15">
              <w:rPr>
                <w:rFonts w:ascii="Times New Roman" w:hAnsi="Times New Roman"/>
                <w:sz w:val="24"/>
                <w:szCs w:val="24"/>
                <w:lang w:val="ro-RO"/>
              </w:rPr>
              <w:t>populaţiei</w:t>
            </w:r>
            <w:proofErr w:type="spellEnd"/>
            <w:r w:rsidRPr="00157A15">
              <w:rPr>
                <w:rFonts w:ascii="Times New Roman" w:hAnsi="Times New Roman"/>
                <w:sz w:val="24"/>
                <w:szCs w:val="24"/>
                <w:lang w:val="ro-RO"/>
              </w:rPr>
              <w:t xml:space="preserve"> din </w:t>
            </w:r>
            <w:proofErr w:type="spellStart"/>
            <w:r w:rsidRPr="00157A15">
              <w:rPr>
                <w:rFonts w:ascii="Times New Roman" w:hAnsi="Times New Roman"/>
                <w:sz w:val="24"/>
                <w:szCs w:val="24"/>
                <w:lang w:val="ro-RO"/>
              </w:rPr>
              <w:t>localităţile</w:t>
            </w:r>
            <w:proofErr w:type="spellEnd"/>
            <w:r w:rsidRPr="00157A15">
              <w:rPr>
                <w:rFonts w:ascii="Times New Roman" w:hAnsi="Times New Roman"/>
                <w:sz w:val="24"/>
                <w:szCs w:val="24"/>
                <w:lang w:val="ro-RO"/>
              </w:rPr>
              <w:t xml:space="preserve"> riverane, a obiectivelor social-economice care sunt amplasate in zona inundabilă se prezintă astfel:</w:t>
            </w:r>
          </w:p>
          <w:p w14:paraId="0974EABA" w14:textId="286DC548"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w:t>
            </w:r>
            <w:r>
              <w:rPr>
                <w:rFonts w:ascii="Times New Roman" w:hAnsi="Times New Roman"/>
                <w:sz w:val="24"/>
                <w:szCs w:val="24"/>
                <w:lang w:val="ro-RO"/>
              </w:rPr>
              <w:t xml:space="preserve"> </w:t>
            </w:r>
            <w:r w:rsidRPr="00157A15">
              <w:rPr>
                <w:rFonts w:ascii="Times New Roman" w:hAnsi="Times New Roman"/>
                <w:sz w:val="24"/>
                <w:szCs w:val="24"/>
                <w:lang w:val="ro-RO"/>
              </w:rPr>
              <w:t>coronamentul digului este în stare bună, cu un profil longitudinal ce prezintă tasări,</w:t>
            </w:r>
          </w:p>
          <w:p w14:paraId="655D9498" w14:textId="37CFD57E" w:rsidR="00157A15" w:rsidRP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w:t>
            </w:r>
            <w:r>
              <w:rPr>
                <w:rFonts w:ascii="Times New Roman" w:hAnsi="Times New Roman"/>
                <w:sz w:val="24"/>
                <w:szCs w:val="24"/>
                <w:lang w:val="ro-RO"/>
              </w:rPr>
              <w:t xml:space="preserve"> </w:t>
            </w:r>
            <w:r w:rsidRPr="00157A15">
              <w:rPr>
                <w:rFonts w:ascii="Times New Roman" w:hAnsi="Times New Roman"/>
                <w:sz w:val="24"/>
                <w:szCs w:val="24"/>
                <w:lang w:val="ro-RO"/>
              </w:rPr>
              <w:t>rampele de trecere peste dig nu prezintă deformații majore</w:t>
            </w:r>
          </w:p>
          <w:p w14:paraId="3E0BAFAA" w14:textId="65187C04" w:rsidR="00157A15" w:rsidRDefault="00157A15" w:rsidP="00157A15">
            <w:pPr>
              <w:suppressAutoHyphens/>
              <w:spacing w:before="120" w:after="0" w:line="300" w:lineRule="auto"/>
              <w:jc w:val="both"/>
              <w:rPr>
                <w:rFonts w:ascii="Times New Roman" w:hAnsi="Times New Roman"/>
                <w:sz w:val="24"/>
                <w:szCs w:val="24"/>
                <w:lang w:val="ro-RO"/>
              </w:rPr>
            </w:pPr>
            <w:r w:rsidRPr="00157A15">
              <w:rPr>
                <w:rFonts w:ascii="Times New Roman" w:hAnsi="Times New Roman"/>
                <w:sz w:val="24"/>
                <w:szCs w:val="24"/>
                <w:lang w:val="ro-RO"/>
              </w:rPr>
              <w:t>•</w:t>
            </w:r>
            <w:r>
              <w:rPr>
                <w:rFonts w:ascii="Times New Roman" w:hAnsi="Times New Roman"/>
                <w:sz w:val="24"/>
                <w:szCs w:val="24"/>
                <w:lang w:val="ro-RO"/>
              </w:rPr>
              <w:t xml:space="preserve"> </w:t>
            </w:r>
            <w:r w:rsidRPr="00157A15">
              <w:rPr>
                <w:rFonts w:ascii="Times New Roman" w:hAnsi="Times New Roman"/>
                <w:sz w:val="24"/>
                <w:szCs w:val="24"/>
                <w:lang w:val="ro-RO"/>
              </w:rPr>
              <w:t>toate digurile incluse în traseele cicloturistice sunt construite din pământ compactat și înierbat, având înălțimi medii cuprinse între 1,5 și 4 m și lățimi ale coronamentului între 2 și 4 metri;</w:t>
            </w:r>
          </w:p>
          <w:p w14:paraId="089E94AA" w14:textId="0BFA3329" w:rsidR="00157A15" w:rsidRDefault="00157A15" w:rsidP="00157A15">
            <w:pPr>
              <w:suppressAutoHyphens/>
              <w:spacing w:before="120" w:after="0" w:line="300" w:lineRule="auto"/>
              <w:jc w:val="both"/>
              <w:rPr>
                <w:rFonts w:ascii="Times New Roman" w:hAnsi="Times New Roman"/>
                <w:sz w:val="24"/>
                <w:szCs w:val="24"/>
                <w:lang w:val="ro-RO"/>
              </w:rPr>
            </w:pPr>
            <w:r>
              <w:rPr>
                <w:rFonts w:ascii="Times New Roman" w:hAnsi="Times New Roman"/>
                <w:sz w:val="24"/>
                <w:szCs w:val="24"/>
                <w:lang w:val="ro-RO"/>
              </w:rPr>
              <w:t>P</w:t>
            </w:r>
            <w:r w:rsidRPr="00157A15">
              <w:rPr>
                <w:rFonts w:ascii="Times New Roman" w:hAnsi="Times New Roman"/>
                <w:sz w:val="24"/>
                <w:szCs w:val="24"/>
                <w:lang w:val="ro-RO"/>
              </w:rPr>
              <w:t>entru ca aceste construcții de apărare împotriva inundațiilor să poată fi utilizate pentru crearea unor piste de biciclete, în general sunt necesare lucrări de amenajare a coronamentului prin nivelare și completare cu pământ în zonele cu denivelări pronunțate, precum și a intersecțiilor cu podurile existente pe traseu</w:t>
            </w:r>
            <w:r w:rsidR="00A5198D">
              <w:rPr>
                <w:rFonts w:ascii="Times New Roman" w:hAnsi="Times New Roman"/>
                <w:sz w:val="24"/>
                <w:szCs w:val="24"/>
                <w:lang w:val="ro-RO"/>
              </w:rPr>
              <w:t xml:space="preserve"> și </w:t>
            </w:r>
            <w:r w:rsidR="00A5198D" w:rsidRPr="00A5198D">
              <w:rPr>
                <w:rFonts w:ascii="Times New Roman" w:hAnsi="Times New Roman"/>
                <w:sz w:val="24"/>
                <w:szCs w:val="24"/>
                <w:lang w:val="ro-RO"/>
              </w:rPr>
              <w:t xml:space="preserve">realizarea unor lucrări care vizează măsuri ecologice relevante protecției mediului și biodiversității, respectând astfel cerințele DNSH - Do </w:t>
            </w:r>
            <w:proofErr w:type="spellStart"/>
            <w:r w:rsidR="00A5198D" w:rsidRPr="00A5198D">
              <w:rPr>
                <w:rFonts w:ascii="Times New Roman" w:hAnsi="Times New Roman"/>
                <w:sz w:val="24"/>
                <w:szCs w:val="24"/>
                <w:lang w:val="ro-RO"/>
              </w:rPr>
              <w:t>Not</w:t>
            </w:r>
            <w:proofErr w:type="spellEnd"/>
            <w:r w:rsidR="00A5198D" w:rsidRPr="00A5198D">
              <w:rPr>
                <w:rFonts w:ascii="Times New Roman" w:hAnsi="Times New Roman"/>
                <w:sz w:val="24"/>
                <w:szCs w:val="24"/>
                <w:lang w:val="ro-RO"/>
              </w:rPr>
              <w:t xml:space="preserve"> </w:t>
            </w:r>
            <w:proofErr w:type="spellStart"/>
            <w:r w:rsidR="00A5198D" w:rsidRPr="00A5198D">
              <w:rPr>
                <w:rFonts w:ascii="Times New Roman" w:hAnsi="Times New Roman"/>
                <w:sz w:val="24"/>
                <w:szCs w:val="24"/>
                <w:lang w:val="ro-RO"/>
              </w:rPr>
              <w:t>Significant</w:t>
            </w:r>
            <w:proofErr w:type="spellEnd"/>
            <w:r w:rsidR="00A5198D" w:rsidRPr="00A5198D">
              <w:rPr>
                <w:rFonts w:ascii="Times New Roman" w:hAnsi="Times New Roman"/>
                <w:sz w:val="24"/>
                <w:szCs w:val="24"/>
                <w:lang w:val="ro-RO"/>
              </w:rPr>
              <w:t xml:space="preserve"> </w:t>
            </w:r>
            <w:proofErr w:type="spellStart"/>
            <w:r w:rsidR="00A5198D" w:rsidRPr="00A5198D">
              <w:rPr>
                <w:rFonts w:ascii="Times New Roman" w:hAnsi="Times New Roman"/>
                <w:sz w:val="24"/>
                <w:szCs w:val="24"/>
                <w:lang w:val="ro-RO"/>
              </w:rPr>
              <w:t>Harm</w:t>
            </w:r>
            <w:proofErr w:type="spellEnd"/>
            <w:r w:rsidR="00A5198D" w:rsidRPr="00A5198D">
              <w:rPr>
                <w:rFonts w:ascii="Times New Roman" w:hAnsi="Times New Roman"/>
                <w:sz w:val="24"/>
                <w:szCs w:val="24"/>
                <w:lang w:val="ro-RO"/>
              </w:rPr>
              <w:t xml:space="preserve"> - a nu prejudicia semnificativ, aferente</w:t>
            </w:r>
            <w:r w:rsidR="00A5198D">
              <w:rPr>
                <w:rFonts w:ascii="Times New Roman" w:hAnsi="Times New Roman"/>
                <w:sz w:val="24"/>
                <w:szCs w:val="24"/>
                <w:lang w:val="ro-RO"/>
              </w:rPr>
              <w:t>.</w:t>
            </w:r>
          </w:p>
          <w:p w14:paraId="794E0F69" w14:textId="01B48A62" w:rsidR="00DB3666" w:rsidRPr="00255A07" w:rsidRDefault="00A5198D" w:rsidP="00255A07">
            <w:pPr>
              <w:suppressAutoHyphens/>
              <w:spacing w:before="120" w:after="120" w:line="300" w:lineRule="auto"/>
              <w:jc w:val="both"/>
              <w:rPr>
                <w:rFonts w:ascii="Times New Roman" w:hAnsi="Times New Roman"/>
                <w:sz w:val="24"/>
                <w:szCs w:val="24"/>
                <w:lang w:val="ro-RO"/>
              </w:rPr>
            </w:pPr>
            <w:r w:rsidRPr="00A5198D">
              <w:rPr>
                <w:rFonts w:ascii="Times New Roman" w:hAnsi="Times New Roman"/>
                <w:sz w:val="24"/>
                <w:szCs w:val="24"/>
                <w:lang w:val="ro-RO"/>
              </w:rPr>
              <w:t xml:space="preserve">Scopul proiectului este reabilitarea coronamentului digurilor de apărare pentru asigurarea atenuării și tranzitării în siguranță a volumului de apă de pe râurile Ier, Înot, Barcău, Crișul Repede, Canalul Colector și Crișul Negru, în conformitate cu Directiva </w:t>
            </w:r>
            <w:r w:rsidR="004E036A">
              <w:rPr>
                <w:rFonts w:ascii="Times New Roman" w:hAnsi="Times New Roman"/>
                <w:sz w:val="24"/>
                <w:szCs w:val="24"/>
                <w:lang w:val="ro-RO"/>
              </w:rPr>
              <w:t xml:space="preserve">2007/60/CE a Parlamentului European și a </w:t>
            </w:r>
            <w:proofErr w:type="spellStart"/>
            <w:r w:rsidR="004E036A">
              <w:rPr>
                <w:rFonts w:ascii="Times New Roman" w:hAnsi="Times New Roman"/>
                <w:sz w:val="24"/>
                <w:szCs w:val="24"/>
                <w:lang w:val="ro-RO"/>
              </w:rPr>
              <w:lastRenderedPageBreak/>
              <w:t>Consilului</w:t>
            </w:r>
            <w:proofErr w:type="spellEnd"/>
            <w:r w:rsidR="004E036A">
              <w:rPr>
                <w:rFonts w:ascii="Times New Roman" w:hAnsi="Times New Roman"/>
                <w:sz w:val="24"/>
                <w:szCs w:val="24"/>
                <w:lang w:val="ro-RO"/>
              </w:rPr>
              <w:t xml:space="preserve"> din 23 octombrie 2007 privind evaluarea și gestionarea riscurilor de inundații și cu </w:t>
            </w:r>
            <w:r w:rsidRPr="00A5198D">
              <w:rPr>
                <w:rFonts w:ascii="Times New Roman" w:hAnsi="Times New Roman"/>
                <w:sz w:val="24"/>
                <w:szCs w:val="24"/>
                <w:lang w:val="ro-RO"/>
              </w:rPr>
              <w:t xml:space="preserve">Strategia </w:t>
            </w:r>
            <w:r w:rsidR="004E036A">
              <w:rPr>
                <w:rFonts w:ascii="Times New Roman" w:hAnsi="Times New Roman"/>
                <w:sz w:val="24"/>
                <w:szCs w:val="24"/>
                <w:lang w:val="ro-RO"/>
              </w:rPr>
              <w:t>n</w:t>
            </w:r>
            <w:r w:rsidRPr="00A5198D">
              <w:rPr>
                <w:rFonts w:ascii="Times New Roman" w:hAnsi="Times New Roman"/>
                <w:sz w:val="24"/>
                <w:szCs w:val="24"/>
                <w:lang w:val="ro-RO"/>
              </w:rPr>
              <w:t xml:space="preserve">ațională </w:t>
            </w:r>
            <w:r w:rsidR="004E036A">
              <w:rPr>
                <w:rFonts w:ascii="Times New Roman" w:hAnsi="Times New Roman"/>
                <w:sz w:val="24"/>
                <w:szCs w:val="24"/>
                <w:lang w:val="ro-RO"/>
              </w:rPr>
              <w:t>de</w:t>
            </w:r>
            <w:r w:rsidRPr="00A5198D">
              <w:rPr>
                <w:rFonts w:ascii="Times New Roman" w:hAnsi="Times New Roman"/>
                <w:sz w:val="24"/>
                <w:szCs w:val="24"/>
                <w:lang w:val="ro-RO"/>
              </w:rPr>
              <w:t xml:space="preserve"> </w:t>
            </w:r>
            <w:r w:rsidR="004E036A">
              <w:rPr>
                <w:rFonts w:ascii="Times New Roman" w:hAnsi="Times New Roman"/>
                <w:sz w:val="24"/>
                <w:szCs w:val="24"/>
                <w:lang w:val="ro-RO"/>
              </w:rPr>
              <w:t>m</w:t>
            </w:r>
            <w:r w:rsidRPr="00A5198D">
              <w:rPr>
                <w:rFonts w:ascii="Times New Roman" w:hAnsi="Times New Roman"/>
                <w:sz w:val="24"/>
                <w:szCs w:val="24"/>
                <w:lang w:val="ro-RO"/>
              </w:rPr>
              <w:t xml:space="preserve">anagement </w:t>
            </w:r>
            <w:r w:rsidR="004E036A">
              <w:rPr>
                <w:rFonts w:ascii="Times New Roman" w:hAnsi="Times New Roman"/>
                <w:sz w:val="24"/>
                <w:szCs w:val="24"/>
                <w:lang w:val="ro-RO"/>
              </w:rPr>
              <w:t>al r</w:t>
            </w:r>
            <w:r w:rsidRPr="00A5198D">
              <w:rPr>
                <w:rFonts w:ascii="Times New Roman" w:hAnsi="Times New Roman"/>
                <w:sz w:val="24"/>
                <w:szCs w:val="24"/>
                <w:lang w:val="ro-RO"/>
              </w:rPr>
              <w:t xml:space="preserve">iscului la </w:t>
            </w:r>
            <w:r w:rsidR="001A6627">
              <w:rPr>
                <w:rFonts w:ascii="Times New Roman" w:hAnsi="Times New Roman"/>
                <w:sz w:val="24"/>
                <w:szCs w:val="24"/>
                <w:lang w:val="ro-RO"/>
              </w:rPr>
              <w:t>i</w:t>
            </w:r>
            <w:r w:rsidRPr="00A5198D">
              <w:rPr>
                <w:rFonts w:ascii="Times New Roman" w:hAnsi="Times New Roman"/>
                <w:sz w:val="24"/>
                <w:szCs w:val="24"/>
                <w:lang w:val="ro-RO"/>
              </w:rPr>
              <w:t>nundații,</w:t>
            </w:r>
            <w:r w:rsidR="001A6627">
              <w:rPr>
                <w:rFonts w:ascii="Times New Roman" w:hAnsi="Times New Roman"/>
                <w:sz w:val="24"/>
                <w:szCs w:val="24"/>
                <w:lang w:val="ro-RO"/>
              </w:rPr>
              <w:t xml:space="preserve"> pe termen mediu și lung, aprobată prin Hotărârea Guvernului nr. 846/2010,</w:t>
            </w:r>
            <w:r w:rsidRPr="00A5198D">
              <w:rPr>
                <w:rFonts w:ascii="Times New Roman" w:hAnsi="Times New Roman"/>
                <w:sz w:val="24"/>
                <w:szCs w:val="24"/>
                <w:lang w:val="ro-RO"/>
              </w:rPr>
              <w:t xml:space="preserve">  precum și scăderea anuală estimată a gazelor cu efect de seră (CO2) prin dezvoltarea unui traseu cicloturistic pe coronamentul digurilor. Proiectul propus prezintă un rol important în dezvoltarea infrastructurii pentru bicicliști. Conform documentelor programatice de la nivel european, dezvoltarea mobilității urbane trebuie să devină mult mai puțin dependentă de utilizarea autoturismelor personale. Prin dezvoltarea unui sistem de transport atractiv și eficient, prin crearea traseului cicloturistic pe coronamentul digurilor de apărare, se poate diminua semnificativ traficul rutier și emisiile de CO2 în județele Bihor, Arad și respectiv Satu Mare aferente proiectului propus.</w:t>
            </w:r>
          </w:p>
        </w:tc>
      </w:tr>
      <w:tr w:rsidR="00255A07" w:rsidRPr="00FC06A1" w14:paraId="38BCAA75" w14:textId="77777777" w:rsidTr="00715E60">
        <w:trPr>
          <w:trHeight w:val="90"/>
        </w:trPr>
        <w:tc>
          <w:tcPr>
            <w:tcW w:w="625" w:type="dxa"/>
            <w:vAlign w:val="center"/>
          </w:tcPr>
          <w:p w14:paraId="4573C1AC"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noProof/>
                <w:sz w:val="24"/>
                <w:szCs w:val="24"/>
                <w:lang w:val="ro-RO"/>
              </w:rPr>
              <w:lastRenderedPageBreak/>
              <w:t>2.3.</w:t>
            </w:r>
          </w:p>
        </w:tc>
        <w:tc>
          <w:tcPr>
            <w:tcW w:w="2093" w:type="dxa"/>
            <w:vAlign w:val="center"/>
          </w:tcPr>
          <w:p w14:paraId="04D9C173"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iCs/>
                <w:noProof/>
                <w:sz w:val="24"/>
                <w:szCs w:val="24"/>
                <w:lang w:val="ro-RO"/>
              </w:rPr>
              <w:t>Schimbări</w:t>
            </w:r>
            <w:r w:rsidRPr="00255A07">
              <w:rPr>
                <w:rFonts w:ascii="Times New Roman" w:eastAsia="Times New Roman" w:hAnsi="Times New Roman"/>
                <w:noProof/>
                <w:sz w:val="24"/>
                <w:szCs w:val="24"/>
                <w:lang w:val="ro-RO"/>
              </w:rPr>
              <w:t xml:space="preserve"> preconizate</w:t>
            </w:r>
          </w:p>
        </w:tc>
        <w:tc>
          <w:tcPr>
            <w:tcW w:w="7627" w:type="dxa"/>
            <w:gridSpan w:val="9"/>
            <w:vAlign w:val="center"/>
          </w:tcPr>
          <w:p w14:paraId="301EA3C6" w14:textId="6A020C83" w:rsidR="00232187" w:rsidRPr="00232187" w:rsidRDefault="008E095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55A07">
              <w:rPr>
                <w:rFonts w:ascii="Times New Roman" w:hAnsi="Times New Roman"/>
                <w:sz w:val="24"/>
                <w:szCs w:val="24"/>
                <w:lang w:val="ro-RO"/>
              </w:rPr>
              <w:t>Obiectivele preconizate a fi atinse prin realizarea investi</w:t>
            </w:r>
            <w:r w:rsidR="009A443D" w:rsidRPr="00255A07">
              <w:rPr>
                <w:rFonts w:ascii="Times New Roman" w:hAnsi="Times New Roman"/>
                <w:sz w:val="24"/>
                <w:szCs w:val="24"/>
                <w:lang w:val="ro-RO"/>
              </w:rPr>
              <w:t>ț</w:t>
            </w:r>
            <w:r w:rsidRPr="00255A07">
              <w:rPr>
                <w:rFonts w:ascii="Times New Roman" w:hAnsi="Times New Roman"/>
                <w:sz w:val="24"/>
                <w:szCs w:val="24"/>
                <w:lang w:val="ro-RO"/>
              </w:rPr>
              <w:t xml:space="preserve">iei </w:t>
            </w:r>
            <w:r w:rsidR="00232187" w:rsidRPr="00232187">
              <w:rPr>
                <w:rFonts w:ascii="Times New Roman" w:hAnsi="Times New Roman"/>
                <w:sz w:val="24"/>
                <w:szCs w:val="24"/>
                <w:lang w:val="ro-RO"/>
              </w:rPr>
              <w:t>„Reabilitarea coronamentului digurilor de apărare și crearea infrastructurii pentru trasee cicloturistice în bazinul hidrografic Crișuri”</w:t>
            </w:r>
            <w:r w:rsidR="00232187">
              <w:rPr>
                <w:rFonts w:ascii="Times New Roman" w:hAnsi="Times New Roman"/>
                <w:sz w:val="24"/>
                <w:szCs w:val="24"/>
                <w:lang w:val="ro-RO"/>
              </w:rPr>
              <w:t xml:space="preserve"> </w:t>
            </w:r>
            <w:r w:rsidR="003F75B7" w:rsidRPr="00255A07">
              <w:rPr>
                <w:rFonts w:ascii="Times New Roman" w:hAnsi="Times New Roman"/>
                <w:sz w:val="24"/>
                <w:szCs w:val="24"/>
                <w:lang w:val="ro-RO"/>
              </w:rPr>
              <w:t>inclusă</w:t>
            </w:r>
            <w:r w:rsidRPr="00255A07">
              <w:rPr>
                <w:rFonts w:ascii="Times New Roman" w:hAnsi="Times New Roman"/>
                <w:sz w:val="24"/>
                <w:szCs w:val="24"/>
                <w:lang w:val="ro-RO"/>
              </w:rPr>
              <w:t xml:space="preserve"> </w:t>
            </w:r>
            <w:r w:rsidR="00307B43" w:rsidRPr="00255A07">
              <w:rPr>
                <w:rFonts w:ascii="Times New Roman" w:hAnsi="Times New Roman"/>
                <w:sz w:val="24"/>
                <w:szCs w:val="24"/>
                <w:lang w:val="ro-RO"/>
              </w:rPr>
              <w:t xml:space="preserve">în </w:t>
            </w:r>
            <w:r w:rsidRPr="00255A07">
              <w:rPr>
                <w:rFonts w:ascii="Times New Roman" w:hAnsi="Times New Roman"/>
                <w:sz w:val="24"/>
                <w:szCs w:val="24"/>
                <w:lang w:val="ro-RO"/>
              </w:rPr>
              <w:t>cadrul Planul</w:t>
            </w:r>
            <w:r w:rsidR="00C605F0" w:rsidRPr="00255A07">
              <w:rPr>
                <w:rFonts w:ascii="Times New Roman" w:hAnsi="Times New Roman"/>
                <w:sz w:val="24"/>
                <w:szCs w:val="24"/>
                <w:lang w:val="ro-RO"/>
              </w:rPr>
              <w:t>ui</w:t>
            </w:r>
            <w:r w:rsidRPr="00255A07">
              <w:rPr>
                <w:rFonts w:ascii="Times New Roman" w:hAnsi="Times New Roman"/>
                <w:sz w:val="24"/>
                <w:szCs w:val="24"/>
                <w:lang w:val="ro-RO"/>
              </w:rPr>
              <w:t xml:space="preserve"> Na</w:t>
            </w:r>
            <w:r w:rsidR="00C605F0" w:rsidRPr="00255A07">
              <w:rPr>
                <w:rFonts w:ascii="Times New Roman" w:hAnsi="Times New Roman"/>
                <w:sz w:val="24"/>
                <w:szCs w:val="24"/>
                <w:lang w:val="ro-RO"/>
              </w:rPr>
              <w:t>ț</w:t>
            </w:r>
            <w:r w:rsidRPr="00255A07">
              <w:rPr>
                <w:rFonts w:ascii="Times New Roman" w:hAnsi="Times New Roman"/>
                <w:sz w:val="24"/>
                <w:szCs w:val="24"/>
                <w:lang w:val="ro-RO"/>
              </w:rPr>
              <w:t xml:space="preserve">ional de Redresare </w:t>
            </w:r>
            <w:r w:rsidR="00C605F0" w:rsidRPr="00255A07">
              <w:rPr>
                <w:rFonts w:ascii="Times New Roman" w:hAnsi="Times New Roman"/>
                <w:sz w:val="24"/>
                <w:szCs w:val="24"/>
                <w:lang w:val="ro-RO"/>
              </w:rPr>
              <w:t>ș</w:t>
            </w:r>
            <w:r w:rsidRPr="00255A07">
              <w:rPr>
                <w:rFonts w:ascii="Times New Roman" w:hAnsi="Times New Roman"/>
                <w:sz w:val="24"/>
                <w:szCs w:val="24"/>
                <w:lang w:val="ro-RO"/>
              </w:rPr>
              <w:t>i Rezilien</w:t>
            </w:r>
            <w:r w:rsidR="00C605F0" w:rsidRPr="00255A07">
              <w:rPr>
                <w:rFonts w:ascii="Times New Roman" w:hAnsi="Times New Roman"/>
                <w:sz w:val="24"/>
                <w:szCs w:val="24"/>
                <w:lang w:val="ro-RO"/>
              </w:rPr>
              <w:t xml:space="preserve">ță </w:t>
            </w:r>
            <w:r w:rsidR="00E32710" w:rsidRPr="00255A07">
              <w:rPr>
                <w:rFonts w:ascii="Times New Roman" w:hAnsi="Times New Roman"/>
                <w:sz w:val="24"/>
                <w:szCs w:val="24"/>
                <w:lang w:val="ro-RO"/>
              </w:rPr>
              <w:t xml:space="preserve">- </w:t>
            </w:r>
            <w:r w:rsidRPr="00255A07">
              <w:rPr>
                <w:rFonts w:ascii="Times New Roman" w:hAnsi="Times New Roman"/>
                <w:sz w:val="24"/>
                <w:szCs w:val="24"/>
                <w:lang w:val="ro-RO"/>
              </w:rPr>
              <w:t>P</w:t>
            </w:r>
            <w:r w:rsidR="00C605F0" w:rsidRPr="00255A07">
              <w:rPr>
                <w:rFonts w:ascii="Times New Roman" w:hAnsi="Times New Roman"/>
                <w:sz w:val="24"/>
                <w:szCs w:val="24"/>
                <w:lang w:val="ro-RO"/>
              </w:rPr>
              <w:t>.</w:t>
            </w:r>
            <w:r w:rsidRPr="00255A07">
              <w:rPr>
                <w:rFonts w:ascii="Times New Roman" w:hAnsi="Times New Roman"/>
                <w:sz w:val="24"/>
                <w:szCs w:val="24"/>
                <w:lang w:val="ro-RO"/>
              </w:rPr>
              <w:t>N</w:t>
            </w:r>
            <w:r w:rsidR="00C605F0" w:rsidRPr="00255A07">
              <w:rPr>
                <w:rFonts w:ascii="Times New Roman" w:hAnsi="Times New Roman"/>
                <w:sz w:val="24"/>
                <w:szCs w:val="24"/>
                <w:lang w:val="ro-RO"/>
              </w:rPr>
              <w:t>.</w:t>
            </w:r>
            <w:r w:rsidRPr="00255A07">
              <w:rPr>
                <w:rFonts w:ascii="Times New Roman" w:hAnsi="Times New Roman"/>
                <w:sz w:val="24"/>
                <w:szCs w:val="24"/>
                <w:lang w:val="ro-RO"/>
              </w:rPr>
              <w:t>R</w:t>
            </w:r>
            <w:r w:rsidR="00C605F0" w:rsidRPr="00255A07">
              <w:rPr>
                <w:rFonts w:ascii="Times New Roman" w:hAnsi="Times New Roman"/>
                <w:sz w:val="24"/>
                <w:szCs w:val="24"/>
                <w:lang w:val="ro-RO"/>
              </w:rPr>
              <w:t>.</w:t>
            </w:r>
            <w:r w:rsidRPr="00255A07">
              <w:rPr>
                <w:rFonts w:ascii="Times New Roman" w:hAnsi="Times New Roman"/>
                <w:sz w:val="24"/>
                <w:szCs w:val="24"/>
                <w:lang w:val="ro-RO"/>
              </w:rPr>
              <w:t>R</w:t>
            </w:r>
            <w:r w:rsidR="00C605F0" w:rsidRPr="00255A07">
              <w:rPr>
                <w:rFonts w:ascii="Times New Roman" w:hAnsi="Times New Roman"/>
                <w:sz w:val="24"/>
                <w:szCs w:val="24"/>
                <w:lang w:val="ro-RO"/>
              </w:rPr>
              <w:t>.</w:t>
            </w:r>
            <w:r w:rsidR="00E32710" w:rsidRPr="00255A07">
              <w:rPr>
                <w:rFonts w:ascii="Times New Roman" w:hAnsi="Times New Roman"/>
                <w:sz w:val="24"/>
                <w:szCs w:val="24"/>
                <w:lang w:val="ro-RO"/>
              </w:rPr>
              <w:t>,</w:t>
            </w:r>
            <w:r w:rsidR="00DD0DB0" w:rsidRPr="00255A07">
              <w:rPr>
                <w:lang w:val="ro-RO"/>
              </w:rPr>
              <w:t xml:space="preserve"> </w:t>
            </w:r>
            <w:r w:rsidR="00A5198D" w:rsidRPr="00A5198D">
              <w:rPr>
                <w:rFonts w:ascii="Times New Roman" w:hAnsi="Times New Roman"/>
                <w:sz w:val="24"/>
                <w:szCs w:val="24"/>
                <w:lang w:val="ro-RO"/>
              </w:rPr>
              <w:t xml:space="preserve">Componenta 11 – Turism și cultură, </w:t>
            </w:r>
            <w:r w:rsidR="00232187" w:rsidRPr="00232187">
              <w:rPr>
                <w:rFonts w:ascii="Times New Roman" w:hAnsi="Times New Roman"/>
                <w:sz w:val="24"/>
                <w:szCs w:val="24"/>
                <w:lang w:val="ro-RO"/>
              </w:rPr>
              <w:t>Investiția 4. Implementarea a 2 404 km de piste pentru biciclete</w:t>
            </w:r>
            <w:r w:rsidR="00232187">
              <w:rPr>
                <w:rFonts w:ascii="Times New Roman" w:hAnsi="Times New Roman"/>
                <w:sz w:val="24"/>
                <w:szCs w:val="24"/>
                <w:lang w:val="ro-RO"/>
              </w:rPr>
              <w:t>.</w:t>
            </w:r>
          </w:p>
          <w:p w14:paraId="227DC1DE" w14:textId="77777777" w:rsid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Obiectivul acestei investiții este de a dezvolta un transport durabil prin dezvoltarea infrastructurii de piste pentru biciclete.</w:t>
            </w:r>
          </w:p>
          <w:p w14:paraId="67D20F13" w14:textId="77777777"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Obiectivele specifice ale proiectului de investiții:</w:t>
            </w:r>
          </w:p>
          <w:p w14:paraId="13A7BDE1" w14:textId="1BDB5BFE"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c</w:t>
            </w:r>
            <w:r w:rsidRPr="00232187">
              <w:rPr>
                <w:rFonts w:ascii="Times New Roman" w:hAnsi="Times New Roman"/>
                <w:sz w:val="24"/>
                <w:szCs w:val="24"/>
                <w:lang w:val="ro-RO"/>
              </w:rPr>
              <w:t xml:space="preserve">ontribuirea la dezvoltarea economică a orașelor mici și a zonelor rurale prin adoptarea unui cadru </w:t>
            </w:r>
            <w:r w:rsidR="00BD2657" w:rsidRPr="00D13544">
              <w:rPr>
                <w:rFonts w:ascii="Times New Roman" w:hAnsi="Times New Roman"/>
                <w:sz w:val="24"/>
                <w:szCs w:val="24"/>
                <w:lang w:val="ro-RO"/>
              </w:rPr>
              <w:t>l</w:t>
            </w:r>
            <w:r w:rsidRPr="00D13544">
              <w:rPr>
                <w:rFonts w:ascii="Times New Roman" w:hAnsi="Times New Roman"/>
                <w:sz w:val="24"/>
                <w:szCs w:val="24"/>
                <w:lang w:val="ro-RO"/>
              </w:rPr>
              <w:t>egislativ</w:t>
            </w:r>
            <w:r w:rsidRPr="00232187">
              <w:rPr>
                <w:rFonts w:ascii="Times New Roman" w:hAnsi="Times New Roman"/>
                <w:sz w:val="24"/>
                <w:szCs w:val="24"/>
                <w:lang w:val="ro-RO"/>
              </w:rPr>
              <w:t>, instituțional și de investiții pentru realizarea traseelor cicloturistice și practicarea unor forme de turism durabil;</w:t>
            </w:r>
          </w:p>
          <w:p w14:paraId="252C2CCB" w14:textId="3FACFAA4"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c</w:t>
            </w:r>
            <w:r w:rsidRPr="00232187">
              <w:rPr>
                <w:rFonts w:ascii="Times New Roman" w:hAnsi="Times New Roman"/>
                <w:sz w:val="24"/>
                <w:szCs w:val="24"/>
                <w:lang w:val="ro-RO"/>
              </w:rPr>
              <w:t>reșterea nivelului de trai al locuitorilor din orașele mici și zonele rurale;</w:t>
            </w:r>
          </w:p>
          <w:p w14:paraId="2ABF34BD" w14:textId="3F14DFBE"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r</w:t>
            </w:r>
            <w:r w:rsidRPr="00232187">
              <w:rPr>
                <w:rFonts w:ascii="Times New Roman" w:hAnsi="Times New Roman"/>
                <w:sz w:val="24"/>
                <w:szCs w:val="24"/>
                <w:lang w:val="ro-RO"/>
              </w:rPr>
              <w:t>educerea emisiilor de dioxid de carbon CO2 prin diminuarea semnificativă a traficului rutier cu ajutorul realizării  traseului cicloturistic în localitățile ce fac parte din prezentul proiect;</w:t>
            </w:r>
          </w:p>
          <w:p w14:paraId="0456EF59" w14:textId="6B51BD3E"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a</w:t>
            </w:r>
            <w:r w:rsidRPr="00232187">
              <w:rPr>
                <w:rFonts w:ascii="Times New Roman" w:hAnsi="Times New Roman"/>
                <w:sz w:val="24"/>
                <w:szCs w:val="24"/>
                <w:lang w:val="ro-RO"/>
              </w:rPr>
              <w:t>meliorarea calității mediului și diminuarea surselor de poluare, prin realizarea unei suprafețe ce reduce poluarea sonoră</w:t>
            </w:r>
          </w:p>
          <w:p w14:paraId="1628D967" w14:textId="5B50CDCD"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d</w:t>
            </w:r>
            <w:r w:rsidRPr="00232187">
              <w:rPr>
                <w:rFonts w:ascii="Times New Roman" w:hAnsi="Times New Roman"/>
                <w:sz w:val="24"/>
                <w:szCs w:val="24"/>
                <w:lang w:val="ro-RO"/>
              </w:rPr>
              <w:t>ezvoltarea turismului durabil;</w:t>
            </w:r>
          </w:p>
          <w:p w14:paraId="3828F8C2" w14:textId="4281BE46"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c</w:t>
            </w:r>
            <w:r w:rsidRPr="00232187">
              <w:rPr>
                <w:rFonts w:ascii="Times New Roman" w:hAnsi="Times New Roman"/>
                <w:sz w:val="24"/>
                <w:szCs w:val="24"/>
                <w:lang w:val="ro-RO"/>
              </w:rPr>
              <w:t>reșterea atractivității zonei;</w:t>
            </w:r>
          </w:p>
          <w:p w14:paraId="16DBEC61" w14:textId="2A1EEE94"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c</w:t>
            </w:r>
            <w:r w:rsidRPr="00232187">
              <w:rPr>
                <w:rFonts w:ascii="Times New Roman" w:hAnsi="Times New Roman"/>
                <w:sz w:val="24"/>
                <w:szCs w:val="24"/>
                <w:lang w:val="ro-RO"/>
              </w:rPr>
              <w:t>reșterea siguranței în trafic;</w:t>
            </w:r>
          </w:p>
          <w:p w14:paraId="25F40896" w14:textId="239318BC"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w:t>
            </w:r>
            <w:r>
              <w:rPr>
                <w:rFonts w:ascii="Times New Roman" w:hAnsi="Times New Roman"/>
                <w:sz w:val="24"/>
                <w:szCs w:val="24"/>
                <w:lang w:val="ro-RO"/>
              </w:rPr>
              <w:t xml:space="preserve"> </w:t>
            </w:r>
            <w:r w:rsidR="001A6627">
              <w:rPr>
                <w:rFonts w:ascii="Times New Roman" w:hAnsi="Times New Roman"/>
                <w:sz w:val="24"/>
                <w:szCs w:val="24"/>
                <w:lang w:val="ro-RO"/>
              </w:rPr>
              <w:t>î</w:t>
            </w:r>
            <w:r w:rsidRPr="00232187">
              <w:rPr>
                <w:rFonts w:ascii="Times New Roman" w:hAnsi="Times New Roman"/>
                <w:sz w:val="24"/>
                <w:szCs w:val="24"/>
                <w:lang w:val="ro-RO"/>
              </w:rPr>
              <w:t>mbunătățirea cadrului vizual</w:t>
            </w:r>
            <w:r>
              <w:rPr>
                <w:rFonts w:ascii="Times New Roman" w:hAnsi="Times New Roman"/>
                <w:sz w:val="24"/>
                <w:szCs w:val="24"/>
                <w:lang w:val="ro-RO"/>
              </w:rPr>
              <w:t>.</w:t>
            </w:r>
          </w:p>
          <w:p w14:paraId="468EDBEB" w14:textId="77777777"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Lungimea cumulată a digurilor, necesară a fi reabilitată este de 191,325 km</w:t>
            </w:r>
          </w:p>
          <w:p w14:paraId="719798A4" w14:textId="77777777"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Descrierea principalelor lucrări de intervenție pentru  toate cele 5 obiecte:</w:t>
            </w:r>
          </w:p>
          <w:p w14:paraId="5FC7B659" w14:textId="77777777"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lastRenderedPageBreak/>
              <w:t xml:space="preserve">a)Reabilitarea structurii digurilor de apărare </w:t>
            </w:r>
          </w:p>
          <w:p w14:paraId="0BAB6E65" w14:textId="79EE919D"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1A6627">
              <w:rPr>
                <w:rFonts w:ascii="Times New Roman" w:hAnsi="Times New Roman"/>
                <w:sz w:val="24"/>
                <w:szCs w:val="24"/>
                <w:lang w:val="ro-RO"/>
              </w:rPr>
              <w:t>î</w:t>
            </w:r>
            <w:r w:rsidRPr="00232187">
              <w:rPr>
                <w:rFonts w:ascii="Times New Roman" w:hAnsi="Times New Roman"/>
                <w:sz w:val="24"/>
                <w:szCs w:val="24"/>
                <w:lang w:val="ro-RO"/>
              </w:rPr>
              <w:t>nlăturarea șeilor și refacerea secțiunii digurilor de apărare de pe râurile Ier, Barcău, Înot, Crișul Repede, Canal Colector, Crișul Negru, pe lungimile de tronson aferente fiecărui obiect în parte</w:t>
            </w:r>
            <w:r w:rsidR="00F24FB1" w:rsidRPr="00F24FB1">
              <w:rPr>
                <w:rFonts w:ascii="Times New Roman" w:hAnsi="Times New Roman"/>
                <w:sz w:val="24"/>
                <w:szCs w:val="24"/>
                <w:lang w:val="ro-RO"/>
              </w:rPr>
              <w:t>;</w:t>
            </w:r>
          </w:p>
          <w:p w14:paraId="4AB6C80C" w14:textId="70D5CD7D"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1A6627">
              <w:rPr>
                <w:rFonts w:ascii="Times New Roman" w:hAnsi="Times New Roman"/>
                <w:sz w:val="24"/>
                <w:szCs w:val="24"/>
                <w:lang w:val="ro-RO"/>
              </w:rPr>
              <w:t>r</w:t>
            </w:r>
            <w:r w:rsidRPr="00232187">
              <w:rPr>
                <w:rFonts w:ascii="Times New Roman" w:hAnsi="Times New Roman"/>
                <w:sz w:val="24"/>
                <w:szCs w:val="24"/>
                <w:lang w:val="ro-RO"/>
              </w:rPr>
              <w:t xml:space="preserve">efacerea secțiunii tronsoanelor de dig (lățime coronament, pantă </w:t>
            </w:r>
            <w:r w:rsidRPr="00D13544">
              <w:rPr>
                <w:rFonts w:ascii="Times New Roman" w:hAnsi="Times New Roman"/>
                <w:sz w:val="24"/>
                <w:szCs w:val="24"/>
                <w:lang w:val="ro-RO"/>
              </w:rPr>
              <w:t>taluzuri</w:t>
            </w:r>
            <w:r w:rsidR="00BD2657" w:rsidRPr="00D13544">
              <w:rPr>
                <w:rFonts w:ascii="Times New Roman" w:hAnsi="Times New Roman"/>
                <w:sz w:val="24"/>
                <w:szCs w:val="24"/>
                <w:lang w:val="ro-RO"/>
              </w:rPr>
              <w:t>,</w:t>
            </w:r>
            <w:r w:rsidRPr="00D13544">
              <w:rPr>
                <w:rFonts w:ascii="Times New Roman" w:hAnsi="Times New Roman"/>
                <w:sz w:val="24"/>
                <w:szCs w:val="24"/>
                <w:lang w:val="ro-RO"/>
              </w:rPr>
              <w:t xml:space="preserve"> etc</w:t>
            </w:r>
            <w:r w:rsidR="00BD2657" w:rsidRPr="00D13544">
              <w:rPr>
                <w:rFonts w:ascii="Times New Roman" w:hAnsi="Times New Roman"/>
                <w:sz w:val="24"/>
                <w:szCs w:val="24"/>
                <w:lang w:val="ro-RO"/>
              </w:rPr>
              <w:t>.</w:t>
            </w:r>
            <w:r w:rsidRPr="00D13544">
              <w:rPr>
                <w:rFonts w:ascii="Times New Roman" w:hAnsi="Times New Roman"/>
                <w:sz w:val="24"/>
                <w:szCs w:val="24"/>
                <w:lang w:val="ro-RO"/>
              </w:rPr>
              <w:t xml:space="preserve">) </w:t>
            </w:r>
            <w:r w:rsidRPr="00232187">
              <w:rPr>
                <w:rFonts w:ascii="Times New Roman" w:hAnsi="Times New Roman"/>
                <w:sz w:val="24"/>
                <w:szCs w:val="24"/>
                <w:lang w:val="ro-RO"/>
              </w:rPr>
              <w:t>deteriorate în urma deversărilor apelor mari.</w:t>
            </w:r>
          </w:p>
          <w:p w14:paraId="61254667" w14:textId="77777777"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sidRPr="00232187">
              <w:rPr>
                <w:rFonts w:ascii="Times New Roman" w:hAnsi="Times New Roman"/>
                <w:sz w:val="24"/>
                <w:szCs w:val="24"/>
                <w:lang w:val="ro-RO"/>
              </w:rPr>
              <w:t xml:space="preserve"> b) Traseu cicloturistic:</w:t>
            </w:r>
          </w:p>
          <w:p w14:paraId="6E0AD9A6" w14:textId="0DD2664D" w:rsidR="00232187" w:rsidRPr="00232187" w:rsidRDefault="00232187"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1A6627">
              <w:rPr>
                <w:rFonts w:ascii="Times New Roman" w:hAnsi="Times New Roman"/>
                <w:sz w:val="24"/>
                <w:szCs w:val="24"/>
                <w:lang w:val="ro-RO"/>
              </w:rPr>
              <w:t>l</w:t>
            </w:r>
            <w:r w:rsidRPr="00232187">
              <w:rPr>
                <w:rFonts w:ascii="Times New Roman" w:hAnsi="Times New Roman"/>
                <w:sz w:val="24"/>
                <w:szCs w:val="24"/>
                <w:lang w:val="ro-RO"/>
              </w:rPr>
              <w:t>ățimea părții carosabile, pe coronamentul digurilor de apărare, va fi de 2.00 - 2.20 - 2.40m</w:t>
            </w:r>
          </w:p>
          <w:p w14:paraId="314C954A" w14:textId="5696DFA5" w:rsidR="00232187" w:rsidRPr="00232187" w:rsidRDefault="00F24FB1"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1A6627">
              <w:rPr>
                <w:rFonts w:ascii="Times New Roman" w:hAnsi="Times New Roman"/>
                <w:sz w:val="24"/>
                <w:szCs w:val="24"/>
                <w:lang w:val="ro-RO"/>
              </w:rPr>
              <w:t>s</w:t>
            </w:r>
            <w:r w:rsidR="00232187" w:rsidRPr="00232187">
              <w:rPr>
                <w:rFonts w:ascii="Times New Roman" w:hAnsi="Times New Roman"/>
                <w:sz w:val="24"/>
                <w:szCs w:val="24"/>
                <w:lang w:val="ro-RO"/>
              </w:rPr>
              <w:t>tructura rutieră a pistelor pentru biciclete se recomandă a fi astfel:</w:t>
            </w:r>
          </w:p>
          <w:p w14:paraId="62080595" w14:textId="3F7BB1B0" w:rsidR="00232187" w:rsidRPr="00232187" w:rsidRDefault="00F24FB1"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232187" w:rsidRPr="00232187">
              <w:rPr>
                <w:rFonts w:ascii="Times New Roman" w:hAnsi="Times New Roman"/>
                <w:sz w:val="24"/>
                <w:szCs w:val="24"/>
                <w:lang w:val="ro-RO"/>
              </w:rPr>
              <w:t xml:space="preserve">10 cm strat de </w:t>
            </w:r>
            <w:r>
              <w:rPr>
                <w:rFonts w:ascii="Times New Roman" w:hAnsi="Times New Roman"/>
                <w:sz w:val="24"/>
                <w:szCs w:val="24"/>
                <w:lang w:val="ro-RO"/>
              </w:rPr>
              <w:t>m</w:t>
            </w:r>
            <w:r w:rsidR="00232187" w:rsidRPr="00232187">
              <w:rPr>
                <w:rFonts w:ascii="Times New Roman" w:hAnsi="Times New Roman"/>
                <w:sz w:val="24"/>
                <w:szCs w:val="24"/>
                <w:lang w:val="ro-RO"/>
              </w:rPr>
              <w:t>acadam;</w:t>
            </w:r>
          </w:p>
          <w:p w14:paraId="68CB0CD4" w14:textId="48574814" w:rsidR="00232187" w:rsidRPr="00232187" w:rsidRDefault="00F24FB1"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232187" w:rsidRPr="00232187">
              <w:rPr>
                <w:rFonts w:ascii="Times New Roman" w:hAnsi="Times New Roman"/>
                <w:sz w:val="24"/>
                <w:szCs w:val="24"/>
                <w:lang w:val="ro-RO"/>
              </w:rPr>
              <w:t xml:space="preserve">15 cm strat de </w:t>
            </w:r>
            <w:r>
              <w:rPr>
                <w:rFonts w:ascii="Times New Roman" w:hAnsi="Times New Roman"/>
                <w:sz w:val="24"/>
                <w:szCs w:val="24"/>
                <w:lang w:val="ro-RO"/>
              </w:rPr>
              <w:t>p</w:t>
            </w:r>
            <w:r w:rsidR="00232187" w:rsidRPr="00232187">
              <w:rPr>
                <w:rFonts w:ascii="Times New Roman" w:hAnsi="Times New Roman"/>
                <w:sz w:val="24"/>
                <w:szCs w:val="24"/>
                <w:lang w:val="ro-RO"/>
              </w:rPr>
              <w:t>iatră spartă;</w:t>
            </w:r>
          </w:p>
          <w:p w14:paraId="50B809D7" w14:textId="525EA592" w:rsidR="00232187" w:rsidRPr="00232187" w:rsidRDefault="00F24FB1"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232187" w:rsidRPr="00232187">
              <w:rPr>
                <w:rFonts w:ascii="Times New Roman" w:hAnsi="Times New Roman"/>
                <w:sz w:val="24"/>
                <w:szCs w:val="24"/>
                <w:lang w:val="ro-RO"/>
              </w:rPr>
              <w:t xml:space="preserve">20 cm strat de </w:t>
            </w:r>
            <w:r>
              <w:rPr>
                <w:rFonts w:ascii="Times New Roman" w:hAnsi="Times New Roman"/>
                <w:sz w:val="24"/>
                <w:szCs w:val="24"/>
                <w:lang w:val="ro-RO"/>
              </w:rPr>
              <w:t>b</w:t>
            </w:r>
            <w:r w:rsidR="00232187" w:rsidRPr="00232187">
              <w:rPr>
                <w:rFonts w:ascii="Times New Roman" w:hAnsi="Times New Roman"/>
                <w:sz w:val="24"/>
                <w:szCs w:val="24"/>
                <w:lang w:val="ro-RO"/>
              </w:rPr>
              <w:t>alast;</w:t>
            </w:r>
          </w:p>
          <w:p w14:paraId="3F5E5B5E" w14:textId="127A99A5" w:rsidR="00232187" w:rsidRPr="00232187" w:rsidRDefault="00F24FB1"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232187" w:rsidRPr="00232187">
              <w:rPr>
                <w:rFonts w:ascii="Times New Roman" w:hAnsi="Times New Roman"/>
                <w:sz w:val="24"/>
                <w:szCs w:val="24"/>
                <w:lang w:val="ro-RO"/>
              </w:rPr>
              <w:t xml:space="preserve">(20-40) cm decapare strat </w:t>
            </w:r>
            <w:r w:rsidR="00232187" w:rsidRPr="00FC06A1">
              <w:rPr>
                <w:rFonts w:ascii="Times New Roman" w:hAnsi="Times New Roman"/>
                <w:sz w:val="24"/>
                <w:szCs w:val="24"/>
                <w:lang w:val="ro-RO"/>
              </w:rPr>
              <w:t xml:space="preserve">vegetal </w:t>
            </w:r>
            <w:r w:rsidR="00BD2657" w:rsidRPr="00FC06A1">
              <w:rPr>
                <w:rFonts w:ascii="Times New Roman" w:hAnsi="Times New Roman"/>
                <w:sz w:val="24"/>
                <w:szCs w:val="24"/>
                <w:lang w:val="ro-RO"/>
              </w:rPr>
              <w:t>ș</w:t>
            </w:r>
            <w:r w:rsidR="00232187" w:rsidRPr="00FC06A1">
              <w:rPr>
                <w:rFonts w:ascii="Times New Roman" w:hAnsi="Times New Roman"/>
                <w:sz w:val="24"/>
                <w:szCs w:val="24"/>
                <w:lang w:val="ro-RO"/>
              </w:rPr>
              <w:t xml:space="preserve">i reprofilare </w:t>
            </w:r>
            <w:r w:rsidR="00232187" w:rsidRPr="00232187">
              <w:rPr>
                <w:rFonts w:ascii="Times New Roman" w:hAnsi="Times New Roman"/>
                <w:sz w:val="24"/>
                <w:szCs w:val="24"/>
                <w:lang w:val="ro-RO"/>
              </w:rPr>
              <w:t>coronament dig;</w:t>
            </w:r>
            <w:r w:rsidR="00232187" w:rsidRPr="00232187">
              <w:rPr>
                <w:rFonts w:ascii="Times New Roman" w:hAnsi="Times New Roman"/>
                <w:sz w:val="24"/>
                <w:szCs w:val="24"/>
                <w:lang w:val="ro-RO"/>
              </w:rPr>
              <w:tab/>
            </w:r>
          </w:p>
          <w:p w14:paraId="21E3EBF5" w14:textId="4DC390EB" w:rsidR="00232187" w:rsidRPr="00D13544" w:rsidRDefault="00F24FB1" w:rsidP="00232187">
            <w:pPr>
              <w:overflowPunct w:val="0"/>
              <w:autoSpaceDE w:val="0"/>
              <w:autoSpaceDN w:val="0"/>
              <w:adjustRightInd w:val="0"/>
              <w:spacing w:before="120" w:after="0" w:line="300" w:lineRule="auto"/>
              <w:jc w:val="both"/>
              <w:rPr>
                <w:rFonts w:ascii="Times New Roman" w:hAnsi="Times New Roman"/>
                <w:sz w:val="24"/>
                <w:szCs w:val="24"/>
                <w:lang w:val="ro-RO"/>
              </w:rPr>
            </w:pPr>
            <w:r>
              <w:rPr>
                <w:rFonts w:ascii="Times New Roman" w:hAnsi="Times New Roman"/>
                <w:sz w:val="24"/>
                <w:szCs w:val="24"/>
                <w:lang w:val="ro-RO"/>
              </w:rPr>
              <w:t xml:space="preserve">- </w:t>
            </w:r>
            <w:r w:rsidR="001A6627">
              <w:rPr>
                <w:rFonts w:ascii="Times New Roman" w:hAnsi="Times New Roman"/>
                <w:sz w:val="24"/>
                <w:szCs w:val="24"/>
                <w:lang w:val="ro-RO"/>
              </w:rPr>
              <w:t>p</w:t>
            </w:r>
            <w:r w:rsidR="00232187" w:rsidRPr="00232187">
              <w:rPr>
                <w:rFonts w:ascii="Times New Roman" w:hAnsi="Times New Roman"/>
                <w:sz w:val="24"/>
                <w:szCs w:val="24"/>
                <w:lang w:val="ro-RO"/>
              </w:rPr>
              <w:t xml:space="preserve">entru a asigura </w:t>
            </w:r>
            <w:r w:rsidR="00EA578B">
              <w:rPr>
                <w:rFonts w:ascii="Times New Roman" w:hAnsi="Times New Roman"/>
                <w:sz w:val="24"/>
                <w:szCs w:val="24"/>
                <w:lang w:val="ro-RO"/>
              </w:rPr>
              <w:t xml:space="preserve">siguranța, </w:t>
            </w:r>
            <w:r w:rsidR="00232187" w:rsidRPr="00232187">
              <w:rPr>
                <w:rFonts w:ascii="Times New Roman" w:hAnsi="Times New Roman"/>
                <w:sz w:val="24"/>
                <w:szCs w:val="24"/>
                <w:lang w:val="ro-RO"/>
              </w:rPr>
              <w:t xml:space="preserve">continuitatea </w:t>
            </w:r>
            <w:proofErr w:type="spellStart"/>
            <w:r w:rsidR="00232187" w:rsidRPr="00232187">
              <w:rPr>
                <w:rFonts w:ascii="Times New Roman" w:hAnsi="Times New Roman"/>
                <w:sz w:val="24"/>
                <w:szCs w:val="24"/>
                <w:lang w:val="ro-RO"/>
              </w:rPr>
              <w:t>şi</w:t>
            </w:r>
            <w:proofErr w:type="spellEnd"/>
            <w:r w:rsidR="00232187" w:rsidRPr="00232187">
              <w:rPr>
                <w:rFonts w:ascii="Times New Roman" w:hAnsi="Times New Roman"/>
                <w:sz w:val="24"/>
                <w:szCs w:val="24"/>
                <w:lang w:val="ro-RO"/>
              </w:rPr>
              <w:t xml:space="preserve"> accesibilitatea la traseele cicloturistice, se vor realiza </w:t>
            </w:r>
            <w:r>
              <w:rPr>
                <w:rFonts w:ascii="Times New Roman" w:hAnsi="Times New Roman"/>
                <w:sz w:val="24"/>
                <w:szCs w:val="24"/>
                <w:lang w:val="ro-RO"/>
              </w:rPr>
              <w:t>s</w:t>
            </w:r>
            <w:r w:rsidRPr="00F24FB1">
              <w:rPr>
                <w:rFonts w:ascii="Times New Roman" w:hAnsi="Times New Roman"/>
                <w:sz w:val="24"/>
                <w:szCs w:val="24"/>
                <w:lang w:val="ro-RO"/>
              </w:rPr>
              <w:t xml:space="preserve">ubtraversări de dig cu </w:t>
            </w:r>
            <w:proofErr w:type="spellStart"/>
            <w:r w:rsidRPr="00F24FB1">
              <w:rPr>
                <w:rFonts w:ascii="Times New Roman" w:hAnsi="Times New Roman"/>
                <w:sz w:val="24"/>
                <w:szCs w:val="24"/>
                <w:lang w:val="ro-RO"/>
              </w:rPr>
              <w:t>clapet</w:t>
            </w:r>
            <w:proofErr w:type="spellEnd"/>
            <w:r w:rsidRPr="00F24FB1">
              <w:rPr>
                <w:rFonts w:ascii="Times New Roman" w:hAnsi="Times New Roman"/>
                <w:sz w:val="24"/>
                <w:szCs w:val="24"/>
                <w:lang w:val="ro-RO"/>
              </w:rPr>
              <w:t xml:space="preserve"> DN 1200</w:t>
            </w:r>
            <w:r w:rsidR="00EA578B">
              <w:rPr>
                <w:rFonts w:ascii="Times New Roman" w:hAnsi="Times New Roman"/>
                <w:sz w:val="24"/>
                <w:szCs w:val="24"/>
                <w:lang w:val="ro-RO"/>
              </w:rPr>
              <w:t>,</w:t>
            </w:r>
            <w:r>
              <w:rPr>
                <w:rFonts w:ascii="Times New Roman" w:hAnsi="Times New Roman"/>
                <w:sz w:val="24"/>
                <w:szCs w:val="24"/>
                <w:lang w:val="ro-RO"/>
              </w:rPr>
              <w:t xml:space="preserve"> </w:t>
            </w:r>
            <w:r w:rsidR="00232187" w:rsidRPr="00232187">
              <w:rPr>
                <w:rFonts w:ascii="Times New Roman" w:hAnsi="Times New Roman"/>
                <w:sz w:val="24"/>
                <w:szCs w:val="24"/>
                <w:lang w:val="ro-RO"/>
              </w:rPr>
              <w:t>pasaje de traversare (pasarele) pentru biciclete</w:t>
            </w:r>
            <w:r w:rsidR="00EA578B">
              <w:rPr>
                <w:rFonts w:ascii="Times New Roman" w:hAnsi="Times New Roman"/>
                <w:sz w:val="24"/>
                <w:szCs w:val="24"/>
                <w:lang w:val="ro-RO"/>
              </w:rPr>
              <w:t xml:space="preserve"> și</w:t>
            </w:r>
            <w:r w:rsidR="00EA578B" w:rsidRPr="00EA578B">
              <w:rPr>
                <w:lang w:val="pt-BR"/>
              </w:rPr>
              <w:t xml:space="preserve"> </w:t>
            </w:r>
            <w:r w:rsidR="00EA578B">
              <w:rPr>
                <w:rFonts w:ascii="Times New Roman" w:hAnsi="Times New Roman"/>
                <w:sz w:val="24"/>
                <w:szCs w:val="24"/>
                <w:lang w:val="pt-BR"/>
              </w:rPr>
              <w:t>p</w:t>
            </w:r>
            <w:proofErr w:type="spellStart"/>
            <w:r w:rsidR="00EA578B" w:rsidRPr="00EA578B">
              <w:rPr>
                <w:rFonts w:ascii="Times New Roman" w:hAnsi="Times New Roman"/>
                <w:sz w:val="24"/>
                <w:szCs w:val="24"/>
                <w:lang w:val="ro-RO"/>
              </w:rPr>
              <w:t>arapet</w:t>
            </w:r>
            <w:proofErr w:type="spellEnd"/>
            <w:r w:rsidR="00EA578B" w:rsidRPr="00EA578B">
              <w:rPr>
                <w:rFonts w:ascii="Times New Roman" w:hAnsi="Times New Roman"/>
                <w:sz w:val="24"/>
                <w:szCs w:val="24"/>
                <w:lang w:val="ro-RO"/>
              </w:rPr>
              <w:t xml:space="preserve"> din beton</w:t>
            </w:r>
            <w:r w:rsidR="00232187" w:rsidRPr="00232187">
              <w:rPr>
                <w:rFonts w:ascii="Times New Roman" w:hAnsi="Times New Roman"/>
                <w:sz w:val="24"/>
                <w:szCs w:val="24"/>
                <w:lang w:val="ro-RO"/>
              </w:rPr>
              <w:t xml:space="preserve">. Accesul pe traseul cicloturistic se va limita pentru autovehicule cu ajutorul barierelor, fiind permis doar accesul utilajelor pentru întreținerea digurilor de exploatare de cca. 10 tone. Pe toată lungimea traseului cicloturistic amenajat, pentru diferențele de nivel se vor amenaja rampe de acces pentru a facilita accesul la traseul </w:t>
            </w:r>
            <w:r w:rsidR="003654AD" w:rsidRPr="00D13544">
              <w:rPr>
                <w:rFonts w:ascii="Times New Roman" w:hAnsi="Times New Roman"/>
                <w:sz w:val="24"/>
                <w:szCs w:val="24"/>
                <w:lang w:val="ro-RO"/>
              </w:rPr>
              <w:t>cicloturistic</w:t>
            </w:r>
            <w:r w:rsidR="00232187" w:rsidRPr="00D13544">
              <w:rPr>
                <w:rFonts w:ascii="Times New Roman" w:hAnsi="Times New Roman"/>
                <w:sz w:val="24"/>
                <w:szCs w:val="24"/>
                <w:lang w:val="ro-RO"/>
              </w:rPr>
              <w:t>.</w:t>
            </w:r>
          </w:p>
          <w:p w14:paraId="38195080" w14:textId="01120215" w:rsidR="00232187" w:rsidRPr="00D13544" w:rsidRDefault="00F24FB1" w:rsidP="00255A07">
            <w:pPr>
              <w:overflowPunct w:val="0"/>
              <w:autoSpaceDE w:val="0"/>
              <w:autoSpaceDN w:val="0"/>
              <w:adjustRightInd w:val="0"/>
              <w:spacing w:before="120" w:after="0" w:line="300" w:lineRule="auto"/>
              <w:jc w:val="both"/>
              <w:rPr>
                <w:rFonts w:ascii="Times New Roman" w:hAnsi="Times New Roman"/>
                <w:sz w:val="24"/>
                <w:szCs w:val="24"/>
                <w:lang w:val="ro-RO"/>
              </w:rPr>
            </w:pPr>
            <w:r w:rsidRPr="00D13544">
              <w:rPr>
                <w:rFonts w:ascii="Times New Roman" w:hAnsi="Times New Roman"/>
                <w:sz w:val="24"/>
                <w:szCs w:val="24"/>
                <w:lang w:val="ro-RO"/>
              </w:rPr>
              <w:t xml:space="preserve">- </w:t>
            </w:r>
            <w:r w:rsidR="001A6627">
              <w:rPr>
                <w:rFonts w:ascii="Times New Roman" w:hAnsi="Times New Roman"/>
                <w:sz w:val="24"/>
                <w:szCs w:val="24"/>
                <w:lang w:val="ro-RO"/>
              </w:rPr>
              <w:t>i</w:t>
            </w:r>
            <w:r w:rsidR="00232187" w:rsidRPr="00D13544">
              <w:rPr>
                <w:rFonts w:ascii="Times New Roman" w:hAnsi="Times New Roman"/>
                <w:sz w:val="24"/>
                <w:szCs w:val="24"/>
                <w:lang w:val="ro-RO"/>
              </w:rPr>
              <w:t>ndicatoarel</w:t>
            </w:r>
            <w:r w:rsidRPr="00D13544">
              <w:rPr>
                <w:rFonts w:ascii="Times New Roman" w:hAnsi="Times New Roman"/>
                <w:sz w:val="24"/>
                <w:szCs w:val="24"/>
                <w:lang w:val="ro-RO"/>
              </w:rPr>
              <w:t>e</w:t>
            </w:r>
            <w:r w:rsidR="00232187" w:rsidRPr="00D13544">
              <w:rPr>
                <w:rFonts w:ascii="Times New Roman" w:hAnsi="Times New Roman"/>
                <w:sz w:val="24"/>
                <w:szCs w:val="24"/>
                <w:lang w:val="ro-RO"/>
              </w:rPr>
              <w:t xml:space="preserve"> se vor realiza conform standardelor aflate în vigoare la momentul realizării acestora. Acestea se vor amplasa pe tot parcursul traseului cicloturi</w:t>
            </w:r>
            <w:r w:rsidR="00BD2657" w:rsidRPr="00D13544">
              <w:rPr>
                <w:rFonts w:ascii="Times New Roman" w:hAnsi="Times New Roman"/>
                <w:sz w:val="24"/>
                <w:szCs w:val="24"/>
                <w:lang w:val="ro-RO"/>
              </w:rPr>
              <w:t>s</w:t>
            </w:r>
            <w:r w:rsidR="00232187" w:rsidRPr="00D13544">
              <w:rPr>
                <w:rFonts w:ascii="Times New Roman" w:hAnsi="Times New Roman"/>
                <w:sz w:val="24"/>
                <w:szCs w:val="24"/>
                <w:lang w:val="ro-RO"/>
              </w:rPr>
              <w:t>tic.</w:t>
            </w:r>
          </w:p>
          <w:p w14:paraId="7041250A" w14:textId="567B1918" w:rsidR="00DB3666" w:rsidRPr="00E23B5C" w:rsidRDefault="00DB3666" w:rsidP="00255A07">
            <w:pPr>
              <w:tabs>
                <w:tab w:val="left" w:pos="700"/>
                <w:tab w:val="left" w:pos="1100"/>
                <w:tab w:val="left" w:pos="1300"/>
                <w:tab w:val="left" w:pos="1500"/>
                <w:tab w:val="left" w:pos="2300"/>
                <w:tab w:val="left" w:pos="2500"/>
                <w:tab w:val="left" w:pos="2700"/>
              </w:tabs>
              <w:spacing w:before="120" w:after="0" w:line="300" w:lineRule="auto"/>
              <w:jc w:val="both"/>
              <w:rPr>
                <w:rFonts w:ascii="Times New Roman" w:hAnsi="Times New Roman"/>
                <w:bCs/>
                <w:sz w:val="24"/>
                <w:szCs w:val="24"/>
                <w:lang w:val="ro-RO" w:eastAsia="ar-SA"/>
              </w:rPr>
            </w:pPr>
            <w:r w:rsidRPr="00E23B5C">
              <w:rPr>
                <w:rFonts w:ascii="Times New Roman" w:eastAsia="Times New Roman" w:hAnsi="Times New Roman"/>
                <w:bCs/>
                <w:iCs/>
                <w:sz w:val="24"/>
                <w:szCs w:val="24"/>
                <w:lang w:val="ro-RO"/>
              </w:rPr>
              <w:t xml:space="preserve">Soluțiile tehnice </w:t>
            </w:r>
            <w:r w:rsidR="006B7D56" w:rsidRPr="00E23B5C">
              <w:rPr>
                <w:rFonts w:ascii="Times New Roman" w:eastAsia="Times New Roman" w:hAnsi="Times New Roman"/>
                <w:bCs/>
                <w:iCs/>
                <w:sz w:val="24"/>
                <w:szCs w:val="24"/>
                <w:lang w:val="ro-RO"/>
              </w:rPr>
              <w:t xml:space="preserve">propuse în cadrul acestui obiectiv de investiții, </w:t>
            </w:r>
            <w:r w:rsidR="001A6627">
              <w:rPr>
                <w:rFonts w:ascii="Times New Roman" w:eastAsia="Times New Roman" w:hAnsi="Times New Roman"/>
                <w:bCs/>
                <w:iCs/>
                <w:sz w:val="24"/>
                <w:szCs w:val="24"/>
                <w:lang w:val="ro-RO"/>
              </w:rPr>
              <w:t xml:space="preserve">pentru protecția și îmbunătățirea specificului mediului înconjurător și a aspectului său estetic și prevenirea sau minimizarea pierderilor economice prin reducerea riscului la inundații și măsuri de protecție locală în zonele populate, </w:t>
            </w:r>
            <w:r w:rsidRPr="00E23B5C">
              <w:rPr>
                <w:rFonts w:ascii="Times New Roman" w:eastAsia="Times New Roman" w:hAnsi="Times New Roman"/>
                <w:bCs/>
                <w:iCs/>
                <w:sz w:val="24"/>
                <w:szCs w:val="24"/>
                <w:lang w:val="ro-RO"/>
              </w:rPr>
              <w:t>sunt în concordanță cu cerințele Directivei</w:t>
            </w:r>
            <w:r w:rsidR="00AB0A7C" w:rsidRPr="00E23B5C">
              <w:rPr>
                <w:rFonts w:ascii="Times New Roman" w:eastAsia="Times New Roman" w:hAnsi="Times New Roman"/>
                <w:bCs/>
                <w:iCs/>
                <w:sz w:val="24"/>
                <w:szCs w:val="24"/>
                <w:lang w:val="ro-RO"/>
              </w:rPr>
              <w:t xml:space="preserve"> </w:t>
            </w:r>
            <w:r w:rsidRPr="00E23B5C">
              <w:rPr>
                <w:rFonts w:ascii="Times New Roman" w:eastAsia="Times New Roman" w:hAnsi="Times New Roman"/>
                <w:bCs/>
                <w:iCs/>
                <w:sz w:val="24"/>
                <w:szCs w:val="24"/>
                <w:lang w:val="ro-RO"/>
              </w:rPr>
              <w:t>2000/60/CE a Parlamentului European și a Consiliului din 23 octombrie 2000 de stabilire a unui cadru de politică comunitară în domeniul apei</w:t>
            </w:r>
            <w:r w:rsidR="001A6627">
              <w:rPr>
                <w:rFonts w:ascii="Times New Roman" w:eastAsia="Times New Roman" w:hAnsi="Times New Roman"/>
                <w:bCs/>
                <w:iCs/>
                <w:sz w:val="24"/>
                <w:szCs w:val="24"/>
                <w:lang w:val="ro-RO"/>
              </w:rPr>
              <w:t>, ale Directivei 2007/60/CE a Parlamentului European și a Consiliului din 23 octombrie 2007</w:t>
            </w:r>
            <w:r w:rsidRPr="00E23B5C">
              <w:rPr>
                <w:rFonts w:ascii="Times New Roman" w:eastAsia="Times New Roman" w:hAnsi="Times New Roman"/>
                <w:bCs/>
                <w:iCs/>
                <w:sz w:val="24"/>
                <w:szCs w:val="24"/>
                <w:lang w:val="ro-RO"/>
              </w:rPr>
              <w:t xml:space="preserve">, precum și </w:t>
            </w:r>
            <w:r w:rsidR="001A6627">
              <w:rPr>
                <w:rFonts w:ascii="Times New Roman" w:eastAsia="Times New Roman" w:hAnsi="Times New Roman"/>
                <w:bCs/>
                <w:iCs/>
                <w:sz w:val="24"/>
                <w:szCs w:val="24"/>
                <w:lang w:val="ro-RO"/>
              </w:rPr>
              <w:t xml:space="preserve">ale </w:t>
            </w:r>
            <w:r w:rsidRPr="00E23B5C">
              <w:rPr>
                <w:rFonts w:ascii="Times New Roman" w:eastAsia="Times New Roman" w:hAnsi="Times New Roman"/>
                <w:bCs/>
                <w:iCs/>
                <w:sz w:val="24"/>
                <w:szCs w:val="24"/>
                <w:lang w:val="ro-RO"/>
              </w:rPr>
              <w:t>Directiv</w:t>
            </w:r>
            <w:r w:rsidR="001A6627">
              <w:rPr>
                <w:rFonts w:ascii="Times New Roman" w:eastAsia="Times New Roman" w:hAnsi="Times New Roman"/>
                <w:bCs/>
                <w:iCs/>
                <w:sz w:val="24"/>
                <w:szCs w:val="24"/>
                <w:lang w:val="ro-RO"/>
              </w:rPr>
              <w:t>ei</w:t>
            </w:r>
            <w:r w:rsidRPr="00E23B5C">
              <w:rPr>
                <w:rFonts w:ascii="Times New Roman" w:eastAsia="Times New Roman" w:hAnsi="Times New Roman"/>
                <w:bCs/>
                <w:iCs/>
                <w:sz w:val="24"/>
                <w:szCs w:val="24"/>
                <w:lang w:val="ro-RO"/>
              </w:rPr>
              <w:t xml:space="preserve"> 2011/92/UE a Parlamentului European și a Consiliului din 13 decembrie 2011 privind evaluarea efectelor anumitor proiecte publice și private asupra mediului.</w:t>
            </w:r>
          </w:p>
          <w:p w14:paraId="4382DAA4" w14:textId="6713F481" w:rsidR="00964E0E" w:rsidRPr="00255A07" w:rsidRDefault="00DB3666" w:rsidP="00255A07">
            <w:pPr>
              <w:suppressAutoHyphens/>
              <w:overflowPunct w:val="0"/>
              <w:autoSpaceDE w:val="0"/>
              <w:autoSpaceDN w:val="0"/>
              <w:adjustRightInd w:val="0"/>
              <w:spacing w:before="120" w:after="120" w:line="300" w:lineRule="auto"/>
              <w:jc w:val="both"/>
              <w:textAlignment w:val="baseline"/>
              <w:rPr>
                <w:rFonts w:ascii="Times New Roman" w:hAnsi="Times New Roman"/>
                <w:sz w:val="24"/>
                <w:szCs w:val="24"/>
                <w:lang w:val="ro-RO"/>
              </w:rPr>
            </w:pPr>
            <w:r w:rsidRPr="00E23B5C">
              <w:rPr>
                <w:rFonts w:ascii="Times New Roman" w:eastAsia="Times New Roman" w:hAnsi="Times New Roman"/>
                <w:bCs/>
                <w:iCs/>
                <w:sz w:val="24"/>
                <w:szCs w:val="24"/>
                <w:lang w:val="ro-RO"/>
              </w:rPr>
              <w:lastRenderedPageBreak/>
              <w:t>Lucrările care se realizează în cadrul acestui obiectiv de investiții se încadrează în Strategia Națională de Management al Riscului la Inundații pe termen mediu și lung, aprobată prin Hotărârea Guvernului nr.</w:t>
            </w:r>
            <w:r w:rsidR="000A737D" w:rsidRPr="00E23B5C">
              <w:rPr>
                <w:rFonts w:ascii="Times New Roman" w:eastAsia="Times New Roman" w:hAnsi="Times New Roman"/>
                <w:bCs/>
                <w:iCs/>
                <w:sz w:val="24"/>
                <w:szCs w:val="24"/>
                <w:lang w:val="ro-RO"/>
              </w:rPr>
              <w:t xml:space="preserve"> </w:t>
            </w:r>
            <w:r w:rsidRPr="00E23B5C">
              <w:rPr>
                <w:rFonts w:ascii="Times New Roman" w:eastAsia="Times New Roman" w:hAnsi="Times New Roman"/>
                <w:bCs/>
                <w:iCs/>
                <w:sz w:val="24"/>
                <w:szCs w:val="24"/>
                <w:lang w:val="ro-RO"/>
              </w:rPr>
              <w:t xml:space="preserve">846/2010, care definește un cadru tehnic, instituțional și legal pentru prevenirea și reducerea tuturor consecințelor negative ale inundațiilor, până la niveluri acceptabile gradual și procentual, asupra activităților </w:t>
            </w:r>
            <w:proofErr w:type="spellStart"/>
            <w:r w:rsidRPr="00E23B5C">
              <w:rPr>
                <w:rFonts w:ascii="Times New Roman" w:eastAsia="Times New Roman" w:hAnsi="Times New Roman"/>
                <w:bCs/>
                <w:iCs/>
                <w:sz w:val="24"/>
                <w:szCs w:val="24"/>
                <w:lang w:val="ro-RO"/>
              </w:rPr>
              <w:t>socio</w:t>
            </w:r>
            <w:proofErr w:type="spellEnd"/>
            <w:r w:rsidRPr="00E23B5C">
              <w:rPr>
                <w:rFonts w:ascii="Times New Roman" w:eastAsia="Times New Roman" w:hAnsi="Times New Roman"/>
                <w:bCs/>
                <w:iCs/>
                <w:sz w:val="24"/>
                <w:szCs w:val="24"/>
                <w:lang w:val="ro-RO"/>
              </w:rPr>
              <w:t>-economice,</w:t>
            </w:r>
            <w:r w:rsidR="00F506D2" w:rsidRPr="00E23B5C">
              <w:rPr>
                <w:rFonts w:ascii="Times New Roman" w:eastAsia="Times New Roman" w:hAnsi="Times New Roman"/>
                <w:bCs/>
                <w:iCs/>
                <w:sz w:val="24"/>
                <w:szCs w:val="24"/>
                <w:lang w:val="ro-RO"/>
              </w:rPr>
              <w:t xml:space="preserve"> </w:t>
            </w:r>
            <w:r w:rsidRPr="00E23B5C">
              <w:rPr>
                <w:rFonts w:ascii="Times New Roman" w:eastAsia="Times New Roman" w:hAnsi="Times New Roman"/>
                <w:bCs/>
                <w:iCs/>
                <w:sz w:val="24"/>
                <w:szCs w:val="24"/>
                <w:lang w:val="ro-RO"/>
              </w:rPr>
              <w:t>asupra proprietăților, asupra vieții și sănătății oamenilor și asupra mediului înconjurător, ținând cont de necesitățile specifice și de obligațiile internaționale ale României, fiind în concordanță cu orizontul de timp al Strategiei Naționale pentru Dezvoltare Durabilă a României 2030, aprobată prin Hotărârea Guvernului nr.</w:t>
            </w:r>
            <w:r w:rsidR="00D94AB8" w:rsidRPr="00E23B5C">
              <w:rPr>
                <w:rFonts w:ascii="Times New Roman" w:eastAsia="Times New Roman" w:hAnsi="Times New Roman"/>
                <w:bCs/>
                <w:iCs/>
                <w:sz w:val="24"/>
                <w:szCs w:val="24"/>
                <w:lang w:val="ro-RO"/>
              </w:rPr>
              <w:t xml:space="preserve"> </w:t>
            </w:r>
            <w:r w:rsidRPr="00E23B5C">
              <w:rPr>
                <w:rFonts w:ascii="Times New Roman" w:eastAsia="Times New Roman" w:hAnsi="Times New Roman"/>
                <w:bCs/>
                <w:iCs/>
                <w:sz w:val="24"/>
                <w:szCs w:val="24"/>
                <w:lang w:val="ro-RO"/>
              </w:rPr>
              <w:t>877/2018, cu modificările și completările ulterioare</w:t>
            </w:r>
            <w:r w:rsidR="009E523F" w:rsidRPr="00E23B5C">
              <w:rPr>
                <w:rFonts w:ascii="Times New Roman" w:eastAsia="Times New Roman" w:hAnsi="Times New Roman"/>
                <w:bCs/>
                <w:iCs/>
                <w:sz w:val="24"/>
                <w:szCs w:val="24"/>
                <w:lang w:val="ro-RO"/>
              </w:rPr>
              <w:t>,</w:t>
            </w:r>
            <w:r w:rsidRPr="00E23B5C">
              <w:rPr>
                <w:rFonts w:ascii="Times New Roman" w:eastAsia="Times New Roman" w:hAnsi="Times New Roman"/>
                <w:bCs/>
                <w:iCs/>
                <w:sz w:val="24"/>
                <w:szCs w:val="24"/>
                <w:lang w:val="ro-RO"/>
              </w:rPr>
              <w:t xml:space="preserve"> și</w:t>
            </w:r>
            <w:r w:rsidR="0010079A" w:rsidRPr="00E23B5C">
              <w:rPr>
                <w:rFonts w:ascii="Times New Roman" w:eastAsia="Times New Roman" w:hAnsi="Times New Roman"/>
                <w:bCs/>
                <w:iCs/>
                <w:sz w:val="24"/>
                <w:szCs w:val="24"/>
                <w:lang w:val="ro-RO"/>
              </w:rPr>
              <w:t xml:space="preserve"> în</w:t>
            </w:r>
            <w:r w:rsidRPr="00E23B5C">
              <w:rPr>
                <w:rFonts w:ascii="Times New Roman" w:eastAsia="Times New Roman" w:hAnsi="Times New Roman"/>
                <w:bCs/>
                <w:iCs/>
                <w:sz w:val="24"/>
                <w:szCs w:val="24"/>
                <w:lang w:val="ro-RO"/>
              </w:rPr>
              <w:t xml:space="preserve"> </w:t>
            </w:r>
            <w:r w:rsidRPr="00E23B5C">
              <w:rPr>
                <w:rFonts w:ascii="Times New Roman" w:hAnsi="Times New Roman"/>
                <w:sz w:val="24"/>
                <w:szCs w:val="24"/>
                <w:lang w:val="ro-RO"/>
              </w:rPr>
              <w:t xml:space="preserve">conformitate cu prevederile </w:t>
            </w:r>
            <w:r w:rsidR="006029E4" w:rsidRPr="00E23B5C">
              <w:rPr>
                <w:rFonts w:ascii="Times New Roman" w:hAnsi="Times New Roman"/>
                <w:sz w:val="24"/>
                <w:szCs w:val="24"/>
                <w:lang w:val="ro-RO"/>
              </w:rPr>
              <w:t>p</w:t>
            </w:r>
            <w:r w:rsidRPr="00E23B5C">
              <w:rPr>
                <w:rFonts w:ascii="Times New Roman" w:hAnsi="Times New Roman"/>
                <w:sz w:val="24"/>
                <w:szCs w:val="24"/>
                <w:lang w:val="ro-RO"/>
              </w:rPr>
              <w:t xml:space="preserve">lanurilor de </w:t>
            </w:r>
            <w:r w:rsidR="006029E4" w:rsidRPr="00E23B5C">
              <w:rPr>
                <w:rFonts w:ascii="Times New Roman" w:hAnsi="Times New Roman"/>
                <w:sz w:val="24"/>
                <w:szCs w:val="24"/>
                <w:lang w:val="ro-RO"/>
              </w:rPr>
              <w:t>m</w:t>
            </w:r>
            <w:r w:rsidRPr="00E23B5C">
              <w:rPr>
                <w:rFonts w:ascii="Times New Roman" w:hAnsi="Times New Roman"/>
                <w:sz w:val="24"/>
                <w:szCs w:val="24"/>
                <w:lang w:val="ro-RO"/>
              </w:rPr>
              <w:t xml:space="preserve">anagement ale </w:t>
            </w:r>
            <w:r w:rsidR="006029E4" w:rsidRPr="00E23B5C">
              <w:rPr>
                <w:rFonts w:ascii="Times New Roman" w:hAnsi="Times New Roman"/>
                <w:sz w:val="24"/>
                <w:szCs w:val="24"/>
                <w:lang w:val="ro-RO"/>
              </w:rPr>
              <w:t>b</w:t>
            </w:r>
            <w:r w:rsidRPr="00E23B5C">
              <w:rPr>
                <w:rFonts w:ascii="Times New Roman" w:hAnsi="Times New Roman"/>
                <w:sz w:val="24"/>
                <w:szCs w:val="24"/>
                <w:lang w:val="ro-RO"/>
              </w:rPr>
              <w:t xml:space="preserve">azinelor </w:t>
            </w:r>
            <w:r w:rsidR="006029E4" w:rsidRPr="00E23B5C">
              <w:rPr>
                <w:rFonts w:ascii="Times New Roman" w:hAnsi="Times New Roman"/>
                <w:sz w:val="24"/>
                <w:szCs w:val="24"/>
                <w:lang w:val="ro-RO"/>
              </w:rPr>
              <w:t>h</w:t>
            </w:r>
            <w:r w:rsidRPr="00E23B5C">
              <w:rPr>
                <w:rFonts w:ascii="Times New Roman" w:hAnsi="Times New Roman"/>
                <w:sz w:val="24"/>
                <w:szCs w:val="24"/>
                <w:lang w:val="ro-RO"/>
              </w:rPr>
              <w:t xml:space="preserve">idrografice care asigură conformitatea cu Directiva </w:t>
            </w:r>
            <w:r w:rsidR="001A6627" w:rsidRPr="001A6627">
              <w:rPr>
                <w:rFonts w:ascii="Times New Roman" w:hAnsi="Times New Roman"/>
                <w:sz w:val="24"/>
                <w:szCs w:val="24"/>
                <w:lang w:val="ro-RO"/>
              </w:rPr>
              <w:t>20</w:t>
            </w:r>
            <w:r w:rsidR="001A6627">
              <w:rPr>
                <w:rFonts w:ascii="Times New Roman" w:hAnsi="Times New Roman"/>
                <w:sz w:val="24"/>
                <w:szCs w:val="24"/>
                <w:lang w:val="ro-RO"/>
              </w:rPr>
              <w:t>00</w:t>
            </w:r>
            <w:r w:rsidR="001A6627" w:rsidRPr="001A6627">
              <w:rPr>
                <w:rFonts w:ascii="Times New Roman" w:hAnsi="Times New Roman"/>
                <w:sz w:val="24"/>
                <w:szCs w:val="24"/>
                <w:lang w:val="ro-RO"/>
              </w:rPr>
              <w:t>/</w:t>
            </w:r>
            <w:r w:rsidR="001A6627">
              <w:rPr>
                <w:rFonts w:ascii="Times New Roman" w:hAnsi="Times New Roman"/>
                <w:sz w:val="24"/>
                <w:szCs w:val="24"/>
                <w:lang w:val="ro-RO"/>
              </w:rPr>
              <w:t>60</w:t>
            </w:r>
            <w:r w:rsidR="001A6627" w:rsidRPr="001A6627">
              <w:rPr>
                <w:rFonts w:ascii="Times New Roman" w:hAnsi="Times New Roman"/>
                <w:sz w:val="24"/>
                <w:szCs w:val="24"/>
                <w:lang w:val="ro-RO"/>
              </w:rPr>
              <w:t>/</w:t>
            </w:r>
            <w:r w:rsidR="001A6627">
              <w:rPr>
                <w:rFonts w:ascii="Times New Roman" w:hAnsi="Times New Roman"/>
                <w:sz w:val="24"/>
                <w:szCs w:val="24"/>
                <w:lang w:val="ro-RO"/>
              </w:rPr>
              <w:t>C</w:t>
            </w:r>
            <w:r w:rsidR="001A6627" w:rsidRPr="001A6627">
              <w:rPr>
                <w:rFonts w:ascii="Times New Roman" w:hAnsi="Times New Roman"/>
                <w:sz w:val="24"/>
                <w:szCs w:val="24"/>
                <w:lang w:val="ro-RO"/>
              </w:rPr>
              <w:t xml:space="preserve">E a Parlamentului European și a Consiliului din </w:t>
            </w:r>
            <w:r w:rsidR="001A6627">
              <w:rPr>
                <w:rFonts w:ascii="Times New Roman" w:hAnsi="Times New Roman"/>
                <w:sz w:val="24"/>
                <w:szCs w:val="24"/>
                <w:lang w:val="ro-RO"/>
              </w:rPr>
              <w:t>23 octombrie 2000</w:t>
            </w:r>
            <w:r w:rsidR="00D94AB8" w:rsidRPr="00E23B5C">
              <w:rPr>
                <w:rFonts w:ascii="Times New Roman" w:hAnsi="Times New Roman"/>
                <w:sz w:val="24"/>
                <w:szCs w:val="24"/>
                <w:lang w:val="ro-RO"/>
              </w:rPr>
              <w:t>.</w:t>
            </w:r>
            <w:r w:rsidR="00E32710" w:rsidRPr="00255A07">
              <w:rPr>
                <w:rFonts w:ascii="Times New Roman" w:hAnsi="Times New Roman"/>
                <w:sz w:val="24"/>
                <w:szCs w:val="24"/>
                <w:lang w:val="ro-RO"/>
              </w:rPr>
              <w:t xml:space="preserve"> </w:t>
            </w:r>
          </w:p>
          <w:p w14:paraId="4B0277D9" w14:textId="66F1D8BE" w:rsidR="009E523F" w:rsidRPr="00255A07" w:rsidRDefault="009E523F" w:rsidP="00255A07">
            <w:pPr>
              <w:suppressAutoHyphens/>
              <w:overflowPunct w:val="0"/>
              <w:autoSpaceDE w:val="0"/>
              <w:autoSpaceDN w:val="0"/>
              <w:adjustRightInd w:val="0"/>
              <w:spacing w:before="120" w:after="120" w:line="300" w:lineRule="auto"/>
              <w:jc w:val="both"/>
              <w:textAlignment w:val="baseline"/>
              <w:rPr>
                <w:rFonts w:ascii="Times New Roman" w:hAnsi="Times New Roman"/>
                <w:sz w:val="24"/>
                <w:szCs w:val="24"/>
                <w:lang w:val="ro-RO"/>
              </w:rPr>
            </w:pPr>
            <w:r w:rsidRPr="00255A07">
              <w:rPr>
                <w:rFonts w:ascii="Times New Roman" w:eastAsia="Times New Roman" w:hAnsi="Times New Roman"/>
                <w:bCs/>
                <w:iCs/>
                <w:sz w:val="24"/>
                <w:szCs w:val="24"/>
                <w:lang w:val="ro-RO"/>
              </w:rPr>
              <w:t>Valoarea obiectivului de investiții a fost avizată în Consiliului Interministerial de Avizare Lucrări Publice de Interes Național și Locuințe.</w:t>
            </w:r>
          </w:p>
        </w:tc>
      </w:tr>
      <w:tr w:rsidR="00255A07" w:rsidRPr="00255A07" w14:paraId="4C5E6AC6" w14:textId="77777777" w:rsidTr="00715E60">
        <w:trPr>
          <w:trHeight w:val="90"/>
        </w:trPr>
        <w:tc>
          <w:tcPr>
            <w:tcW w:w="625" w:type="dxa"/>
            <w:vAlign w:val="center"/>
          </w:tcPr>
          <w:p w14:paraId="38E41030" w14:textId="77777777" w:rsidR="00DB3666" w:rsidRPr="00255A07" w:rsidRDefault="00DB3666" w:rsidP="0030311A">
            <w:pPr>
              <w:spacing w:after="0" w:line="300" w:lineRule="auto"/>
              <w:jc w:val="both"/>
              <w:rPr>
                <w:rFonts w:ascii="Times New Roman" w:hAnsi="Times New Roman"/>
                <w:bCs/>
                <w:noProof/>
                <w:sz w:val="24"/>
                <w:szCs w:val="24"/>
                <w:lang w:val="ro-RO"/>
              </w:rPr>
            </w:pPr>
            <w:r w:rsidRPr="00255A07">
              <w:rPr>
                <w:rFonts w:ascii="Times New Roman" w:hAnsi="Times New Roman"/>
                <w:bCs/>
                <w:noProof/>
                <w:sz w:val="24"/>
                <w:szCs w:val="24"/>
                <w:lang w:val="ro-RO"/>
              </w:rPr>
              <w:lastRenderedPageBreak/>
              <w:t>2.4.</w:t>
            </w:r>
          </w:p>
        </w:tc>
        <w:tc>
          <w:tcPr>
            <w:tcW w:w="2093" w:type="dxa"/>
            <w:vAlign w:val="center"/>
          </w:tcPr>
          <w:p w14:paraId="204DD86E" w14:textId="77777777" w:rsidR="00DB3666" w:rsidRPr="00255A07" w:rsidRDefault="00DB3666" w:rsidP="0030311A">
            <w:pPr>
              <w:spacing w:after="0" w:line="300" w:lineRule="auto"/>
              <w:jc w:val="both"/>
              <w:rPr>
                <w:rFonts w:ascii="Times New Roman" w:hAnsi="Times New Roman"/>
                <w:bCs/>
                <w:noProof/>
                <w:sz w:val="24"/>
                <w:szCs w:val="24"/>
                <w:lang w:val="ro-RO"/>
              </w:rPr>
            </w:pPr>
            <w:r w:rsidRPr="00255A07">
              <w:rPr>
                <w:rFonts w:ascii="Times New Roman" w:eastAsia="Times New Roman" w:hAnsi="Times New Roman"/>
                <w:bCs/>
                <w:noProof/>
                <w:sz w:val="24"/>
                <w:szCs w:val="24"/>
                <w:lang w:val="ro-RO"/>
              </w:rPr>
              <w:t>Alte informaţii</w:t>
            </w:r>
          </w:p>
        </w:tc>
        <w:tc>
          <w:tcPr>
            <w:tcW w:w="7627" w:type="dxa"/>
            <w:gridSpan w:val="9"/>
            <w:vAlign w:val="center"/>
          </w:tcPr>
          <w:p w14:paraId="6574C961" w14:textId="77777777" w:rsidR="00DB3666" w:rsidRPr="00255A07" w:rsidRDefault="00DB3666" w:rsidP="0030311A">
            <w:pPr>
              <w:spacing w:after="0" w:line="300" w:lineRule="auto"/>
              <w:jc w:val="both"/>
              <w:rPr>
                <w:rFonts w:ascii="Times New Roman" w:eastAsia="Times New Roman" w:hAnsi="Times New Roman"/>
                <w:sz w:val="24"/>
                <w:szCs w:val="24"/>
                <w:lang w:val="ro-RO" w:eastAsia="ro-RO"/>
              </w:rPr>
            </w:pPr>
            <w:r w:rsidRPr="00255A07">
              <w:rPr>
                <w:rFonts w:ascii="Times New Roman" w:eastAsia="Times New Roman" w:hAnsi="Times New Roman"/>
                <w:sz w:val="24"/>
                <w:szCs w:val="24"/>
                <w:lang w:val="ro-RO" w:eastAsia="ro-RO"/>
              </w:rPr>
              <w:t xml:space="preserve">           Nu au fost identificate.</w:t>
            </w:r>
          </w:p>
        </w:tc>
      </w:tr>
      <w:tr w:rsidR="00255A07" w:rsidRPr="00FC06A1" w14:paraId="448C2B4A" w14:textId="77777777" w:rsidTr="00715E60">
        <w:trPr>
          <w:trHeight w:val="90"/>
        </w:trPr>
        <w:tc>
          <w:tcPr>
            <w:tcW w:w="10345" w:type="dxa"/>
            <w:gridSpan w:val="11"/>
            <w:vAlign w:val="center"/>
          </w:tcPr>
          <w:p w14:paraId="5D331448" w14:textId="77777777"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3-a</w:t>
            </w:r>
          </w:p>
          <w:p w14:paraId="0B9DECA5" w14:textId="77777777" w:rsidR="00964E0E"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Impactul socioeconomic</w:t>
            </w:r>
          </w:p>
        </w:tc>
      </w:tr>
      <w:tr w:rsidR="00255A07" w:rsidRPr="00FC06A1" w14:paraId="0C013448" w14:textId="77777777" w:rsidTr="00715E60">
        <w:trPr>
          <w:trHeight w:val="55"/>
        </w:trPr>
        <w:tc>
          <w:tcPr>
            <w:tcW w:w="625" w:type="dxa"/>
          </w:tcPr>
          <w:p w14:paraId="50659C4F"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3.1.</w:t>
            </w:r>
          </w:p>
        </w:tc>
        <w:tc>
          <w:tcPr>
            <w:tcW w:w="2093" w:type="dxa"/>
          </w:tcPr>
          <w:p w14:paraId="652A682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Descrierea generală a beneficiilor şi costurilor estimate ca urmare a intrării în vigoare a actului normativ</w:t>
            </w:r>
          </w:p>
        </w:tc>
        <w:tc>
          <w:tcPr>
            <w:tcW w:w="7627" w:type="dxa"/>
            <w:gridSpan w:val="9"/>
          </w:tcPr>
          <w:p w14:paraId="26EA77C3" w14:textId="5DC40371" w:rsidR="00DB3666" w:rsidRPr="00255A07" w:rsidRDefault="00DB3666" w:rsidP="00255A07">
            <w:pPr>
              <w:pStyle w:val="BodyText2"/>
              <w:spacing w:before="120" w:line="300" w:lineRule="auto"/>
              <w:rPr>
                <w:szCs w:val="24"/>
              </w:rPr>
            </w:pPr>
            <w:r w:rsidRPr="00255A07">
              <w:rPr>
                <w:szCs w:val="24"/>
              </w:rPr>
              <w:t xml:space="preserve">În timpul dezvoltării proiectului, impactul prognozat asupra mediului socio-economic va fi pozitiv, având în vedere că vor fi create noi locuri de muncă pentru comunităţile locale în zona în care </w:t>
            </w:r>
            <w:r w:rsidR="006029E4" w:rsidRPr="00255A07">
              <w:rPr>
                <w:szCs w:val="24"/>
              </w:rPr>
              <w:t xml:space="preserve">vor fi efectuate </w:t>
            </w:r>
            <w:r w:rsidRPr="00255A07">
              <w:rPr>
                <w:szCs w:val="24"/>
              </w:rPr>
              <w:t>lucrările de amenajare a obiectivului de investiţii</w:t>
            </w:r>
            <w:r w:rsidRPr="00255A07">
              <w:rPr>
                <w:b/>
                <w:bCs/>
                <w:szCs w:val="24"/>
              </w:rPr>
              <w:t xml:space="preserve"> </w:t>
            </w:r>
            <w:r w:rsidR="00EA578B" w:rsidRPr="00EA578B">
              <w:rPr>
                <w:szCs w:val="24"/>
              </w:rPr>
              <w:t>„Reabilitarea coronamentului digurilor de apărare și crearea infrastructurii pentru trasee cicloturistice în bazinul hidrografic Crișuri”</w:t>
            </w:r>
            <w:r w:rsidRPr="00255A07">
              <w:rPr>
                <w:szCs w:val="24"/>
              </w:rPr>
              <w:t xml:space="preserve">. </w:t>
            </w:r>
          </w:p>
        </w:tc>
      </w:tr>
      <w:tr w:rsidR="00255A07" w:rsidRPr="00FC06A1" w14:paraId="096889AB" w14:textId="77777777" w:rsidTr="00715E60">
        <w:trPr>
          <w:trHeight w:val="55"/>
        </w:trPr>
        <w:tc>
          <w:tcPr>
            <w:tcW w:w="625" w:type="dxa"/>
          </w:tcPr>
          <w:p w14:paraId="253F69B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3.2.</w:t>
            </w:r>
          </w:p>
        </w:tc>
        <w:tc>
          <w:tcPr>
            <w:tcW w:w="2093" w:type="dxa"/>
          </w:tcPr>
          <w:p w14:paraId="0CC7C78F"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social</w:t>
            </w:r>
          </w:p>
        </w:tc>
        <w:tc>
          <w:tcPr>
            <w:tcW w:w="7627" w:type="dxa"/>
            <w:gridSpan w:val="9"/>
          </w:tcPr>
          <w:p w14:paraId="673F7B42" w14:textId="77777777" w:rsidR="00DB3666" w:rsidRPr="00255A07" w:rsidRDefault="00DB3666" w:rsidP="0030311A">
            <w:pPr>
              <w:tabs>
                <w:tab w:val="left" w:pos="720"/>
              </w:tabs>
              <w:suppressAutoHyphens/>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Proiectul de act normativ nu se referă la acest subiect.</w:t>
            </w:r>
          </w:p>
        </w:tc>
      </w:tr>
      <w:tr w:rsidR="00255A07" w:rsidRPr="00FC06A1" w14:paraId="64E12177" w14:textId="77777777" w:rsidTr="00715E60">
        <w:trPr>
          <w:trHeight w:val="55"/>
        </w:trPr>
        <w:tc>
          <w:tcPr>
            <w:tcW w:w="625" w:type="dxa"/>
          </w:tcPr>
          <w:p w14:paraId="0A760DD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3.3.</w:t>
            </w:r>
          </w:p>
        </w:tc>
        <w:tc>
          <w:tcPr>
            <w:tcW w:w="2093" w:type="dxa"/>
          </w:tcPr>
          <w:p w14:paraId="6DFC89E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drepturilor şi libertăţilor fundamentale ale omului</w:t>
            </w:r>
          </w:p>
        </w:tc>
        <w:tc>
          <w:tcPr>
            <w:tcW w:w="7627" w:type="dxa"/>
            <w:gridSpan w:val="9"/>
          </w:tcPr>
          <w:p w14:paraId="0C4241C0" w14:textId="77777777" w:rsidR="00DB3666" w:rsidRPr="00255A07" w:rsidRDefault="00DB3666" w:rsidP="0030311A">
            <w:pPr>
              <w:tabs>
                <w:tab w:val="left" w:pos="720"/>
              </w:tabs>
              <w:suppressAutoHyphens/>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Proiectul de act normativ nu se referă la acest subiect.</w:t>
            </w:r>
          </w:p>
        </w:tc>
      </w:tr>
      <w:tr w:rsidR="00255A07" w:rsidRPr="00FC06A1" w14:paraId="4286FB66" w14:textId="77777777" w:rsidTr="00715E60">
        <w:trPr>
          <w:trHeight w:val="55"/>
        </w:trPr>
        <w:tc>
          <w:tcPr>
            <w:tcW w:w="625" w:type="dxa"/>
          </w:tcPr>
          <w:p w14:paraId="2BCDAD58"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3.4.</w:t>
            </w:r>
          </w:p>
        </w:tc>
        <w:tc>
          <w:tcPr>
            <w:tcW w:w="2093" w:type="dxa"/>
          </w:tcPr>
          <w:p w14:paraId="0C7FDE0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macroeconomic</w:t>
            </w:r>
          </w:p>
        </w:tc>
        <w:tc>
          <w:tcPr>
            <w:tcW w:w="7627" w:type="dxa"/>
            <w:gridSpan w:val="9"/>
          </w:tcPr>
          <w:p w14:paraId="2074F926"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FC06A1" w14:paraId="05977D6C" w14:textId="77777777" w:rsidTr="00715E60">
        <w:trPr>
          <w:trHeight w:val="52"/>
        </w:trPr>
        <w:tc>
          <w:tcPr>
            <w:tcW w:w="625" w:type="dxa"/>
          </w:tcPr>
          <w:p w14:paraId="4F6754A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3.4.1.</w:t>
            </w:r>
          </w:p>
        </w:tc>
        <w:tc>
          <w:tcPr>
            <w:tcW w:w="2093" w:type="dxa"/>
          </w:tcPr>
          <w:p w14:paraId="4A27EB1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economiei şi asupra principalilor indicatori macroeconomici</w:t>
            </w:r>
          </w:p>
        </w:tc>
        <w:tc>
          <w:tcPr>
            <w:tcW w:w="7627" w:type="dxa"/>
            <w:gridSpan w:val="9"/>
          </w:tcPr>
          <w:p w14:paraId="787238A0"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50F35493" w14:textId="77777777" w:rsidR="00DB3666" w:rsidRPr="00255A07" w:rsidRDefault="00DB3666" w:rsidP="0030311A">
            <w:pPr>
              <w:spacing w:after="0" w:line="300" w:lineRule="auto"/>
              <w:jc w:val="both"/>
              <w:rPr>
                <w:rFonts w:ascii="Times New Roman" w:hAnsi="Times New Roman"/>
                <w:noProof/>
                <w:sz w:val="24"/>
                <w:szCs w:val="24"/>
                <w:lang w:val="ro-RO"/>
              </w:rPr>
            </w:pPr>
          </w:p>
          <w:p w14:paraId="22006E63"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FC06A1" w14:paraId="30F319FD" w14:textId="77777777" w:rsidTr="00715E60">
        <w:trPr>
          <w:trHeight w:val="52"/>
        </w:trPr>
        <w:tc>
          <w:tcPr>
            <w:tcW w:w="625" w:type="dxa"/>
          </w:tcPr>
          <w:p w14:paraId="1FB3473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3.4.2.</w:t>
            </w:r>
          </w:p>
        </w:tc>
        <w:tc>
          <w:tcPr>
            <w:tcW w:w="2093" w:type="dxa"/>
          </w:tcPr>
          <w:p w14:paraId="3BBFDE8D"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mediului concurenţial şi domeniul ajutoarelor de stat</w:t>
            </w:r>
          </w:p>
        </w:tc>
        <w:tc>
          <w:tcPr>
            <w:tcW w:w="7627" w:type="dxa"/>
            <w:gridSpan w:val="9"/>
          </w:tcPr>
          <w:p w14:paraId="4AC98B55"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FC06A1" w14:paraId="315BC5B1" w14:textId="77777777" w:rsidTr="00715E60">
        <w:trPr>
          <w:trHeight w:val="52"/>
        </w:trPr>
        <w:tc>
          <w:tcPr>
            <w:tcW w:w="625" w:type="dxa"/>
          </w:tcPr>
          <w:p w14:paraId="7938DE2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3.5.</w:t>
            </w:r>
          </w:p>
        </w:tc>
        <w:tc>
          <w:tcPr>
            <w:tcW w:w="2093" w:type="dxa"/>
          </w:tcPr>
          <w:p w14:paraId="15AF061D"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mediului de afaceri</w:t>
            </w:r>
          </w:p>
        </w:tc>
        <w:tc>
          <w:tcPr>
            <w:tcW w:w="7627" w:type="dxa"/>
            <w:gridSpan w:val="9"/>
          </w:tcPr>
          <w:p w14:paraId="768A43E6"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FC06A1" w14:paraId="60762F81" w14:textId="77777777" w:rsidTr="00715E60">
        <w:trPr>
          <w:trHeight w:val="52"/>
        </w:trPr>
        <w:tc>
          <w:tcPr>
            <w:tcW w:w="625" w:type="dxa"/>
          </w:tcPr>
          <w:p w14:paraId="28BBE9F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hAnsi="Times New Roman"/>
                <w:noProof/>
                <w:sz w:val="24"/>
                <w:szCs w:val="24"/>
                <w:lang w:val="ro-RO"/>
              </w:rPr>
              <w:t>3.6.</w:t>
            </w:r>
          </w:p>
        </w:tc>
        <w:tc>
          <w:tcPr>
            <w:tcW w:w="2093" w:type="dxa"/>
          </w:tcPr>
          <w:p w14:paraId="4C0AD02A"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Impactul asupra mediului înconjurător</w:t>
            </w:r>
          </w:p>
        </w:tc>
        <w:tc>
          <w:tcPr>
            <w:tcW w:w="7627" w:type="dxa"/>
            <w:gridSpan w:val="9"/>
          </w:tcPr>
          <w:p w14:paraId="5FB13AE7" w14:textId="13CD9968" w:rsidR="00DB3666" w:rsidRPr="00255A07" w:rsidRDefault="005B36A5" w:rsidP="00D13544">
            <w:pPr>
              <w:autoSpaceDE w:val="0"/>
              <w:autoSpaceDN w:val="0"/>
              <w:adjustRightInd w:val="0"/>
              <w:spacing w:before="120" w:after="120" w:line="264" w:lineRule="auto"/>
              <w:jc w:val="both"/>
              <w:rPr>
                <w:rFonts w:ascii="Times New Roman" w:hAnsi="Times New Roman"/>
                <w:sz w:val="24"/>
                <w:szCs w:val="24"/>
                <w:lang w:val="ro-RO"/>
              </w:rPr>
            </w:pPr>
            <w:r w:rsidRPr="00255A07">
              <w:rPr>
                <w:rFonts w:ascii="Times New Roman" w:hAnsi="Times New Roman"/>
                <w:sz w:val="24"/>
                <w:szCs w:val="24"/>
                <w:lang w:val="ro-RO"/>
              </w:rPr>
              <w:t>Proiectul, prin lucrările propuse nu manifestă impact asupra elementelor de biodiversitate și nu influențează negativ factorii care determină menținerea stării favorabile de conservare a speciilor și habitatelor de importanță comunitară și europeană.</w:t>
            </w:r>
          </w:p>
          <w:p w14:paraId="2E647F58" w14:textId="3D816493" w:rsidR="005B36A5" w:rsidRPr="00255A07" w:rsidRDefault="005B36A5" w:rsidP="00D13544">
            <w:pPr>
              <w:autoSpaceDE w:val="0"/>
              <w:autoSpaceDN w:val="0"/>
              <w:adjustRightInd w:val="0"/>
              <w:spacing w:after="0" w:line="264" w:lineRule="auto"/>
              <w:jc w:val="both"/>
              <w:rPr>
                <w:rFonts w:ascii="Times New Roman" w:hAnsi="Times New Roman"/>
                <w:sz w:val="24"/>
                <w:szCs w:val="24"/>
                <w:lang w:val="ro-RO"/>
              </w:rPr>
            </w:pPr>
            <w:r w:rsidRPr="00255A07">
              <w:rPr>
                <w:rFonts w:ascii="Times New Roman" w:hAnsi="Times New Roman"/>
                <w:sz w:val="24"/>
                <w:szCs w:val="24"/>
                <w:lang w:val="ro-RO"/>
              </w:rPr>
              <w:t xml:space="preserve">Lucrările vor respecta condițiile impuse prin Decizia Etapei de </w:t>
            </w:r>
            <w:r w:rsidR="000A737D" w:rsidRPr="00255A07">
              <w:rPr>
                <w:rFonts w:ascii="Times New Roman" w:hAnsi="Times New Roman"/>
                <w:sz w:val="24"/>
                <w:szCs w:val="24"/>
                <w:lang w:val="ro-RO"/>
              </w:rPr>
              <w:t>Î</w:t>
            </w:r>
            <w:r w:rsidRPr="00255A07">
              <w:rPr>
                <w:rFonts w:ascii="Times New Roman" w:hAnsi="Times New Roman"/>
                <w:sz w:val="24"/>
                <w:szCs w:val="24"/>
                <w:lang w:val="ro-RO"/>
              </w:rPr>
              <w:t xml:space="preserve">ncadrare nr. </w:t>
            </w:r>
            <w:r w:rsidR="00EA578B" w:rsidRPr="00EA578B">
              <w:rPr>
                <w:rFonts w:ascii="Times New Roman" w:hAnsi="Times New Roman"/>
                <w:sz w:val="24"/>
                <w:szCs w:val="24"/>
                <w:lang w:val="ro-RO"/>
              </w:rPr>
              <w:t>1503 din 21.08.2024</w:t>
            </w:r>
            <w:r w:rsidR="00EA578B">
              <w:rPr>
                <w:rFonts w:ascii="Times New Roman" w:hAnsi="Times New Roman"/>
                <w:sz w:val="24"/>
                <w:szCs w:val="24"/>
                <w:lang w:val="ro-RO"/>
              </w:rPr>
              <w:t xml:space="preserve"> </w:t>
            </w:r>
            <w:r w:rsidRPr="00255A07">
              <w:rPr>
                <w:rFonts w:ascii="Times New Roman" w:hAnsi="Times New Roman"/>
                <w:sz w:val="24"/>
                <w:szCs w:val="24"/>
                <w:lang w:val="ro-RO"/>
              </w:rPr>
              <w:t>emis</w:t>
            </w:r>
            <w:r w:rsidR="000A737D" w:rsidRPr="00255A07">
              <w:rPr>
                <w:rFonts w:ascii="Times New Roman" w:hAnsi="Times New Roman"/>
                <w:sz w:val="24"/>
                <w:szCs w:val="24"/>
                <w:lang w:val="ro-RO"/>
              </w:rPr>
              <w:t>ă</w:t>
            </w:r>
            <w:r w:rsidRPr="00255A07">
              <w:rPr>
                <w:rFonts w:ascii="Times New Roman" w:hAnsi="Times New Roman"/>
                <w:sz w:val="24"/>
                <w:szCs w:val="24"/>
                <w:lang w:val="ro-RO"/>
              </w:rPr>
              <w:t xml:space="preserve"> de către Agenția pentru </w:t>
            </w:r>
            <w:r w:rsidR="000A737D" w:rsidRPr="00255A07">
              <w:rPr>
                <w:rFonts w:ascii="Times New Roman" w:hAnsi="Times New Roman"/>
                <w:sz w:val="24"/>
                <w:szCs w:val="24"/>
                <w:lang w:val="ro-RO"/>
              </w:rPr>
              <w:t>P</w:t>
            </w:r>
            <w:r w:rsidRPr="00255A07">
              <w:rPr>
                <w:rFonts w:ascii="Times New Roman" w:hAnsi="Times New Roman"/>
                <w:sz w:val="24"/>
                <w:szCs w:val="24"/>
                <w:lang w:val="ro-RO"/>
              </w:rPr>
              <w:t xml:space="preserve">rotecția </w:t>
            </w:r>
            <w:r w:rsidR="000A737D" w:rsidRPr="00255A07">
              <w:rPr>
                <w:rFonts w:ascii="Times New Roman" w:hAnsi="Times New Roman"/>
                <w:sz w:val="24"/>
                <w:szCs w:val="24"/>
                <w:lang w:val="ro-RO"/>
              </w:rPr>
              <w:t>M</w:t>
            </w:r>
            <w:r w:rsidRPr="00255A07">
              <w:rPr>
                <w:rFonts w:ascii="Times New Roman" w:hAnsi="Times New Roman"/>
                <w:sz w:val="24"/>
                <w:szCs w:val="24"/>
                <w:lang w:val="ro-RO"/>
              </w:rPr>
              <w:t xml:space="preserve">ediului </w:t>
            </w:r>
            <w:r w:rsidR="00EA578B">
              <w:rPr>
                <w:rFonts w:ascii="Times New Roman" w:hAnsi="Times New Roman"/>
                <w:sz w:val="24"/>
                <w:szCs w:val="24"/>
                <w:lang w:val="ro-RO"/>
              </w:rPr>
              <w:t>Bihor</w:t>
            </w:r>
            <w:r w:rsidR="0079767B" w:rsidRPr="00255A07">
              <w:rPr>
                <w:rFonts w:ascii="Times New Roman" w:hAnsi="Times New Roman"/>
                <w:sz w:val="24"/>
                <w:szCs w:val="24"/>
                <w:lang w:val="ro-RO"/>
              </w:rPr>
              <w:t>.</w:t>
            </w:r>
          </w:p>
        </w:tc>
      </w:tr>
      <w:tr w:rsidR="00255A07" w:rsidRPr="00FC06A1" w14:paraId="1C7ADEDE" w14:textId="77777777" w:rsidTr="00715E60">
        <w:trPr>
          <w:trHeight w:val="52"/>
        </w:trPr>
        <w:tc>
          <w:tcPr>
            <w:tcW w:w="625" w:type="dxa"/>
          </w:tcPr>
          <w:p w14:paraId="31094E3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3.7.</w:t>
            </w:r>
          </w:p>
        </w:tc>
        <w:tc>
          <w:tcPr>
            <w:tcW w:w="2093" w:type="dxa"/>
          </w:tcPr>
          <w:p w14:paraId="4D0A7277"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Evaluarea costurilor şi beneficiilor din perspectiva inovării şi digitalizării</w:t>
            </w:r>
          </w:p>
        </w:tc>
        <w:tc>
          <w:tcPr>
            <w:tcW w:w="7627" w:type="dxa"/>
            <w:gridSpan w:val="9"/>
          </w:tcPr>
          <w:p w14:paraId="6032EB54" w14:textId="5DB7D1E4" w:rsidR="00DB3666" w:rsidRPr="00255A07" w:rsidRDefault="00EA578B" w:rsidP="00255A07">
            <w:pPr>
              <w:tabs>
                <w:tab w:val="left" w:pos="720"/>
              </w:tabs>
              <w:spacing w:before="120" w:after="120" w:line="300" w:lineRule="auto"/>
              <w:jc w:val="both"/>
              <w:rPr>
                <w:rFonts w:ascii="Times New Roman" w:hAnsi="Times New Roman"/>
                <w:sz w:val="24"/>
                <w:szCs w:val="24"/>
                <w:lang w:val="ro-RO"/>
              </w:rPr>
            </w:pPr>
            <w:r w:rsidRPr="00EA578B">
              <w:rPr>
                <w:rFonts w:ascii="Times New Roman" w:hAnsi="Times New Roman"/>
                <w:sz w:val="24"/>
                <w:szCs w:val="24"/>
                <w:lang w:val="ro-RO"/>
              </w:rPr>
              <w:t>Proiectul de act normativ nu se referă la acest subiect.</w:t>
            </w:r>
          </w:p>
        </w:tc>
      </w:tr>
      <w:tr w:rsidR="00255A07" w:rsidRPr="00FC06A1" w14:paraId="46F35A5F" w14:textId="77777777" w:rsidTr="00715E60">
        <w:trPr>
          <w:trHeight w:val="52"/>
        </w:trPr>
        <w:tc>
          <w:tcPr>
            <w:tcW w:w="625" w:type="dxa"/>
          </w:tcPr>
          <w:p w14:paraId="30C4ACF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3.8.</w:t>
            </w:r>
          </w:p>
        </w:tc>
        <w:tc>
          <w:tcPr>
            <w:tcW w:w="2093" w:type="dxa"/>
          </w:tcPr>
          <w:p w14:paraId="042C29B2"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Evaluarea costurilor şi beneficiilor din perspectiva dezvoltării durabile</w:t>
            </w:r>
          </w:p>
        </w:tc>
        <w:tc>
          <w:tcPr>
            <w:tcW w:w="7627" w:type="dxa"/>
            <w:gridSpan w:val="9"/>
          </w:tcPr>
          <w:p w14:paraId="2D483A5A" w14:textId="77777777" w:rsidR="00DB3666" w:rsidRPr="00255A07" w:rsidRDefault="00DB3666" w:rsidP="0030311A">
            <w:pPr>
              <w:spacing w:after="0" w:line="300" w:lineRule="auto"/>
              <w:contextualSpacing/>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44FCD04E" w14:textId="77777777" w:rsidTr="00715E60">
        <w:trPr>
          <w:trHeight w:val="52"/>
        </w:trPr>
        <w:tc>
          <w:tcPr>
            <w:tcW w:w="625" w:type="dxa"/>
          </w:tcPr>
          <w:p w14:paraId="00DED9E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3.9.</w:t>
            </w:r>
          </w:p>
        </w:tc>
        <w:tc>
          <w:tcPr>
            <w:tcW w:w="2093" w:type="dxa"/>
          </w:tcPr>
          <w:p w14:paraId="0059981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Alte informaţii</w:t>
            </w:r>
          </w:p>
        </w:tc>
        <w:tc>
          <w:tcPr>
            <w:tcW w:w="7627" w:type="dxa"/>
            <w:gridSpan w:val="9"/>
          </w:tcPr>
          <w:p w14:paraId="082D17F5" w14:textId="77777777" w:rsidR="00DB3666" w:rsidRPr="00255A07" w:rsidRDefault="00DB3666" w:rsidP="0030311A">
            <w:pPr>
              <w:suppressAutoHyphens/>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Nu au fost identificate.</w:t>
            </w:r>
          </w:p>
        </w:tc>
      </w:tr>
      <w:tr w:rsidR="00255A07" w:rsidRPr="00FC06A1" w14:paraId="257F64A9" w14:textId="77777777" w:rsidTr="00715E60">
        <w:trPr>
          <w:trHeight w:val="52"/>
        </w:trPr>
        <w:tc>
          <w:tcPr>
            <w:tcW w:w="10345" w:type="dxa"/>
            <w:gridSpan w:val="11"/>
          </w:tcPr>
          <w:p w14:paraId="31D01A8D" w14:textId="7247C982"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4-a</w:t>
            </w:r>
          </w:p>
          <w:p w14:paraId="17976160" w14:textId="077749F6" w:rsidR="00715E60" w:rsidRPr="00255A07" w:rsidRDefault="00DB3666" w:rsidP="00D13544">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Impactul financiar asupra bugetului general consolidat atât pe termen scurt, pentru anul curent, cât şi pe termen lung (pe 5 ani), inclusiv informaţii cu privire la cheltuieli şi venituri</w:t>
            </w:r>
          </w:p>
        </w:tc>
      </w:tr>
      <w:tr w:rsidR="00255A07" w:rsidRPr="00255A07" w14:paraId="3B05FD48" w14:textId="77777777" w:rsidTr="00715E60">
        <w:trPr>
          <w:trHeight w:val="52"/>
        </w:trPr>
        <w:tc>
          <w:tcPr>
            <w:tcW w:w="10345" w:type="dxa"/>
            <w:gridSpan w:val="11"/>
          </w:tcPr>
          <w:p w14:paraId="2345777F"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 xml:space="preserve">- în mii lei (RON) – </w:t>
            </w:r>
          </w:p>
        </w:tc>
      </w:tr>
      <w:tr w:rsidR="00255A07" w:rsidRPr="00255A07" w14:paraId="4271657E" w14:textId="77777777" w:rsidTr="00715E60">
        <w:trPr>
          <w:trHeight w:val="45"/>
        </w:trPr>
        <w:tc>
          <w:tcPr>
            <w:tcW w:w="3963" w:type="dxa"/>
            <w:gridSpan w:val="3"/>
            <w:vAlign w:val="center"/>
          </w:tcPr>
          <w:p w14:paraId="6FD28B3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Indicatori</w:t>
            </w:r>
          </w:p>
        </w:tc>
        <w:tc>
          <w:tcPr>
            <w:tcW w:w="1740" w:type="dxa"/>
            <w:gridSpan w:val="3"/>
            <w:vAlign w:val="center"/>
          </w:tcPr>
          <w:p w14:paraId="7B32E76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Anul</w:t>
            </w:r>
          </w:p>
          <w:p w14:paraId="6AE496D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curent</w:t>
            </w:r>
          </w:p>
        </w:tc>
        <w:tc>
          <w:tcPr>
            <w:tcW w:w="2410" w:type="dxa"/>
            <w:gridSpan w:val="4"/>
            <w:vAlign w:val="center"/>
          </w:tcPr>
          <w:p w14:paraId="5E7C6F8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Urmatorii patru ani</w:t>
            </w:r>
          </w:p>
        </w:tc>
        <w:tc>
          <w:tcPr>
            <w:tcW w:w="2232" w:type="dxa"/>
            <w:vAlign w:val="center"/>
          </w:tcPr>
          <w:p w14:paraId="66CF86C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Media pe cinci ani</w:t>
            </w:r>
          </w:p>
        </w:tc>
      </w:tr>
      <w:tr w:rsidR="00255A07" w:rsidRPr="00255A07" w14:paraId="6F0551E5" w14:textId="77777777" w:rsidTr="00715E60">
        <w:trPr>
          <w:trHeight w:val="45"/>
        </w:trPr>
        <w:tc>
          <w:tcPr>
            <w:tcW w:w="3963" w:type="dxa"/>
            <w:gridSpan w:val="3"/>
            <w:vAlign w:val="center"/>
          </w:tcPr>
          <w:p w14:paraId="134F624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1</w:t>
            </w:r>
          </w:p>
        </w:tc>
        <w:tc>
          <w:tcPr>
            <w:tcW w:w="1740" w:type="dxa"/>
            <w:gridSpan w:val="3"/>
            <w:vAlign w:val="center"/>
          </w:tcPr>
          <w:p w14:paraId="6779E68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2</w:t>
            </w:r>
          </w:p>
        </w:tc>
        <w:tc>
          <w:tcPr>
            <w:tcW w:w="663" w:type="dxa"/>
            <w:vAlign w:val="center"/>
          </w:tcPr>
          <w:p w14:paraId="4A8EA83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3</w:t>
            </w:r>
          </w:p>
        </w:tc>
        <w:tc>
          <w:tcPr>
            <w:tcW w:w="594" w:type="dxa"/>
            <w:vAlign w:val="center"/>
          </w:tcPr>
          <w:p w14:paraId="5DD8C6A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w:t>
            </w:r>
          </w:p>
        </w:tc>
        <w:tc>
          <w:tcPr>
            <w:tcW w:w="586" w:type="dxa"/>
            <w:vAlign w:val="center"/>
          </w:tcPr>
          <w:p w14:paraId="604B0CF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w:t>
            </w:r>
          </w:p>
        </w:tc>
        <w:tc>
          <w:tcPr>
            <w:tcW w:w="567" w:type="dxa"/>
            <w:vAlign w:val="center"/>
          </w:tcPr>
          <w:p w14:paraId="3A3CBD4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w:t>
            </w:r>
          </w:p>
        </w:tc>
        <w:tc>
          <w:tcPr>
            <w:tcW w:w="2232" w:type="dxa"/>
            <w:vAlign w:val="center"/>
          </w:tcPr>
          <w:p w14:paraId="47359E4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7</w:t>
            </w:r>
          </w:p>
        </w:tc>
      </w:tr>
      <w:tr w:rsidR="00255A07" w:rsidRPr="00255A07" w14:paraId="5B6870AF" w14:textId="77777777" w:rsidTr="00715E60">
        <w:trPr>
          <w:trHeight w:val="45"/>
        </w:trPr>
        <w:tc>
          <w:tcPr>
            <w:tcW w:w="3963" w:type="dxa"/>
            <w:gridSpan w:val="3"/>
            <w:vAlign w:val="center"/>
          </w:tcPr>
          <w:p w14:paraId="3A23AB1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4.1. Modificări ale veniturilor bugetare, plus/minus, din care:</w:t>
            </w:r>
          </w:p>
        </w:tc>
        <w:tc>
          <w:tcPr>
            <w:tcW w:w="1740" w:type="dxa"/>
            <w:gridSpan w:val="3"/>
            <w:vAlign w:val="center"/>
          </w:tcPr>
          <w:p w14:paraId="05665BC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42DCC34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A3B712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4570A52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0D7CCE0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7F84B2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2AE75E85" w14:textId="77777777" w:rsidTr="00715E60">
        <w:trPr>
          <w:trHeight w:val="45"/>
        </w:trPr>
        <w:tc>
          <w:tcPr>
            <w:tcW w:w="3963" w:type="dxa"/>
            <w:gridSpan w:val="3"/>
            <w:vAlign w:val="center"/>
          </w:tcPr>
          <w:p w14:paraId="50B7CF0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buget de stat, din acesta:</w:t>
            </w:r>
          </w:p>
          <w:p w14:paraId="368E172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impozit pe profit</w:t>
            </w:r>
          </w:p>
          <w:p w14:paraId="041A5A28"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impozit pe venit</w:t>
            </w:r>
          </w:p>
        </w:tc>
        <w:tc>
          <w:tcPr>
            <w:tcW w:w="1740" w:type="dxa"/>
            <w:gridSpan w:val="3"/>
            <w:vAlign w:val="center"/>
          </w:tcPr>
          <w:p w14:paraId="02016C1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B9CE46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1CF438A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602DAC8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5340BA8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753FC7F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49D1D2C8" w14:textId="77777777" w:rsidTr="00715E60">
        <w:trPr>
          <w:trHeight w:val="45"/>
        </w:trPr>
        <w:tc>
          <w:tcPr>
            <w:tcW w:w="3963" w:type="dxa"/>
            <w:gridSpan w:val="3"/>
            <w:vAlign w:val="center"/>
          </w:tcPr>
          <w:p w14:paraId="0921DDA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bugete locale</w:t>
            </w:r>
          </w:p>
          <w:p w14:paraId="7341E2A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impozit pe profit</w:t>
            </w:r>
          </w:p>
        </w:tc>
        <w:tc>
          <w:tcPr>
            <w:tcW w:w="1740" w:type="dxa"/>
            <w:gridSpan w:val="3"/>
            <w:vAlign w:val="center"/>
          </w:tcPr>
          <w:p w14:paraId="41A11256"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5B4935D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2A3A00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A3FBA8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79E2F85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135F4B2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73FE0A95" w14:textId="77777777" w:rsidTr="00715E60">
        <w:trPr>
          <w:trHeight w:val="45"/>
        </w:trPr>
        <w:tc>
          <w:tcPr>
            <w:tcW w:w="3963" w:type="dxa"/>
            <w:gridSpan w:val="3"/>
            <w:vAlign w:val="center"/>
          </w:tcPr>
          <w:p w14:paraId="1190196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 bugetul asigurărilor sociale de stat:</w:t>
            </w:r>
          </w:p>
          <w:p w14:paraId="602C2B1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contribuţii de asigurări</w:t>
            </w:r>
          </w:p>
        </w:tc>
        <w:tc>
          <w:tcPr>
            <w:tcW w:w="1740" w:type="dxa"/>
            <w:gridSpan w:val="3"/>
            <w:vAlign w:val="center"/>
          </w:tcPr>
          <w:p w14:paraId="197EBA1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2DB529C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1A102D4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9A4E36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5B53A5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548B02F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215D200" w14:textId="77777777" w:rsidTr="00715E60">
        <w:trPr>
          <w:trHeight w:val="45"/>
        </w:trPr>
        <w:tc>
          <w:tcPr>
            <w:tcW w:w="3963" w:type="dxa"/>
            <w:gridSpan w:val="3"/>
            <w:vAlign w:val="center"/>
          </w:tcPr>
          <w:p w14:paraId="73E8E73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d) alte tipuri de venituri</w:t>
            </w:r>
          </w:p>
          <w:p w14:paraId="48FA46C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(se va menționa natura acestora)</w:t>
            </w:r>
          </w:p>
        </w:tc>
        <w:tc>
          <w:tcPr>
            <w:tcW w:w="1740" w:type="dxa"/>
            <w:gridSpan w:val="3"/>
            <w:vAlign w:val="center"/>
          </w:tcPr>
          <w:p w14:paraId="447908A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724D740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06A66A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CF0CA3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C8B817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7EF397D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71629A78" w14:textId="77777777" w:rsidTr="00715E60">
        <w:trPr>
          <w:trHeight w:val="45"/>
        </w:trPr>
        <w:tc>
          <w:tcPr>
            <w:tcW w:w="3963" w:type="dxa"/>
            <w:gridSpan w:val="3"/>
            <w:vAlign w:val="center"/>
          </w:tcPr>
          <w:p w14:paraId="7A26263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4.2. Modificări ale cheltuielilor bugetare, plus/minus, din care:</w:t>
            </w:r>
          </w:p>
        </w:tc>
        <w:tc>
          <w:tcPr>
            <w:tcW w:w="1740" w:type="dxa"/>
            <w:gridSpan w:val="3"/>
            <w:vAlign w:val="center"/>
          </w:tcPr>
          <w:p w14:paraId="2495BCA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F72A856"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0CB0AD0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0EAD1D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7B80047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7937EBE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D04C962" w14:textId="77777777" w:rsidTr="00715E60">
        <w:trPr>
          <w:trHeight w:val="45"/>
        </w:trPr>
        <w:tc>
          <w:tcPr>
            <w:tcW w:w="3963" w:type="dxa"/>
            <w:gridSpan w:val="3"/>
            <w:vAlign w:val="center"/>
          </w:tcPr>
          <w:p w14:paraId="6ECCD06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buget de stat, din acesta:</w:t>
            </w:r>
          </w:p>
          <w:p w14:paraId="4264AF8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cheltuieli de personal</w:t>
            </w:r>
          </w:p>
          <w:p w14:paraId="2BAF98D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bunuri şi servicii</w:t>
            </w:r>
          </w:p>
        </w:tc>
        <w:tc>
          <w:tcPr>
            <w:tcW w:w="1740" w:type="dxa"/>
            <w:gridSpan w:val="3"/>
            <w:vAlign w:val="center"/>
          </w:tcPr>
          <w:p w14:paraId="0A87BAD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41877B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09B49F1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148DEE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139BDC5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5D60FE3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09A9ED87" w14:textId="77777777" w:rsidTr="00715E60">
        <w:trPr>
          <w:trHeight w:val="45"/>
        </w:trPr>
        <w:tc>
          <w:tcPr>
            <w:tcW w:w="3963" w:type="dxa"/>
            <w:gridSpan w:val="3"/>
            <w:vAlign w:val="center"/>
          </w:tcPr>
          <w:p w14:paraId="6BAEB32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bugete locale:</w:t>
            </w:r>
          </w:p>
          <w:p w14:paraId="281BD76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cheltuieli de personal</w:t>
            </w:r>
          </w:p>
          <w:p w14:paraId="4F245EF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bunuri şi servicii</w:t>
            </w:r>
          </w:p>
        </w:tc>
        <w:tc>
          <w:tcPr>
            <w:tcW w:w="1740" w:type="dxa"/>
            <w:gridSpan w:val="3"/>
            <w:vAlign w:val="center"/>
          </w:tcPr>
          <w:p w14:paraId="415C18E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53504D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E08075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50EA73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E32BB0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B3EF78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B1142CA" w14:textId="77777777" w:rsidTr="00715E60">
        <w:trPr>
          <w:trHeight w:val="45"/>
        </w:trPr>
        <w:tc>
          <w:tcPr>
            <w:tcW w:w="3963" w:type="dxa"/>
            <w:gridSpan w:val="3"/>
            <w:vAlign w:val="center"/>
          </w:tcPr>
          <w:p w14:paraId="570A097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 bugetul asigurărilor sociale de stat:</w:t>
            </w:r>
          </w:p>
          <w:p w14:paraId="371A07A0"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 cheltuieli de personal</w:t>
            </w:r>
          </w:p>
          <w:p w14:paraId="7CA3667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(ii) bunuri şi servicii</w:t>
            </w:r>
          </w:p>
        </w:tc>
        <w:tc>
          <w:tcPr>
            <w:tcW w:w="1740" w:type="dxa"/>
            <w:gridSpan w:val="3"/>
            <w:vAlign w:val="center"/>
          </w:tcPr>
          <w:p w14:paraId="239E6E7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000D50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0AF9227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12AB2C0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BC506B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609FBC8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6515BB6E" w14:textId="77777777" w:rsidTr="00715E60">
        <w:trPr>
          <w:trHeight w:val="45"/>
        </w:trPr>
        <w:tc>
          <w:tcPr>
            <w:tcW w:w="3963" w:type="dxa"/>
            <w:gridSpan w:val="3"/>
            <w:vAlign w:val="center"/>
          </w:tcPr>
          <w:p w14:paraId="103C29D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d) alte tipuri de cheltuieli</w:t>
            </w:r>
          </w:p>
          <w:p w14:paraId="6F1E94B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(se va menționa natura acestora)</w:t>
            </w:r>
          </w:p>
        </w:tc>
        <w:tc>
          <w:tcPr>
            <w:tcW w:w="1740" w:type="dxa"/>
            <w:gridSpan w:val="3"/>
            <w:vAlign w:val="center"/>
          </w:tcPr>
          <w:p w14:paraId="033D233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5B7D389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6DF1E95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4921E6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4A42C4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494487A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5C198A28" w14:textId="77777777" w:rsidTr="00715E60">
        <w:trPr>
          <w:trHeight w:val="45"/>
        </w:trPr>
        <w:tc>
          <w:tcPr>
            <w:tcW w:w="3963" w:type="dxa"/>
            <w:gridSpan w:val="3"/>
            <w:vAlign w:val="center"/>
          </w:tcPr>
          <w:p w14:paraId="0DC4650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4.3. Impact financiar, plus/minus, din care:</w:t>
            </w:r>
          </w:p>
        </w:tc>
        <w:tc>
          <w:tcPr>
            <w:tcW w:w="1740" w:type="dxa"/>
            <w:gridSpan w:val="3"/>
            <w:vAlign w:val="center"/>
          </w:tcPr>
          <w:p w14:paraId="4264468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BF2C7D2"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4BE872C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F88B5B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AB0949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534012A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118F820D" w14:textId="77777777" w:rsidTr="00715E60">
        <w:trPr>
          <w:trHeight w:val="45"/>
        </w:trPr>
        <w:tc>
          <w:tcPr>
            <w:tcW w:w="3963" w:type="dxa"/>
            <w:gridSpan w:val="3"/>
            <w:vAlign w:val="center"/>
          </w:tcPr>
          <w:p w14:paraId="5AD5FE6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buget de stat</w:t>
            </w:r>
          </w:p>
        </w:tc>
        <w:tc>
          <w:tcPr>
            <w:tcW w:w="1740" w:type="dxa"/>
            <w:gridSpan w:val="3"/>
            <w:vAlign w:val="center"/>
          </w:tcPr>
          <w:p w14:paraId="5E8E193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C699A9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4A5B426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A0F5D2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2A769FE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23E133D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54D3B9AA" w14:textId="77777777" w:rsidTr="00715E60">
        <w:trPr>
          <w:trHeight w:val="45"/>
        </w:trPr>
        <w:tc>
          <w:tcPr>
            <w:tcW w:w="3963" w:type="dxa"/>
            <w:gridSpan w:val="3"/>
            <w:vAlign w:val="center"/>
          </w:tcPr>
          <w:p w14:paraId="497CDB4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bugete locale</w:t>
            </w:r>
          </w:p>
        </w:tc>
        <w:tc>
          <w:tcPr>
            <w:tcW w:w="1740" w:type="dxa"/>
            <w:gridSpan w:val="3"/>
            <w:vAlign w:val="center"/>
          </w:tcPr>
          <w:p w14:paraId="55F41EB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14BEF2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921C73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0FE456F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5E9B865"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3253D30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485ADE02" w14:textId="77777777" w:rsidTr="00715E60">
        <w:trPr>
          <w:trHeight w:val="45"/>
        </w:trPr>
        <w:tc>
          <w:tcPr>
            <w:tcW w:w="3963" w:type="dxa"/>
            <w:gridSpan w:val="3"/>
            <w:vAlign w:val="center"/>
          </w:tcPr>
          <w:p w14:paraId="59868DD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4.4. Propuneri pentru acoperirea creşterii cheltuielilor bugetare</w:t>
            </w:r>
          </w:p>
        </w:tc>
        <w:tc>
          <w:tcPr>
            <w:tcW w:w="1740" w:type="dxa"/>
            <w:gridSpan w:val="3"/>
            <w:vAlign w:val="center"/>
          </w:tcPr>
          <w:p w14:paraId="19FC5E3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01B6B65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97E5CC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5FBA467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082D291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478EB24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08C42119" w14:textId="77777777" w:rsidTr="00715E60">
        <w:trPr>
          <w:trHeight w:val="45"/>
        </w:trPr>
        <w:tc>
          <w:tcPr>
            <w:tcW w:w="3963" w:type="dxa"/>
            <w:gridSpan w:val="3"/>
            <w:vAlign w:val="center"/>
          </w:tcPr>
          <w:p w14:paraId="6103C8B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4.5. Propuneri pentru a compensa reducerea veniturilor bugetare</w:t>
            </w:r>
          </w:p>
        </w:tc>
        <w:tc>
          <w:tcPr>
            <w:tcW w:w="1740" w:type="dxa"/>
            <w:gridSpan w:val="3"/>
            <w:vAlign w:val="center"/>
          </w:tcPr>
          <w:p w14:paraId="69390EF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4CFF1F4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7260881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C51C04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67497F0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99A8A9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2E5EA522" w14:textId="77777777" w:rsidTr="00715E60">
        <w:trPr>
          <w:trHeight w:val="45"/>
        </w:trPr>
        <w:tc>
          <w:tcPr>
            <w:tcW w:w="3963" w:type="dxa"/>
            <w:gridSpan w:val="3"/>
            <w:vAlign w:val="center"/>
          </w:tcPr>
          <w:p w14:paraId="673665D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4.6. Calcule detaliate privind fundamentarea modificărilor veniturilor şi/sau cheltuielilor bugetare</w:t>
            </w:r>
          </w:p>
        </w:tc>
        <w:tc>
          <w:tcPr>
            <w:tcW w:w="1740" w:type="dxa"/>
            <w:gridSpan w:val="3"/>
            <w:vAlign w:val="center"/>
          </w:tcPr>
          <w:p w14:paraId="2CECE36F"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16DDF15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B816708"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0E5A8D7A"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42F2468E"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63898921"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4C6B8B3F" w14:textId="77777777" w:rsidTr="0030311A">
        <w:trPr>
          <w:trHeight w:val="1232"/>
        </w:trPr>
        <w:tc>
          <w:tcPr>
            <w:tcW w:w="3963" w:type="dxa"/>
            <w:gridSpan w:val="3"/>
            <w:vAlign w:val="center"/>
          </w:tcPr>
          <w:p w14:paraId="7DB6DFB1" w14:textId="6A0F8626"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4.7. Prezentarea, în cazul proiectelor de acte normative a căror adoptare atrage majorarea cheltuielilor bugetare, a următoarelor documente:</w:t>
            </w:r>
          </w:p>
        </w:tc>
        <w:tc>
          <w:tcPr>
            <w:tcW w:w="1740" w:type="dxa"/>
            <w:gridSpan w:val="3"/>
            <w:vAlign w:val="center"/>
          </w:tcPr>
          <w:p w14:paraId="6BB096B0"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663" w:type="dxa"/>
            <w:vAlign w:val="center"/>
          </w:tcPr>
          <w:p w14:paraId="7091D4D9"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259F6CD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702020A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1B9122E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29F58E94"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255A07" w14:paraId="77E1EA27" w14:textId="77777777" w:rsidTr="00715E60">
        <w:trPr>
          <w:trHeight w:val="45"/>
        </w:trPr>
        <w:tc>
          <w:tcPr>
            <w:tcW w:w="3963" w:type="dxa"/>
            <w:gridSpan w:val="3"/>
            <w:vAlign w:val="center"/>
          </w:tcPr>
          <w:p w14:paraId="54C9D4A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fişa financiară prevăzută la art. 15 din Legea nr. 500/2002 privind finanţele publice, cu modificările şi completările ulterioare, însoţită de ipotezele şi metodologia de calcul utilizate;</w:t>
            </w:r>
          </w:p>
          <w:p w14:paraId="5DF0635C"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 xml:space="preserve">b) declaraţie conform căreia majorarea de cheltuială respectivă este compatibilă cu obiectivele şi priorităţile strategice specificate în strategia fiscal-bugetară, cu legea bugetară anuală şi cu </w:t>
            </w:r>
            <w:r w:rsidRPr="00255A07">
              <w:rPr>
                <w:rFonts w:ascii="Times New Roman" w:eastAsia="Times New Roman" w:hAnsi="Times New Roman"/>
                <w:noProof/>
                <w:sz w:val="24"/>
                <w:szCs w:val="24"/>
                <w:lang w:val="ro-RO"/>
              </w:rPr>
              <w:lastRenderedPageBreak/>
              <w:t>plafoanele de cheltuieli prezentate în strategia fiscal-bugetară.</w:t>
            </w:r>
          </w:p>
        </w:tc>
        <w:tc>
          <w:tcPr>
            <w:tcW w:w="1740" w:type="dxa"/>
            <w:gridSpan w:val="3"/>
            <w:vAlign w:val="center"/>
          </w:tcPr>
          <w:p w14:paraId="6A20A5F3"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w:t>
            </w:r>
          </w:p>
        </w:tc>
        <w:tc>
          <w:tcPr>
            <w:tcW w:w="663" w:type="dxa"/>
            <w:vAlign w:val="center"/>
          </w:tcPr>
          <w:p w14:paraId="018B39D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94" w:type="dxa"/>
            <w:vAlign w:val="center"/>
          </w:tcPr>
          <w:p w14:paraId="5536A96C"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86" w:type="dxa"/>
            <w:vAlign w:val="center"/>
          </w:tcPr>
          <w:p w14:paraId="2D0E768B"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567" w:type="dxa"/>
            <w:vAlign w:val="center"/>
          </w:tcPr>
          <w:p w14:paraId="1EE67D6D"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c>
          <w:tcPr>
            <w:tcW w:w="2232" w:type="dxa"/>
            <w:vAlign w:val="center"/>
          </w:tcPr>
          <w:p w14:paraId="0B668AA7" w14:textId="77777777" w:rsidR="00DB3666" w:rsidRPr="00255A07"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w:t>
            </w:r>
          </w:p>
        </w:tc>
      </w:tr>
      <w:tr w:rsidR="00255A07" w:rsidRPr="00FC06A1" w14:paraId="50177ED4" w14:textId="77777777" w:rsidTr="00715E60">
        <w:trPr>
          <w:trHeight w:val="45"/>
        </w:trPr>
        <w:tc>
          <w:tcPr>
            <w:tcW w:w="3963" w:type="dxa"/>
            <w:gridSpan w:val="3"/>
            <w:vAlign w:val="center"/>
          </w:tcPr>
          <w:p w14:paraId="30E0D0EE"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4.8. Alte informații</w:t>
            </w:r>
          </w:p>
        </w:tc>
        <w:tc>
          <w:tcPr>
            <w:tcW w:w="6382" w:type="dxa"/>
            <w:gridSpan w:val="8"/>
            <w:vAlign w:val="center"/>
          </w:tcPr>
          <w:p w14:paraId="1D11D4A5" w14:textId="4243EF46" w:rsidR="004F367F" w:rsidRPr="00255A07" w:rsidRDefault="00AB0A7C" w:rsidP="00255A07">
            <w:pPr>
              <w:spacing w:before="120" w:after="120" w:line="300" w:lineRule="auto"/>
              <w:jc w:val="both"/>
              <w:rPr>
                <w:rFonts w:ascii="Times New Roman" w:hAnsi="Times New Roman"/>
                <w:sz w:val="24"/>
                <w:szCs w:val="24"/>
                <w:lang w:val="ro-RO"/>
              </w:rPr>
            </w:pPr>
            <w:r w:rsidRPr="00255A07">
              <w:rPr>
                <w:rFonts w:ascii="Times New Roman" w:hAnsi="Times New Roman"/>
                <w:sz w:val="24"/>
                <w:szCs w:val="24"/>
                <w:lang w:val="ro-RO"/>
              </w:rPr>
              <w:t>Finanțarea</w:t>
            </w:r>
            <w:r w:rsidR="00EB3B69" w:rsidRPr="00255A07">
              <w:rPr>
                <w:rFonts w:ascii="Times New Roman" w:hAnsi="Times New Roman"/>
                <w:sz w:val="24"/>
                <w:szCs w:val="24"/>
                <w:lang w:val="ro-RO"/>
              </w:rPr>
              <w:t xml:space="preserve"> obiectivului de investiții </w:t>
            </w:r>
            <w:r w:rsidR="00EA578B" w:rsidRPr="00EA578B">
              <w:rPr>
                <w:rFonts w:ascii="Times New Roman" w:hAnsi="Times New Roman"/>
                <w:bCs/>
                <w:iCs/>
                <w:sz w:val="24"/>
                <w:szCs w:val="24"/>
                <w:lang w:val="ro-RO"/>
              </w:rPr>
              <w:t>se realizează din sumele aferente componentei de împrumut a Planului Național de Redresare și Reziliență (P.N.R.R.), Componenta 11 – Turism și cultură, Investiția I.4</w:t>
            </w:r>
            <w:r w:rsidR="00D13544">
              <w:rPr>
                <w:rFonts w:ascii="Times New Roman" w:hAnsi="Times New Roman"/>
                <w:bCs/>
                <w:iCs/>
                <w:sz w:val="24"/>
                <w:szCs w:val="24"/>
                <w:lang w:val="ro-RO"/>
              </w:rPr>
              <w:t xml:space="preserve"> </w:t>
            </w:r>
            <w:r w:rsidR="00EA578B" w:rsidRPr="00EA578B">
              <w:rPr>
                <w:rFonts w:ascii="Times New Roman" w:hAnsi="Times New Roman"/>
                <w:bCs/>
                <w:iCs/>
                <w:sz w:val="24"/>
                <w:szCs w:val="24"/>
                <w:lang w:val="ro-RO"/>
              </w:rPr>
              <w:t>și din venituri proprii ale Administrației Naționale „Apele Române”, în limita sumelor aprobate anual cu aceasta destinație, conform programelor de investiții publice aprobate potrivit legii.</w:t>
            </w:r>
          </w:p>
        </w:tc>
      </w:tr>
      <w:tr w:rsidR="00255A07" w:rsidRPr="00FC06A1" w14:paraId="04CB1EFD" w14:textId="77777777" w:rsidTr="00715E60">
        <w:trPr>
          <w:trHeight w:val="45"/>
        </w:trPr>
        <w:tc>
          <w:tcPr>
            <w:tcW w:w="10345" w:type="dxa"/>
            <w:gridSpan w:val="11"/>
          </w:tcPr>
          <w:p w14:paraId="30697065" w14:textId="6BF8A752"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5-a</w:t>
            </w:r>
          </w:p>
          <w:p w14:paraId="5809A350" w14:textId="6A1A212A" w:rsidR="00715E60" w:rsidRPr="00255A07" w:rsidRDefault="00DB3666" w:rsidP="00D13544">
            <w:pPr>
              <w:spacing w:after="0" w:line="300" w:lineRule="auto"/>
              <w:contextualSpacing/>
              <w:jc w:val="center"/>
              <w:rPr>
                <w:rFonts w:ascii="Times New Roman" w:eastAsia="Times New Roman" w:hAnsi="Times New Roman"/>
                <w:b/>
                <w:iCs/>
                <w:noProof/>
                <w:sz w:val="24"/>
                <w:szCs w:val="24"/>
                <w:lang w:val="ro-RO"/>
              </w:rPr>
            </w:pPr>
            <w:bookmarkStart w:id="1" w:name="_Hlk129274952"/>
            <w:r w:rsidRPr="00255A07">
              <w:rPr>
                <w:rFonts w:ascii="Times New Roman" w:eastAsia="Times New Roman" w:hAnsi="Times New Roman"/>
                <w:b/>
                <w:iCs/>
                <w:noProof/>
                <w:sz w:val="24"/>
                <w:szCs w:val="24"/>
                <w:lang w:val="ro-RO"/>
              </w:rPr>
              <w:t>Efectele proiectului de act normativ asupra legislaţiei în vigoare</w:t>
            </w:r>
            <w:bookmarkEnd w:id="1"/>
          </w:p>
        </w:tc>
      </w:tr>
      <w:tr w:rsidR="00255A07" w:rsidRPr="00FC06A1" w14:paraId="6EE9786B" w14:textId="77777777" w:rsidTr="00715E60">
        <w:trPr>
          <w:trHeight w:val="45"/>
        </w:trPr>
        <w:tc>
          <w:tcPr>
            <w:tcW w:w="625" w:type="dxa"/>
          </w:tcPr>
          <w:p w14:paraId="7F708B1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5.1.</w:t>
            </w:r>
          </w:p>
        </w:tc>
        <w:tc>
          <w:tcPr>
            <w:tcW w:w="3338" w:type="dxa"/>
            <w:gridSpan w:val="2"/>
          </w:tcPr>
          <w:p w14:paraId="1B955152"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
                <w:iCs/>
                <w:noProof/>
                <w:sz w:val="24"/>
                <w:szCs w:val="24"/>
                <w:lang w:val="ro-RO"/>
              </w:rPr>
            </w:pPr>
            <w:r w:rsidRPr="00255A07">
              <w:rPr>
                <w:rFonts w:ascii="Times New Roman" w:eastAsia="Times New Roman" w:hAnsi="Times New Roman"/>
                <w:iCs/>
                <w:noProof/>
                <w:sz w:val="24"/>
                <w:szCs w:val="24"/>
                <w:lang w:val="ro-RO"/>
              </w:rPr>
              <w:t>Măsuri normative necesare pentru aplicarea prevederilor proiectului de act normativ</w:t>
            </w:r>
          </w:p>
        </w:tc>
        <w:tc>
          <w:tcPr>
            <w:tcW w:w="6382" w:type="dxa"/>
            <w:gridSpan w:val="8"/>
          </w:tcPr>
          <w:p w14:paraId="4A5D676B"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7C554949" w14:textId="77777777" w:rsidR="00DB3666" w:rsidRPr="00255A07" w:rsidRDefault="00DB3666" w:rsidP="0030311A">
            <w:pPr>
              <w:spacing w:after="0" w:line="300" w:lineRule="auto"/>
              <w:jc w:val="both"/>
              <w:rPr>
                <w:rFonts w:ascii="Times New Roman" w:hAnsi="Times New Roman"/>
                <w:noProof/>
                <w:sz w:val="24"/>
                <w:szCs w:val="24"/>
                <w:lang w:val="ro-RO"/>
              </w:rPr>
            </w:pPr>
          </w:p>
        </w:tc>
      </w:tr>
      <w:tr w:rsidR="00255A07" w:rsidRPr="00FC06A1" w14:paraId="32FE5D8E" w14:textId="77777777" w:rsidTr="00715E60">
        <w:trPr>
          <w:trHeight w:val="45"/>
        </w:trPr>
        <w:tc>
          <w:tcPr>
            <w:tcW w:w="625" w:type="dxa"/>
          </w:tcPr>
          <w:p w14:paraId="0DBD874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5.2.</w:t>
            </w:r>
          </w:p>
        </w:tc>
        <w:tc>
          <w:tcPr>
            <w:tcW w:w="3338" w:type="dxa"/>
            <w:gridSpan w:val="2"/>
          </w:tcPr>
          <w:p w14:paraId="3AFC5423"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Impactul asupra legislaţiei în domeniul achiziţiilor publice</w:t>
            </w:r>
          </w:p>
        </w:tc>
        <w:tc>
          <w:tcPr>
            <w:tcW w:w="6382" w:type="dxa"/>
            <w:gridSpan w:val="8"/>
          </w:tcPr>
          <w:p w14:paraId="7D34A145"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671BDD1C" w14:textId="77777777" w:rsidR="00DB3666" w:rsidRPr="00255A07" w:rsidRDefault="00DB3666" w:rsidP="0030311A">
            <w:pPr>
              <w:spacing w:after="0" w:line="300" w:lineRule="auto"/>
              <w:jc w:val="both"/>
              <w:rPr>
                <w:rFonts w:ascii="Times New Roman" w:hAnsi="Times New Roman"/>
                <w:noProof/>
                <w:sz w:val="24"/>
                <w:szCs w:val="24"/>
                <w:lang w:val="ro-RO"/>
              </w:rPr>
            </w:pPr>
          </w:p>
        </w:tc>
      </w:tr>
      <w:tr w:rsidR="00255A07" w:rsidRPr="00FC06A1" w14:paraId="21D2A81E" w14:textId="77777777" w:rsidTr="00715E60">
        <w:trPr>
          <w:trHeight w:val="45"/>
        </w:trPr>
        <w:tc>
          <w:tcPr>
            <w:tcW w:w="625" w:type="dxa"/>
          </w:tcPr>
          <w:p w14:paraId="6357D704"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5.3.</w:t>
            </w:r>
          </w:p>
        </w:tc>
        <w:tc>
          <w:tcPr>
            <w:tcW w:w="3338" w:type="dxa"/>
            <w:gridSpan w:val="2"/>
          </w:tcPr>
          <w:p w14:paraId="3BE0AAC4"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Conformitatea proiectului de act normativ cu legislaţia UE (în cazul proiectelor ce transpun sau asigură aplicarea unor prevederi de drept UE).</w:t>
            </w:r>
          </w:p>
        </w:tc>
        <w:tc>
          <w:tcPr>
            <w:tcW w:w="6382" w:type="dxa"/>
            <w:gridSpan w:val="8"/>
          </w:tcPr>
          <w:p w14:paraId="3503F3C6" w14:textId="77777777" w:rsidR="00DB3666" w:rsidRPr="00255A07" w:rsidRDefault="00DB3666" w:rsidP="0030311A">
            <w:pPr>
              <w:spacing w:after="0" w:line="300" w:lineRule="auto"/>
              <w:jc w:val="both"/>
              <w:rPr>
                <w:rFonts w:ascii="Times New Roman" w:hAnsi="Times New Roman"/>
                <w:sz w:val="24"/>
                <w:szCs w:val="24"/>
                <w:lang w:val="ro-RO" w:eastAsia="ar-SA"/>
              </w:rPr>
            </w:pPr>
            <w:r w:rsidRPr="00255A07">
              <w:rPr>
                <w:rFonts w:ascii="Times New Roman" w:hAnsi="Times New Roman"/>
                <w:sz w:val="24"/>
                <w:szCs w:val="24"/>
                <w:lang w:val="ro-RO" w:eastAsia="ar-SA"/>
              </w:rPr>
              <w:t xml:space="preserve">     </w:t>
            </w:r>
          </w:p>
          <w:p w14:paraId="73ABD336"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FC06A1" w14:paraId="454E84A3" w14:textId="77777777" w:rsidTr="00715E60">
        <w:trPr>
          <w:trHeight w:val="45"/>
        </w:trPr>
        <w:tc>
          <w:tcPr>
            <w:tcW w:w="625" w:type="dxa"/>
          </w:tcPr>
          <w:p w14:paraId="2988572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5.3.1.</w:t>
            </w:r>
          </w:p>
        </w:tc>
        <w:tc>
          <w:tcPr>
            <w:tcW w:w="3338" w:type="dxa"/>
            <w:gridSpan w:val="2"/>
          </w:tcPr>
          <w:p w14:paraId="6E8414E2"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Măsuri normative necesare transpunerii directivelor UE</w:t>
            </w:r>
          </w:p>
        </w:tc>
        <w:tc>
          <w:tcPr>
            <w:tcW w:w="6382" w:type="dxa"/>
            <w:gridSpan w:val="8"/>
          </w:tcPr>
          <w:p w14:paraId="5C221843"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2309AD6A"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p>
        </w:tc>
      </w:tr>
      <w:tr w:rsidR="00255A07" w:rsidRPr="00FC06A1" w14:paraId="3D1D2FD0" w14:textId="77777777" w:rsidTr="00715E60">
        <w:trPr>
          <w:trHeight w:val="45"/>
        </w:trPr>
        <w:tc>
          <w:tcPr>
            <w:tcW w:w="625" w:type="dxa"/>
          </w:tcPr>
          <w:p w14:paraId="704345D7"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5.3.2.</w:t>
            </w:r>
          </w:p>
        </w:tc>
        <w:tc>
          <w:tcPr>
            <w:tcW w:w="3338" w:type="dxa"/>
            <w:gridSpan w:val="2"/>
          </w:tcPr>
          <w:p w14:paraId="5FDB4722"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Măsuri normative necesare aplicării actelor legislative ale UE</w:t>
            </w:r>
          </w:p>
        </w:tc>
        <w:tc>
          <w:tcPr>
            <w:tcW w:w="6382" w:type="dxa"/>
            <w:gridSpan w:val="8"/>
          </w:tcPr>
          <w:p w14:paraId="7A44D145"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FC06A1" w14:paraId="33B12A2A" w14:textId="77777777" w:rsidTr="00715E60">
        <w:trPr>
          <w:trHeight w:val="45"/>
        </w:trPr>
        <w:tc>
          <w:tcPr>
            <w:tcW w:w="625" w:type="dxa"/>
          </w:tcPr>
          <w:p w14:paraId="23C0203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5.4.</w:t>
            </w:r>
          </w:p>
        </w:tc>
        <w:tc>
          <w:tcPr>
            <w:tcW w:w="3338" w:type="dxa"/>
            <w:gridSpan w:val="2"/>
          </w:tcPr>
          <w:p w14:paraId="1C9FEBA4"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Hotărâri ale Curţii de Justiţie a Uniunii Europene </w:t>
            </w:r>
          </w:p>
        </w:tc>
        <w:tc>
          <w:tcPr>
            <w:tcW w:w="6382" w:type="dxa"/>
            <w:gridSpan w:val="8"/>
          </w:tcPr>
          <w:p w14:paraId="3E1FC560"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63E3C2B3" w14:textId="77777777" w:rsidR="00DB3666" w:rsidRPr="00255A07" w:rsidRDefault="00DB3666" w:rsidP="0030311A">
            <w:pPr>
              <w:spacing w:after="0" w:line="300" w:lineRule="auto"/>
              <w:jc w:val="both"/>
              <w:rPr>
                <w:rFonts w:ascii="Times New Roman" w:eastAsia="Times New Roman" w:hAnsi="Times New Roman"/>
                <w:b/>
                <w:noProof/>
                <w:sz w:val="24"/>
                <w:szCs w:val="24"/>
                <w:lang w:val="ro-RO"/>
              </w:rPr>
            </w:pPr>
          </w:p>
        </w:tc>
      </w:tr>
      <w:tr w:rsidR="00255A07" w:rsidRPr="00FC06A1" w14:paraId="58FD602D" w14:textId="77777777" w:rsidTr="00715E60">
        <w:trPr>
          <w:trHeight w:val="252"/>
        </w:trPr>
        <w:tc>
          <w:tcPr>
            <w:tcW w:w="625" w:type="dxa"/>
          </w:tcPr>
          <w:p w14:paraId="2EAB5EA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5.5.</w:t>
            </w:r>
          </w:p>
        </w:tc>
        <w:tc>
          <w:tcPr>
            <w:tcW w:w="3338" w:type="dxa"/>
            <w:gridSpan w:val="2"/>
          </w:tcPr>
          <w:p w14:paraId="7F5A2A5D"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Alte acte normative şi/sau documente internaţionale din care decurg angajamente asumate </w:t>
            </w:r>
          </w:p>
        </w:tc>
        <w:tc>
          <w:tcPr>
            <w:tcW w:w="6382" w:type="dxa"/>
            <w:gridSpan w:val="8"/>
          </w:tcPr>
          <w:p w14:paraId="411836DC" w14:textId="77777777" w:rsidR="00DB3666" w:rsidRPr="00255A07" w:rsidRDefault="00DB3666" w:rsidP="0030311A">
            <w:pPr>
              <w:spacing w:after="0" w:line="300" w:lineRule="auto"/>
              <w:contextualSpacing/>
              <w:jc w:val="both"/>
              <w:rPr>
                <w:rFonts w:ascii="Times New Roman" w:eastAsia="Times New Roman" w:hAnsi="Times New Roman"/>
                <w:b/>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7E650524" w14:textId="77777777" w:rsidTr="00715E60">
        <w:trPr>
          <w:trHeight w:val="252"/>
        </w:trPr>
        <w:tc>
          <w:tcPr>
            <w:tcW w:w="625" w:type="dxa"/>
          </w:tcPr>
          <w:p w14:paraId="0B5F786A"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5.6.</w:t>
            </w:r>
          </w:p>
        </w:tc>
        <w:tc>
          <w:tcPr>
            <w:tcW w:w="3338" w:type="dxa"/>
            <w:gridSpan w:val="2"/>
          </w:tcPr>
          <w:p w14:paraId="689B3AB8"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bookmarkStart w:id="2" w:name="_Hlk129275001"/>
            <w:r w:rsidRPr="00255A07">
              <w:rPr>
                <w:rFonts w:ascii="Times New Roman" w:eastAsia="Times New Roman" w:hAnsi="Times New Roman"/>
                <w:iCs/>
                <w:noProof/>
                <w:sz w:val="24"/>
                <w:szCs w:val="24"/>
                <w:lang w:val="ro-RO"/>
              </w:rPr>
              <w:t>Alte informaţii</w:t>
            </w:r>
            <w:bookmarkEnd w:id="2"/>
          </w:p>
        </w:tc>
        <w:tc>
          <w:tcPr>
            <w:tcW w:w="6382" w:type="dxa"/>
            <w:gridSpan w:val="8"/>
          </w:tcPr>
          <w:p w14:paraId="2628983C" w14:textId="77777777" w:rsidR="00964E0E" w:rsidRPr="00255A07" w:rsidRDefault="00D734A8" w:rsidP="0030311A">
            <w:pPr>
              <w:pStyle w:val="BodyText"/>
              <w:spacing w:line="300" w:lineRule="auto"/>
              <w:rPr>
                <w:rFonts w:ascii="Times New Roman" w:hAnsi="Times New Roman"/>
                <w:color w:val="auto"/>
                <w:szCs w:val="24"/>
              </w:rPr>
            </w:pPr>
            <w:bookmarkStart w:id="3" w:name="_Hlk129275072"/>
            <w:r w:rsidRPr="00255A07">
              <w:rPr>
                <w:rFonts w:ascii="Times New Roman" w:hAnsi="Times New Roman"/>
                <w:color w:val="auto"/>
                <w:szCs w:val="24"/>
              </w:rPr>
              <w:t>Nu au fost identificate</w:t>
            </w:r>
            <w:bookmarkEnd w:id="3"/>
          </w:p>
        </w:tc>
      </w:tr>
      <w:tr w:rsidR="00255A07" w:rsidRPr="00FC06A1" w14:paraId="7C00C522" w14:textId="77777777" w:rsidTr="00715E60">
        <w:trPr>
          <w:trHeight w:val="45"/>
        </w:trPr>
        <w:tc>
          <w:tcPr>
            <w:tcW w:w="10345" w:type="dxa"/>
            <w:gridSpan w:val="11"/>
            <w:vAlign w:val="center"/>
          </w:tcPr>
          <w:p w14:paraId="048343FF" w14:textId="2E965049"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6-a</w:t>
            </w:r>
          </w:p>
          <w:p w14:paraId="3AD44250" w14:textId="709A3F43" w:rsidR="00715E60"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Consultările efectuate în vederea elaborării proiectului de act normativ</w:t>
            </w:r>
          </w:p>
        </w:tc>
      </w:tr>
      <w:tr w:rsidR="00255A07" w:rsidRPr="00FC06A1" w14:paraId="470E213F" w14:textId="77777777" w:rsidTr="00715E60">
        <w:trPr>
          <w:trHeight w:val="55"/>
        </w:trPr>
        <w:tc>
          <w:tcPr>
            <w:tcW w:w="625" w:type="dxa"/>
          </w:tcPr>
          <w:p w14:paraId="4497B3E5"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6.1.</w:t>
            </w:r>
          </w:p>
        </w:tc>
        <w:tc>
          <w:tcPr>
            <w:tcW w:w="3369" w:type="dxa"/>
            <w:gridSpan w:val="3"/>
          </w:tcPr>
          <w:p w14:paraId="0ADD2C7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privind neaplicarea procedurii de participare la elaborarea actelor normative</w:t>
            </w:r>
          </w:p>
        </w:tc>
        <w:tc>
          <w:tcPr>
            <w:tcW w:w="6351" w:type="dxa"/>
            <w:gridSpan w:val="7"/>
          </w:tcPr>
          <w:p w14:paraId="62007825"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FC06A1" w14:paraId="56E9D14B" w14:textId="77777777" w:rsidTr="00715E60">
        <w:trPr>
          <w:trHeight w:val="52"/>
        </w:trPr>
        <w:tc>
          <w:tcPr>
            <w:tcW w:w="625" w:type="dxa"/>
          </w:tcPr>
          <w:p w14:paraId="041E46C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6.2.</w:t>
            </w:r>
          </w:p>
        </w:tc>
        <w:tc>
          <w:tcPr>
            <w:tcW w:w="3369" w:type="dxa"/>
            <w:gridSpan w:val="3"/>
          </w:tcPr>
          <w:p w14:paraId="188D1DED" w14:textId="77777777" w:rsidR="00DB3666" w:rsidRPr="00255A07" w:rsidRDefault="00DB3666" w:rsidP="00D13544">
            <w:pPr>
              <w:spacing w:after="0" w:line="276"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 xml:space="preserve">Informaţii privind procesul de consultare cu organizaţii neguvernamentale, institute de </w:t>
            </w:r>
            <w:r w:rsidRPr="00255A07">
              <w:rPr>
                <w:rFonts w:ascii="Times New Roman" w:eastAsia="Times New Roman" w:hAnsi="Times New Roman"/>
                <w:noProof/>
                <w:sz w:val="24"/>
                <w:szCs w:val="24"/>
                <w:lang w:val="ro-RO"/>
              </w:rPr>
              <w:lastRenderedPageBreak/>
              <w:t>cercetare şi alte organisme implicate</w:t>
            </w:r>
          </w:p>
        </w:tc>
        <w:tc>
          <w:tcPr>
            <w:tcW w:w="6351" w:type="dxa"/>
            <w:gridSpan w:val="7"/>
          </w:tcPr>
          <w:p w14:paraId="78C1CF55"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lastRenderedPageBreak/>
              <w:t>Proiectul de act normativ nu se referă la acest subiect.</w:t>
            </w:r>
          </w:p>
          <w:p w14:paraId="3E3BDF99" w14:textId="77777777" w:rsidR="00DB3666" w:rsidRPr="00255A07" w:rsidRDefault="00DB3666" w:rsidP="0030311A">
            <w:pPr>
              <w:spacing w:after="0" w:line="300" w:lineRule="auto"/>
              <w:jc w:val="both"/>
              <w:rPr>
                <w:rFonts w:ascii="Times New Roman" w:hAnsi="Times New Roman"/>
                <w:noProof/>
                <w:sz w:val="24"/>
                <w:szCs w:val="24"/>
                <w:lang w:val="ro-RO"/>
              </w:rPr>
            </w:pPr>
          </w:p>
          <w:p w14:paraId="19FDC3D4" w14:textId="77777777" w:rsidR="00DB3666" w:rsidRPr="00255A07" w:rsidRDefault="00DB3666" w:rsidP="0030311A">
            <w:pPr>
              <w:spacing w:after="0" w:line="300" w:lineRule="auto"/>
              <w:jc w:val="both"/>
              <w:rPr>
                <w:rFonts w:ascii="Times New Roman" w:hAnsi="Times New Roman"/>
                <w:noProof/>
                <w:sz w:val="24"/>
                <w:szCs w:val="24"/>
                <w:lang w:val="ro-RO"/>
              </w:rPr>
            </w:pPr>
          </w:p>
          <w:p w14:paraId="374E6E4A"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FC06A1" w14:paraId="01D5AB1C" w14:textId="77777777" w:rsidTr="00715E60">
        <w:trPr>
          <w:trHeight w:val="52"/>
        </w:trPr>
        <w:tc>
          <w:tcPr>
            <w:tcW w:w="625" w:type="dxa"/>
          </w:tcPr>
          <w:p w14:paraId="630EFDDD"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lastRenderedPageBreak/>
              <w:t>6.3.</w:t>
            </w:r>
          </w:p>
        </w:tc>
        <w:tc>
          <w:tcPr>
            <w:tcW w:w="3369" w:type="dxa"/>
            <w:gridSpan w:val="3"/>
          </w:tcPr>
          <w:p w14:paraId="512DFC6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despre consultările organizate cu autorităţile administraţiei publice locale</w:t>
            </w:r>
          </w:p>
        </w:tc>
        <w:tc>
          <w:tcPr>
            <w:tcW w:w="6351" w:type="dxa"/>
            <w:gridSpan w:val="7"/>
          </w:tcPr>
          <w:p w14:paraId="6C38AB38"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550D7F33"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FC06A1" w14:paraId="00E6574E" w14:textId="77777777" w:rsidTr="00715E60">
        <w:trPr>
          <w:trHeight w:val="52"/>
        </w:trPr>
        <w:tc>
          <w:tcPr>
            <w:tcW w:w="625" w:type="dxa"/>
          </w:tcPr>
          <w:p w14:paraId="7D121401"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6.4.</w:t>
            </w:r>
          </w:p>
        </w:tc>
        <w:tc>
          <w:tcPr>
            <w:tcW w:w="3369" w:type="dxa"/>
            <w:gridSpan w:val="3"/>
          </w:tcPr>
          <w:p w14:paraId="39966B78"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privind puncte de vedere/opinii emise de organisme consultative constituite prin acte normative</w:t>
            </w:r>
          </w:p>
        </w:tc>
        <w:tc>
          <w:tcPr>
            <w:tcW w:w="6351" w:type="dxa"/>
            <w:gridSpan w:val="7"/>
          </w:tcPr>
          <w:p w14:paraId="5AA5A3CC"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 xml:space="preserve"> Proiectul de act normativ nu se referă la acest subiect.</w:t>
            </w:r>
          </w:p>
          <w:p w14:paraId="1F89B4B5"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FC06A1" w14:paraId="261ADCD4" w14:textId="77777777" w:rsidTr="00715E60">
        <w:trPr>
          <w:trHeight w:val="52"/>
        </w:trPr>
        <w:tc>
          <w:tcPr>
            <w:tcW w:w="625" w:type="dxa"/>
          </w:tcPr>
          <w:p w14:paraId="1FAFECC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6.5.</w:t>
            </w:r>
          </w:p>
        </w:tc>
        <w:tc>
          <w:tcPr>
            <w:tcW w:w="3369" w:type="dxa"/>
            <w:gridSpan w:val="3"/>
          </w:tcPr>
          <w:p w14:paraId="3B1A8267" w14:textId="77777777" w:rsidR="00DB3666" w:rsidRPr="00255A07" w:rsidRDefault="00DB3666" w:rsidP="00D13544">
            <w:pPr>
              <w:autoSpaceDE w:val="0"/>
              <w:autoSpaceDN w:val="0"/>
              <w:adjustRightInd w:val="0"/>
              <w:spacing w:after="0" w:line="24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Informaţii privind avizarea de către:</w:t>
            </w:r>
          </w:p>
          <w:p w14:paraId="03098A0B" w14:textId="77777777" w:rsidR="00DB3666" w:rsidRPr="00255A07" w:rsidRDefault="00DB3666" w:rsidP="00D13544">
            <w:pPr>
              <w:autoSpaceDE w:val="0"/>
              <w:autoSpaceDN w:val="0"/>
              <w:adjustRightInd w:val="0"/>
              <w:spacing w:after="0" w:line="24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a) Consiliul Legislativ</w:t>
            </w:r>
          </w:p>
          <w:p w14:paraId="200170E9" w14:textId="77777777" w:rsidR="00DB3666" w:rsidRPr="00255A07" w:rsidRDefault="00DB3666" w:rsidP="00D13544">
            <w:pPr>
              <w:autoSpaceDE w:val="0"/>
              <w:autoSpaceDN w:val="0"/>
              <w:adjustRightInd w:val="0"/>
              <w:spacing w:after="0" w:line="24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b) Consiliul Suprem de Apărare a Ţării</w:t>
            </w:r>
          </w:p>
          <w:p w14:paraId="725554DD" w14:textId="77777777" w:rsidR="00DB3666" w:rsidRPr="00255A07" w:rsidRDefault="00DB3666" w:rsidP="00D13544">
            <w:pPr>
              <w:autoSpaceDE w:val="0"/>
              <w:autoSpaceDN w:val="0"/>
              <w:adjustRightInd w:val="0"/>
              <w:spacing w:after="0" w:line="24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c) Consiliul Economic şi Social</w:t>
            </w:r>
          </w:p>
          <w:p w14:paraId="4EA5984C" w14:textId="77777777" w:rsidR="00DB3666" w:rsidRPr="00255A07" w:rsidRDefault="00DB3666" w:rsidP="00D13544">
            <w:pPr>
              <w:autoSpaceDE w:val="0"/>
              <w:autoSpaceDN w:val="0"/>
              <w:adjustRightInd w:val="0"/>
              <w:spacing w:after="0" w:line="24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d) Consiliul Concurenţei</w:t>
            </w:r>
          </w:p>
          <w:p w14:paraId="41D078BF" w14:textId="77777777" w:rsidR="00DB3666" w:rsidRPr="00255A07" w:rsidRDefault="00DB3666" w:rsidP="00D13544">
            <w:pPr>
              <w:autoSpaceDE w:val="0"/>
              <w:autoSpaceDN w:val="0"/>
              <w:adjustRightInd w:val="0"/>
              <w:spacing w:after="0" w:line="24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e) Curtea de Conturi</w:t>
            </w:r>
          </w:p>
        </w:tc>
        <w:tc>
          <w:tcPr>
            <w:tcW w:w="6351" w:type="dxa"/>
            <w:gridSpan w:val="7"/>
          </w:tcPr>
          <w:p w14:paraId="75B508C2" w14:textId="77777777" w:rsidR="00DB3666" w:rsidRPr="00255A07" w:rsidRDefault="00DB3666" w:rsidP="0030311A">
            <w:pPr>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3D1DDE5B" w14:textId="77777777" w:rsidR="00DB3666" w:rsidRPr="00255A07" w:rsidRDefault="00DB3666" w:rsidP="0030311A">
            <w:pPr>
              <w:spacing w:after="0" w:line="300" w:lineRule="auto"/>
              <w:jc w:val="both"/>
              <w:rPr>
                <w:rFonts w:ascii="Times New Roman" w:hAnsi="Times New Roman"/>
                <w:noProof/>
                <w:sz w:val="24"/>
                <w:szCs w:val="24"/>
                <w:lang w:val="ro-RO"/>
              </w:rPr>
            </w:pPr>
          </w:p>
          <w:p w14:paraId="3DE827D8" w14:textId="77777777" w:rsidR="00DB3666" w:rsidRPr="00255A07" w:rsidRDefault="00DB3666" w:rsidP="0030311A">
            <w:pPr>
              <w:spacing w:after="0" w:line="300" w:lineRule="auto"/>
              <w:jc w:val="both"/>
              <w:rPr>
                <w:rFonts w:ascii="Times New Roman" w:hAnsi="Times New Roman"/>
                <w:noProof/>
                <w:sz w:val="24"/>
                <w:szCs w:val="24"/>
                <w:lang w:val="ro-RO"/>
              </w:rPr>
            </w:pPr>
          </w:p>
          <w:p w14:paraId="0E4D5AB2" w14:textId="77777777" w:rsidR="00DB3666" w:rsidRPr="00255A07" w:rsidRDefault="00DB3666" w:rsidP="0030311A">
            <w:pPr>
              <w:spacing w:after="0" w:line="300" w:lineRule="auto"/>
              <w:jc w:val="both"/>
              <w:rPr>
                <w:rFonts w:ascii="Times New Roman" w:hAnsi="Times New Roman"/>
                <w:noProof/>
                <w:sz w:val="24"/>
                <w:szCs w:val="24"/>
                <w:lang w:val="ro-RO"/>
              </w:rPr>
            </w:pPr>
          </w:p>
          <w:p w14:paraId="489D0E3E" w14:textId="77777777" w:rsidR="00DB3666" w:rsidRPr="00C34DDD" w:rsidRDefault="00DB3666" w:rsidP="0030311A">
            <w:pPr>
              <w:spacing w:after="0" w:line="300" w:lineRule="auto"/>
              <w:jc w:val="both"/>
              <w:rPr>
                <w:rFonts w:ascii="Times New Roman" w:eastAsia="Times New Roman" w:hAnsi="Times New Roman"/>
                <w:noProof/>
                <w:sz w:val="24"/>
                <w:szCs w:val="24"/>
                <w:lang w:val="pt-BR"/>
              </w:rPr>
            </w:pPr>
          </w:p>
          <w:p w14:paraId="4C384779"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p>
        </w:tc>
      </w:tr>
      <w:tr w:rsidR="00255A07" w:rsidRPr="00FC06A1" w14:paraId="7E66E5AC" w14:textId="77777777" w:rsidTr="00715E60">
        <w:trPr>
          <w:trHeight w:val="52"/>
        </w:trPr>
        <w:tc>
          <w:tcPr>
            <w:tcW w:w="625" w:type="dxa"/>
          </w:tcPr>
          <w:p w14:paraId="6F966BC2"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6.6.</w:t>
            </w:r>
          </w:p>
        </w:tc>
        <w:tc>
          <w:tcPr>
            <w:tcW w:w="3369" w:type="dxa"/>
            <w:gridSpan w:val="3"/>
          </w:tcPr>
          <w:p w14:paraId="78B0DAE6"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Alte informaţii                  </w:t>
            </w:r>
          </w:p>
        </w:tc>
        <w:tc>
          <w:tcPr>
            <w:tcW w:w="6351" w:type="dxa"/>
            <w:gridSpan w:val="7"/>
          </w:tcPr>
          <w:p w14:paraId="33CA9946" w14:textId="6DC20075" w:rsidR="004D5CB4" w:rsidRPr="00255A07" w:rsidRDefault="00DB3666" w:rsidP="0030311A">
            <w:pPr>
              <w:pStyle w:val="BodyText"/>
              <w:spacing w:line="300" w:lineRule="auto"/>
              <w:rPr>
                <w:rFonts w:ascii="Times New Roman" w:hAnsi="Times New Roman"/>
                <w:color w:val="auto"/>
                <w:szCs w:val="24"/>
              </w:rPr>
            </w:pPr>
            <w:r w:rsidRPr="00255A07">
              <w:rPr>
                <w:rFonts w:ascii="Times New Roman" w:hAnsi="Times New Roman"/>
                <w:color w:val="auto"/>
                <w:szCs w:val="24"/>
              </w:rPr>
              <w:t xml:space="preserve">În vederea adoptării de către Guvern a acestui proiect de act normativ </w:t>
            </w:r>
            <w:r w:rsidRPr="00255A07">
              <w:rPr>
                <w:rFonts w:ascii="Times New Roman" w:hAnsi="Times New Roman"/>
                <w:color w:val="auto"/>
                <w:szCs w:val="24"/>
                <w:lang w:eastAsia="ar-SA"/>
              </w:rPr>
              <w:t>privind aprobarea caracteristicilor principale și a indicatorilor tehnico-economici aferenți obiectivului de investiții</w:t>
            </w:r>
            <w:r w:rsidRPr="00255A07">
              <w:rPr>
                <w:rFonts w:ascii="Times New Roman" w:hAnsi="Times New Roman"/>
                <w:b/>
                <w:color w:val="auto"/>
                <w:szCs w:val="24"/>
              </w:rPr>
              <w:t xml:space="preserve"> </w:t>
            </w:r>
            <w:r w:rsidR="003654AD" w:rsidRPr="00D13544">
              <w:rPr>
                <w:rFonts w:ascii="Times New Roman" w:hAnsi="Times New Roman"/>
                <w:color w:val="auto"/>
                <w:szCs w:val="24"/>
                <w:lang w:eastAsia="ar-SA"/>
              </w:rPr>
              <w:t>„Reabilitarea coronamentului digurilor de apărare și crearea infrastructurii pentru trasee cicloturistice în bazinul hidrografic</w:t>
            </w:r>
            <w:r w:rsidR="00D35DC7" w:rsidRPr="00D13544">
              <w:rPr>
                <w:rFonts w:ascii="Times New Roman" w:hAnsi="Times New Roman"/>
                <w:color w:val="auto"/>
                <w:szCs w:val="24"/>
                <w:lang w:eastAsia="ar-SA"/>
              </w:rPr>
              <w:t xml:space="preserve"> </w:t>
            </w:r>
            <w:r w:rsidR="003654AD" w:rsidRPr="00D13544">
              <w:rPr>
                <w:rFonts w:ascii="Times New Roman" w:hAnsi="Times New Roman"/>
                <w:color w:val="auto"/>
                <w:szCs w:val="24"/>
                <w:lang w:eastAsia="ar-SA"/>
              </w:rPr>
              <w:t>Crișuri”</w:t>
            </w:r>
            <w:r w:rsidR="008D2F05" w:rsidRPr="00D13544">
              <w:rPr>
                <w:rFonts w:ascii="Times New Roman" w:hAnsi="Times New Roman"/>
                <w:color w:val="auto"/>
                <w:szCs w:val="24"/>
                <w:lang w:eastAsia="ar-SA"/>
              </w:rPr>
              <w:t xml:space="preserve"> </w:t>
            </w:r>
            <w:r w:rsidRPr="00255A07">
              <w:rPr>
                <w:rFonts w:ascii="Times New Roman" w:hAnsi="Times New Roman"/>
                <w:color w:val="auto"/>
                <w:szCs w:val="24"/>
                <w:lang w:eastAsia="ar-SA"/>
              </w:rPr>
              <w:t>s-a obținut avizul Consiliului Interministerial de Avizare Lucrări Publice de Interes</w:t>
            </w:r>
            <w:r w:rsidRPr="00255A07">
              <w:rPr>
                <w:rFonts w:ascii="Times New Roman" w:hAnsi="Times New Roman"/>
                <w:color w:val="auto"/>
                <w:szCs w:val="24"/>
              </w:rPr>
              <w:t xml:space="preserve"> Național </w:t>
            </w:r>
            <w:r w:rsidR="006F6F56" w:rsidRPr="00255A07">
              <w:rPr>
                <w:rFonts w:ascii="Times New Roman" w:hAnsi="Times New Roman"/>
                <w:color w:val="auto"/>
                <w:szCs w:val="24"/>
              </w:rPr>
              <w:t xml:space="preserve">și Locuințe </w:t>
            </w:r>
            <w:r w:rsidRPr="00255A07">
              <w:rPr>
                <w:rFonts w:ascii="Times New Roman" w:hAnsi="Times New Roman"/>
                <w:color w:val="auto"/>
                <w:szCs w:val="24"/>
              </w:rPr>
              <w:t xml:space="preserve">nr. </w:t>
            </w:r>
            <w:r w:rsidR="00C34DDD">
              <w:rPr>
                <w:rFonts w:ascii="Times New Roman" w:hAnsi="Times New Roman"/>
                <w:color w:val="auto"/>
                <w:szCs w:val="24"/>
              </w:rPr>
              <w:t>73 din 06 noiembrie 2024</w:t>
            </w:r>
          </w:p>
        </w:tc>
      </w:tr>
      <w:tr w:rsidR="00255A07" w:rsidRPr="00255A07" w14:paraId="73CDC156" w14:textId="77777777" w:rsidTr="00715E60">
        <w:trPr>
          <w:trHeight w:val="52"/>
        </w:trPr>
        <w:tc>
          <w:tcPr>
            <w:tcW w:w="10345" w:type="dxa"/>
            <w:gridSpan w:val="11"/>
            <w:vAlign w:val="center"/>
          </w:tcPr>
          <w:p w14:paraId="4C85F01E" w14:textId="22605868"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Secţiunea a 7-a</w:t>
            </w:r>
          </w:p>
          <w:p w14:paraId="495999D2" w14:textId="77777777" w:rsidR="00DB3666" w:rsidRPr="00255A07" w:rsidRDefault="00DB3666" w:rsidP="0030311A">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Activităţi de informare publică privind elaborarea şi implementarea</w:t>
            </w:r>
          </w:p>
          <w:p w14:paraId="0D6EEED9" w14:textId="433F2FD0" w:rsidR="00715E60" w:rsidRPr="00255A07" w:rsidRDefault="00DB3666" w:rsidP="00D13544">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proiectului de act normativ</w:t>
            </w:r>
          </w:p>
        </w:tc>
      </w:tr>
      <w:tr w:rsidR="00255A07" w:rsidRPr="00FC06A1" w14:paraId="595715EB" w14:textId="77777777" w:rsidTr="00715E60">
        <w:trPr>
          <w:trHeight w:val="105"/>
        </w:trPr>
        <w:tc>
          <w:tcPr>
            <w:tcW w:w="625" w:type="dxa"/>
            <w:vAlign w:val="center"/>
          </w:tcPr>
          <w:p w14:paraId="377EFD86"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7.1.</w:t>
            </w:r>
          </w:p>
        </w:tc>
        <w:tc>
          <w:tcPr>
            <w:tcW w:w="3573" w:type="dxa"/>
            <w:gridSpan w:val="4"/>
          </w:tcPr>
          <w:p w14:paraId="1DD0CC22" w14:textId="77777777" w:rsidR="00DB3666" w:rsidRPr="00255A07" w:rsidRDefault="00DB3666" w:rsidP="00D13544">
            <w:pPr>
              <w:spacing w:after="0" w:line="276" w:lineRule="auto"/>
              <w:contextualSpacing/>
              <w:jc w:val="both"/>
              <w:rPr>
                <w:rFonts w:ascii="Times New Roman" w:eastAsia="Times New Roman" w:hAnsi="Times New Roman"/>
                <w:iCs/>
                <w:noProof/>
                <w:sz w:val="24"/>
                <w:szCs w:val="24"/>
                <w:lang w:val="ro-RO"/>
              </w:rPr>
            </w:pPr>
            <w:r w:rsidRPr="00255A07">
              <w:rPr>
                <w:rFonts w:ascii="Times New Roman" w:eastAsia="Times New Roman" w:hAnsi="Times New Roman"/>
                <w:noProof/>
                <w:sz w:val="24"/>
                <w:szCs w:val="24"/>
                <w:lang w:val="ro-RO"/>
              </w:rPr>
              <w:t>Informarea societăţii civile cu privire la elaborarea proiectului de act normativ</w:t>
            </w:r>
          </w:p>
        </w:tc>
        <w:tc>
          <w:tcPr>
            <w:tcW w:w="6147" w:type="dxa"/>
            <w:gridSpan w:val="6"/>
          </w:tcPr>
          <w:p w14:paraId="6E33EEA5" w14:textId="7C8F31F0" w:rsidR="00DB3666" w:rsidRPr="00255A07" w:rsidRDefault="00DB3666" w:rsidP="0030311A">
            <w:pPr>
              <w:autoSpaceDE w:val="0"/>
              <w:autoSpaceDN w:val="0"/>
              <w:adjustRightInd w:val="0"/>
              <w:spacing w:after="0" w:line="300" w:lineRule="auto"/>
              <w:jc w:val="both"/>
              <w:rPr>
                <w:rFonts w:ascii="Times New Roman" w:hAnsi="Times New Roman"/>
                <w:noProof/>
                <w:sz w:val="24"/>
                <w:szCs w:val="24"/>
                <w:lang w:val="ro-RO"/>
              </w:rPr>
            </w:pPr>
            <w:r w:rsidRPr="00255A07">
              <w:rPr>
                <w:rFonts w:ascii="Times New Roman" w:hAnsi="Times New Roman"/>
                <w:sz w:val="24"/>
                <w:szCs w:val="24"/>
                <w:lang w:val="ro-RO" w:eastAsia="ar-SA"/>
              </w:rPr>
              <w:t>În elaborarea proiectului de act normativ a fost îndeplinită procedura stabilită prin Legea nr.</w:t>
            </w:r>
            <w:r w:rsidR="006F6F56" w:rsidRPr="00255A07">
              <w:rPr>
                <w:rFonts w:ascii="Times New Roman" w:hAnsi="Times New Roman"/>
                <w:sz w:val="24"/>
                <w:szCs w:val="24"/>
                <w:lang w:val="ro-RO" w:eastAsia="ar-SA"/>
              </w:rPr>
              <w:t xml:space="preserve"> </w:t>
            </w:r>
            <w:r w:rsidRPr="00255A07">
              <w:rPr>
                <w:rFonts w:ascii="Times New Roman" w:hAnsi="Times New Roman"/>
                <w:sz w:val="24"/>
                <w:szCs w:val="24"/>
                <w:lang w:val="ro-RO" w:eastAsia="ar-SA"/>
              </w:rPr>
              <w:t>52/2003 privind transparența decizională în administrația publică, republicată, cu modificările ulterioare.</w:t>
            </w:r>
          </w:p>
        </w:tc>
      </w:tr>
      <w:tr w:rsidR="00255A07" w:rsidRPr="00FC06A1" w14:paraId="27675CF6" w14:textId="77777777" w:rsidTr="00D13544">
        <w:trPr>
          <w:trHeight w:val="2326"/>
        </w:trPr>
        <w:tc>
          <w:tcPr>
            <w:tcW w:w="625" w:type="dxa"/>
            <w:vAlign w:val="center"/>
          </w:tcPr>
          <w:p w14:paraId="7CF0BA73" w14:textId="77777777" w:rsidR="00DB3666" w:rsidRPr="00255A07" w:rsidRDefault="00DB3666" w:rsidP="0030311A">
            <w:pPr>
              <w:spacing w:after="0" w:line="300" w:lineRule="auto"/>
              <w:contextualSpacing/>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7.2.</w:t>
            </w:r>
          </w:p>
        </w:tc>
        <w:tc>
          <w:tcPr>
            <w:tcW w:w="3573" w:type="dxa"/>
            <w:gridSpan w:val="4"/>
          </w:tcPr>
          <w:p w14:paraId="3A2DC510" w14:textId="77777777" w:rsidR="00DB3666" w:rsidRPr="00255A07" w:rsidRDefault="00DB3666" w:rsidP="00D13544">
            <w:pPr>
              <w:spacing w:after="0" w:line="276"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6147" w:type="dxa"/>
            <w:gridSpan w:val="6"/>
          </w:tcPr>
          <w:p w14:paraId="08EDD740"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tc>
      </w:tr>
      <w:tr w:rsidR="00255A07" w:rsidRPr="00255A07" w14:paraId="7118E082" w14:textId="77777777" w:rsidTr="00715E60">
        <w:trPr>
          <w:trHeight w:val="105"/>
        </w:trPr>
        <w:tc>
          <w:tcPr>
            <w:tcW w:w="10345" w:type="dxa"/>
            <w:gridSpan w:val="11"/>
            <w:vAlign w:val="center"/>
          </w:tcPr>
          <w:p w14:paraId="43661160" w14:textId="6550625E" w:rsidR="00DB3666" w:rsidRPr="00255A07" w:rsidRDefault="003A4FA2" w:rsidP="003A4FA2">
            <w:pPr>
              <w:spacing w:after="0" w:line="300" w:lineRule="auto"/>
              <w:contextualSpacing/>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 xml:space="preserve">                                                                      </w:t>
            </w:r>
            <w:r w:rsidR="00DB3666" w:rsidRPr="00255A07">
              <w:rPr>
                <w:rFonts w:ascii="Times New Roman" w:eastAsia="Times New Roman" w:hAnsi="Times New Roman"/>
                <w:b/>
                <w:noProof/>
                <w:sz w:val="24"/>
                <w:szCs w:val="24"/>
                <w:lang w:val="ro-RO"/>
              </w:rPr>
              <w:t>Secţiunea a 8-a</w:t>
            </w:r>
          </w:p>
          <w:p w14:paraId="3DB558B5" w14:textId="065D25F5" w:rsidR="004D2EE4" w:rsidRPr="00255A07" w:rsidRDefault="00DB3666" w:rsidP="00D13544">
            <w:pPr>
              <w:spacing w:after="0" w:line="300" w:lineRule="auto"/>
              <w:contextualSpacing/>
              <w:jc w:val="center"/>
              <w:rPr>
                <w:rFonts w:ascii="Times New Roman" w:eastAsia="Times New Roman" w:hAnsi="Times New Roman"/>
                <w:b/>
                <w:noProof/>
                <w:sz w:val="24"/>
                <w:szCs w:val="24"/>
                <w:lang w:val="ro-RO"/>
              </w:rPr>
            </w:pPr>
            <w:r w:rsidRPr="00255A07">
              <w:rPr>
                <w:rFonts w:ascii="Times New Roman" w:eastAsia="Times New Roman" w:hAnsi="Times New Roman"/>
                <w:b/>
                <w:noProof/>
                <w:sz w:val="24"/>
                <w:szCs w:val="24"/>
                <w:lang w:val="ro-RO"/>
              </w:rPr>
              <w:t>Măsuri de implementare</w:t>
            </w:r>
          </w:p>
        </w:tc>
      </w:tr>
      <w:tr w:rsidR="00255A07" w:rsidRPr="00FC06A1" w14:paraId="3BB44876" w14:textId="77777777" w:rsidTr="00715E60">
        <w:trPr>
          <w:trHeight w:val="158"/>
        </w:trPr>
        <w:tc>
          <w:tcPr>
            <w:tcW w:w="625" w:type="dxa"/>
            <w:vAlign w:val="center"/>
          </w:tcPr>
          <w:p w14:paraId="6269C360" w14:textId="77777777" w:rsidR="00DB3666" w:rsidRPr="00255A07" w:rsidRDefault="00DB3666" w:rsidP="0030311A">
            <w:pPr>
              <w:spacing w:after="0" w:line="300" w:lineRule="auto"/>
              <w:contextualSpacing/>
              <w:jc w:val="both"/>
              <w:rPr>
                <w:rFonts w:ascii="Times New Roman" w:hAnsi="Times New Roman"/>
                <w:noProof/>
                <w:sz w:val="24"/>
                <w:szCs w:val="24"/>
                <w:lang w:val="ro-RO"/>
              </w:rPr>
            </w:pPr>
            <w:r w:rsidRPr="00255A07">
              <w:rPr>
                <w:rFonts w:ascii="Times New Roman" w:hAnsi="Times New Roman"/>
                <w:noProof/>
                <w:sz w:val="24"/>
                <w:szCs w:val="24"/>
                <w:lang w:val="ro-RO"/>
              </w:rPr>
              <w:t>8.1.</w:t>
            </w:r>
          </w:p>
        </w:tc>
        <w:tc>
          <w:tcPr>
            <w:tcW w:w="3573" w:type="dxa"/>
            <w:gridSpan w:val="4"/>
          </w:tcPr>
          <w:p w14:paraId="0E79264D" w14:textId="77777777" w:rsidR="00DB3666" w:rsidRPr="00255A07" w:rsidRDefault="00DB3666" w:rsidP="0030311A">
            <w:pPr>
              <w:spacing w:after="0" w:line="300" w:lineRule="auto"/>
              <w:contextualSpacing/>
              <w:jc w:val="both"/>
              <w:rPr>
                <w:rFonts w:ascii="Times New Roman" w:eastAsia="Times New Roman" w:hAnsi="Times New Roman"/>
                <w:iCs/>
                <w:noProof/>
                <w:sz w:val="24"/>
                <w:szCs w:val="24"/>
                <w:lang w:val="ro-RO"/>
              </w:rPr>
            </w:pPr>
            <w:r w:rsidRPr="00255A07">
              <w:rPr>
                <w:rFonts w:ascii="Times New Roman" w:eastAsia="Times New Roman" w:hAnsi="Times New Roman"/>
                <w:noProof/>
                <w:sz w:val="24"/>
                <w:szCs w:val="24"/>
                <w:lang w:val="ro-RO"/>
              </w:rPr>
              <w:t xml:space="preserve">Măsuri de punere în aplicare a proiectului de act normativ </w:t>
            </w:r>
          </w:p>
        </w:tc>
        <w:tc>
          <w:tcPr>
            <w:tcW w:w="6147" w:type="dxa"/>
            <w:gridSpan w:val="6"/>
          </w:tcPr>
          <w:p w14:paraId="58BF0514"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hAnsi="Times New Roman"/>
                <w:sz w:val="24"/>
                <w:szCs w:val="24"/>
                <w:lang w:val="ro-RO" w:eastAsia="ar-SA"/>
              </w:rPr>
              <w:t>Proiectul de act normativ nu se referă la acest subiect.</w:t>
            </w:r>
          </w:p>
          <w:p w14:paraId="3332B771"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p>
        </w:tc>
      </w:tr>
      <w:tr w:rsidR="00255A07" w:rsidRPr="00255A07" w14:paraId="48A3C959" w14:textId="77777777" w:rsidTr="00715E60">
        <w:trPr>
          <w:trHeight w:val="157"/>
        </w:trPr>
        <w:tc>
          <w:tcPr>
            <w:tcW w:w="625" w:type="dxa"/>
            <w:vAlign w:val="center"/>
          </w:tcPr>
          <w:p w14:paraId="0E4CAB9D" w14:textId="77777777" w:rsidR="00DB3666" w:rsidRPr="00255A07" w:rsidRDefault="00DB3666" w:rsidP="0030311A">
            <w:pPr>
              <w:spacing w:after="0" w:line="300" w:lineRule="auto"/>
              <w:contextualSpacing/>
              <w:jc w:val="both"/>
              <w:rPr>
                <w:rFonts w:ascii="Times New Roman" w:hAnsi="Times New Roman"/>
                <w:noProof/>
                <w:sz w:val="24"/>
                <w:szCs w:val="24"/>
                <w:lang w:val="ro-RO"/>
              </w:rPr>
            </w:pPr>
            <w:r w:rsidRPr="00255A07">
              <w:rPr>
                <w:rFonts w:ascii="Times New Roman" w:hAnsi="Times New Roman"/>
                <w:noProof/>
                <w:sz w:val="24"/>
                <w:szCs w:val="24"/>
                <w:lang w:val="ro-RO"/>
              </w:rPr>
              <w:lastRenderedPageBreak/>
              <w:t>8.2.</w:t>
            </w:r>
          </w:p>
        </w:tc>
        <w:tc>
          <w:tcPr>
            <w:tcW w:w="3573" w:type="dxa"/>
            <w:gridSpan w:val="4"/>
          </w:tcPr>
          <w:p w14:paraId="2E606A39" w14:textId="77777777" w:rsidR="00DB3666" w:rsidRPr="00255A07"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255A07">
              <w:rPr>
                <w:rFonts w:ascii="Times New Roman" w:eastAsia="Times New Roman" w:hAnsi="Times New Roman"/>
                <w:iCs/>
                <w:noProof/>
                <w:sz w:val="24"/>
                <w:szCs w:val="24"/>
                <w:lang w:val="ro-RO"/>
              </w:rPr>
              <w:t xml:space="preserve">Alte informaţii    </w:t>
            </w:r>
          </w:p>
        </w:tc>
        <w:tc>
          <w:tcPr>
            <w:tcW w:w="6147" w:type="dxa"/>
            <w:gridSpan w:val="6"/>
          </w:tcPr>
          <w:p w14:paraId="43D7CB6C" w14:textId="77777777" w:rsidR="00DB3666" w:rsidRPr="00255A07" w:rsidRDefault="00DB3666" w:rsidP="0030311A">
            <w:pPr>
              <w:spacing w:after="0" w:line="300" w:lineRule="auto"/>
              <w:jc w:val="both"/>
              <w:rPr>
                <w:rFonts w:ascii="Times New Roman" w:eastAsia="Times New Roman" w:hAnsi="Times New Roman"/>
                <w:noProof/>
                <w:sz w:val="24"/>
                <w:szCs w:val="24"/>
                <w:lang w:val="ro-RO"/>
              </w:rPr>
            </w:pPr>
            <w:r w:rsidRPr="00255A07">
              <w:rPr>
                <w:rFonts w:ascii="Times New Roman" w:eastAsia="Times New Roman" w:hAnsi="Times New Roman"/>
                <w:noProof/>
                <w:sz w:val="24"/>
                <w:szCs w:val="24"/>
                <w:lang w:val="ro-RO"/>
              </w:rPr>
              <w:t>Nu au fost identificate.</w:t>
            </w:r>
          </w:p>
        </w:tc>
      </w:tr>
    </w:tbl>
    <w:p w14:paraId="5F861E78" w14:textId="77777777" w:rsidR="0079767B" w:rsidRPr="00255A07" w:rsidRDefault="0079767B" w:rsidP="0030311A">
      <w:pPr>
        <w:pStyle w:val="BodyText"/>
        <w:tabs>
          <w:tab w:val="clear" w:pos="720"/>
          <w:tab w:val="left" w:pos="360"/>
        </w:tabs>
        <w:spacing w:line="300" w:lineRule="auto"/>
        <w:rPr>
          <w:rFonts w:ascii="Times New Roman" w:hAnsi="Times New Roman"/>
          <w:color w:val="auto"/>
          <w:szCs w:val="24"/>
        </w:rPr>
      </w:pPr>
    </w:p>
    <w:p w14:paraId="49BC4869" w14:textId="31E14DBF" w:rsidR="00E318A6" w:rsidRPr="00255A07" w:rsidRDefault="00E318A6" w:rsidP="0030311A">
      <w:pPr>
        <w:pStyle w:val="BodyText"/>
        <w:tabs>
          <w:tab w:val="clear" w:pos="720"/>
          <w:tab w:val="left" w:pos="360"/>
        </w:tabs>
        <w:spacing w:line="300" w:lineRule="auto"/>
        <w:rPr>
          <w:rFonts w:ascii="Times New Roman" w:hAnsi="Times New Roman"/>
          <w:color w:val="auto"/>
          <w:szCs w:val="24"/>
        </w:rPr>
      </w:pPr>
      <w:r w:rsidRPr="00255A07">
        <w:rPr>
          <w:rFonts w:ascii="Times New Roman" w:hAnsi="Times New Roman"/>
          <w:color w:val="auto"/>
          <w:szCs w:val="24"/>
        </w:rPr>
        <w:t xml:space="preserve">Pentru considerentele de mai sus, am elaborat prezentul proiect </w:t>
      </w:r>
      <w:r w:rsidR="003549FC" w:rsidRPr="00255A07">
        <w:rPr>
          <w:rFonts w:ascii="Times New Roman" w:hAnsi="Times New Roman"/>
          <w:color w:val="auto"/>
          <w:szCs w:val="24"/>
        </w:rPr>
        <w:t xml:space="preserve">de Hotărâre a Guvernului </w:t>
      </w:r>
      <w:r w:rsidR="00E23B5C" w:rsidRPr="00E23B5C">
        <w:rPr>
          <w:rFonts w:ascii="Times New Roman" w:hAnsi="Times New Roman"/>
          <w:color w:val="auto"/>
          <w:szCs w:val="24"/>
          <w:lang w:eastAsia="ar-SA"/>
        </w:rPr>
        <w:t>privind aprobarea caracteristicilor principale și a indicatorilor tehnico-economici aferenți obiectivului de investiții „Reabilitarea coronamentului digurilor de apărare și crearea infrastructurii pentru trasee cicloturistice în bazinul hidrografic Crișuri”</w:t>
      </w:r>
      <w:r w:rsidR="00B41158" w:rsidRPr="00255A07">
        <w:rPr>
          <w:rFonts w:ascii="Times New Roman" w:hAnsi="Times New Roman"/>
          <w:color w:val="auto"/>
          <w:szCs w:val="24"/>
        </w:rPr>
        <w:t xml:space="preserve"> </w:t>
      </w:r>
      <w:r w:rsidRPr="00255A07">
        <w:rPr>
          <w:rFonts w:ascii="Times New Roman" w:hAnsi="Times New Roman"/>
          <w:color w:val="auto"/>
          <w:szCs w:val="24"/>
          <w:lang w:eastAsia="ar-SA"/>
        </w:rPr>
        <w:t>care în forma prezentată, a fost avizat</w:t>
      </w:r>
      <w:r w:rsidR="00D97F6E" w:rsidRPr="00255A07">
        <w:rPr>
          <w:rFonts w:ascii="Times New Roman" w:hAnsi="Times New Roman"/>
          <w:color w:val="auto"/>
          <w:szCs w:val="24"/>
          <w:lang w:eastAsia="ar-SA"/>
        </w:rPr>
        <w:t xml:space="preserve"> </w:t>
      </w:r>
      <w:r w:rsidRPr="00255A07">
        <w:rPr>
          <w:rFonts w:ascii="Times New Roman" w:hAnsi="Times New Roman"/>
          <w:color w:val="auto"/>
          <w:szCs w:val="24"/>
          <w:lang w:eastAsia="ar-SA"/>
        </w:rPr>
        <w:t>de ministerele interesate</w:t>
      </w:r>
      <w:r w:rsidR="00894EB6" w:rsidRPr="00255A07">
        <w:rPr>
          <w:rFonts w:ascii="Times New Roman" w:hAnsi="Times New Roman"/>
          <w:color w:val="auto"/>
          <w:szCs w:val="24"/>
          <w:lang w:eastAsia="ar-SA"/>
        </w:rPr>
        <w:t xml:space="preserve"> </w:t>
      </w:r>
      <w:r w:rsidRPr="00255A07">
        <w:rPr>
          <w:rFonts w:ascii="Times New Roman" w:hAnsi="Times New Roman"/>
          <w:color w:val="auto"/>
          <w:szCs w:val="24"/>
          <w:lang w:eastAsia="ar-SA"/>
        </w:rPr>
        <w:t>şi pe care îl supunem spre adoptare.</w:t>
      </w:r>
    </w:p>
    <w:p w14:paraId="5732C121" w14:textId="77777777" w:rsidR="00B4162D" w:rsidRPr="00255A07" w:rsidRDefault="00B4162D" w:rsidP="0030311A">
      <w:pPr>
        <w:pStyle w:val="BodyText2"/>
        <w:spacing w:line="300" w:lineRule="auto"/>
        <w:rPr>
          <w:szCs w:val="24"/>
          <w:lang w:eastAsia="ar-SA"/>
        </w:rPr>
      </w:pPr>
    </w:p>
    <w:p w14:paraId="5127F8C9" w14:textId="77777777" w:rsidR="00A66803" w:rsidRPr="00255A07" w:rsidRDefault="00A66803"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MEDIULUI, APELOR ȘI PĂDURILOR</w:t>
      </w:r>
    </w:p>
    <w:p w14:paraId="05802325" w14:textId="77777777" w:rsidR="00A66803" w:rsidRPr="00255A07" w:rsidRDefault="00A66803" w:rsidP="0030311A">
      <w:pPr>
        <w:spacing w:after="0" w:line="300" w:lineRule="auto"/>
        <w:jc w:val="center"/>
        <w:rPr>
          <w:rFonts w:ascii="Times New Roman" w:eastAsia="Times New Roman" w:hAnsi="Times New Roman"/>
          <w:b/>
          <w:sz w:val="24"/>
          <w:szCs w:val="24"/>
          <w:lang w:val="ro-RO" w:eastAsia="ro-RO"/>
        </w:rPr>
      </w:pPr>
    </w:p>
    <w:p w14:paraId="1FD0FA0A" w14:textId="77777777" w:rsidR="00A66803" w:rsidRPr="00255A07" w:rsidRDefault="00A66803"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MIRCEA FECHET</w:t>
      </w:r>
    </w:p>
    <w:p w14:paraId="2F1522EE" w14:textId="77777777" w:rsidR="00A66803" w:rsidRPr="00255A07" w:rsidRDefault="00A66803" w:rsidP="0030311A">
      <w:pPr>
        <w:spacing w:after="0" w:line="300" w:lineRule="auto"/>
        <w:jc w:val="both"/>
        <w:rPr>
          <w:rFonts w:ascii="Times New Roman" w:eastAsia="Times New Roman" w:hAnsi="Times New Roman"/>
          <w:b/>
          <w:sz w:val="24"/>
          <w:szCs w:val="24"/>
          <w:lang w:val="ro-RO" w:eastAsia="ro-RO"/>
        </w:rPr>
      </w:pPr>
    </w:p>
    <w:p w14:paraId="5D4225E7" w14:textId="4DB50694" w:rsidR="0030311A" w:rsidRPr="00255A07" w:rsidRDefault="0030311A" w:rsidP="0030311A">
      <w:pPr>
        <w:spacing w:after="0" w:line="300" w:lineRule="auto"/>
        <w:jc w:val="both"/>
        <w:rPr>
          <w:rFonts w:ascii="Times New Roman" w:eastAsia="Times New Roman" w:hAnsi="Times New Roman"/>
          <w:b/>
          <w:sz w:val="24"/>
          <w:szCs w:val="24"/>
          <w:lang w:val="ro-RO" w:eastAsia="ro-RO"/>
        </w:rPr>
      </w:pPr>
    </w:p>
    <w:p w14:paraId="34CA38AD" w14:textId="77777777" w:rsidR="0030311A" w:rsidRPr="00255A07" w:rsidRDefault="0030311A" w:rsidP="0030311A">
      <w:pPr>
        <w:spacing w:after="0" w:line="300" w:lineRule="auto"/>
        <w:jc w:val="both"/>
        <w:rPr>
          <w:rFonts w:ascii="Times New Roman" w:eastAsia="Times New Roman" w:hAnsi="Times New Roman"/>
          <w:b/>
          <w:sz w:val="24"/>
          <w:szCs w:val="24"/>
          <w:lang w:val="ro-RO" w:eastAsia="ro-RO"/>
        </w:rPr>
      </w:pPr>
    </w:p>
    <w:p w14:paraId="1F77DC58" w14:textId="77777777" w:rsidR="00A66803" w:rsidRPr="00255A07" w:rsidRDefault="00A66803" w:rsidP="0030311A">
      <w:pPr>
        <w:spacing w:after="0" w:line="300" w:lineRule="auto"/>
        <w:jc w:val="center"/>
        <w:rPr>
          <w:rFonts w:ascii="Times New Roman" w:eastAsia="Times New Roman" w:hAnsi="Times New Roman"/>
          <w:b/>
          <w:sz w:val="24"/>
          <w:szCs w:val="24"/>
          <w:u w:val="single"/>
          <w:lang w:val="ro-RO" w:eastAsia="ro-RO"/>
        </w:rPr>
      </w:pPr>
      <w:r w:rsidRPr="00255A07">
        <w:rPr>
          <w:rFonts w:ascii="Times New Roman" w:eastAsia="Times New Roman" w:hAnsi="Times New Roman"/>
          <w:b/>
          <w:sz w:val="24"/>
          <w:szCs w:val="24"/>
          <w:u w:val="single"/>
          <w:lang w:val="ro-RO" w:eastAsia="ro-RO"/>
        </w:rPr>
        <w:t>AVIZĂM:</w:t>
      </w:r>
    </w:p>
    <w:p w14:paraId="544CE5D9" w14:textId="77777777" w:rsidR="00141D9E" w:rsidRPr="00255A07" w:rsidRDefault="00141D9E" w:rsidP="0030311A">
      <w:pPr>
        <w:spacing w:after="0" w:line="300" w:lineRule="auto"/>
        <w:jc w:val="center"/>
        <w:rPr>
          <w:rFonts w:ascii="Times New Roman" w:eastAsia="Times New Roman" w:hAnsi="Times New Roman"/>
          <w:b/>
          <w:sz w:val="24"/>
          <w:szCs w:val="24"/>
          <w:u w:val="single"/>
          <w:lang w:val="ro-RO" w:eastAsia="ro-RO"/>
        </w:rPr>
      </w:pPr>
    </w:p>
    <w:p w14:paraId="6F9C1418" w14:textId="77777777" w:rsidR="00141D9E" w:rsidRPr="00255A07" w:rsidRDefault="00141D9E" w:rsidP="0030311A">
      <w:pPr>
        <w:spacing w:after="0" w:line="300" w:lineRule="auto"/>
        <w:rPr>
          <w:rFonts w:ascii="Times New Roman" w:eastAsia="Times New Roman" w:hAnsi="Times New Roman"/>
          <w:b/>
          <w:sz w:val="24"/>
          <w:szCs w:val="24"/>
          <w:u w:val="single"/>
          <w:lang w:val="ro-RO" w:eastAsia="ro-RO"/>
        </w:rPr>
      </w:pPr>
    </w:p>
    <w:p w14:paraId="51BBDE92" w14:textId="77777777" w:rsidR="00141D9E" w:rsidRPr="00255A07" w:rsidRDefault="00141D9E" w:rsidP="0030311A">
      <w:pPr>
        <w:spacing w:after="0" w:line="300" w:lineRule="auto"/>
        <w:jc w:val="center"/>
        <w:rPr>
          <w:rFonts w:ascii="Times New Roman" w:eastAsia="Times New Roman" w:hAnsi="Times New Roman"/>
          <w:b/>
          <w:sz w:val="24"/>
          <w:szCs w:val="24"/>
          <w:u w:val="single"/>
          <w:lang w:val="ro-RO" w:eastAsia="ro-RO"/>
        </w:rPr>
      </w:pPr>
    </w:p>
    <w:tbl>
      <w:tblPr>
        <w:tblW w:w="0" w:type="auto"/>
        <w:tblLook w:val="04A0" w:firstRow="1" w:lastRow="0" w:firstColumn="1" w:lastColumn="0" w:noHBand="0" w:noVBand="1"/>
      </w:tblPr>
      <w:tblGrid>
        <w:gridCol w:w="5190"/>
        <w:gridCol w:w="5209"/>
      </w:tblGrid>
      <w:tr w:rsidR="00255A07" w:rsidRPr="00255A07" w14:paraId="51DFAC7E" w14:textId="77777777" w:rsidTr="00A87269">
        <w:trPr>
          <w:trHeight w:val="2790"/>
        </w:trPr>
        <w:tc>
          <w:tcPr>
            <w:tcW w:w="5303" w:type="dxa"/>
            <w:shd w:val="clear" w:color="auto" w:fill="auto"/>
          </w:tcPr>
          <w:p w14:paraId="2F5658A3"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VICEPRIM-MINISTRU</w:t>
            </w:r>
          </w:p>
          <w:p w14:paraId="1E9337A3"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AFACERILOR INTERNE</w:t>
            </w:r>
          </w:p>
          <w:p w14:paraId="10CA3A90"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393571B1"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MARIAN-CĂTĂLIN PREDOIU</w:t>
            </w:r>
          </w:p>
          <w:p w14:paraId="525762CD"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7D762198"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1CAF4166" w14:textId="77777777" w:rsidR="00141D9E" w:rsidRPr="00255A07" w:rsidRDefault="00141D9E" w:rsidP="0030311A">
            <w:pPr>
              <w:spacing w:after="0" w:line="300" w:lineRule="auto"/>
              <w:rPr>
                <w:rFonts w:ascii="Times New Roman" w:eastAsia="Times New Roman" w:hAnsi="Times New Roman"/>
                <w:b/>
                <w:sz w:val="24"/>
                <w:szCs w:val="24"/>
                <w:lang w:val="ro-RO" w:eastAsia="ro-RO"/>
              </w:rPr>
            </w:pPr>
          </w:p>
          <w:p w14:paraId="0610C823" w14:textId="77777777" w:rsidR="00141D9E" w:rsidRPr="00255A07" w:rsidRDefault="00141D9E" w:rsidP="0030311A">
            <w:pPr>
              <w:spacing w:after="0" w:line="300" w:lineRule="auto"/>
              <w:rPr>
                <w:rFonts w:ascii="Times New Roman" w:eastAsia="Times New Roman" w:hAnsi="Times New Roman"/>
                <w:b/>
                <w:sz w:val="24"/>
                <w:szCs w:val="24"/>
                <w:lang w:val="ro-RO" w:eastAsia="ro-RO"/>
              </w:rPr>
            </w:pPr>
          </w:p>
        </w:tc>
        <w:tc>
          <w:tcPr>
            <w:tcW w:w="5312" w:type="dxa"/>
            <w:shd w:val="clear" w:color="auto" w:fill="auto"/>
          </w:tcPr>
          <w:p w14:paraId="4CDAABA6"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VICEPRIM-MINISTRU</w:t>
            </w:r>
          </w:p>
          <w:p w14:paraId="7BF7DD56"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6EF32ADE"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01C085F5"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MARIAN NEACȘU</w:t>
            </w:r>
          </w:p>
        </w:tc>
      </w:tr>
      <w:tr w:rsidR="00255A07" w:rsidRPr="00255A07" w14:paraId="307549F2" w14:textId="77777777" w:rsidTr="00A87269">
        <w:tc>
          <w:tcPr>
            <w:tcW w:w="5303" w:type="dxa"/>
            <w:shd w:val="clear" w:color="auto" w:fill="auto"/>
          </w:tcPr>
          <w:p w14:paraId="0CE9493A"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INVESTIȚIILOR ȘI</w:t>
            </w:r>
          </w:p>
          <w:p w14:paraId="6CAAEC51"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PROIECTELOR EUROPENE</w:t>
            </w:r>
          </w:p>
          <w:p w14:paraId="7438CCBE"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421395D3"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0467A2C9"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ADRIAN CÂCIU</w:t>
            </w:r>
          </w:p>
          <w:p w14:paraId="16DCB869"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2C9B613F"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5C52A252" w14:textId="77777777" w:rsidR="00141D9E" w:rsidRPr="00255A07" w:rsidRDefault="00141D9E" w:rsidP="0030311A">
            <w:pPr>
              <w:spacing w:after="0" w:line="300" w:lineRule="auto"/>
              <w:rPr>
                <w:rFonts w:ascii="Times New Roman" w:eastAsia="Times New Roman" w:hAnsi="Times New Roman"/>
                <w:b/>
                <w:sz w:val="24"/>
                <w:szCs w:val="24"/>
                <w:lang w:val="ro-RO" w:eastAsia="ro-RO"/>
              </w:rPr>
            </w:pPr>
          </w:p>
          <w:p w14:paraId="6929FF0D"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tc>
        <w:tc>
          <w:tcPr>
            <w:tcW w:w="5312" w:type="dxa"/>
            <w:shd w:val="clear" w:color="auto" w:fill="auto"/>
          </w:tcPr>
          <w:p w14:paraId="0B2A78B5"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DEZVOLTĂRII,</w:t>
            </w:r>
          </w:p>
          <w:p w14:paraId="77656934"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LUCRĂRILOR PUBLICE ȘI</w:t>
            </w:r>
          </w:p>
          <w:p w14:paraId="0881EB9A" w14:textId="33D4B598" w:rsidR="00141D9E" w:rsidRDefault="00141D9E"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ADMINISTRAȚIEI</w:t>
            </w:r>
            <w:r w:rsidR="00AF3CDD">
              <w:rPr>
                <w:rFonts w:ascii="Times New Roman" w:eastAsia="Times New Roman" w:hAnsi="Times New Roman"/>
                <w:b/>
                <w:sz w:val="24"/>
                <w:szCs w:val="24"/>
                <w:lang w:val="ro-RO" w:eastAsia="ro-RO"/>
              </w:rPr>
              <w:t>,</w:t>
            </w:r>
          </w:p>
          <w:p w14:paraId="08220445" w14:textId="2FAEE171" w:rsidR="00AF3CDD" w:rsidRPr="00255A07" w:rsidRDefault="00AF3CDD" w:rsidP="0030311A">
            <w:pPr>
              <w:spacing w:after="0" w:line="300" w:lineRule="auto"/>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INTERIMAR</w:t>
            </w:r>
          </w:p>
          <w:p w14:paraId="7B382239" w14:textId="77777777" w:rsidR="00141D9E" w:rsidRPr="00255A07" w:rsidRDefault="00141D9E" w:rsidP="0030311A">
            <w:pPr>
              <w:spacing w:after="0" w:line="300" w:lineRule="auto"/>
              <w:jc w:val="center"/>
              <w:rPr>
                <w:rFonts w:ascii="Times New Roman" w:eastAsia="Times New Roman" w:hAnsi="Times New Roman"/>
                <w:b/>
                <w:sz w:val="24"/>
                <w:szCs w:val="24"/>
                <w:lang w:val="ro-RO" w:eastAsia="ro-RO"/>
              </w:rPr>
            </w:pPr>
          </w:p>
          <w:p w14:paraId="3385D626" w14:textId="05B8A39A" w:rsidR="00141D9E" w:rsidRPr="00255A07" w:rsidRDefault="00AF3CDD" w:rsidP="0030311A">
            <w:pPr>
              <w:spacing w:after="0" w:line="300" w:lineRule="auto"/>
              <w:jc w:val="center"/>
              <w:rPr>
                <w:rFonts w:ascii="Times New Roman" w:eastAsia="Times New Roman" w:hAnsi="Times New Roman"/>
                <w:b/>
                <w:sz w:val="24"/>
                <w:szCs w:val="24"/>
                <w:lang w:val="ro-RO" w:eastAsia="ro-RO"/>
              </w:rPr>
            </w:pPr>
            <w:r w:rsidRPr="00AF3CDD">
              <w:rPr>
                <w:rFonts w:ascii="Times New Roman" w:eastAsia="Times New Roman" w:hAnsi="Times New Roman"/>
                <w:b/>
                <w:sz w:val="24"/>
                <w:szCs w:val="24"/>
                <w:lang w:val="ro-RO" w:eastAsia="ro-RO"/>
              </w:rPr>
              <w:t>MARCEL-IOAN BOLOȘ</w:t>
            </w:r>
          </w:p>
        </w:tc>
      </w:tr>
      <w:tr w:rsidR="00A87269" w:rsidRPr="00255A07" w14:paraId="70C55A62" w14:textId="77777777" w:rsidTr="00A87269">
        <w:tc>
          <w:tcPr>
            <w:tcW w:w="10615" w:type="dxa"/>
            <w:gridSpan w:val="2"/>
            <w:shd w:val="clear" w:color="auto" w:fill="auto"/>
          </w:tcPr>
          <w:p w14:paraId="1EA29019" w14:textId="77777777" w:rsidR="00A87269" w:rsidRPr="00255A07" w:rsidRDefault="00A87269"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MINISTRUL FINANȚELOR</w:t>
            </w:r>
          </w:p>
          <w:p w14:paraId="5D7ED7FC" w14:textId="77777777" w:rsidR="00A87269" w:rsidRPr="00255A07" w:rsidRDefault="00A87269" w:rsidP="0030311A">
            <w:pPr>
              <w:spacing w:after="0" w:line="300" w:lineRule="auto"/>
              <w:jc w:val="center"/>
              <w:rPr>
                <w:rFonts w:ascii="Times New Roman" w:eastAsia="Times New Roman" w:hAnsi="Times New Roman"/>
                <w:b/>
                <w:sz w:val="24"/>
                <w:szCs w:val="24"/>
                <w:lang w:val="ro-RO" w:eastAsia="ro-RO"/>
              </w:rPr>
            </w:pPr>
          </w:p>
          <w:p w14:paraId="6630D4A2" w14:textId="77777777" w:rsidR="00A87269" w:rsidRPr="00255A07" w:rsidRDefault="00A87269" w:rsidP="0030311A">
            <w:pPr>
              <w:spacing w:after="0" w:line="300" w:lineRule="auto"/>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MARCEL-IOAN BOLOȘ</w:t>
            </w:r>
          </w:p>
          <w:p w14:paraId="7A5A2EE1" w14:textId="77777777" w:rsidR="00A87269" w:rsidRPr="00255A07" w:rsidRDefault="00A87269" w:rsidP="0030311A">
            <w:pPr>
              <w:spacing w:after="0" w:line="300" w:lineRule="auto"/>
              <w:jc w:val="center"/>
              <w:rPr>
                <w:rFonts w:ascii="Times New Roman" w:eastAsia="Times New Roman" w:hAnsi="Times New Roman"/>
                <w:b/>
                <w:sz w:val="24"/>
                <w:szCs w:val="24"/>
                <w:u w:val="single"/>
                <w:lang w:val="ro-RO" w:eastAsia="ro-RO"/>
              </w:rPr>
            </w:pPr>
          </w:p>
        </w:tc>
      </w:tr>
    </w:tbl>
    <w:p w14:paraId="0FE45CFB" w14:textId="77777777" w:rsidR="005200FB" w:rsidRPr="00255A07" w:rsidRDefault="005200FB" w:rsidP="0030311A">
      <w:pPr>
        <w:spacing w:after="0" w:line="300" w:lineRule="auto"/>
        <w:rPr>
          <w:rFonts w:ascii="Times New Roman" w:hAnsi="Times New Roman"/>
          <w:b/>
          <w:bCs/>
          <w:i/>
          <w:sz w:val="24"/>
          <w:szCs w:val="24"/>
          <w:lang w:val="ro-RO"/>
        </w:rPr>
      </w:pPr>
    </w:p>
    <w:p w14:paraId="1927E9CF" w14:textId="77777777" w:rsidR="004D2EE4" w:rsidRPr="00255A07" w:rsidRDefault="004D2EE4" w:rsidP="0030311A">
      <w:pPr>
        <w:spacing w:after="0" w:line="300" w:lineRule="auto"/>
        <w:rPr>
          <w:rFonts w:ascii="Times New Roman" w:hAnsi="Times New Roman"/>
          <w:b/>
          <w:bCs/>
          <w:i/>
          <w:sz w:val="24"/>
          <w:szCs w:val="24"/>
          <w:lang w:val="ro-RO"/>
        </w:rPr>
      </w:pPr>
    </w:p>
    <w:p w14:paraId="0526ADDC" w14:textId="77777777" w:rsidR="004D2EE4" w:rsidRDefault="004D2EE4" w:rsidP="0030311A">
      <w:pPr>
        <w:spacing w:after="0" w:line="300" w:lineRule="auto"/>
        <w:rPr>
          <w:rFonts w:ascii="Times New Roman" w:hAnsi="Times New Roman"/>
          <w:b/>
          <w:bCs/>
          <w:i/>
          <w:sz w:val="24"/>
          <w:szCs w:val="24"/>
          <w:lang w:val="ro-RO"/>
        </w:rPr>
      </w:pPr>
    </w:p>
    <w:p w14:paraId="2DA41B9A" w14:textId="77777777" w:rsidR="00D13544" w:rsidRDefault="00D13544" w:rsidP="0030311A">
      <w:pPr>
        <w:spacing w:after="0" w:line="300" w:lineRule="auto"/>
        <w:rPr>
          <w:rFonts w:ascii="Times New Roman" w:hAnsi="Times New Roman"/>
          <w:b/>
          <w:bCs/>
          <w:i/>
          <w:sz w:val="24"/>
          <w:szCs w:val="24"/>
          <w:lang w:val="ro-RO"/>
        </w:rPr>
      </w:pPr>
    </w:p>
    <w:p w14:paraId="6C6DFC60" w14:textId="77777777" w:rsidR="00D13544" w:rsidRPr="00255A07" w:rsidRDefault="00D13544" w:rsidP="0030311A">
      <w:pPr>
        <w:spacing w:after="0" w:line="300" w:lineRule="auto"/>
        <w:rPr>
          <w:rFonts w:ascii="Times New Roman" w:hAnsi="Times New Roman"/>
          <w:b/>
          <w:bCs/>
          <w:i/>
          <w:sz w:val="24"/>
          <w:szCs w:val="24"/>
          <w:lang w:val="ro-RO"/>
        </w:rPr>
      </w:pPr>
    </w:p>
    <w:p w14:paraId="03022777" w14:textId="04B0A9AB" w:rsidR="003A4FA2" w:rsidRPr="00255A07" w:rsidRDefault="003A4FA2" w:rsidP="0030311A">
      <w:pPr>
        <w:spacing w:after="0" w:line="300" w:lineRule="auto"/>
        <w:rPr>
          <w:rFonts w:ascii="Times New Roman" w:hAnsi="Times New Roman"/>
          <w:b/>
          <w:bCs/>
          <w:i/>
          <w:sz w:val="24"/>
          <w:szCs w:val="24"/>
          <w:lang w:val="ro-RO"/>
        </w:rPr>
      </w:pPr>
      <w:r w:rsidRPr="00255A07">
        <w:rPr>
          <w:rFonts w:ascii="Times New Roman" w:hAnsi="Times New Roman"/>
          <w:b/>
          <w:bCs/>
          <w:i/>
          <w:sz w:val="24"/>
          <w:szCs w:val="24"/>
          <w:lang w:val="ro-RO"/>
        </w:rPr>
        <w:tab/>
      </w:r>
    </w:p>
    <w:p w14:paraId="3151980A" w14:textId="5B9D2A91" w:rsidR="007D5477" w:rsidRPr="00255A07" w:rsidRDefault="007D5477" w:rsidP="0030311A">
      <w:pPr>
        <w:spacing w:after="0" w:line="300" w:lineRule="auto"/>
        <w:rPr>
          <w:rFonts w:ascii="Times New Roman" w:hAnsi="Times New Roman"/>
          <w:b/>
          <w:bCs/>
          <w:i/>
          <w:sz w:val="24"/>
          <w:szCs w:val="24"/>
          <w:lang w:val="ro-RO"/>
        </w:rPr>
      </w:pPr>
      <w:r w:rsidRPr="00255A07">
        <w:rPr>
          <w:rFonts w:ascii="Times New Roman" w:hAnsi="Times New Roman"/>
          <w:b/>
          <w:bCs/>
          <w:i/>
          <w:sz w:val="24"/>
          <w:szCs w:val="24"/>
          <w:lang w:val="ro-RO"/>
        </w:rPr>
        <w:t>AVIZEAZĂ:</w:t>
      </w:r>
    </w:p>
    <w:p w14:paraId="22427E98" w14:textId="77777777" w:rsidR="007D5477" w:rsidRPr="00255A07" w:rsidRDefault="007D5477" w:rsidP="0030311A">
      <w:pPr>
        <w:spacing w:after="0" w:line="300" w:lineRule="auto"/>
        <w:rPr>
          <w:rFonts w:ascii="Times New Roman" w:hAnsi="Times New Roman"/>
          <w:b/>
          <w:bCs/>
          <w:i/>
          <w:sz w:val="24"/>
          <w:szCs w:val="24"/>
          <w:lang w:val="ro-RO"/>
        </w:rPr>
      </w:pPr>
    </w:p>
    <w:tbl>
      <w:tblPr>
        <w:tblW w:w="0" w:type="auto"/>
        <w:tblInd w:w="-66" w:type="dxa"/>
        <w:tblLook w:val="04A0" w:firstRow="1" w:lastRow="0" w:firstColumn="1" w:lastColumn="0" w:noHBand="0" w:noVBand="1"/>
      </w:tblPr>
      <w:tblGrid>
        <w:gridCol w:w="10131"/>
      </w:tblGrid>
      <w:tr w:rsidR="00255A07" w:rsidRPr="00255A07" w14:paraId="69AC8D0D" w14:textId="77777777" w:rsidTr="00B26B9D">
        <w:trPr>
          <w:cantSplit/>
          <w:trHeight w:val="1551"/>
        </w:trPr>
        <w:tc>
          <w:tcPr>
            <w:tcW w:w="10131" w:type="dxa"/>
          </w:tcPr>
          <w:p w14:paraId="6BFF4137" w14:textId="77777777" w:rsidR="007D5477" w:rsidRPr="00255A07" w:rsidRDefault="007D5477" w:rsidP="0030311A">
            <w:pPr>
              <w:spacing w:after="0" w:line="300" w:lineRule="auto"/>
              <w:ind w:left="174"/>
              <w:jc w:val="center"/>
              <w:rPr>
                <w:rFonts w:ascii="Times New Roman" w:eastAsia="Times New Roman" w:hAnsi="Times New Roman"/>
                <w:b/>
                <w:bCs/>
                <w:sz w:val="24"/>
                <w:szCs w:val="24"/>
                <w:lang w:val="ro-RO" w:eastAsia="ro-RO"/>
              </w:rPr>
            </w:pPr>
            <w:r w:rsidRPr="00255A07">
              <w:rPr>
                <w:rFonts w:ascii="Times New Roman" w:eastAsia="Times New Roman" w:hAnsi="Times New Roman"/>
                <w:b/>
                <w:bCs/>
                <w:sz w:val="24"/>
                <w:szCs w:val="24"/>
                <w:lang w:val="ro-RO" w:eastAsia="ro-RO"/>
              </w:rPr>
              <w:t>Secretar de Stat,</w:t>
            </w:r>
          </w:p>
          <w:p w14:paraId="3A75DD6E" w14:textId="77777777" w:rsidR="007D5477" w:rsidRPr="00255A07" w:rsidRDefault="007D5477" w:rsidP="0030311A">
            <w:pPr>
              <w:spacing w:after="0" w:line="300" w:lineRule="auto"/>
              <w:ind w:left="176"/>
              <w:jc w:val="center"/>
              <w:rPr>
                <w:rFonts w:ascii="Times New Roman" w:eastAsia="Times New Roman" w:hAnsi="Times New Roman"/>
                <w:b/>
                <w:bCs/>
                <w:sz w:val="24"/>
                <w:szCs w:val="24"/>
                <w:lang w:val="ro-RO" w:eastAsia="ro-RO"/>
              </w:rPr>
            </w:pPr>
            <w:r w:rsidRPr="00255A07">
              <w:rPr>
                <w:rFonts w:ascii="Times New Roman" w:eastAsia="Times New Roman" w:hAnsi="Times New Roman"/>
                <w:b/>
                <w:bCs/>
                <w:sz w:val="24"/>
                <w:szCs w:val="24"/>
                <w:lang w:val="ro-RO" w:eastAsia="ro-RO"/>
              </w:rPr>
              <w:t>Cristian – Valer BEȘENI</w:t>
            </w:r>
          </w:p>
          <w:p w14:paraId="56BCA7F1" w14:textId="77777777" w:rsidR="007D5477" w:rsidRPr="00255A07" w:rsidRDefault="007D5477" w:rsidP="0030311A">
            <w:pPr>
              <w:spacing w:after="0" w:line="300" w:lineRule="auto"/>
              <w:ind w:left="176"/>
              <w:jc w:val="center"/>
              <w:rPr>
                <w:rFonts w:ascii="Times New Roman" w:eastAsia="Times New Roman" w:hAnsi="Times New Roman"/>
                <w:b/>
                <w:bCs/>
                <w:sz w:val="24"/>
                <w:szCs w:val="24"/>
                <w:lang w:val="ro-RO" w:eastAsia="ro-RO"/>
              </w:rPr>
            </w:pPr>
          </w:p>
          <w:p w14:paraId="1E83A05E" w14:textId="77777777" w:rsidR="007D5477" w:rsidRPr="00255A07" w:rsidRDefault="007D5477" w:rsidP="0030311A">
            <w:pPr>
              <w:spacing w:after="0" w:line="300" w:lineRule="auto"/>
              <w:rPr>
                <w:rFonts w:ascii="Times New Roman" w:eastAsia="Times New Roman" w:hAnsi="Times New Roman"/>
                <w:b/>
                <w:bCs/>
                <w:sz w:val="24"/>
                <w:szCs w:val="24"/>
                <w:lang w:val="ro-RO" w:eastAsia="ro-RO"/>
              </w:rPr>
            </w:pPr>
          </w:p>
          <w:p w14:paraId="3AAC0B7E"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Secretar General,</w:t>
            </w:r>
          </w:p>
          <w:p w14:paraId="7541B657"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Alexandru AVRAM</w:t>
            </w:r>
          </w:p>
          <w:p w14:paraId="74FD1213"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2BAB6774"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tc>
      </w:tr>
      <w:tr w:rsidR="00255A07" w:rsidRPr="00BD2657" w14:paraId="5C3671BF" w14:textId="77777777" w:rsidTr="00B26B9D">
        <w:trPr>
          <w:cantSplit/>
          <w:trHeight w:val="1182"/>
        </w:trPr>
        <w:tc>
          <w:tcPr>
            <w:tcW w:w="10131" w:type="dxa"/>
          </w:tcPr>
          <w:p w14:paraId="1BAC299B" w14:textId="096B9D43" w:rsidR="007D5477" w:rsidRPr="00255A07" w:rsidRDefault="007D5477"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 </w:t>
            </w:r>
            <w:r w:rsidRPr="00255A07">
              <w:rPr>
                <w:rFonts w:ascii="Times New Roman" w:eastAsia="Times New Roman" w:hAnsi="Times New Roman"/>
                <w:sz w:val="24"/>
                <w:szCs w:val="24"/>
                <w:lang w:val="ro-RO" w:eastAsia="ro-RO"/>
              </w:rPr>
              <w:t xml:space="preserve">    </w:t>
            </w:r>
            <w:r w:rsidRPr="00255A07">
              <w:rPr>
                <w:rFonts w:ascii="Times New Roman" w:eastAsia="Times New Roman" w:hAnsi="Times New Roman"/>
                <w:b/>
                <w:sz w:val="24"/>
                <w:szCs w:val="24"/>
                <w:lang w:val="ro-RO" w:eastAsia="ro-RO"/>
              </w:rPr>
              <w:t>Secretar General Adjunct</w:t>
            </w:r>
            <w:r w:rsidR="00B26B9D">
              <w:rPr>
                <w:rFonts w:ascii="Times New Roman" w:eastAsia="Times New Roman" w:hAnsi="Times New Roman"/>
                <w:b/>
                <w:sz w:val="24"/>
                <w:szCs w:val="24"/>
                <w:lang w:val="ro-RO" w:eastAsia="ro-RO"/>
              </w:rPr>
              <w:t>,</w:t>
            </w:r>
            <w:r w:rsidRPr="00255A07">
              <w:rPr>
                <w:rFonts w:ascii="Times New Roman" w:eastAsia="Times New Roman" w:hAnsi="Times New Roman"/>
                <w:b/>
                <w:sz w:val="24"/>
                <w:szCs w:val="24"/>
                <w:lang w:val="ro-RO" w:eastAsia="ro-RO"/>
              </w:rPr>
              <w:t xml:space="preserve"> </w:t>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t xml:space="preserve">    Secretar General Adjunct</w:t>
            </w:r>
            <w:r w:rsidR="00B26B9D">
              <w:rPr>
                <w:rFonts w:ascii="Times New Roman" w:eastAsia="Times New Roman" w:hAnsi="Times New Roman"/>
                <w:b/>
                <w:sz w:val="24"/>
                <w:szCs w:val="24"/>
                <w:lang w:val="ro-RO" w:eastAsia="ro-RO"/>
              </w:rPr>
              <w:t>,</w:t>
            </w:r>
          </w:p>
          <w:p w14:paraId="4CF488F1" w14:textId="7811CFF0" w:rsidR="007D5477" w:rsidRPr="00255A07" w:rsidRDefault="007D5477" w:rsidP="00BE37FA">
            <w:pPr>
              <w:tabs>
                <w:tab w:val="left" w:pos="923"/>
              </w:tabs>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Győző István BÁRCZI </w:t>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r>
            <w:r w:rsidRPr="00255A07">
              <w:rPr>
                <w:rFonts w:ascii="Times New Roman" w:eastAsia="Times New Roman" w:hAnsi="Times New Roman"/>
                <w:b/>
                <w:sz w:val="24"/>
                <w:szCs w:val="24"/>
                <w:lang w:val="ro-RO" w:eastAsia="ro-RO"/>
              </w:rPr>
              <w:tab/>
              <w:t xml:space="preserve">         </w:t>
            </w:r>
            <w:r w:rsidR="006F6F56" w:rsidRPr="00255A07">
              <w:rPr>
                <w:rFonts w:ascii="Times New Roman" w:eastAsia="Times New Roman" w:hAnsi="Times New Roman"/>
                <w:b/>
                <w:sz w:val="24"/>
                <w:szCs w:val="24"/>
                <w:lang w:val="ro-RO" w:eastAsia="ro-RO"/>
              </w:rPr>
              <w:t xml:space="preserve">  </w:t>
            </w:r>
            <w:r w:rsidRPr="00255A07">
              <w:rPr>
                <w:rFonts w:ascii="Times New Roman" w:eastAsia="Times New Roman" w:hAnsi="Times New Roman"/>
                <w:b/>
                <w:sz w:val="24"/>
                <w:szCs w:val="24"/>
                <w:lang w:val="ro-RO" w:eastAsia="ro-RO"/>
              </w:rPr>
              <w:t>Teodor DULCEAȚĂ</w:t>
            </w:r>
          </w:p>
        </w:tc>
      </w:tr>
      <w:tr w:rsidR="00255A07" w:rsidRPr="00255A07" w14:paraId="3DD65AC5" w14:textId="77777777" w:rsidTr="00B26B9D">
        <w:trPr>
          <w:cantSplit/>
          <w:trHeight w:val="1551"/>
        </w:trPr>
        <w:tc>
          <w:tcPr>
            <w:tcW w:w="10131" w:type="dxa"/>
          </w:tcPr>
          <w:p w14:paraId="2FB69151" w14:textId="77777777" w:rsidR="007D5477" w:rsidRPr="00255A07" w:rsidRDefault="007D5477"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Direcția Generală Resurse Umane, Juridică și Relația cu Parlamentul</w:t>
            </w:r>
          </w:p>
          <w:p w14:paraId="09F19D9B"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Director General,</w:t>
            </w:r>
          </w:p>
          <w:p w14:paraId="1537FA3C"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Cristina – Elena DUMITRESCU</w:t>
            </w:r>
          </w:p>
          <w:p w14:paraId="1F8788BF"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2D95BCAA" w14:textId="77777777" w:rsidR="007D5477" w:rsidRPr="00255A07" w:rsidRDefault="007D5477" w:rsidP="0030311A">
            <w:pPr>
              <w:spacing w:after="0" w:line="300" w:lineRule="auto"/>
              <w:ind w:left="176"/>
              <w:jc w:val="center"/>
              <w:rPr>
                <w:rFonts w:ascii="Times New Roman" w:eastAsia="Times New Roman" w:hAnsi="Times New Roman"/>
                <w:b/>
                <w:sz w:val="24"/>
                <w:szCs w:val="24"/>
                <w:lang w:val="ro-RO" w:eastAsia="ro-RO"/>
              </w:rPr>
            </w:pPr>
          </w:p>
          <w:p w14:paraId="64737EDA" w14:textId="77777777" w:rsidR="007D5477" w:rsidRPr="00255A07" w:rsidRDefault="007D5477" w:rsidP="0030311A">
            <w:pPr>
              <w:spacing w:after="0" w:line="300" w:lineRule="auto"/>
              <w:rPr>
                <w:rFonts w:ascii="Times New Roman" w:eastAsia="Times New Roman" w:hAnsi="Times New Roman"/>
                <w:b/>
                <w:sz w:val="24"/>
                <w:szCs w:val="24"/>
                <w:lang w:val="ro-RO" w:eastAsia="ro-RO"/>
              </w:rPr>
            </w:pPr>
          </w:p>
        </w:tc>
      </w:tr>
      <w:tr w:rsidR="00255A07" w:rsidRPr="007D1A25" w14:paraId="4CD69F73" w14:textId="77777777" w:rsidTr="00B26B9D">
        <w:trPr>
          <w:cantSplit/>
          <w:trHeight w:val="2248"/>
        </w:trPr>
        <w:tc>
          <w:tcPr>
            <w:tcW w:w="10131" w:type="dxa"/>
          </w:tcPr>
          <w:p w14:paraId="37B5C755" w14:textId="088D63C2" w:rsidR="0029028B" w:rsidRPr="00255A07" w:rsidRDefault="0029028B" w:rsidP="007D1A25">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Direcția Generală Economică, Investiții</w:t>
            </w:r>
            <w:r w:rsidR="007D1A25">
              <w:rPr>
                <w:rFonts w:ascii="Times New Roman" w:eastAsia="Times New Roman" w:hAnsi="Times New Roman"/>
                <w:b/>
                <w:sz w:val="24"/>
                <w:szCs w:val="24"/>
                <w:lang w:val="ro-RO" w:eastAsia="ro-RO"/>
              </w:rPr>
              <w:t xml:space="preserve"> </w:t>
            </w:r>
            <w:r w:rsidRPr="00255A07">
              <w:rPr>
                <w:rFonts w:ascii="Times New Roman" w:eastAsia="Times New Roman" w:hAnsi="Times New Roman"/>
                <w:b/>
                <w:sz w:val="24"/>
                <w:szCs w:val="24"/>
                <w:lang w:val="ro-RO" w:eastAsia="ro-RO"/>
              </w:rPr>
              <w:t xml:space="preserve">și Administrativ                                                    </w:t>
            </w:r>
          </w:p>
          <w:p w14:paraId="53ACDD85" w14:textId="622D23ED" w:rsidR="0029028B" w:rsidRPr="00255A07" w:rsidRDefault="0029028B" w:rsidP="0030311A">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   Director General,                                                         </w:t>
            </w:r>
          </w:p>
          <w:p w14:paraId="27B6E662" w14:textId="77777777" w:rsidR="00A03B13" w:rsidRDefault="0029028B" w:rsidP="007D1A25">
            <w:pPr>
              <w:spacing w:after="0" w:line="300" w:lineRule="auto"/>
              <w:ind w:left="174"/>
              <w:jc w:val="center"/>
              <w:rPr>
                <w:rFonts w:ascii="Times New Roman" w:eastAsia="Times New Roman" w:hAnsi="Times New Roman"/>
                <w:b/>
                <w:sz w:val="24"/>
                <w:szCs w:val="24"/>
                <w:lang w:val="ro-RO" w:eastAsia="ro-RO"/>
              </w:rPr>
            </w:pPr>
            <w:r w:rsidRPr="00255A07">
              <w:rPr>
                <w:rFonts w:ascii="Times New Roman" w:eastAsia="Times New Roman" w:hAnsi="Times New Roman"/>
                <w:b/>
                <w:sz w:val="24"/>
                <w:szCs w:val="24"/>
                <w:lang w:val="ro-RO" w:eastAsia="ro-RO"/>
              </w:rPr>
              <w:t xml:space="preserve">  Speranța Georgeta IONESCU                                 </w:t>
            </w:r>
          </w:p>
          <w:p w14:paraId="57EEDD7A" w14:textId="77777777" w:rsidR="00B26B9D" w:rsidRPr="00B26B9D" w:rsidRDefault="00B26B9D" w:rsidP="00B26B9D">
            <w:pPr>
              <w:rPr>
                <w:rFonts w:ascii="Times New Roman" w:eastAsia="Times New Roman" w:hAnsi="Times New Roman"/>
                <w:sz w:val="24"/>
                <w:szCs w:val="24"/>
                <w:lang w:val="ro-RO" w:eastAsia="ro-RO"/>
              </w:rPr>
            </w:pPr>
          </w:p>
          <w:p w14:paraId="5133D747" w14:textId="5EAC2738" w:rsidR="00B26B9D" w:rsidRPr="00B26B9D" w:rsidRDefault="00B26B9D" w:rsidP="00B26B9D">
            <w:pPr>
              <w:rPr>
                <w:rFonts w:ascii="Times New Roman" w:eastAsia="Times New Roman" w:hAnsi="Times New Roman"/>
                <w:sz w:val="24"/>
                <w:szCs w:val="24"/>
                <w:lang w:val="ro-RO" w:eastAsia="ro-RO"/>
              </w:rPr>
            </w:pPr>
          </w:p>
        </w:tc>
      </w:tr>
    </w:tbl>
    <w:p w14:paraId="0EE2C5DE" w14:textId="77777777" w:rsidR="00B26B9D" w:rsidRPr="00D13544" w:rsidRDefault="00B26B9D" w:rsidP="00B26B9D">
      <w:pPr>
        <w:spacing w:after="0" w:line="300" w:lineRule="auto"/>
        <w:jc w:val="center"/>
        <w:rPr>
          <w:rFonts w:ascii="Times New Roman" w:eastAsia="Times New Roman" w:hAnsi="Times New Roman"/>
          <w:b/>
          <w:sz w:val="24"/>
          <w:szCs w:val="24"/>
          <w:lang w:val="ro-RO" w:eastAsia="ro-RO"/>
        </w:rPr>
      </w:pPr>
      <w:r w:rsidRPr="00D13544">
        <w:rPr>
          <w:rFonts w:ascii="Times New Roman" w:eastAsia="Times New Roman" w:hAnsi="Times New Roman"/>
          <w:b/>
          <w:sz w:val="24"/>
          <w:szCs w:val="24"/>
          <w:lang w:val="ro-RO" w:eastAsia="ro-RO"/>
        </w:rPr>
        <w:t>Serviciul Investiții și Control</w:t>
      </w:r>
    </w:p>
    <w:p w14:paraId="2CCD818F" w14:textId="7560D942" w:rsidR="00B26B9D" w:rsidRPr="00D13544" w:rsidRDefault="00B26B9D" w:rsidP="00B26B9D">
      <w:pPr>
        <w:spacing w:after="0" w:line="300" w:lineRule="auto"/>
        <w:ind w:left="174"/>
        <w:jc w:val="center"/>
        <w:rPr>
          <w:rFonts w:ascii="Times New Roman" w:eastAsia="Times New Roman" w:hAnsi="Times New Roman"/>
          <w:b/>
          <w:sz w:val="24"/>
          <w:szCs w:val="24"/>
          <w:lang w:val="ro-RO" w:eastAsia="ro-RO"/>
        </w:rPr>
      </w:pPr>
      <w:r w:rsidRPr="00D13544">
        <w:rPr>
          <w:rFonts w:ascii="Times New Roman" w:eastAsia="Times New Roman" w:hAnsi="Times New Roman"/>
          <w:b/>
          <w:sz w:val="24"/>
          <w:szCs w:val="24"/>
          <w:lang w:val="ro-RO" w:eastAsia="ro-RO"/>
        </w:rPr>
        <w:t xml:space="preserve">Șef </w:t>
      </w:r>
      <w:r>
        <w:rPr>
          <w:rFonts w:ascii="Times New Roman" w:eastAsia="Times New Roman" w:hAnsi="Times New Roman"/>
          <w:b/>
          <w:sz w:val="24"/>
          <w:szCs w:val="24"/>
          <w:lang w:val="ro-RO" w:eastAsia="ro-RO"/>
        </w:rPr>
        <w:t>S</w:t>
      </w:r>
      <w:r w:rsidRPr="00D13544">
        <w:rPr>
          <w:rFonts w:ascii="Times New Roman" w:eastAsia="Times New Roman" w:hAnsi="Times New Roman"/>
          <w:b/>
          <w:sz w:val="24"/>
          <w:szCs w:val="24"/>
          <w:lang w:val="ro-RO" w:eastAsia="ro-RO"/>
        </w:rPr>
        <w:t>erviciu,</w:t>
      </w:r>
    </w:p>
    <w:p w14:paraId="62F00F5B" w14:textId="77777777" w:rsidR="00B26B9D" w:rsidRPr="00D13544" w:rsidRDefault="00B26B9D" w:rsidP="00B26B9D">
      <w:pPr>
        <w:spacing w:after="0" w:line="300" w:lineRule="auto"/>
        <w:ind w:left="176"/>
        <w:jc w:val="center"/>
        <w:rPr>
          <w:rFonts w:ascii="Times New Roman" w:eastAsia="Times New Roman" w:hAnsi="Times New Roman"/>
          <w:b/>
          <w:sz w:val="24"/>
          <w:szCs w:val="24"/>
          <w:lang w:val="ro-RO" w:eastAsia="ro-RO"/>
        </w:rPr>
      </w:pPr>
      <w:r w:rsidRPr="00D13544">
        <w:rPr>
          <w:rFonts w:ascii="Times New Roman" w:eastAsia="Times New Roman" w:hAnsi="Times New Roman"/>
          <w:b/>
          <w:sz w:val="24"/>
          <w:szCs w:val="24"/>
          <w:lang w:val="ro-RO" w:eastAsia="ro-RO"/>
        </w:rPr>
        <w:t>Eugenia NECEA</w:t>
      </w:r>
    </w:p>
    <w:p w14:paraId="2E8A100B" w14:textId="77777777" w:rsidR="00B26B9D" w:rsidRPr="00D13544" w:rsidRDefault="00B26B9D" w:rsidP="00B26B9D">
      <w:pPr>
        <w:spacing w:after="0" w:line="300" w:lineRule="auto"/>
        <w:ind w:left="176"/>
        <w:jc w:val="center"/>
        <w:rPr>
          <w:rFonts w:ascii="Times New Roman" w:eastAsia="Times New Roman" w:hAnsi="Times New Roman"/>
          <w:b/>
          <w:sz w:val="24"/>
          <w:szCs w:val="24"/>
          <w:lang w:val="ro-RO" w:eastAsia="ro-RO"/>
        </w:rPr>
      </w:pPr>
    </w:p>
    <w:p w14:paraId="019644C0" w14:textId="77777777" w:rsidR="00B26B9D" w:rsidRPr="00D13544" w:rsidRDefault="00B26B9D" w:rsidP="00B26B9D">
      <w:pPr>
        <w:spacing w:after="0" w:line="300" w:lineRule="auto"/>
        <w:ind w:left="176"/>
        <w:jc w:val="center"/>
        <w:rPr>
          <w:rFonts w:ascii="Times New Roman" w:eastAsia="Times New Roman" w:hAnsi="Times New Roman"/>
          <w:b/>
          <w:sz w:val="24"/>
          <w:szCs w:val="24"/>
          <w:lang w:val="ro-RO" w:eastAsia="ro-RO"/>
        </w:rPr>
      </w:pPr>
    </w:p>
    <w:p w14:paraId="7CD8298D" w14:textId="77777777" w:rsidR="00B26B9D" w:rsidRPr="00D13544" w:rsidRDefault="00B26B9D" w:rsidP="00B26B9D">
      <w:pPr>
        <w:spacing w:after="0" w:line="300" w:lineRule="auto"/>
        <w:ind w:left="176"/>
        <w:jc w:val="center"/>
        <w:rPr>
          <w:rFonts w:ascii="Times New Roman" w:eastAsia="Times New Roman" w:hAnsi="Times New Roman"/>
          <w:b/>
          <w:bCs/>
          <w:sz w:val="24"/>
          <w:szCs w:val="24"/>
          <w:lang w:val="ro-RO" w:eastAsia="ro-RO"/>
        </w:rPr>
      </w:pPr>
      <w:r w:rsidRPr="00D13544">
        <w:rPr>
          <w:rFonts w:ascii="Times New Roman" w:eastAsia="Times New Roman" w:hAnsi="Times New Roman"/>
          <w:b/>
          <w:bCs/>
          <w:sz w:val="24"/>
          <w:szCs w:val="24"/>
          <w:lang w:val="ro-RO" w:eastAsia="ro-RO"/>
        </w:rPr>
        <w:t>Administrația Națională „Apele Române”</w:t>
      </w:r>
    </w:p>
    <w:p w14:paraId="39BFA863" w14:textId="1A24B82B" w:rsidR="00B26B9D" w:rsidRDefault="00B26B9D" w:rsidP="00B26B9D">
      <w:pPr>
        <w:spacing w:after="0" w:line="300" w:lineRule="auto"/>
        <w:jc w:val="center"/>
        <w:rPr>
          <w:rFonts w:ascii="Times New Roman" w:eastAsia="Times New Roman" w:hAnsi="Times New Roman"/>
          <w:b/>
          <w:bCs/>
          <w:sz w:val="24"/>
          <w:szCs w:val="24"/>
          <w:lang w:val="ro-RO" w:eastAsia="ro-RO"/>
        </w:rPr>
      </w:pPr>
      <w:r w:rsidRPr="00D13544">
        <w:rPr>
          <w:rFonts w:ascii="Times New Roman" w:eastAsia="Times New Roman" w:hAnsi="Times New Roman"/>
          <w:b/>
          <w:bCs/>
          <w:sz w:val="24"/>
          <w:szCs w:val="24"/>
          <w:lang w:val="ro-RO" w:eastAsia="ro-RO"/>
        </w:rPr>
        <w:t>Director General</w:t>
      </w:r>
      <w:r>
        <w:rPr>
          <w:rFonts w:ascii="Times New Roman" w:eastAsia="Times New Roman" w:hAnsi="Times New Roman"/>
          <w:b/>
          <w:bCs/>
          <w:sz w:val="24"/>
          <w:szCs w:val="24"/>
          <w:lang w:val="ro-RO" w:eastAsia="ro-RO"/>
        </w:rPr>
        <w:t>,</w:t>
      </w:r>
    </w:p>
    <w:p w14:paraId="08B899AB" w14:textId="6ECBC3D5" w:rsidR="00B26B9D" w:rsidRPr="00D13544" w:rsidRDefault="00B26B9D" w:rsidP="00B26B9D">
      <w:pPr>
        <w:spacing w:after="0" w:line="300" w:lineRule="auto"/>
        <w:jc w:val="center"/>
        <w:rPr>
          <w:rFonts w:ascii="Times New Roman" w:eastAsia="Times New Roman" w:hAnsi="Times New Roman"/>
          <w:b/>
          <w:bCs/>
          <w:sz w:val="24"/>
          <w:szCs w:val="24"/>
          <w:lang w:val="ro-RO" w:eastAsia="ro-RO"/>
        </w:rPr>
      </w:pPr>
      <w:r w:rsidRPr="00D13544">
        <w:rPr>
          <w:rFonts w:ascii="Times New Roman" w:eastAsia="Times New Roman" w:hAnsi="Times New Roman"/>
          <w:b/>
          <w:bCs/>
          <w:sz w:val="24"/>
          <w:szCs w:val="24"/>
          <w:lang w:val="ro-RO" w:eastAsia="ro-RO"/>
        </w:rPr>
        <w:t>Sorin LUCACI</w:t>
      </w:r>
    </w:p>
    <w:p w14:paraId="13C3AF12" w14:textId="5C4A2D97" w:rsidR="007D5477" w:rsidRPr="00255A07" w:rsidRDefault="007D5477" w:rsidP="0030311A">
      <w:pPr>
        <w:spacing w:after="0" w:line="300" w:lineRule="auto"/>
        <w:jc w:val="center"/>
        <w:rPr>
          <w:rFonts w:ascii="Times New Roman" w:eastAsia="Times New Roman" w:hAnsi="Times New Roman"/>
          <w:b/>
          <w:sz w:val="24"/>
          <w:szCs w:val="24"/>
          <w:lang w:val="ro-RO" w:eastAsia="ro-RO"/>
        </w:rPr>
      </w:pPr>
    </w:p>
    <w:sectPr w:rsidR="007D5477" w:rsidRPr="00255A07" w:rsidSect="00774E36">
      <w:headerReference w:type="even" r:id="rId8"/>
      <w:headerReference w:type="default" r:id="rId9"/>
      <w:footerReference w:type="even" r:id="rId10"/>
      <w:footerReference w:type="default" r:id="rId11"/>
      <w:headerReference w:type="first" r:id="rId12"/>
      <w:footerReference w:type="first" r:id="rId13"/>
      <w:pgSz w:w="11906" w:h="16838"/>
      <w:pgMar w:top="990" w:right="656" w:bottom="1350" w:left="851" w:header="425"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F3B85" w14:textId="77777777" w:rsidR="00197B8D" w:rsidRDefault="00197B8D" w:rsidP="008608BE">
      <w:pPr>
        <w:spacing w:after="0" w:line="240" w:lineRule="auto"/>
      </w:pPr>
      <w:r>
        <w:separator/>
      </w:r>
    </w:p>
  </w:endnote>
  <w:endnote w:type="continuationSeparator" w:id="0">
    <w:p w14:paraId="1C66B99E" w14:textId="77777777" w:rsidR="00197B8D" w:rsidRDefault="00197B8D"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E20C" w14:textId="77777777" w:rsidR="00191F47" w:rsidRDefault="00191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B6C5" w14:textId="77777777" w:rsidR="00191F47" w:rsidRDefault="00191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DA7D" w14:textId="77777777" w:rsidR="00191F47" w:rsidRDefault="00191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D5748" w14:textId="77777777" w:rsidR="00197B8D" w:rsidRDefault="00197B8D" w:rsidP="008608BE">
      <w:pPr>
        <w:spacing w:after="0" w:line="240" w:lineRule="auto"/>
      </w:pPr>
      <w:r>
        <w:separator/>
      </w:r>
    </w:p>
  </w:footnote>
  <w:footnote w:type="continuationSeparator" w:id="0">
    <w:p w14:paraId="2F915A77" w14:textId="77777777" w:rsidR="00197B8D" w:rsidRDefault="00197B8D"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E123" w14:textId="072C32F4" w:rsidR="00191F47" w:rsidRDefault="00000000">
    <w:pPr>
      <w:pStyle w:val="Header"/>
    </w:pPr>
    <w:r>
      <w:rPr>
        <w:noProof/>
      </w:rPr>
      <w:pict w14:anchorId="4DE93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3" o:spid="_x0000_s1026" type="#_x0000_t136" style="position:absolute;margin-left:0;margin-top:0;width:513.15pt;height:219.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DDBF" w14:textId="2B39AD67" w:rsidR="00191F47" w:rsidRDefault="00000000">
    <w:pPr>
      <w:pStyle w:val="Header"/>
    </w:pPr>
    <w:r>
      <w:rPr>
        <w:noProof/>
      </w:rPr>
      <w:pict w14:anchorId="02164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4" o:spid="_x0000_s1027" type="#_x0000_t136" style="position:absolute;margin-left:0;margin-top:0;width:513.15pt;height:219.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F5DE" w14:textId="1B4EDDCC" w:rsidR="00191F47" w:rsidRDefault="00000000">
    <w:pPr>
      <w:pStyle w:val="Header"/>
    </w:pPr>
    <w:r>
      <w:rPr>
        <w:noProof/>
      </w:rPr>
      <w:pict w14:anchorId="05BF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2" o:spid="_x0000_s1025" type="#_x0000_t136" style="position:absolute;margin-left:0;margin-top:0;width:513.15pt;height:219.9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4DF"/>
      </v:shape>
    </w:pict>
  </w:numPicBullet>
  <w:abstractNum w:abstractNumId="0"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0000035"/>
    <w:multiLevelType w:val="multilevel"/>
    <w:tmpl w:val="00000035"/>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40D8C"/>
    <w:multiLevelType w:val="hybridMultilevel"/>
    <w:tmpl w:val="DB026F92"/>
    <w:lvl w:ilvl="0" w:tplc="CE26FDCC">
      <w:start w:val="1"/>
      <w:numFmt w:val="bullet"/>
      <w:lvlText w:val=""/>
      <w:lvlJc w:val="left"/>
      <w:pPr>
        <w:tabs>
          <w:tab w:val="num" w:pos="720"/>
        </w:tabs>
        <w:ind w:left="720" w:hanging="360"/>
      </w:pPr>
      <w:rPr>
        <w:rFonts w:ascii="Wingdings" w:hAnsi="Wingdings" w:hint="default"/>
      </w:rPr>
    </w:lvl>
    <w:lvl w:ilvl="1" w:tplc="345AEB06" w:tentative="1">
      <w:start w:val="1"/>
      <w:numFmt w:val="bullet"/>
      <w:lvlText w:val=""/>
      <w:lvlJc w:val="left"/>
      <w:pPr>
        <w:tabs>
          <w:tab w:val="num" w:pos="1440"/>
        </w:tabs>
        <w:ind w:left="1440" w:hanging="360"/>
      </w:pPr>
      <w:rPr>
        <w:rFonts w:ascii="Wingdings" w:hAnsi="Wingdings" w:hint="default"/>
      </w:rPr>
    </w:lvl>
    <w:lvl w:ilvl="2" w:tplc="0DE2FBF4" w:tentative="1">
      <w:start w:val="1"/>
      <w:numFmt w:val="bullet"/>
      <w:lvlText w:val=""/>
      <w:lvlJc w:val="left"/>
      <w:pPr>
        <w:tabs>
          <w:tab w:val="num" w:pos="2160"/>
        </w:tabs>
        <w:ind w:left="2160" w:hanging="360"/>
      </w:pPr>
      <w:rPr>
        <w:rFonts w:ascii="Wingdings" w:hAnsi="Wingdings" w:hint="default"/>
      </w:rPr>
    </w:lvl>
    <w:lvl w:ilvl="3" w:tplc="4CBE621E" w:tentative="1">
      <w:start w:val="1"/>
      <w:numFmt w:val="bullet"/>
      <w:lvlText w:val=""/>
      <w:lvlJc w:val="left"/>
      <w:pPr>
        <w:tabs>
          <w:tab w:val="num" w:pos="2880"/>
        </w:tabs>
        <w:ind w:left="2880" w:hanging="360"/>
      </w:pPr>
      <w:rPr>
        <w:rFonts w:ascii="Wingdings" w:hAnsi="Wingdings" w:hint="default"/>
      </w:rPr>
    </w:lvl>
    <w:lvl w:ilvl="4" w:tplc="9E9400FC" w:tentative="1">
      <w:start w:val="1"/>
      <w:numFmt w:val="bullet"/>
      <w:lvlText w:val=""/>
      <w:lvlJc w:val="left"/>
      <w:pPr>
        <w:tabs>
          <w:tab w:val="num" w:pos="3600"/>
        </w:tabs>
        <w:ind w:left="3600" w:hanging="360"/>
      </w:pPr>
      <w:rPr>
        <w:rFonts w:ascii="Wingdings" w:hAnsi="Wingdings" w:hint="default"/>
      </w:rPr>
    </w:lvl>
    <w:lvl w:ilvl="5" w:tplc="20BEA278" w:tentative="1">
      <w:start w:val="1"/>
      <w:numFmt w:val="bullet"/>
      <w:lvlText w:val=""/>
      <w:lvlJc w:val="left"/>
      <w:pPr>
        <w:tabs>
          <w:tab w:val="num" w:pos="4320"/>
        </w:tabs>
        <w:ind w:left="4320" w:hanging="360"/>
      </w:pPr>
      <w:rPr>
        <w:rFonts w:ascii="Wingdings" w:hAnsi="Wingdings" w:hint="default"/>
      </w:rPr>
    </w:lvl>
    <w:lvl w:ilvl="6" w:tplc="43E28FB2" w:tentative="1">
      <w:start w:val="1"/>
      <w:numFmt w:val="bullet"/>
      <w:lvlText w:val=""/>
      <w:lvlJc w:val="left"/>
      <w:pPr>
        <w:tabs>
          <w:tab w:val="num" w:pos="5040"/>
        </w:tabs>
        <w:ind w:left="5040" w:hanging="360"/>
      </w:pPr>
      <w:rPr>
        <w:rFonts w:ascii="Wingdings" w:hAnsi="Wingdings" w:hint="default"/>
      </w:rPr>
    </w:lvl>
    <w:lvl w:ilvl="7" w:tplc="3EF0D97A" w:tentative="1">
      <w:start w:val="1"/>
      <w:numFmt w:val="bullet"/>
      <w:lvlText w:val=""/>
      <w:lvlJc w:val="left"/>
      <w:pPr>
        <w:tabs>
          <w:tab w:val="num" w:pos="5760"/>
        </w:tabs>
        <w:ind w:left="5760" w:hanging="360"/>
      </w:pPr>
      <w:rPr>
        <w:rFonts w:ascii="Wingdings" w:hAnsi="Wingdings" w:hint="default"/>
      </w:rPr>
    </w:lvl>
    <w:lvl w:ilvl="8" w:tplc="98D4A7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075FE"/>
    <w:multiLevelType w:val="hybridMultilevel"/>
    <w:tmpl w:val="A6F220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2925A17"/>
    <w:multiLevelType w:val="hybridMultilevel"/>
    <w:tmpl w:val="BD7A8B8E"/>
    <w:lvl w:ilvl="0" w:tplc="5BF2B9F4">
      <w:start w:val="1"/>
      <w:numFmt w:val="bullet"/>
      <w:lvlText w:val=""/>
      <w:lvlJc w:val="left"/>
      <w:pPr>
        <w:tabs>
          <w:tab w:val="num" w:pos="720"/>
        </w:tabs>
        <w:ind w:left="720" w:hanging="360"/>
      </w:pPr>
      <w:rPr>
        <w:rFonts w:ascii="Wingdings" w:hAnsi="Wingdings" w:hint="default"/>
      </w:rPr>
    </w:lvl>
    <w:lvl w:ilvl="1" w:tplc="6178A39C" w:tentative="1">
      <w:start w:val="1"/>
      <w:numFmt w:val="bullet"/>
      <w:lvlText w:val=""/>
      <w:lvlJc w:val="left"/>
      <w:pPr>
        <w:tabs>
          <w:tab w:val="num" w:pos="1440"/>
        </w:tabs>
        <w:ind w:left="1440" w:hanging="360"/>
      </w:pPr>
      <w:rPr>
        <w:rFonts w:ascii="Wingdings" w:hAnsi="Wingdings" w:hint="default"/>
      </w:rPr>
    </w:lvl>
    <w:lvl w:ilvl="2" w:tplc="0FF0D69C" w:tentative="1">
      <w:start w:val="1"/>
      <w:numFmt w:val="bullet"/>
      <w:lvlText w:val=""/>
      <w:lvlJc w:val="left"/>
      <w:pPr>
        <w:tabs>
          <w:tab w:val="num" w:pos="2160"/>
        </w:tabs>
        <w:ind w:left="2160" w:hanging="360"/>
      </w:pPr>
      <w:rPr>
        <w:rFonts w:ascii="Wingdings" w:hAnsi="Wingdings" w:hint="default"/>
      </w:rPr>
    </w:lvl>
    <w:lvl w:ilvl="3" w:tplc="B96267BC" w:tentative="1">
      <w:start w:val="1"/>
      <w:numFmt w:val="bullet"/>
      <w:lvlText w:val=""/>
      <w:lvlJc w:val="left"/>
      <w:pPr>
        <w:tabs>
          <w:tab w:val="num" w:pos="2880"/>
        </w:tabs>
        <w:ind w:left="2880" w:hanging="360"/>
      </w:pPr>
      <w:rPr>
        <w:rFonts w:ascii="Wingdings" w:hAnsi="Wingdings" w:hint="default"/>
      </w:rPr>
    </w:lvl>
    <w:lvl w:ilvl="4" w:tplc="FE546E8A" w:tentative="1">
      <w:start w:val="1"/>
      <w:numFmt w:val="bullet"/>
      <w:lvlText w:val=""/>
      <w:lvlJc w:val="left"/>
      <w:pPr>
        <w:tabs>
          <w:tab w:val="num" w:pos="3600"/>
        </w:tabs>
        <w:ind w:left="3600" w:hanging="360"/>
      </w:pPr>
      <w:rPr>
        <w:rFonts w:ascii="Wingdings" w:hAnsi="Wingdings" w:hint="default"/>
      </w:rPr>
    </w:lvl>
    <w:lvl w:ilvl="5" w:tplc="3AFEAEB8" w:tentative="1">
      <w:start w:val="1"/>
      <w:numFmt w:val="bullet"/>
      <w:lvlText w:val=""/>
      <w:lvlJc w:val="left"/>
      <w:pPr>
        <w:tabs>
          <w:tab w:val="num" w:pos="4320"/>
        </w:tabs>
        <w:ind w:left="4320" w:hanging="360"/>
      </w:pPr>
      <w:rPr>
        <w:rFonts w:ascii="Wingdings" w:hAnsi="Wingdings" w:hint="default"/>
      </w:rPr>
    </w:lvl>
    <w:lvl w:ilvl="6" w:tplc="6F98B07A" w:tentative="1">
      <w:start w:val="1"/>
      <w:numFmt w:val="bullet"/>
      <w:lvlText w:val=""/>
      <w:lvlJc w:val="left"/>
      <w:pPr>
        <w:tabs>
          <w:tab w:val="num" w:pos="5040"/>
        </w:tabs>
        <w:ind w:left="5040" w:hanging="360"/>
      </w:pPr>
      <w:rPr>
        <w:rFonts w:ascii="Wingdings" w:hAnsi="Wingdings" w:hint="default"/>
      </w:rPr>
    </w:lvl>
    <w:lvl w:ilvl="7" w:tplc="D3EEF344" w:tentative="1">
      <w:start w:val="1"/>
      <w:numFmt w:val="bullet"/>
      <w:lvlText w:val=""/>
      <w:lvlJc w:val="left"/>
      <w:pPr>
        <w:tabs>
          <w:tab w:val="num" w:pos="5760"/>
        </w:tabs>
        <w:ind w:left="5760" w:hanging="360"/>
      </w:pPr>
      <w:rPr>
        <w:rFonts w:ascii="Wingdings" w:hAnsi="Wingdings" w:hint="default"/>
      </w:rPr>
    </w:lvl>
    <w:lvl w:ilvl="8" w:tplc="00E0F1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571EB"/>
    <w:multiLevelType w:val="hybridMultilevel"/>
    <w:tmpl w:val="11A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80E48"/>
    <w:multiLevelType w:val="hybridMultilevel"/>
    <w:tmpl w:val="C6A6652E"/>
    <w:lvl w:ilvl="0" w:tplc="2ECEDCBA">
      <w:start w:val="1"/>
      <w:numFmt w:val="lowerLetter"/>
      <w:lvlText w:val="%1)"/>
      <w:lvlJc w:val="left"/>
      <w:pPr>
        <w:ind w:left="609" w:hanging="360"/>
      </w:pPr>
      <w:rPr>
        <w:rFonts w:ascii="Times New Roman" w:eastAsia="Calibri" w:hAnsi="Times New Roman" w:cs="Times New Roman"/>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7" w15:restartNumberingAfterBreak="0">
    <w:nsid w:val="0F880088"/>
    <w:multiLevelType w:val="hybridMultilevel"/>
    <w:tmpl w:val="1CE021C2"/>
    <w:lvl w:ilvl="0" w:tplc="974CB99C">
      <w:start w:val="1"/>
      <w:numFmt w:val="bullet"/>
      <w:lvlText w:val="-"/>
      <w:lvlJc w:val="left"/>
      <w:pPr>
        <w:tabs>
          <w:tab w:val="num" w:pos="720"/>
        </w:tabs>
        <w:ind w:left="720" w:hanging="360"/>
      </w:pPr>
      <w:rPr>
        <w:rFonts w:ascii="Times New Roman" w:hAnsi="Times New Roman" w:cs="Times New Roman" w:hint="default"/>
      </w:rPr>
    </w:lvl>
    <w:lvl w:ilvl="1" w:tplc="3C1C91E4">
      <w:start w:val="1"/>
      <w:numFmt w:val="bullet"/>
      <w:lvlText w:val="-"/>
      <w:lvlJc w:val="left"/>
      <w:pPr>
        <w:tabs>
          <w:tab w:val="num" w:pos="1440"/>
        </w:tabs>
        <w:ind w:left="1440" w:hanging="360"/>
      </w:pPr>
      <w:rPr>
        <w:rFonts w:ascii="Times New Roman" w:hAnsi="Times New Roman" w:cs="Times New Roman" w:hint="default"/>
      </w:rPr>
    </w:lvl>
    <w:lvl w:ilvl="2" w:tplc="8478534A">
      <w:start w:val="1"/>
      <w:numFmt w:val="bullet"/>
      <w:lvlText w:val="-"/>
      <w:lvlJc w:val="left"/>
      <w:pPr>
        <w:tabs>
          <w:tab w:val="num" w:pos="2160"/>
        </w:tabs>
        <w:ind w:left="2160" w:hanging="360"/>
      </w:pPr>
      <w:rPr>
        <w:rFonts w:ascii="Times New Roman" w:hAnsi="Times New Roman" w:cs="Times New Roman" w:hint="default"/>
      </w:rPr>
    </w:lvl>
    <w:lvl w:ilvl="3" w:tplc="BBBA5850">
      <w:start w:val="1"/>
      <w:numFmt w:val="bullet"/>
      <w:lvlText w:val="-"/>
      <w:lvlJc w:val="left"/>
      <w:pPr>
        <w:tabs>
          <w:tab w:val="num" w:pos="2880"/>
        </w:tabs>
        <w:ind w:left="2880" w:hanging="360"/>
      </w:pPr>
      <w:rPr>
        <w:rFonts w:ascii="Times New Roman" w:hAnsi="Times New Roman" w:cs="Times New Roman" w:hint="default"/>
      </w:rPr>
    </w:lvl>
    <w:lvl w:ilvl="4" w:tplc="54B060D6">
      <w:start w:val="1"/>
      <w:numFmt w:val="bullet"/>
      <w:lvlText w:val="-"/>
      <w:lvlJc w:val="left"/>
      <w:pPr>
        <w:tabs>
          <w:tab w:val="num" w:pos="3600"/>
        </w:tabs>
        <w:ind w:left="3600" w:hanging="360"/>
      </w:pPr>
      <w:rPr>
        <w:rFonts w:ascii="Times New Roman" w:hAnsi="Times New Roman" w:cs="Times New Roman" w:hint="default"/>
      </w:rPr>
    </w:lvl>
    <w:lvl w:ilvl="5" w:tplc="5FDAA80E">
      <w:start w:val="1"/>
      <w:numFmt w:val="bullet"/>
      <w:lvlText w:val="-"/>
      <w:lvlJc w:val="left"/>
      <w:pPr>
        <w:tabs>
          <w:tab w:val="num" w:pos="4320"/>
        </w:tabs>
        <w:ind w:left="4320" w:hanging="360"/>
      </w:pPr>
      <w:rPr>
        <w:rFonts w:ascii="Times New Roman" w:hAnsi="Times New Roman" w:cs="Times New Roman" w:hint="default"/>
      </w:rPr>
    </w:lvl>
    <w:lvl w:ilvl="6" w:tplc="CE541F4E">
      <w:start w:val="1"/>
      <w:numFmt w:val="bullet"/>
      <w:lvlText w:val="-"/>
      <w:lvlJc w:val="left"/>
      <w:pPr>
        <w:tabs>
          <w:tab w:val="num" w:pos="5040"/>
        </w:tabs>
        <w:ind w:left="5040" w:hanging="360"/>
      </w:pPr>
      <w:rPr>
        <w:rFonts w:ascii="Times New Roman" w:hAnsi="Times New Roman" w:cs="Times New Roman" w:hint="default"/>
      </w:rPr>
    </w:lvl>
    <w:lvl w:ilvl="7" w:tplc="3CF4A8E0">
      <w:start w:val="1"/>
      <w:numFmt w:val="bullet"/>
      <w:lvlText w:val="-"/>
      <w:lvlJc w:val="left"/>
      <w:pPr>
        <w:tabs>
          <w:tab w:val="num" w:pos="5760"/>
        </w:tabs>
        <w:ind w:left="5760" w:hanging="360"/>
      </w:pPr>
      <w:rPr>
        <w:rFonts w:ascii="Times New Roman" w:hAnsi="Times New Roman" w:cs="Times New Roman" w:hint="default"/>
      </w:rPr>
    </w:lvl>
    <w:lvl w:ilvl="8" w:tplc="2BD02A2A">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0DA1CDA"/>
    <w:multiLevelType w:val="hybridMultilevel"/>
    <w:tmpl w:val="DF123BF4"/>
    <w:lvl w:ilvl="0" w:tplc="34620B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431C4"/>
    <w:multiLevelType w:val="hybridMultilevel"/>
    <w:tmpl w:val="081205C4"/>
    <w:lvl w:ilvl="0" w:tplc="7068E4C8">
      <w:start w:val="1"/>
      <w:numFmt w:val="lowerLetter"/>
      <w:lvlText w:val="%1)"/>
      <w:lvlJc w:val="left"/>
      <w:pPr>
        <w:ind w:left="643" w:hanging="360"/>
      </w:pPr>
      <w:rPr>
        <w:rFonts w:ascii="Times New Roman" w:eastAsia="Calibri" w:hAnsi="Times New Roman" w:cs="Times New Roman"/>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19E6516C"/>
    <w:multiLevelType w:val="hybridMultilevel"/>
    <w:tmpl w:val="B2BE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02CAE"/>
    <w:multiLevelType w:val="hybridMultilevel"/>
    <w:tmpl w:val="8D92923E"/>
    <w:lvl w:ilvl="0" w:tplc="F6EC6F5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4F31AD"/>
    <w:multiLevelType w:val="hybridMultilevel"/>
    <w:tmpl w:val="EA72C9B6"/>
    <w:lvl w:ilvl="0" w:tplc="DDDE10FA">
      <w:start w:val="1"/>
      <w:numFmt w:val="bullet"/>
      <w:lvlText w:val="-"/>
      <w:lvlJc w:val="left"/>
      <w:pPr>
        <w:tabs>
          <w:tab w:val="num" w:pos="720"/>
        </w:tabs>
        <w:ind w:left="720" w:hanging="360"/>
      </w:pPr>
      <w:rPr>
        <w:rFonts w:ascii="Arial" w:hAnsi="Arial" w:cs="Times New Roman" w:hint="default"/>
      </w:rPr>
    </w:lvl>
    <w:lvl w:ilvl="1" w:tplc="BA12BF9C">
      <w:start w:val="1"/>
      <w:numFmt w:val="bullet"/>
      <w:lvlText w:val="-"/>
      <w:lvlJc w:val="left"/>
      <w:pPr>
        <w:tabs>
          <w:tab w:val="num" w:pos="1440"/>
        </w:tabs>
        <w:ind w:left="1440" w:hanging="360"/>
      </w:pPr>
      <w:rPr>
        <w:rFonts w:ascii="Arial" w:hAnsi="Arial" w:cs="Times New Roman" w:hint="default"/>
      </w:rPr>
    </w:lvl>
    <w:lvl w:ilvl="2" w:tplc="7BE0D468">
      <w:start w:val="1"/>
      <w:numFmt w:val="bullet"/>
      <w:lvlText w:val="-"/>
      <w:lvlJc w:val="left"/>
      <w:pPr>
        <w:tabs>
          <w:tab w:val="num" w:pos="2160"/>
        </w:tabs>
        <w:ind w:left="2160" w:hanging="360"/>
      </w:pPr>
      <w:rPr>
        <w:rFonts w:ascii="Arial" w:hAnsi="Arial" w:cs="Times New Roman" w:hint="default"/>
      </w:rPr>
    </w:lvl>
    <w:lvl w:ilvl="3" w:tplc="2FC4B6D0">
      <w:start w:val="1"/>
      <w:numFmt w:val="bullet"/>
      <w:lvlText w:val="-"/>
      <w:lvlJc w:val="left"/>
      <w:pPr>
        <w:tabs>
          <w:tab w:val="num" w:pos="2880"/>
        </w:tabs>
        <w:ind w:left="2880" w:hanging="360"/>
      </w:pPr>
      <w:rPr>
        <w:rFonts w:ascii="Arial" w:hAnsi="Arial" w:cs="Times New Roman" w:hint="default"/>
      </w:rPr>
    </w:lvl>
    <w:lvl w:ilvl="4" w:tplc="FDEC011E">
      <w:start w:val="1"/>
      <w:numFmt w:val="bullet"/>
      <w:lvlText w:val="-"/>
      <w:lvlJc w:val="left"/>
      <w:pPr>
        <w:tabs>
          <w:tab w:val="num" w:pos="3600"/>
        </w:tabs>
        <w:ind w:left="3600" w:hanging="360"/>
      </w:pPr>
      <w:rPr>
        <w:rFonts w:ascii="Arial" w:hAnsi="Arial" w:cs="Times New Roman" w:hint="default"/>
      </w:rPr>
    </w:lvl>
    <w:lvl w:ilvl="5" w:tplc="17E4F97E">
      <w:start w:val="1"/>
      <w:numFmt w:val="bullet"/>
      <w:lvlText w:val="-"/>
      <w:lvlJc w:val="left"/>
      <w:pPr>
        <w:tabs>
          <w:tab w:val="num" w:pos="4320"/>
        </w:tabs>
        <w:ind w:left="4320" w:hanging="360"/>
      </w:pPr>
      <w:rPr>
        <w:rFonts w:ascii="Arial" w:hAnsi="Arial" w:cs="Times New Roman" w:hint="default"/>
      </w:rPr>
    </w:lvl>
    <w:lvl w:ilvl="6" w:tplc="19121394">
      <w:start w:val="1"/>
      <w:numFmt w:val="bullet"/>
      <w:lvlText w:val="-"/>
      <w:lvlJc w:val="left"/>
      <w:pPr>
        <w:tabs>
          <w:tab w:val="num" w:pos="5040"/>
        </w:tabs>
        <w:ind w:left="5040" w:hanging="360"/>
      </w:pPr>
      <w:rPr>
        <w:rFonts w:ascii="Arial" w:hAnsi="Arial" w:cs="Times New Roman" w:hint="default"/>
      </w:rPr>
    </w:lvl>
    <w:lvl w:ilvl="7" w:tplc="59EE567C">
      <w:start w:val="1"/>
      <w:numFmt w:val="bullet"/>
      <w:lvlText w:val="-"/>
      <w:lvlJc w:val="left"/>
      <w:pPr>
        <w:tabs>
          <w:tab w:val="num" w:pos="5760"/>
        </w:tabs>
        <w:ind w:left="5760" w:hanging="360"/>
      </w:pPr>
      <w:rPr>
        <w:rFonts w:ascii="Arial" w:hAnsi="Arial" w:cs="Times New Roman" w:hint="default"/>
      </w:rPr>
    </w:lvl>
    <w:lvl w:ilvl="8" w:tplc="31AC0B54">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39A3640E"/>
    <w:multiLevelType w:val="hybridMultilevel"/>
    <w:tmpl w:val="0368EFC4"/>
    <w:lvl w:ilvl="0" w:tplc="04180015">
      <w:start w:val="1"/>
      <w:numFmt w:val="upperLetter"/>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4" w15:restartNumberingAfterBreak="0">
    <w:nsid w:val="3BC65CE2"/>
    <w:multiLevelType w:val="hybridMultilevel"/>
    <w:tmpl w:val="D4EAB43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3E9234F3"/>
    <w:multiLevelType w:val="hybridMultilevel"/>
    <w:tmpl w:val="736EB77C"/>
    <w:lvl w:ilvl="0" w:tplc="E348D2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7" w15:restartNumberingAfterBreak="0">
    <w:nsid w:val="43BF3919"/>
    <w:multiLevelType w:val="hybridMultilevel"/>
    <w:tmpl w:val="8AF08036"/>
    <w:lvl w:ilvl="0" w:tplc="1DB062A4">
      <w:start w:val="1"/>
      <w:numFmt w:val="bullet"/>
      <w:lvlText w:val=""/>
      <w:lvlJc w:val="left"/>
      <w:pPr>
        <w:tabs>
          <w:tab w:val="num" w:pos="720"/>
        </w:tabs>
        <w:ind w:left="720" w:hanging="360"/>
      </w:pPr>
      <w:rPr>
        <w:rFonts w:ascii="Wingdings" w:hAnsi="Wingdings" w:hint="default"/>
      </w:rPr>
    </w:lvl>
    <w:lvl w:ilvl="1" w:tplc="97C4DBFA" w:tentative="1">
      <w:start w:val="1"/>
      <w:numFmt w:val="bullet"/>
      <w:lvlText w:val=""/>
      <w:lvlJc w:val="left"/>
      <w:pPr>
        <w:tabs>
          <w:tab w:val="num" w:pos="1440"/>
        </w:tabs>
        <w:ind w:left="1440" w:hanging="360"/>
      </w:pPr>
      <w:rPr>
        <w:rFonts w:ascii="Wingdings" w:hAnsi="Wingdings" w:hint="default"/>
      </w:rPr>
    </w:lvl>
    <w:lvl w:ilvl="2" w:tplc="B70A77C0" w:tentative="1">
      <w:start w:val="1"/>
      <w:numFmt w:val="bullet"/>
      <w:lvlText w:val=""/>
      <w:lvlJc w:val="left"/>
      <w:pPr>
        <w:tabs>
          <w:tab w:val="num" w:pos="2160"/>
        </w:tabs>
        <w:ind w:left="2160" w:hanging="360"/>
      </w:pPr>
      <w:rPr>
        <w:rFonts w:ascii="Wingdings" w:hAnsi="Wingdings" w:hint="default"/>
      </w:rPr>
    </w:lvl>
    <w:lvl w:ilvl="3" w:tplc="A48E7910" w:tentative="1">
      <w:start w:val="1"/>
      <w:numFmt w:val="bullet"/>
      <w:lvlText w:val=""/>
      <w:lvlJc w:val="left"/>
      <w:pPr>
        <w:tabs>
          <w:tab w:val="num" w:pos="2880"/>
        </w:tabs>
        <w:ind w:left="2880" w:hanging="360"/>
      </w:pPr>
      <w:rPr>
        <w:rFonts w:ascii="Wingdings" w:hAnsi="Wingdings" w:hint="default"/>
      </w:rPr>
    </w:lvl>
    <w:lvl w:ilvl="4" w:tplc="DC8EF318" w:tentative="1">
      <w:start w:val="1"/>
      <w:numFmt w:val="bullet"/>
      <w:lvlText w:val=""/>
      <w:lvlJc w:val="left"/>
      <w:pPr>
        <w:tabs>
          <w:tab w:val="num" w:pos="3600"/>
        </w:tabs>
        <w:ind w:left="3600" w:hanging="360"/>
      </w:pPr>
      <w:rPr>
        <w:rFonts w:ascii="Wingdings" w:hAnsi="Wingdings" w:hint="default"/>
      </w:rPr>
    </w:lvl>
    <w:lvl w:ilvl="5" w:tplc="7A54488A" w:tentative="1">
      <w:start w:val="1"/>
      <w:numFmt w:val="bullet"/>
      <w:lvlText w:val=""/>
      <w:lvlJc w:val="left"/>
      <w:pPr>
        <w:tabs>
          <w:tab w:val="num" w:pos="4320"/>
        </w:tabs>
        <w:ind w:left="4320" w:hanging="360"/>
      </w:pPr>
      <w:rPr>
        <w:rFonts w:ascii="Wingdings" w:hAnsi="Wingdings" w:hint="default"/>
      </w:rPr>
    </w:lvl>
    <w:lvl w:ilvl="6" w:tplc="6B6200A8" w:tentative="1">
      <w:start w:val="1"/>
      <w:numFmt w:val="bullet"/>
      <w:lvlText w:val=""/>
      <w:lvlJc w:val="left"/>
      <w:pPr>
        <w:tabs>
          <w:tab w:val="num" w:pos="5040"/>
        </w:tabs>
        <w:ind w:left="5040" w:hanging="360"/>
      </w:pPr>
      <w:rPr>
        <w:rFonts w:ascii="Wingdings" w:hAnsi="Wingdings" w:hint="default"/>
      </w:rPr>
    </w:lvl>
    <w:lvl w:ilvl="7" w:tplc="AF3E7C28" w:tentative="1">
      <w:start w:val="1"/>
      <w:numFmt w:val="bullet"/>
      <w:lvlText w:val=""/>
      <w:lvlJc w:val="left"/>
      <w:pPr>
        <w:tabs>
          <w:tab w:val="num" w:pos="5760"/>
        </w:tabs>
        <w:ind w:left="5760" w:hanging="360"/>
      </w:pPr>
      <w:rPr>
        <w:rFonts w:ascii="Wingdings" w:hAnsi="Wingdings" w:hint="default"/>
      </w:rPr>
    </w:lvl>
    <w:lvl w:ilvl="8" w:tplc="8C9471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792C92"/>
    <w:multiLevelType w:val="hybridMultilevel"/>
    <w:tmpl w:val="8FF885A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75D43"/>
    <w:multiLevelType w:val="hybridMultilevel"/>
    <w:tmpl w:val="EDBA7BDA"/>
    <w:lvl w:ilvl="0" w:tplc="CB5C0DC8">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0" w15:restartNumberingAfterBreak="0">
    <w:nsid w:val="52567CBA"/>
    <w:multiLevelType w:val="hybridMultilevel"/>
    <w:tmpl w:val="64A47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38F4C26"/>
    <w:multiLevelType w:val="hybridMultilevel"/>
    <w:tmpl w:val="928A23CE"/>
    <w:lvl w:ilvl="0" w:tplc="04180001">
      <w:start w:val="1"/>
      <w:numFmt w:val="bullet"/>
      <w:lvlText w:val=""/>
      <w:lvlJc w:val="left"/>
      <w:pPr>
        <w:ind w:left="1215" w:hanging="360"/>
      </w:pPr>
      <w:rPr>
        <w:rFonts w:ascii="Symbol" w:hAnsi="Symbol" w:hint="default"/>
      </w:rPr>
    </w:lvl>
    <w:lvl w:ilvl="1" w:tplc="04180003">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22" w15:restartNumberingAfterBreak="0">
    <w:nsid w:val="5C712475"/>
    <w:multiLevelType w:val="hybridMultilevel"/>
    <w:tmpl w:val="3892C848"/>
    <w:lvl w:ilvl="0" w:tplc="3A204A50">
      <w:start w:val="4"/>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3" w15:restartNumberingAfterBreak="0">
    <w:nsid w:val="60D4756E"/>
    <w:multiLevelType w:val="hybridMultilevel"/>
    <w:tmpl w:val="A1D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D472C"/>
    <w:multiLevelType w:val="hybridMultilevel"/>
    <w:tmpl w:val="ED50A55E"/>
    <w:lvl w:ilvl="0" w:tplc="FFFFFFFF">
      <w:start w:val="1"/>
      <w:numFmt w:val="bullet"/>
      <w:lvlText w:val=""/>
      <w:lvlJc w:val="left"/>
      <w:pPr>
        <w:ind w:left="1428" w:hanging="360"/>
      </w:pPr>
      <w:rPr>
        <w:rFonts w:ascii="Symbol" w:hAnsi="Symbol" w:hint="default"/>
      </w:rPr>
    </w:lvl>
    <w:lvl w:ilvl="1" w:tplc="04090001">
      <w:start w:val="1"/>
      <w:numFmt w:val="bullet"/>
      <w:lvlText w:val=""/>
      <w:lvlJc w:val="left"/>
      <w:pPr>
        <w:ind w:left="2148"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5" w15:restartNumberingAfterBreak="0">
    <w:nsid w:val="72754C34"/>
    <w:multiLevelType w:val="hybridMultilevel"/>
    <w:tmpl w:val="69EE301C"/>
    <w:lvl w:ilvl="0" w:tplc="218699D4">
      <w:start w:val="1"/>
      <w:numFmt w:val="bullet"/>
      <w:lvlText w:val="-"/>
      <w:lvlJc w:val="left"/>
      <w:pPr>
        <w:tabs>
          <w:tab w:val="num" w:pos="720"/>
        </w:tabs>
        <w:ind w:left="720" w:hanging="360"/>
      </w:pPr>
      <w:rPr>
        <w:rFonts w:ascii="Arial" w:hAnsi="Arial" w:cs="Times New Roman" w:hint="default"/>
      </w:rPr>
    </w:lvl>
    <w:lvl w:ilvl="1" w:tplc="D02CC906">
      <w:start w:val="1"/>
      <w:numFmt w:val="bullet"/>
      <w:lvlText w:val="-"/>
      <w:lvlJc w:val="left"/>
      <w:pPr>
        <w:tabs>
          <w:tab w:val="num" w:pos="1440"/>
        </w:tabs>
        <w:ind w:left="1440" w:hanging="360"/>
      </w:pPr>
      <w:rPr>
        <w:rFonts w:ascii="Arial" w:hAnsi="Arial" w:cs="Times New Roman" w:hint="default"/>
      </w:rPr>
    </w:lvl>
    <w:lvl w:ilvl="2" w:tplc="960248CC">
      <w:start w:val="1"/>
      <w:numFmt w:val="bullet"/>
      <w:lvlText w:val="-"/>
      <w:lvlJc w:val="left"/>
      <w:pPr>
        <w:tabs>
          <w:tab w:val="num" w:pos="2160"/>
        </w:tabs>
        <w:ind w:left="2160" w:hanging="360"/>
      </w:pPr>
      <w:rPr>
        <w:rFonts w:ascii="Arial" w:hAnsi="Arial" w:cs="Times New Roman" w:hint="default"/>
      </w:rPr>
    </w:lvl>
    <w:lvl w:ilvl="3" w:tplc="0EBC8662">
      <w:start w:val="1"/>
      <w:numFmt w:val="bullet"/>
      <w:lvlText w:val="-"/>
      <w:lvlJc w:val="left"/>
      <w:pPr>
        <w:tabs>
          <w:tab w:val="num" w:pos="2880"/>
        </w:tabs>
        <w:ind w:left="2880" w:hanging="360"/>
      </w:pPr>
      <w:rPr>
        <w:rFonts w:ascii="Arial" w:hAnsi="Arial" w:cs="Times New Roman" w:hint="default"/>
      </w:rPr>
    </w:lvl>
    <w:lvl w:ilvl="4" w:tplc="E6E68EDE">
      <w:start w:val="1"/>
      <w:numFmt w:val="bullet"/>
      <w:lvlText w:val="-"/>
      <w:lvlJc w:val="left"/>
      <w:pPr>
        <w:tabs>
          <w:tab w:val="num" w:pos="3600"/>
        </w:tabs>
        <w:ind w:left="3600" w:hanging="360"/>
      </w:pPr>
      <w:rPr>
        <w:rFonts w:ascii="Arial" w:hAnsi="Arial" w:cs="Times New Roman" w:hint="default"/>
      </w:rPr>
    </w:lvl>
    <w:lvl w:ilvl="5" w:tplc="40125680">
      <w:start w:val="1"/>
      <w:numFmt w:val="bullet"/>
      <w:lvlText w:val="-"/>
      <w:lvlJc w:val="left"/>
      <w:pPr>
        <w:tabs>
          <w:tab w:val="num" w:pos="4320"/>
        </w:tabs>
        <w:ind w:left="4320" w:hanging="360"/>
      </w:pPr>
      <w:rPr>
        <w:rFonts w:ascii="Arial" w:hAnsi="Arial" w:cs="Times New Roman" w:hint="default"/>
      </w:rPr>
    </w:lvl>
    <w:lvl w:ilvl="6" w:tplc="DA6A8EDE">
      <w:start w:val="1"/>
      <w:numFmt w:val="bullet"/>
      <w:lvlText w:val="-"/>
      <w:lvlJc w:val="left"/>
      <w:pPr>
        <w:tabs>
          <w:tab w:val="num" w:pos="5040"/>
        </w:tabs>
        <w:ind w:left="5040" w:hanging="360"/>
      </w:pPr>
      <w:rPr>
        <w:rFonts w:ascii="Arial" w:hAnsi="Arial" w:cs="Times New Roman" w:hint="default"/>
      </w:rPr>
    </w:lvl>
    <w:lvl w:ilvl="7" w:tplc="4F68CFFC">
      <w:start w:val="1"/>
      <w:numFmt w:val="bullet"/>
      <w:lvlText w:val="-"/>
      <w:lvlJc w:val="left"/>
      <w:pPr>
        <w:tabs>
          <w:tab w:val="num" w:pos="5760"/>
        </w:tabs>
        <w:ind w:left="5760" w:hanging="360"/>
      </w:pPr>
      <w:rPr>
        <w:rFonts w:ascii="Arial" w:hAnsi="Arial" w:cs="Times New Roman" w:hint="default"/>
      </w:rPr>
    </w:lvl>
    <w:lvl w:ilvl="8" w:tplc="90D4B892">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2F74188"/>
    <w:multiLevelType w:val="hybridMultilevel"/>
    <w:tmpl w:val="D6C6169C"/>
    <w:lvl w:ilvl="0" w:tplc="02C81E1E">
      <w:start w:val="1"/>
      <w:numFmt w:val="bullet"/>
      <w:lvlText w:val="-"/>
      <w:lvlPicBulletId w:val="0"/>
      <w:lvlJc w:val="left"/>
      <w:pPr>
        <w:tabs>
          <w:tab w:val="num" w:pos="502"/>
        </w:tabs>
        <w:ind w:left="502" w:hanging="360"/>
      </w:pPr>
      <w:rPr>
        <w:rFonts w:ascii="Times New Roman" w:hAnsi="Times New Roman" w:hint="default"/>
        <w:b w:val="0"/>
      </w:rPr>
    </w:lvl>
    <w:lvl w:ilvl="1" w:tplc="04090003">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27" w15:restartNumberingAfterBreak="0">
    <w:nsid w:val="73734A24"/>
    <w:multiLevelType w:val="hybridMultilevel"/>
    <w:tmpl w:val="20107DA8"/>
    <w:lvl w:ilvl="0" w:tplc="04180007">
      <w:start w:val="1"/>
      <w:numFmt w:val="bullet"/>
      <w:lvlText w:val=""/>
      <w:lvlPicBulletId w:val="0"/>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28" w15:restartNumberingAfterBreak="0">
    <w:nsid w:val="766F6346"/>
    <w:multiLevelType w:val="hybridMultilevel"/>
    <w:tmpl w:val="DDB28468"/>
    <w:lvl w:ilvl="0" w:tplc="EED4EF74">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777B6AE7"/>
    <w:multiLevelType w:val="hybridMultilevel"/>
    <w:tmpl w:val="E8E094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7A0E4D98"/>
    <w:multiLevelType w:val="hybridMultilevel"/>
    <w:tmpl w:val="7C0C39C2"/>
    <w:lvl w:ilvl="0" w:tplc="FFFFFFFF">
      <w:start w:val="1"/>
      <w:numFmt w:val="decimal"/>
      <w:lvlText w:val="%1."/>
      <w:lvlJc w:val="left"/>
      <w:pPr>
        <w:ind w:left="1080" w:hanging="360"/>
      </w:pPr>
    </w:lvl>
    <w:lvl w:ilvl="1" w:tplc="61601176">
      <w:start w:val="57"/>
      <w:numFmt w:val="bullet"/>
      <w:lvlText w:val="-"/>
      <w:lvlJc w:val="left"/>
      <w:pPr>
        <w:ind w:left="1800" w:hanging="360"/>
      </w:pPr>
      <w:rPr>
        <w:rFonts w:ascii="Arial" w:eastAsia="Times New Roman" w:hAnsi="Arial" w:cs="Aria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879512286">
    <w:abstractNumId w:val="16"/>
  </w:num>
  <w:num w:numId="2" w16cid:durableId="831524665">
    <w:abstractNumId w:val="6"/>
  </w:num>
  <w:num w:numId="3" w16cid:durableId="1530870352">
    <w:abstractNumId w:val="9"/>
  </w:num>
  <w:num w:numId="4" w16cid:durableId="2018268208">
    <w:abstractNumId w:val="26"/>
  </w:num>
  <w:num w:numId="5" w16cid:durableId="1314143345">
    <w:abstractNumId w:val="27"/>
  </w:num>
  <w:num w:numId="6" w16cid:durableId="210464909">
    <w:abstractNumId w:val="13"/>
  </w:num>
  <w:num w:numId="7" w16cid:durableId="1827890456">
    <w:abstractNumId w:val="23"/>
  </w:num>
  <w:num w:numId="8" w16cid:durableId="1461921169">
    <w:abstractNumId w:val="21"/>
  </w:num>
  <w:num w:numId="9" w16cid:durableId="816580109">
    <w:abstractNumId w:val="29"/>
  </w:num>
  <w:num w:numId="10" w16cid:durableId="1468934679">
    <w:abstractNumId w:val="28"/>
  </w:num>
  <w:num w:numId="11" w16cid:durableId="1981765633">
    <w:abstractNumId w:val="5"/>
  </w:num>
  <w:num w:numId="12" w16cid:durableId="142504788">
    <w:abstractNumId w:val="2"/>
  </w:num>
  <w:num w:numId="13" w16cid:durableId="1040518650">
    <w:abstractNumId w:val="17"/>
  </w:num>
  <w:num w:numId="14" w16cid:durableId="535849458">
    <w:abstractNumId w:val="15"/>
  </w:num>
  <w:num w:numId="15" w16cid:durableId="467475083">
    <w:abstractNumId w:val="11"/>
  </w:num>
  <w:num w:numId="16" w16cid:durableId="435372718">
    <w:abstractNumId w:val="10"/>
  </w:num>
  <w:num w:numId="17" w16cid:durableId="2109228472">
    <w:abstractNumId w:val="4"/>
  </w:num>
  <w:num w:numId="18" w16cid:durableId="2046590447">
    <w:abstractNumId w:val="18"/>
  </w:num>
  <w:num w:numId="19" w16cid:durableId="1186867925">
    <w:abstractNumId w:val="22"/>
  </w:num>
  <w:num w:numId="20" w16cid:durableId="1062219826">
    <w:abstractNumId w:val="14"/>
  </w:num>
  <w:num w:numId="21" w16cid:durableId="1321829">
    <w:abstractNumId w:val="7"/>
  </w:num>
  <w:num w:numId="22" w16cid:durableId="1046638062">
    <w:abstractNumId w:val="24"/>
  </w:num>
  <w:num w:numId="23" w16cid:durableId="2025550843">
    <w:abstractNumId w:val="25"/>
  </w:num>
  <w:num w:numId="24" w16cid:durableId="889532682">
    <w:abstractNumId w:val="12"/>
  </w:num>
  <w:num w:numId="25" w16cid:durableId="1443459239">
    <w:abstractNumId w:val="0"/>
  </w:num>
  <w:num w:numId="26" w16cid:durableId="1665671162">
    <w:abstractNumId w:val="1"/>
  </w:num>
  <w:num w:numId="27" w16cid:durableId="2130079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204915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7204311">
    <w:abstractNumId w:val="3"/>
  </w:num>
  <w:num w:numId="30" w16cid:durableId="1899631636">
    <w:abstractNumId w:val="20"/>
  </w:num>
  <w:num w:numId="31" w16cid:durableId="137693217">
    <w:abstractNumId w:val="22"/>
  </w:num>
  <w:num w:numId="32" w16cid:durableId="212110448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1E32"/>
    <w:rsid w:val="00005076"/>
    <w:rsid w:val="00007172"/>
    <w:rsid w:val="00011412"/>
    <w:rsid w:val="00024A4F"/>
    <w:rsid w:val="00025110"/>
    <w:rsid w:val="000268A9"/>
    <w:rsid w:val="00026B6C"/>
    <w:rsid w:val="0003158B"/>
    <w:rsid w:val="00037FA4"/>
    <w:rsid w:val="000406A9"/>
    <w:rsid w:val="00040D3A"/>
    <w:rsid w:val="000426BB"/>
    <w:rsid w:val="0004278D"/>
    <w:rsid w:val="000437C3"/>
    <w:rsid w:val="000509AF"/>
    <w:rsid w:val="00052D1F"/>
    <w:rsid w:val="000553D3"/>
    <w:rsid w:val="00057B2E"/>
    <w:rsid w:val="00060FAC"/>
    <w:rsid w:val="000618C6"/>
    <w:rsid w:val="0006546F"/>
    <w:rsid w:val="00065D01"/>
    <w:rsid w:val="00077F7E"/>
    <w:rsid w:val="00081F59"/>
    <w:rsid w:val="00082BCD"/>
    <w:rsid w:val="000865FE"/>
    <w:rsid w:val="00091801"/>
    <w:rsid w:val="000953A9"/>
    <w:rsid w:val="000955CD"/>
    <w:rsid w:val="00096465"/>
    <w:rsid w:val="00096CE8"/>
    <w:rsid w:val="000A0AEE"/>
    <w:rsid w:val="000A315F"/>
    <w:rsid w:val="000A49C3"/>
    <w:rsid w:val="000A737D"/>
    <w:rsid w:val="000A7C19"/>
    <w:rsid w:val="000B05FB"/>
    <w:rsid w:val="000B188D"/>
    <w:rsid w:val="000C1460"/>
    <w:rsid w:val="000C3045"/>
    <w:rsid w:val="000C42FD"/>
    <w:rsid w:val="000C48EB"/>
    <w:rsid w:val="000C49BD"/>
    <w:rsid w:val="000C7BEA"/>
    <w:rsid w:val="000D246A"/>
    <w:rsid w:val="000D59E1"/>
    <w:rsid w:val="000D6890"/>
    <w:rsid w:val="000D72AD"/>
    <w:rsid w:val="000D79D7"/>
    <w:rsid w:val="000E1F88"/>
    <w:rsid w:val="000F0827"/>
    <w:rsid w:val="000F1F02"/>
    <w:rsid w:val="000F2289"/>
    <w:rsid w:val="000F3816"/>
    <w:rsid w:val="000F4F20"/>
    <w:rsid w:val="000F5CB2"/>
    <w:rsid w:val="000F6170"/>
    <w:rsid w:val="000F693E"/>
    <w:rsid w:val="0010079A"/>
    <w:rsid w:val="0010421B"/>
    <w:rsid w:val="00105B0B"/>
    <w:rsid w:val="00111EBF"/>
    <w:rsid w:val="00113A23"/>
    <w:rsid w:val="001202B8"/>
    <w:rsid w:val="00120E0C"/>
    <w:rsid w:val="00121F11"/>
    <w:rsid w:val="00121F18"/>
    <w:rsid w:val="00122438"/>
    <w:rsid w:val="00126A70"/>
    <w:rsid w:val="0013058C"/>
    <w:rsid w:val="001409ED"/>
    <w:rsid w:val="00141D9E"/>
    <w:rsid w:val="0014356E"/>
    <w:rsid w:val="00143D10"/>
    <w:rsid w:val="00144331"/>
    <w:rsid w:val="0014516F"/>
    <w:rsid w:val="00145E4D"/>
    <w:rsid w:val="00146C17"/>
    <w:rsid w:val="001529A4"/>
    <w:rsid w:val="0015390B"/>
    <w:rsid w:val="00153933"/>
    <w:rsid w:val="00154DFC"/>
    <w:rsid w:val="00154F14"/>
    <w:rsid w:val="00155425"/>
    <w:rsid w:val="00157A15"/>
    <w:rsid w:val="001603D1"/>
    <w:rsid w:val="00167721"/>
    <w:rsid w:val="00173D2D"/>
    <w:rsid w:val="001754E4"/>
    <w:rsid w:val="00177F20"/>
    <w:rsid w:val="00182602"/>
    <w:rsid w:val="00182807"/>
    <w:rsid w:val="00182DAC"/>
    <w:rsid w:val="0018399C"/>
    <w:rsid w:val="00191F47"/>
    <w:rsid w:val="00192FBF"/>
    <w:rsid w:val="00197B8D"/>
    <w:rsid w:val="00197D7E"/>
    <w:rsid w:val="001A361F"/>
    <w:rsid w:val="001A6627"/>
    <w:rsid w:val="001B09FA"/>
    <w:rsid w:val="001B6FB6"/>
    <w:rsid w:val="001B7A2D"/>
    <w:rsid w:val="001C02F2"/>
    <w:rsid w:val="001C2B44"/>
    <w:rsid w:val="001D0874"/>
    <w:rsid w:val="001E0DC8"/>
    <w:rsid w:val="001E3B22"/>
    <w:rsid w:val="001E60FB"/>
    <w:rsid w:val="001E7488"/>
    <w:rsid w:val="001F1721"/>
    <w:rsid w:val="001F1C91"/>
    <w:rsid w:val="001F1CCA"/>
    <w:rsid w:val="001F267E"/>
    <w:rsid w:val="001F309F"/>
    <w:rsid w:val="001F32DC"/>
    <w:rsid w:val="001F4CC8"/>
    <w:rsid w:val="001F4D38"/>
    <w:rsid w:val="001F5CDF"/>
    <w:rsid w:val="001F6239"/>
    <w:rsid w:val="001F62AA"/>
    <w:rsid w:val="001F65A1"/>
    <w:rsid w:val="001F770B"/>
    <w:rsid w:val="00200C84"/>
    <w:rsid w:val="00204B6A"/>
    <w:rsid w:val="0021008A"/>
    <w:rsid w:val="00210AA4"/>
    <w:rsid w:val="0021394A"/>
    <w:rsid w:val="00214850"/>
    <w:rsid w:val="002242DD"/>
    <w:rsid w:val="0022585D"/>
    <w:rsid w:val="0023187F"/>
    <w:rsid w:val="00232187"/>
    <w:rsid w:val="00232FC7"/>
    <w:rsid w:val="00236818"/>
    <w:rsid w:val="002372F5"/>
    <w:rsid w:val="00243150"/>
    <w:rsid w:val="00243866"/>
    <w:rsid w:val="0024417D"/>
    <w:rsid w:val="00244D54"/>
    <w:rsid w:val="00250DE2"/>
    <w:rsid w:val="00250E6A"/>
    <w:rsid w:val="00255780"/>
    <w:rsid w:val="00255A07"/>
    <w:rsid w:val="00263028"/>
    <w:rsid w:val="00264203"/>
    <w:rsid w:val="00265007"/>
    <w:rsid w:val="00272640"/>
    <w:rsid w:val="00272739"/>
    <w:rsid w:val="00272A5A"/>
    <w:rsid w:val="00277B0A"/>
    <w:rsid w:val="00285879"/>
    <w:rsid w:val="00287770"/>
    <w:rsid w:val="0029028B"/>
    <w:rsid w:val="00290310"/>
    <w:rsid w:val="002921A3"/>
    <w:rsid w:val="002941E0"/>
    <w:rsid w:val="002A113F"/>
    <w:rsid w:val="002B0D1C"/>
    <w:rsid w:val="002B1180"/>
    <w:rsid w:val="002C46C0"/>
    <w:rsid w:val="002C5775"/>
    <w:rsid w:val="002C5E45"/>
    <w:rsid w:val="002C5F3E"/>
    <w:rsid w:val="002C5FC4"/>
    <w:rsid w:val="002C7B54"/>
    <w:rsid w:val="002D2EDF"/>
    <w:rsid w:val="002D30FF"/>
    <w:rsid w:val="002D48F7"/>
    <w:rsid w:val="002D5FA0"/>
    <w:rsid w:val="002D63DE"/>
    <w:rsid w:val="002D64B8"/>
    <w:rsid w:val="002D7660"/>
    <w:rsid w:val="002E1FFC"/>
    <w:rsid w:val="002E5533"/>
    <w:rsid w:val="002F0E11"/>
    <w:rsid w:val="002F3393"/>
    <w:rsid w:val="002F3B21"/>
    <w:rsid w:val="002F5E82"/>
    <w:rsid w:val="0030311A"/>
    <w:rsid w:val="003048CE"/>
    <w:rsid w:val="00305186"/>
    <w:rsid w:val="00305C09"/>
    <w:rsid w:val="00306ACC"/>
    <w:rsid w:val="00307B43"/>
    <w:rsid w:val="00310678"/>
    <w:rsid w:val="00310E23"/>
    <w:rsid w:val="003133A1"/>
    <w:rsid w:val="003153AE"/>
    <w:rsid w:val="00321E00"/>
    <w:rsid w:val="00321F29"/>
    <w:rsid w:val="00322075"/>
    <w:rsid w:val="003233BD"/>
    <w:rsid w:val="00326153"/>
    <w:rsid w:val="00331002"/>
    <w:rsid w:val="00331EA2"/>
    <w:rsid w:val="003328EE"/>
    <w:rsid w:val="00332F8F"/>
    <w:rsid w:val="003341F5"/>
    <w:rsid w:val="00335105"/>
    <w:rsid w:val="00340154"/>
    <w:rsid w:val="00341E40"/>
    <w:rsid w:val="00352B94"/>
    <w:rsid w:val="00353CEA"/>
    <w:rsid w:val="003540DE"/>
    <w:rsid w:val="003549FC"/>
    <w:rsid w:val="003562E4"/>
    <w:rsid w:val="003603F4"/>
    <w:rsid w:val="00363772"/>
    <w:rsid w:val="00364C06"/>
    <w:rsid w:val="003654AD"/>
    <w:rsid w:val="0036699A"/>
    <w:rsid w:val="00370212"/>
    <w:rsid w:val="00373753"/>
    <w:rsid w:val="00374003"/>
    <w:rsid w:val="0037414D"/>
    <w:rsid w:val="0037604C"/>
    <w:rsid w:val="003769DD"/>
    <w:rsid w:val="0038196F"/>
    <w:rsid w:val="0038221D"/>
    <w:rsid w:val="00384412"/>
    <w:rsid w:val="00385F6D"/>
    <w:rsid w:val="00387907"/>
    <w:rsid w:val="00393F0B"/>
    <w:rsid w:val="003955E9"/>
    <w:rsid w:val="00396920"/>
    <w:rsid w:val="00397BD4"/>
    <w:rsid w:val="003A03D1"/>
    <w:rsid w:val="003A1AC2"/>
    <w:rsid w:val="003A4FA2"/>
    <w:rsid w:val="003B2710"/>
    <w:rsid w:val="003B276A"/>
    <w:rsid w:val="003B39D0"/>
    <w:rsid w:val="003B5D15"/>
    <w:rsid w:val="003B7233"/>
    <w:rsid w:val="003C2D16"/>
    <w:rsid w:val="003C432C"/>
    <w:rsid w:val="003C56CA"/>
    <w:rsid w:val="003D30CD"/>
    <w:rsid w:val="003D5B84"/>
    <w:rsid w:val="003D5BCC"/>
    <w:rsid w:val="003E226A"/>
    <w:rsid w:val="003E5454"/>
    <w:rsid w:val="003E5ABD"/>
    <w:rsid w:val="003F24B4"/>
    <w:rsid w:val="003F5D66"/>
    <w:rsid w:val="003F75B7"/>
    <w:rsid w:val="00400C30"/>
    <w:rsid w:val="00402A74"/>
    <w:rsid w:val="00403B31"/>
    <w:rsid w:val="0040738C"/>
    <w:rsid w:val="00410B69"/>
    <w:rsid w:val="00413EA4"/>
    <w:rsid w:val="00416115"/>
    <w:rsid w:val="004249E1"/>
    <w:rsid w:val="00430B8D"/>
    <w:rsid w:val="00431444"/>
    <w:rsid w:val="00431478"/>
    <w:rsid w:val="00445D52"/>
    <w:rsid w:val="00446C0C"/>
    <w:rsid w:val="004512B3"/>
    <w:rsid w:val="0045306F"/>
    <w:rsid w:val="00461585"/>
    <w:rsid w:val="00464346"/>
    <w:rsid w:val="00464ABB"/>
    <w:rsid w:val="004654AD"/>
    <w:rsid w:val="004678EC"/>
    <w:rsid w:val="00470BC1"/>
    <w:rsid w:val="00471044"/>
    <w:rsid w:val="0047127C"/>
    <w:rsid w:val="0047216A"/>
    <w:rsid w:val="0047465E"/>
    <w:rsid w:val="00476C61"/>
    <w:rsid w:val="0047763F"/>
    <w:rsid w:val="00477F4F"/>
    <w:rsid w:val="004818D7"/>
    <w:rsid w:val="00482158"/>
    <w:rsid w:val="00494935"/>
    <w:rsid w:val="00496154"/>
    <w:rsid w:val="004A30E7"/>
    <w:rsid w:val="004A485E"/>
    <w:rsid w:val="004A55A9"/>
    <w:rsid w:val="004A5C58"/>
    <w:rsid w:val="004B3CE4"/>
    <w:rsid w:val="004B3EEF"/>
    <w:rsid w:val="004B4220"/>
    <w:rsid w:val="004D2D6C"/>
    <w:rsid w:val="004D2DF6"/>
    <w:rsid w:val="004D2ED5"/>
    <w:rsid w:val="004D2EE4"/>
    <w:rsid w:val="004D33F2"/>
    <w:rsid w:val="004D3F2D"/>
    <w:rsid w:val="004D5CB4"/>
    <w:rsid w:val="004E036A"/>
    <w:rsid w:val="004E0D70"/>
    <w:rsid w:val="004E369B"/>
    <w:rsid w:val="004E6CCE"/>
    <w:rsid w:val="004E7897"/>
    <w:rsid w:val="004F2142"/>
    <w:rsid w:val="004F237A"/>
    <w:rsid w:val="004F3173"/>
    <w:rsid w:val="004F367F"/>
    <w:rsid w:val="004F543B"/>
    <w:rsid w:val="004F66EF"/>
    <w:rsid w:val="004F7263"/>
    <w:rsid w:val="00500C13"/>
    <w:rsid w:val="00504DFC"/>
    <w:rsid w:val="00514774"/>
    <w:rsid w:val="005200FB"/>
    <w:rsid w:val="00520573"/>
    <w:rsid w:val="005207FA"/>
    <w:rsid w:val="00520C19"/>
    <w:rsid w:val="0052154A"/>
    <w:rsid w:val="00525D51"/>
    <w:rsid w:val="00531BC3"/>
    <w:rsid w:val="00532D2F"/>
    <w:rsid w:val="00536BDD"/>
    <w:rsid w:val="00537764"/>
    <w:rsid w:val="00541C6B"/>
    <w:rsid w:val="005431E5"/>
    <w:rsid w:val="00543E03"/>
    <w:rsid w:val="00552782"/>
    <w:rsid w:val="00554805"/>
    <w:rsid w:val="00555DA1"/>
    <w:rsid w:val="00557A7C"/>
    <w:rsid w:val="00561702"/>
    <w:rsid w:val="00562681"/>
    <w:rsid w:val="005629D1"/>
    <w:rsid w:val="005638C8"/>
    <w:rsid w:val="00564008"/>
    <w:rsid w:val="005771B5"/>
    <w:rsid w:val="00577637"/>
    <w:rsid w:val="00582165"/>
    <w:rsid w:val="00583308"/>
    <w:rsid w:val="0059027F"/>
    <w:rsid w:val="005904CF"/>
    <w:rsid w:val="00590521"/>
    <w:rsid w:val="005A10E6"/>
    <w:rsid w:val="005A73E2"/>
    <w:rsid w:val="005B0F0F"/>
    <w:rsid w:val="005B320E"/>
    <w:rsid w:val="005B36A5"/>
    <w:rsid w:val="005B429C"/>
    <w:rsid w:val="005C09F8"/>
    <w:rsid w:val="005C22DA"/>
    <w:rsid w:val="005C46A6"/>
    <w:rsid w:val="005C5A45"/>
    <w:rsid w:val="005D34F5"/>
    <w:rsid w:val="005D6457"/>
    <w:rsid w:val="005D6F2C"/>
    <w:rsid w:val="005E0C7B"/>
    <w:rsid w:val="005E1FC3"/>
    <w:rsid w:val="005E38AF"/>
    <w:rsid w:val="005E3A15"/>
    <w:rsid w:val="005E464F"/>
    <w:rsid w:val="005F0723"/>
    <w:rsid w:val="005F644F"/>
    <w:rsid w:val="005F7431"/>
    <w:rsid w:val="0060159E"/>
    <w:rsid w:val="006029E4"/>
    <w:rsid w:val="00604CEF"/>
    <w:rsid w:val="006059A6"/>
    <w:rsid w:val="00605E30"/>
    <w:rsid w:val="00614508"/>
    <w:rsid w:val="00622337"/>
    <w:rsid w:val="006230E7"/>
    <w:rsid w:val="00624AE8"/>
    <w:rsid w:val="006328D2"/>
    <w:rsid w:val="00634F19"/>
    <w:rsid w:val="006358DA"/>
    <w:rsid w:val="00635A1F"/>
    <w:rsid w:val="00637FFB"/>
    <w:rsid w:val="006402C0"/>
    <w:rsid w:val="0064732E"/>
    <w:rsid w:val="00650300"/>
    <w:rsid w:val="00650F21"/>
    <w:rsid w:val="00651E26"/>
    <w:rsid w:val="006534B9"/>
    <w:rsid w:val="00653E06"/>
    <w:rsid w:val="00656939"/>
    <w:rsid w:val="00657680"/>
    <w:rsid w:val="00663702"/>
    <w:rsid w:val="006641AE"/>
    <w:rsid w:val="00664B31"/>
    <w:rsid w:val="006663D8"/>
    <w:rsid w:val="00666F8A"/>
    <w:rsid w:val="0066718F"/>
    <w:rsid w:val="0066730B"/>
    <w:rsid w:val="006712E5"/>
    <w:rsid w:val="0067148B"/>
    <w:rsid w:val="0067222B"/>
    <w:rsid w:val="00675BF2"/>
    <w:rsid w:val="006778B0"/>
    <w:rsid w:val="00677D2E"/>
    <w:rsid w:val="00681597"/>
    <w:rsid w:val="006821AA"/>
    <w:rsid w:val="00682E6C"/>
    <w:rsid w:val="0068575F"/>
    <w:rsid w:val="0068748D"/>
    <w:rsid w:val="0069309D"/>
    <w:rsid w:val="00693951"/>
    <w:rsid w:val="006A2ABF"/>
    <w:rsid w:val="006A4F76"/>
    <w:rsid w:val="006A6035"/>
    <w:rsid w:val="006A6CA4"/>
    <w:rsid w:val="006A7283"/>
    <w:rsid w:val="006A7E50"/>
    <w:rsid w:val="006B1AEB"/>
    <w:rsid w:val="006B276F"/>
    <w:rsid w:val="006B32DC"/>
    <w:rsid w:val="006B527E"/>
    <w:rsid w:val="006B7D56"/>
    <w:rsid w:val="006C1F60"/>
    <w:rsid w:val="006C4431"/>
    <w:rsid w:val="006C4D52"/>
    <w:rsid w:val="006C7D91"/>
    <w:rsid w:val="006D4317"/>
    <w:rsid w:val="006D47C4"/>
    <w:rsid w:val="006D7D08"/>
    <w:rsid w:val="006E11D0"/>
    <w:rsid w:val="006E3566"/>
    <w:rsid w:val="006E59B0"/>
    <w:rsid w:val="006F0D9B"/>
    <w:rsid w:val="006F59EE"/>
    <w:rsid w:val="006F5FFC"/>
    <w:rsid w:val="006F6E96"/>
    <w:rsid w:val="006F6F56"/>
    <w:rsid w:val="006F7E64"/>
    <w:rsid w:val="007022DF"/>
    <w:rsid w:val="00703714"/>
    <w:rsid w:val="00706698"/>
    <w:rsid w:val="00712679"/>
    <w:rsid w:val="007132BF"/>
    <w:rsid w:val="00715E60"/>
    <w:rsid w:val="00717967"/>
    <w:rsid w:val="007253C4"/>
    <w:rsid w:val="00726680"/>
    <w:rsid w:val="0072760A"/>
    <w:rsid w:val="00727CD2"/>
    <w:rsid w:val="007325A9"/>
    <w:rsid w:val="00733583"/>
    <w:rsid w:val="0073442A"/>
    <w:rsid w:val="0074108B"/>
    <w:rsid w:val="007421E9"/>
    <w:rsid w:val="007463D8"/>
    <w:rsid w:val="00747F58"/>
    <w:rsid w:val="0075219D"/>
    <w:rsid w:val="0075543F"/>
    <w:rsid w:val="00755B49"/>
    <w:rsid w:val="0075625A"/>
    <w:rsid w:val="0076623B"/>
    <w:rsid w:val="007669CC"/>
    <w:rsid w:val="00766A71"/>
    <w:rsid w:val="00770ED0"/>
    <w:rsid w:val="00770F99"/>
    <w:rsid w:val="00771EB2"/>
    <w:rsid w:val="007730EB"/>
    <w:rsid w:val="00773EDA"/>
    <w:rsid w:val="00774E36"/>
    <w:rsid w:val="0077720A"/>
    <w:rsid w:val="0078273A"/>
    <w:rsid w:val="0078461E"/>
    <w:rsid w:val="0078532E"/>
    <w:rsid w:val="00785A9C"/>
    <w:rsid w:val="00790A0C"/>
    <w:rsid w:val="00790C8D"/>
    <w:rsid w:val="007928EA"/>
    <w:rsid w:val="0079706C"/>
    <w:rsid w:val="0079767B"/>
    <w:rsid w:val="007A2DFD"/>
    <w:rsid w:val="007A4104"/>
    <w:rsid w:val="007B0113"/>
    <w:rsid w:val="007D06E7"/>
    <w:rsid w:val="007D131A"/>
    <w:rsid w:val="007D1A25"/>
    <w:rsid w:val="007D41D1"/>
    <w:rsid w:val="007D4CE3"/>
    <w:rsid w:val="007D5338"/>
    <w:rsid w:val="007D5477"/>
    <w:rsid w:val="007D609A"/>
    <w:rsid w:val="007D79AB"/>
    <w:rsid w:val="007E373B"/>
    <w:rsid w:val="007E4DF2"/>
    <w:rsid w:val="007E5DF2"/>
    <w:rsid w:val="007F7429"/>
    <w:rsid w:val="008003E8"/>
    <w:rsid w:val="00801BFB"/>
    <w:rsid w:val="008039B5"/>
    <w:rsid w:val="00803C61"/>
    <w:rsid w:val="00815572"/>
    <w:rsid w:val="008163AD"/>
    <w:rsid w:val="0081701A"/>
    <w:rsid w:val="00817F94"/>
    <w:rsid w:val="00820DA4"/>
    <w:rsid w:val="00823B4A"/>
    <w:rsid w:val="0082799A"/>
    <w:rsid w:val="00831C64"/>
    <w:rsid w:val="00833C0E"/>
    <w:rsid w:val="00842817"/>
    <w:rsid w:val="00842EE2"/>
    <w:rsid w:val="00842F4D"/>
    <w:rsid w:val="00843864"/>
    <w:rsid w:val="00843BDF"/>
    <w:rsid w:val="008508B5"/>
    <w:rsid w:val="00852A1E"/>
    <w:rsid w:val="008558FC"/>
    <w:rsid w:val="008608BE"/>
    <w:rsid w:val="008673FB"/>
    <w:rsid w:val="0087041B"/>
    <w:rsid w:val="0087249B"/>
    <w:rsid w:val="00875844"/>
    <w:rsid w:val="00883350"/>
    <w:rsid w:val="008835AA"/>
    <w:rsid w:val="00886364"/>
    <w:rsid w:val="0089445C"/>
    <w:rsid w:val="00894EB6"/>
    <w:rsid w:val="00896420"/>
    <w:rsid w:val="008A38BC"/>
    <w:rsid w:val="008B05CB"/>
    <w:rsid w:val="008B4BED"/>
    <w:rsid w:val="008B4D0A"/>
    <w:rsid w:val="008C15A7"/>
    <w:rsid w:val="008C161C"/>
    <w:rsid w:val="008C2684"/>
    <w:rsid w:val="008C4919"/>
    <w:rsid w:val="008C713C"/>
    <w:rsid w:val="008C73C4"/>
    <w:rsid w:val="008D003A"/>
    <w:rsid w:val="008D2F05"/>
    <w:rsid w:val="008D45AD"/>
    <w:rsid w:val="008D5DAE"/>
    <w:rsid w:val="008E0957"/>
    <w:rsid w:val="008E1602"/>
    <w:rsid w:val="008E3E09"/>
    <w:rsid w:val="008E4B61"/>
    <w:rsid w:val="008E4CF9"/>
    <w:rsid w:val="008E501E"/>
    <w:rsid w:val="008E51D0"/>
    <w:rsid w:val="008E7730"/>
    <w:rsid w:val="008F0FAE"/>
    <w:rsid w:val="008F1517"/>
    <w:rsid w:val="008F1E2B"/>
    <w:rsid w:val="008F30DF"/>
    <w:rsid w:val="008F351E"/>
    <w:rsid w:val="008F6E8C"/>
    <w:rsid w:val="008F770D"/>
    <w:rsid w:val="00905B89"/>
    <w:rsid w:val="0090772E"/>
    <w:rsid w:val="00913097"/>
    <w:rsid w:val="00921D6F"/>
    <w:rsid w:val="009246E0"/>
    <w:rsid w:val="00924C4F"/>
    <w:rsid w:val="00924E06"/>
    <w:rsid w:val="0092575B"/>
    <w:rsid w:val="00926B0A"/>
    <w:rsid w:val="00930CC1"/>
    <w:rsid w:val="00935A15"/>
    <w:rsid w:val="0094005D"/>
    <w:rsid w:val="0094056C"/>
    <w:rsid w:val="00942F4B"/>
    <w:rsid w:val="00943B47"/>
    <w:rsid w:val="00946E75"/>
    <w:rsid w:val="009504E6"/>
    <w:rsid w:val="00952252"/>
    <w:rsid w:val="00954197"/>
    <w:rsid w:val="00955EA8"/>
    <w:rsid w:val="0096032D"/>
    <w:rsid w:val="00964E0E"/>
    <w:rsid w:val="00965062"/>
    <w:rsid w:val="00966BCB"/>
    <w:rsid w:val="00975B4A"/>
    <w:rsid w:val="00981175"/>
    <w:rsid w:val="009816BC"/>
    <w:rsid w:val="00992117"/>
    <w:rsid w:val="00992D52"/>
    <w:rsid w:val="0099546B"/>
    <w:rsid w:val="009A2D64"/>
    <w:rsid w:val="009A443D"/>
    <w:rsid w:val="009B0A64"/>
    <w:rsid w:val="009B2BDA"/>
    <w:rsid w:val="009C09DC"/>
    <w:rsid w:val="009C0DA0"/>
    <w:rsid w:val="009C2D35"/>
    <w:rsid w:val="009C390F"/>
    <w:rsid w:val="009C65EA"/>
    <w:rsid w:val="009C67AB"/>
    <w:rsid w:val="009C6AAB"/>
    <w:rsid w:val="009C77D6"/>
    <w:rsid w:val="009D24AF"/>
    <w:rsid w:val="009D698A"/>
    <w:rsid w:val="009E09B8"/>
    <w:rsid w:val="009E3E35"/>
    <w:rsid w:val="009E4AF8"/>
    <w:rsid w:val="009E523F"/>
    <w:rsid w:val="009E5594"/>
    <w:rsid w:val="009E7E81"/>
    <w:rsid w:val="009F12A2"/>
    <w:rsid w:val="009F1FBD"/>
    <w:rsid w:val="009F218B"/>
    <w:rsid w:val="009F5C32"/>
    <w:rsid w:val="009F5E1E"/>
    <w:rsid w:val="009F77FA"/>
    <w:rsid w:val="009F7D2F"/>
    <w:rsid w:val="00A003ED"/>
    <w:rsid w:val="00A03B13"/>
    <w:rsid w:val="00A05276"/>
    <w:rsid w:val="00A05F3A"/>
    <w:rsid w:val="00A06369"/>
    <w:rsid w:val="00A07CDA"/>
    <w:rsid w:val="00A14265"/>
    <w:rsid w:val="00A1797D"/>
    <w:rsid w:val="00A24139"/>
    <w:rsid w:val="00A254C5"/>
    <w:rsid w:val="00A2763C"/>
    <w:rsid w:val="00A32BBE"/>
    <w:rsid w:val="00A32EC4"/>
    <w:rsid w:val="00A359A7"/>
    <w:rsid w:val="00A36351"/>
    <w:rsid w:val="00A40072"/>
    <w:rsid w:val="00A40661"/>
    <w:rsid w:val="00A455CF"/>
    <w:rsid w:val="00A5198D"/>
    <w:rsid w:val="00A52AE6"/>
    <w:rsid w:val="00A52F03"/>
    <w:rsid w:val="00A5486E"/>
    <w:rsid w:val="00A555F2"/>
    <w:rsid w:val="00A55B09"/>
    <w:rsid w:val="00A55BDE"/>
    <w:rsid w:val="00A561F1"/>
    <w:rsid w:val="00A5739D"/>
    <w:rsid w:val="00A62A33"/>
    <w:rsid w:val="00A63B51"/>
    <w:rsid w:val="00A64485"/>
    <w:rsid w:val="00A6467D"/>
    <w:rsid w:val="00A65912"/>
    <w:rsid w:val="00A66803"/>
    <w:rsid w:val="00A67608"/>
    <w:rsid w:val="00A706A0"/>
    <w:rsid w:val="00A8054C"/>
    <w:rsid w:val="00A8074D"/>
    <w:rsid w:val="00A823B8"/>
    <w:rsid w:val="00A82581"/>
    <w:rsid w:val="00A83988"/>
    <w:rsid w:val="00A854FE"/>
    <w:rsid w:val="00A87269"/>
    <w:rsid w:val="00A9386F"/>
    <w:rsid w:val="00A93D0F"/>
    <w:rsid w:val="00A958CF"/>
    <w:rsid w:val="00A95EB4"/>
    <w:rsid w:val="00AA2F78"/>
    <w:rsid w:val="00AA4448"/>
    <w:rsid w:val="00AB0A7C"/>
    <w:rsid w:val="00AB10AB"/>
    <w:rsid w:val="00AB316F"/>
    <w:rsid w:val="00AB3D8A"/>
    <w:rsid w:val="00AB5FEB"/>
    <w:rsid w:val="00AB7EDB"/>
    <w:rsid w:val="00AC011A"/>
    <w:rsid w:val="00AC121B"/>
    <w:rsid w:val="00AC274A"/>
    <w:rsid w:val="00AC389E"/>
    <w:rsid w:val="00AC6075"/>
    <w:rsid w:val="00AD10FC"/>
    <w:rsid w:val="00AD14C3"/>
    <w:rsid w:val="00AD1B45"/>
    <w:rsid w:val="00AD2460"/>
    <w:rsid w:val="00AD2ADB"/>
    <w:rsid w:val="00AD409E"/>
    <w:rsid w:val="00AD4AAC"/>
    <w:rsid w:val="00AE5523"/>
    <w:rsid w:val="00AE6AD8"/>
    <w:rsid w:val="00AF123A"/>
    <w:rsid w:val="00AF3A94"/>
    <w:rsid w:val="00AF3CDD"/>
    <w:rsid w:val="00AF5EA2"/>
    <w:rsid w:val="00B007FF"/>
    <w:rsid w:val="00B013EB"/>
    <w:rsid w:val="00B02F3B"/>
    <w:rsid w:val="00B120CD"/>
    <w:rsid w:val="00B17EF4"/>
    <w:rsid w:val="00B26B9D"/>
    <w:rsid w:val="00B2789C"/>
    <w:rsid w:val="00B34F2F"/>
    <w:rsid w:val="00B36FBE"/>
    <w:rsid w:val="00B37457"/>
    <w:rsid w:val="00B41158"/>
    <w:rsid w:val="00B4162D"/>
    <w:rsid w:val="00B5036A"/>
    <w:rsid w:val="00B52BC8"/>
    <w:rsid w:val="00B549EB"/>
    <w:rsid w:val="00B5546A"/>
    <w:rsid w:val="00B56A5F"/>
    <w:rsid w:val="00B56DEC"/>
    <w:rsid w:val="00B6243A"/>
    <w:rsid w:val="00B62953"/>
    <w:rsid w:val="00B62C1C"/>
    <w:rsid w:val="00B62FCD"/>
    <w:rsid w:val="00B64272"/>
    <w:rsid w:val="00B651C4"/>
    <w:rsid w:val="00B7026A"/>
    <w:rsid w:val="00B72ADF"/>
    <w:rsid w:val="00B73D02"/>
    <w:rsid w:val="00B74ED1"/>
    <w:rsid w:val="00B80853"/>
    <w:rsid w:val="00B83DD1"/>
    <w:rsid w:val="00B84F80"/>
    <w:rsid w:val="00B86A78"/>
    <w:rsid w:val="00B913BC"/>
    <w:rsid w:val="00B91DC1"/>
    <w:rsid w:val="00B95764"/>
    <w:rsid w:val="00B97A80"/>
    <w:rsid w:val="00BA0172"/>
    <w:rsid w:val="00BA2B41"/>
    <w:rsid w:val="00BA636C"/>
    <w:rsid w:val="00BA6427"/>
    <w:rsid w:val="00BA7505"/>
    <w:rsid w:val="00BB00A3"/>
    <w:rsid w:val="00BB010B"/>
    <w:rsid w:val="00BB165D"/>
    <w:rsid w:val="00BB357A"/>
    <w:rsid w:val="00BB37E0"/>
    <w:rsid w:val="00BC3417"/>
    <w:rsid w:val="00BC3E11"/>
    <w:rsid w:val="00BD13A6"/>
    <w:rsid w:val="00BD1C79"/>
    <w:rsid w:val="00BD2657"/>
    <w:rsid w:val="00BD45EC"/>
    <w:rsid w:val="00BD57C2"/>
    <w:rsid w:val="00BD6282"/>
    <w:rsid w:val="00BD7395"/>
    <w:rsid w:val="00BE37FA"/>
    <w:rsid w:val="00BE412F"/>
    <w:rsid w:val="00BE7F6C"/>
    <w:rsid w:val="00BF0CB6"/>
    <w:rsid w:val="00BF0F35"/>
    <w:rsid w:val="00BF1703"/>
    <w:rsid w:val="00BF1D75"/>
    <w:rsid w:val="00BF3224"/>
    <w:rsid w:val="00BF3894"/>
    <w:rsid w:val="00BF38A5"/>
    <w:rsid w:val="00C023B3"/>
    <w:rsid w:val="00C12BCA"/>
    <w:rsid w:val="00C14DBD"/>
    <w:rsid w:val="00C15B7E"/>
    <w:rsid w:val="00C15BF5"/>
    <w:rsid w:val="00C175D1"/>
    <w:rsid w:val="00C17FAC"/>
    <w:rsid w:val="00C201BD"/>
    <w:rsid w:val="00C274D1"/>
    <w:rsid w:val="00C34B5B"/>
    <w:rsid w:val="00C34DDD"/>
    <w:rsid w:val="00C36B29"/>
    <w:rsid w:val="00C370DE"/>
    <w:rsid w:val="00C40804"/>
    <w:rsid w:val="00C42011"/>
    <w:rsid w:val="00C45737"/>
    <w:rsid w:val="00C4602D"/>
    <w:rsid w:val="00C516F2"/>
    <w:rsid w:val="00C605F0"/>
    <w:rsid w:val="00C61309"/>
    <w:rsid w:val="00C619E5"/>
    <w:rsid w:val="00C64405"/>
    <w:rsid w:val="00C651C9"/>
    <w:rsid w:val="00C753A3"/>
    <w:rsid w:val="00C754C3"/>
    <w:rsid w:val="00C7573E"/>
    <w:rsid w:val="00C761F5"/>
    <w:rsid w:val="00C77451"/>
    <w:rsid w:val="00C77A1E"/>
    <w:rsid w:val="00C805EE"/>
    <w:rsid w:val="00C81BC1"/>
    <w:rsid w:val="00C82334"/>
    <w:rsid w:val="00C825F4"/>
    <w:rsid w:val="00C83090"/>
    <w:rsid w:val="00C84487"/>
    <w:rsid w:val="00C86B26"/>
    <w:rsid w:val="00C86F14"/>
    <w:rsid w:val="00C9066B"/>
    <w:rsid w:val="00C90C41"/>
    <w:rsid w:val="00C936E7"/>
    <w:rsid w:val="00C93936"/>
    <w:rsid w:val="00C9401C"/>
    <w:rsid w:val="00C94E31"/>
    <w:rsid w:val="00C97B13"/>
    <w:rsid w:val="00CA238D"/>
    <w:rsid w:val="00CA4EE3"/>
    <w:rsid w:val="00CB2519"/>
    <w:rsid w:val="00CB306B"/>
    <w:rsid w:val="00CB5396"/>
    <w:rsid w:val="00CB7B11"/>
    <w:rsid w:val="00CC1B54"/>
    <w:rsid w:val="00CC3B20"/>
    <w:rsid w:val="00CC6D45"/>
    <w:rsid w:val="00CC76EA"/>
    <w:rsid w:val="00CD4D0E"/>
    <w:rsid w:val="00CD5465"/>
    <w:rsid w:val="00CD5C51"/>
    <w:rsid w:val="00CD7F81"/>
    <w:rsid w:val="00CE0FDD"/>
    <w:rsid w:val="00CE2747"/>
    <w:rsid w:val="00CE28D2"/>
    <w:rsid w:val="00CE7436"/>
    <w:rsid w:val="00CF2116"/>
    <w:rsid w:val="00CF5856"/>
    <w:rsid w:val="00D036C7"/>
    <w:rsid w:val="00D05379"/>
    <w:rsid w:val="00D06463"/>
    <w:rsid w:val="00D070FE"/>
    <w:rsid w:val="00D0786C"/>
    <w:rsid w:val="00D07FB3"/>
    <w:rsid w:val="00D12A64"/>
    <w:rsid w:val="00D13544"/>
    <w:rsid w:val="00D221C9"/>
    <w:rsid w:val="00D30140"/>
    <w:rsid w:val="00D3251C"/>
    <w:rsid w:val="00D33C29"/>
    <w:rsid w:val="00D3503A"/>
    <w:rsid w:val="00D35DC7"/>
    <w:rsid w:val="00D37189"/>
    <w:rsid w:val="00D40630"/>
    <w:rsid w:val="00D4084B"/>
    <w:rsid w:val="00D47473"/>
    <w:rsid w:val="00D47BEB"/>
    <w:rsid w:val="00D50C87"/>
    <w:rsid w:val="00D52CD8"/>
    <w:rsid w:val="00D55807"/>
    <w:rsid w:val="00D55C0F"/>
    <w:rsid w:val="00D564DA"/>
    <w:rsid w:val="00D6132F"/>
    <w:rsid w:val="00D6528F"/>
    <w:rsid w:val="00D66DD3"/>
    <w:rsid w:val="00D71D23"/>
    <w:rsid w:val="00D734A8"/>
    <w:rsid w:val="00D761CD"/>
    <w:rsid w:val="00D83278"/>
    <w:rsid w:val="00D8538E"/>
    <w:rsid w:val="00D86752"/>
    <w:rsid w:val="00D86949"/>
    <w:rsid w:val="00D90F91"/>
    <w:rsid w:val="00D94AB8"/>
    <w:rsid w:val="00D961CC"/>
    <w:rsid w:val="00D9712D"/>
    <w:rsid w:val="00D97F6E"/>
    <w:rsid w:val="00DA18AC"/>
    <w:rsid w:val="00DA2E00"/>
    <w:rsid w:val="00DA33B1"/>
    <w:rsid w:val="00DA6FAA"/>
    <w:rsid w:val="00DA717A"/>
    <w:rsid w:val="00DB14BD"/>
    <w:rsid w:val="00DB3666"/>
    <w:rsid w:val="00DB614B"/>
    <w:rsid w:val="00DC0590"/>
    <w:rsid w:val="00DC1414"/>
    <w:rsid w:val="00DC429D"/>
    <w:rsid w:val="00DC48A1"/>
    <w:rsid w:val="00DC5AEF"/>
    <w:rsid w:val="00DC6035"/>
    <w:rsid w:val="00DC628F"/>
    <w:rsid w:val="00DC62DA"/>
    <w:rsid w:val="00DD0DB0"/>
    <w:rsid w:val="00DD1606"/>
    <w:rsid w:val="00DD1B82"/>
    <w:rsid w:val="00DD3C49"/>
    <w:rsid w:val="00DD4613"/>
    <w:rsid w:val="00DD47F1"/>
    <w:rsid w:val="00DE346E"/>
    <w:rsid w:val="00DE38EC"/>
    <w:rsid w:val="00DE4717"/>
    <w:rsid w:val="00DE59DF"/>
    <w:rsid w:val="00DF177E"/>
    <w:rsid w:val="00DF260F"/>
    <w:rsid w:val="00DF3861"/>
    <w:rsid w:val="00DF3D17"/>
    <w:rsid w:val="00DF6CD8"/>
    <w:rsid w:val="00E01616"/>
    <w:rsid w:val="00E017C9"/>
    <w:rsid w:val="00E022E2"/>
    <w:rsid w:val="00E0584F"/>
    <w:rsid w:val="00E07B57"/>
    <w:rsid w:val="00E11237"/>
    <w:rsid w:val="00E12BC1"/>
    <w:rsid w:val="00E1306F"/>
    <w:rsid w:val="00E15814"/>
    <w:rsid w:val="00E17DB6"/>
    <w:rsid w:val="00E23B5C"/>
    <w:rsid w:val="00E318A6"/>
    <w:rsid w:val="00E32472"/>
    <w:rsid w:val="00E32710"/>
    <w:rsid w:val="00E32E5B"/>
    <w:rsid w:val="00E33287"/>
    <w:rsid w:val="00E34C4B"/>
    <w:rsid w:val="00E350CC"/>
    <w:rsid w:val="00E35DB9"/>
    <w:rsid w:val="00E36FD6"/>
    <w:rsid w:val="00E44626"/>
    <w:rsid w:val="00E57FE5"/>
    <w:rsid w:val="00E60EAA"/>
    <w:rsid w:val="00E67A64"/>
    <w:rsid w:val="00E67E1A"/>
    <w:rsid w:val="00E70046"/>
    <w:rsid w:val="00E70328"/>
    <w:rsid w:val="00E723F9"/>
    <w:rsid w:val="00E7272D"/>
    <w:rsid w:val="00E7349E"/>
    <w:rsid w:val="00E825B9"/>
    <w:rsid w:val="00E83550"/>
    <w:rsid w:val="00E84CDD"/>
    <w:rsid w:val="00E8575B"/>
    <w:rsid w:val="00E85AE6"/>
    <w:rsid w:val="00E86EF8"/>
    <w:rsid w:val="00E90CA4"/>
    <w:rsid w:val="00E94727"/>
    <w:rsid w:val="00E97302"/>
    <w:rsid w:val="00EA3534"/>
    <w:rsid w:val="00EA3FCD"/>
    <w:rsid w:val="00EA578B"/>
    <w:rsid w:val="00EA5E95"/>
    <w:rsid w:val="00EA6457"/>
    <w:rsid w:val="00EA674C"/>
    <w:rsid w:val="00EB1FA7"/>
    <w:rsid w:val="00EB23E0"/>
    <w:rsid w:val="00EB3777"/>
    <w:rsid w:val="00EB3B69"/>
    <w:rsid w:val="00EB480B"/>
    <w:rsid w:val="00EB79F9"/>
    <w:rsid w:val="00EC0FEC"/>
    <w:rsid w:val="00EC1FDA"/>
    <w:rsid w:val="00EC21B6"/>
    <w:rsid w:val="00EC28E3"/>
    <w:rsid w:val="00EC4113"/>
    <w:rsid w:val="00EC5343"/>
    <w:rsid w:val="00EC754B"/>
    <w:rsid w:val="00ED1A3C"/>
    <w:rsid w:val="00ED1D03"/>
    <w:rsid w:val="00ED6D63"/>
    <w:rsid w:val="00EE2959"/>
    <w:rsid w:val="00EE2C85"/>
    <w:rsid w:val="00EE7031"/>
    <w:rsid w:val="00EF0858"/>
    <w:rsid w:val="00EF1E37"/>
    <w:rsid w:val="00F040E9"/>
    <w:rsid w:val="00F0432B"/>
    <w:rsid w:val="00F05046"/>
    <w:rsid w:val="00F118EB"/>
    <w:rsid w:val="00F15FB5"/>
    <w:rsid w:val="00F1654F"/>
    <w:rsid w:val="00F24FB1"/>
    <w:rsid w:val="00F269A2"/>
    <w:rsid w:val="00F27490"/>
    <w:rsid w:val="00F34BEF"/>
    <w:rsid w:val="00F41593"/>
    <w:rsid w:val="00F506D2"/>
    <w:rsid w:val="00F52AB6"/>
    <w:rsid w:val="00F550A2"/>
    <w:rsid w:val="00F651CE"/>
    <w:rsid w:val="00F66A76"/>
    <w:rsid w:val="00F7030C"/>
    <w:rsid w:val="00F720F5"/>
    <w:rsid w:val="00F74195"/>
    <w:rsid w:val="00F7666F"/>
    <w:rsid w:val="00F80C70"/>
    <w:rsid w:val="00F82545"/>
    <w:rsid w:val="00F85D13"/>
    <w:rsid w:val="00F87614"/>
    <w:rsid w:val="00F90295"/>
    <w:rsid w:val="00F90B3D"/>
    <w:rsid w:val="00F92A14"/>
    <w:rsid w:val="00F93078"/>
    <w:rsid w:val="00F93137"/>
    <w:rsid w:val="00F93EF5"/>
    <w:rsid w:val="00F95F0B"/>
    <w:rsid w:val="00FA035B"/>
    <w:rsid w:val="00FA06D1"/>
    <w:rsid w:val="00FA0B57"/>
    <w:rsid w:val="00FA15A5"/>
    <w:rsid w:val="00FB30F3"/>
    <w:rsid w:val="00FB445F"/>
    <w:rsid w:val="00FB6971"/>
    <w:rsid w:val="00FC06A1"/>
    <w:rsid w:val="00FC1EED"/>
    <w:rsid w:val="00FC3605"/>
    <w:rsid w:val="00FC3851"/>
    <w:rsid w:val="00FD06FF"/>
    <w:rsid w:val="00FD21D1"/>
    <w:rsid w:val="00FD2FAE"/>
    <w:rsid w:val="00FD49CF"/>
    <w:rsid w:val="00FD5839"/>
    <w:rsid w:val="00FE461C"/>
    <w:rsid w:val="00FE5AB8"/>
    <w:rsid w:val="00FE7FDF"/>
    <w:rsid w:val="00FF2866"/>
    <w:rsid w:val="00FF418E"/>
    <w:rsid w:val="00FF43D9"/>
    <w:rsid w:val="00FF6948"/>
    <w:rsid w:val="00FF7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0540"/>
  <w15:chartTrackingRefBased/>
  <w15:docId w15:val="{D753CB33-7774-4486-AC16-7E7F4C5D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1"/>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b/>
      <w:i/>
      <w:noProof/>
      <w:sz w:val="28"/>
      <w:szCs w:val="28"/>
      <w:lang w:val="es-ES" w:eastAsia="en-U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rPr>
  </w:style>
  <w:style w:type="paragraph" w:styleId="ListParagraph">
    <w:name w:val="List Paragraph"/>
    <w:aliases w:val="body 2,List Paragraph11,Header bold,Normal bullet 2,bullets,List Paragraph2,Forth level,Lettre d'introduction,Arial,List Paragraph111,List Paragraph1111,List Paragraph11111,List1,List_Paragraph,EU,Listă paragraf1,Heading 2_sj,Listă paragr"/>
    <w:basedOn w:val="Normal"/>
    <w:link w:val="ListParagraphChar"/>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val="ro-RO"/>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character" w:customStyle="1" w:styleId="ListParagraphChar">
    <w:name w:val="List Paragraph Char"/>
    <w:aliases w:val="body 2 Char,List Paragraph11 Char,Header bold Char,Normal bullet 2 Char,bullets Char,List Paragraph2 Char,Forth level Char,Lettre d'introduction Char,Arial Char,List Paragraph111 Char,List Paragraph1111 Char,List Paragraph11111 Char"/>
    <w:link w:val="ListParagraph"/>
    <w:uiPriority w:val="34"/>
    <w:qFormat/>
    <w:locked/>
    <w:rsid w:val="000E1F88"/>
    <w:rPr>
      <w:noProof/>
      <w:sz w:val="22"/>
      <w:szCs w:val="22"/>
      <w:lang w:val="ro-RO"/>
    </w:rPr>
  </w:style>
  <w:style w:type="character" w:customStyle="1" w:styleId="js-ineffectstring">
    <w:name w:val="js-ineffectstring"/>
    <w:basedOn w:val="DefaultParagraphFont"/>
    <w:rsid w:val="00CB2519"/>
  </w:style>
  <w:style w:type="character" w:customStyle="1" w:styleId="js-calendar">
    <w:name w:val="js-calendar"/>
    <w:basedOn w:val="DefaultParagraphFont"/>
    <w:rsid w:val="00CB2519"/>
  </w:style>
  <w:style w:type="paragraph" w:styleId="Revision">
    <w:name w:val="Revision"/>
    <w:hidden/>
    <w:uiPriority w:val="99"/>
    <w:semiHidden/>
    <w:rsid w:val="009246E0"/>
    <w:rPr>
      <w:sz w:val="22"/>
      <w:szCs w:val="22"/>
      <w:lang w:val="en-GB"/>
    </w:rPr>
  </w:style>
  <w:style w:type="character" w:customStyle="1" w:styleId="Bodytext19">
    <w:name w:val="Body text (19)_"/>
    <w:link w:val="Bodytext190"/>
    <w:uiPriority w:val="99"/>
    <w:locked/>
    <w:rsid w:val="00E35DB9"/>
    <w:rPr>
      <w:sz w:val="22"/>
      <w:szCs w:val="22"/>
      <w:shd w:val="clear" w:color="auto" w:fill="FFFFFF"/>
    </w:rPr>
  </w:style>
  <w:style w:type="paragraph" w:customStyle="1" w:styleId="Bodytext190">
    <w:name w:val="Body text (19)"/>
    <w:basedOn w:val="Normal"/>
    <w:link w:val="Bodytext19"/>
    <w:uiPriority w:val="99"/>
    <w:rsid w:val="00E35DB9"/>
    <w:pPr>
      <w:widowControl w:val="0"/>
      <w:shd w:val="clear" w:color="auto" w:fill="FFFFFF"/>
      <w:spacing w:before="60" w:after="60" w:line="259" w:lineRule="exact"/>
      <w:jc w:val="both"/>
    </w:pPr>
    <w:rPr>
      <w:lang w:eastAsia="en-GB"/>
    </w:rPr>
  </w:style>
  <w:style w:type="character" w:customStyle="1" w:styleId="preambul1">
    <w:name w:val="preambul1"/>
    <w:rsid w:val="00E1123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70397850">
      <w:bodyDiv w:val="1"/>
      <w:marLeft w:val="0"/>
      <w:marRight w:val="0"/>
      <w:marTop w:val="0"/>
      <w:marBottom w:val="0"/>
      <w:divBdr>
        <w:top w:val="none" w:sz="0" w:space="0" w:color="auto"/>
        <w:left w:val="none" w:sz="0" w:space="0" w:color="auto"/>
        <w:bottom w:val="none" w:sz="0" w:space="0" w:color="auto"/>
        <w:right w:val="none" w:sz="0" w:space="0" w:color="auto"/>
      </w:divBdr>
    </w:div>
    <w:div w:id="110251687">
      <w:bodyDiv w:val="1"/>
      <w:marLeft w:val="0"/>
      <w:marRight w:val="0"/>
      <w:marTop w:val="0"/>
      <w:marBottom w:val="0"/>
      <w:divBdr>
        <w:top w:val="none" w:sz="0" w:space="0" w:color="auto"/>
        <w:left w:val="none" w:sz="0" w:space="0" w:color="auto"/>
        <w:bottom w:val="none" w:sz="0" w:space="0" w:color="auto"/>
        <w:right w:val="none" w:sz="0" w:space="0" w:color="auto"/>
      </w:divBdr>
    </w:div>
    <w:div w:id="11051888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97855707">
      <w:bodyDiv w:val="1"/>
      <w:marLeft w:val="0"/>
      <w:marRight w:val="0"/>
      <w:marTop w:val="0"/>
      <w:marBottom w:val="0"/>
      <w:divBdr>
        <w:top w:val="none" w:sz="0" w:space="0" w:color="auto"/>
        <w:left w:val="none" w:sz="0" w:space="0" w:color="auto"/>
        <w:bottom w:val="none" w:sz="0" w:space="0" w:color="auto"/>
        <w:right w:val="none" w:sz="0" w:space="0" w:color="auto"/>
      </w:divBdr>
    </w:div>
    <w:div w:id="290022389">
      <w:bodyDiv w:val="1"/>
      <w:marLeft w:val="0"/>
      <w:marRight w:val="0"/>
      <w:marTop w:val="0"/>
      <w:marBottom w:val="0"/>
      <w:divBdr>
        <w:top w:val="none" w:sz="0" w:space="0" w:color="auto"/>
        <w:left w:val="none" w:sz="0" w:space="0" w:color="auto"/>
        <w:bottom w:val="none" w:sz="0" w:space="0" w:color="auto"/>
        <w:right w:val="none" w:sz="0" w:space="0" w:color="auto"/>
      </w:divBdr>
    </w:div>
    <w:div w:id="373778310">
      <w:bodyDiv w:val="1"/>
      <w:marLeft w:val="0"/>
      <w:marRight w:val="0"/>
      <w:marTop w:val="0"/>
      <w:marBottom w:val="0"/>
      <w:divBdr>
        <w:top w:val="none" w:sz="0" w:space="0" w:color="auto"/>
        <w:left w:val="none" w:sz="0" w:space="0" w:color="auto"/>
        <w:bottom w:val="none" w:sz="0" w:space="0" w:color="auto"/>
        <w:right w:val="none" w:sz="0" w:space="0" w:color="auto"/>
      </w:divBdr>
    </w:div>
    <w:div w:id="440958134">
      <w:bodyDiv w:val="1"/>
      <w:marLeft w:val="0"/>
      <w:marRight w:val="0"/>
      <w:marTop w:val="0"/>
      <w:marBottom w:val="0"/>
      <w:divBdr>
        <w:top w:val="none" w:sz="0" w:space="0" w:color="auto"/>
        <w:left w:val="none" w:sz="0" w:space="0" w:color="auto"/>
        <w:bottom w:val="none" w:sz="0" w:space="0" w:color="auto"/>
        <w:right w:val="none" w:sz="0" w:space="0" w:color="auto"/>
      </w:divBdr>
    </w:div>
    <w:div w:id="453672207">
      <w:bodyDiv w:val="1"/>
      <w:marLeft w:val="0"/>
      <w:marRight w:val="0"/>
      <w:marTop w:val="0"/>
      <w:marBottom w:val="0"/>
      <w:divBdr>
        <w:top w:val="none" w:sz="0" w:space="0" w:color="auto"/>
        <w:left w:val="none" w:sz="0" w:space="0" w:color="auto"/>
        <w:bottom w:val="none" w:sz="0" w:space="0" w:color="auto"/>
        <w:right w:val="none" w:sz="0" w:space="0" w:color="auto"/>
      </w:divBdr>
    </w:div>
    <w:div w:id="609362431">
      <w:bodyDiv w:val="1"/>
      <w:marLeft w:val="0"/>
      <w:marRight w:val="0"/>
      <w:marTop w:val="0"/>
      <w:marBottom w:val="0"/>
      <w:divBdr>
        <w:top w:val="none" w:sz="0" w:space="0" w:color="auto"/>
        <w:left w:val="none" w:sz="0" w:space="0" w:color="auto"/>
        <w:bottom w:val="none" w:sz="0" w:space="0" w:color="auto"/>
        <w:right w:val="none" w:sz="0" w:space="0" w:color="auto"/>
      </w:divBdr>
    </w:div>
    <w:div w:id="627932835">
      <w:bodyDiv w:val="1"/>
      <w:marLeft w:val="0"/>
      <w:marRight w:val="0"/>
      <w:marTop w:val="0"/>
      <w:marBottom w:val="0"/>
      <w:divBdr>
        <w:top w:val="none" w:sz="0" w:space="0" w:color="auto"/>
        <w:left w:val="none" w:sz="0" w:space="0" w:color="auto"/>
        <w:bottom w:val="none" w:sz="0" w:space="0" w:color="auto"/>
        <w:right w:val="none" w:sz="0" w:space="0" w:color="auto"/>
      </w:divBdr>
      <w:divsChild>
        <w:div w:id="914819787">
          <w:marLeft w:val="446"/>
          <w:marRight w:val="0"/>
          <w:marTop w:val="0"/>
          <w:marBottom w:val="0"/>
          <w:divBdr>
            <w:top w:val="none" w:sz="0" w:space="0" w:color="auto"/>
            <w:left w:val="none" w:sz="0" w:space="0" w:color="auto"/>
            <w:bottom w:val="none" w:sz="0" w:space="0" w:color="auto"/>
            <w:right w:val="none" w:sz="0" w:space="0" w:color="auto"/>
          </w:divBdr>
        </w:div>
        <w:div w:id="1033530725">
          <w:marLeft w:val="446"/>
          <w:marRight w:val="0"/>
          <w:marTop w:val="0"/>
          <w:marBottom w:val="0"/>
          <w:divBdr>
            <w:top w:val="none" w:sz="0" w:space="0" w:color="auto"/>
            <w:left w:val="none" w:sz="0" w:space="0" w:color="auto"/>
            <w:bottom w:val="none" w:sz="0" w:space="0" w:color="auto"/>
            <w:right w:val="none" w:sz="0" w:space="0" w:color="auto"/>
          </w:divBdr>
        </w:div>
        <w:div w:id="1336419559">
          <w:marLeft w:val="446"/>
          <w:marRight w:val="0"/>
          <w:marTop w:val="0"/>
          <w:marBottom w:val="0"/>
          <w:divBdr>
            <w:top w:val="none" w:sz="0" w:space="0" w:color="auto"/>
            <w:left w:val="none" w:sz="0" w:space="0" w:color="auto"/>
            <w:bottom w:val="none" w:sz="0" w:space="0" w:color="auto"/>
            <w:right w:val="none" w:sz="0" w:space="0" w:color="auto"/>
          </w:divBdr>
        </w:div>
        <w:div w:id="1732852074">
          <w:marLeft w:val="446"/>
          <w:marRight w:val="0"/>
          <w:marTop w:val="0"/>
          <w:marBottom w:val="0"/>
          <w:divBdr>
            <w:top w:val="none" w:sz="0" w:space="0" w:color="auto"/>
            <w:left w:val="none" w:sz="0" w:space="0" w:color="auto"/>
            <w:bottom w:val="none" w:sz="0" w:space="0" w:color="auto"/>
            <w:right w:val="none" w:sz="0" w:space="0" w:color="auto"/>
          </w:divBdr>
        </w:div>
        <w:div w:id="1742216389">
          <w:marLeft w:val="446"/>
          <w:marRight w:val="0"/>
          <w:marTop w:val="0"/>
          <w:marBottom w:val="0"/>
          <w:divBdr>
            <w:top w:val="none" w:sz="0" w:space="0" w:color="auto"/>
            <w:left w:val="none" w:sz="0" w:space="0" w:color="auto"/>
            <w:bottom w:val="none" w:sz="0" w:space="0" w:color="auto"/>
            <w:right w:val="none" w:sz="0" w:space="0" w:color="auto"/>
          </w:divBdr>
        </w:div>
        <w:div w:id="2047830796">
          <w:marLeft w:val="446"/>
          <w:marRight w:val="0"/>
          <w:marTop w:val="0"/>
          <w:marBottom w:val="0"/>
          <w:divBdr>
            <w:top w:val="none" w:sz="0" w:space="0" w:color="auto"/>
            <w:left w:val="none" w:sz="0" w:space="0" w:color="auto"/>
            <w:bottom w:val="none" w:sz="0" w:space="0" w:color="auto"/>
            <w:right w:val="none" w:sz="0" w:space="0" w:color="auto"/>
          </w:divBdr>
        </w:div>
      </w:divsChild>
    </w:div>
    <w:div w:id="663241462">
      <w:bodyDiv w:val="1"/>
      <w:marLeft w:val="0"/>
      <w:marRight w:val="0"/>
      <w:marTop w:val="0"/>
      <w:marBottom w:val="0"/>
      <w:divBdr>
        <w:top w:val="none" w:sz="0" w:space="0" w:color="auto"/>
        <w:left w:val="none" w:sz="0" w:space="0" w:color="auto"/>
        <w:bottom w:val="none" w:sz="0" w:space="0" w:color="auto"/>
        <w:right w:val="none" w:sz="0" w:space="0" w:color="auto"/>
      </w:divBdr>
      <w:divsChild>
        <w:div w:id="92435139">
          <w:marLeft w:val="446"/>
          <w:marRight w:val="0"/>
          <w:marTop w:val="0"/>
          <w:marBottom w:val="0"/>
          <w:divBdr>
            <w:top w:val="none" w:sz="0" w:space="0" w:color="auto"/>
            <w:left w:val="none" w:sz="0" w:space="0" w:color="auto"/>
            <w:bottom w:val="none" w:sz="0" w:space="0" w:color="auto"/>
            <w:right w:val="none" w:sz="0" w:space="0" w:color="auto"/>
          </w:divBdr>
        </w:div>
        <w:div w:id="434709884">
          <w:marLeft w:val="446"/>
          <w:marRight w:val="0"/>
          <w:marTop w:val="0"/>
          <w:marBottom w:val="0"/>
          <w:divBdr>
            <w:top w:val="none" w:sz="0" w:space="0" w:color="auto"/>
            <w:left w:val="none" w:sz="0" w:space="0" w:color="auto"/>
            <w:bottom w:val="none" w:sz="0" w:space="0" w:color="auto"/>
            <w:right w:val="none" w:sz="0" w:space="0" w:color="auto"/>
          </w:divBdr>
        </w:div>
        <w:div w:id="610891672">
          <w:marLeft w:val="446"/>
          <w:marRight w:val="0"/>
          <w:marTop w:val="0"/>
          <w:marBottom w:val="0"/>
          <w:divBdr>
            <w:top w:val="none" w:sz="0" w:space="0" w:color="auto"/>
            <w:left w:val="none" w:sz="0" w:space="0" w:color="auto"/>
            <w:bottom w:val="none" w:sz="0" w:space="0" w:color="auto"/>
            <w:right w:val="none" w:sz="0" w:space="0" w:color="auto"/>
          </w:divBdr>
        </w:div>
        <w:div w:id="933592737">
          <w:marLeft w:val="446"/>
          <w:marRight w:val="0"/>
          <w:marTop w:val="0"/>
          <w:marBottom w:val="0"/>
          <w:divBdr>
            <w:top w:val="none" w:sz="0" w:space="0" w:color="auto"/>
            <w:left w:val="none" w:sz="0" w:space="0" w:color="auto"/>
            <w:bottom w:val="none" w:sz="0" w:space="0" w:color="auto"/>
            <w:right w:val="none" w:sz="0" w:space="0" w:color="auto"/>
          </w:divBdr>
        </w:div>
        <w:div w:id="1130587898">
          <w:marLeft w:val="446"/>
          <w:marRight w:val="0"/>
          <w:marTop w:val="0"/>
          <w:marBottom w:val="0"/>
          <w:divBdr>
            <w:top w:val="none" w:sz="0" w:space="0" w:color="auto"/>
            <w:left w:val="none" w:sz="0" w:space="0" w:color="auto"/>
            <w:bottom w:val="none" w:sz="0" w:space="0" w:color="auto"/>
            <w:right w:val="none" w:sz="0" w:space="0" w:color="auto"/>
          </w:divBdr>
        </w:div>
        <w:div w:id="1705712530">
          <w:marLeft w:val="446"/>
          <w:marRight w:val="0"/>
          <w:marTop w:val="0"/>
          <w:marBottom w:val="0"/>
          <w:divBdr>
            <w:top w:val="none" w:sz="0" w:space="0" w:color="auto"/>
            <w:left w:val="none" w:sz="0" w:space="0" w:color="auto"/>
            <w:bottom w:val="none" w:sz="0" w:space="0" w:color="auto"/>
            <w:right w:val="none" w:sz="0" w:space="0" w:color="auto"/>
          </w:divBdr>
        </w:div>
      </w:divsChild>
    </w:div>
    <w:div w:id="870261071">
      <w:bodyDiv w:val="1"/>
      <w:marLeft w:val="0"/>
      <w:marRight w:val="0"/>
      <w:marTop w:val="0"/>
      <w:marBottom w:val="0"/>
      <w:divBdr>
        <w:top w:val="none" w:sz="0" w:space="0" w:color="auto"/>
        <w:left w:val="none" w:sz="0" w:space="0" w:color="auto"/>
        <w:bottom w:val="none" w:sz="0" w:space="0" w:color="auto"/>
        <w:right w:val="none" w:sz="0" w:space="0" w:color="auto"/>
      </w:divBdr>
    </w:div>
    <w:div w:id="961376578">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sChild>
        <w:div w:id="544024651">
          <w:marLeft w:val="446"/>
          <w:marRight w:val="0"/>
          <w:marTop w:val="0"/>
          <w:marBottom w:val="0"/>
          <w:divBdr>
            <w:top w:val="none" w:sz="0" w:space="0" w:color="auto"/>
            <w:left w:val="none" w:sz="0" w:space="0" w:color="auto"/>
            <w:bottom w:val="none" w:sz="0" w:space="0" w:color="auto"/>
            <w:right w:val="none" w:sz="0" w:space="0" w:color="auto"/>
          </w:divBdr>
        </w:div>
        <w:div w:id="735323841">
          <w:marLeft w:val="0"/>
          <w:marRight w:val="0"/>
          <w:marTop w:val="0"/>
          <w:marBottom w:val="160"/>
          <w:divBdr>
            <w:top w:val="none" w:sz="0" w:space="0" w:color="auto"/>
            <w:left w:val="none" w:sz="0" w:space="0" w:color="auto"/>
            <w:bottom w:val="none" w:sz="0" w:space="0" w:color="auto"/>
            <w:right w:val="none" w:sz="0" w:space="0" w:color="auto"/>
          </w:divBdr>
        </w:div>
        <w:div w:id="801848936">
          <w:marLeft w:val="446"/>
          <w:marRight w:val="0"/>
          <w:marTop w:val="0"/>
          <w:marBottom w:val="0"/>
          <w:divBdr>
            <w:top w:val="none" w:sz="0" w:space="0" w:color="auto"/>
            <w:left w:val="none" w:sz="0" w:space="0" w:color="auto"/>
            <w:bottom w:val="none" w:sz="0" w:space="0" w:color="auto"/>
            <w:right w:val="none" w:sz="0" w:space="0" w:color="auto"/>
          </w:divBdr>
        </w:div>
        <w:div w:id="837157488">
          <w:marLeft w:val="446"/>
          <w:marRight w:val="0"/>
          <w:marTop w:val="0"/>
          <w:marBottom w:val="0"/>
          <w:divBdr>
            <w:top w:val="none" w:sz="0" w:space="0" w:color="auto"/>
            <w:left w:val="none" w:sz="0" w:space="0" w:color="auto"/>
            <w:bottom w:val="none" w:sz="0" w:space="0" w:color="auto"/>
            <w:right w:val="none" w:sz="0" w:space="0" w:color="auto"/>
          </w:divBdr>
        </w:div>
        <w:div w:id="989754696">
          <w:marLeft w:val="446"/>
          <w:marRight w:val="0"/>
          <w:marTop w:val="0"/>
          <w:marBottom w:val="0"/>
          <w:divBdr>
            <w:top w:val="none" w:sz="0" w:space="0" w:color="auto"/>
            <w:left w:val="none" w:sz="0" w:space="0" w:color="auto"/>
            <w:bottom w:val="none" w:sz="0" w:space="0" w:color="auto"/>
            <w:right w:val="none" w:sz="0" w:space="0" w:color="auto"/>
          </w:divBdr>
        </w:div>
        <w:div w:id="1562591566">
          <w:marLeft w:val="446"/>
          <w:marRight w:val="0"/>
          <w:marTop w:val="0"/>
          <w:marBottom w:val="0"/>
          <w:divBdr>
            <w:top w:val="none" w:sz="0" w:space="0" w:color="auto"/>
            <w:left w:val="none" w:sz="0" w:space="0" w:color="auto"/>
            <w:bottom w:val="none" w:sz="0" w:space="0" w:color="auto"/>
            <w:right w:val="none" w:sz="0" w:space="0" w:color="auto"/>
          </w:divBdr>
        </w:div>
        <w:div w:id="1843012666">
          <w:marLeft w:val="446"/>
          <w:marRight w:val="0"/>
          <w:marTop w:val="0"/>
          <w:marBottom w:val="0"/>
          <w:divBdr>
            <w:top w:val="none" w:sz="0" w:space="0" w:color="auto"/>
            <w:left w:val="none" w:sz="0" w:space="0" w:color="auto"/>
            <w:bottom w:val="none" w:sz="0" w:space="0" w:color="auto"/>
            <w:right w:val="none" w:sz="0" w:space="0" w:color="auto"/>
          </w:divBdr>
        </w:div>
        <w:div w:id="1953628644">
          <w:marLeft w:val="446"/>
          <w:marRight w:val="0"/>
          <w:marTop w:val="0"/>
          <w:marBottom w:val="0"/>
          <w:divBdr>
            <w:top w:val="none" w:sz="0" w:space="0" w:color="auto"/>
            <w:left w:val="none" w:sz="0" w:space="0" w:color="auto"/>
            <w:bottom w:val="none" w:sz="0" w:space="0" w:color="auto"/>
            <w:right w:val="none" w:sz="0" w:space="0" w:color="auto"/>
          </w:divBdr>
        </w:div>
      </w:divsChild>
    </w:div>
    <w:div w:id="115279504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557743870">
      <w:bodyDiv w:val="1"/>
      <w:marLeft w:val="0"/>
      <w:marRight w:val="0"/>
      <w:marTop w:val="0"/>
      <w:marBottom w:val="0"/>
      <w:divBdr>
        <w:top w:val="none" w:sz="0" w:space="0" w:color="auto"/>
        <w:left w:val="none" w:sz="0" w:space="0" w:color="auto"/>
        <w:bottom w:val="none" w:sz="0" w:space="0" w:color="auto"/>
        <w:right w:val="none" w:sz="0" w:space="0" w:color="auto"/>
      </w:divBdr>
    </w:div>
    <w:div w:id="1572619528">
      <w:bodyDiv w:val="1"/>
      <w:marLeft w:val="0"/>
      <w:marRight w:val="0"/>
      <w:marTop w:val="0"/>
      <w:marBottom w:val="0"/>
      <w:divBdr>
        <w:top w:val="none" w:sz="0" w:space="0" w:color="auto"/>
        <w:left w:val="none" w:sz="0" w:space="0" w:color="auto"/>
        <w:bottom w:val="none" w:sz="0" w:space="0" w:color="auto"/>
        <w:right w:val="none" w:sz="0" w:space="0" w:color="auto"/>
      </w:divBdr>
    </w:div>
    <w:div w:id="1757676435">
      <w:bodyDiv w:val="1"/>
      <w:marLeft w:val="0"/>
      <w:marRight w:val="0"/>
      <w:marTop w:val="0"/>
      <w:marBottom w:val="0"/>
      <w:divBdr>
        <w:top w:val="none" w:sz="0" w:space="0" w:color="auto"/>
        <w:left w:val="none" w:sz="0" w:space="0" w:color="auto"/>
        <w:bottom w:val="none" w:sz="0" w:space="0" w:color="auto"/>
        <w:right w:val="none" w:sz="0" w:space="0" w:color="auto"/>
      </w:divBdr>
    </w:div>
    <w:div w:id="1841234367">
      <w:bodyDiv w:val="1"/>
      <w:marLeft w:val="0"/>
      <w:marRight w:val="0"/>
      <w:marTop w:val="0"/>
      <w:marBottom w:val="0"/>
      <w:divBdr>
        <w:top w:val="none" w:sz="0" w:space="0" w:color="auto"/>
        <w:left w:val="none" w:sz="0" w:space="0" w:color="auto"/>
        <w:bottom w:val="none" w:sz="0" w:space="0" w:color="auto"/>
        <w:right w:val="none" w:sz="0" w:space="0" w:color="auto"/>
      </w:divBdr>
    </w:div>
    <w:div w:id="1872841223">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8892-F4DE-4C67-800A-838E2442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3405</Words>
  <Characters>19414</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Eugen Stefanescu</cp:lastModifiedBy>
  <cp:revision>9</cp:revision>
  <cp:lastPrinted>2024-11-26T09:19:00Z</cp:lastPrinted>
  <dcterms:created xsi:type="dcterms:W3CDTF">2024-11-07T12:21:00Z</dcterms:created>
  <dcterms:modified xsi:type="dcterms:W3CDTF">2024-11-26T12:09:00Z</dcterms:modified>
</cp:coreProperties>
</file>