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94" w:rsidRPr="00A82DD8" w:rsidRDefault="00776F94" w:rsidP="00742ACD">
      <w:pPr>
        <w:spacing w:line="240" w:lineRule="auto"/>
        <w:jc w:val="center"/>
        <w:outlineLvl w:val="0"/>
        <w:rPr>
          <w:rFonts w:ascii="Times New Roman" w:hAnsi="Times New Roman" w:cs="Times New Roman"/>
          <w:b/>
          <w:sz w:val="24"/>
          <w:szCs w:val="24"/>
        </w:rPr>
      </w:pPr>
    </w:p>
    <w:p w:rsidR="0031366E" w:rsidRPr="00A82DD8" w:rsidRDefault="00D82A7A" w:rsidP="00742ACD">
      <w:pPr>
        <w:spacing w:line="240" w:lineRule="auto"/>
        <w:jc w:val="center"/>
        <w:outlineLvl w:val="0"/>
        <w:rPr>
          <w:rFonts w:ascii="Times New Roman" w:hAnsi="Times New Roman" w:cs="Times New Roman"/>
          <w:b/>
          <w:sz w:val="24"/>
          <w:szCs w:val="24"/>
        </w:rPr>
      </w:pPr>
      <w:r w:rsidRPr="00A82DD8">
        <w:rPr>
          <w:rFonts w:ascii="Times New Roman" w:hAnsi="Times New Roman" w:cs="Times New Roman"/>
          <w:b/>
          <w:sz w:val="24"/>
          <w:szCs w:val="24"/>
        </w:rPr>
        <w:t>NOTĂ DE FUNDAMENTARE</w:t>
      </w:r>
    </w:p>
    <w:tbl>
      <w:tblPr>
        <w:tblW w:w="1038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0"/>
        <w:gridCol w:w="13"/>
        <w:gridCol w:w="1795"/>
        <w:gridCol w:w="892"/>
        <w:gridCol w:w="8"/>
        <w:gridCol w:w="1072"/>
        <w:gridCol w:w="974"/>
        <w:gridCol w:w="16"/>
        <w:gridCol w:w="990"/>
        <w:gridCol w:w="990"/>
        <w:gridCol w:w="967"/>
      </w:tblGrid>
      <w:tr w:rsidR="00D82A7A" w:rsidRPr="00A82DD8" w:rsidTr="0020149C">
        <w:trPr>
          <w:trHeight w:val="274"/>
        </w:trPr>
        <w:tc>
          <w:tcPr>
            <w:tcW w:w="10387" w:type="dxa"/>
            <w:gridSpan w:val="11"/>
          </w:tcPr>
          <w:p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1: Titlul proiectului de act normativ</w:t>
            </w:r>
          </w:p>
        </w:tc>
      </w:tr>
      <w:tr w:rsidR="00D82A7A" w:rsidRPr="00A82DD8" w:rsidTr="0020149C">
        <w:trPr>
          <w:trHeight w:val="503"/>
        </w:trPr>
        <w:tc>
          <w:tcPr>
            <w:tcW w:w="10387" w:type="dxa"/>
            <w:gridSpan w:val="11"/>
          </w:tcPr>
          <w:p w:rsidR="008960E5" w:rsidRPr="00A82DD8" w:rsidRDefault="008960E5" w:rsidP="00742ACD">
            <w:pPr>
              <w:spacing w:line="240" w:lineRule="auto"/>
              <w:jc w:val="center"/>
              <w:rPr>
                <w:rFonts w:ascii="Times New Roman" w:hAnsi="Times New Roman" w:cs="Times New Roman"/>
                <w:b/>
                <w:sz w:val="24"/>
                <w:szCs w:val="24"/>
              </w:rPr>
            </w:pPr>
          </w:p>
          <w:p w:rsidR="00D82A7A" w:rsidRPr="00A82DD8" w:rsidRDefault="00D82A7A" w:rsidP="00742ACD">
            <w:pPr>
              <w:spacing w:line="240" w:lineRule="auto"/>
              <w:jc w:val="center"/>
              <w:rPr>
                <w:rFonts w:ascii="Times New Roman" w:hAnsi="Times New Roman" w:cs="Times New Roman"/>
                <w:b/>
                <w:sz w:val="24"/>
                <w:szCs w:val="24"/>
              </w:rPr>
            </w:pPr>
            <w:r w:rsidRPr="00A82DD8">
              <w:rPr>
                <w:rFonts w:ascii="Times New Roman" w:hAnsi="Times New Roman" w:cs="Times New Roman"/>
                <w:b/>
                <w:sz w:val="24"/>
                <w:szCs w:val="24"/>
              </w:rPr>
              <w:t>HOTĂRÂRE A GUVERNULUI</w:t>
            </w:r>
          </w:p>
          <w:p w:rsidR="00043421" w:rsidRPr="00043421" w:rsidRDefault="00043421" w:rsidP="00043421">
            <w:pPr>
              <w:tabs>
                <w:tab w:val="left" w:pos="9564"/>
              </w:tabs>
              <w:spacing w:after="0" w:line="240" w:lineRule="auto"/>
              <w:ind w:left="634" w:right="323"/>
              <w:jc w:val="center"/>
              <w:rPr>
                <w:rStyle w:val="tpa1"/>
                <w:rFonts w:ascii="Times New Roman" w:hAnsi="Times New Roman" w:cs="Times New Roman"/>
                <w:b/>
                <w:bCs/>
                <w:sz w:val="24"/>
                <w:szCs w:val="24"/>
              </w:rPr>
            </w:pPr>
            <w:r w:rsidRPr="00043421">
              <w:rPr>
                <w:rStyle w:val="tpa1"/>
                <w:rFonts w:ascii="Times New Roman" w:hAnsi="Times New Roman" w:cs="Times New Roman"/>
                <w:b/>
                <w:bCs/>
                <w:sz w:val="24"/>
                <w:szCs w:val="24"/>
              </w:rPr>
              <w:t>privind aprobarea scoaterii definitive din fondul forestier naţional, fără compensare, de către Compania Națională de Administrare a Infrastructurii Rutiere SA, a terenului forestier în suprafaţă de 17,8464 ha, în vederea realizării obiectivului de interes naţional și utilitate publică „Drum expres Craiova – Pitești și legăturile la drumurile existente”, tronsonul 4, aflat pe raza localităților Lunca Corbului, Albota, Costești, Bradu, Suseni și Oarja din județul Argeș</w:t>
            </w:r>
          </w:p>
          <w:p w:rsidR="002951AD" w:rsidRPr="00A82DD8" w:rsidRDefault="002951AD" w:rsidP="00742ACD">
            <w:pPr>
              <w:spacing w:after="0" w:line="240" w:lineRule="auto"/>
              <w:jc w:val="center"/>
              <w:rPr>
                <w:rFonts w:ascii="Times New Roman" w:hAnsi="Times New Roman" w:cs="Times New Roman"/>
                <w:b/>
                <w:sz w:val="24"/>
                <w:szCs w:val="24"/>
              </w:rPr>
            </w:pPr>
          </w:p>
        </w:tc>
      </w:tr>
      <w:tr w:rsidR="00D82A7A" w:rsidRPr="00A82DD8" w:rsidTr="0020149C">
        <w:trPr>
          <w:trHeight w:val="503"/>
        </w:trPr>
        <w:tc>
          <w:tcPr>
            <w:tcW w:w="10387" w:type="dxa"/>
            <w:gridSpan w:val="11"/>
          </w:tcPr>
          <w:p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2-a: Motivul emiterii actului normativ</w:t>
            </w:r>
          </w:p>
        </w:tc>
      </w:tr>
      <w:tr w:rsidR="00D82A7A" w:rsidRPr="00A82DD8" w:rsidTr="0020149C">
        <w:trPr>
          <w:trHeight w:val="503"/>
        </w:trPr>
        <w:tc>
          <w:tcPr>
            <w:tcW w:w="2683" w:type="dxa"/>
            <w:gridSpan w:val="2"/>
          </w:tcPr>
          <w:p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sz w:val="24"/>
                <w:szCs w:val="24"/>
              </w:rPr>
              <w:t>1. Descrierea situaţiei actuale</w:t>
            </w:r>
          </w:p>
        </w:tc>
        <w:tc>
          <w:tcPr>
            <w:tcW w:w="7704" w:type="dxa"/>
            <w:gridSpan w:val="9"/>
          </w:tcPr>
          <w:p w:rsidR="002462FC" w:rsidRPr="00A82DD8" w:rsidRDefault="002462FC"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 xml:space="preserve">Lucrările de construcție, reabilitare și modernizare de drumuri și parcări de interes național, județean și local,  sunt declarate de utilitate publică </w:t>
            </w:r>
            <w:r w:rsidR="00566888" w:rsidRPr="00A82DD8">
              <w:rPr>
                <w:rFonts w:ascii="Times New Roman" w:hAnsi="Times New Roman" w:cs="Times New Roman"/>
                <w:sz w:val="24"/>
                <w:szCs w:val="24"/>
              </w:rPr>
              <w:t>potrivit</w:t>
            </w:r>
            <w:r w:rsidR="008274AE">
              <w:rPr>
                <w:rFonts w:ascii="Times New Roman" w:hAnsi="Times New Roman" w:cs="Times New Roman"/>
                <w:sz w:val="24"/>
                <w:szCs w:val="24"/>
              </w:rPr>
              <w:t>,</w:t>
            </w:r>
            <w:r w:rsidR="00566888"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art. 2 alin. </w:t>
            </w:r>
            <w:r w:rsidR="00566888" w:rsidRPr="00A82DD8">
              <w:rPr>
                <w:rFonts w:ascii="Times New Roman" w:hAnsi="Times New Roman" w:cs="Times New Roman"/>
                <w:sz w:val="24"/>
                <w:szCs w:val="24"/>
              </w:rPr>
              <w:t xml:space="preserve">(1) lit a) din Legea nr. 255/2010 privind exproprierea pentru cauză de utilitate publică, necesară realizării unor obiective de interes național, județean și local. </w:t>
            </w:r>
          </w:p>
          <w:p w:rsidR="00566888" w:rsidRPr="00A82DD8" w:rsidRDefault="00566888"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Drumuri expres</w:t>
            </w:r>
            <w:r w:rsidR="00421245" w:rsidRPr="00A82DD8">
              <w:rPr>
                <w:rFonts w:ascii="Times New Roman" w:hAnsi="Times New Roman" w:cs="Times New Roman"/>
                <w:sz w:val="24"/>
                <w:szCs w:val="24"/>
              </w:rPr>
              <w:t xml:space="preserve">, </w:t>
            </w:r>
            <w:r w:rsidRPr="00A82DD8">
              <w:rPr>
                <w:rFonts w:ascii="Times New Roman" w:hAnsi="Times New Roman" w:cs="Times New Roman"/>
                <w:sz w:val="24"/>
                <w:szCs w:val="24"/>
              </w:rPr>
              <w:t>definite ca drumuri accesibile numai prin noduri sau intersecții reglementate care pot fi interzise anumitor categorii de utilizatori și vehicule și pe care oprirea și staționarea pe partea carosabilă sunt interzise</w:t>
            </w:r>
            <w:r w:rsidR="00421245" w:rsidRPr="00A82DD8">
              <w:rPr>
                <w:rFonts w:ascii="Times New Roman" w:hAnsi="Times New Roman" w:cs="Times New Roman"/>
                <w:sz w:val="24"/>
                <w:szCs w:val="24"/>
              </w:rPr>
              <w:t>,</w:t>
            </w:r>
            <w:r w:rsidRPr="00A82DD8">
              <w:rPr>
                <w:rFonts w:ascii="Times New Roman" w:hAnsi="Times New Roman" w:cs="Times New Roman"/>
                <w:sz w:val="24"/>
                <w:szCs w:val="24"/>
              </w:rPr>
              <w:t xml:space="preserve"> sun</w:t>
            </w:r>
            <w:r w:rsidR="00421245" w:rsidRPr="00A82DD8">
              <w:rPr>
                <w:rFonts w:ascii="Times New Roman" w:hAnsi="Times New Roman" w:cs="Times New Roman"/>
                <w:sz w:val="24"/>
                <w:szCs w:val="24"/>
              </w:rPr>
              <w:t>t</w:t>
            </w:r>
            <w:r w:rsidRPr="00A82DD8">
              <w:rPr>
                <w:rFonts w:ascii="Times New Roman" w:hAnsi="Times New Roman" w:cs="Times New Roman"/>
                <w:sz w:val="24"/>
                <w:szCs w:val="24"/>
              </w:rPr>
              <w:t xml:space="preserve"> clasificate ca </w:t>
            </w:r>
            <w:r w:rsidR="006E5102" w:rsidRPr="00A82DD8">
              <w:rPr>
                <w:rFonts w:ascii="Times New Roman" w:hAnsi="Times New Roman" w:cs="Times New Roman"/>
                <w:sz w:val="24"/>
                <w:szCs w:val="24"/>
              </w:rPr>
              <w:t>drumuri de interes național</w:t>
            </w:r>
            <w:r w:rsidR="008274AE">
              <w:rPr>
                <w:rFonts w:ascii="Times New Roman" w:hAnsi="Times New Roman" w:cs="Times New Roman"/>
                <w:sz w:val="24"/>
                <w:szCs w:val="24"/>
              </w:rPr>
              <w:t>,</w:t>
            </w:r>
            <w:r w:rsidR="006E5102" w:rsidRPr="00A82DD8">
              <w:rPr>
                <w:rFonts w:ascii="Times New Roman" w:hAnsi="Times New Roman" w:cs="Times New Roman"/>
                <w:sz w:val="24"/>
                <w:szCs w:val="24"/>
              </w:rPr>
              <w:t xml:space="preserve"> potrivit art. 6 lit</w:t>
            </w:r>
            <w:r w:rsidR="00421245" w:rsidRPr="00A82DD8">
              <w:rPr>
                <w:rFonts w:ascii="Times New Roman" w:hAnsi="Times New Roman" w:cs="Times New Roman"/>
                <w:sz w:val="24"/>
                <w:szCs w:val="24"/>
              </w:rPr>
              <w:t>.</w:t>
            </w:r>
            <w:r w:rsidR="006E5102" w:rsidRPr="00A82DD8">
              <w:rPr>
                <w:rFonts w:ascii="Times New Roman" w:hAnsi="Times New Roman" w:cs="Times New Roman"/>
                <w:sz w:val="24"/>
                <w:szCs w:val="24"/>
              </w:rPr>
              <w:t xml:space="preserve"> b) din Ordonanța Guvernului nr. 43/1997 privind regimul drumurilor</w:t>
            </w:r>
            <w:r w:rsidR="00421245" w:rsidRPr="00A82DD8">
              <w:rPr>
                <w:rFonts w:ascii="Times New Roman" w:hAnsi="Times New Roman" w:cs="Times New Roman"/>
                <w:sz w:val="24"/>
                <w:szCs w:val="24"/>
              </w:rPr>
              <w:t>, cu modificările și completările ulterioare.</w:t>
            </w:r>
          </w:p>
          <w:p w:rsidR="00B70ED3" w:rsidRPr="00A82DD8" w:rsidRDefault="00B70ED3" w:rsidP="00742ACD">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 xml:space="preserve">Realizarea obiectivului de investiție ”Drum Expres Craiova – Pitești și legăturile la drumurile existente” </w:t>
            </w:r>
            <w:r w:rsidR="00403AE5" w:rsidRPr="00A82DD8">
              <w:rPr>
                <w:rFonts w:ascii="Times New Roman" w:hAnsi="Times New Roman" w:cs="Times New Roman"/>
                <w:sz w:val="24"/>
                <w:szCs w:val="24"/>
              </w:rPr>
              <w:t xml:space="preserve">se justifică prin </w:t>
            </w:r>
            <w:r w:rsidRPr="00A82DD8">
              <w:rPr>
                <w:rFonts w:ascii="Times New Roman" w:hAnsi="Times New Roman" w:cs="Times New Roman"/>
                <w:sz w:val="24"/>
                <w:szCs w:val="24"/>
              </w:rPr>
              <w:t>avantaje</w:t>
            </w:r>
            <w:r w:rsidR="00403AE5" w:rsidRPr="00A82DD8">
              <w:rPr>
                <w:rFonts w:ascii="Times New Roman" w:hAnsi="Times New Roman" w:cs="Times New Roman"/>
                <w:sz w:val="24"/>
                <w:szCs w:val="24"/>
              </w:rPr>
              <w:t>le</w:t>
            </w:r>
            <w:r w:rsidRPr="00A82DD8">
              <w:rPr>
                <w:rFonts w:ascii="Times New Roman" w:hAnsi="Times New Roman" w:cs="Times New Roman"/>
                <w:sz w:val="24"/>
                <w:szCs w:val="24"/>
              </w:rPr>
              <w:t xml:space="preserve"> tehnice, economice şi sociale, întrucât reduce timpii de parcurs, costurile de exploatare a vehiculelor, sporeşte gradul de confort al populaţiei diminuând poluarea mediului în interiorul localităţilor şi nu în ultimul rând ajută la accelerarea dezvoltării socio – economice a zonei, precum şi la reducerea numărului de accidente.</w:t>
            </w:r>
          </w:p>
          <w:p w:rsidR="00B70ED3" w:rsidRPr="00A82DD8" w:rsidRDefault="00B70ED3" w:rsidP="00742ACD">
            <w:pPr>
              <w:spacing w:after="0" w:line="240" w:lineRule="auto"/>
              <w:ind w:firstLine="459"/>
              <w:jc w:val="both"/>
              <w:rPr>
                <w:rFonts w:ascii="Times New Roman" w:hAnsi="Times New Roman" w:cs="Times New Roman"/>
                <w:sz w:val="24"/>
                <w:szCs w:val="24"/>
              </w:rPr>
            </w:pPr>
            <w:r w:rsidRPr="00A82DD8">
              <w:rPr>
                <w:rFonts w:ascii="Times New Roman" w:hAnsi="Times New Roman" w:cs="Times New Roman"/>
                <w:sz w:val="24"/>
                <w:szCs w:val="24"/>
              </w:rPr>
              <w:t>Drumul Expres Craiova – Pitești a fost proiectat astfel încât obiectivul de investiție să se execute pe teritoriul județelor Dolj, Olt și Argeș. Obiectivul de investiție ”Drum Expres Craiova – Pitești și legăturile la drumurile existente” este împărțit în 4 tronsoane, după cum urmează:</w:t>
            </w:r>
          </w:p>
          <w:p w:rsidR="00B70ED3" w:rsidRPr="00A82DD8" w:rsidRDefault="00B70ED3" w:rsidP="00742ACD">
            <w:pPr>
              <w:pStyle w:val="ListParagraph"/>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Tronsonul1 km 0+000 – km 17+700, Judeţ</w:t>
            </w:r>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Dolj</w:t>
            </w:r>
          </w:p>
          <w:p w:rsidR="00B70ED3" w:rsidRPr="00A82DD8" w:rsidRDefault="00B70ED3" w:rsidP="00742ACD">
            <w:pPr>
              <w:pStyle w:val="ListParagraph"/>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Tronsonul2  km 17+700 – km 57+550, Judeţ</w:t>
            </w:r>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Olt</w:t>
            </w:r>
          </w:p>
          <w:p w:rsidR="00B70ED3" w:rsidRPr="00A82DD8" w:rsidRDefault="00B70ED3" w:rsidP="00742ACD">
            <w:pPr>
              <w:pStyle w:val="ListParagraph"/>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Tronsonul3  km 57+550 – km 89+150, Judeţ</w:t>
            </w:r>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Olt</w:t>
            </w:r>
          </w:p>
          <w:p w:rsidR="00B70ED3" w:rsidRPr="00A82DD8" w:rsidRDefault="00B70ED3" w:rsidP="00742ACD">
            <w:pPr>
              <w:pStyle w:val="ListParagraph"/>
              <w:numPr>
                <w:ilvl w:val="0"/>
                <w:numId w:val="10"/>
              </w:numPr>
              <w:jc w:val="both"/>
              <w:rPr>
                <w:rFonts w:ascii="Times New Roman" w:eastAsiaTheme="minorEastAsia" w:hAnsi="Times New Roman"/>
                <w:color w:val="auto"/>
                <w:sz w:val="24"/>
                <w:szCs w:val="24"/>
                <w:lang w:val="ro-RO" w:eastAsia="ro-RO" w:bidi="ar-SA"/>
              </w:rPr>
            </w:pPr>
            <w:r w:rsidRPr="00A82DD8">
              <w:rPr>
                <w:rFonts w:ascii="Times New Roman" w:eastAsiaTheme="minorEastAsia" w:hAnsi="Times New Roman"/>
                <w:color w:val="auto"/>
                <w:sz w:val="24"/>
                <w:szCs w:val="24"/>
                <w:lang w:val="ro-RO" w:eastAsia="ro-RO" w:bidi="ar-SA"/>
              </w:rPr>
              <w:t>Tronsonul4  km 89+150 – km 121+115, Judeţ</w:t>
            </w:r>
            <w:r w:rsidR="00403AE5" w:rsidRPr="00A82DD8">
              <w:rPr>
                <w:rFonts w:ascii="Times New Roman" w:eastAsiaTheme="minorEastAsia" w:hAnsi="Times New Roman"/>
                <w:color w:val="auto"/>
                <w:sz w:val="24"/>
                <w:szCs w:val="24"/>
                <w:lang w:val="ro-RO" w:eastAsia="ro-RO" w:bidi="ar-SA"/>
              </w:rPr>
              <w:t xml:space="preserve"> </w:t>
            </w:r>
            <w:r w:rsidRPr="00A82DD8">
              <w:rPr>
                <w:rFonts w:ascii="Times New Roman" w:eastAsiaTheme="minorEastAsia" w:hAnsi="Times New Roman"/>
                <w:color w:val="auto"/>
                <w:sz w:val="24"/>
                <w:szCs w:val="24"/>
                <w:lang w:val="ro-RO" w:eastAsia="ro-RO" w:bidi="ar-SA"/>
              </w:rPr>
              <w:t>Argeş</w:t>
            </w:r>
          </w:p>
          <w:p w:rsidR="004122B4" w:rsidRPr="00A82DD8" w:rsidRDefault="00122059" w:rsidP="00742ACD">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Prin Hotărârea Guvernului nr. 236/2008 au fost aprobați i</w:t>
            </w:r>
            <w:r w:rsidR="006C7CEC" w:rsidRPr="00A82DD8">
              <w:rPr>
                <w:rFonts w:ascii="Times New Roman" w:hAnsi="Times New Roman" w:cs="Times New Roman"/>
                <w:sz w:val="24"/>
                <w:szCs w:val="24"/>
              </w:rPr>
              <w:t>ndicatorii tehnico-economici</w:t>
            </w:r>
            <w:r w:rsidRPr="00A82DD8">
              <w:rPr>
                <w:rFonts w:ascii="Times New Roman" w:hAnsi="Times New Roman" w:cs="Times New Roman"/>
                <w:sz w:val="24"/>
                <w:szCs w:val="24"/>
              </w:rPr>
              <w:t xml:space="preserve"> ai obiectivului de investiții ”Drum Expres Craiova – Pitești și legăturile la drumurile existente”.</w:t>
            </w:r>
          </w:p>
          <w:p w:rsidR="00897FF3" w:rsidRDefault="00897FF3" w:rsidP="00742ACD">
            <w:pPr>
              <w:tabs>
                <w:tab w:val="left" w:pos="644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Pentru realizarea l</w:t>
            </w:r>
            <w:r w:rsidR="00043421">
              <w:rPr>
                <w:rFonts w:ascii="Times New Roman" w:hAnsi="Times New Roman" w:cs="Times New Roman"/>
                <w:sz w:val="24"/>
                <w:szCs w:val="24"/>
              </w:rPr>
              <w:t>ucrărilor aferente Tronsonului 4</w:t>
            </w:r>
            <w:r>
              <w:rPr>
                <w:rFonts w:ascii="Times New Roman" w:hAnsi="Times New Roman" w:cs="Times New Roman"/>
                <w:sz w:val="24"/>
                <w:szCs w:val="24"/>
              </w:rPr>
              <w:t xml:space="preserve"> a fost aprobată </w:t>
            </w:r>
            <w:r w:rsidR="00954ECD" w:rsidRPr="00A82DD8">
              <w:rPr>
                <w:rFonts w:ascii="Times New Roman" w:hAnsi="Times New Roman" w:cs="Times New Roman"/>
                <w:sz w:val="24"/>
                <w:szCs w:val="24"/>
              </w:rPr>
              <w:t xml:space="preserve">Hotărârea Guvernului nr. </w:t>
            </w:r>
            <w:r w:rsidR="0014602C">
              <w:rPr>
                <w:rFonts w:ascii="Times New Roman" w:hAnsi="Times New Roman" w:cs="Times New Roman"/>
                <w:sz w:val="24"/>
                <w:szCs w:val="24"/>
              </w:rPr>
              <w:t>469</w:t>
            </w:r>
            <w:r w:rsidR="00954ECD">
              <w:rPr>
                <w:rFonts w:ascii="Times New Roman" w:hAnsi="Times New Roman" w:cs="Times New Roman"/>
                <w:sz w:val="24"/>
                <w:szCs w:val="24"/>
              </w:rPr>
              <w:t xml:space="preserve">/2020 </w:t>
            </w:r>
            <w:r w:rsidR="00954ECD" w:rsidRPr="00954ECD">
              <w:rPr>
                <w:rFonts w:ascii="Times New Roman" w:hAnsi="Times New Roman" w:cs="Times New Roman"/>
                <w:sz w:val="24"/>
                <w:szCs w:val="24"/>
              </w:rPr>
              <w:t xml:space="preserve">privind declanşarea procedurilor de expropriere a tuturor imobilelor proprietate privată care constituie coridorul de expropriere al lucrării de utilitate publică de interes naţional "Drum Expres Craiova-Piteşti şi legăturile la drumurile existente", tronsonul </w:t>
            </w:r>
            <w:r w:rsidR="0014602C">
              <w:rPr>
                <w:rFonts w:ascii="Times New Roman" w:hAnsi="Times New Roman" w:cs="Times New Roman"/>
                <w:sz w:val="24"/>
                <w:szCs w:val="24"/>
              </w:rPr>
              <w:t>4</w:t>
            </w:r>
            <w:r w:rsidR="00954ECD" w:rsidRPr="00954ECD">
              <w:rPr>
                <w:rFonts w:ascii="Times New Roman" w:hAnsi="Times New Roman" w:cs="Times New Roman"/>
                <w:sz w:val="24"/>
                <w:szCs w:val="24"/>
              </w:rPr>
              <w:t xml:space="preserve">, aflate pe raza localităţilor </w:t>
            </w:r>
            <w:r w:rsidR="0014602C" w:rsidRPr="0014602C">
              <w:rPr>
                <w:rStyle w:val="tpa1"/>
                <w:rFonts w:ascii="Times New Roman" w:hAnsi="Times New Roman" w:cs="Times New Roman"/>
                <w:bCs/>
                <w:sz w:val="24"/>
                <w:szCs w:val="24"/>
              </w:rPr>
              <w:t>Lunca Corbului, Albota, Costești, Bradu, Suseni și Oarja din județul Argeș</w:t>
            </w:r>
            <w:r w:rsidR="00954ECD" w:rsidRPr="0014602C">
              <w:rPr>
                <w:rFonts w:ascii="Times New Roman" w:hAnsi="Times New Roman" w:cs="Times New Roman"/>
                <w:sz w:val="24"/>
                <w:szCs w:val="24"/>
              </w:rPr>
              <w:t>.</w:t>
            </w:r>
          </w:p>
          <w:p w:rsidR="0014602C" w:rsidRPr="00A82DD8" w:rsidRDefault="00911B1D" w:rsidP="00742ACD">
            <w:pPr>
              <w:tabs>
                <w:tab w:val="left" w:pos="6446"/>
              </w:tabs>
              <w:spacing w:after="0" w:line="240" w:lineRule="auto"/>
              <w:ind w:firstLine="440"/>
              <w:jc w:val="both"/>
              <w:rPr>
                <w:rFonts w:ascii="Times New Roman" w:hAnsi="Times New Roman" w:cs="Times New Roman"/>
                <w:sz w:val="24"/>
                <w:szCs w:val="24"/>
              </w:rPr>
            </w:pPr>
            <w:r w:rsidRPr="00911B1D">
              <w:rPr>
                <w:rFonts w:ascii="Times New Roman" w:hAnsi="Times New Roman" w:cs="Times New Roman"/>
                <w:sz w:val="24"/>
                <w:szCs w:val="24"/>
              </w:rPr>
              <w:t xml:space="preserve">Ulterior a fost aprobată Hotărârea Guvernului nr. 347/2021 </w:t>
            </w:r>
            <w:r w:rsidR="0014602C" w:rsidRPr="00911B1D">
              <w:rPr>
                <w:rFonts w:ascii="Times New Roman" w:hAnsi="Times New Roman" w:cs="Times New Roman"/>
                <w:sz w:val="24"/>
                <w:szCs w:val="24"/>
              </w:rPr>
              <w:t>pentru suplimentarea pe anul 2021 a sumei prevăzute ca justă despăgubire, aprobată prin </w:t>
            </w:r>
            <w:hyperlink r:id="rId8" w:history="1">
              <w:r w:rsidR="0014602C" w:rsidRPr="00911B1D">
                <w:rPr>
                  <w:rFonts w:ascii="Times New Roman" w:hAnsi="Times New Roman" w:cs="Times New Roman"/>
                  <w:sz w:val="24"/>
                  <w:szCs w:val="24"/>
                </w:rPr>
                <w:t>Hotărârea Guvernului nr. 469/2020</w:t>
              </w:r>
            </w:hyperlink>
            <w:r w:rsidR="0014602C" w:rsidRPr="00911B1D">
              <w:rPr>
                <w:rFonts w:ascii="Times New Roman" w:hAnsi="Times New Roman" w:cs="Times New Roman"/>
                <w:sz w:val="24"/>
                <w:szCs w:val="24"/>
              </w:rPr>
              <w:t xml:space="preserve"> privind declanșarea procedurilor de </w:t>
            </w:r>
            <w:r w:rsidR="0014602C" w:rsidRPr="00911B1D">
              <w:rPr>
                <w:rFonts w:ascii="Times New Roman" w:hAnsi="Times New Roman" w:cs="Times New Roman"/>
                <w:sz w:val="24"/>
                <w:szCs w:val="24"/>
              </w:rPr>
              <w:lastRenderedPageBreak/>
              <w:t>expropriere a tuturor imobilelor proprietate privată care constituie coridorul de expropriere al lucrării de utilitate publică de interes național "Drum expres Craiova-Pitești și legăturile la drumurile existente", tronsonul 4, aflate pe raza localităților Lunca Corbului, Albota, Costești, Bradu, Suseni și Oarja din județul Argeș, precum și completarea </w:t>
            </w:r>
            <w:hyperlink r:id="rId9" w:history="1">
              <w:r w:rsidR="0014602C" w:rsidRPr="00911B1D">
                <w:rPr>
                  <w:rFonts w:ascii="Times New Roman" w:hAnsi="Times New Roman" w:cs="Times New Roman"/>
                  <w:sz w:val="24"/>
                  <w:szCs w:val="24"/>
                </w:rPr>
                <w:t>anexei nr. 2 la Hotărârea Guvernului nr. 469/2020</w:t>
              </w:r>
            </w:hyperlink>
          </w:p>
          <w:p w:rsidR="00B70ED3" w:rsidRPr="00A82DD8" w:rsidRDefault="00325343" w:rsidP="00742ACD">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În derularea etapelor ulterioare ale proc</w:t>
            </w:r>
            <w:r w:rsidR="00C2368C" w:rsidRPr="00A82DD8">
              <w:rPr>
                <w:rFonts w:ascii="Times New Roman" w:hAnsi="Times New Roman" w:cs="Times New Roman"/>
                <w:sz w:val="24"/>
                <w:szCs w:val="24"/>
              </w:rPr>
              <w:t>edurii de expropriere, în baza h</w:t>
            </w:r>
            <w:r w:rsidR="00FE1E39">
              <w:rPr>
                <w:rFonts w:ascii="Times New Roman" w:hAnsi="Times New Roman" w:cs="Times New Roman"/>
                <w:sz w:val="24"/>
                <w:szCs w:val="24"/>
              </w:rPr>
              <w:t>otărârii</w:t>
            </w:r>
            <w:r w:rsidRPr="00A82DD8">
              <w:rPr>
                <w:rFonts w:ascii="Times New Roman" w:hAnsi="Times New Roman" w:cs="Times New Roman"/>
                <w:sz w:val="24"/>
                <w:szCs w:val="24"/>
              </w:rPr>
              <w:t xml:space="preserve"> Guvernului </w:t>
            </w:r>
            <w:r w:rsidR="002973D2">
              <w:rPr>
                <w:rFonts w:ascii="Times New Roman" w:hAnsi="Times New Roman" w:cs="Times New Roman"/>
                <w:sz w:val="24"/>
                <w:szCs w:val="24"/>
              </w:rPr>
              <w:t>nr. 469</w:t>
            </w:r>
            <w:r w:rsidR="00FE1E39">
              <w:rPr>
                <w:rFonts w:ascii="Times New Roman" w:hAnsi="Times New Roman" w:cs="Times New Roman"/>
                <w:sz w:val="24"/>
                <w:szCs w:val="24"/>
              </w:rPr>
              <w:t xml:space="preserve">/2020, </w:t>
            </w:r>
            <w:r w:rsidRPr="00A82DD8">
              <w:rPr>
                <w:rFonts w:ascii="Times New Roman" w:hAnsi="Times New Roman" w:cs="Times New Roman"/>
                <w:sz w:val="24"/>
                <w:szCs w:val="24"/>
              </w:rPr>
              <w:t>ante</w:t>
            </w:r>
            <w:r w:rsidR="00C2368C" w:rsidRPr="00A82DD8">
              <w:rPr>
                <w:rFonts w:ascii="Times New Roman" w:hAnsi="Times New Roman" w:cs="Times New Roman"/>
                <w:sz w:val="24"/>
                <w:szCs w:val="24"/>
              </w:rPr>
              <w:t xml:space="preserve">rior </w:t>
            </w:r>
            <w:r w:rsidRPr="00A82DD8">
              <w:rPr>
                <w:rFonts w:ascii="Times New Roman" w:hAnsi="Times New Roman" w:cs="Times New Roman"/>
                <w:sz w:val="24"/>
                <w:szCs w:val="24"/>
              </w:rPr>
              <w:t>menționat</w:t>
            </w:r>
            <w:r w:rsidR="00FE1E39">
              <w:rPr>
                <w:rFonts w:ascii="Times New Roman" w:hAnsi="Times New Roman" w:cs="Times New Roman"/>
                <w:sz w:val="24"/>
                <w:szCs w:val="24"/>
              </w:rPr>
              <w:t>ă</w:t>
            </w:r>
            <w:r w:rsidR="00576B38">
              <w:rPr>
                <w:rFonts w:ascii="Times New Roman" w:hAnsi="Times New Roman" w:cs="Times New Roman"/>
                <w:sz w:val="24"/>
                <w:szCs w:val="24"/>
              </w:rPr>
              <w:t>,</w:t>
            </w:r>
            <w:r w:rsidR="00FE1E39">
              <w:rPr>
                <w:rFonts w:ascii="Times New Roman" w:hAnsi="Times New Roman" w:cs="Times New Roman"/>
                <w:sz w:val="24"/>
                <w:szCs w:val="24"/>
              </w:rPr>
              <w:t xml:space="preserve"> a fost emisă</w:t>
            </w:r>
            <w:r w:rsidRPr="00A82DD8">
              <w:rPr>
                <w:rFonts w:ascii="Times New Roman" w:hAnsi="Times New Roman" w:cs="Times New Roman"/>
                <w:sz w:val="24"/>
                <w:szCs w:val="24"/>
              </w:rPr>
              <w:t xml:space="preserve"> </w:t>
            </w:r>
            <w:r w:rsidR="00C2368C" w:rsidRPr="00A82DD8">
              <w:rPr>
                <w:rFonts w:ascii="Times New Roman" w:hAnsi="Times New Roman" w:cs="Times New Roman"/>
                <w:sz w:val="24"/>
                <w:szCs w:val="24"/>
              </w:rPr>
              <w:t>de către Compania Națională de Administrare a Infrastructurii Rutiere S.A.</w:t>
            </w:r>
            <w:r w:rsidR="00FE1E39">
              <w:rPr>
                <w:rFonts w:ascii="Times New Roman" w:hAnsi="Times New Roman" w:cs="Times New Roman"/>
                <w:sz w:val="24"/>
                <w:szCs w:val="24"/>
              </w:rPr>
              <w:t>,</w:t>
            </w:r>
            <w:r w:rsidR="00C2368C" w:rsidRPr="00A82DD8">
              <w:rPr>
                <w:rFonts w:ascii="Times New Roman" w:hAnsi="Times New Roman" w:cs="Times New Roman"/>
                <w:sz w:val="24"/>
                <w:szCs w:val="24"/>
              </w:rPr>
              <w:t xml:space="preserve"> </w:t>
            </w:r>
            <w:r w:rsidR="00216DF5">
              <w:rPr>
                <w:rFonts w:ascii="Times New Roman" w:hAnsi="Times New Roman" w:cs="Times New Roman"/>
                <w:sz w:val="24"/>
                <w:szCs w:val="24"/>
              </w:rPr>
              <w:t>Decizia de expropriere nr. 1058/20.08</w:t>
            </w:r>
            <w:r w:rsidR="00FE1E39">
              <w:rPr>
                <w:rFonts w:ascii="Times New Roman" w:hAnsi="Times New Roman" w:cs="Times New Roman"/>
                <w:sz w:val="24"/>
                <w:szCs w:val="24"/>
              </w:rPr>
              <w:t>.2020.</w:t>
            </w:r>
          </w:p>
          <w:p w:rsidR="00325343" w:rsidRPr="00A82DD8" w:rsidRDefault="00325343" w:rsidP="00742A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 scopul realizării lucrării de utilitate publică</w:t>
            </w:r>
            <w:r w:rsidR="006E2055" w:rsidRPr="00A82DD8">
              <w:rPr>
                <w:rFonts w:ascii="Times New Roman" w:hAnsi="Times New Roman" w:cs="Times New Roman"/>
                <w:sz w:val="24"/>
                <w:szCs w:val="24"/>
              </w:rPr>
              <w:t>,</w:t>
            </w:r>
            <w:r w:rsidRPr="00A82DD8">
              <w:rPr>
                <w:rFonts w:ascii="Times New Roman" w:hAnsi="Times New Roman" w:cs="Times New Roman"/>
                <w:sz w:val="24"/>
                <w:szCs w:val="24"/>
              </w:rPr>
              <w:t xml:space="preserve"> de interes național ”Drum expres Craiova – Pitești și legăturile la d</w:t>
            </w:r>
            <w:r w:rsidR="00216DF5">
              <w:rPr>
                <w:rFonts w:ascii="Times New Roman" w:hAnsi="Times New Roman" w:cs="Times New Roman"/>
                <w:sz w:val="24"/>
                <w:szCs w:val="24"/>
              </w:rPr>
              <w:t>rumurile existente”, tronsonul 4</w:t>
            </w:r>
            <w:r w:rsidR="006E2055" w:rsidRPr="00A82DD8">
              <w:rPr>
                <w:rFonts w:ascii="Times New Roman" w:hAnsi="Times New Roman" w:cs="Times New Roman"/>
                <w:sz w:val="24"/>
                <w:szCs w:val="24"/>
              </w:rPr>
              <w:t>,</w:t>
            </w:r>
            <w:r w:rsidRPr="00A82DD8">
              <w:rPr>
                <w:rFonts w:ascii="Times New Roman" w:hAnsi="Times New Roman" w:cs="Times New Roman"/>
                <w:sz w:val="24"/>
                <w:szCs w:val="24"/>
              </w:rPr>
              <w:t xml:space="preserve"> </w:t>
            </w:r>
            <w:r w:rsidR="006E2055" w:rsidRPr="00A82DD8">
              <w:rPr>
                <w:rFonts w:ascii="Times New Roman" w:hAnsi="Times New Roman" w:cs="Times New Roman"/>
                <w:sz w:val="24"/>
                <w:szCs w:val="24"/>
              </w:rPr>
              <w:t xml:space="preserve">aflat pe raza localităților </w:t>
            </w:r>
            <w:r w:rsidR="00216DF5" w:rsidRPr="00911B1D">
              <w:rPr>
                <w:rFonts w:ascii="Times New Roman" w:hAnsi="Times New Roman" w:cs="Times New Roman"/>
                <w:sz w:val="24"/>
                <w:szCs w:val="24"/>
              </w:rPr>
              <w:t>Lunca Corbului, Albota, Costești, Bradu, Suseni și Oarja din județul Argeș</w:t>
            </w:r>
            <w:r w:rsidR="00216DF5" w:rsidRPr="00A82DD8">
              <w:rPr>
                <w:rFonts w:ascii="Times New Roman" w:hAnsi="Times New Roman" w:cs="Times New Roman"/>
                <w:sz w:val="24"/>
                <w:szCs w:val="24"/>
              </w:rPr>
              <w:t xml:space="preserve"> </w:t>
            </w:r>
            <w:r w:rsidRPr="00A82DD8">
              <w:rPr>
                <w:rFonts w:ascii="Times New Roman" w:hAnsi="Times New Roman" w:cs="Times New Roman"/>
                <w:sz w:val="24"/>
                <w:szCs w:val="24"/>
              </w:rPr>
              <w:t>este necesar ca teren</w:t>
            </w:r>
            <w:r w:rsidR="006E2055" w:rsidRPr="00A82DD8">
              <w:rPr>
                <w:rFonts w:ascii="Times New Roman" w:hAnsi="Times New Roman" w:cs="Times New Roman"/>
                <w:sz w:val="24"/>
                <w:szCs w:val="24"/>
              </w:rPr>
              <w:t>ul forestier în suprafață</w:t>
            </w:r>
            <w:r w:rsidR="00216DF5">
              <w:rPr>
                <w:rFonts w:ascii="Times New Roman" w:hAnsi="Times New Roman" w:cs="Times New Roman"/>
                <w:sz w:val="24"/>
                <w:szCs w:val="24"/>
              </w:rPr>
              <w:t xml:space="preserve"> de 17</w:t>
            </w:r>
            <w:r w:rsidR="00DD4F8C">
              <w:rPr>
                <w:rFonts w:ascii="Times New Roman" w:hAnsi="Times New Roman" w:cs="Times New Roman"/>
                <w:sz w:val="24"/>
                <w:szCs w:val="24"/>
              </w:rPr>
              <w:t>,</w:t>
            </w:r>
            <w:r w:rsidR="00216DF5">
              <w:rPr>
                <w:rFonts w:ascii="Times New Roman" w:hAnsi="Times New Roman" w:cs="Times New Roman"/>
                <w:sz w:val="24"/>
                <w:szCs w:val="24"/>
              </w:rPr>
              <w:t>8464</w:t>
            </w:r>
            <w:r w:rsidRPr="00A82DD8">
              <w:rPr>
                <w:rFonts w:ascii="Times New Roman" w:hAnsi="Times New Roman" w:cs="Times New Roman"/>
                <w:sz w:val="24"/>
                <w:szCs w:val="24"/>
              </w:rPr>
              <w:t xml:space="preserve"> ha, aflat în proprietate</w:t>
            </w:r>
            <w:r w:rsidR="000A0271">
              <w:rPr>
                <w:rFonts w:ascii="Times New Roman" w:hAnsi="Times New Roman" w:cs="Times New Roman"/>
                <w:sz w:val="24"/>
                <w:szCs w:val="24"/>
              </w:rPr>
              <w:t>a</w:t>
            </w:r>
            <w:r w:rsidRPr="00A82DD8">
              <w:rPr>
                <w:rFonts w:ascii="Times New Roman" w:hAnsi="Times New Roman" w:cs="Times New Roman"/>
                <w:sz w:val="24"/>
                <w:szCs w:val="24"/>
              </w:rPr>
              <w:t xml:space="preserve"> publică a statului</w:t>
            </w:r>
            <w:r w:rsidR="00ED5BD9" w:rsidRPr="00A82DD8">
              <w:rPr>
                <w:rFonts w:ascii="Times New Roman" w:hAnsi="Times New Roman" w:cs="Times New Roman"/>
                <w:sz w:val="24"/>
                <w:szCs w:val="24"/>
              </w:rPr>
              <w:t>, să fie</w:t>
            </w:r>
            <w:r w:rsidR="00DD4F8C">
              <w:rPr>
                <w:rFonts w:ascii="Times New Roman" w:hAnsi="Times New Roman" w:cs="Times New Roman"/>
                <w:sz w:val="24"/>
                <w:szCs w:val="24"/>
              </w:rPr>
              <w:t xml:space="preserve"> sco</w:t>
            </w:r>
            <w:r w:rsidR="00ED5BD9" w:rsidRPr="00A82DD8">
              <w:rPr>
                <w:rFonts w:ascii="Times New Roman" w:hAnsi="Times New Roman" w:cs="Times New Roman"/>
                <w:sz w:val="24"/>
                <w:szCs w:val="24"/>
              </w:rPr>
              <w:t>s</w:t>
            </w:r>
            <w:r w:rsidRPr="00A82DD8">
              <w:rPr>
                <w:rFonts w:ascii="Times New Roman" w:hAnsi="Times New Roman" w:cs="Times New Roman"/>
                <w:sz w:val="24"/>
                <w:szCs w:val="24"/>
              </w:rPr>
              <w:t xml:space="preserve"> </w:t>
            </w:r>
            <w:r w:rsidR="00A404F9" w:rsidRPr="00A82DD8">
              <w:rPr>
                <w:rFonts w:ascii="Times New Roman" w:hAnsi="Times New Roman" w:cs="Times New Roman"/>
                <w:sz w:val="24"/>
                <w:szCs w:val="24"/>
              </w:rPr>
              <w:t>din fondul forestier națion</w:t>
            </w:r>
            <w:r w:rsidR="002349A0" w:rsidRPr="00A82DD8">
              <w:rPr>
                <w:rFonts w:ascii="Times New Roman" w:hAnsi="Times New Roman" w:cs="Times New Roman"/>
                <w:sz w:val="24"/>
                <w:szCs w:val="24"/>
              </w:rPr>
              <w:t>al</w:t>
            </w:r>
            <w:r w:rsidRPr="00A82DD8">
              <w:rPr>
                <w:rFonts w:ascii="Times New Roman" w:hAnsi="Times New Roman" w:cs="Times New Roman"/>
                <w:sz w:val="24"/>
                <w:szCs w:val="24"/>
              </w:rPr>
              <w:t>.</w:t>
            </w:r>
          </w:p>
          <w:p w:rsidR="00ED5BD9" w:rsidRPr="00A82DD8" w:rsidRDefault="00ED5BD9"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Tere</w:t>
            </w:r>
            <w:r w:rsidR="000A0271">
              <w:rPr>
                <w:rFonts w:ascii="Times New Roman" w:hAnsi="Times New Roman" w:cs="Times New Roman"/>
                <w:sz w:val="24"/>
                <w:szCs w:val="24"/>
              </w:rPr>
              <w:t>nul forestier în suprafață de 17</w:t>
            </w:r>
            <w:r w:rsidRPr="00A82DD8">
              <w:rPr>
                <w:rFonts w:ascii="Times New Roman" w:hAnsi="Times New Roman" w:cs="Times New Roman"/>
                <w:sz w:val="24"/>
                <w:szCs w:val="24"/>
              </w:rPr>
              <w:t>,</w:t>
            </w:r>
            <w:r w:rsidR="000A0271">
              <w:rPr>
                <w:rFonts w:ascii="Times New Roman" w:hAnsi="Times New Roman" w:cs="Times New Roman"/>
                <w:sz w:val="24"/>
                <w:szCs w:val="24"/>
              </w:rPr>
              <w:t>8464</w:t>
            </w:r>
            <w:r w:rsidRPr="00A82DD8">
              <w:rPr>
                <w:rFonts w:ascii="Times New Roman" w:hAnsi="Times New Roman" w:cs="Times New Roman"/>
                <w:sz w:val="24"/>
                <w:szCs w:val="24"/>
              </w:rPr>
              <w:t xml:space="preserve"> ha se află în proprietatea publică a statului şi se compune din:</w:t>
            </w:r>
          </w:p>
          <w:p w:rsidR="00ED5BD9" w:rsidRPr="00A82DD8" w:rsidRDefault="009D2560"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DE7674">
              <w:rPr>
                <w:rFonts w:ascii="Times New Roman" w:hAnsi="Times New Roman" w:cs="Times New Roman"/>
                <w:sz w:val="24"/>
                <w:szCs w:val="24"/>
              </w:rPr>
              <w:t>terenul în suprafaţă de 1</w:t>
            </w:r>
            <w:r w:rsidR="000A0271">
              <w:rPr>
                <w:rFonts w:ascii="Times New Roman" w:hAnsi="Times New Roman" w:cs="Times New Roman"/>
                <w:sz w:val="24"/>
                <w:szCs w:val="24"/>
              </w:rPr>
              <w:t>1</w:t>
            </w:r>
            <w:r w:rsidR="00ED5BD9" w:rsidRPr="00A82DD8">
              <w:rPr>
                <w:rFonts w:ascii="Times New Roman" w:hAnsi="Times New Roman" w:cs="Times New Roman"/>
                <w:sz w:val="24"/>
                <w:szCs w:val="24"/>
              </w:rPr>
              <w:t>,</w:t>
            </w:r>
            <w:r w:rsidR="000A0271">
              <w:rPr>
                <w:rFonts w:ascii="Times New Roman" w:hAnsi="Times New Roman" w:cs="Times New Roman"/>
                <w:sz w:val="24"/>
                <w:szCs w:val="24"/>
              </w:rPr>
              <w:t>11</w:t>
            </w:r>
            <w:r w:rsidR="00DE7674">
              <w:rPr>
                <w:rFonts w:ascii="Times New Roman" w:hAnsi="Times New Roman" w:cs="Times New Roman"/>
                <w:sz w:val="24"/>
                <w:szCs w:val="24"/>
              </w:rPr>
              <w:t>000</w:t>
            </w:r>
            <w:r w:rsidR="00ED5BD9" w:rsidRPr="00A82DD8">
              <w:rPr>
                <w:rFonts w:ascii="Times New Roman" w:hAnsi="Times New Roman" w:cs="Times New Roman"/>
                <w:sz w:val="24"/>
                <w:szCs w:val="24"/>
              </w:rPr>
              <w:t xml:space="preserve"> ha, aflat în administrarea Regiei N</w:t>
            </w:r>
            <w:r w:rsidR="00DE7674">
              <w:rPr>
                <w:rFonts w:ascii="Times New Roman" w:hAnsi="Times New Roman" w:cs="Times New Roman"/>
                <w:sz w:val="24"/>
                <w:szCs w:val="24"/>
              </w:rPr>
              <w:t>aţionale a Pădurilor – Romsilva,</w:t>
            </w:r>
            <w:r w:rsidR="00ED5BD9" w:rsidRPr="00A82DD8">
              <w:rPr>
                <w:rFonts w:ascii="Times New Roman" w:hAnsi="Times New Roman" w:cs="Times New Roman"/>
                <w:sz w:val="24"/>
                <w:szCs w:val="24"/>
              </w:rPr>
              <w:t xml:space="preserve"> prin Ocolul Silvic </w:t>
            </w:r>
            <w:r w:rsidR="000A0271">
              <w:rPr>
                <w:rFonts w:ascii="Times New Roman" w:hAnsi="Times New Roman" w:cs="Times New Roman"/>
                <w:sz w:val="24"/>
                <w:szCs w:val="24"/>
              </w:rPr>
              <w:t xml:space="preserve">Costești </w:t>
            </w:r>
            <w:r w:rsidR="00ED5BD9" w:rsidRPr="00A82DD8">
              <w:rPr>
                <w:rFonts w:ascii="Times New Roman" w:hAnsi="Times New Roman" w:cs="Times New Roman"/>
                <w:sz w:val="24"/>
                <w:szCs w:val="24"/>
              </w:rPr>
              <w:t xml:space="preserve">din cadrul Direcției Silvice </w:t>
            </w:r>
            <w:r w:rsidR="000A0271">
              <w:rPr>
                <w:rFonts w:ascii="Times New Roman" w:hAnsi="Times New Roman" w:cs="Times New Roman"/>
                <w:sz w:val="24"/>
                <w:szCs w:val="24"/>
              </w:rPr>
              <w:t>Argeș</w:t>
            </w:r>
            <w:r w:rsidR="00ED5BD9" w:rsidRPr="00A82DD8">
              <w:rPr>
                <w:rFonts w:ascii="Times New Roman" w:hAnsi="Times New Roman" w:cs="Times New Roman"/>
                <w:sz w:val="24"/>
                <w:szCs w:val="24"/>
              </w:rPr>
              <w:t>.</w:t>
            </w:r>
          </w:p>
          <w:p w:rsidR="00ED5BD9" w:rsidRPr="00A82DD8" w:rsidRDefault="009D2560"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640EDD">
              <w:rPr>
                <w:rFonts w:ascii="Times New Roman" w:hAnsi="Times New Roman" w:cs="Times New Roman"/>
                <w:sz w:val="24"/>
                <w:szCs w:val="24"/>
              </w:rPr>
              <w:t>terenul în suprafaţă de 6</w:t>
            </w:r>
            <w:r w:rsidR="00ED5BD9" w:rsidRPr="00A82DD8">
              <w:rPr>
                <w:rFonts w:ascii="Times New Roman" w:hAnsi="Times New Roman" w:cs="Times New Roman"/>
                <w:sz w:val="24"/>
                <w:szCs w:val="24"/>
              </w:rPr>
              <w:t>,</w:t>
            </w:r>
            <w:r w:rsidR="00640EDD">
              <w:rPr>
                <w:rFonts w:ascii="Times New Roman" w:hAnsi="Times New Roman" w:cs="Times New Roman"/>
                <w:sz w:val="24"/>
                <w:szCs w:val="24"/>
              </w:rPr>
              <w:t>7364</w:t>
            </w:r>
            <w:r w:rsidR="00DE7674">
              <w:rPr>
                <w:rFonts w:ascii="Times New Roman" w:hAnsi="Times New Roman" w:cs="Times New Roman"/>
                <w:sz w:val="24"/>
                <w:szCs w:val="24"/>
              </w:rPr>
              <w:t xml:space="preserve"> </w:t>
            </w:r>
            <w:r w:rsidR="00ED5BD9" w:rsidRPr="00A82DD8">
              <w:rPr>
                <w:rFonts w:ascii="Times New Roman" w:hAnsi="Times New Roman" w:cs="Times New Roman"/>
                <w:sz w:val="24"/>
                <w:szCs w:val="24"/>
              </w:rPr>
              <w:t xml:space="preserve">ha, aflat în administrarea Ministerului Transporturilor, Infrastructurii și Comunicațiilor, dobândit în condiţiile Legii nr. 255/2010 privind exproprierea pentru cauză de utilitate publică, necesară realizării unor obiective de interes naţional, judeţean şi local, cu modificările şi completările ulterioare, pentru care serviciile silvice sunt asigurate de către Ocolul Silvic </w:t>
            </w:r>
            <w:r w:rsidR="00640EDD">
              <w:rPr>
                <w:rFonts w:ascii="Times New Roman" w:hAnsi="Times New Roman" w:cs="Times New Roman"/>
                <w:sz w:val="24"/>
                <w:szCs w:val="24"/>
              </w:rPr>
              <w:t>Costești</w:t>
            </w:r>
            <w:r w:rsidR="00ED5BD9" w:rsidRPr="00A82DD8">
              <w:rPr>
                <w:rFonts w:ascii="Times New Roman" w:hAnsi="Times New Roman" w:cs="Times New Roman"/>
                <w:sz w:val="24"/>
                <w:szCs w:val="24"/>
              </w:rPr>
              <w:t xml:space="preserve"> din cadrul Direcției Silvice </w:t>
            </w:r>
            <w:r w:rsidR="00640EDD">
              <w:rPr>
                <w:rFonts w:ascii="Times New Roman" w:hAnsi="Times New Roman" w:cs="Times New Roman"/>
                <w:sz w:val="24"/>
                <w:szCs w:val="24"/>
              </w:rPr>
              <w:t>Argeș</w:t>
            </w:r>
            <w:r w:rsidR="00ED5BD9" w:rsidRPr="00A82DD8">
              <w:rPr>
                <w:rFonts w:ascii="Times New Roman" w:hAnsi="Times New Roman" w:cs="Times New Roman"/>
                <w:sz w:val="24"/>
                <w:szCs w:val="24"/>
              </w:rPr>
              <w:t>.</w:t>
            </w:r>
          </w:p>
          <w:p w:rsidR="009D2560" w:rsidRDefault="009D2560" w:rsidP="0098094F">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Te</w:t>
            </w:r>
            <w:r w:rsidR="000B26CA">
              <w:rPr>
                <w:rFonts w:ascii="Times New Roman" w:hAnsi="Times New Roman" w:cs="Times New Roman"/>
                <w:sz w:val="24"/>
                <w:szCs w:val="24"/>
              </w:rPr>
              <w:t>renul în suprafață de 1</w:t>
            </w:r>
            <w:r w:rsidR="00640EDD">
              <w:rPr>
                <w:rFonts w:ascii="Times New Roman" w:hAnsi="Times New Roman" w:cs="Times New Roman"/>
                <w:sz w:val="24"/>
                <w:szCs w:val="24"/>
              </w:rPr>
              <w:t>1</w:t>
            </w:r>
            <w:r w:rsidRPr="00A82DD8">
              <w:rPr>
                <w:rFonts w:ascii="Times New Roman" w:hAnsi="Times New Roman" w:cs="Times New Roman"/>
                <w:sz w:val="24"/>
                <w:szCs w:val="24"/>
              </w:rPr>
              <w:t>,</w:t>
            </w:r>
            <w:r w:rsidR="00640EDD">
              <w:rPr>
                <w:rFonts w:ascii="Times New Roman" w:hAnsi="Times New Roman" w:cs="Times New Roman"/>
                <w:sz w:val="24"/>
                <w:szCs w:val="24"/>
              </w:rPr>
              <w:t>11</w:t>
            </w:r>
            <w:r w:rsidR="000B26CA">
              <w:rPr>
                <w:rFonts w:ascii="Times New Roman" w:hAnsi="Times New Roman" w:cs="Times New Roman"/>
                <w:sz w:val="24"/>
                <w:szCs w:val="24"/>
              </w:rPr>
              <w:t>00</w:t>
            </w:r>
            <w:r w:rsidRPr="00A82DD8">
              <w:rPr>
                <w:rFonts w:ascii="Times New Roman" w:hAnsi="Times New Roman" w:cs="Times New Roman"/>
                <w:sz w:val="24"/>
                <w:szCs w:val="24"/>
              </w:rPr>
              <w:t xml:space="preserve"> ha este localizat după cum urmează:</w:t>
            </w:r>
          </w:p>
          <w:p w:rsidR="00616679" w:rsidRPr="00616679" w:rsidRDefault="000B26CA" w:rsidP="0098094F">
            <w:pPr>
              <w:pStyle w:val="ListParagraph"/>
              <w:numPr>
                <w:ilvl w:val="0"/>
                <w:numId w:val="11"/>
              </w:numPr>
              <w:jc w:val="both"/>
              <w:rPr>
                <w:rFonts w:ascii="Times New Roman" w:hAnsi="Times New Roman"/>
                <w:sz w:val="24"/>
                <w:szCs w:val="24"/>
              </w:rPr>
            </w:pPr>
            <w:r w:rsidRPr="00616679">
              <w:rPr>
                <w:rFonts w:ascii="Times New Roman" w:hAnsi="Times New Roman"/>
                <w:sz w:val="24"/>
                <w:szCs w:val="24"/>
              </w:rPr>
              <w:t xml:space="preserve">pe raza Ocolului Silvic </w:t>
            </w:r>
            <w:r w:rsidR="00640EDD" w:rsidRPr="00616679">
              <w:rPr>
                <w:rFonts w:ascii="Times New Roman" w:hAnsi="Times New Roman"/>
                <w:sz w:val="24"/>
                <w:szCs w:val="24"/>
              </w:rPr>
              <w:t>Costești</w:t>
            </w:r>
            <w:r w:rsidRPr="00616679">
              <w:rPr>
                <w:rFonts w:ascii="Times New Roman" w:hAnsi="Times New Roman"/>
                <w:sz w:val="24"/>
                <w:szCs w:val="24"/>
              </w:rPr>
              <w:t xml:space="preserve">, </w:t>
            </w:r>
            <w:r w:rsidR="00616679" w:rsidRPr="00616679">
              <w:rPr>
                <w:rFonts w:ascii="Times New Roman" w:hAnsi="Times New Roman"/>
                <w:sz w:val="24"/>
                <w:szCs w:val="24"/>
              </w:rPr>
              <w:t>în U.P.  I Stolnici, u.a. 137 B% = 0,9084 ha, u.a. 137 C% = 0,1519 ha, u.a. 137 D% = 0,5339 ha, u.a. 137 E% = 0,1545 ha, u.a. 137 F% = 0,2403 ha și în U.P. IV Broșteni, u.a. 5 A% = 0,4411 ha, u.a. 5R% = 0,2274 ha, u.a. 6R% = 1,0936 ha, u.a. 7 A% = 0,3533 ha, u.a. 12 A% = 0,1751 ha, u.a. 18 A% = 0,3949 ha, u.a. 18 C% = 0,5421 ha, u.a. 18 D% = 0,1358 ha, u.a. 19 A% = 0,1553 ha, u.a. 23 D% = 0,0350 ha, u.a. 24 A% = 0,9468 ha, u.a. 24 B% = 1,1480 ha, u.a. 72 A% = 0,8106 ha, u.a. 72 D% = 0,3166 ha, u.a. 77 A% = 1,</w:t>
            </w:r>
            <w:r w:rsidR="00616679">
              <w:rPr>
                <w:rFonts w:ascii="Times New Roman" w:hAnsi="Times New Roman"/>
                <w:sz w:val="24"/>
                <w:szCs w:val="24"/>
              </w:rPr>
              <w:t>3820 ha și 78 A% = 0,9634 ha;</w:t>
            </w:r>
          </w:p>
          <w:p w:rsidR="009D2560" w:rsidRPr="00A82DD8" w:rsidRDefault="009D2560" w:rsidP="0098094F">
            <w:pPr>
              <w:spacing w:after="0" w:line="240" w:lineRule="auto"/>
              <w:ind w:firstLine="720"/>
              <w:jc w:val="both"/>
              <w:rPr>
                <w:rFonts w:ascii="Times New Roman" w:hAnsi="Times New Roman" w:cs="Times New Roman"/>
                <w:sz w:val="24"/>
                <w:szCs w:val="24"/>
              </w:rPr>
            </w:pPr>
            <w:bookmarkStart w:id="0" w:name="do|ar1|al4|lia"/>
            <w:bookmarkStart w:id="1" w:name="do|ar1|al5"/>
            <w:bookmarkEnd w:id="0"/>
            <w:bookmarkEnd w:id="1"/>
            <w:r w:rsidRPr="00A82DD8">
              <w:rPr>
                <w:rFonts w:ascii="Times New Roman" w:hAnsi="Times New Roman" w:cs="Times New Roman"/>
                <w:sz w:val="24"/>
                <w:szCs w:val="24"/>
              </w:rPr>
              <w:t xml:space="preserve">Terenul </w:t>
            </w:r>
            <w:r w:rsidR="00616679">
              <w:rPr>
                <w:rFonts w:ascii="Times New Roman" w:hAnsi="Times New Roman" w:cs="Times New Roman"/>
                <w:sz w:val="24"/>
                <w:szCs w:val="24"/>
              </w:rPr>
              <w:t>în suprafaţă de 6</w:t>
            </w:r>
            <w:r w:rsidR="003173CD">
              <w:rPr>
                <w:rFonts w:ascii="Times New Roman" w:hAnsi="Times New Roman" w:cs="Times New Roman"/>
                <w:sz w:val="24"/>
                <w:szCs w:val="24"/>
              </w:rPr>
              <w:t>,</w:t>
            </w:r>
            <w:r w:rsidR="00616679">
              <w:rPr>
                <w:rFonts w:ascii="Times New Roman" w:hAnsi="Times New Roman" w:cs="Times New Roman"/>
                <w:sz w:val="24"/>
                <w:szCs w:val="24"/>
              </w:rPr>
              <w:t>7364</w:t>
            </w:r>
            <w:r w:rsidR="008B72BE" w:rsidRPr="00A82DD8">
              <w:rPr>
                <w:rFonts w:ascii="Times New Roman" w:hAnsi="Times New Roman" w:cs="Times New Roman"/>
                <w:sz w:val="24"/>
                <w:szCs w:val="24"/>
              </w:rPr>
              <w:t xml:space="preserve"> ha </w:t>
            </w:r>
            <w:r w:rsidRPr="00A82DD8">
              <w:rPr>
                <w:rFonts w:ascii="Times New Roman" w:hAnsi="Times New Roman" w:cs="Times New Roman"/>
                <w:sz w:val="24"/>
                <w:szCs w:val="24"/>
              </w:rPr>
              <w:t>este localizat după cum urmează:</w:t>
            </w:r>
          </w:p>
          <w:p w:rsidR="00616679" w:rsidRPr="00616679" w:rsidRDefault="003173CD" w:rsidP="0098094F">
            <w:pPr>
              <w:pStyle w:val="ListParagraph"/>
              <w:numPr>
                <w:ilvl w:val="0"/>
                <w:numId w:val="11"/>
              </w:numPr>
              <w:jc w:val="both"/>
              <w:rPr>
                <w:rFonts w:ascii="Times New Roman" w:hAnsi="Times New Roman"/>
                <w:sz w:val="24"/>
                <w:szCs w:val="24"/>
              </w:rPr>
            </w:pPr>
            <w:r w:rsidRPr="00616679">
              <w:rPr>
                <w:rFonts w:ascii="Times New Roman" w:hAnsi="Times New Roman"/>
                <w:sz w:val="24"/>
                <w:szCs w:val="24"/>
              </w:rPr>
              <w:t xml:space="preserve">pe raza Ocolului Silvic </w:t>
            </w:r>
            <w:r w:rsidR="00616679" w:rsidRPr="00616679">
              <w:rPr>
                <w:rFonts w:ascii="Times New Roman" w:hAnsi="Times New Roman"/>
                <w:sz w:val="24"/>
                <w:szCs w:val="24"/>
              </w:rPr>
              <w:t>Costești</w:t>
            </w:r>
            <w:r w:rsidRPr="00616679">
              <w:rPr>
                <w:rFonts w:ascii="Times New Roman" w:hAnsi="Times New Roman"/>
                <w:sz w:val="24"/>
                <w:szCs w:val="24"/>
              </w:rPr>
              <w:t xml:space="preserve">, </w:t>
            </w:r>
            <w:r w:rsidR="00616679" w:rsidRPr="00616679">
              <w:rPr>
                <w:rFonts w:ascii="Times New Roman" w:hAnsi="Times New Roman"/>
                <w:sz w:val="24"/>
                <w:szCs w:val="24"/>
              </w:rPr>
              <w:t>în U.P. IV Broșteni, u.a. 8 G% = 1,0348 ha, u.a. 8 H% = 2,5278 ha, u.a. 8 I% = 0,5082 ha, u.a. 8 J% = 0,1652 ha, u.a. 19 K% = 0,3743 ha, u.a. 23 % = 1,2457 ha, u.a. 78 B% = 0,1136 ha, u.a. 78 E% = 0,1527 ha, u.a. 78 F% = 0,1140 ha, u.a. 78 G% = 0,1724 ha, u.a. 78A% = 0,0540 ha, u.a. 79 A% = 0,1968 ha și u.a. 79A% = 0,</w:t>
            </w:r>
            <w:r w:rsidR="00616679">
              <w:rPr>
                <w:rFonts w:ascii="Times New Roman" w:hAnsi="Times New Roman"/>
                <w:sz w:val="24"/>
                <w:szCs w:val="24"/>
              </w:rPr>
              <w:t>0769 ha;</w:t>
            </w:r>
          </w:p>
          <w:p w:rsidR="00616679" w:rsidRPr="003173CD" w:rsidRDefault="00616679" w:rsidP="0098094F">
            <w:pPr>
              <w:pStyle w:val="ListParagraph"/>
              <w:ind w:left="1080"/>
              <w:jc w:val="both"/>
              <w:rPr>
                <w:rFonts w:ascii="Times New Roman" w:hAnsi="Times New Roman"/>
                <w:sz w:val="24"/>
                <w:szCs w:val="24"/>
              </w:rPr>
            </w:pPr>
          </w:p>
          <w:p w:rsidR="0098094F" w:rsidRPr="0098094F" w:rsidRDefault="008B72BE" w:rsidP="0098094F">
            <w:pPr>
              <w:spacing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Scoaterea definitivă din fondul forestier naţiona</w:t>
            </w:r>
            <w:r w:rsidR="0098094F">
              <w:rPr>
                <w:rFonts w:ascii="Times New Roman" w:hAnsi="Times New Roman" w:cs="Times New Roman"/>
                <w:sz w:val="24"/>
                <w:szCs w:val="24"/>
              </w:rPr>
              <w:t>l a terenului în suprafață de 17</w:t>
            </w:r>
            <w:r w:rsidRPr="00A82DD8">
              <w:rPr>
                <w:rFonts w:ascii="Times New Roman" w:hAnsi="Times New Roman" w:cs="Times New Roman"/>
                <w:sz w:val="24"/>
                <w:szCs w:val="24"/>
              </w:rPr>
              <w:t>,</w:t>
            </w:r>
            <w:r w:rsidR="0098094F">
              <w:rPr>
                <w:rFonts w:ascii="Times New Roman" w:hAnsi="Times New Roman" w:cs="Times New Roman"/>
                <w:sz w:val="24"/>
                <w:szCs w:val="24"/>
              </w:rPr>
              <w:t>8464</w:t>
            </w:r>
            <w:r w:rsidRPr="00A82DD8">
              <w:rPr>
                <w:rFonts w:ascii="Times New Roman" w:hAnsi="Times New Roman" w:cs="Times New Roman"/>
                <w:sz w:val="24"/>
                <w:szCs w:val="24"/>
              </w:rPr>
              <w:t xml:space="preserve"> ha </w:t>
            </w:r>
            <w:r w:rsidR="0098094F" w:rsidRPr="0098094F">
              <w:rPr>
                <w:rFonts w:ascii="Times New Roman" w:hAnsi="Times New Roman" w:cs="Times New Roman"/>
                <w:sz w:val="24"/>
                <w:szCs w:val="24"/>
              </w:rPr>
              <w:t xml:space="preserve">se face cu defrişarea vegetaţiei forestiere, pe suprafața de 16,3945 ha, conform Acordului de mediu nr. RO – ANPM nr. 1 din 18.01.2010 emis de Agenția Națională pentru Protecția Mediului, revizuit în data de 28.12.2020, după cum urmează: în U.P.  I Stolnici, u.a. 137 B% = 0,9084 ha, u.a. 137 C% = 0,1519 ha, u.a. 137 D% = 0,5339 ha, u.a. 137 E% = 0,1545 ha, u.a. 137 F% = 0,2403 ha și în U.P. IV Broșteni, u.a. 5 A% = 0,4411 ha, u.a. 7 A% = 0,3533 ha, u.a. 12 A% = 0,1751 ha, u.a. 18 A% = 0,3949 ha, u.a. 18 C% = 0,5421 ha, u.a. 18 D% = 0,1358 ha, u.a. 19 A% = 0,1553 ha, u.a. 23 D% = 0,0350 ha, u.a. 24 A% = 0,9468 ha, u.a. 24 B% = 1,1480 ha, u.a. 72 A% = 0,8106 ha, u.a. 72 D% = 0,3166 ha, u.a. 77 A% = </w:t>
            </w:r>
            <w:r w:rsidR="0098094F" w:rsidRPr="0098094F">
              <w:rPr>
                <w:rFonts w:ascii="Times New Roman" w:hAnsi="Times New Roman" w:cs="Times New Roman"/>
                <w:sz w:val="24"/>
                <w:szCs w:val="24"/>
              </w:rPr>
              <w:lastRenderedPageBreak/>
              <w:t>1,3820 ha, 78 A% = 0,9634 ha și u.a. 8 G% = 1,0348 ha, u.a. 8 H% = 2,5278 ha, u.a. 8 I% = 0,5082 ha, u.a. 8 J% = 0,1652 ha, u.a. 19 K% = 0,3743 ha, u.a. 23 % = 1,2457 ha, u.a. 78 B% = 0,1136 ha, u.a. 78 E% = 0,1527 ha, u.a. 78 F% = 0,1140 ha, u.a. 78 G% = 0,1724 ha, u.a. 79 A% = 0,1968 ha.</w:t>
            </w:r>
          </w:p>
          <w:p w:rsidR="00F74349" w:rsidRPr="00A82DD8" w:rsidRDefault="00325343"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Beneficiarul scoaterii definitive din fondul forestier naţional a </w:t>
            </w:r>
            <w:r w:rsidR="00F74349" w:rsidRPr="00A82DD8">
              <w:rPr>
                <w:rFonts w:ascii="Times New Roman" w:hAnsi="Times New Roman" w:cs="Times New Roman"/>
                <w:sz w:val="24"/>
                <w:szCs w:val="24"/>
              </w:rPr>
              <w:t xml:space="preserve"> teren</w:t>
            </w:r>
            <w:r w:rsidR="00E2030A" w:rsidRPr="00A82DD8">
              <w:rPr>
                <w:rFonts w:ascii="Times New Roman" w:hAnsi="Times New Roman" w:cs="Times New Roman"/>
                <w:sz w:val="24"/>
                <w:szCs w:val="24"/>
              </w:rPr>
              <w:t xml:space="preserve">ului în </w:t>
            </w:r>
            <w:r w:rsidR="00F74349" w:rsidRPr="00A82DD8">
              <w:rPr>
                <w:rFonts w:ascii="Times New Roman" w:hAnsi="Times New Roman" w:cs="Times New Roman"/>
                <w:sz w:val="24"/>
                <w:szCs w:val="24"/>
              </w:rPr>
              <w:t xml:space="preserve"> </w:t>
            </w:r>
            <w:r w:rsidR="00E2030A" w:rsidRPr="00A82DD8">
              <w:rPr>
                <w:rFonts w:ascii="Times New Roman" w:hAnsi="Times New Roman" w:cs="Times New Roman"/>
                <w:sz w:val="24"/>
                <w:szCs w:val="24"/>
              </w:rPr>
              <w:t xml:space="preserve">suprafață </w:t>
            </w:r>
            <w:r w:rsidR="0098094F">
              <w:rPr>
                <w:rFonts w:ascii="Times New Roman" w:hAnsi="Times New Roman" w:cs="Times New Roman"/>
                <w:sz w:val="24"/>
                <w:szCs w:val="24"/>
              </w:rPr>
              <w:t>de 17</w:t>
            </w:r>
            <w:r w:rsidR="00F74349" w:rsidRPr="00A82DD8">
              <w:rPr>
                <w:rFonts w:ascii="Times New Roman" w:hAnsi="Times New Roman" w:cs="Times New Roman"/>
                <w:sz w:val="24"/>
                <w:szCs w:val="24"/>
              </w:rPr>
              <w:t>,</w:t>
            </w:r>
            <w:r w:rsidR="0098094F">
              <w:rPr>
                <w:rFonts w:ascii="Times New Roman" w:hAnsi="Times New Roman" w:cs="Times New Roman"/>
                <w:sz w:val="24"/>
                <w:szCs w:val="24"/>
              </w:rPr>
              <w:t>8464</w:t>
            </w:r>
            <w:r w:rsidR="00F74349" w:rsidRPr="00A82DD8">
              <w:rPr>
                <w:rFonts w:ascii="Times New Roman" w:hAnsi="Times New Roman" w:cs="Times New Roman"/>
                <w:sz w:val="24"/>
                <w:szCs w:val="24"/>
              </w:rPr>
              <w:t xml:space="preserve"> ha</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este statul român</w:t>
            </w:r>
            <w:bookmarkStart w:id="2" w:name="do|ar1|al7"/>
            <w:bookmarkEnd w:id="2"/>
            <w:r w:rsidR="00F74349" w:rsidRPr="00A82DD8">
              <w:rPr>
                <w:rFonts w:ascii="Times New Roman" w:hAnsi="Times New Roman" w:cs="Times New Roman"/>
                <w:sz w:val="24"/>
                <w:szCs w:val="24"/>
              </w:rPr>
              <w:t>.</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Terenul </w:t>
            </w:r>
            <w:r w:rsidR="00EF769C" w:rsidRPr="00A82DD8">
              <w:rPr>
                <w:rFonts w:ascii="Times New Roman" w:hAnsi="Times New Roman" w:cs="Times New Roman"/>
                <w:sz w:val="24"/>
                <w:szCs w:val="24"/>
              </w:rPr>
              <w:t xml:space="preserve">va </w:t>
            </w:r>
            <w:r w:rsidR="003313A2" w:rsidRPr="00A82DD8">
              <w:rPr>
                <w:rFonts w:ascii="Times New Roman" w:hAnsi="Times New Roman" w:cs="Times New Roman"/>
                <w:sz w:val="24"/>
                <w:szCs w:val="24"/>
              </w:rPr>
              <w:t>trece efectiv în</w:t>
            </w:r>
            <w:r w:rsidRPr="00A82DD8">
              <w:rPr>
                <w:rFonts w:ascii="Times New Roman" w:hAnsi="Times New Roman" w:cs="Times New Roman"/>
                <w:sz w:val="24"/>
                <w:szCs w:val="24"/>
              </w:rPr>
              <w:t xml:space="preserve"> administr</w:t>
            </w:r>
            <w:r w:rsidR="00F74349" w:rsidRPr="00A82DD8">
              <w:rPr>
                <w:rFonts w:ascii="Times New Roman" w:hAnsi="Times New Roman" w:cs="Times New Roman"/>
                <w:sz w:val="24"/>
                <w:szCs w:val="24"/>
              </w:rPr>
              <w:t>a</w:t>
            </w:r>
            <w:r w:rsidR="003313A2" w:rsidRPr="00A82DD8">
              <w:rPr>
                <w:rFonts w:ascii="Times New Roman" w:hAnsi="Times New Roman" w:cs="Times New Roman"/>
                <w:sz w:val="24"/>
                <w:szCs w:val="24"/>
              </w:rPr>
              <w:t>rea</w:t>
            </w:r>
            <w:r w:rsidRPr="00A82DD8">
              <w:rPr>
                <w:rFonts w:ascii="Times New Roman" w:hAnsi="Times New Roman" w:cs="Times New Roman"/>
                <w:sz w:val="24"/>
                <w:szCs w:val="24"/>
              </w:rPr>
              <w:t xml:space="preserve"> Ministerul Transporturilor, Infrastructurii și Comunicațiilor, după încheierea procesului-verbal de predare-primire, încheiat între părţi, în condiţiile legii.</w:t>
            </w:r>
            <w:bookmarkStart w:id="3" w:name="do|ar2|pa1"/>
            <w:bookmarkEnd w:id="3"/>
          </w:p>
          <w:p w:rsidR="00F74349" w:rsidRPr="00A82DD8" w:rsidRDefault="00325343"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Masa lemnoasă de pe terenul </w:t>
            </w:r>
            <w:r w:rsidR="00F74349" w:rsidRPr="00A82DD8">
              <w:rPr>
                <w:rFonts w:ascii="Times New Roman" w:hAnsi="Times New Roman" w:cs="Times New Roman"/>
                <w:sz w:val="24"/>
                <w:szCs w:val="24"/>
              </w:rPr>
              <w:t>î</w:t>
            </w:r>
            <w:r w:rsidR="006C035D">
              <w:rPr>
                <w:rFonts w:ascii="Times New Roman" w:hAnsi="Times New Roman" w:cs="Times New Roman"/>
                <w:sz w:val="24"/>
                <w:szCs w:val="24"/>
              </w:rPr>
              <w:t>n suprafaț</w:t>
            </w:r>
            <w:r w:rsidR="0098094F">
              <w:rPr>
                <w:rFonts w:ascii="Times New Roman" w:hAnsi="Times New Roman" w:cs="Times New Roman"/>
                <w:sz w:val="24"/>
                <w:szCs w:val="24"/>
              </w:rPr>
              <w:t>ă totală de 17</w:t>
            </w:r>
            <w:r w:rsidR="00F74349" w:rsidRPr="00A82DD8">
              <w:rPr>
                <w:rFonts w:ascii="Times New Roman" w:hAnsi="Times New Roman" w:cs="Times New Roman"/>
                <w:sz w:val="24"/>
                <w:szCs w:val="24"/>
              </w:rPr>
              <w:t>,</w:t>
            </w:r>
            <w:r w:rsidR="0098094F">
              <w:rPr>
                <w:rFonts w:ascii="Times New Roman" w:hAnsi="Times New Roman" w:cs="Times New Roman"/>
                <w:sz w:val="24"/>
                <w:szCs w:val="24"/>
              </w:rPr>
              <w:t>8464</w:t>
            </w:r>
            <w:r w:rsidR="00F74349" w:rsidRPr="00A82DD8">
              <w:rPr>
                <w:rFonts w:ascii="Times New Roman" w:hAnsi="Times New Roman" w:cs="Times New Roman"/>
                <w:sz w:val="24"/>
                <w:szCs w:val="24"/>
              </w:rPr>
              <w:t xml:space="preserve"> ha</w:t>
            </w:r>
            <w:r w:rsidR="003313A2" w:rsidRPr="00A82DD8">
              <w:rPr>
                <w:rFonts w:ascii="Times New Roman" w:hAnsi="Times New Roman" w:cs="Times New Roman"/>
                <w:sz w:val="24"/>
                <w:szCs w:val="24"/>
              </w:rPr>
              <w:t xml:space="preserve"> </w:t>
            </w:r>
            <w:r w:rsidRPr="00A82DD8">
              <w:rPr>
                <w:rFonts w:ascii="Times New Roman" w:hAnsi="Times New Roman" w:cs="Times New Roman"/>
                <w:sz w:val="24"/>
                <w:szCs w:val="24"/>
              </w:rPr>
              <w:t>se va precompta şi se va exploata conform prevederilor legale în vigoare.</w:t>
            </w:r>
            <w:bookmarkStart w:id="4" w:name="do|ar3|pa1"/>
            <w:bookmarkEnd w:id="4"/>
          </w:p>
          <w:p w:rsidR="00E2030A" w:rsidRPr="00A82DD8" w:rsidRDefault="00325343" w:rsidP="00742ACD">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w:t>
            </w:r>
            <w:r w:rsidR="0098094F">
              <w:rPr>
                <w:rFonts w:ascii="Times New Roman" w:hAnsi="Times New Roman" w:cs="Times New Roman"/>
                <w:sz w:val="24"/>
                <w:szCs w:val="24"/>
              </w:rPr>
              <w:t>în suprafață de 17</w:t>
            </w:r>
            <w:r w:rsidR="00F74349" w:rsidRPr="00A82DD8">
              <w:rPr>
                <w:rFonts w:ascii="Times New Roman" w:hAnsi="Times New Roman" w:cs="Times New Roman"/>
                <w:sz w:val="24"/>
                <w:szCs w:val="24"/>
              </w:rPr>
              <w:t>,</w:t>
            </w:r>
            <w:r w:rsidR="0098094F">
              <w:rPr>
                <w:rFonts w:ascii="Times New Roman" w:hAnsi="Times New Roman" w:cs="Times New Roman"/>
                <w:sz w:val="24"/>
                <w:szCs w:val="24"/>
              </w:rPr>
              <w:t>8464</w:t>
            </w:r>
            <w:r w:rsidR="00021E2B">
              <w:rPr>
                <w:rFonts w:ascii="Times New Roman" w:hAnsi="Times New Roman" w:cs="Times New Roman"/>
                <w:sz w:val="24"/>
                <w:szCs w:val="24"/>
              </w:rPr>
              <w:t xml:space="preserve"> ha</w:t>
            </w:r>
            <w:r w:rsidR="00F74349" w:rsidRPr="00A82DD8">
              <w:rPr>
                <w:rFonts w:ascii="Times New Roman" w:hAnsi="Times New Roman" w:cs="Times New Roman"/>
                <w:sz w:val="24"/>
                <w:szCs w:val="24"/>
              </w:rPr>
              <w:t xml:space="preserve"> </w:t>
            </w:r>
            <w:r w:rsidR="00EF769C" w:rsidRPr="00A82DD8">
              <w:rPr>
                <w:rFonts w:ascii="Times New Roman" w:hAnsi="Times New Roman" w:cs="Times New Roman"/>
                <w:sz w:val="24"/>
                <w:szCs w:val="24"/>
              </w:rPr>
              <w:t xml:space="preserve">din fondul forestier național </w:t>
            </w:r>
            <w:r w:rsidR="00E2030A" w:rsidRPr="00A82DD8">
              <w:rPr>
                <w:rFonts w:ascii="Times New Roman" w:hAnsi="Times New Roman" w:cs="Times New Roman"/>
                <w:sz w:val="24"/>
                <w:szCs w:val="24"/>
              </w:rPr>
              <w:t>se face cu exceptarea de la plata taxelor și a celorlalte obligaţii băneşti, potrivit prevederilor art. 14 din Legea nr. 255/2010 privind exproprierea pentru cauză de utilitate publică, necesară realizării unor obiective de interes naţional, judeţean sau local, cu modificările şi completările ulterioare.</w:t>
            </w:r>
          </w:p>
          <w:p w:rsidR="00355196" w:rsidRPr="00A82DD8" w:rsidRDefault="00F81230" w:rsidP="00742ACD">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Potrivit art. 36 din Legea</w:t>
            </w:r>
            <w:r w:rsidR="00355196" w:rsidRPr="00A82DD8">
              <w:rPr>
                <w:rFonts w:ascii="Times New Roman" w:hAnsi="Times New Roman" w:cs="Times New Roman"/>
                <w:sz w:val="24"/>
                <w:szCs w:val="24"/>
              </w:rPr>
              <w:t xml:space="preserve"> nr. 46/2008 – Codul silvic, republicată, cu modificările şi completările ulterioare, </w:t>
            </w:r>
            <w:r w:rsidRPr="00A82DD8">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Potrivit art. 40 din Legea nr. 46/2008</w:t>
            </w:r>
            <w:r w:rsidR="00A17F8E" w:rsidRPr="00A82DD8">
              <w:rPr>
                <w:rFonts w:ascii="Times New Roman" w:hAnsi="Times New Roman" w:cs="Times New Roman"/>
                <w:sz w:val="24"/>
                <w:szCs w:val="24"/>
              </w:rPr>
              <w:t>,</w:t>
            </w:r>
            <w:r w:rsidR="00016C83"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republicată, cu modificările şi completările ulterioare</w:t>
            </w: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w:t>
            </w:r>
            <w:r w:rsidRPr="00A82DD8">
              <w:rPr>
                <w:rFonts w:ascii="Times New Roman" w:hAnsi="Times New Roman" w:cs="Times New Roman"/>
                <w:sz w:val="24"/>
                <w:szCs w:val="24"/>
              </w:rPr>
              <w:t>solicitările de scoatere definitivă a terenurilor din fondul forestier național se aprobă de către:</w:t>
            </w:r>
          </w:p>
          <w:p w:rsidR="00D82A7A" w:rsidRPr="00A82DD8" w:rsidRDefault="00F0437F" w:rsidP="00742AC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w:t>
            </w:r>
            <w:r w:rsidR="00016C83" w:rsidRPr="00A82DD8">
              <w:rPr>
                <w:rFonts w:ascii="Times New Roman" w:hAnsi="Times New Roman" w:cs="Times New Roman"/>
                <w:sz w:val="24"/>
                <w:szCs w:val="24"/>
              </w:rPr>
              <w:t xml:space="preserve">(...) </w:t>
            </w:r>
            <w:r w:rsidR="00AA3680" w:rsidRPr="00A82DD8">
              <w:rPr>
                <w:rFonts w:ascii="Times New Roman" w:hAnsi="Times New Roman" w:cs="Times New Roman"/>
                <w:sz w:val="24"/>
                <w:szCs w:val="24"/>
              </w:rPr>
              <w:t>c) Guvern</w:t>
            </w:r>
            <w:r w:rsidR="00D82A7A" w:rsidRPr="00A82DD8">
              <w:rPr>
                <w:rFonts w:ascii="Times New Roman" w:hAnsi="Times New Roman" w:cs="Times New Roman"/>
                <w:sz w:val="24"/>
                <w:szCs w:val="24"/>
              </w:rPr>
              <w:t>, la propunerea autorității publice centrale care răspunde de silvicultură, cu avizul structurii teritoriale de specialitate, pentru s</w:t>
            </w:r>
            <w:r w:rsidR="004E32A9" w:rsidRPr="00A82DD8">
              <w:rPr>
                <w:rFonts w:ascii="Times New Roman" w:hAnsi="Times New Roman" w:cs="Times New Roman"/>
                <w:sz w:val="24"/>
                <w:szCs w:val="24"/>
              </w:rPr>
              <w:t>uprafețe de peste 10 ha.</w:t>
            </w:r>
            <w:r w:rsidR="00A17F8E" w:rsidRPr="00A82DD8">
              <w:rPr>
                <w:rFonts w:ascii="Times New Roman" w:hAnsi="Times New Roman" w:cs="Times New Roman"/>
                <w:sz w:val="24"/>
                <w:szCs w:val="24"/>
              </w:rPr>
              <w:t>”</w:t>
            </w:r>
          </w:p>
          <w:p w:rsidR="00F74349" w:rsidRPr="00A82DD8" w:rsidRDefault="00F74349" w:rsidP="00742ACD">
            <w:pPr>
              <w:autoSpaceDE w:val="0"/>
              <w:autoSpaceDN w:val="0"/>
              <w:adjustRightInd w:val="0"/>
              <w:spacing w:after="0" w:line="240" w:lineRule="auto"/>
              <w:jc w:val="both"/>
              <w:rPr>
                <w:rFonts w:ascii="Times New Roman" w:hAnsi="Times New Roman" w:cs="Times New Roman"/>
                <w:sz w:val="24"/>
                <w:szCs w:val="24"/>
              </w:rPr>
            </w:pPr>
          </w:p>
          <w:p w:rsidR="00D82A7A" w:rsidRPr="00725320"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725320">
              <w:rPr>
                <w:rFonts w:ascii="Times New Roman" w:hAnsi="Times New Roman" w:cs="Times New Roman"/>
                <w:sz w:val="24"/>
                <w:szCs w:val="24"/>
              </w:rPr>
              <w:t xml:space="preserve">În vederea realizării obiectivului, </w:t>
            </w:r>
            <w:r w:rsidR="00BF74FA" w:rsidRPr="00725320">
              <w:rPr>
                <w:rFonts w:ascii="Times New Roman" w:hAnsi="Times New Roman" w:cs="Times New Roman"/>
                <w:sz w:val="24"/>
                <w:szCs w:val="24"/>
              </w:rPr>
              <w:t>Compania Națională de Administrare a Infrastructurii Rutiere – S.A.</w:t>
            </w:r>
            <w:r w:rsidRPr="00725320">
              <w:rPr>
                <w:rFonts w:ascii="Times New Roman" w:hAnsi="Times New Roman" w:cs="Times New Roman"/>
                <w:sz w:val="24"/>
                <w:szCs w:val="24"/>
              </w:rPr>
              <w:t xml:space="preserve"> a întocmit și a depus documentația pentru scoaterea definitivă a terenurilor din fondul forestier național, care cuprinde:</w:t>
            </w:r>
          </w:p>
          <w:p w:rsidR="00FB3500"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w:t>
            </w:r>
            <w:r w:rsidR="00D57086">
              <w:rPr>
                <w:rFonts w:ascii="Times New Roman" w:hAnsi="Times New Roman" w:cs="Times New Roman"/>
                <w:sz w:val="24"/>
                <w:szCs w:val="24"/>
              </w:rPr>
              <w:t xml:space="preserve"> </w:t>
            </w:r>
            <w:r w:rsidR="00A17F8E" w:rsidRPr="00A82DD8">
              <w:rPr>
                <w:rFonts w:ascii="Times New Roman" w:hAnsi="Times New Roman" w:cs="Times New Roman"/>
                <w:sz w:val="24"/>
                <w:szCs w:val="24"/>
              </w:rPr>
              <w:t>s</w:t>
            </w:r>
            <w:r w:rsidR="00CA7D49" w:rsidRPr="00A82DD8">
              <w:rPr>
                <w:rFonts w:ascii="Times New Roman" w:hAnsi="Times New Roman" w:cs="Times New Roman"/>
                <w:sz w:val="24"/>
                <w:szCs w:val="24"/>
              </w:rPr>
              <w:t xml:space="preserve">olicitarea </w:t>
            </w:r>
            <w:r w:rsidR="00FB3500">
              <w:rPr>
                <w:rFonts w:ascii="Times New Roman" w:hAnsi="Times New Roman" w:cs="Times New Roman"/>
                <w:sz w:val="24"/>
                <w:szCs w:val="24"/>
              </w:rPr>
              <w:t xml:space="preserve">formulată de Asocierea </w:t>
            </w:r>
            <w:r w:rsidR="00437E3C">
              <w:rPr>
                <w:rFonts w:ascii="Times New Roman" w:hAnsi="Times New Roman" w:cs="Times New Roman"/>
                <w:sz w:val="24"/>
                <w:szCs w:val="24"/>
              </w:rPr>
              <w:t xml:space="preserve">SC Cornel &amp; Cornel Topoexim SRL – SC Geoter Proiect – SC Theotop SRL – SC Topoexim Expert SRL – SCA M.S. Dumitrescu și Asociații – CI </w:t>
            </w:r>
            <w:r w:rsidR="00997791">
              <w:rPr>
                <w:rFonts w:ascii="Times New Roman" w:hAnsi="Times New Roman" w:cs="Times New Roman"/>
                <w:sz w:val="24"/>
                <w:szCs w:val="24"/>
              </w:rPr>
              <w:t xml:space="preserve">Gheorghe Simona Florina – SCA Radulețu și Gheorghe </w:t>
            </w:r>
            <w:r w:rsidR="00C667DC">
              <w:rPr>
                <w:rFonts w:ascii="Times New Roman" w:hAnsi="Times New Roman" w:cs="Times New Roman"/>
                <w:sz w:val="24"/>
                <w:szCs w:val="24"/>
              </w:rPr>
              <w:t xml:space="preserve">prin  </w:t>
            </w:r>
            <w:r w:rsidR="00997791">
              <w:rPr>
                <w:rFonts w:ascii="Times New Roman" w:hAnsi="Times New Roman" w:cs="Times New Roman"/>
                <w:sz w:val="24"/>
                <w:szCs w:val="24"/>
              </w:rPr>
              <w:t>SC Cornel &amp; Cornel Topoexim SRL</w:t>
            </w:r>
          </w:p>
          <w:p w:rsidR="00D82A7A" w:rsidRPr="00A82DD8" w:rsidRDefault="00005AB0" w:rsidP="00742AC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B66D6C">
              <w:rPr>
                <w:rFonts w:ascii="Times New Roman" w:hAnsi="Times New Roman" w:cs="Times New Roman"/>
                <w:sz w:val="24"/>
                <w:szCs w:val="24"/>
              </w:rPr>
              <w:t xml:space="preserve">Mandatul acordat </w:t>
            </w:r>
            <w:r w:rsidR="00825364">
              <w:rPr>
                <w:rFonts w:ascii="Times New Roman" w:hAnsi="Times New Roman" w:cs="Times New Roman"/>
                <w:sz w:val="24"/>
                <w:szCs w:val="24"/>
              </w:rPr>
              <w:t xml:space="preserve">Asocierii </w:t>
            </w:r>
            <w:r w:rsidR="00997791">
              <w:rPr>
                <w:rFonts w:ascii="Times New Roman" w:hAnsi="Times New Roman" w:cs="Times New Roman"/>
                <w:sz w:val="24"/>
                <w:szCs w:val="24"/>
              </w:rPr>
              <w:t>SC Cornel &amp; Cornel Topoexim SRL – SC Geoter Proiect – SC Theotop SRL – SC Topoexim Expert SRL – SCA M.S. Dumitrescu și Asociații – CI Gheorghe Simona Florina – SCA Radulețu și Gheorghe</w:t>
            </w:r>
            <w:r w:rsidR="00825364">
              <w:rPr>
                <w:rFonts w:ascii="Times New Roman" w:hAnsi="Times New Roman" w:cs="Times New Roman"/>
                <w:sz w:val="24"/>
                <w:szCs w:val="24"/>
              </w:rPr>
              <w:t xml:space="preserve"> </w:t>
            </w:r>
            <w:r w:rsidR="00B66D6C">
              <w:rPr>
                <w:rFonts w:ascii="Times New Roman" w:hAnsi="Times New Roman" w:cs="Times New Roman"/>
                <w:sz w:val="24"/>
                <w:szCs w:val="24"/>
              </w:rPr>
              <w:t>de către Compania</w:t>
            </w:r>
            <w:r w:rsidR="00825364">
              <w:rPr>
                <w:rFonts w:ascii="Times New Roman" w:hAnsi="Times New Roman" w:cs="Times New Roman"/>
                <w:sz w:val="24"/>
                <w:szCs w:val="24"/>
              </w:rPr>
              <w:t xml:space="preserve"> Națională</w:t>
            </w:r>
            <w:r w:rsidR="00060208" w:rsidRPr="00A82DD8">
              <w:rPr>
                <w:rFonts w:ascii="Times New Roman" w:hAnsi="Times New Roman" w:cs="Times New Roman"/>
                <w:sz w:val="24"/>
                <w:szCs w:val="24"/>
              </w:rPr>
              <w:t xml:space="preserve"> de Administrare a Infrastructurii Rutiere –</w:t>
            </w:r>
            <w:r w:rsidR="00CC4305"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00CC4305"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00CC4305" w:rsidRPr="00A82DD8">
              <w:rPr>
                <w:rFonts w:ascii="Times New Roman" w:hAnsi="Times New Roman" w:cs="Times New Roman"/>
                <w:sz w:val="24"/>
                <w:szCs w:val="24"/>
              </w:rPr>
              <w:t xml:space="preserve"> nr.</w:t>
            </w:r>
            <w:r w:rsidR="00B66D6C">
              <w:rPr>
                <w:rFonts w:ascii="Times New Roman" w:hAnsi="Times New Roman" w:cs="Times New Roman"/>
                <w:sz w:val="24"/>
                <w:szCs w:val="24"/>
              </w:rPr>
              <w:t xml:space="preserve"> </w:t>
            </w:r>
            <w:r w:rsidR="00C643DF" w:rsidRPr="00A82DD8">
              <w:rPr>
                <w:rFonts w:ascii="Times New Roman" w:hAnsi="Times New Roman" w:cs="Times New Roman"/>
                <w:sz w:val="24"/>
                <w:szCs w:val="24"/>
              </w:rPr>
              <w:t>92</w:t>
            </w:r>
            <w:r w:rsidR="00060208" w:rsidRPr="00A82DD8">
              <w:rPr>
                <w:rFonts w:ascii="Times New Roman" w:hAnsi="Times New Roman" w:cs="Times New Roman"/>
                <w:sz w:val="24"/>
                <w:szCs w:val="24"/>
              </w:rPr>
              <w:t>./</w:t>
            </w:r>
            <w:r w:rsidR="009A0E2E">
              <w:rPr>
                <w:rFonts w:ascii="Times New Roman" w:hAnsi="Times New Roman" w:cs="Times New Roman"/>
                <w:sz w:val="24"/>
                <w:szCs w:val="24"/>
              </w:rPr>
              <w:t>78601/11</w:t>
            </w:r>
            <w:r w:rsidR="00C643DF" w:rsidRPr="00A82DD8">
              <w:rPr>
                <w:rFonts w:ascii="Times New Roman" w:hAnsi="Times New Roman" w:cs="Times New Roman"/>
                <w:sz w:val="24"/>
                <w:szCs w:val="24"/>
              </w:rPr>
              <w:t>.0</w:t>
            </w:r>
            <w:r w:rsidR="009A0E2E">
              <w:rPr>
                <w:rFonts w:ascii="Times New Roman" w:hAnsi="Times New Roman" w:cs="Times New Roman"/>
                <w:sz w:val="24"/>
                <w:szCs w:val="24"/>
              </w:rPr>
              <w:t>9</w:t>
            </w:r>
            <w:r w:rsidR="00C643DF" w:rsidRPr="00A82DD8">
              <w:rPr>
                <w:rFonts w:ascii="Times New Roman" w:hAnsi="Times New Roman" w:cs="Times New Roman"/>
                <w:sz w:val="24"/>
                <w:szCs w:val="24"/>
              </w:rPr>
              <w:t>.20</w:t>
            </w:r>
            <w:r w:rsidR="00B66D6C">
              <w:rPr>
                <w:rFonts w:ascii="Times New Roman" w:hAnsi="Times New Roman" w:cs="Times New Roman"/>
                <w:sz w:val="24"/>
                <w:szCs w:val="24"/>
              </w:rPr>
              <w:t>19</w:t>
            </w:r>
            <w:r w:rsidR="008C467C" w:rsidRPr="00A82DD8">
              <w:rPr>
                <w:rFonts w:ascii="Times New Roman" w:hAnsi="Times New Roman" w:cs="Times New Roman"/>
                <w:sz w:val="24"/>
                <w:szCs w:val="24"/>
              </w:rPr>
              <w:t>;</w:t>
            </w:r>
          </w:p>
          <w:p w:rsidR="00D82A7A"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m</w:t>
            </w:r>
            <w:r w:rsidR="00825364">
              <w:rPr>
                <w:rFonts w:ascii="Times New Roman" w:hAnsi="Times New Roman" w:cs="Times New Roman"/>
                <w:sz w:val="24"/>
                <w:szCs w:val="24"/>
              </w:rPr>
              <w:t>emori</w:t>
            </w:r>
            <w:r w:rsidR="00A43E8D">
              <w:rPr>
                <w:rFonts w:ascii="Times New Roman" w:hAnsi="Times New Roman" w:cs="Times New Roman"/>
                <w:sz w:val="24"/>
                <w:szCs w:val="24"/>
              </w:rPr>
              <w:t>ul</w:t>
            </w:r>
            <w:r w:rsidR="00D82A7A" w:rsidRPr="00A82DD8">
              <w:rPr>
                <w:rFonts w:ascii="Times New Roman" w:hAnsi="Times New Roman" w:cs="Times New Roman"/>
                <w:sz w:val="24"/>
                <w:szCs w:val="24"/>
              </w:rPr>
              <w:t xml:space="preserve"> tehnic-justificativ întocmit de </w:t>
            </w:r>
            <w:r w:rsidR="00060208" w:rsidRPr="00A82DD8">
              <w:rPr>
                <w:rFonts w:ascii="Times New Roman" w:hAnsi="Times New Roman" w:cs="Times New Roman"/>
                <w:sz w:val="24"/>
                <w:szCs w:val="24"/>
              </w:rPr>
              <w:t xml:space="preserve">Compania Națională de Administrare a Infrastructurii Rutiere – S.A., </w:t>
            </w:r>
            <w:r w:rsidR="00825364">
              <w:rPr>
                <w:rFonts w:ascii="Times New Roman" w:hAnsi="Times New Roman" w:cs="Times New Roman"/>
                <w:sz w:val="24"/>
                <w:szCs w:val="24"/>
              </w:rPr>
              <w:t xml:space="preserve">prin </w:t>
            </w:r>
            <w:r w:rsidR="009A0E2E">
              <w:rPr>
                <w:rFonts w:ascii="Times New Roman" w:hAnsi="Times New Roman" w:cs="Times New Roman"/>
                <w:sz w:val="24"/>
                <w:szCs w:val="24"/>
              </w:rPr>
              <w:t>SC Cornel &amp; Cornel Topoexim SRL</w:t>
            </w:r>
            <w:r w:rsidR="00A43E8D">
              <w:rPr>
                <w:rFonts w:ascii="Times New Roman" w:hAnsi="Times New Roman" w:cs="Times New Roman"/>
                <w:sz w:val="24"/>
                <w:szCs w:val="24"/>
              </w:rPr>
              <w:t>, pentru terenul în suprafață de 1</w:t>
            </w:r>
            <w:r w:rsidR="009A0E2E">
              <w:rPr>
                <w:rFonts w:ascii="Times New Roman" w:hAnsi="Times New Roman" w:cs="Times New Roman"/>
                <w:sz w:val="24"/>
                <w:szCs w:val="24"/>
              </w:rPr>
              <w:t>0</w:t>
            </w:r>
            <w:r w:rsidR="00A43E8D">
              <w:rPr>
                <w:rFonts w:ascii="Times New Roman" w:hAnsi="Times New Roman" w:cs="Times New Roman"/>
                <w:sz w:val="24"/>
                <w:szCs w:val="24"/>
              </w:rPr>
              <w:t>,0</w:t>
            </w:r>
            <w:r w:rsidR="009A0E2E">
              <w:rPr>
                <w:rFonts w:ascii="Times New Roman" w:hAnsi="Times New Roman" w:cs="Times New Roman"/>
                <w:sz w:val="24"/>
                <w:szCs w:val="24"/>
              </w:rPr>
              <w:t>836</w:t>
            </w:r>
            <w:r w:rsidR="00A43E8D">
              <w:rPr>
                <w:rFonts w:ascii="Times New Roman" w:hAnsi="Times New Roman" w:cs="Times New Roman"/>
                <w:sz w:val="24"/>
                <w:szCs w:val="24"/>
              </w:rPr>
              <w:t xml:space="preserve"> ha</w:t>
            </w:r>
            <w:r w:rsidR="008C467C" w:rsidRPr="00A82DD8">
              <w:rPr>
                <w:rFonts w:ascii="Times New Roman" w:hAnsi="Times New Roman" w:cs="Times New Roman"/>
                <w:sz w:val="24"/>
                <w:szCs w:val="24"/>
              </w:rPr>
              <w:t>;</w:t>
            </w:r>
          </w:p>
          <w:p w:rsidR="00A43E8D" w:rsidRDefault="00A43E8D" w:rsidP="00A43E8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m</w:t>
            </w:r>
            <w:r>
              <w:rPr>
                <w:rFonts w:ascii="Times New Roman" w:hAnsi="Times New Roman" w:cs="Times New Roman"/>
                <w:sz w:val="24"/>
                <w:szCs w:val="24"/>
              </w:rPr>
              <w:t>emoriul</w:t>
            </w:r>
            <w:r w:rsidRPr="00A82DD8">
              <w:rPr>
                <w:rFonts w:ascii="Times New Roman" w:hAnsi="Times New Roman" w:cs="Times New Roman"/>
                <w:sz w:val="24"/>
                <w:szCs w:val="24"/>
              </w:rPr>
              <w:t xml:space="preserve"> tehnic-justificativ întocmit de Compania Națională de Administrare a Infrastructurii Rutiere – S.A., </w:t>
            </w:r>
            <w:r>
              <w:rPr>
                <w:rFonts w:ascii="Times New Roman" w:hAnsi="Times New Roman" w:cs="Times New Roman"/>
                <w:sz w:val="24"/>
                <w:szCs w:val="24"/>
              </w:rPr>
              <w:t xml:space="preserve">prin </w:t>
            </w:r>
            <w:r w:rsidRPr="00A82DD8">
              <w:rPr>
                <w:rFonts w:ascii="Times New Roman" w:hAnsi="Times New Roman" w:cs="Times New Roman"/>
                <w:sz w:val="24"/>
                <w:szCs w:val="24"/>
              </w:rPr>
              <w:t xml:space="preserve">S.C. </w:t>
            </w:r>
            <w:r w:rsidR="000F48AA">
              <w:rPr>
                <w:rFonts w:ascii="Times New Roman" w:hAnsi="Times New Roman" w:cs="Times New Roman"/>
                <w:sz w:val="24"/>
                <w:szCs w:val="24"/>
              </w:rPr>
              <w:t>Geoter Proiect SRL</w:t>
            </w:r>
            <w:r>
              <w:rPr>
                <w:rFonts w:ascii="Times New Roman" w:hAnsi="Times New Roman" w:cs="Times New Roman"/>
                <w:sz w:val="24"/>
                <w:szCs w:val="24"/>
              </w:rPr>
              <w:t>, p</w:t>
            </w:r>
            <w:r w:rsidR="000F48AA">
              <w:rPr>
                <w:rFonts w:ascii="Times New Roman" w:hAnsi="Times New Roman" w:cs="Times New Roman"/>
                <w:sz w:val="24"/>
                <w:szCs w:val="24"/>
              </w:rPr>
              <w:t>entru terenul în suprafață de 3,1162</w:t>
            </w:r>
            <w:r>
              <w:rPr>
                <w:rFonts w:ascii="Times New Roman" w:hAnsi="Times New Roman" w:cs="Times New Roman"/>
                <w:sz w:val="24"/>
                <w:szCs w:val="24"/>
              </w:rPr>
              <w:t xml:space="preserve"> ha</w:t>
            </w:r>
            <w:r w:rsidRPr="00A82DD8">
              <w:rPr>
                <w:rFonts w:ascii="Times New Roman" w:hAnsi="Times New Roman" w:cs="Times New Roman"/>
                <w:sz w:val="24"/>
                <w:szCs w:val="24"/>
              </w:rPr>
              <w:t>;</w:t>
            </w:r>
          </w:p>
          <w:p w:rsidR="00643140" w:rsidRDefault="00643140" w:rsidP="00A43E8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m</w:t>
            </w:r>
            <w:r>
              <w:rPr>
                <w:rFonts w:ascii="Times New Roman" w:hAnsi="Times New Roman" w:cs="Times New Roman"/>
                <w:sz w:val="24"/>
                <w:szCs w:val="24"/>
              </w:rPr>
              <w:t>emoriul</w:t>
            </w:r>
            <w:r w:rsidRPr="00A82DD8">
              <w:rPr>
                <w:rFonts w:ascii="Times New Roman" w:hAnsi="Times New Roman" w:cs="Times New Roman"/>
                <w:sz w:val="24"/>
                <w:szCs w:val="24"/>
              </w:rPr>
              <w:t xml:space="preserve"> tehnic-justificativ întocmit de Compania Națională de Administrare a Infrastructurii Rutiere – S.A., </w:t>
            </w:r>
            <w:r>
              <w:rPr>
                <w:rFonts w:ascii="Times New Roman" w:hAnsi="Times New Roman" w:cs="Times New Roman"/>
                <w:sz w:val="24"/>
                <w:szCs w:val="24"/>
              </w:rPr>
              <w:t xml:space="preserve">prin </w:t>
            </w:r>
            <w:r w:rsidRPr="00A82DD8">
              <w:rPr>
                <w:rFonts w:ascii="Times New Roman" w:hAnsi="Times New Roman" w:cs="Times New Roman"/>
                <w:sz w:val="24"/>
                <w:szCs w:val="24"/>
              </w:rPr>
              <w:t xml:space="preserve">S.C. </w:t>
            </w:r>
            <w:r>
              <w:rPr>
                <w:rFonts w:ascii="Times New Roman" w:hAnsi="Times New Roman" w:cs="Times New Roman"/>
                <w:sz w:val="24"/>
                <w:szCs w:val="24"/>
              </w:rPr>
              <w:t>Geoter Proiect SRL, pentru terenul în suprafață de 3,4009 ha</w:t>
            </w:r>
            <w:r w:rsidRPr="00A82DD8">
              <w:rPr>
                <w:rFonts w:ascii="Times New Roman" w:hAnsi="Times New Roman" w:cs="Times New Roman"/>
                <w:sz w:val="24"/>
                <w:szCs w:val="24"/>
              </w:rPr>
              <w:t>;</w:t>
            </w:r>
          </w:p>
          <w:p w:rsidR="00EA1D3A" w:rsidRDefault="00EA1D3A" w:rsidP="00A43E8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m</w:t>
            </w:r>
            <w:r>
              <w:rPr>
                <w:rFonts w:ascii="Times New Roman" w:hAnsi="Times New Roman" w:cs="Times New Roman"/>
                <w:sz w:val="24"/>
                <w:szCs w:val="24"/>
              </w:rPr>
              <w:t>emoriul</w:t>
            </w:r>
            <w:r w:rsidRPr="00A82DD8">
              <w:rPr>
                <w:rFonts w:ascii="Times New Roman" w:hAnsi="Times New Roman" w:cs="Times New Roman"/>
                <w:sz w:val="24"/>
                <w:szCs w:val="24"/>
              </w:rPr>
              <w:t xml:space="preserve"> tehnic-justificativ întocmit de Compania Națională de Administrare a Infrastructurii Rutiere – S.A., </w:t>
            </w:r>
            <w:r>
              <w:rPr>
                <w:rFonts w:ascii="Times New Roman" w:hAnsi="Times New Roman" w:cs="Times New Roman"/>
                <w:sz w:val="24"/>
                <w:szCs w:val="24"/>
              </w:rPr>
              <w:t xml:space="preserve">prin </w:t>
            </w:r>
            <w:r w:rsidRPr="00A82DD8">
              <w:rPr>
                <w:rFonts w:ascii="Times New Roman" w:hAnsi="Times New Roman" w:cs="Times New Roman"/>
                <w:sz w:val="24"/>
                <w:szCs w:val="24"/>
              </w:rPr>
              <w:t xml:space="preserve">S.C. </w:t>
            </w:r>
            <w:r>
              <w:rPr>
                <w:rFonts w:ascii="Times New Roman" w:hAnsi="Times New Roman" w:cs="Times New Roman"/>
                <w:sz w:val="24"/>
                <w:szCs w:val="24"/>
              </w:rPr>
              <w:t>Theotop SRL, pentru terenul în suprafață de 1,2457 ha</w:t>
            </w:r>
            <w:r w:rsidRPr="00A82DD8">
              <w:rPr>
                <w:rFonts w:ascii="Times New Roman" w:hAnsi="Times New Roman" w:cs="Times New Roman"/>
                <w:sz w:val="24"/>
                <w:szCs w:val="24"/>
              </w:rPr>
              <w:t>;</w:t>
            </w:r>
          </w:p>
          <w:p w:rsidR="006B70AD" w:rsidRDefault="00611631" w:rsidP="00A43E8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situația imobilelor proprietate publică afectate;</w:t>
            </w:r>
          </w:p>
          <w:p w:rsidR="00B81FA6" w:rsidRDefault="008A41A9"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w:t>
            </w:r>
            <w:r w:rsidRPr="008D75B1">
              <w:rPr>
                <w:rFonts w:ascii="Times New Roman" w:hAnsi="Times New Roman" w:cs="Times New Roman"/>
                <w:color w:val="FF0000"/>
                <w:sz w:val="24"/>
                <w:szCs w:val="24"/>
              </w:rPr>
              <w:t xml:space="preserve"> </w:t>
            </w:r>
            <w:r w:rsidRPr="00B56D5D">
              <w:rPr>
                <w:rFonts w:ascii="Times New Roman" w:hAnsi="Times New Roman" w:cs="Times New Roman"/>
                <w:sz w:val="24"/>
                <w:szCs w:val="24"/>
              </w:rPr>
              <w:t>situația terenurilor forestiere expropriate în baza H</w:t>
            </w:r>
            <w:r w:rsidR="007D3EED" w:rsidRPr="00B56D5D">
              <w:rPr>
                <w:rFonts w:ascii="Times New Roman" w:hAnsi="Times New Roman" w:cs="Times New Roman"/>
                <w:sz w:val="24"/>
                <w:szCs w:val="24"/>
              </w:rPr>
              <w:t xml:space="preserve">otărârii </w:t>
            </w:r>
            <w:r w:rsidR="001D0E98" w:rsidRPr="00B56D5D">
              <w:rPr>
                <w:rFonts w:ascii="Times New Roman" w:hAnsi="Times New Roman" w:cs="Times New Roman"/>
                <w:sz w:val="24"/>
                <w:szCs w:val="24"/>
              </w:rPr>
              <w:t>G</w:t>
            </w:r>
            <w:r w:rsidR="007D3EED" w:rsidRPr="00B56D5D">
              <w:rPr>
                <w:rFonts w:ascii="Times New Roman" w:hAnsi="Times New Roman" w:cs="Times New Roman"/>
                <w:sz w:val="24"/>
                <w:szCs w:val="24"/>
              </w:rPr>
              <w:t>uvernului</w:t>
            </w:r>
            <w:r w:rsidRPr="00B56D5D">
              <w:rPr>
                <w:rFonts w:ascii="Times New Roman" w:hAnsi="Times New Roman" w:cs="Times New Roman"/>
                <w:sz w:val="24"/>
                <w:szCs w:val="24"/>
              </w:rPr>
              <w:t xml:space="preserve"> nr. </w:t>
            </w:r>
            <w:r w:rsidR="00EA1D3A" w:rsidRPr="00B56D5D">
              <w:rPr>
                <w:rFonts w:ascii="Times New Roman" w:hAnsi="Times New Roman" w:cs="Times New Roman"/>
                <w:sz w:val="24"/>
                <w:szCs w:val="24"/>
              </w:rPr>
              <w:t>469</w:t>
            </w:r>
            <w:r w:rsidR="003B5984" w:rsidRPr="00B56D5D">
              <w:rPr>
                <w:rFonts w:ascii="Times New Roman" w:hAnsi="Times New Roman" w:cs="Times New Roman"/>
                <w:sz w:val="24"/>
                <w:szCs w:val="24"/>
              </w:rPr>
              <w:t>/2020</w:t>
            </w:r>
            <w:r w:rsidR="00B81FA6" w:rsidRPr="00B56D5D">
              <w:rPr>
                <w:rFonts w:ascii="Times New Roman" w:hAnsi="Times New Roman" w:cs="Times New Roman"/>
                <w:sz w:val="24"/>
                <w:szCs w:val="24"/>
              </w:rPr>
              <w:t xml:space="preserve"> și a H</w:t>
            </w:r>
            <w:r w:rsidR="007E19EC" w:rsidRPr="00B56D5D">
              <w:rPr>
                <w:rFonts w:ascii="Times New Roman" w:hAnsi="Times New Roman" w:cs="Times New Roman"/>
                <w:sz w:val="24"/>
                <w:szCs w:val="24"/>
              </w:rPr>
              <w:t xml:space="preserve">otărârii </w:t>
            </w:r>
            <w:r w:rsidR="00B81FA6" w:rsidRPr="00B56D5D">
              <w:rPr>
                <w:rFonts w:ascii="Times New Roman" w:hAnsi="Times New Roman" w:cs="Times New Roman"/>
                <w:sz w:val="24"/>
                <w:szCs w:val="24"/>
              </w:rPr>
              <w:t>G</w:t>
            </w:r>
            <w:r w:rsidR="007E19EC" w:rsidRPr="00B56D5D">
              <w:rPr>
                <w:rFonts w:ascii="Times New Roman" w:hAnsi="Times New Roman" w:cs="Times New Roman"/>
                <w:sz w:val="24"/>
                <w:szCs w:val="24"/>
              </w:rPr>
              <w:t xml:space="preserve">uvernului nr. 347/2021, pentru care se solicită </w:t>
            </w:r>
            <w:r w:rsidR="007E19EC" w:rsidRPr="00B56D5D">
              <w:rPr>
                <w:rFonts w:ascii="Times New Roman" w:hAnsi="Times New Roman" w:cs="Times New Roman"/>
                <w:sz w:val="24"/>
                <w:szCs w:val="24"/>
              </w:rPr>
              <w:lastRenderedPageBreak/>
              <w:t xml:space="preserve">scoaterea </w:t>
            </w:r>
            <w:r w:rsidR="00B56D5D" w:rsidRPr="00B56D5D">
              <w:rPr>
                <w:rFonts w:ascii="Times New Roman" w:hAnsi="Times New Roman" w:cs="Times New Roman"/>
                <w:sz w:val="24"/>
                <w:szCs w:val="24"/>
              </w:rPr>
              <w:t>definitivă din fondul forestier național (</w:t>
            </w:r>
            <w:r w:rsidR="007E19EC" w:rsidRPr="00B56D5D">
              <w:rPr>
                <w:rFonts w:ascii="Times New Roman" w:hAnsi="Times New Roman" w:cs="Times New Roman"/>
                <w:sz w:val="24"/>
                <w:szCs w:val="24"/>
              </w:rPr>
              <w:t xml:space="preserve">6,7364 ha), </w:t>
            </w:r>
            <w:r w:rsidR="00B56D5D" w:rsidRPr="00B56D5D">
              <w:rPr>
                <w:rFonts w:ascii="Times New Roman" w:hAnsi="Times New Roman" w:cs="Times New Roman"/>
                <w:sz w:val="24"/>
                <w:szCs w:val="24"/>
              </w:rPr>
              <w:t>întocmita de SC Cornel&amp;Cornel Topoexim SRL</w:t>
            </w:r>
            <w:r w:rsidR="005201E8">
              <w:rPr>
                <w:rFonts w:ascii="Times New Roman" w:hAnsi="Times New Roman" w:cs="Times New Roman"/>
                <w:sz w:val="24"/>
                <w:szCs w:val="24"/>
              </w:rPr>
              <w:t>,</w:t>
            </w:r>
          </w:p>
          <w:p w:rsidR="005201E8" w:rsidRDefault="005201E8" w:rsidP="00742ACD">
            <w:pPr>
              <w:autoSpaceDE w:val="0"/>
              <w:autoSpaceDN w:val="0"/>
              <w:adjustRightInd w:val="0"/>
              <w:spacing w:after="0" w:line="240" w:lineRule="auto"/>
              <w:ind w:firstLine="503"/>
              <w:jc w:val="both"/>
              <w:rPr>
                <w:rFonts w:ascii="Times New Roman" w:hAnsi="Times New Roman" w:cs="Times New Roman"/>
                <w:color w:val="FF0000"/>
                <w:sz w:val="24"/>
                <w:szCs w:val="24"/>
              </w:rPr>
            </w:pPr>
            <w:r>
              <w:rPr>
                <w:rFonts w:ascii="Times New Roman" w:hAnsi="Times New Roman" w:cs="Times New Roman"/>
                <w:sz w:val="24"/>
                <w:szCs w:val="24"/>
              </w:rPr>
              <w:t xml:space="preserve">-  adresa SC </w:t>
            </w:r>
            <w:r w:rsidR="00352475">
              <w:rPr>
                <w:rFonts w:ascii="Times New Roman" w:hAnsi="Times New Roman" w:cs="Times New Roman"/>
                <w:sz w:val="24"/>
                <w:szCs w:val="24"/>
              </w:rPr>
              <w:t>Cornel&amp;Cornel Topoexim SRL nr. 1065/04.06.2021,</w:t>
            </w:r>
          </w:p>
          <w:p w:rsidR="00446ECA" w:rsidRDefault="00415E01"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m</w:t>
            </w:r>
            <w:r w:rsidR="003870D8" w:rsidRPr="00A82DD8">
              <w:rPr>
                <w:rFonts w:ascii="Times New Roman" w:hAnsi="Times New Roman" w:cs="Times New Roman"/>
                <w:sz w:val="24"/>
                <w:szCs w:val="24"/>
              </w:rPr>
              <w:t>emor</w:t>
            </w:r>
            <w:r w:rsidR="008C467C" w:rsidRPr="00A82DD8">
              <w:rPr>
                <w:rFonts w:ascii="Times New Roman" w:hAnsi="Times New Roman" w:cs="Times New Roman"/>
                <w:sz w:val="24"/>
                <w:szCs w:val="24"/>
              </w:rPr>
              <w:t>i</w:t>
            </w:r>
            <w:r w:rsidR="001D61E8" w:rsidRPr="00A82DD8">
              <w:rPr>
                <w:rFonts w:ascii="Times New Roman" w:hAnsi="Times New Roman" w:cs="Times New Roman"/>
                <w:sz w:val="24"/>
                <w:szCs w:val="24"/>
              </w:rPr>
              <w:t>ul justi</w:t>
            </w:r>
            <w:r w:rsidR="003870D8" w:rsidRPr="00A82DD8">
              <w:rPr>
                <w:rFonts w:ascii="Times New Roman" w:hAnsi="Times New Roman" w:cs="Times New Roman"/>
                <w:sz w:val="24"/>
                <w:szCs w:val="24"/>
              </w:rPr>
              <w:t>f</w:t>
            </w:r>
            <w:r w:rsidR="001D61E8" w:rsidRPr="00A82DD8">
              <w:rPr>
                <w:rFonts w:ascii="Times New Roman" w:hAnsi="Times New Roman" w:cs="Times New Roman"/>
                <w:sz w:val="24"/>
                <w:szCs w:val="24"/>
              </w:rPr>
              <w:t>ic</w:t>
            </w:r>
            <w:r w:rsidR="003870D8" w:rsidRPr="00A82DD8">
              <w:rPr>
                <w:rFonts w:ascii="Times New Roman" w:hAnsi="Times New Roman" w:cs="Times New Roman"/>
                <w:sz w:val="24"/>
                <w:szCs w:val="24"/>
              </w:rPr>
              <w:t>ativ</w:t>
            </w:r>
            <w:r w:rsidR="008742AD" w:rsidRPr="00A82DD8">
              <w:rPr>
                <w:rFonts w:ascii="Times New Roman" w:hAnsi="Times New Roman" w:cs="Times New Roman"/>
                <w:sz w:val="24"/>
                <w:szCs w:val="24"/>
              </w:rPr>
              <w:t xml:space="preserve">, </w:t>
            </w:r>
            <w:r w:rsidR="003870D8" w:rsidRPr="00A82DD8">
              <w:rPr>
                <w:rFonts w:ascii="Times New Roman" w:hAnsi="Times New Roman" w:cs="Times New Roman"/>
                <w:sz w:val="24"/>
                <w:szCs w:val="24"/>
              </w:rPr>
              <w:t xml:space="preserve">întocmit de </w:t>
            </w:r>
            <w:r w:rsidR="00886539" w:rsidRPr="00A82DD8">
              <w:rPr>
                <w:rFonts w:ascii="Times New Roman" w:hAnsi="Times New Roman" w:cs="Times New Roman"/>
                <w:sz w:val="24"/>
                <w:szCs w:val="24"/>
              </w:rPr>
              <w:t xml:space="preserve">Direcția </w:t>
            </w:r>
            <w:r w:rsidR="0035432C" w:rsidRPr="00A82DD8">
              <w:rPr>
                <w:rFonts w:ascii="Times New Roman" w:hAnsi="Times New Roman" w:cs="Times New Roman"/>
                <w:sz w:val="24"/>
                <w:szCs w:val="24"/>
              </w:rPr>
              <w:t xml:space="preserve">Silvică </w:t>
            </w:r>
            <w:r w:rsidR="008D75B1">
              <w:rPr>
                <w:rFonts w:ascii="Times New Roman" w:hAnsi="Times New Roman" w:cs="Times New Roman"/>
                <w:sz w:val="24"/>
                <w:szCs w:val="24"/>
              </w:rPr>
              <w:t>Argeș pentru suprafața de 11,1100 ha</w:t>
            </w:r>
            <w:r w:rsidR="008742AD">
              <w:rPr>
                <w:rFonts w:ascii="Times New Roman" w:hAnsi="Times New Roman" w:cs="Times New Roman"/>
                <w:sz w:val="24"/>
                <w:szCs w:val="24"/>
              </w:rPr>
              <w:t>;</w:t>
            </w:r>
            <w:r w:rsidR="008D75B1" w:rsidRPr="00A82DD8">
              <w:rPr>
                <w:rFonts w:ascii="Times New Roman" w:hAnsi="Times New Roman" w:cs="Times New Roman"/>
                <w:sz w:val="24"/>
                <w:szCs w:val="24"/>
              </w:rPr>
              <w:t xml:space="preserve"> </w:t>
            </w:r>
          </w:p>
          <w:p w:rsidR="003870D8" w:rsidRPr="00A82DD8" w:rsidRDefault="00446ECA" w:rsidP="00742ACD">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8D75B1" w:rsidRPr="00A82DD8">
              <w:rPr>
                <w:rFonts w:ascii="Times New Roman" w:hAnsi="Times New Roman" w:cs="Times New Roman"/>
                <w:sz w:val="24"/>
                <w:szCs w:val="24"/>
              </w:rPr>
              <w:t xml:space="preserve">memoriul justificativ, întocmit de Direcția Silvică </w:t>
            </w:r>
            <w:r>
              <w:rPr>
                <w:rFonts w:ascii="Times New Roman" w:hAnsi="Times New Roman" w:cs="Times New Roman"/>
                <w:sz w:val="24"/>
                <w:szCs w:val="24"/>
              </w:rPr>
              <w:t>Argeș pentru suprafața de 6</w:t>
            </w:r>
            <w:r w:rsidR="008D75B1">
              <w:rPr>
                <w:rFonts w:ascii="Times New Roman" w:hAnsi="Times New Roman" w:cs="Times New Roman"/>
                <w:sz w:val="24"/>
                <w:szCs w:val="24"/>
              </w:rPr>
              <w:t>,</w:t>
            </w:r>
            <w:r>
              <w:rPr>
                <w:rFonts w:ascii="Times New Roman" w:hAnsi="Times New Roman" w:cs="Times New Roman"/>
                <w:sz w:val="24"/>
                <w:szCs w:val="24"/>
              </w:rPr>
              <w:t>7364</w:t>
            </w:r>
            <w:r w:rsidR="008D75B1">
              <w:rPr>
                <w:rFonts w:ascii="Times New Roman" w:hAnsi="Times New Roman" w:cs="Times New Roman"/>
                <w:sz w:val="24"/>
                <w:szCs w:val="24"/>
              </w:rPr>
              <w:t xml:space="preserve"> ha;</w:t>
            </w:r>
          </w:p>
          <w:p w:rsidR="00D82A7A" w:rsidRPr="00A82DD8"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00D82A7A" w:rsidRPr="00A82DD8">
              <w:rPr>
                <w:rFonts w:ascii="Times New Roman" w:hAnsi="Times New Roman" w:cs="Times New Roman"/>
                <w:sz w:val="24"/>
                <w:szCs w:val="24"/>
              </w:rPr>
              <w:t>lan de încadrare în zonă</w:t>
            </w:r>
            <w:r w:rsidR="008C467C" w:rsidRPr="00A82DD8">
              <w:rPr>
                <w:rFonts w:ascii="Times New Roman" w:hAnsi="Times New Roman" w:cs="Times New Roman"/>
                <w:sz w:val="24"/>
                <w:szCs w:val="24"/>
              </w:rPr>
              <w:t>;</w:t>
            </w:r>
          </w:p>
          <w:p w:rsidR="008454D1"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Pr="00A82DD8">
              <w:rPr>
                <w:rFonts w:ascii="Times New Roman" w:hAnsi="Times New Roman" w:cs="Times New Roman"/>
                <w:sz w:val="24"/>
                <w:szCs w:val="24"/>
              </w:rPr>
              <w:t>lan de detaliu cu amplasamentul obiectivului</w:t>
            </w:r>
            <w:r w:rsidR="008C467C" w:rsidRPr="00A82DD8">
              <w:rPr>
                <w:rFonts w:ascii="Times New Roman" w:hAnsi="Times New Roman" w:cs="Times New Roman"/>
                <w:sz w:val="24"/>
                <w:szCs w:val="24"/>
              </w:rPr>
              <w:t>;</w:t>
            </w:r>
          </w:p>
          <w:p w:rsidR="00D82A7A" w:rsidRPr="00A82DD8" w:rsidRDefault="00973794"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c</w:t>
            </w:r>
            <w:r w:rsidR="00D82A7A" w:rsidRPr="00A82DD8">
              <w:rPr>
                <w:rFonts w:ascii="Times New Roman" w:hAnsi="Times New Roman" w:cs="Times New Roman"/>
                <w:sz w:val="24"/>
                <w:szCs w:val="24"/>
              </w:rPr>
              <w:t>opie</w:t>
            </w:r>
            <w:r w:rsidR="00607FBB" w:rsidRPr="00A82DD8">
              <w:rPr>
                <w:rFonts w:ascii="Times New Roman" w:hAnsi="Times New Roman" w:cs="Times New Roman"/>
                <w:sz w:val="24"/>
                <w:szCs w:val="24"/>
              </w:rPr>
              <w:t xml:space="preserve"> </w:t>
            </w:r>
            <w:r w:rsidR="00D57086">
              <w:rPr>
                <w:rFonts w:ascii="Times New Roman" w:hAnsi="Times New Roman" w:cs="Times New Roman"/>
                <w:sz w:val="24"/>
                <w:szCs w:val="24"/>
              </w:rPr>
              <w:t xml:space="preserve">a </w:t>
            </w:r>
            <w:r w:rsidR="00607FBB" w:rsidRPr="00A82DD8">
              <w:rPr>
                <w:rFonts w:ascii="Times New Roman" w:hAnsi="Times New Roman" w:cs="Times New Roman"/>
                <w:sz w:val="24"/>
                <w:szCs w:val="24"/>
              </w:rPr>
              <w:t>harți</w:t>
            </w:r>
            <w:r w:rsidR="00D57086">
              <w:rPr>
                <w:rFonts w:ascii="Times New Roman" w:hAnsi="Times New Roman" w:cs="Times New Roman"/>
                <w:sz w:val="24"/>
                <w:szCs w:val="24"/>
              </w:rPr>
              <w:t>lor</w:t>
            </w:r>
            <w:r w:rsidR="00D82A7A" w:rsidRPr="00A82DD8">
              <w:rPr>
                <w:rFonts w:ascii="Times New Roman" w:hAnsi="Times New Roman" w:cs="Times New Roman"/>
                <w:sz w:val="24"/>
                <w:szCs w:val="24"/>
              </w:rPr>
              <w:t xml:space="preserve"> amenajistic</w:t>
            </w:r>
            <w:r w:rsidR="00607FBB" w:rsidRPr="00A82DD8">
              <w:rPr>
                <w:rFonts w:ascii="Times New Roman" w:hAnsi="Times New Roman" w:cs="Times New Roman"/>
                <w:sz w:val="24"/>
                <w:szCs w:val="24"/>
              </w:rPr>
              <w:t>e</w:t>
            </w:r>
            <w:r w:rsidR="00D82A7A" w:rsidRPr="00A82DD8">
              <w:rPr>
                <w:rFonts w:ascii="Times New Roman" w:hAnsi="Times New Roman" w:cs="Times New Roman"/>
                <w:sz w:val="24"/>
                <w:szCs w:val="24"/>
              </w:rPr>
              <w:t>, v</w:t>
            </w:r>
            <w:r w:rsidRPr="00A82DD8">
              <w:rPr>
                <w:rFonts w:ascii="Times New Roman" w:hAnsi="Times New Roman" w:cs="Times New Roman"/>
                <w:sz w:val="24"/>
                <w:szCs w:val="24"/>
              </w:rPr>
              <w:t>izat</w:t>
            </w:r>
            <w:r w:rsidR="00607FBB" w:rsidRPr="00A82DD8">
              <w:rPr>
                <w:rFonts w:ascii="Times New Roman" w:hAnsi="Times New Roman" w:cs="Times New Roman"/>
                <w:sz w:val="24"/>
                <w:szCs w:val="24"/>
              </w:rPr>
              <w:t>e</w:t>
            </w:r>
            <w:r w:rsidRPr="00A82DD8">
              <w:rPr>
                <w:rFonts w:ascii="Times New Roman" w:hAnsi="Times New Roman" w:cs="Times New Roman"/>
                <w:sz w:val="24"/>
                <w:szCs w:val="24"/>
              </w:rPr>
              <w:t xml:space="preserve"> de </w:t>
            </w:r>
            <w:r w:rsidR="00607FBB" w:rsidRPr="00A82DD8">
              <w:rPr>
                <w:rFonts w:ascii="Times New Roman" w:hAnsi="Times New Roman" w:cs="Times New Roman"/>
                <w:sz w:val="24"/>
                <w:szCs w:val="24"/>
              </w:rPr>
              <w:t xml:space="preserve">către Ocolul Silvic </w:t>
            </w:r>
            <w:r w:rsidR="00446ECA">
              <w:rPr>
                <w:rFonts w:ascii="Times New Roman" w:hAnsi="Times New Roman" w:cs="Times New Roman"/>
                <w:sz w:val="24"/>
                <w:szCs w:val="24"/>
              </w:rPr>
              <w:t>Costești</w:t>
            </w:r>
            <w:r w:rsidR="002E429C">
              <w:rPr>
                <w:rFonts w:ascii="Times New Roman" w:hAnsi="Times New Roman" w:cs="Times New Roman"/>
                <w:sz w:val="24"/>
                <w:szCs w:val="24"/>
              </w:rPr>
              <w:t>;</w:t>
            </w:r>
            <w:r w:rsidR="00607FBB" w:rsidRPr="00A82DD8">
              <w:rPr>
                <w:rFonts w:ascii="Times New Roman" w:hAnsi="Times New Roman" w:cs="Times New Roman"/>
                <w:sz w:val="24"/>
                <w:szCs w:val="24"/>
              </w:rPr>
              <w:t xml:space="preserve"> </w:t>
            </w:r>
          </w:p>
          <w:p w:rsidR="00CF2804" w:rsidRPr="00A82DD8" w:rsidRDefault="00973794" w:rsidP="00742ACD">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f</w:t>
            </w:r>
            <w:r w:rsidRPr="00A82DD8">
              <w:rPr>
                <w:rFonts w:ascii="Times New Roman" w:hAnsi="Times New Roman" w:cs="Times New Roman"/>
                <w:sz w:val="24"/>
                <w:szCs w:val="24"/>
              </w:rPr>
              <w:t>ișa tehnică de</w:t>
            </w:r>
            <w:r w:rsidR="00344E6F" w:rsidRPr="00A82DD8">
              <w:rPr>
                <w:rFonts w:ascii="Times New Roman" w:hAnsi="Times New Roman" w:cs="Times New Roman"/>
                <w:sz w:val="24"/>
                <w:szCs w:val="24"/>
              </w:rPr>
              <w:t xml:space="preserve"> transmitere-defrișare nr. </w:t>
            </w:r>
            <w:r w:rsidR="00446ECA">
              <w:rPr>
                <w:rFonts w:ascii="Times New Roman" w:hAnsi="Times New Roman" w:cs="Times New Roman"/>
                <w:sz w:val="24"/>
                <w:szCs w:val="24"/>
              </w:rPr>
              <w:t>852</w:t>
            </w:r>
            <w:r w:rsidR="00344E6F" w:rsidRPr="00A82DD8">
              <w:rPr>
                <w:rFonts w:ascii="Times New Roman" w:hAnsi="Times New Roman" w:cs="Times New Roman"/>
                <w:sz w:val="24"/>
                <w:szCs w:val="24"/>
              </w:rPr>
              <w:t>/</w:t>
            </w:r>
            <w:r w:rsidR="00446ECA">
              <w:rPr>
                <w:rFonts w:ascii="Times New Roman" w:hAnsi="Times New Roman" w:cs="Times New Roman"/>
                <w:sz w:val="24"/>
                <w:szCs w:val="24"/>
              </w:rPr>
              <w:t>01</w:t>
            </w:r>
            <w:r w:rsidRPr="00A82DD8">
              <w:rPr>
                <w:rFonts w:ascii="Times New Roman" w:hAnsi="Times New Roman" w:cs="Times New Roman"/>
                <w:sz w:val="24"/>
                <w:szCs w:val="24"/>
              </w:rPr>
              <w:t>.</w:t>
            </w:r>
            <w:r w:rsidR="002E429C">
              <w:rPr>
                <w:rFonts w:ascii="Times New Roman" w:hAnsi="Times New Roman" w:cs="Times New Roman"/>
                <w:sz w:val="24"/>
                <w:szCs w:val="24"/>
              </w:rPr>
              <w:t>0</w:t>
            </w:r>
            <w:r w:rsidR="00446ECA">
              <w:rPr>
                <w:rFonts w:ascii="Times New Roman" w:hAnsi="Times New Roman" w:cs="Times New Roman"/>
                <w:sz w:val="24"/>
                <w:szCs w:val="24"/>
              </w:rPr>
              <w:t>2</w:t>
            </w:r>
            <w:r w:rsidR="002E429C">
              <w:rPr>
                <w:rFonts w:ascii="Times New Roman" w:hAnsi="Times New Roman" w:cs="Times New Roman"/>
                <w:sz w:val="24"/>
                <w:szCs w:val="24"/>
              </w:rPr>
              <w:t>.2021</w:t>
            </w:r>
            <w:r w:rsidRPr="00A82DD8">
              <w:rPr>
                <w:rFonts w:ascii="Times New Roman" w:hAnsi="Times New Roman" w:cs="Times New Roman"/>
                <w:sz w:val="24"/>
                <w:szCs w:val="24"/>
              </w:rPr>
              <w:t xml:space="preserve">, </w:t>
            </w:r>
            <w:r w:rsidR="00E9150A" w:rsidRPr="00A82DD8">
              <w:rPr>
                <w:rFonts w:ascii="Times New Roman" w:hAnsi="Times New Roman" w:cs="Times New Roman"/>
                <w:sz w:val="24"/>
                <w:szCs w:val="24"/>
              </w:rPr>
              <w:t>întocmită de Ocolul</w:t>
            </w:r>
            <w:r w:rsidR="00EA3C0D" w:rsidRPr="00A82DD8">
              <w:rPr>
                <w:rFonts w:ascii="Times New Roman" w:hAnsi="Times New Roman" w:cs="Times New Roman"/>
                <w:sz w:val="24"/>
                <w:szCs w:val="24"/>
              </w:rPr>
              <w:t xml:space="preserve"> Silvic </w:t>
            </w:r>
            <w:r w:rsidR="00446ECA">
              <w:rPr>
                <w:rFonts w:ascii="Times New Roman" w:hAnsi="Times New Roman" w:cs="Times New Roman"/>
                <w:sz w:val="24"/>
                <w:szCs w:val="24"/>
              </w:rPr>
              <w:t>Costești</w:t>
            </w:r>
            <w:r w:rsidR="002E429C">
              <w:rPr>
                <w:rFonts w:ascii="Times New Roman" w:hAnsi="Times New Roman" w:cs="Times New Roman"/>
                <w:sz w:val="24"/>
                <w:szCs w:val="24"/>
              </w:rPr>
              <w:t xml:space="preserve"> </w:t>
            </w:r>
            <w:r w:rsidR="00EA3C0D" w:rsidRPr="00A82DD8">
              <w:rPr>
                <w:rFonts w:ascii="Times New Roman" w:hAnsi="Times New Roman" w:cs="Times New Roman"/>
                <w:sz w:val="24"/>
                <w:szCs w:val="24"/>
              </w:rPr>
              <w:t>și aprobată de Gar</w:t>
            </w:r>
            <w:r w:rsidR="00E9150A" w:rsidRPr="00A82DD8">
              <w:rPr>
                <w:rFonts w:ascii="Times New Roman" w:hAnsi="Times New Roman" w:cs="Times New Roman"/>
                <w:sz w:val="24"/>
                <w:szCs w:val="24"/>
              </w:rPr>
              <w:t xml:space="preserve">da Forestieră </w:t>
            </w:r>
            <w:r w:rsidR="00446ECA">
              <w:rPr>
                <w:rFonts w:ascii="Times New Roman" w:hAnsi="Times New Roman" w:cs="Times New Roman"/>
                <w:sz w:val="24"/>
                <w:szCs w:val="24"/>
              </w:rPr>
              <w:t>Ploiești</w:t>
            </w:r>
            <w:r w:rsidR="00E9150A" w:rsidRPr="00A82DD8">
              <w:rPr>
                <w:rFonts w:ascii="Times New Roman" w:hAnsi="Times New Roman" w:cs="Times New Roman"/>
                <w:sz w:val="24"/>
                <w:szCs w:val="24"/>
              </w:rPr>
              <w:t xml:space="preserve">, pentru terenurile forestiere </w:t>
            </w:r>
            <w:r w:rsidR="00A326C8" w:rsidRPr="00A82DD8">
              <w:rPr>
                <w:rFonts w:ascii="Times New Roman" w:hAnsi="Times New Roman" w:cs="Times New Roman"/>
                <w:sz w:val="24"/>
                <w:szCs w:val="24"/>
              </w:rPr>
              <w:t xml:space="preserve">în suprafață de </w:t>
            </w:r>
            <w:r w:rsidR="002E429C">
              <w:rPr>
                <w:rFonts w:ascii="Times New Roman" w:hAnsi="Times New Roman" w:cs="Times New Roman"/>
                <w:sz w:val="24"/>
                <w:szCs w:val="24"/>
              </w:rPr>
              <w:t>1</w:t>
            </w:r>
            <w:r w:rsidR="00446ECA">
              <w:rPr>
                <w:rFonts w:ascii="Times New Roman" w:hAnsi="Times New Roman" w:cs="Times New Roman"/>
                <w:sz w:val="24"/>
                <w:szCs w:val="24"/>
              </w:rPr>
              <w:t>1</w:t>
            </w:r>
            <w:r w:rsidR="00EB5A3D" w:rsidRPr="00A82DD8">
              <w:rPr>
                <w:rFonts w:ascii="Times New Roman" w:hAnsi="Times New Roman" w:cs="Times New Roman"/>
                <w:sz w:val="24"/>
                <w:szCs w:val="24"/>
              </w:rPr>
              <w:t>,</w:t>
            </w:r>
            <w:r w:rsidR="00446ECA">
              <w:rPr>
                <w:rFonts w:ascii="Times New Roman" w:hAnsi="Times New Roman" w:cs="Times New Roman"/>
                <w:sz w:val="24"/>
                <w:szCs w:val="24"/>
              </w:rPr>
              <w:t>11</w:t>
            </w:r>
            <w:r w:rsidR="002E429C">
              <w:rPr>
                <w:rFonts w:ascii="Times New Roman" w:hAnsi="Times New Roman" w:cs="Times New Roman"/>
                <w:sz w:val="24"/>
                <w:szCs w:val="24"/>
              </w:rPr>
              <w:t>00</w:t>
            </w:r>
            <w:r w:rsidR="00A326C8" w:rsidRPr="00A82DD8">
              <w:rPr>
                <w:rFonts w:ascii="Times New Roman" w:hAnsi="Times New Roman" w:cs="Times New Roman"/>
                <w:sz w:val="24"/>
                <w:szCs w:val="24"/>
              </w:rPr>
              <w:t xml:space="preserve"> ha</w:t>
            </w:r>
            <w:r w:rsidR="009A7128" w:rsidRPr="00A82DD8">
              <w:rPr>
                <w:rFonts w:ascii="Times New Roman" w:hAnsi="Times New Roman" w:cs="Times New Roman"/>
                <w:sz w:val="24"/>
                <w:szCs w:val="24"/>
              </w:rPr>
              <w:t>;</w:t>
            </w:r>
          </w:p>
          <w:p w:rsidR="0024033E" w:rsidRPr="00A82DD8" w:rsidRDefault="0024033E" w:rsidP="00742ACD">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fișa tehnică </w:t>
            </w:r>
            <w:r w:rsidR="00446ECA">
              <w:rPr>
                <w:rFonts w:ascii="Times New Roman" w:hAnsi="Times New Roman" w:cs="Times New Roman"/>
                <w:sz w:val="24"/>
                <w:szCs w:val="24"/>
              </w:rPr>
              <w:t>de transmitere-defrișare nr. 1953/04</w:t>
            </w:r>
            <w:r w:rsidRPr="00A82DD8">
              <w:rPr>
                <w:rFonts w:ascii="Times New Roman" w:hAnsi="Times New Roman" w:cs="Times New Roman"/>
                <w:sz w:val="24"/>
                <w:szCs w:val="24"/>
              </w:rPr>
              <w:t>.0</w:t>
            </w:r>
            <w:r w:rsidR="00446ECA">
              <w:rPr>
                <w:rFonts w:ascii="Times New Roman" w:hAnsi="Times New Roman" w:cs="Times New Roman"/>
                <w:sz w:val="24"/>
                <w:szCs w:val="24"/>
              </w:rPr>
              <w:t>3</w:t>
            </w:r>
            <w:r w:rsidRPr="00A82DD8">
              <w:rPr>
                <w:rFonts w:ascii="Times New Roman" w:hAnsi="Times New Roman" w:cs="Times New Roman"/>
                <w:sz w:val="24"/>
                <w:szCs w:val="24"/>
              </w:rPr>
              <w:t>.202</w:t>
            </w:r>
            <w:r w:rsidR="00AD3BB1">
              <w:rPr>
                <w:rFonts w:ascii="Times New Roman" w:hAnsi="Times New Roman" w:cs="Times New Roman"/>
                <w:sz w:val="24"/>
                <w:szCs w:val="24"/>
              </w:rPr>
              <w:t>1</w:t>
            </w:r>
            <w:r w:rsidRPr="00A82DD8">
              <w:rPr>
                <w:rFonts w:ascii="Times New Roman" w:hAnsi="Times New Roman" w:cs="Times New Roman"/>
                <w:sz w:val="24"/>
                <w:szCs w:val="24"/>
              </w:rPr>
              <w:t xml:space="preserve">, întocmită de Ocolul Silvic </w:t>
            </w:r>
            <w:r w:rsidR="00573FDD">
              <w:rPr>
                <w:rFonts w:ascii="Times New Roman" w:hAnsi="Times New Roman" w:cs="Times New Roman"/>
                <w:sz w:val="24"/>
                <w:szCs w:val="24"/>
              </w:rPr>
              <w:t>Costești</w:t>
            </w:r>
            <w:r w:rsidRPr="00A82DD8">
              <w:rPr>
                <w:rFonts w:ascii="Times New Roman" w:hAnsi="Times New Roman" w:cs="Times New Roman"/>
                <w:sz w:val="24"/>
                <w:szCs w:val="24"/>
              </w:rPr>
              <w:t xml:space="preserve"> și aprobată de Garda Forestieră </w:t>
            </w:r>
            <w:r w:rsidR="00573FDD">
              <w:rPr>
                <w:rFonts w:ascii="Times New Roman" w:hAnsi="Times New Roman" w:cs="Times New Roman"/>
                <w:sz w:val="24"/>
                <w:szCs w:val="24"/>
              </w:rPr>
              <w:t>Ploiești</w:t>
            </w:r>
            <w:r w:rsidRPr="00A82DD8">
              <w:rPr>
                <w:rFonts w:ascii="Times New Roman" w:hAnsi="Times New Roman" w:cs="Times New Roman"/>
                <w:sz w:val="24"/>
                <w:szCs w:val="24"/>
              </w:rPr>
              <w:t>, pentru terenur</w:t>
            </w:r>
            <w:r w:rsidR="00AD3BB1">
              <w:rPr>
                <w:rFonts w:ascii="Times New Roman" w:hAnsi="Times New Roman" w:cs="Times New Roman"/>
                <w:sz w:val="24"/>
                <w:szCs w:val="24"/>
              </w:rPr>
              <w:t>i</w:t>
            </w:r>
            <w:r w:rsidR="00573FDD">
              <w:rPr>
                <w:rFonts w:ascii="Times New Roman" w:hAnsi="Times New Roman" w:cs="Times New Roman"/>
                <w:sz w:val="24"/>
                <w:szCs w:val="24"/>
              </w:rPr>
              <w:t>le forestiere în suprafață de 6</w:t>
            </w:r>
            <w:r w:rsidR="00AD3BB1">
              <w:rPr>
                <w:rFonts w:ascii="Times New Roman" w:hAnsi="Times New Roman" w:cs="Times New Roman"/>
                <w:sz w:val="24"/>
                <w:szCs w:val="24"/>
              </w:rPr>
              <w:t>,</w:t>
            </w:r>
            <w:r w:rsidR="00573FDD">
              <w:rPr>
                <w:rFonts w:ascii="Times New Roman" w:hAnsi="Times New Roman" w:cs="Times New Roman"/>
                <w:sz w:val="24"/>
                <w:szCs w:val="24"/>
              </w:rPr>
              <w:t>7364</w:t>
            </w:r>
            <w:r w:rsidRPr="00A82DD8">
              <w:rPr>
                <w:rFonts w:ascii="Times New Roman" w:hAnsi="Times New Roman" w:cs="Times New Roman"/>
                <w:sz w:val="24"/>
                <w:szCs w:val="24"/>
              </w:rPr>
              <w:t xml:space="preserve"> ha;</w:t>
            </w:r>
          </w:p>
          <w:p w:rsidR="00D82A7A" w:rsidRPr="00A82DD8" w:rsidRDefault="00CF2804" w:rsidP="00742ACD">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D61A43" w:rsidRPr="00A82DD8">
              <w:rPr>
                <w:rFonts w:ascii="Times New Roman" w:hAnsi="Times New Roman" w:cs="Times New Roman"/>
                <w:sz w:val="24"/>
                <w:szCs w:val="24"/>
              </w:rPr>
              <w:t>c</w:t>
            </w:r>
            <w:r w:rsidR="009B2424" w:rsidRPr="00A82DD8">
              <w:rPr>
                <w:rFonts w:ascii="Times New Roman" w:hAnsi="Times New Roman" w:cs="Times New Roman"/>
                <w:sz w:val="24"/>
                <w:szCs w:val="24"/>
              </w:rPr>
              <w:t>opii</w:t>
            </w:r>
            <w:r w:rsidR="008742AD">
              <w:rPr>
                <w:rFonts w:ascii="Times New Roman" w:hAnsi="Times New Roman" w:cs="Times New Roman"/>
                <w:sz w:val="24"/>
                <w:szCs w:val="24"/>
              </w:rPr>
              <w:t>le</w:t>
            </w:r>
            <w:r w:rsidR="009B2424" w:rsidRPr="00A82DD8">
              <w:rPr>
                <w:rFonts w:ascii="Times New Roman" w:hAnsi="Times New Roman" w:cs="Times New Roman"/>
                <w:sz w:val="24"/>
                <w:szCs w:val="24"/>
              </w:rPr>
              <w:t xml:space="preserve"> descrierilor parcelare</w:t>
            </w:r>
            <w:r w:rsidR="00113BF9" w:rsidRPr="00A82DD8">
              <w:rPr>
                <w:rFonts w:ascii="Times New Roman" w:hAnsi="Times New Roman" w:cs="Times New Roman"/>
                <w:sz w:val="24"/>
                <w:szCs w:val="24"/>
              </w:rPr>
              <w:t xml:space="preserve"> a</w:t>
            </w:r>
            <w:r w:rsidR="008742AD">
              <w:rPr>
                <w:rFonts w:ascii="Times New Roman" w:hAnsi="Times New Roman" w:cs="Times New Roman"/>
                <w:sz w:val="24"/>
                <w:szCs w:val="24"/>
              </w:rPr>
              <w:t>le</w:t>
            </w:r>
            <w:r w:rsidR="00113BF9" w:rsidRPr="00A82DD8">
              <w:rPr>
                <w:rFonts w:ascii="Times New Roman" w:hAnsi="Times New Roman" w:cs="Times New Roman"/>
                <w:sz w:val="24"/>
                <w:szCs w:val="24"/>
              </w:rPr>
              <w:t xml:space="preserve"> unităţilor amenajistice, preluate din amenajamentul silvic</w:t>
            </w:r>
            <w:r w:rsidR="00941290" w:rsidRPr="00A82DD8">
              <w:rPr>
                <w:rFonts w:ascii="Times New Roman" w:hAnsi="Times New Roman" w:cs="Times New Roman"/>
                <w:sz w:val="24"/>
                <w:szCs w:val="24"/>
              </w:rPr>
              <w:t xml:space="preserve"> în vigoare</w:t>
            </w:r>
            <w:r w:rsidR="00113BF9" w:rsidRPr="00A82DD8">
              <w:rPr>
                <w:rFonts w:ascii="Times New Roman" w:hAnsi="Times New Roman" w:cs="Times New Roman"/>
                <w:sz w:val="24"/>
                <w:szCs w:val="24"/>
              </w:rPr>
              <w:t>, aferente terenurilor</w:t>
            </w:r>
            <w:r w:rsidR="00344E6F" w:rsidRPr="00A82DD8">
              <w:rPr>
                <w:rFonts w:ascii="Times New Roman" w:hAnsi="Times New Roman" w:cs="Times New Roman"/>
                <w:sz w:val="24"/>
                <w:szCs w:val="24"/>
              </w:rPr>
              <w:t xml:space="preserve"> forestiere</w:t>
            </w:r>
            <w:r w:rsidR="00AD3BB1">
              <w:rPr>
                <w:rFonts w:ascii="Times New Roman" w:hAnsi="Times New Roman" w:cs="Times New Roman"/>
                <w:sz w:val="24"/>
                <w:szCs w:val="24"/>
              </w:rPr>
              <w:t xml:space="preserve"> în suprafață de 1</w:t>
            </w:r>
            <w:r w:rsidR="00573FDD">
              <w:rPr>
                <w:rFonts w:ascii="Times New Roman" w:hAnsi="Times New Roman" w:cs="Times New Roman"/>
                <w:sz w:val="24"/>
                <w:szCs w:val="24"/>
              </w:rPr>
              <w:t>1</w:t>
            </w:r>
            <w:r w:rsidR="002E5995" w:rsidRPr="00A82DD8">
              <w:rPr>
                <w:rFonts w:ascii="Times New Roman" w:hAnsi="Times New Roman" w:cs="Times New Roman"/>
                <w:sz w:val="24"/>
                <w:szCs w:val="24"/>
              </w:rPr>
              <w:t>,</w:t>
            </w:r>
            <w:r w:rsidR="00573FDD">
              <w:rPr>
                <w:rFonts w:ascii="Times New Roman" w:hAnsi="Times New Roman" w:cs="Times New Roman"/>
                <w:sz w:val="24"/>
                <w:szCs w:val="24"/>
              </w:rPr>
              <w:t>11</w:t>
            </w:r>
            <w:r w:rsidR="00AD3BB1">
              <w:rPr>
                <w:rFonts w:ascii="Times New Roman" w:hAnsi="Times New Roman" w:cs="Times New Roman"/>
                <w:sz w:val="24"/>
                <w:szCs w:val="24"/>
              </w:rPr>
              <w:t>00</w:t>
            </w:r>
            <w:r w:rsidR="002E5995" w:rsidRPr="00A82DD8">
              <w:rPr>
                <w:rFonts w:ascii="Times New Roman" w:hAnsi="Times New Roman" w:cs="Times New Roman"/>
                <w:sz w:val="24"/>
                <w:szCs w:val="24"/>
              </w:rPr>
              <w:t xml:space="preserve"> ha</w:t>
            </w:r>
            <w:r w:rsidR="00344E6F" w:rsidRPr="00A82DD8">
              <w:rPr>
                <w:rFonts w:ascii="Times New Roman" w:hAnsi="Times New Roman" w:cs="Times New Roman"/>
                <w:sz w:val="24"/>
                <w:szCs w:val="24"/>
              </w:rPr>
              <w:t xml:space="preserve"> </w:t>
            </w:r>
            <w:r w:rsidR="002160F3" w:rsidRPr="00A82DD8">
              <w:rPr>
                <w:rFonts w:ascii="Times New Roman" w:hAnsi="Times New Roman" w:cs="Times New Roman"/>
                <w:sz w:val="24"/>
                <w:szCs w:val="24"/>
              </w:rPr>
              <w:t xml:space="preserve">aflate în proprietatea publică a statului și administrarea Regiei Naționale a Pădurilor – Romsilva, </w:t>
            </w:r>
            <w:r w:rsidR="009B2424" w:rsidRPr="00A82DD8">
              <w:rPr>
                <w:rFonts w:ascii="Times New Roman" w:hAnsi="Times New Roman" w:cs="Times New Roman"/>
                <w:sz w:val="24"/>
                <w:szCs w:val="24"/>
              </w:rPr>
              <w:t>vizate</w:t>
            </w:r>
            <w:r w:rsidR="00113BF9" w:rsidRPr="00A82DD8">
              <w:rPr>
                <w:rFonts w:ascii="Times New Roman" w:hAnsi="Times New Roman" w:cs="Times New Roman"/>
                <w:sz w:val="24"/>
                <w:szCs w:val="24"/>
              </w:rPr>
              <w:t xml:space="preserve"> de </w:t>
            </w:r>
            <w:r w:rsidR="002160F3" w:rsidRPr="00A82DD8">
              <w:rPr>
                <w:rFonts w:ascii="Times New Roman" w:hAnsi="Times New Roman" w:cs="Times New Roman"/>
                <w:sz w:val="24"/>
                <w:szCs w:val="24"/>
              </w:rPr>
              <w:t xml:space="preserve">Ocolul Silvic </w:t>
            </w:r>
            <w:r w:rsidR="00573FDD">
              <w:rPr>
                <w:rFonts w:ascii="Times New Roman" w:hAnsi="Times New Roman" w:cs="Times New Roman"/>
                <w:sz w:val="24"/>
                <w:szCs w:val="24"/>
              </w:rPr>
              <w:t>Costești</w:t>
            </w:r>
            <w:r w:rsidR="00911046">
              <w:rPr>
                <w:rFonts w:ascii="Times New Roman" w:hAnsi="Times New Roman" w:cs="Times New Roman"/>
                <w:sz w:val="24"/>
                <w:szCs w:val="24"/>
              </w:rPr>
              <w:t xml:space="preserve"> pentru conformitate cu originalul</w:t>
            </w:r>
            <w:r w:rsidR="008C467C" w:rsidRPr="00A82DD8">
              <w:rPr>
                <w:rFonts w:ascii="Times New Roman" w:hAnsi="Times New Roman" w:cs="Times New Roman"/>
                <w:sz w:val="24"/>
                <w:szCs w:val="24"/>
              </w:rPr>
              <w:t>;</w:t>
            </w:r>
          </w:p>
          <w:p w:rsidR="002160F3" w:rsidRPr="001D3D92" w:rsidRDefault="00BA1D8F" w:rsidP="00742ACD">
            <w:pPr>
              <w:autoSpaceDE w:val="0"/>
              <w:autoSpaceDN w:val="0"/>
              <w:adjustRightInd w:val="0"/>
              <w:spacing w:after="0" w:line="240" w:lineRule="auto"/>
              <w:ind w:firstLine="503"/>
              <w:jc w:val="both"/>
              <w:rPr>
                <w:rFonts w:ascii="Times New Roman" w:hAnsi="Times New Roman" w:cs="Times New Roman"/>
                <w:sz w:val="24"/>
                <w:szCs w:val="24"/>
              </w:rPr>
            </w:pPr>
            <w:r w:rsidRPr="001D3D92">
              <w:rPr>
                <w:rFonts w:ascii="Times New Roman" w:hAnsi="Times New Roman" w:cs="Times New Roman"/>
                <w:sz w:val="24"/>
                <w:szCs w:val="24"/>
              </w:rPr>
              <w:t xml:space="preserve">- </w:t>
            </w:r>
            <w:r w:rsidR="002E5995" w:rsidRPr="001D3D92">
              <w:rPr>
                <w:rFonts w:ascii="Times New Roman" w:hAnsi="Times New Roman" w:cs="Times New Roman"/>
                <w:sz w:val="24"/>
                <w:szCs w:val="24"/>
              </w:rPr>
              <w:t>fişele de descriere parcelară a</w:t>
            </w:r>
            <w:r w:rsidR="008742AD" w:rsidRPr="001D3D92">
              <w:rPr>
                <w:rFonts w:ascii="Times New Roman" w:hAnsi="Times New Roman" w:cs="Times New Roman"/>
                <w:sz w:val="24"/>
                <w:szCs w:val="24"/>
              </w:rPr>
              <w:t>le</w:t>
            </w:r>
            <w:r w:rsidR="002E5995" w:rsidRPr="001D3D92">
              <w:rPr>
                <w:rFonts w:ascii="Times New Roman" w:hAnsi="Times New Roman" w:cs="Times New Roman"/>
                <w:sz w:val="24"/>
                <w:szCs w:val="24"/>
              </w:rPr>
              <w:t xml:space="preserve"> unităţilor amenajistice aferente terenuri</w:t>
            </w:r>
            <w:r w:rsidR="00573FDD">
              <w:rPr>
                <w:rFonts w:ascii="Times New Roman" w:hAnsi="Times New Roman" w:cs="Times New Roman"/>
                <w:sz w:val="24"/>
                <w:szCs w:val="24"/>
              </w:rPr>
              <w:t>lor forestiere în suprafață de 6</w:t>
            </w:r>
            <w:r w:rsidR="00911046" w:rsidRPr="001D3D92">
              <w:rPr>
                <w:rFonts w:ascii="Times New Roman" w:hAnsi="Times New Roman" w:cs="Times New Roman"/>
                <w:sz w:val="24"/>
                <w:szCs w:val="24"/>
              </w:rPr>
              <w:t>,</w:t>
            </w:r>
            <w:r w:rsidR="00573FDD">
              <w:rPr>
                <w:rFonts w:ascii="Times New Roman" w:hAnsi="Times New Roman" w:cs="Times New Roman"/>
                <w:sz w:val="24"/>
                <w:szCs w:val="24"/>
              </w:rPr>
              <w:t>7364</w:t>
            </w:r>
            <w:r w:rsidR="008742AD" w:rsidRPr="001D3D92">
              <w:rPr>
                <w:rFonts w:ascii="Times New Roman" w:hAnsi="Times New Roman" w:cs="Times New Roman"/>
                <w:sz w:val="24"/>
                <w:szCs w:val="24"/>
              </w:rPr>
              <w:t xml:space="preserve"> ha, întocmite de către unitatea specializată</w:t>
            </w:r>
            <w:r w:rsidR="002E5995" w:rsidRPr="001D3D92">
              <w:rPr>
                <w:rFonts w:ascii="Times New Roman" w:hAnsi="Times New Roman" w:cs="Times New Roman"/>
                <w:sz w:val="24"/>
                <w:szCs w:val="24"/>
              </w:rPr>
              <w:t>, atestat</w:t>
            </w:r>
            <w:r w:rsidR="008742AD" w:rsidRPr="001D3D92">
              <w:rPr>
                <w:rFonts w:ascii="Times New Roman" w:hAnsi="Times New Roman" w:cs="Times New Roman"/>
                <w:sz w:val="24"/>
                <w:szCs w:val="24"/>
              </w:rPr>
              <w:t>ă</w:t>
            </w:r>
            <w:r w:rsidR="002E5995" w:rsidRPr="001D3D92">
              <w:rPr>
                <w:rFonts w:ascii="Times New Roman" w:hAnsi="Times New Roman" w:cs="Times New Roman"/>
                <w:sz w:val="24"/>
                <w:szCs w:val="24"/>
              </w:rPr>
              <w:t xml:space="preserve"> de autoritatea publică centrală care răspunde de silvicultură, pentru efectuarea de lucrări de amenajare a pădurilor - SC </w:t>
            </w:r>
            <w:r w:rsidR="00573FDD">
              <w:rPr>
                <w:rFonts w:ascii="Times New Roman" w:hAnsi="Times New Roman" w:cs="Times New Roman"/>
                <w:sz w:val="24"/>
                <w:szCs w:val="24"/>
              </w:rPr>
              <w:t>Lintescu Forest 2003</w:t>
            </w:r>
            <w:r w:rsidR="002E5995" w:rsidRPr="001D3D92">
              <w:rPr>
                <w:rFonts w:ascii="Times New Roman" w:hAnsi="Times New Roman" w:cs="Times New Roman"/>
                <w:sz w:val="24"/>
                <w:szCs w:val="24"/>
              </w:rPr>
              <w:t xml:space="preserve"> SRL, vizate de conducătorul Gărzii Forestiere </w:t>
            </w:r>
            <w:r w:rsidR="00573FDD">
              <w:rPr>
                <w:rFonts w:ascii="Times New Roman" w:hAnsi="Times New Roman" w:cs="Times New Roman"/>
                <w:sz w:val="24"/>
                <w:szCs w:val="24"/>
              </w:rPr>
              <w:t>Ploiești</w:t>
            </w:r>
            <w:r w:rsidR="002E5995" w:rsidRPr="001D3D92">
              <w:rPr>
                <w:rFonts w:ascii="Times New Roman" w:hAnsi="Times New Roman" w:cs="Times New Roman"/>
                <w:sz w:val="24"/>
                <w:szCs w:val="24"/>
              </w:rPr>
              <w:t>;</w:t>
            </w:r>
          </w:p>
          <w:p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 </w:t>
            </w:r>
            <w:r w:rsidR="00A17F8E" w:rsidRPr="00A82DD8">
              <w:rPr>
                <w:rFonts w:ascii="Times New Roman" w:hAnsi="Times New Roman" w:cs="Times New Roman"/>
                <w:sz w:val="24"/>
                <w:szCs w:val="24"/>
              </w:rPr>
              <w:t>r</w:t>
            </w:r>
            <w:r w:rsidRPr="00A82DD8">
              <w:rPr>
                <w:rFonts w:ascii="Times New Roman" w:hAnsi="Times New Roman" w:cs="Times New Roman"/>
                <w:sz w:val="24"/>
                <w:szCs w:val="24"/>
              </w:rPr>
              <w:t>idic</w:t>
            </w:r>
            <w:r w:rsidR="00097520">
              <w:rPr>
                <w:rFonts w:ascii="Times New Roman" w:hAnsi="Times New Roman" w:cs="Times New Roman"/>
                <w:sz w:val="24"/>
                <w:szCs w:val="24"/>
              </w:rPr>
              <w:t>area</w:t>
            </w:r>
            <w:r w:rsidR="00351C3E" w:rsidRPr="00A82DD8">
              <w:rPr>
                <w:rFonts w:ascii="Times New Roman" w:hAnsi="Times New Roman" w:cs="Times New Roman"/>
                <w:sz w:val="24"/>
                <w:szCs w:val="24"/>
              </w:rPr>
              <w:t xml:space="preserve"> topografică în coordonate S</w:t>
            </w:r>
            <w:r w:rsidRPr="00A82DD8">
              <w:rPr>
                <w:rFonts w:ascii="Times New Roman" w:hAnsi="Times New Roman" w:cs="Times New Roman"/>
                <w:sz w:val="24"/>
                <w:szCs w:val="24"/>
              </w:rPr>
              <w:t>ter</w:t>
            </w:r>
            <w:r w:rsidR="00FB23FC" w:rsidRPr="00A82DD8">
              <w:rPr>
                <w:rFonts w:ascii="Times New Roman" w:hAnsi="Times New Roman" w:cs="Times New Roman"/>
                <w:sz w:val="24"/>
                <w:szCs w:val="24"/>
              </w:rPr>
              <w:t>e</w:t>
            </w:r>
            <w:r w:rsidRPr="00A82DD8">
              <w:rPr>
                <w:rFonts w:ascii="Times New Roman" w:hAnsi="Times New Roman" w:cs="Times New Roman"/>
                <w:sz w:val="24"/>
                <w:szCs w:val="24"/>
              </w:rPr>
              <w:t xml:space="preserve">o 70 a terenului </w:t>
            </w:r>
            <w:r w:rsidR="00180A96" w:rsidRPr="00A82DD8">
              <w:rPr>
                <w:rFonts w:ascii="Times New Roman" w:hAnsi="Times New Roman" w:cs="Times New Roman"/>
                <w:sz w:val="24"/>
                <w:szCs w:val="24"/>
              </w:rPr>
              <w:t>în suprafață de 1</w:t>
            </w:r>
            <w:r w:rsidR="00097520">
              <w:rPr>
                <w:rFonts w:ascii="Times New Roman" w:hAnsi="Times New Roman" w:cs="Times New Roman"/>
                <w:sz w:val="24"/>
                <w:szCs w:val="24"/>
              </w:rPr>
              <w:t>7</w:t>
            </w:r>
            <w:r w:rsidR="00180A96" w:rsidRPr="00A82DD8">
              <w:rPr>
                <w:rFonts w:ascii="Times New Roman" w:hAnsi="Times New Roman" w:cs="Times New Roman"/>
                <w:sz w:val="24"/>
                <w:szCs w:val="24"/>
              </w:rPr>
              <w:t>,</w:t>
            </w:r>
            <w:r w:rsidR="00097520">
              <w:rPr>
                <w:rFonts w:ascii="Times New Roman" w:hAnsi="Times New Roman" w:cs="Times New Roman"/>
                <w:sz w:val="24"/>
                <w:szCs w:val="24"/>
              </w:rPr>
              <w:t>8464</w:t>
            </w:r>
            <w:r w:rsidR="00180A96" w:rsidRPr="00A82DD8">
              <w:rPr>
                <w:rFonts w:ascii="Times New Roman" w:hAnsi="Times New Roman" w:cs="Times New Roman"/>
                <w:sz w:val="24"/>
                <w:szCs w:val="24"/>
              </w:rPr>
              <w:t xml:space="preserve"> ha</w:t>
            </w:r>
            <w:r w:rsidR="008742AD">
              <w:rPr>
                <w:rFonts w:ascii="Times New Roman" w:hAnsi="Times New Roman" w:cs="Times New Roman"/>
                <w:sz w:val="24"/>
                <w:szCs w:val="24"/>
              </w:rPr>
              <w:t>,</w:t>
            </w:r>
            <w:r w:rsidRPr="00A82DD8">
              <w:rPr>
                <w:rFonts w:ascii="Times New Roman" w:hAnsi="Times New Roman" w:cs="Times New Roman"/>
                <w:sz w:val="24"/>
                <w:szCs w:val="24"/>
              </w:rPr>
              <w:t xml:space="preserve"> </w:t>
            </w:r>
            <w:r w:rsidR="00180A96" w:rsidRPr="00A82DD8">
              <w:rPr>
                <w:rFonts w:ascii="Times New Roman" w:hAnsi="Times New Roman" w:cs="Times New Roman"/>
                <w:sz w:val="24"/>
                <w:szCs w:val="24"/>
              </w:rPr>
              <w:t xml:space="preserve">solicitat pentru </w:t>
            </w:r>
            <w:r w:rsidRPr="00A82DD8">
              <w:rPr>
                <w:rFonts w:ascii="Times New Roman" w:hAnsi="Times New Roman" w:cs="Times New Roman"/>
                <w:sz w:val="24"/>
                <w:szCs w:val="24"/>
              </w:rPr>
              <w:t>scoaterea definitivă din fondul forestier național, întocmită</w:t>
            </w:r>
            <w:r w:rsidR="00351C3E" w:rsidRPr="00A82DD8">
              <w:rPr>
                <w:rFonts w:ascii="Times New Roman" w:hAnsi="Times New Roman" w:cs="Times New Roman"/>
                <w:sz w:val="24"/>
                <w:szCs w:val="24"/>
              </w:rPr>
              <w:t xml:space="preserve"> de</w:t>
            </w:r>
            <w:r w:rsidRPr="00A82DD8">
              <w:rPr>
                <w:rFonts w:ascii="Times New Roman" w:hAnsi="Times New Roman" w:cs="Times New Roman"/>
                <w:sz w:val="24"/>
                <w:szCs w:val="24"/>
              </w:rPr>
              <w:t xml:space="preserve"> persoan</w:t>
            </w:r>
            <w:r w:rsidR="00833FD1" w:rsidRPr="00A82DD8">
              <w:rPr>
                <w:rFonts w:ascii="Times New Roman" w:hAnsi="Times New Roman" w:cs="Times New Roman"/>
                <w:sz w:val="24"/>
                <w:szCs w:val="24"/>
              </w:rPr>
              <w:t xml:space="preserve">e fizice autorizate </w:t>
            </w:r>
            <w:r w:rsidRPr="00A82DD8">
              <w:rPr>
                <w:rFonts w:ascii="Times New Roman" w:hAnsi="Times New Roman" w:cs="Times New Roman"/>
                <w:sz w:val="24"/>
                <w:szCs w:val="24"/>
              </w:rPr>
              <w:t>să efectueze lucrări topografice, v</w:t>
            </w:r>
            <w:r w:rsidR="00351C3E" w:rsidRPr="00A82DD8">
              <w:rPr>
                <w:rFonts w:ascii="Times New Roman" w:hAnsi="Times New Roman" w:cs="Times New Roman"/>
                <w:sz w:val="24"/>
                <w:szCs w:val="24"/>
              </w:rPr>
              <w:t xml:space="preserve">izată </w:t>
            </w:r>
            <w:r w:rsidR="007542D4" w:rsidRPr="00A82DD8">
              <w:rPr>
                <w:rFonts w:ascii="Times New Roman" w:hAnsi="Times New Roman" w:cs="Times New Roman"/>
                <w:sz w:val="24"/>
                <w:szCs w:val="24"/>
              </w:rPr>
              <w:t xml:space="preserve">Ocolul Silvic </w:t>
            </w:r>
            <w:r w:rsidR="00097520">
              <w:rPr>
                <w:rFonts w:ascii="Times New Roman" w:hAnsi="Times New Roman" w:cs="Times New Roman"/>
                <w:sz w:val="24"/>
                <w:szCs w:val="24"/>
              </w:rPr>
              <w:t>Costești</w:t>
            </w:r>
            <w:r w:rsidRPr="00A82DD8">
              <w:rPr>
                <w:rFonts w:ascii="Times New Roman" w:hAnsi="Times New Roman" w:cs="Times New Roman"/>
                <w:sz w:val="24"/>
                <w:szCs w:val="24"/>
              </w:rPr>
              <w:t>;</w:t>
            </w:r>
          </w:p>
          <w:p w:rsidR="009D1BD0" w:rsidRPr="00203EF1" w:rsidRDefault="00D82A7A" w:rsidP="00742ACD">
            <w:pPr>
              <w:spacing w:after="0" w:line="240" w:lineRule="auto"/>
              <w:ind w:firstLine="503"/>
              <w:jc w:val="both"/>
              <w:rPr>
                <w:rFonts w:ascii="Times New Roman" w:hAnsi="Times New Roman" w:cs="Times New Roman"/>
                <w:sz w:val="24"/>
                <w:szCs w:val="24"/>
              </w:rPr>
            </w:pPr>
            <w:r w:rsidRPr="00203EF1">
              <w:rPr>
                <w:rFonts w:ascii="Times New Roman" w:hAnsi="Times New Roman" w:cs="Times New Roman"/>
                <w:sz w:val="24"/>
                <w:szCs w:val="24"/>
              </w:rPr>
              <w:t xml:space="preserve"> - </w:t>
            </w:r>
            <w:r w:rsidR="00833FD1" w:rsidRPr="00203EF1">
              <w:rPr>
                <w:rFonts w:ascii="Times New Roman" w:hAnsi="Times New Roman" w:cs="Times New Roman"/>
                <w:sz w:val="24"/>
                <w:szCs w:val="24"/>
              </w:rPr>
              <w:t>documetele în copie</w:t>
            </w:r>
            <w:r w:rsidR="008742AD" w:rsidRPr="00203EF1">
              <w:rPr>
                <w:rFonts w:ascii="Times New Roman" w:hAnsi="Times New Roman" w:cs="Times New Roman"/>
                <w:sz w:val="24"/>
                <w:szCs w:val="24"/>
              </w:rPr>
              <w:t>,</w:t>
            </w:r>
            <w:r w:rsidR="00833FD1" w:rsidRPr="00203EF1">
              <w:rPr>
                <w:rFonts w:ascii="Times New Roman" w:hAnsi="Times New Roman" w:cs="Times New Roman"/>
                <w:sz w:val="24"/>
                <w:szCs w:val="24"/>
              </w:rPr>
              <w:t xml:space="preserve"> care fac dovada proprietății asupra terenului forestier solicitat în suprafață de </w:t>
            </w:r>
            <w:r w:rsidR="00097520" w:rsidRPr="00203EF1">
              <w:rPr>
                <w:rFonts w:ascii="Times New Roman" w:hAnsi="Times New Roman" w:cs="Times New Roman"/>
                <w:sz w:val="24"/>
                <w:szCs w:val="24"/>
              </w:rPr>
              <w:t>17,8464</w:t>
            </w:r>
            <w:r w:rsidR="00112C2F" w:rsidRPr="00203EF1">
              <w:rPr>
                <w:rFonts w:ascii="Times New Roman" w:hAnsi="Times New Roman" w:cs="Times New Roman"/>
                <w:sz w:val="24"/>
                <w:szCs w:val="24"/>
              </w:rPr>
              <w:t xml:space="preserve"> ha</w:t>
            </w:r>
            <w:r w:rsidR="009D1BD0" w:rsidRPr="00203EF1">
              <w:rPr>
                <w:rFonts w:ascii="Times New Roman" w:hAnsi="Times New Roman" w:cs="Times New Roman"/>
                <w:sz w:val="24"/>
                <w:szCs w:val="24"/>
              </w:rPr>
              <w:t>:</w:t>
            </w:r>
          </w:p>
          <w:p w:rsidR="003A54EA" w:rsidRPr="00A82DD8" w:rsidRDefault="00A47B16" w:rsidP="00742ACD">
            <w:pPr>
              <w:pStyle w:val="ListParagraph"/>
              <w:numPr>
                <w:ilvl w:val="0"/>
                <w:numId w:val="9"/>
              </w:numPr>
              <w:ind w:left="786" w:hanging="142"/>
              <w:jc w:val="both"/>
              <w:rPr>
                <w:rFonts w:ascii="Times New Roman" w:eastAsiaTheme="minorEastAsia" w:hAnsi="Times New Roman"/>
                <w:color w:val="auto"/>
                <w:sz w:val="24"/>
                <w:szCs w:val="24"/>
                <w:lang w:val="ro-RO" w:eastAsia="ro-RO" w:bidi="ar-SA"/>
              </w:rPr>
            </w:pPr>
            <w:r>
              <w:rPr>
                <w:rFonts w:ascii="Times New Roman" w:eastAsiaTheme="minorEastAsia" w:hAnsi="Times New Roman"/>
                <w:color w:val="auto"/>
                <w:sz w:val="24"/>
                <w:szCs w:val="24"/>
                <w:lang w:val="ro-RO" w:eastAsia="ro-RO" w:bidi="ar-SA"/>
              </w:rPr>
              <w:t xml:space="preserve"> </w:t>
            </w:r>
            <w:r w:rsidR="00112C2F" w:rsidRPr="00A82DD8">
              <w:rPr>
                <w:rFonts w:ascii="Times New Roman" w:eastAsiaTheme="minorEastAsia" w:hAnsi="Times New Roman"/>
                <w:color w:val="auto"/>
                <w:sz w:val="24"/>
                <w:szCs w:val="24"/>
                <w:lang w:val="ro-RO" w:eastAsia="ro-RO" w:bidi="ar-SA"/>
              </w:rPr>
              <w:t xml:space="preserve">Hotărârea Guvernului nr. </w:t>
            </w:r>
            <w:r w:rsidR="00F50FCD">
              <w:rPr>
                <w:rFonts w:ascii="Times New Roman" w:eastAsiaTheme="minorEastAsia" w:hAnsi="Times New Roman"/>
                <w:color w:val="auto"/>
                <w:sz w:val="24"/>
                <w:szCs w:val="24"/>
                <w:lang w:val="ro-RO" w:eastAsia="ro-RO" w:bidi="ar-SA"/>
              </w:rPr>
              <w:t>469</w:t>
            </w:r>
            <w:r w:rsidR="00112C2F" w:rsidRPr="00A82DD8">
              <w:rPr>
                <w:rFonts w:ascii="Times New Roman" w:eastAsiaTheme="minorEastAsia" w:hAnsi="Times New Roman"/>
                <w:color w:val="auto"/>
                <w:sz w:val="24"/>
                <w:szCs w:val="24"/>
                <w:lang w:val="ro-RO" w:eastAsia="ro-RO" w:bidi="ar-SA"/>
              </w:rPr>
              <w:t>/20</w:t>
            </w:r>
            <w:r w:rsidR="00E13FBA">
              <w:rPr>
                <w:rFonts w:ascii="Times New Roman" w:eastAsiaTheme="minorEastAsia" w:hAnsi="Times New Roman"/>
                <w:color w:val="auto"/>
                <w:sz w:val="24"/>
                <w:szCs w:val="24"/>
                <w:lang w:val="ro-RO" w:eastAsia="ro-RO" w:bidi="ar-SA"/>
              </w:rPr>
              <w:t>20</w:t>
            </w:r>
            <w:r w:rsidR="00F50FCD">
              <w:rPr>
                <w:rFonts w:ascii="Times New Roman" w:eastAsiaTheme="minorEastAsia" w:hAnsi="Times New Roman"/>
                <w:color w:val="auto"/>
                <w:sz w:val="24"/>
                <w:szCs w:val="24"/>
                <w:lang w:val="ro-RO" w:eastAsia="ro-RO" w:bidi="ar-SA"/>
              </w:rPr>
              <w:t>, cu modificările și completările ulterioare</w:t>
            </w:r>
            <w:r w:rsidR="00112C2F" w:rsidRPr="00A82DD8">
              <w:rPr>
                <w:rFonts w:ascii="Times New Roman" w:eastAsiaTheme="minorEastAsia" w:hAnsi="Times New Roman"/>
                <w:color w:val="auto"/>
                <w:sz w:val="24"/>
                <w:szCs w:val="24"/>
                <w:lang w:val="ro-RO" w:eastAsia="ro-RO" w:bidi="ar-SA"/>
              </w:rPr>
              <w:t xml:space="preserve"> și </w:t>
            </w:r>
            <w:r w:rsidR="00E13FBA">
              <w:rPr>
                <w:rFonts w:ascii="Times New Roman" w:eastAsiaTheme="minorEastAsia" w:hAnsi="Times New Roman"/>
                <w:color w:val="auto"/>
                <w:sz w:val="24"/>
                <w:szCs w:val="24"/>
                <w:lang w:val="ro-RO" w:eastAsia="ro-RO" w:bidi="ar-SA"/>
              </w:rPr>
              <w:t>Decizia</w:t>
            </w:r>
            <w:r w:rsidR="00112C2F" w:rsidRPr="00A82DD8">
              <w:rPr>
                <w:rFonts w:ascii="Times New Roman" w:eastAsiaTheme="minorEastAsia" w:hAnsi="Times New Roman"/>
                <w:color w:val="auto"/>
                <w:sz w:val="24"/>
                <w:szCs w:val="24"/>
                <w:lang w:val="ro-RO" w:eastAsia="ro-RO" w:bidi="ar-SA"/>
              </w:rPr>
              <w:t xml:space="preserve"> de expropriere</w:t>
            </w:r>
            <w:r w:rsidR="00DC3F33" w:rsidRPr="00A82DD8">
              <w:rPr>
                <w:rFonts w:ascii="Times New Roman" w:eastAsiaTheme="minorEastAsia" w:hAnsi="Times New Roman"/>
                <w:color w:val="auto"/>
                <w:sz w:val="24"/>
                <w:szCs w:val="24"/>
                <w:lang w:val="ro-RO" w:eastAsia="ro-RO" w:bidi="ar-SA"/>
              </w:rPr>
              <w:t xml:space="preserve"> </w:t>
            </w:r>
            <w:r w:rsidR="00112C2F" w:rsidRPr="00A82DD8">
              <w:rPr>
                <w:rFonts w:ascii="Times New Roman" w:eastAsiaTheme="minorEastAsia" w:hAnsi="Times New Roman"/>
                <w:color w:val="auto"/>
                <w:sz w:val="24"/>
                <w:szCs w:val="24"/>
                <w:lang w:val="ro-RO" w:eastAsia="ro-RO" w:bidi="ar-SA"/>
              </w:rPr>
              <w:t xml:space="preserve">nr. </w:t>
            </w:r>
            <w:r w:rsidR="00F50FCD">
              <w:rPr>
                <w:rFonts w:ascii="Times New Roman" w:hAnsi="Times New Roman"/>
                <w:sz w:val="24"/>
                <w:szCs w:val="24"/>
              </w:rPr>
              <w:t>1058/20.08.2020</w:t>
            </w:r>
            <w:r w:rsidR="005D136C" w:rsidRPr="00A82DD8">
              <w:rPr>
                <w:rFonts w:ascii="Times New Roman" w:eastAsiaTheme="minorEastAsia" w:hAnsi="Times New Roman"/>
                <w:color w:val="auto"/>
                <w:sz w:val="24"/>
                <w:szCs w:val="24"/>
                <w:lang w:val="ro-RO" w:eastAsia="ro-RO" w:bidi="ar-SA"/>
              </w:rPr>
              <w:t>,</w:t>
            </w:r>
          </w:p>
          <w:p w:rsidR="008D2F19" w:rsidRPr="002A668C" w:rsidRDefault="00A47B16" w:rsidP="00742ACD">
            <w:pPr>
              <w:pStyle w:val="ListParagraph"/>
              <w:numPr>
                <w:ilvl w:val="0"/>
                <w:numId w:val="9"/>
              </w:numPr>
              <w:tabs>
                <w:tab w:val="left" w:pos="928"/>
              </w:tabs>
              <w:ind w:firstLine="66"/>
              <w:jc w:val="both"/>
              <w:rPr>
                <w:rFonts w:ascii="Times New Roman" w:eastAsiaTheme="minorEastAsia" w:hAnsi="Times New Roman"/>
                <w:color w:val="auto"/>
                <w:sz w:val="24"/>
                <w:szCs w:val="24"/>
                <w:lang w:val="ro-RO" w:eastAsia="ro-RO" w:bidi="ar-SA"/>
              </w:rPr>
            </w:pPr>
            <w:r w:rsidRPr="002A668C">
              <w:rPr>
                <w:rFonts w:ascii="Times New Roman" w:eastAsiaTheme="minorEastAsia" w:hAnsi="Times New Roman"/>
                <w:color w:val="auto"/>
                <w:sz w:val="24"/>
                <w:szCs w:val="24"/>
                <w:lang w:val="ro-RO" w:eastAsia="ro-RO" w:bidi="ar-SA"/>
              </w:rPr>
              <w:t xml:space="preserve"> </w:t>
            </w:r>
            <w:r w:rsidR="006D4676" w:rsidRPr="002A668C">
              <w:rPr>
                <w:rFonts w:ascii="Times New Roman" w:eastAsiaTheme="minorEastAsia" w:hAnsi="Times New Roman"/>
                <w:color w:val="auto"/>
                <w:sz w:val="24"/>
                <w:szCs w:val="24"/>
                <w:lang w:val="ro-RO" w:eastAsia="ro-RO" w:bidi="ar-SA"/>
              </w:rPr>
              <w:t xml:space="preserve">Extras de </w:t>
            </w:r>
            <w:r w:rsidR="008D2F19" w:rsidRPr="002A668C">
              <w:rPr>
                <w:rFonts w:ascii="Times New Roman" w:eastAsiaTheme="minorEastAsia" w:hAnsi="Times New Roman"/>
                <w:color w:val="auto"/>
                <w:sz w:val="24"/>
                <w:szCs w:val="24"/>
                <w:lang w:val="ro-RO" w:eastAsia="ro-RO" w:bidi="ar-SA"/>
              </w:rPr>
              <w:t>C</w:t>
            </w:r>
            <w:r w:rsidR="00D82A7A" w:rsidRPr="002A668C">
              <w:rPr>
                <w:rFonts w:ascii="Times New Roman" w:eastAsiaTheme="minorEastAsia" w:hAnsi="Times New Roman"/>
                <w:color w:val="auto"/>
                <w:sz w:val="24"/>
                <w:szCs w:val="24"/>
                <w:lang w:val="ro-RO" w:eastAsia="ro-RO" w:bidi="ar-SA"/>
              </w:rPr>
              <w:t>arte funciară</w:t>
            </w:r>
            <w:r w:rsidR="00DC3F33" w:rsidRPr="002A668C">
              <w:rPr>
                <w:rFonts w:ascii="Times New Roman" w:eastAsiaTheme="minorEastAsia" w:hAnsi="Times New Roman"/>
                <w:color w:val="auto"/>
                <w:sz w:val="24"/>
                <w:szCs w:val="24"/>
                <w:lang w:val="ro-RO" w:eastAsia="ro-RO" w:bidi="ar-SA"/>
              </w:rPr>
              <w:t xml:space="preserve"> </w:t>
            </w:r>
            <w:r w:rsidR="00710AC4" w:rsidRPr="002A668C">
              <w:rPr>
                <w:rFonts w:ascii="Times New Roman" w:eastAsiaTheme="minorEastAsia" w:hAnsi="Times New Roman"/>
                <w:color w:val="auto"/>
                <w:sz w:val="24"/>
                <w:szCs w:val="24"/>
                <w:lang w:val="ro-RO" w:eastAsia="ro-RO" w:bidi="ar-SA"/>
              </w:rPr>
              <w:t>nr.</w:t>
            </w:r>
            <w:r w:rsidR="00710AC4" w:rsidRPr="001B01E5">
              <w:rPr>
                <w:rFonts w:ascii="Times New Roman" w:eastAsiaTheme="minorEastAsia" w:hAnsi="Times New Roman"/>
                <w:color w:val="auto"/>
                <w:sz w:val="24"/>
                <w:szCs w:val="24"/>
                <w:lang w:val="ro-RO" w:eastAsia="ro-RO" w:bidi="ar-SA"/>
              </w:rPr>
              <w:t xml:space="preserve"> </w:t>
            </w:r>
            <w:r w:rsidR="002A668C" w:rsidRPr="001B01E5">
              <w:rPr>
                <w:rFonts w:ascii="Times New Roman" w:eastAsiaTheme="minorEastAsia" w:hAnsi="Times New Roman"/>
                <w:color w:val="auto"/>
                <w:sz w:val="24"/>
                <w:szCs w:val="24"/>
                <w:lang w:val="ro-RO" w:eastAsia="ro-RO" w:bidi="ar-SA"/>
              </w:rPr>
              <w:t>82247</w:t>
            </w:r>
            <w:r w:rsidR="008D2F19" w:rsidRPr="002A668C">
              <w:rPr>
                <w:rFonts w:ascii="Times New Roman" w:eastAsiaTheme="minorEastAsia" w:hAnsi="Times New Roman"/>
                <w:color w:val="FF0000"/>
                <w:sz w:val="24"/>
                <w:szCs w:val="24"/>
                <w:lang w:val="ro-RO" w:eastAsia="ro-RO" w:bidi="ar-SA"/>
              </w:rPr>
              <w:t xml:space="preserve"> </w:t>
            </w:r>
            <w:r w:rsidR="008D2F19" w:rsidRPr="002A668C">
              <w:rPr>
                <w:rFonts w:ascii="Times New Roman" w:eastAsiaTheme="minorEastAsia" w:hAnsi="Times New Roman"/>
                <w:color w:val="auto"/>
                <w:sz w:val="24"/>
                <w:szCs w:val="24"/>
                <w:lang w:val="ro-RO" w:eastAsia="ro-RO" w:bidi="ar-SA"/>
              </w:rPr>
              <w:t xml:space="preserve">UAT </w:t>
            </w:r>
            <w:r w:rsidR="001508D1">
              <w:rPr>
                <w:rFonts w:ascii="Times New Roman" w:eastAsiaTheme="minorEastAsia" w:hAnsi="Times New Roman"/>
                <w:color w:val="auto"/>
                <w:sz w:val="24"/>
                <w:szCs w:val="24"/>
                <w:lang w:val="ro-RO" w:eastAsia="ro-RO" w:bidi="ar-SA"/>
              </w:rPr>
              <w:t>Lunca Corbului</w:t>
            </w:r>
            <w:r w:rsidR="008D2F19" w:rsidRPr="002A668C">
              <w:rPr>
                <w:rFonts w:ascii="Times New Roman" w:eastAsiaTheme="minorEastAsia" w:hAnsi="Times New Roman"/>
                <w:color w:val="auto"/>
                <w:sz w:val="24"/>
                <w:szCs w:val="24"/>
                <w:lang w:val="ro-RO" w:eastAsia="ro-RO" w:bidi="ar-SA"/>
              </w:rPr>
              <w:t xml:space="preserve">, </w:t>
            </w:r>
            <w:r w:rsidR="00591C61" w:rsidRPr="002A668C">
              <w:rPr>
                <w:rFonts w:ascii="Times New Roman" w:eastAsiaTheme="minorEastAsia" w:hAnsi="Times New Roman"/>
                <w:color w:val="auto"/>
                <w:sz w:val="24"/>
                <w:szCs w:val="24"/>
                <w:lang w:val="ro-RO" w:eastAsia="ro-RO" w:bidi="ar-SA"/>
              </w:rPr>
              <w:t>eliberat</w:t>
            </w:r>
            <w:r w:rsidR="00D82A7A" w:rsidRPr="002A668C">
              <w:rPr>
                <w:rFonts w:ascii="Times New Roman" w:eastAsiaTheme="minorEastAsia" w:hAnsi="Times New Roman"/>
                <w:color w:val="auto"/>
                <w:sz w:val="24"/>
                <w:szCs w:val="24"/>
                <w:lang w:val="ro-RO" w:eastAsia="ro-RO" w:bidi="ar-SA"/>
              </w:rPr>
              <w:t xml:space="preserve"> de OCPI </w:t>
            </w:r>
            <w:r w:rsidR="001508D1">
              <w:rPr>
                <w:rFonts w:ascii="Times New Roman" w:eastAsiaTheme="minorEastAsia" w:hAnsi="Times New Roman"/>
                <w:color w:val="auto"/>
                <w:sz w:val="24"/>
                <w:szCs w:val="24"/>
                <w:lang w:val="ro-RO" w:eastAsia="ro-RO" w:bidi="ar-SA"/>
              </w:rPr>
              <w:t>Argeș</w:t>
            </w:r>
            <w:r w:rsidR="00112C2F" w:rsidRPr="002A668C">
              <w:rPr>
                <w:rFonts w:ascii="Times New Roman" w:eastAsiaTheme="minorEastAsia" w:hAnsi="Times New Roman"/>
                <w:color w:val="auto"/>
                <w:sz w:val="24"/>
                <w:szCs w:val="24"/>
                <w:lang w:val="ro-RO" w:eastAsia="ro-RO" w:bidi="ar-SA"/>
              </w:rPr>
              <w:t>,</w:t>
            </w:r>
            <w:r w:rsidR="006D4676" w:rsidRPr="002A668C">
              <w:rPr>
                <w:rFonts w:ascii="Times New Roman" w:eastAsiaTheme="minorEastAsia" w:hAnsi="Times New Roman"/>
                <w:color w:val="auto"/>
                <w:sz w:val="24"/>
                <w:szCs w:val="24"/>
                <w:lang w:val="ro-RO" w:eastAsia="ro-RO" w:bidi="ar-SA"/>
              </w:rPr>
              <w:t xml:space="preserve"> BCPI</w:t>
            </w:r>
            <w:r w:rsidR="001508D1">
              <w:rPr>
                <w:rFonts w:ascii="Times New Roman" w:eastAsiaTheme="minorEastAsia" w:hAnsi="Times New Roman"/>
                <w:color w:val="auto"/>
                <w:sz w:val="24"/>
                <w:szCs w:val="24"/>
                <w:lang w:val="ro-RO" w:eastAsia="ro-RO" w:bidi="ar-SA"/>
              </w:rPr>
              <w:t xml:space="preserve"> Costești</w:t>
            </w:r>
            <w:r w:rsidR="006D4676" w:rsidRPr="002A668C">
              <w:rPr>
                <w:rFonts w:ascii="Times New Roman" w:eastAsiaTheme="minorEastAsia" w:hAnsi="Times New Roman"/>
                <w:color w:val="auto"/>
                <w:sz w:val="24"/>
                <w:szCs w:val="24"/>
                <w:lang w:val="ro-RO" w:eastAsia="ro-RO" w:bidi="ar-SA"/>
              </w:rPr>
              <w:t xml:space="preserve"> la data de </w:t>
            </w:r>
            <w:r w:rsidR="001508D1">
              <w:rPr>
                <w:rFonts w:ascii="Times New Roman" w:eastAsiaTheme="minorEastAsia" w:hAnsi="Times New Roman"/>
                <w:color w:val="auto"/>
                <w:sz w:val="24"/>
                <w:szCs w:val="24"/>
                <w:lang w:val="ro-RO" w:eastAsia="ro-RO" w:bidi="ar-SA"/>
              </w:rPr>
              <w:t>20.</w:t>
            </w:r>
            <w:r w:rsidR="0095332E" w:rsidRPr="002A668C">
              <w:rPr>
                <w:rFonts w:ascii="Times New Roman" w:eastAsiaTheme="minorEastAsia" w:hAnsi="Times New Roman"/>
                <w:color w:val="auto"/>
                <w:sz w:val="24"/>
                <w:szCs w:val="24"/>
                <w:lang w:val="ro-RO" w:eastAsia="ro-RO" w:bidi="ar-SA"/>
              </w:rPr>
              <w:t>1</w:t>
            </w:r>
            <w:r w:rsidR="001508D1">
              <w:rPr>
                <w:rFonts w:ascii="Times New Roman" w:eastAsiaTheme="minorEastAsia" w:hAnsi="Times New Roman"/>
                <w:color w:val="auto"/>
                <w:sz w:val="24"/>
                <w:szCs w:val="24"/>
                <w:lang w:val="ro-RO" w:eastAsia="ro-RO" w:bidi="ar-SA"/>
              </w:rPr>
              <w:t>0</w:t>
            </w:r>
            <w:r w:rsidR="0095332E" w:rsidRPr="002A668C">
              <w:rPr>
                <w:rFonts w:ascii="Times New Roman" w:eastAsiaTheme="minorEastAsia" w:hAnsi="Times New Roman"/>
                <w:color w:val="auto"/>
                <w:sz w:val="24"/>
                <w:szCs w:val="24"/>
                <w:lang w:val="ro-RO" w:eastAsia="ro-RO" w:bidi="ar-SA"/>
              </w:rPr>
              <w:t>.202</w:t>
            </w:r>
            <w:r w:rsidR="001508D1">
              <w:rPr>
                <w:rFonts w:ascii="Times New Roman" w:eastAsiaTheme="minorEastAsia" w:hAnsi="Times New Roman"/>
                <w:color w:val="auto"/>
                <w:sz w:val="24"/>
                <w:szCs w:val="24"/>
                <w:lang w:val="ro-RO" w:eastAsia="ro-RO" w:bidi="ar-SA"/>
              </w:rPr>
              <w:t>0</w:t>
            </w:r>
            <w:r w:rsidR="006D4676" w:rsidRPr="002A668C">
              <w:rPr>
                <w:rFonts w:ascii="Times New Roman" w:eastAsiaTheme="minorEastAsia" w:hAnsi="Times New Roman"/>
                <w:color w:val="auto"/>
                <w:sz w:val="24"/>
                <w:szCs w:val="24"/>
                <w:lang w:val="ro-RO" w:eastAsia="ro-RO" w:bidi="ar-SA"/>
              </w:rPr>
              <w:t>,</w:t>
            </w:r>
            <w:r w:rsidR="00997F8B" w:rsidRPr="002A668C">
              <w:rPr>
                <w:rFonts w:ascii="Times New Roman" w:eastAsiaTheme="minorEastAsia" w:hAnsi="Times New Roman"/>
                <w:color w:val="auto"/>
                <w:sz w:val="24"/>
                <w:szCs w:val="24"/>
                <w:lang w:val="ro-RO" w:eastAsia="ro-RO" w:bidi="ar-SA"/>
              </w:rPr>
              <w:t xml:space="preserve"> Ex</w:t>
            </w:r>
            <w:r w:rsidR="0095332E" w:rsidRPr="002A668C">
              <w:rPr>
                <w:rFonts w:ascii="Times New Roman" w:eastAsiaTheme="minorEastAsia" w:hAnsi="Times New Roman"/>
                <w:color w:val="auto"/>
                <w:sz w:val="24"/>
                <w:szCs w:val="24"/>
                <w:lang w:val="ro-RO" w:eastAsia="ro-RO" w:bidi="ar-SA"/>
              </w:rPr>
              <w:t>tras de Carte funciară nr</w:t>
            </w:r>
            <w:r w:rsidR="0095332E" w:rsidRPr="001B01E5">
              <w:rPr>
                <w:rFonts w:ascii="Times New Roman" w:eastAsiaTheme="minorEastAsia" w:hAnsi="Times New Roman"/>
                <w:color w:val="auto"/>
                <w:sz w:val="24"/>
                <w:szCs w:val="24"/>
                <w:lang w:val="ro-RO" w:eastAsia="ro-RO" w:bidi="ar-SA"/>
              </w:rPr>
              <w:t xml:space="preserve">. </w:t>
            </w:r>
            <w:r w:rsidR="002A668C" w:rsidRPr="001B01E5">
              <w:rPr>
                <w:rFonts w:ascii="Times New Roman" w:eastAsiaTheme="minorEastAsia" w:hAnsi="Times New Roman"/>
                <w:color w:val="auto"/>
                <w:sz w:val="24"/>
                <w:szCs w:val="24"/>
                <w:lang w:val="ro-RO" w:eastAsia="ro-RO" w:bidi="ar-SA"/>
              </w:rPr>
              <w:t xml:space="preserve">12763 </w:t>
            </w:r>
            <w:r w:rsidR="00997F8B" w:rsidRPr="002A668C">
              <w:rPr>
                <w:rFonts w:ascii="Times New Roman" w:eastAsiaTheme="minorEastAsia" w:hAnsi="Times New Roman"/>
                <w:color w:val="auto"/>
                <w:sz w:val="24"/>
                <w:szCs w:val="24"/>
                <w:lang w:val="ro-RO" w:eastAsia="ro-RO" w:bidi="ar-SA"/>
              </w:rPr>
              <w:t xml:space="preserve">UAT </w:t>
            </w:r>
            <w:r w:rsidR="0056542A">
              <w:rPr>
                <w:rFonts w:ascii="Times New Roman" w:eastAsiaTheme="minorEastAsia" w:hAnsi="Times New Roman"/>
                <w:color w:val="auto"/>
                <w:sz w:val="24"/>
                <w:szCs w:val="24"/>
                <w:lang w:val="ro-RO" w:eastAsia="ro-RO" w:bidi="ar-SA"/>
              </w:rPr>
              <w:t>Albota</w:t>
            </w:r>
            <w:r w:rsidR="00997F8B" w:rsidRPr="002A668C">
              <w:rPr>
                <w:rFonts w:ascii="Times New Roman" w:eastAsiaTheme="minorEastAsia" w:hAnsi="Times New Roman"/>
                <w:color w:val="auto"/>
                <w:sz w:val="24"/>
                <w:szCs w:val="24"/>
                <w:lang w:val="ro-RO" w:eastAsia="ro-RO" w:bidi="ar-SA"/>
              </w:rPr>
              <w:t>, eliberat de OCP</w:t>
            </w:r>
            <w:r w:rsidR="0095332E" w:rsidRPr="002A668C">
              <w:rPr>
                <w:rFonts w:ascii="Times New Roman" w:eastAsiaTheme="minorEastAsia" w:hAnsi="Times New Roman"/>
                <w:color w:val="auto"/>
                <w:sz w:val="24"/>
                <w:szCs w:val="24"/>
                <w:lang w:val="ro-RO" w:eastAsia="ro-RO" w:bidi="ar-SA"/>
              </w:rPr>
              <w:t xml:space="preserve">I </w:t>
            </w:r>
            <w:r w:rsidR="0056542A">
              <w:rPr>
                <w:rFonts w:ascii="Times New Roman" w:eastAsiaTheme="minorEastAsia" w:hAnsi="Times New Roman"/>
                <w:color w:val="auto"/>
                <w:sz w:val="24"/>
                <w:szCs w:val="24"/>
                <w:lang w:val="ro-RO" w:eastAsia="ro-RO" w:bidi="ar-SA"/>
              </w:rPr>
              <w:t>Argeș</w:t>
            </w:r>
            <w:r w:rsidR="0095332E" w:rsidRPr="002A668C">
              <w:rPr>
                <w:rFonts w:ascii="Times New Roman" w:eastAsiaTheme="minorEastAsia" w:hAnsi="Times New Roman"/>
                <w:color w:val="auto"/>
                <w:sz w:val="24"/>
                <w:szCs w:val="24"/>
                <w:lang w:val="ro-RO" w:eastAsia="ro-RO" w:bidi="ar-SA"/>
              </w:rPr>
              <w:t xml:space="preserve">, BCPI </w:t>
            </w:r>
            <w:r w:rsidR="0056542A">
              <w:rPr>
                <w:rFonts w:ascii="Times New Roman" w:eastAsiaTheme="minorEastAsia" w:hAnsi="Times New Roman"/>
                <w:color w:val="auto"/>
                <w:sz w:val="24"/>
                <w:szCs w:val="24"/>
                <w:lang w:val="ro-RO" w:eastAsia="ro-RO" w:bidi="ar-SA"/>
              </w:rPr>
              <w:t>Pitești</w:t>
            </w:r>
            <w:r w:rsidR="0095332E" w:rsidRPr="002A668C">
              <w:rPr>
                <w:rFonts w:ascii="Times New Roman" w:eastAsiaTheme="minorEastAsia" w:hAnsi="Times New Roman"/>
                <w:color w:val="auto"/>
                <w:sz w:val="24"/>
                <w:szCs w:val="24"/>
                <w:lang w:val="ro-RO" w:eastAsia="ro-RO" w:bidi="ar-SA"/>
              </w:rPr>
              <w:t xml:space="preserve"> la data de 09</w:t>
            </w:r>
            <w:r w:rsidR="00997F8B" w:rsidRPr="002A668C">
              <w:rPr>
                <w:rFonts w:ascii="Times New Roman" w:eastAsiaTheme="minorEastAsia" w:hAnsi="Times New Roman"/>
                <w:color w:val="auto"/>
                <w:sz w:val="24"/>
                <w:szCs w:val="24"/>
                <w:lang w:val="ro-RO" w:eastAsia="ro-RO" w:bidi="ar-SA"/>
              </w:rPr>
              <w:t>.0</w:t>
            </w:r>
            <w:r w:rsidR="0095332E" w:rsidRPr="002A668C">
              <w:rPr>
                <w:rFonts w:ascii="Times New Roman" w:eastAsiaTheme="minorEastAsia" w:hAnsi="Times New Roman"/>
                <w:color w:val="auto"/>
                <w:sz w:val="24"/>
                <w:szCs w:val="24"/>
                <w:lang w:val="ro-RO" w:eastAsia="ro-RO" w:bidi="ar-SA"/>
              </w:rPr>
              <w:t>2</w:t>
            </w:r>
            <w:r w:rsidR="00997F8B" w:rsidRPr="002A668C">
              <w:rPr>
                <w:rFonts w:ascii="Times New Roman" w:eastAsiaTheme="minorEastAsia" w:hAnsi="Times New Roman"/>
                <w:color w:val="auto"/>
                <w:sz w:val="24"/>
                <w:szCs w:val="24"/>
                <w:lang w:val="ro-RO" w:eastAsia="ro-RO" w:bidi="ar-SA"/>
              </w:rPr>
              <w:t>.20</w:t>
            </w:r>
            <w:r w:rsidR="0095332E" w:rsidRPr="002A668C">
              <w:rPr>
                <w:rFonts w:ascii="Times New Roman" w:eastAsiaTheme="minorEastAsia" w:hAnsi="Times New Roman"/>
                <w:color w:val="auto"/>
                <w:sz w:val="24"/>
                <w:szCs w:val="24"/>
                <w:lang w:val="ro-RO" w:eastAsia="ro-RO" w:bidi="ar-SA"/>
              </w:rPr>
              <w:t>21</w:t>
            </w:r>
            <w:r w:rsidR="00997F8B" w:rsidRPr="002A668C">
              <w:rPr>
                <w:rFonts w:ascii="Times New Roman" w:eastAsiaTheme="minorEastAsia" w:hAnsi="Times New Roman"/>
                <w:color w:val="auto"/>
                <w:sz w:val="24"/>
                <w:szCs w:val="24"/>
                <w:lang w:val="ro-RO" w:eastAsia="ro-RO" w:bidi="ar-SA"/>
              </w:rPr>
              <w:t>,</w:t>
            </w:r>
            <w:r w:rsidR="006D4676" w:rsidRPr="002A668C">
              <w:rPr>
                <w:rFonts w:ascii="Times New Roman" w:eastAsiaTheme="minorEastAsia" w:hAnsi="Times New Roman"/>
                <w:color w:val="auto"/>
                <w:sz w:val="24"/>
                <w:szCs w:val="24"/>
                <w:lang w:val="ro-RO" w:eastAsia="ro-RO" w:bidi="ar-SA"/>
              </w:rPr>
              <w:t xml:space="preserve"> </w:t>
            </w:r>
            <w:r w:rsidR="006D4676" w:rsidRPr="00203EF1">
              <w:rPr>
                <w:rFonts w:ascii="Times New Roman" w:eastAsiaTheme="minorEastAsia" w:hAnsi="Times New Roman"/>
                <w:color w:val="auto"/>
                <w:sz w:val="24"/>
                <w:szCs w:val="24"/>
                <w:lang w:val="ro-RO" w:eastAsia="ro-RO" w:bidi="ar-SA"/>
              </w:rPr>
              <w:t>Extras de</w:t>
            </w:r>
            <w:r w:rsidR="00112C2F" w:rsidRPr="00203EF1">
              <w:rPr>
                <w:rFonts w:ascii="Times New Roman" w:eastAsiaTheme="minorEastAsia" w:hAnsi="Times New Roman"/>
                <w:color w:val="auto"/>
                <w:sz w:val="24"/>
                <w:szCs w:val="24"/>
                <w:lang w:val="ro-RO" w:eastAsia="ro-RO" w:bidi="ar-SA"/>
              </w:rPr>
              <w:t xml:space="preserve"> Carte funciară nr.</w:t>
            </w:r>
            <w:r w:rsidR="00DC3F33" w:rsidRPr="00203EF1">
              <w:rPr>
                <w:rFonts w:ascii="Times New Roman" w:eastAsiaTheme="minorEastAsia" w:hAnsi="Times New Roman"/>
                <w:color w:val="auto"/>
                <w:sz w:val="24"/>
                <w:szCs w:val="24"/>
                <w:lang w:val="ro-RO" w:eastAsia="ro-RO" w:bidi="ar-SA"/>
              </w:rPr>
              <w:t xml:space="preserve"> </w:t>
            </w:r>
            <w:r w:rsidR="002A668C" w:rsidRPr="00203EF1">
              <w:rPr>
                <w:rFonts w:ascii="Times New Roman" w:eastAsiaTheme="minorEastAsia" w:hAnsi="Times New Roman"/>
                <w:color w:val="auto"/>
                <w:sz w:val="24"/>
                <w:szCs w:val="24"/>
                <w:lang w:val="ro-RO" w:eastAsia="ro-RO" w:bidi="ar-SA"/>
              </w:rPr>
              <w:t>89151</w:t>
            </w:r>
            <w:r w:rsidR="00112C2F" w:rsidRPr="00203EF1">
              <w:rPr>
                <w:rFonts w:ascii="Times New Roman" w:eastAsiaTheme="minorEastAsia" w:hAnsi="Times New Roman"/>
                <w:color w:val="auto"/>
                <w:sz w:val="24"/>
                <w:szCs w:val="24"/>
                <w:lang w:val="ro-RO" w:eastAsia="ro-RO" w:bidi="ar-SA"/>
              </w:rPr>
              <w:t xml:space="preserve"> </w:t>
            </w:r>
            <w:r w:rsidR="00997F8B" w:rsidRPr="00203EF1">
              <w:rPr>
                <w:rFonts w:ascii="Times New Roman" w:eastAsiaTheme="minorEastAsia" w:hAnsi="Times New Roman"/>
                <w:color w:val="auto"/>
                <w:sz w:val="24"/>
                <w:szCs w:val="24"/>
                <w:lang w:val="ro-RO" w:eastAsia="ro-RO" w:bidi="ar-SA"/>
              </w:rPr>
              <w:t xml:space="preserve">UAT </w:t>
            </w:r>
            <w:r w:rsidR="0026118B" w:rsidRPr="00203EF1">
              <w:rPr>
                <w:rFonts w:ascii="Times New Roman" w:eastAsiaTheme="minorEastAsia" w:hAnsi="Times New Roman"/>
                <w:color w:val="auto"/>
                <w:sz w:val="24"/>
                <w:szCs w:val="24"/>
                <w:lang w:val="ro-RO" w:eastAsia="ro-RO" w:bidi="ar-SA"/>
              </w:rPr>
              <w:t>Tatulesti</w:t>
            </w:r>
            <w:r w:rsidR="00203EF1" w:rsidRPr="00203EF1">
              <w:rPr>
                <w:rFonts w:ascii="Times New Roman" w:eastAsiaTheme="minorEastAsia" w:hAnsi="Times New Roman"/>
                <w:color w:val="auto"/>
                <w:sz w:val="24"/>
                <w:szCs w:val="24"/>
                <w:lang w:val="ro-RO" w:eastAsia="ro-RO" w:bidi="ar-SA"/>
              </w:rPr>
              <w:t>, OCPI Argeș</w:t>
            </w:r>
            <w:r w:rsidR="00896E85" w:rsidRPr="00203EF1">
              <w:rPr>
                <w:rFonts w:ascii="Times New Roman" w:eastAsiaTheme="minorEastAsia" w:hAnsi="Times New Roman"/>
                <w:color w:val="auto"/>
                <w:sz w:val="24"/>
                <w:szCs w:val="24"/>
                <w:lang w:val="ro-RO" w:eastAsia="ro-RO" w:bidi="ar-SA"/>
              </w:rPr>
              <w:t xml:space="preserve">, BCPI </w:t>
            </w:r>
            <w:r w:rsidR="00203EF1" w:rsidRPr="00203EF1">
              <w:rPr>
                <w:rFonts w:ascii="Times New Roman" w:eastAsiaTheme="minorEastAsia" w:hAnsi="Times New Roman"/>
                <w:color w:val="auto"/>
                <w:sz w:val="24"/>
                <w:szCs w:val="24"/>
                <w:lang w:val="ro-RO" w:eastAsia="ro-RO" w:bidi="ar-SA"/>
              </w:rPr>
              <w:t>Pitești</w:t>
            </w:r>
            <w:r w:rsidR="00112C2F" w:rsidRPr="00203EF1">
              <w:rPr>
                <w:rFonts w:ascii="Times New Roman" w:eastAsiaTheme="minorEastAsia" w:hAnsi="Times New Roman"/>
                <w:color w:val="auto"/>
                <w:sz w:val="24"/>
                <w:szCs w:val="24"/>
                <w:lang w:val="ro-RO" w:eastAsia="ro-RO" w:bidi="ar-SA"/>
              </w:rPr>
              <w:t xml:space="preserve">, </w:t>
            </w:r>
            <w:r w:rsidR="00997F8B" w:rsidRPr="00203EF1">
              <w:rPr>
                <w:rFonts w:ascii="Times New Roman" w:eastAsiaTheme="minorEastAsia" w:hAnsi="Times New Roman"/>
                <w:color w:val="auto"/>
                <w:sz w:val="24"/>
                <w:szCs w:val="24"/>
                <w:lang w:val="ro-RO" w:eastAsia="ro-RO" w:bidi="ar-SA"/>
              </w:rPr>
              <w:t>la data de</w:t>
            </w:r>
            <w:r w:rsidR="00203EF1" w:rsidRPr="00203EF1">
              <w:rPr>
                <w:rFonts w:ascii="Times New Roman" w:eastAsiaTheme="minorEastAsia" w:hAnsi="Times New Roman"/>
                <w:color w:val="auto"/>
                <w:sz w:val="24"/>
                <w:szCs w:val="24"/>
                <w:lang w:val="ro-RO" w:eastAsia="ro-RO" w:bidi="ar-SA"/>
              </w:rPr>
              <w:t xml:space="preserve"> 21</w:t>
            </w:r>
            <w:r w:rsidR="00997F8B" w:rsidRPr="00203EF1">
              <w:rPr>
                <w:rFonts w:ascii="Times New Roman" w:eastAsiaTheme="minorEastAsia" w:hAnsi="Times New Roman"/>
                <w:color w:val="auto"/>
                <w:sz w:val="24"/>
                <w:szCs w:val="24"/>
                <w:lang w:val="ro-RO" w:eastAsia="ro-RO" w:bidi="ar-SA"/>
              </w:rPr>
              <w:t>.0</w:t>
            </w:r>
            <w:r w:rsidR="00203EF1" w:rsidRPr="00203EF1">
              <w:rPr>
                <w:rFonts w:ascii="Times New Roman" w:eastAsiaTheme="minorEastAsia" w:hAnsi="Times New Roman"/>
                <w:color w:val="auto"/>
                <w:sz w:val="24"/>
                <w:szCs w:val="24"/>
                <w:lang w:val="ro-RO" w:eastAsia="ro-RO" w:bidi="ar-SA"/>
              </w:rPr>
              <w:t>9</w:t>
            </w:r>
            <w:r w:rsidR="0026118B" w:rsidRPr="00203EF1">
              <w:rPr>
                <w:rFonts w:ascii="Times New Roman" w:eastAsiaTheme="minorEastAsia" w:hAnsi="Times New Roman"/>
                <w:color w:val="auto"/>
                <w:sz w:val="24"/>
                <w:szCs w:val="24"/>
                <w:lang w:val="ro-RO" w:eastAsia="ro-RO" w:bidi="ar-SA"/>
              </w:rPr>
              <w:t>.202</w:t>
            </w:r>
            <w:r w:rsidR="00203EF1" w:rsidRPr="00203EF1">
              <w:rPr>
                <w:rFonts w:ascii="Times New Roman" w:eastAsiaTheme="minorEastAsia" w:hAnsi="Times New Roman"/>
                <w:color w:val="auto"/>
                <w:sz w:val="24"/>
                <w:szCs w:val="24"/>
                <w:lang w:val="ro-RO" w:eastAsia="ro-RO" w:bidi="ar-SA"/>
              </w:rPr>
              <w:t>0</w:t>
            </w:r>
            <w:r w:rsidR="00997F8B" w:rsidRPr="00203EF1">
              <w:rPr>
                <w:rFonts w:ascii="Times New Roman" w:eastAsiaTheme="minorEastAsia" w:hAnsi="Times New Roman"/>
                <w:color w:val="auto"/>
                <w:sz w:val="24"/>
                <w:szCs w:val="24"/>
                <w:lang w:val="ro-RO" w:eastAsia="ro-RO" w:bidi="ar-SA"/>
              </w:rPr>
              <w:t>,</w:t>
            </w:r>
            <w:r w:rsidR="00997F8B" w:rsidRPr="002A668C">
              <w:rPr>
                <w:rFonts w:ascii="Times New Roman" w:eastAsiaTheme="minorEastAsia" w:hAnsi="Times New Roman"/>
                <w:color w:val="auto"/>
                <w:sz w:val="24"/>
                <w:szCs w:val="24"/>
                <w:lang w:val="ro-RO" w:eastAsia="ro-RO" w:bidi="ar-SA"/>
              </w:rPr>
              <w:t xml:space="preserve"> Extras de </w:t>
            </w:r>
            <w:r w:rsidR="00112C2F" w:rsidRPr="00A7073D">
              <w:rPr>
                <w:rFonts w:ascii="Times New Roman" w:eastAsiaTheme="minorEastAsia" w:hAnsi="Times New Roman"/>
                <w:color w:val="auto"/>
                <w:sz w:val="24"/>
                <w:szCs w:val="24"/>
                <w:lang w:val="ro-RO" w:eastAsia="ro-RO" w:bidi="ar-SA"/>
              </w:rPr>
              <w:t>Carte funciară</w:t>
            </w:r>
            <w:r w:rsidR="00DC3F33" w:rsidRPr="00A7073D">
              <w:rPr>
                <w:rFonts w:ascii="Times New Roman" w:eastAsiaTheme="minorEastAsia" w:hAnsi="Times New Roman"/>
                <w:color w:val="auto"/>
                <w:sz w:val="24"/>
                <w:szCs w:val="24"/>
                <w:lang w:val="ro-RO" w:eastAsia="ro-RO" w:bidi="ar-SA"/>
              </w:rPr>
              <w:t xml:space="preserve"> </w:t>
            </w:r>
            <w:r w:rsidR="00112C2F" w:rsidRPr="00A7073D">
              <w:rPr>
                <w:rFonts w:ascii="Times New Roman" w:eastAsiaTheme="minorEastAsia" w:hAnsi="Times New Roman"/>
                <w:color w:val="auto"/>
                <w:sz w:val="24"/>
                <w:szCs w:val="24"/>
                <w:lang w:val="ro-RO" w:eastAsia="ro-RO" w:bidi="ar-SA"/>
              </w:rPr>
              <w:t xml:space="preserve">nr. </w:t>
            </w:r>
            <w:r w:rsidR="002A668C" w:rsidRPr="00A7073D">
              <w:rPr>
                <w:rFonts w:ascii="Times New Roman" w:eastAsiaTheme="minorEastAsia" w:hAnsi="Times New Roman"/>
                <w:color w:val="auto"/>
                <w:sz w:val="24"/>
                <w:szCs w:val="24"/>
                <w:lang w:val="ro-RO" w:eastAsia="ro-RO" w:bidi="ar-SA"/>
              </w:rPr>
              <w:t xml:space="preserve">84717 </w:t>
            </w:r>
            <w:r w:rsidR="00C729B0" w:rsidRPr="00A7073D">
              <w:rPr>
                <w:rFonts w:ascii="Times New Roman" w:eastAsiaTheme="minorEastAsia" w:hAnsi="Times New Roman"/>
                <w:color w:val="auto"/>
                <w:sz w:val="24"/>
                <w:szCs w:val="24"/>
                <w:lang w:val="ro-RO" w:eastAsia="ro-RO" w:bidi="ar-SA"/>
              </w:rPr>
              <w:t xml:space="preserve">UAT </w:t>
            </w:r>
            <w:r w:rsidR="001508D1" w:rsidRPr="00A7073D">
              <w:rPr>
                <w:rFonts w:ascii="Times New Roman" w:eastAsiaTheme="minorEastAsia" w:hAnsi="Times New Roman"/>
                <w:color w:val="auto"/>
                <w:sz w:val="24"/>
                <w:szCs w:val="24"/>
                <w:lang w:val="ro-RO" w:eastAsia="ro-RO" w:bidi="ar-SA"/>
              </w:rPr>
              <w:t>Costești</w:t>
            </w:r>
            <w:r w:rsidR="00112C2F" w:rsidRPr="00A7073D">
              <w:rPr>
                <w:rFonts w:ascii="Times New Roman" w:eastAsiaTheme="minorEastAsia" w:hAnsi="Times New Roman"/>
                <w:color w:val="auto"/>
                <w:sz w:val="24"/>
                <w:szCs w:val="24"/>
                <w:lang w:val="ro-RO" w:eastAsia="ro-RO" w:bidi="ar-SA"/>
              </w:rPr>
              <w:t xml:space="preserve">, OCPI </w:t>
            </w:r>
            <w:r w:rsidR="001508D1" w:rsidRPr="00A7073D">
              <w:rPr>
                <w:rFonts w:ascii="Times New Roman" w:eastAsiaTheme="minorEastAsia" w:hAnsi="Times New Roman"/>
                <w:color w:val="auto"/>
                <w:sz w:val="24"/>
                <w:szCs w:val="24"/>
                <w:lang w:val="ro-RO" w:eastAsia="ro-RO" w:bidi="ar-SA"/>
              </w:rPr>
              <w:t>Argeș</w:t>
            </w:r>
            <w:r w:rsidR="00112C2F" w:rsidRPr="00A7073D">
              <w:rPr>
                <w:rFonts w:ascii="Times New Roman" w:eastAsiaTheme="minorEastAsia" w:hAnsi="Times New Roman"/>
                <w:color w:val="auto"/>
                <w:sz w:val="24"/>
                <w:szCs w:val="24"/>
                <w:lang w:val="ro-RO" w:eastAsia="ro-RO" w:bidi="ar-SA"/>
              </w:rPr>
              <w:t>,</w:t>
            </w:r>
            <w:r w:rsidR="00896E85" w:rsidRPr="00A7073D">
              <w:rPr>
                <w:rFonts w:ascii="Times New Roman" w:eastAsiaTheme="minorEastAsia" w:hAnsi="Times New Roman"/>
                <w:color w:val="auto"/>
                <w:sz w:val="24"/>
                <w:szCs w:val="24"/>
                <w:lang w:val="ro-RO" w:eastAsia="ro-RO" w:bidi="ar-SA"/>
              </w:rPr>
              <w:t xml:space="preserve"> BCPI </w:t>
            </w:r>
            <w:r w:rsidR="001508D1" w:rsidRPr="00A7073D">
              <w:rPr>
                <w:rFonts w:ascii="Times New Roman" w:eastAsiaTheme="minorEastAsia" w:hAnsi="Times New Roman"/>
                <w:color w:val="auto"/>
                <w:sz w:val="24"/>
                <w:szCs w:val="24"/>
                <w:lang w:val="ro-RO" w:eastAsia="ro-RO" w:bidi="ar-SA"/>
              </w:rPr>
              <w:t>Costești</w:t>
            </w:r>
            <w:r w:rsidR="00896E85" w:rsidRPr="00A7073D">
              <w:rPr>
                <w:rFonts w:ascii="Times New Roman" w:eastAsiaTheme="minorEastAsia" w:hAnsi="Times New Roman"/>
                <w:color w:val="auto"/>
                <w:sz w:val="24"/>
                <w:szCs w:val="24"/>
                <w:lang w:val="ro-RO" w:eastAsia="ro-RO" w:bidi="ar-SA"/>
              </w:rPr>
              <w:t>,</w:t>
            </w:r>
            <w:r w:rsidR="00112C2F" w:rsidRPr="00A7073D">
              <w:rPr>
                <w:rFonts w:ascii="Times New Roman" w:eastAsiaTheme="minorEastAsia" w:hAnsi="Times New Roman"/>
                <w:color w:val="auto"/>
                <w:sz w:val="24"/>
                <w:szCs w:val="24"/>
                <w:lang w:val="ro-RO" w:eastAsia="ro-RO" w:bidi="ar-SA"/>
              </w:rPr>
              <w:t xml:space="preserve"> </w:t>
            </w:r>
            <w:r w:rsidR="001508D1" w:rsidRPr="00A7073D">
              <w:rPr>
                <w:rFonts w:ascii="Times New Roman" w:eastAsiaTheme="minorEastAsia" w:hAnsi="Times New Roman"/>
                <w:color w:val="auto"/>
                <w:sz w:val="24"/>
                <w:szCs w:val="24"/>
                <w:lang w:val="ro-RO" w:eastAsia="ro-RO" w:bidi="ar-SA"/>
              </w:rPr>
              <w:t>la data de 20</w:t>
            </w:r>
            <w:r w:rsidR="0056542A" w:rsidRPr="00A7073D">
              <w:rPr>
                <w:rFonts w:ascii="Times New Roman" w:eastAsiaTheme="minorEastAsia" w:hAnsi="Times New Roman"/>
                <w:color w:val="auto"/>
                <w:sz w:val="24"/>
                <w:szCs w:val="24"/>
                <w:lang w:val="ro-RO" w:eastAsia="ro-RO" w:bidi="ar-SA"/>
              </w:rPr>
              <w:t>.10.</w:t>
            </w:r>
            <w:r w:rsidR="0026118B" w:rsidRPr="00A7073D">
              <w:rPr>
                <w:rFonts w:ascii="Times New Roman" w:eastAsiaTheme="minorEastAsia" w:hAnsi="Times New Roman"/>
                <w:color w:val="auto"/>
                <w:sz w:val="24"/>
                <w:szCs w:val="24"/>
                <w:lang w:val="ro-RO" w:eastAsia="ro-RO" w:bidi="ar-SA"/>
              </w:rPr>
              <w:t>202</w:t>
            </w:r>
            <w:r w:rsidR="0056542A" w:rsidRPr="00A7073D">
              <w:rPr>
                <w:rFonts w:ascii="Times New Roman" w:eastAsiaTheme="minorEastAsia" w:hAnsi="Times New Roman"/>
                <w:color w:val="auto"/>
                <w:sz w:val="24"/>
                <w:szCs w:val="24"/>
                <w:lang w:val="ro-RO" w:eastAsia="ro-RO" w:bidi="ar-SA"/>
              </w:rPr>
              <w:t>0</w:t>
            </w:r>
            <w:r w:rsidR="00C729B0" w:rsidRPr="00A7073D">
              <w:rPr>
                <w:rFonts w:ascii="Times New Roman" w:eastAsiaTheme="minorEastAsia" w:hAnsi="Times New Roman"/>
                <w:color w:val="auto"/>
                <w:sz w:val="24"/>
                <w:szCs w:val="24"/>
                <w:lang w:val="ro-RO" w:eastAsia="ro-RO" w:bidi="ar-SA"/>
              </w:rPr>
              <w:t>,</w:t>
            </w:r>
            <w:r w:rsidR="00C729B0" w:rsidRPr="002A668C">
              <w:rPr>
                <w:rFonts w:ascii="Times New Roman" w:eastAsiaTheme="minorEastAsia" w:hAnsi="Times New Roman"/>
                <w:color w:val="auto"/>
                <w:sz w:val="24"/>
                <w:szCs w:val="24"/>
                <w:lang w:val="ro-RO" w:eastAsia="ro-RO" w:bidi="ar-SA"/>
              </w:rPr>
              <w:t xml:space="preserve"> </w:t>
            </w:r>
          </w:p>
          <w:p w:rsidR="00A47B16" w:rsidRDefault="00A47B16" w:rsidP="00742ACD">
            <w:pPr>
              <w:pStyle w:val="ListParagraph"/>
              <w:numPr>
                <w:ilvl w:val="0"/>
                <w:numId w:val="9"/>
              </w:numPr>
              <w:tabs>
                <w:tab w:val="left" w:pos="928"/>
              </w:tabs>
              <w:ind w:firstLine="66"/>
              <w:jc w:val="both"/>
              <w:rPr>
                <w:rFonts w:ascii="Times New Roman" w:eastAsiaTheme="minorEastAsia" w:hAnsi="Times New Roman"/>
                <w:color w:val="auto"/>
                <w:sz w:val="24"/>
                <w:szCs w:val="24"/>
                <w:lang w:val="ro-RO" w:eastAsia="ro-RO" w:bidi="ar-SA"/>
              </w:rPr>
            </w:pPr>
            <w:r w:rsidRPr="002A668C">
              <w:rPr>
                <w:rFonts w:ascii="Times New Roman" w:eastAsiaTheme="minorEastAsia" w:hAnsi="Times New Roman"/>
                <w:color w:val="auto"/>
                <w:sz w:val="24"/>
                <w:szCs w:val="24"/>
                <w:lang w:val="ro-RO" w:eastAsia="ro-RO" w:bidi="ar-SA"/>
              </w:rPr>
              <w:t xml:space="preserve">Pentru dovada proprietății asupra terenurilor forestiere aflate în proprietatea publică a statului, și administrarea Regiei Naționale a Pădurilor – Romsilva, au fost depuse și </w:t>
            </w:r>
            <w:r w:rsidRPr="002A668C">
              <w:rPr>
                <w:rFonts w:ascii="Times New Roman" w:eastAsiaTheme="minorEastAsia" w:hAnsi="Times New Roman"/>
                <w:color w:val="auto"/>
                <w:sz w:val="24"/>
                <w:szCs w:val="24"/>
                <w:shd w:val="clear" w:color="auto" w:fill="FFFFFF"/>
                <w:lang w:val="ro-RO" w:eastAsia="ro-RO" w:bidi="ar-SA"/>
              </w:rPr>
              <w:t>copii ale descrierilor parcelare, inclusiv datele complementare și evidența lucrărilor executate, preluate din amenajamentul silvic în vigoare, vizate de către ocolul silvic, potrivit art. 20 alin. (1) pct. 20 din</w:t>
            </w:r>
            <w:r w:rsidRPr="002A668C">
              <w:rPr>
                <w:rFonts w:ascii="Times New Roman" w:eastAsiaTheme="minorEastAsia" w:hAnsi="Times New Roman"/>
                <w:i/>
                <w:color w:val="auto"/>
                <w:sz w:val="24"/>
                <w:szCs w:val="24"/>
                <w:shd w:val="clear" w:color="auto" w:fill="FFFFFF"/>
                <w:lang w:val="ro-RO" w:eastAsia="ro-RO" w:bidi="ar-SA"/>
              </w:rPr>
              <w:t xml:space="preserve"> Metodologia </w:t>
            </w:r>
            <w:r w:rsidRPr="002A668C">
              <w:rPr>
                <w:rFonts w:ascii="Times New Roman" w:eastAsiaTheme="minorEastAsia" w:hAnsi="Times New Roman"/>
                <w:i/>
                <w:color w:val="auto"/>
                <w:sz w:val="24"/>
                <w:szCs w:val="24"/>
                <w:lang w:val="ro-RO" w:eastAsia="ro-RO" w:bidi="ar-SA"/>
              </w:rPr>
              <w:t>privind scoaterea definitivă, ocuparea temporară și schimbul de terenuri și de calcul al obligațiilor bănești</w:t>
            </w:r>
            <w:r w:rsidRPr="002A668C">
              <w:rPr>
                <w:rFonts w:ascii="Times New Roman" w:eastAsiaTheme="minorEastAsia" w:hAnsi="Times New Roman"/>
                <w:color w:val="auto"/>
                <w:sz w:val="24"/>
                <w:szCs w:val="24"/>
                <w:lang w:val="ro-RO" w:eastAsia="ro-RO" w:bidi="ar-SA"/>
              </w:rPr>
              <w:t>, aprobată prin</w:t>
            </w:r>
            <w:r w:rsidRPr="002A668C">
              <w:rPr>
                <w:rFonts w:ascii="Times New Roman" w:eastAsiaTheme="minorEastAsia" w:hAnsi="Times New Roman"/>
                <w:i/>
                <w:color w:val="auto"/>
                <w:sz w:val="24"/>
                <w:szCs w:val="24"/>
                <w:lang w:val="ro-RO" w:eastAsia="ro-RO" w:bidi="ar-SA"/>
              </w:rPr>
              <w:t xml:space="preserve"> Ordinul ministrului mediului, apelor și pădurilor nr. 694/2016</w:t>
            </w:r>
            <w:r w:rsidRPr="002A668C">
              <w:rPr>
                <w:rFonts w:ascii="Times New Roman" w:eastAsiaTheme="minorEastAsia" w:hAnsi="Times New Roman"/>
                <w:color w:val="auto"/>
                <w:sz w:val="24"/>
                <w:szCs w:val="24"/>
                <w:lang w:val="ro-RO" w:eastAsia="ro-RO" w:bidi="ar-SA"/>
              </w:rPr>
              <w:t>, cu modificările și completările ulterioare,</w:t>
            </w:r>
          </w:p>
          <w:p w:rsidR="00750363" w:rsidRPr="00A82DD8" w:rsidRDefault="00F972DE" w:rsidP="00742ACD">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A17F8E" w:rsidRPr="00A82DD8">
              <w:rPr>
                <w:rFonts w:ascii="Times New Roman" w:hAnsi="Times New Roman" w:cs="Times New Roman"/>
                <w:sz w:val="24"/>
                <w:szCs w:val="24"/>
              </w:rPr>
              <w:t>a</w:t>
            </w:r>
            <w:r w:rsidR="001D7DD2" w:rsidRPr="00A82DD8">
              <w:rPr>
                <w:rFonts w:ascii="Times New Roman" w:hAnsi="Times New Roman" w:cs="Times New Roman"/>
                <w:sz w:val="24"/>
                <w:szCs w:val="24"/>
              </w:rPr>
              <w:t>vizul Regiei Național</w:t>
            </w:r>
            <w:r w:rsidR="00F264CB" w:rsidRPr="00A82DD8">
              <w:rPr>
                <w:rFonts w:ascii="Times New Roman" w:hAnsi="Times New Roman" w:cs="Times New Roman"/>
                <w:sz w:val="24"/>
                <w:szCs w:val="24"/>
              </w:rPr>
              <w:t xml:space="preserve">e a Pădurilor – Romsilva nr. </w:t>
            </w:r>
            <w:r w:rsidR="00A7073D">
              <w:rPr>
                <w:rFonts w:ascii="Times New Roman" w:hAnsi="Times New Roman" w:cs="Times New Roman"/>
                <w:sz w:val="24"/>
                <w:szCs w:val="24"/>
              </w:rPr>
              <w:t>73</w:t>
            </w:r>
            <w:r w:rsidR="00BC4C8E">
              <w:rPr>
                <w:rFonts w:ascii="Times New Roman" w:hAnsi="Times New Roman" w:cs="Times New Roman"/>
                <w:sz w:val="24"/>
                <w:szCs w:val="24"/>
              </w:rPr>
              <w:t>/2</w:t>
            </w:r>
            <w:r w:rsidR="00A7073D">
              <w:rPr>
                <w:rFonts w:ascii="Times New Roman" w:hAnsi="Times New Roman" w:cs="Times New Roman"/>
                <w:sz w:val="24"/>
                <w:szCs w:val="24"/>
              </w:rPr>
              <w:t>3</w:t>
            </w:r>
            <w:r w:rsidR="001D7DD2" w:rsidRPr="00A82DD8">
              <w:rPr>
                <w:rFonts w:ascii="Times New Roman" w:hAnsi="Times New Roman" w:cs="Times New Roman"/>
                <w:sz w:val="24"/>
                <w:szCs w:val="24"/>
              </w:rPr>
              <w:t>.0</w:t>
            </w:r>
            <w:r w:rsidR="00A7073D">
              <w:rPr>
                <w:rFonts w:ascii="Times New Roman" w:hAnsi="Times New Roman" w:cs="Times New Roman"/>
                <w:sz w:val="24"/>
                <w:szCs w:val="24"/>
              </w:rPr>
              <w:t>2</w:t>
            </w:r>
            <w:r w:rsidR="001D7DD2" w:rsidRPr="00A82DD8">
              <w:rPr>
                <w:rFonts w:ascii="Times New Roman" w:hAnsi="Times New Roman" w:cs="Times New Roman"/>
                <w:sz w:val="24"/>
                <w:szCs w:val="24"/>
              </w:rPr>
              <w:t>.20</w:t>
            </w:r>
            <w:r w:rsidR="00BC4C8E">
              <w:rPr>
                <w:rFonts w:ascii="Times New Roman" w:hAnsi="Times New Roman" w:cs="Times New Roman"/>
                <w:sz w:val="24"/>
                <w:szCs w:val="24"/>
              </w:rPr>
              <w:t>21</w:t>
            </w:r>
            <w:r w:rsidR="001D7DD2" w:rsidRPr="00A82DD8">
              <w:rPr>
                <w:rFonts w:ascii="Times New Roman" w:hAnsi="Times New Roman" w:cs="Times New Roman"/>
                <w:sz w:val="24"/>
                <w:szCs w:val="24"/>
              </w:rPr>
              <w:t>, pentru scoaterea definitivă</w:t>
            </w:r>
            <w:r w:rsidR="008B12A9" w:rsidRPr="00A82DD8">
              <w:rPr>
                <w:rFonts w:ascii="Times New Roman" w:hAnsi="Times New Roman" w:cs="Times New Roman"/>
                <w:sz w:val="24"/>
                <w:szCs w:val="24"/>
              </w:rPr>
              <w:t xml:space="preserve"> din fondul forestier național </w:t>
            </w:r>
            <w:r w:rsidR="001D7DD2" w:rsidRPr="00A82DD8">
              <w:rPr>
                <w:rFonts w:ascii="Times New Roman" w:hAnsi="Times New Roman" w:cs="Times New Roman"/>
                <w:sz w:val="24"/>
                <w:szCs w:val="24"/>
              </w:rPr>
              <w:t xml:space="preserve">a terenului forestier </w:t>
            </w:r>
            <w:r w:rsidR="00A05A8B" w:rsidRPr="00A82DD8">
              <w:rPr>
                <w:rFonts w:ascii="Times New Roman" w:hAnsi="Times New Roman" w:cs="Times New Roman"/>
                <w:sz w:val="24"/>
                <w:szCs w:val="24"/>
              </w:rPr>
              <w:t>î</w:t>
            </w:r>
            <w:r w:rsidR="00F264CB" w:rsidRPr="00A82DD8">
              <w:rPr>
                <w:rFonts w:ascii="Times New Roman" w:hAnsi="Times New Roman" w:cs="Times New Roman"/>
                <w:sz w:val="24"/>
                <w:szCs w:val="24"/>
              </w:rPr>
              <w:t xml:space="preserve">n suprafață de </w:t>
            </w:r>
            <w:r w:rsidR="00A7073D">
              <w:rPr>
                <w:rFonts w:ascii="Times New Roman" w:hAnsi="Times New Roman" w:cs="Times New Roman"/>
                <w:sz w:val="24"/>
                <w:szCs w:val="24"/>
              </w:rPr>
              <w:t>1</w:t>
            </w:r>
            <w:r w:rsidR="00BC4C8E">
              <w:rPr>
                <w:rFonts w:ascii="Times New Roman" w:hAnsi="Times New Roman" w:cs="Times New Roman"/>
                <w:sz w:val="24"/>
                <w:szCs w:val="24"/>
              </w:rPr>
              <w:t>1</w:t>
            </w:r>
            <w:r w:rsidR="00112C2F" w:rsidRPr="00A82DD8">
              <w:rPr>
                <w:rFonts w:ascii="Times New Roman" w:hAnsi="Times New Roman" w:cs="Times New Roman"/>
                <w:sz w:val="24"/>
                <w:szCs w:val="24"/>
              </w:rPr>
              <w:t>,</w:t>
            </w:r>
            <w:r w:rsidR="00A7073D">
              <w:rPr>
                <w:rFonts w:ascii="Times New Roman" w:hAnsi="Times New Roman" w:cs="Times New Roman"/>
                <w:sz w:val="24"/>
                <w:szCs w:val="24"/>
              </w:rPr>
              <w:t>11</w:t>
            </w:r>
            <w:r w:rsidR="00BC4C8E">
              <w:rPr>
                <w:rFonts w:ascii="Times New Roman" w:hAnsi="Times New Roman" w:cs="Times New Roman"/>
                <w:sz w:val="24"/>
                <w:szCs w:val="24"/>
              </w:rPr>
              <w:t>00</w:t>
            </w:r>
            <w:r w:rsidR="004A5D36" w:rsidRPr="00A82DD8">
              <w:rPr>
                <w:rFonts w:ascii="Times New Roman" w:hAnsi="Times New Roman" w:cs="Times New Roman"/>
                <w:sz w:val="24"/>
                <w:szCs w:val="24"/>
              </w:rPr>
              <w:t xml:space="preserve"> ha, </w:t>
            </w:r>
          </w:p>
          <w:p w:rsidR="002F4728" w:rsidRPr="00A82DD8" w:rsidRDefault="002F4728"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08183C" w:rsidRPr="00A82DD8">
              <w:rPr>
                <w:rFonts w:ascii="Times New Roman" w:hAnsi="Times New Roman" w:cs="Times New Roman"/>
                <w:sz w:val="24"/>
                <w:szCs w:val="24"/>
              </w:rPr>
              <w:t xml:space="preserve">Acordul de mediu </w:t>
            </w:r>
            <w:r w:rsidR="004D0FCD" w:rsidRPr="00A82DD8">
              <w:rPr>
                <w:rFonts w:ascii="Times New Roman" w:hAnsi="Times New Roman" w:cs="Times New Roman"/>
                <w:sz w:val="24"/>
                <w:szCs w:val="24"/>
              </w:rPr>
              <w:t xml:space="preserve">RO – ANPM </w:t>
            </w:r>
            <w:r w:rsidR="0008183C" w:rsidRPr="00A82DD8">
              <w:rPr>
                <w:rFonts w:ascii="Times New Roman" w:hAnsi="Times New Roman" w:cs="Times New Roman"/>
                <w:sz w:val="24"/>
                <w:szCs w:val="24"/>
              </w:rPr>
              <w:t xml:space="preserve">nr. </w:t>
            </w:r>
            <w:r w:rsidR="004D0FCD" w:rsidRPr="00A82DD8">
              <w:rPr>
                <w:rFonts w:ascii="Times New Roman" w:hAnsi="Times New Roman" w:cs="Times New Roman"/>
                <w:sz w:val="24"/>
                <w:szCs w:val="24"/>
              </w:rPr>
              <w:t>1</w:t>
            </w:r>
            <w:r w:rsidR="0008183C" w:rsidRPr="00A82DD8">
              <w:rPr>
                <w:rFonts w:ascii="Times New Roman" w:hAnsi="Times New Roman" w:cs="Times New Roman"/>
                <w:sz w:val="24"/>
                <w:szCs w:val="24"/>
              </w:rPr>
              <w:t>/</w:t>
            </w:r>
            <w:r w:rsidR="004D0FCD" w:rsidRPr="00A82DD8">
              <w:rPr>
                <w:rFonts w:ascii="Times New Roman" w:hAnsi="Times New Roman" w:cs="Times New Roman"/>
                <w:sz w:val="24"/>
                <w:szCs w:val="24"/>
              </w:rPr>
              <w:t>18</w:t>
            </w:r>
            <w:r w:rsidRPr="00A82DD8">
              <w:rPr>
                <w:rFonts w:ascii="Times New Roman" w:hAnsi="Times New Roman" w:cs="Times New Roman"/>
                <w:sz w:val="24"/>
                <w:szCs w:val="24"/>
              </w:rPr>
              <w:t>.</w:t>
            </w:r>
            <w:r w:rsidR="0008183C" w:rsidRPr="00A82DD8">
              <w:rPr>
                <w:rFonts w:ascii="Times New Roman" w:hAnsi="Times New Roman" w:cs="Times New Roman"/>
                <w:sz w:val="24"/>
                <w:szCs w:val="24"/>
              </w:rPr>
              <w:t>0</w:t>
            </w:r>
            <w:r w:rsidR="004D0FCD" w:rsidRPr="00A82DD8">
              <w:rPr>
                <w:rFonts w:ascii="Times New Roman" w:hAnsi="Times New Roman" w:cs="Times New Roman"/>
                <w:sz w:val="24"/>
                <w:szCs w:val="24"/>
              </w:rPr>
              <w:t>1</w:t>
            </w:r>
            <w:r w:rsidRPr="00A82DD8">
              <w:rPr>
                <w:rFonts w:ascii="Times New Roman" w:hAnsi="Times New Roman" w:cs="Times New Roman"/>
                <w:sz w:val="24"/>
                <w:szCs w:val="24"/>
              </w:rPr>
              <w:t>.201</w:t>
            </w:r>
            <w:r w:rsidR="004D0FCD" w:rsidRPr="00A82DD8">
              <w:rPr>
                <w:rFonts w:ascii="Times New Roman" w:hAnsi="Times New Roman" w:cs="Times New Roman"/>
                <w:sz w:val="24"/>
                <w:szCs w:val="24"/>
              </w:rPr>
              <w:t>0</w:t>
            </w:r>
            <w:r w:rsidR="00BC4C8E">
              <w:rPr>
                <w:rFonts w:ascii="Times New Roman" w:hAnsi="Times New Roman" w:cs="Times New Roman"/>
                <w:sz w:val="24"/>
                <w:szCs w:val="24"/>
              </w:rPr>
              <w:t>, revizuit în data de 28.12.2020</w:t>
            </w:r>
            <w:r w:rsidR="005D136C" w:rsidRPr="00A82DD8">
              <w:rPr>
                <w:rFonts w:ascii="Times New Roman" w:hAnsi="Times New Roman" w:cs="Times New Roman"/>
                <w:sz w:val="24"/>
                <w:szCs w:val="24"/>
              </w:rPr>
              <w:t>;</w:t>
            </w:r>
          </w:p>
          <w:p w:rsidR="00B55C82" w:rsidRPr="00A82DD8" w:rsidRDefault="00091238"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BC4C8E">
              <w:rPr>
                <w:rFonts w:ascii="Times New Roman" w:hAnsi="Times New Roman" w:cs="Times New Roman"/>
                <w:sz w:val="24"/>
                <w:szCs w:val="24"/>
              </w:rPr>
              <w:t xml:space="preserve">Decizia de expropriere nr. </w:t>
            </w:r>
            <w:r w:rsidR="00A7073D">
              <w:rPr>
                <w:rFonts w:ascii="Times New Roman" w:hAnsi="Times New Roman" w:cs="Times New Roman"/>
                <w:sz w:val="24"/>
                <w:szCs w:val="24"/>
              </w:rPr>
              <w:t>1058/20.08.2020</w:t>
            </w:r>
            <w:r w:rsidR="005D136C" w:rsidRPr="00A82DD8">
              <w:rPr>
                <w:rFonts w:ascii="Times New Roman" w:hAnsi="Times New Roman" w:cs="Times New Roman"/>
                <w:sz w:val="24"/>
                <w:szCs w:val="24"/>
              </w:rPr>
              <w:t>;</w:t>
            </w:r>
          </w:p>
          <w:p w:rsidR="00D82A7A" w:rsidRPr="00A82DD8" w:rsidRDefault="00D82A7A" w:rsidP="00742AC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lastRenderedPageBreak/>
              <w:t xml:space="preserve">- </w:t>
            </w:r>
            <w:r w:rsidR="00A17F8E" w:rsidRPr="00A82DD8">
              <w:rPr>
                <w:rFonts w:ascii="Times New Roman" w:hAnsi="Times New Roman" w:cs="Times New Roman"/>
                <w:sz w:val="24"/>
                <w:szCs w:val="24"/>
              </w:rPr>
              <w:t>a</w:t>
            </w:r>
            <w:r w:rsidRPr="00A82DD8">
              <w:rPr>
                <w:rFonts w:ascii="Times New Roman" w:hAnsi="Times New Roman" w:cs="Times New Roman"/>
                <w:sz w:val="24"/>
                <w:szCs w:val="24"/>
              </w:rPr>
              <w:t>vizul Gărzii</w:t>
            </w:r>
            <w:r w:rsidR="00D2595E"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f</w:t>
            </w:r>
            <w:r w:rsidR="00255CB0" w:rsidRPr="00A82DD8">
              <w:rPr>
                <w:rFonts w:ascii="Times New Roman" w:hAnsi="Times New Roman" w:cs="Times New Roman"/>
                <w:sz w:val="24"/>
                <w:szCs w:val="24"/>
              </w:rPr>
              <w:t xml:space="preserve">orestiere </w:t>
            </w:r>
            <w:r w:rsidR="00A7073D">
              <w:rPr>
                <w:rFonts w:ascii="Times New Roman" w:hAnsi="Times New Roman" w:cs="Times New Roman"/>
                <w:sz w:val="24"/>
                <w:szCs w:val="24"/>
              </w:rPr>
              <w:t>Ploiești</w:t>
            </w:r>
            <w:r w:rsidR="00255CB0" w:rsidRPr="00A82DD8">
              <w:rPr>
                <w:rFonts w:ascii="Times New Roman" w:hAnsi="Times New Roman" w:cs="Times New Roman"/>
                <w:sz w:val="24"/>
                <w:szCs w:val="24"/>
              </w:rPr>
              <w:t xml:space="preserve"> nr. </w:t>
            </w:r>
            <w:r w:rsidR="00A7073D">
              <w:rPr>
                <w:rFonts w:ascii="Times New Roman" w:hAnsi="Times New Roman" w:cs="Times New Roman"/>
                <w:sz w:val="24"/>
                <w:szCs w:val="24"/>
              </w:rPr>
              <w:t>3</w:t>
            </w:r>
            <w:r w:rsidR="00255CB0" w:rsidRPr="00A82DD8">
              <w:rPr>
                <w:rFonts w:ascii="Times New Roman" w:hAnsi="Times New Roman" w:cs="Times New Roman"/>
                <w:sz w:val="24"/>
                <w:szCs w:val="24"/>
              </w:rPr>
              <w:t>/</w:t>
            </w:r>
            <w:r w:rsidR="00A7073D">
              <w:rPr>
                <w:rFonts w:ascii="Times New Roman" w:hAnsi="Times New Roman" w:cs="Times New Roman"/>
                <w:sz w:val="24"/>
                <w:szCs w:val="24"/>
              </w:rPr>
              <w:t>16</w:t>
            </w:r>
            <w:r w:rsidR="00CE629E" w:rsidRPr="00A82DD8">
              <w:rPr>
                <w:rFonts w:ascii="Times New Roman" w:hAnsi="Times New Roman" w:cs="Times New Roman"/>
                <w:sz w:val="24"/>
                <w:szCs w:val="24"/>
              </w:rPr>
              <w:t>.0</w:t>
            </w:r>
            <w:r w:rsidR="00A7073D">
              <w:rPr>
                <w:rFonts w:ascii="Times New Roman" w:hAnsi="Times New Roman" w:cs="Times New Roman"/>
                <w:sz w:val="24"/>
                <w:szCs w:val="24"/>
              </w:rPr>
              <w:t>4</w:t>
            </w:r>
            <w:r w:rsidR="00CE629E" w:rsidRPr="00A82DD8">
              <w:rPr>
                <w:rFonts w:ascii="Times New Roman" w:hAnsi="Times New Roman" w:cs="Times New Roman"/>
                <w:sz w:val="24"/>
                <w:szCs w:val="24"/>
              </w:rPr>
              <w:t>.20</w:t>
            </w:r>
            <w:r w:rsidR="00112C2F" w:rsidRPr="00A82DD8">
              <w:rPr>
                <w:rFonts w:ascii="Times New Roman" w:hAnsi="Times New Roman" w:cs="Times New Roman"/>
                <w:sz w:val="24"/>
                <w:szCs w:val="24"/>
              </w:rPr>
              <w:t>2</w:t>
            </w:r>
            <w:r w:rsidR="00134A40">
              <w:rPr>
                <w:rFonts w:ascii="Times New Roman" w:hAnsi="Times New Roman" w:cs="Times New Roman"/>
                <w:sz w:val="24"/>
                <w:szCs w:val="24"/>
              </w:rPr>
              <w:t>1</w:t>
            </w:r>
            <w:r w:rsidR="006A4694" w:rsidRPr="00A82DD8">
              <w:rPr>
                <w:rFonts w:ascii="Times New Roman" w:hAnsi="Times New Roman" w:cs="Times New Roman"/>
                <w:sz w:val="24"/>
                <w:szCs w:val="24"/>
              </w:rPr>
              <w:t>.</w:t>
            </w:r>
          </w:p>
          <w:p w:rsidR="00D82A7A" w:rsidRPr="00A82DD8" w:rsidRDefault="004D0FCD" w:rsidP="00951918">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Întreaga suprafață de</w:t>
            </w:r>
            <w:r w:rsidR="00D2595E" w:rsidRPr="00A82DD8">
              <w:rPr>
                <w:rFonts w:ascii="Times New Roman" w:hAnsi="Times New Roman" w:cs="Times New Roman"/>
                <w:sz w:val="24"/>
                <w:szCs w:val="24"/>
              </w:rPr>
              <w:t xml:space="preserve"> </w:t>
            </w:r>
            <w:r w:rsidR="00BF61B3">
              <w:rPr>
                <w:rFonts w:ascii="Times New Roman" w:hAnsi="Times New Roman" w:cs="Times New Roman"/>
                <w:sz w:val="24"/>
                <w:szCs w:val="24"/>
              </w:rPr>
              <w:t>1</w:t>
            </w:r>
            <w:r w:rsidR="00951918">
              <w:rPr>
                <w:rFonts w:ascii="Times New Roman" w:hAnsi="Times New Roman" w:cs="Times New Roman"/>
                <w:sz w:val="24"/>
                <w:szCs w:val="24"/>
              </w:rPr>
              <w:t>7</w:t>
            </w:r>
            <w:r w:rsidRPr="00A82DD8">
              <w:rPr>
                <w:rFonts w:ascii="Times New Roman" w:hAnsi="Times New Roman" w:cs="Times New Roman"/>
                <w:sz w:val="24"/>
                <w:szCs w:val="24"/>
              </w:rPr>
              <w:t>,</w:t>
            </w:r>
            <w:r w:rsidR="00951918">
              <w:rPr>
                <w:rFonts w:ascii="Times New Roman" w:hAnsi="Times New Roman" w:cs="Times New Roman"/>
                <w:sz w:val="24"/>
                <w:szCs w:val="24"/>
              </w:rPr>
              <w:t>8464</w:t>
            </w:r>
            <w:r w:rsidRPr="00A82DD8">
              <w:rPr>
                <w:rFonts w:ascii="Times New Roman" w:hAnsi="Times New Roman" w:cs="Times New Roman"/>
                <w:sz w:val="24"/>
                <w:szCs w:val="24"/>
              </w:rPr>
              <w:t xml:space="preserve"> ha se află integral în coridorul de expropriere al lucrării de utilitate publică de interes național ”Drum expres Craiova – Pitești și legăturile la drumurile existente”, tronsonul </w:t>
            </w:r>
            <w:r w:rsidR="00951918">
              <w:rPr>
                <w:rFonts w:ascii="Times New Roman" w:hAnsi="Times New Roman" w:cs="Times New Roman"/>
                <w:sz w:val="24"/>
                <w:szCs w:val="24"/>
              </w:rPr>
              <w:t>4</w:t>
            </w:r>
            <w:r w:rsidRPr="00A82DD8">
              <w:rPr>
                <w:rFonts w:ascii="Times New Roman" w:hAnsi="Times New Roman" w:cs="Times New Roman"/>
                <w:sz w:val="24"/>
                <w:szCs w:val="24"/>
              </w:rPr>
              <w:t>.</w:t>
            </w:r>
          </w:p>
        </w:tc>
      </w:tr>
      <w:tr w:rsidR="00D82A7A" w:rsidRPr="00A82DD8" w:rsidTr="0020149C">
        <w:tc>
          <w:tcPr>
            <w:tcW w:w="2683" w:type="dxa"/>
            <w:gridSpan w:val="2"/>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lastRenderedPageBreak/>
              <w:t>2. Schimbări preconizate</w:t>
            </w:r>
          </w:p>
        </w:tc>
        <w:tc>
          <w:tcPr>
            <w:tcW w:w="7704" w:type="dxa"/>
            <w:gridSpan w:val="9"/>
          </w:tcPr>
          <w:p w:rsidR="00BF74FA" w:rsidRPr="00A82DD8" w:rsidRDefault="00D82A7A"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Promovarea prezentului proiect de act normativ are drept scop </w:t>
            </w:r>
            <w:r w:rsidR="00D2595E" w:rsidRPr="00A82DD8">
              <w:rPr>
                <w:rFonts w:ascii="Times New Roman" w:hAnsi="Times New Roman" w:cs="Times New Roman"/>
                <w:sz w:val="24"/>
                <w:szCs w:val="24"/>
              </w:rPr>
              <w:t>aprobarea scoaterii definitive</w:t>
            </w:r>
            <w:r w:rsidR="00BF74FA" w:rsidRPr="00A82DD8">
              <w:rPr>
                <w:rFonts w:ascii="Times New Roman" w:hAnsi="Times New Roman" w:cs="Times New Roman"/>
                <w:sz w:val="24"/>
                <w:szCs w:val="24"/>
              </w:rPr>
              <w:t xml:space="preserve"> din fondul forestier naţional, fără compensare, a ter</w:t>
            </w:r>
            <w:r w:rsidR="00BF61B3">
              <w:rPr>
                <w:rFonts w:ascii="Times New Roman" w:hAnsi="Times New Roman" w:cs="Times New Roman"/>
                <w:sz w:val="24"/>
                <w:szCs w:val="24"/>
              </w:rPr>
              <w:t>enului în suprafață</w:t>
            </w:r>
            <w:r w:rsidR="00951918">
              <w:rPr>
                <w:rFonts w:ascii="Times New Roman" w:hAnsi="Times New Roman" w:cs="Times New Roman"/>
                <w:sz w:val="24"/>
                <w:szCs w:val="24"/>
              </w:rPr>
              <w:t xml:space="preserve"> totală de 17</w:t>
            </w:r>
            <w:r w:rsidR="00BF74FA" w:rsidRPr="00A82DD8">
              <w:rPr>
                <w:rFonts w:ascii="Times New Roman" w:hAnsi="Times New Roman" w:cs="Times New Roman"/>
                <w:sz w:val="24"/>
                <w:szCs w:val="24"/>
              </w:rPr>
              <w:t>,</w:t>
            </w:r>
            <w:r w:rsidR="00951918">
              <w:rPr>
                <w:rFonts w:ascii="Times New Roman" w:hAnsi="Times New Roman" w:cs="Times New Roman"/>
                <w:sz w:val="24"/>
                <w:szCs w:val="24"/>
              </w:rPr>
              <w:t>8464</w:t>
            </w:r>
            <w:r w:rsidR="00BF74FA" w:rsidRPr="00A82DD8">
              <w:rPr>
                <w:rFonts w:ascii="Times New Roman" w:hAnsi="Times New Roman" w:cs="Times New Roman"/>
                <w:sz w:val="24"/>
                <w:szCs w:val="24"/>
              </w:rPr>
              <w:t xml:space="preserve"> ha, aflat în proprietate publică a statului, de către Compania Națională de Administrare a Infrastructurii Rutiere – S.A., în vederea realizării</w:t>
            </w:r>
            <w:r w:rsidR="0048723B">
              <w:rPr>
                <w:rFonts w:ascii="Times New Roman" w:hAnsi="Times New Roman" w:cs="Times New Roman"/>
                <w:sz w:val="24"/>
                <w:szCs w:val="24"/>
              </w:rPr>
              <w:t xml:space="preserve"> </w:t>
            </w:r>
            <w:r w:rsidR="00BF74FA" w:rsidRPr="00A82DD8">
              <w:rPr>
                <w:rFonts w:ascii="Times New Roman" w:hAnsi="Times New Roman" w:cs="Times New Roman"/>
                <w:sz w:val="24"/>
                <w:szCs w:val="24"/>
              </w:rPr>
              <w:t>obiectivului de utilitate publică şi de interes naţional ”Drum expres Craiova – Pitești și legăturile la dr</w:t>
            </w:r>
            <w:r w:rsidR="00BF61B3">
              <w:rPr>
                <w:rFonts w:ascii="Times New Roman" w:hAnsi="Times New Roman" w:cs="Times New Roman"/>
                <w:sz w:val="24"/>
                <w:szCs w:val="24"/>
              </w:rPr>
              <w:t xml:space="preserve">umurile existente”, tronsonul </w:t>
            </w:r>
            <w:r w:rsidR="00951918">
              <w:rPr>
                <w:rFonts w:ascii="Times New Roman" w:hAnsi="Times New Roman" w:cs="Times New Roman"/>
                <w:sz w:val="24"/>
                <w:szCs w:val="24"/>
              </w:rPr>
              <w:t>4</w:t>
            </w:r>
            <w:r w:rsidR="00D2595E" w:rsidRPr="00A82DD8">
              <w:rPr>
                <w:rFonts w:ascii="Times New Roman" w:hAnsi="Times New Roman" w:cs="Times New Roman"/>
                <w:sz w:val="24"/>
                <w:szCs w:val="24"/>
              </w:rPr>
              <w:t xml:space="preserve">, </w:t>
            </w:r>
            <w:r w:rsidR="002E131C" w:rsidRPr="00A82DD8">
              <w:rPr>
                <w:rFonts w:ascii="Times New Roman" w:hAnsi="Times New Roman" w:cs="Times New Roman"/>
                <w:sz w:val="24"/>
                <w:szCs w:val="24"/>
              </w:rPr>
              <w:t xml:space="preserve">aflat pe raza localităților </w:t>
            </w:r>
            <w:r w:rsidR="00951918" w:rsidRPr="00911B1D">
              <w:rPr>
                <w:rFonts w:ascii="Times New Roman" w:hAnsi="Times New Roman" w:cs="Times New Roman"/>
                <w:sz w:val="24"/>
                <w:szCs w:val="24"/>
              </w:rPr>
              <w:t>Lunca Corbului, Albota, Costești, Bradu, Suseni și Oarja din județul Argeș</w:t>
            </w:r>
            <w:r w:rsidR="002E131C" w:rsidRPr="00A82DD8">
              <w:rPr>
                <w:rFonts w:ascii="Times New Roman" w:hAnsi="Times New Roman" w:cs="Times New Roman"/>
                <w:sz w:val="24"/>
                <w:szCs w:val="24"/>
              </w:rPr>
              <w:t>.</w:t>
            </w:r>
          </w:p>
          <w:p w:rsidR="001719B1" w:rsidRDefault="00D82A7A" w:rsidP="00742ACD">
            <w:pPr>
              <w:spacing w:after="0" w:line="240" w:lineRule="auto"/>
              <w:ind w:firstLine="361"/>
              <w:jc w:val="both"/>
              <w:rPr>
                <w:rFonts w:ascii="Times New Roman" w:hAnsi="Times New Roman" w:cs="Times New Roman"/>
                <w:sz w:val="24"/>
                <w:szCs w:val="24"/>
              </w:rPr>
            </w:pPr>
            <w:r w:rsidRPr="00BF61B3">
              <w:rPr>
                <w:rFonts w:ascii="Times New Roman" w:hAnsi="Times New Roman" w:cs="Times New Roman"/>
                <w:sz w:val="24"/>
                <w:szCs w:val="24"/>
              </w:rPr>
              <w:t>Scoaterea definitivă din fondul forestier naţional a terenului se face cu defrişare</w:t>
            </w:r>
            <w:r w:rsidR="00A41EE5" w:rsidRPr="00BF61B3">
              <w:rPr>
                <w:rFonts w:ascii="Times New Roman" w:hAnsi="Times New Roman" w:cs="Times New Roman"/>
                <w:sz w:val="24"/>
                <w:szCs w:val="24"/>
              </w:rPr>
              <w:t xml:space="preserve"> pe suprafața </w:t>
            </w:r>
            <w:r w:rsidR="002E131C" w:rsidRPr="00BF61B3">
              <w:rPr>
                <w:rFonts w:ascii="Times New Roman" w:hAnsi="Times New Roman" w:cs="Times New Roman"/>
                <w:sz w:val="24"/>
                <w:szCs w:val="24"/>
              </w:rPr>
              <w:t xml:space="preserve">de </w:t>
            </w:r>
            <w:r w:rsidR="00951918">
              <w:rPr>
                <w:rFonts w:ascii="Times New Roman" w:hAnsi="Times New Roman" w:cs="Times New Roman"/>
                <w:sz w:val="24"/>
                <w:szCs w:val="24"/>
              </w:rPr>
              <w:t xml:space="preserve">pe suprafața de </w:t>
            </w:r>
            <w:r w:rsidR="00951918" w:rsidRPr="0098094F">
              <w:rPr>
                <w:rFonts w:ascii="Times New Roman" w:hAnsi="Times New Roman" w:cs="Times New Roman"/>
                <w:sz w:val="24"/>
                <w:szCs w:val="24"/>
              </w:rPr>
              <w:t>16,3945 ha, conform Acordului de mediu nr. RO – ANPM nr. 1 din 18.01.2010 emis de Agenția Națională pentru Protecția Mediului, revizuit în data de 28.12.2020, după cum urmează: în U.P.  I Stolnici, u.a. 137 B% = 0,9084 ha, u.a. 137 C% = 0,1519 ha, u.a. 137 D% = 0,5339 ha, u.a. 137 E% = 0,1545 ha, u.a. 137 F% = 0,2403 ha și în U.P. IV Broșteni, u.a. 5 A% = 0,4411 ha, u.a. 7 A% = 0,3533 ha, u.a. 12 A% = 0,1751 ha, u.a. 18 A% = 0,3949 ha, u.a. 18 C% = 0,5421 ha, u.a. 18 D% = 0,1358 ha, u.a. 19 A% = 0,1553 ha, u.a. 23 D% = 0,0350 ha, u.a. 24 A% = 0,9468 ha, u.a. 24 B% = 1,1480 ha, u.a. 72 A% = 0,8106 ha, u.a. 72 D% = 0,3166 ha, u.a. 77 A% = 1,3820 ha, 78 A% = 0,9634 ha și u.a. 8 G% = 1,0348 ha, u.a. 8 H% = 2,5278 ha, u.a. 8 I% = 0,5082 ha, u.a. 8 J% = 0,1652 ha, u.a. 19 K% = 0,3743 ha, u.a. 23 % = 1,2457 ha, u.a. 78 B% = 0,1136 ha, u.a. 78 E% = 0,1527 ha, u.a. 78 F% = 0,1140 ha, u.a. 78 G% = 0,1724 ha, u.a. 79 A% = 0,1968 ha.</w:t>
            </w:r>
          </w:p>
          <w:p w:rsidR="00133AC9" w:rsidRPr="00A82DD8" w:rsidRDefault="00133AC9" w:rsidP="001719B1">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din fondul forestier național se face fără compensare cu terenuri, potrivit art. 36 alin. </w:t>
            </w:r>
            <w:r w:rsidR="002143AB" w:rsidRPr="00A82DD8">
              <w:rPr>
                <w:rFonts w:ascii="Times New Roman" w:hAnsi="Times New Roman" w:cs="Times New Roman"/>
                <w:sz w:val="24"/>
                <w:szCs w:val="24"/>
              </w:rPr>
              <w:t xml:space="preserve">(1) </w:t>
            </w:r>
            <w:r w:rsidRPr="00A82DD8">
              <w:rPr>
                <w:rFonts w:ascii="Times New Roman" w:hAnsi="Times New Roman" w:cs="Times New Roman"/>
                <w:sz w:val="24"/>
                <w:szCs w:val="24"/>
              </w:rPr>
              <w:t>din Legea nr. 46/2008,</w:t>
            </w:r>
            <w:r w:rsidR="00883695" w:rsidRPr="00A82DD8">
              <w:rPr>
                <w:rFonts w:ascii="Times New Roman" w:hAnsi="Times New Roman" w:cs="Times New Roman"/>
                <w:sz w:val="24"/>
                <w:szCs w:val="24"/>
              </w:rPr>
              <w:t xml:space="preserve"> republicată, cu modificările și completările ulterioare,</w:t>
            </w:r>
            <w:r w:rsidRPr="00A82DD8">
              <w:rPr>
                <w:rFonts w:ascii="Times New Roman" w:hAnsi="Times New Roman" w:cs="Times New Roman"/>
                <w:sz w:val="24"/>
                <w:szCs w:val="24"/>
              </w:rPr>
              <w:t xml:space="preserve"> obiectivul </w:t>
            </w:r>
            <w:r w:rsidR="00BF74FA" w:rsidRPr="00A82DD8">
              <w:rPr>
                <w:rFonts w:ascii="Times New Roman" w:hAnsi="Times New Roman" w:cs="Times New Roman"/>
                <w:sz w:val="24"/>
                <w:szCs w:val="24"/>
              </w:rPr>
              <w:t>”Drum expres Craiova – Pitești și legăturile la d</w:t>
            </w:r>
            <w:r w:rsidR="00B75E36">
              <w:rPr>
                <w:rFonts w:ascii="Times New Roman" w:hAnsi="Times New Roman" w:cs="Times New Roman"/>
                <w:sz w:val="24"/>
                <w:szCs w:val="24"/>
              </w:rPr>
              <w:t xml:space="preserve">rumurile existente”, tronsonul </w:t>
            </w:r>
            <w:r w:rsidR="001719B1">
              <w:rPr>
                <w:rFonts w:ascii="Times New Roman" w:hAnsi="Times New Roman" w:cs="Times New Roman"/>
                <w:sz w:val="24"/>
                <w:szCs w:val="24"/>
              </w:rPr>
              <w:t>4</w:t>
            </w:r>
            <w:r w:rsidRPr="00A82DD8">
              <w:rPr>
                <w:rFonts w:ascii="Times New Roman" w:hAnsi="Times New Roman" w:cs="Times New Roman"/>
                <w:sz w:val="24"/>
                <w:szCs w:val="24"/>
              </w:rPr>
              <w:t xml:space="preserve">, </w:t>
            </w:r>
            <w:r w:rsidR="00EA09EE" w:rsidRPr="00A82DD8">
              <w:rPr>
                <w:rFonts w:ascii="Times New Roman" w:hAnsi="Times New Roman" w:cs="Times New Roman"/>
                <w:sz w:val="24"/>
                <w:szCs w:val="24"/>
              </w:rPr>
              <w:t xml:space="preserve">aflat pe raza localităților </w:t>
            </w:r>
            <w:r w:rsidR="001719B1" w:rsidRPr="00911B1D">
              <w:rPr>
                <w:rFonts w:ascii="Times New Roman" w:hAnsi="Times New Roman" w:cs="Times New Roman"/>
                <w:sz w:val="24"/>
                <w:szCs w:val="24"/>
              </w:rPr>
              <w:t>Lunca Corbului, Albota, Costești, Bradu, Suseni și Oarja din județul Argeș</w:t>
            </w:r>
            <w:r w:rsidR="00EA09EE"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fiind </w:t>
            </w:r>
            <w:r w:rsidR="00531AC7" w:rsidRPr="00A82DD8">
              <w:rPr>
                <w:rFonts w:ascii="Times New Roman" w:hAnsi="Times New Roman" w:cs="Times New Roman"/>
                <w:sz w:val="24"/>
                <w:szCs w:val="24"/>
              </w:rPr>
              <w:t xml:space="preserve">declarat </w:t>
            </w:r>
            <w:r w:rsidRPr="00A82DD8">
              <w:rPr>
                <w:rFonts w:ascii="Times New Roman" w:hAnsi="Times New Roman" w:cs="Times New Roman"/>
                <w:sz w:val="24"/>
                <w:szCs w:val="24"/>
              </w:rPr>
              <w:t xml:space="preserve">de interes național </w:t>
            </w:r>
            <w:r w:rsidR="00531AC7" w:rsidRPr="00A82DD8">
              <w:rPr>
                <w:rFonts w:ascii="Times New Roman" w:hAnsi="Times New Roman" w:cs="Times New Roman"/>
                <w:sz w:val="24"/>
                <w:szCs w:val="24"/>
              </w:rPr>
              <w:t>ș</w:t>
            </w:r>
            <w:r w:rsidRPr="00A82DD8">
              <w:rPr>
                <w:rFonts w:ascii="Times New Roman" w:hAnsi="Times New Roman" w:cs="Times New Roman"/>
                <w:sz w:val="24"/>
                <w:szCs w:val="24"/>
              </w:rPr>
              <w:t>i utilitate publică</w:t>
            </w:r>
            <w:r w:rsidR="00531AC7" w:rsidRPr="00A82DD8">
              <w:rPr>
                <w:rFonts w:ascii="Times New Roman" w:hAnsi="Times New Roman" w:cs="Times New Roman"/>
                <w:sz w:val="24"/>
                <w:szCs w:val="24"/>
              </w:rPr>
              <w:t xml:space="preserve">, potrivit Legii nr. 255/2010 și Hotărârii de Guvern </w:t>
            </w:r>
            <w:r w:rsidR="005D6C3E" w:rsidRPr="00A82DD8">
              <w:rPr>
                <w:rFonts w:ascii="Times New Roman" w:hAnsi="Times New Roman" w:cs="Times New Roman"/>
                <w:sz w:val="24"/>
                <w:szCs w:val="24"/>
              </w:rPr>
              <w:t xml:space="preserve">nr. </w:t>
            </w:r>
            <w:r w:rsidR="001719B1">
              <w:rPr>
                <w:rFonts w:ascii="Times New Roman" w:hAnsi="Times New Roman" w:cs="Times New Roman"/>
                <w:sz w:val="24"/>
                <w:szCs w:val="24"/>
              </w:rPr>
              <w:t>469</w:t>
            </w:r>
            <w:r w:rsidR="00531AC7" w:rsidRPr="00A82DD8">
              <w:rPr>
                <w:rFonts w:ascii="Times New Roman" w:hAnsi="Times New Roman" w:cs="Times New Roman"/>
                <w:sz w:val="24"/>
                <w:szCs w:val="24"/>
              </w:rPr>
              <w:t>/20</w:t>
            </w:r>
            <w:r w:rsidR="00B75E36">
              <w:rPr>
                <w:rFonts w:ascii="Times New Roman" w:hAnsi="Times New Roman" w:cs="Times New Roman"/>
                <w:sz w:val="24"/>
                <w:szCs w:val="24"/>
              </w:rPr>
              <w:t>20</w:t>
            </w:r>
            <w:r w:rsidR="00531AC7" w:rsidRPr="00A82DD8">
              <w:rPr>
                <w:rFonts w:ascii="Times New Roman" w:hAnsi="Times New Roman" w:cs="Times New Roman"/>
                <w:sz w:val="24"/>
                <w:szCs w:val="24"/>
              </w:rPr>
              <w:t>.</w:t>
            </w:r>
          </w:p>
          <w:p w:rsidR="00D82A7A" w:rsidRPr="00A82DD8" w:rsidRDefault="00531AC7"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Potrivit art. 38 alin. (1) din Legea nr. 46/2008</w:t>
            </w:r>
            <w:r w:rsidR="001E7B19" w:rsidRPr="00A82DD8">
              <w:rPr>
                <w:rFonts w:ascii="Times New Roman" w:hAnsi="Times New Roman" w:cs="Times New Roman"/>
                <w:sz w:val="24"/>
                <w:szCs w:val="24"/>
              </w:rPr>
              <w:t>,</w:t>
            </w:r>
            <w:r w:rsidR="001719B1">
              <w:rPr>
                <w:rFonts w:ascii="Times New Roman" w:hAnsi="Times New Roman" w:cs="Times New Roman"/>
                <w:sz w:val="24"/>
                <w:szCs w:val="24"/>
              </w:rPr>
              <w:t xml:space="preserve"> </w:t>
            </w:r>
            <w:r w:rsidR="001E7B19" w:rsidRPr="00A82DD8">
              <w:rPr>
                <w:rFonts w:ascii="Times New Roman" w:hAnsi="Times New Roman" w:cs="Times New Roman"/>
                <w:sz w:val="24"/>
                <w:szCs w:val="24"/>
              </w:rPr>
              <w:t>republicată, cu modifică</w:t>
            </w:r>
            <w:r w:rsidR="00DB58EF" w:rsidRPr="00A82DD8">
              <w:rPr>
                <w:rFonts w:ascii="Times New Roman" w:hAnsi="Times New Roman" w:cs="Times New Roman"/>
                <w:sz w:val="24"/>
                <w:szCs w:val="24"/>
              </w:rPr>
              <w:t>rile și completările ulterioare</w:t>
            </w:r>
            <w:r w:rsidR="001E7B19" w:rsidRPr="00A82DD8">
              <w:rPr>
                <w:rFonts w:ascii="Times New Roman" w:hAnsi="Times New Roman" w:cs="Times New Roman"/>
                <w:sz w:val="24"/>
                <w:szCs w:val="24"/>
              </w:rPr>
              <w:t>:</w:t>
            </w:r>
            <w:r w:rsidRPr="00A82DD8">
              <w:rPr>
                <w:rFonts w:ascii="Times New Roman" w:hAnsi="Times New Roman" w:cs="Times New Roman"/>
                <w:sz w:val="24"/>
                <w:szCs w:val="24"/>
              </w:rPr>
              <w:t xml:space="preserve"> ”Terenurile scoase definitiv din fondul forestier național devin proprietatea beneficiarului în momentul efectuării operațiunii de predare-primire și dobândesc destinația pe care acesta a solicitat-o și care i-a fost aprobată.</w:t>
            </w:r>
            <w:r w:rsidR="001E7B19" w:rsidRPr="00A82DD8">
              <w:rPr>
                <w:rFonts w:ascii="Times New Roman" w:hAnsi="Times New Roman" w:cs="Times New Roman"/>
                <w:sz w:val="24"/>
                <w:szCs w:val="24"/>
              </w:rPr>
              <w:t>”</w:t>
            </w:r>
          </w:p>
          <w:p w:rsidR="00BF74FA" w:rsidRPr="00A82DD8" w:rsidRDefault="008277B1"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în suprafață de </w:t>
            </w:r>
            <w:r w:rsidR="001719B1">
              <w:rPr>
                <w:rFonts w:ascii="Times New Roman" w:hAnsi="Times New Roman" w:cs="Times New Roman"/>
                <w:sz w:val="24"/>
                <w:szCs w:val="24"/>
              </w:rPr>
              <w:t>17</w:t>
            </w:r>
            <w:r w:rsidR="00BF74FA" w:rsidRPr="00A82DD8">
              <w:rPr>
                <w:rFonts w:ascii="Times New Roman" w:hAnsi="Times New Roman" w:cs="Times New Roman"/>
                <w:sz w:val="24"/>
                <w:szCs w:val="24"/>
              </w:rPr>
              <w:t>,</w:t>
            </w:r>
            <w:r w:rsidR="001719B1">
              <w:rPr>
                <w:rFonts w:ascii="Times New Roman" w:hAnsi="Times New Roman" w:cs="Times New Roman"/>
                <w:sz w:val="24"/>
                <w:szCs w:val="24"/>
              </w:rPr>
              <w:t>8464</w:t>
            </w:r>
            <w:r w:rsidR="00BF74FA"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ha se face cu exceptarea de la plata </w:t>
            </w:r>
            <w:r w:rsidR="00EA09EE" w:rsidRPr="00A82DD8">
              <w:rPr>
                <w:rFonts w:ascii="Times New Roman" w:hAnsi="Times New Roman" w:cs="Times New Roman"/>
                <w:sz w:val="24"/>
                <w:szCs w:val="24"/>
              </w:rPr>
              <w:t>taxelor și a celorlalte obligaţii</w:t>
            </w:r>
            <w:r w:rsidRPr="00A82DD8">
              <w:rPr>
                <w:rFonts w:ascii="Times New Roman" w:hAnsi="Times New Roman" w:cs="Times New Roman"/>
                <w:sz w:val="24"/>
                <w:szCs w:val="24"/>
              </w:rPr>
              <w:t xml:space="preserve"> băneşti</w:t>
            </w:r>
            <w:r w:rsidR="005D20C1" w:rsidRPr="00A82DD8">
              <w:rPr>
                <w:rFonts w:ascii="Times New Roman" w:hAnsi="Times New Roman" w:cs="Times New Roman"/>
                <w:sz w:val="24"/>
                <w:szCs w:val="24"/>
              </w:rPr>
              <w:t>,</w:t>
            </w:r>
            <w:r w:rsidRPr="00A82DD8">
              <w:rPr>
                <w:rFonts w:ascii="Times New Roman" w:hAnsi="Times New Roman" w:cs="Times New Roman"/>
                <w:sz w:val="24"/>
                <w:szCs w:val="24"/>
              </w:rPr>
              <w:t xml:space="preserve"> conform art. 14 din Legea nr. 255/2010 privind exproprierea pentru cauză de utilitate publică, necesară realizării unor obiective de interes naţional, judeţean sau local, cu modificările şi completările ulterioare.</w:t>
            </w:r>
          </w:p>
          <w:p w:rsidR="00BF74FA" w:rsidRPr="00A82DD8" w:rsidRDefault="008277B1"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Predarea terenului forestier se va face în prezenţa reprezentantului </w:t>
            </w:r>
            <w:r w:rsidR="00BF74FA" w:rsidRPr="00A82DD8">
              <w:rPr>
                <w:rFonts w:ascii="Times New Roman" w:hAnsi="Times New Roman" w:cs="Times New Roman"/>
                <w:sz w:val="24"/>
                <w:szCs w:val="24"/>
              </w:rPr>
              <w:t xml:space="preserve">Gărzii Forestiere </w:t>
            </w:r>
            <w:r w:rsidR="001719B1">
              <w:rPr>
                <w:rFonts w:ascii="Times New Roman" w:hAnsi="Times New Roman" w:cs="Times New Roman"/>
                <w:sz w:val="24"/>
                <w:szCs w:val="24"/>
              </w:rPr>
              <w:t>Ploiești</w:t>
            </w:r>
            <w:r w:rsidRPr="00A82DD8">
              <w:rPr>
                <w:rFonts w:ascii="Times New Roman" w:hAnsi="Times New Roman" w:cs="Times New Roman"/>
                <w:sz w:val="24"/>
                <w:szCs w:val="24"/>
              </w:rPr>
              <w:t>, potrivit prevederilor art. 41 alin. (3) din Legea nr. 46/2008, republicată, cu modificările şi completările ulterioare.</w:t>
            </w:r>
          </w:p>
          <w:p w:rsidR="00BF74FA" w:rsidRPr="00A82DD8" w:rsidRDefault="00BF74FA" w:rsidP="00742ACD">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Compania Națională de Administrare a Infrastructurii Rutiere – </w:t>
            </w:r>
            <w:r w:rsidR="008277B1" w:rsidRPr="00A82DD8">
              <w:rPr>
                <w:rFonts w:ascii="Times New Roman" w:hAnsi="Times New Roman" w:cs="Times New Roman"/>
                <w:sz w:val="24"/>
                <w:szCs w:val="24"/>
              </w:rPr>
              <w:t>S</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A</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 xml:space="preserve">va </w:t>
            </w:r>
            <w:r w:rsidR="0095030E">
              <w:rPr>
                <w:rFonts w:ascii="Times New Roman" w:hAnsi="Times New Roman" w:cs="Times New Roman"/>
                <w:sz w:val="24"/>
                <w:szCs w:val="24"/>
              </w:rPr>
              <w:t>înscrie</w:t>
            </w:r>
            <w:r w:rsidR="008277B1" w:rsidRPr="00A82DD8">
              <w:rPr>
                <w:rFonts w:ascii="Times New Roman" w:hAnsi="Times New Roman" w:cs="Times New Roman"/>
                <w:sz w:val="24"/>
                <w:szCs w:val="24"/>
              </w:rPr>
              <w:t xml:space="preserve"> modificările la cartea funciară intervenite ca urmare a schimbării destinaţiei terenurilor </w:t>
            </w:r>
            <w:r w:rsidR="0037504C" w:rsidRPr="00A82DD8">
              <w:rPr>
                <w:rFonts w:ascii="Times New Roman" w:hAnsi="Times New Roman" w:cs="Times New Roman"/>
                <w:sz w:val="24"/>
                <w:szCs w:val="24"/>
              </w:rPr>
              <w:t>forestiere</w:t>
            </w:r>
            <w:r w:rsidR="008277B1" w:rsidRPr="00A82DD8">
              <w:rPr>
                <w:rFonts w:ascii="Times New Roman" w:hAnsi="Times New Roman" w:cs="Times New Roman"/>
                <w:sz w:val="24"/>
                <w:szCs w:val="24"/>
              </w:rPr>
              <w:t xml:space="preserve"> în baza prezentei hotărâri şi a proceselor-verbale încheiate, în condiţiile legii, potrivit prevederilor art. 37 alin. (9) din Legea nr. 46/2008 -Codul silvic.</w:t>
            </w:r>
          </w:p>
          <w:p w:rsidR="0009541B" w:rsidRPr="00A82DD8" w:rsidRDefault="00A87B2C" w:rsidP="00BE36BF">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Schimbarea destinaţiei obiectivului „Drum expres Craiova – Pitești și legăturile la drumurile existente”, tronsonul </w:t>
            </w:r>
            <w:r w:rsidR="001719B1">
              <w:rPr>
                <w:rFonts w:ascii="Times New Roman" w:hAnsi="Times New Roman" w:cs="Times New Roman"/>
                <w:sz w:val="24"/>
                <w:szCs w:val="24"/>
              </w:rPr>
              <w:t>4</w:t>
            </w:r>
            <w:r w:rsidRPr="00A82DD8">
              <w:rPr>
                <w:rFonts w:ascii="Times New Roman" w:hAnsi="Times New Roman" w:cs="Times New Roman"/>
                <w:sz w:val="24"/>
                <w:szCs w:val="24"/>
              </w:rPr>
              <w:t xml:space="preserve">, aflat pe raza localităților localităților </w:t>
            </w:r>
            <w:r w:rsidR="001719B1" w:rsidRPr="00911B1D">
              <w:rPr>
                <w:rFonts w:ascii="Times New Roman" w:hAnsi="Times New Roman" w:cs="Times New Roman"/>
                <w:sz w:val="24"/>
                <w:szCs w:val="24"/>
              </w:rPr>
              <w:t>Lunca Corbului, Albota, Costești, Bradu, Suseni și Oarja din județul Argeș</w:t>
            </w:r>
            <w:r w:rsidR="00BE36BF">
              <w:rPr>
                <w:rFonts w:ascii="Times New Roman" w:hAnsi="Times New Roman" w:cs="Times New Roman"/>
                <w:sz w:val="24"/>
                <w:szCs w:val="24"/>
              </w:rPr>
              <w:t>,</w:t>
            </w:r>
            <w:r w:rsidRPr="00A82DD8">
              <w:rPr>
                <w:rFonts w:ascii="Times New Roman" w:hAnsi="Times New Roman" w:cs="Times New Roman"/>
                <w:sz w:val="24"/>
                <w:szCs w:val="24"/>
              </w:rPr>
              <w:t xml:space="preserve"> mai devreme de 5 ani de la data aprobării este interziză potrivit prevederilor art. 38 alin. (3) din Legea nr. 46/2008 - Codul silvic, republicată </w:t>
            </w:r>
            <w:r w:rsidRPr="00A82DD8">
              <w:rPr>
                <w:rFonts w:ascii="Times New Roman" w:hAnsi="Times New Roman" w:cs="Times New Roman"/>
                <w:sz w:val="24"/>
                <w:szCs w:val="24"/>
              </w:rPr>
              <w:lastRenderedPageBreak/>
              <w:t>cu modificările și completările ulterioare.</w:t>
            </w:r>
          </w:p>
        </w:tc>
      </w:tr>
      <w:tr w:rsidR="00D82A7A" w:rsidRPr="00A82DD8" w:rsidTr="0020149C">
        <w:tc>
          <w:tcPr>
            <w:tcW w:w="2683" w:type="dxa"/>
            <w:gridSpan w:val="2"/>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lastRenderedPageBreak/>
              <w:t>3. Alte informaţii</w:t>
            </w:r>
          </w:p>
        </w:tc>
        <w:tc>
          <w:tcPr>
            <w:tcW w:w="7704" w:type="dxa"/>
            <w:gridSpan w:val="9"/>
          </w:tcPr>
          <w:p w:rsidR="0031366E" w:rsidRPr="00A82DD8" w:rsidRDefault="0031366E" w:rsidP="00742A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Necesitatea și oportunitatea promovării prezentului proiect de </w:t>
            </w:r>
            <w:r w:rsidR="00536929" w:rsidRPr="00A82DD8">
              <w:rPr>
                <w:rFonts w:ascii="Times New Roman" w:hAnsi="Times New Roman" w:cs="Times New Roman"/>
                <w:sz w:val="24"/>
                <w:szCs w:val="24"/>
              </w:rPr>
              <w:t>hotărâre a Guvernului</w:t>
            </w:r>
            <w:r w:rsidR="0081705E"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aparțin inițiatorului și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w:t>
            </w:r>
            <w:r w:rsidR="0081705E"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revin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 xml:space="preserve"> și emitenților înscrisurilor care sunt parte integrantă a documentației justificative</w:t>
            </w:r>
            <w:r w:rsidRPr="00A82DD8">
              <w:rPr>
                <w:rFonts w:ascii="Times New Roman" w:hAnsi="Times New Roman" w:cs="Times New Roman"/>
                <w:bCs/>
                <w:sz w:val="24"/>
                <w:szCs w:val="24"/>
              </w:rPr>
              <w:t>.</w:t>
            </w:r>
          </w:p>
        </w:tc>
      </w:tr>
      <w:tr w:rsidR="00D82A7A" w:rsidRPr="00A82DD8" w:rsidTr="0020149C">
        <w:trPr>
          <w:trHeight w:val="493"/>
        </w:trPr>
        <w:tc>
          <w:tcPr>
            <w:tcW w:w="10387" w:type="dxa"/>
            <w:gridSpan w:val="11"/>
          </w:tcPr>
          <w:p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3-a: Impactul socio-economic al proiectului de act normativ</w:t>
            </w:r>
          </w:p>
        </w:tc>
      </w:tr>
      <w:tr w:rsidR="00D82A7A" w:rsidRPr="00A82DD8" w:rsidTr="0020149C">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 Impactul macroeconomic</w:t>
            </w:r>
          </w:p>
        </w:tc>
        <w:tc>
          <w:tcPr>
            <w:tcW w:w="7717" w:type="dxa"/>
            <w:gridSpan w:val="10"/>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are impact la nivel macroeconomic. </w:t>
            </w:r>
          </w:p>
        </w:tc>
      </w:tr>
      <w:tr w:rsidR="00D82A7A" w:rsidRPr="00A82DD8" w:rsidTr="0020149C">
        <w:trPr>
          <w:trHeight w:val="1152"/>
        </w:trPr>
        <w:tc>
          <w:tcPr>
            <w:tcW w:w="2670" w:type="dxa"/>
          </w:tcPr>
          <w:p w:rsidR="0031366E"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.Impactul asupra mediului concurenţial şi domeniului ajutoarelor de stat</w:t>
            </w:r>
          </w:p>
        </w:tc>
        <w:tc>
          <w:tcPr>
            <w:tcW w:w="7717" w:type="dxa"/>
            <w:gridSpan w:val="10"/>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20149C">
        <w:trPr>
          <w:trHeight w:val="1152"/>
        </w:trPr>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2. Impactul asupra mediului de afaceri</w:t>
            </w:r>
          </w:p>
        </w:tc>
        <w:tc>
          <w:tcPr>
            <w:tcW w:w="7717" w:type="dxa"/>
            <w:gridSpan w:val="10"/>
          </w:tcPr>
          <w:p w:rsidR="00D82A7A" w:rsidRPr="00A82DD8" w:rsidRDefault="00DF1A6B"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20149C">
        <w:trPr>
          <w:trHeight w:val="593"/>
        </w:trPr>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2</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Impactul asupra sarcinilor administrative</w:t>
            </w:r>
          </w:p>
        </w:tc>
        <w:tc>
          <w:tcPr>
            <w:tcW w:w="7717" w:type="dxa"/>
            <w:gridSpan w:val="10"/>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20149C">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2</w:t>
            </w:r>
            <w:r w:rsidRPr="00A82DD8">
              <w:rPr>
                <w:rFonts w:ascii="Times New Roman" w:hAnsi="Times New Roman" w:cs="Times New Roman"/>
                <w:sz w:val="24"/>
                <w:szCs w:val="24"/>
                <w:vertAlign w:val="superscript"/>
              </w:rPr>
              <w:t>2</w:t>
            </w:r>
            <w:r w:rsidRPr="00A82DD8">
              <w:rPr>
                <w:rFonts w:ascii="Times New Roman" w:hAnsi="Times New Roman" w:cs="Times New Roman"/>
                <w:sz w:val="24"/>
                <w:szCs w:val="24"/>
              </w:rPr>
              <w:t xml:space="preserve"> Impactul asupra întreprinderilor mici şi mijlocii</w:t>
            </w:r>
          </w:p>
        </w:tc>
        <w:tc>
          <w:tcPr>
            <w:tcW w:w="7717" w:type="dxa"/>
            <w:gridSpan w:val="10"/>
          </w:tcPr>
          <w:p w:rsidR="00D82A7A" w:rsidRPr="00A82DD8" w:rsidRDefault="00D82A7A" w:rsidP="00742ACD">
            <w:pPr>
              <w:spacing w:line="240" w:lineRule="auto"/>
              <w:jc w:val="both"/>
              <w:rPr>
                <w:rFonts w:ascii="Times New Roman" w:hAnsi="Times New Roman" w:cs="Times New Roman"/>
                <w:sz w:val="24"/>
                <w:szCs w:val="24"/>
                <w:highlight w:val="yellow"/>
                <w:u w:val="single"/>
              </w:rPr>
            </w:pPr>
            <w:r w:rsidRPr="00A82DD8">
              <w:rPr>
                <w:rFonts w:ascii="Times New Roman" w:hAnsi="Times New Roman" w:cs="Times New Roman"/>
                <w:sz w:val="24"/>
                <w:szCs w:val="24"/>
              </w:rPr>
              <w:t>Proiectul de act normativ nu se referă la acest subiect.</w:t>
            </w:r>
          </w:p>
        </w:tc>
      </w:tr>
      <w:tr w:rsidR="00D82A7A" w:rsidRPr="00A82DD8" w:rsidTr="0020149C">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3. Impactul social</w:t>
            </w:r>
          </w:p>
        </w:tc>
        <w:tc>
          <w:tcPr>
            <w:tcW w:w="7717" w:type="dxa"/>
            <w:gridSpan w:val="10"/>
          </w:tcPr>
          <w:p w:rsidR="00DF1A6B" w:rsidRPr="00A82DD8" w:rsidRDefault="00DF1A6B" w:rsidP="00742ACD">
            <w:pPr>
              <w:spacing w:line="240" w:lineRule="auto"/>
              <w:jc w:val="both"/>
              <w:rPr>
                <w:rFonts w:ascii="Times New Roman" w:hAnsi="Times New Roman" w:cs="Times New Roman"/>
                <w:bCs/>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bCs/>
                <w:sz w:val="24"/>
                <w:szCs w:val="24"/>
                <w:highlight w:val="yellow"/>
              </w:rPr>
            </w:pPr>
          </w:p>
        </w:tc>
      </w:tr>
      <w:tr w:rsidR="00D82A7A" w:rsidRPr="00A82DD8" w:rsidTr="0020149C">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4. Impactul asupra mediului </w:t>
            </w:r>
          </w:p>
        </w:tc>
        <w:tc>
          <w:tcPr>
            <w:tcW w:w="7717" w:type="dxa"/>
            <w:gridSpan w:val="10"/>
          </w:tcPr>
          <w:p w:rsidR="007F7B89" w:rsidRPr="00A82DD8" w:rsidRDefault="00D82A7A" w:rsidP="00742ACD">
            <w:p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Evaluarea impactului asupra mediului se realizează de către autoritatea competentă în domeniu.</w:t>
            </w:r>
          </w:p>
          <w:p w:rsidR="00D82A7A" w:rsidRPr="00A82DD8" w:rsidRDefault="0081705E" w:rsidP="00742ACD">
            <w:pPr>
              <w:spacing w:after="0" w:line="240" w:lineRule="auto"/>
              <w:jc w:val="both"/>
              <w:rPr>
                <w:rFonts w:ascii="Times New Roman" w:hAnsi="Times New Roman" w:cs="Times New Roman"/>
                <w:sz w:val="24"/>
                <w:szCs w:val="24"/>
                <w:highlight w:val="yellow"/>
              </w:rPr>
            </w:pPr>
            <w:r w:rsidRPr="00A82DD8">
              <w:rPr>
                <w:rFonts w:ascii="Times New Roman" w:hAnsi="Times New Roman" w:cs="Times New Roman"/>
                <w:sz w:val="24"/>
                <w:szCs w:val="24"/>
              </w:rPr>
              <w:t xml:space="preserve">Agenția Națională pentru Protecția Mediului a emis </w:t>
            </w:r>
            <w:r w:rsidR="004D0FCD" w:rsidRPr="00A82DD8">
              <w:rPr>
                <w:rFonts w:ascii="Times New Roman" w:hAnsi="Times New Roman" w:cs="Times New Roman"/>
                <w:sz w:val="24"/>
                <w:szCs w:val="24"/>
              </w:rPr>
              <w:t>Acordul de mediu RO – ANPM nr. 1/18.01.2010</w:t>
            </w:r>
            <w:r w:rsidR="006F4AAA">
              <w:rPr>
                <w:rFonts w:ascii="Times New Roman" w:hAnsi="Times New Roman" w:cs="Times New Roman"/>
                <w:sz w:val="24"/>
                <w:szCs w:val="24"/>
              </w:rPr>
              <w:t>, revizuit în data 28.12.2020.</w:t>
            </w:r>
          </w:p>
        </w:tc>
      </w:tr>
      <w:tr w:rsidR="00D82A7A" w:rsidRPr="00A82DD8" w:rsidTr="0020149C">
        <w:tc>
          <w:tcPr>
            <w:tcW w:w="2670"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5. Alte informaţii</w:t>
            </w:r>
          </w:p>
        </w:tc>
        <w:tc>
          <w:tcPr>
            <w:tcW w:w="7717" w:type="dxa"/>
            <w:gridSpan w:val="10"/>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10387" w:type="dxa"/>
            <w:gridSpan w:val="11"/>
          </w:tcPr>
          <w:p w:rsidR="00D82A7A" w:rsidRPr="00A82DD8" w:rsidRDefault="00D82A7A" w:rsidP="00742ACD">
            <w:pPr>
              <w:spacing w:line="240" w:lineRule="auto"/>
              <w:jc w:val="center"/>
              <w:rPr>
                <w:rFonts w:ascii="Times New Roman" w:hAnsi="Times New Roman" w:cs="Times New Roman"/>
                <w:b/>
                <w:sz w:val="24"/>
                <w:szCs w:val="24"/>
              </w:rPr>
            </w:pPr>
            <w:r w:rsidRPr="00A82DD8">
              <w:rPr>
                <w:rFonts w:ascii="Times New Roman" w:hAnsi="Times New Roman" w:cs="Times New Roman"/>
                <w:b/>
                <w:sz w:val="24"/>
                <w:szCs w:val="24"/>
              </w:rPr>
              <w:t>Secţiunea a 4-a: Impactul financiar asupra bugetului general consolidat, atât pe termen scurt, pentru anul curent, cât şi pe termen lung (pe 5 ani)</w:t>
            </w:r>
          </w:p>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Proiectul de act normativ nu are impact asupra bugetului general consolidat</w:t>
            </w:r>
          </w:p>
        </w:tc>
      </w:tr>
      <w:tr w:rsidR="00D82A7A" w:rsidRPr="00A82DD8" w:rsidTr="0020149C">
        <w:tc>
          <w:tcPr>
            <w:tcW w:w="10387" w:type="dxa"/>
            <w:gridSpan w:val="11"/>
          </w:tcPr>
          <w:p w:rsidR="00D82A7A" w:rsidRPr="00A82DD8" w:rsidRDefault="00D82A7A" w:rsidP="00742ACD">
            <w:pPr>
              <w:spacing w:line="240" w:lineRule="auto"/>
              <w:jc w:val="right"/>
              <w:rPr>
                <w:rFonts w:ascii="Times New Roman" w:hAnsi="Times New Roman" w:cs="Times New Roman"/>
                <w:sz w:val="24"/>
                <w:szCs w:val="24"/>
              </w:rPr>
            </w:pPr>
            <w:r w:rsidRPr="00A82DD8">
              <w:rPr>
                <w:rFonts w:ascii="Times New Roman" w:hAnsi="Times New Roman" w:cs="Times New Roman"/>
                <w:sz w:val="24"/>
                <w:szCs w:val="24"/>
              </w:rPr>
              <w:t>- mii lei -</w:t>
            </w:r>
          </w:p>
        </w:tc>
      </w:tr>
      <w:tr w:rsidR="00D82A7A" w:rsidRPr="00A82DD8" w:rsidTr="0020149C">
        <w:trPr>
          <w:trHeight w:val="564"/>
        </w:trPr>
        <w:tc>
          <w:tcPr>
            <w:tcW w:w="4478" w:type="dxa"/>
            <w:gridSpan w:val="3"/>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Indicatori</w:t>
            </w:r>
          </w:p>
        </w:tc>
        <w:tc>
          <w:tcPr>
            <w:tcW w:w="900" w:type="dxa"/>
            <w:gridSpan w:val="2"/>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Anul</w:t>
            </w:r>
          </w:p>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curent</w:t>
            </w:r>
          </w:p>
        </w:tc>
        <w:tc>
          <w:tcPr>
            <w:tcW w:w="4042" w:type="dxa"/>
            <w:gridSpan w:val="5"/>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Următorii</w:t>
            </w:r>
          </w:p>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4 ani</w:t>
            </w:r>
          </w:p>
        </w:tc>
        <w:tc>
          <w:tcPr>
            <w:tcW w:w="967" w:type="dxa"/>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Media</w:t>
            </w:r>
          </w:p>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pe 5 ani</w:t>
            </w:r>
          </w:p>
        </w:tc>
      </w:tr>
      <w:tr w:rsidR="00D82A7A" w:rsidRPr="00A82DD8" w:rsidTr="0020149C">
        <w:trPr>
          <w:trHeight w:val="170"/>
        </w:trPr>
        <w:tc>
          <w:tcPr>
            <w:tcW w:w="4478" w:type="dxa"/>
            <w:gridSpan w:val="3"/>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1</w:t>
            </w:r>
          </w:p>
        </w:tc>
        <w:tc>
          <w:tcPr>
            <w:tcW w:w="900" w:type="dxa"/>
            <w:gridSpan w:val="2"/>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w:t>
            </w:r>
          </w:p>
        </w:tc>
        <w:tc>
          <w:tcPr>
            <w:tcW w:w="1072" w:type="dxa"/>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3</w:t>
            </w:r>
          </w:p>
        </w:tc>
        <w:tc>
          <w:tcPr>
            <w:tcW w:w="990" w:type="dxa"/>
            <w:gridSpan w:val="2"/>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4</w:t>
            </w:r>
          </w:p>
        </w:tc>
        <w:tc>
          <w:tcPr>
            <w:tcW w:w="990" w:type="dxa"/>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5</w:t>
            </w:r>
          </w:p>
        </w:tc>
        <w:tc>
          <w:tcPr>
            <w:tcW w:w="990" w:type="dxa"/>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6</w:t>
            </w:r>
          </w:p>
        </w:tc>
        <w:tc>
          <w:tcPr>
            <w:tcW w:w="967" w:type="dxa"/>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7</w:t>
            </w:r>
          </w:p>
        </w:tc>
      </w:tr>
      <w:tr w:rsidR="00D82A7A" w:rsidRPr="00A82DD8" w:rsidTr="0020149C">
        <w:tc>
          <w:tcPr>
            <w:tcW w:w="4478" w:type="dxa"/>
            <w:gridSpan w:val="3"/>
          </w:tcPr>
          <w:p w:rsidR="00D82A7A" w:rsidRPr="00A82DD8" w:rsidRDefault="00D82A7A" w:rsidP="00742ACD">
            <w:pPr>
              <w:spacing w:line="240" w:lineRule="auto"/>
              <w:jc w:val="center"/>
              <w:rPr>
                <w:rFonts w:ascii="Times New Roman" w:hAnsi="Times New Roman" w:cs="Times New Roman"/>
                <w:sz w:val="24"/>
                <w:szCs w:val="24"/>
              </w:rPr>
            </w:pPr>
          </w:p>
        </w:tc>
        <w:tc>
          <w:tcPr>
            <w:tcW w:w="900" w:type="dxa"/>
            <w:gridSpan w:val="2"/>
          </w:tcPr>
          <w:p w:rsidR="00D82A7A" w:rsidRPr="00A82DD8" w:rsidRDefault="00D82A7A" w:rsidP="00742ACD">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C94EE9" w:rsidRPr="00A82DD8">
              <w:rPr>
                <w:rFonts w:ascii="Times New Roman" w:hAnsi="Times New Roman" w:cs="Times New Roman"/>
                <w:sz w:val="24"/>
                <w:szCs w:val="24"/>
              </w:rPr>
              <w:t>2</w:t>
            </w:r>
            <w:r w:rsidR="00002FA5">
              <w:rPr>
                <w:rFonts w:ascii="Times New Roman" w:hAnsi="Times New Roman" w:cs="Times New Roman"/>
                <w:sz w:val="24"/>
                <w:szCs w:val="24"/>
              </w:rPr>
              <w:t>1</w:t>
            </w:r>
          </w:p>
        </w:tc>
        <w:tc>
          <w:tcPr>
            <w:tcW w:w="1072" w:type="dxa"/>
          </w:tcPr>
          <w:p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184865" w:rsidRPr="00A82DD8">
              <w:rPr>
                <w:rFonts w:ascii="Times New Roman" w:hAnsi="Times New Roman" w:cs="Times New Roman"/>
                <w:sz w:val="24"/>
                <w:szCs w:val="24"/>
              </w:rPr>
              <w:t>2</w:t>
            </w:r>
            <w:r w:rsidR="00002FA5">
              <w:rPr>
                <w:rFonts w:ascii="Times New Roman" w:hAnsi="Times New Roman" w:cs="Times New Roman"/>
                <w:sz w:val="24"/>
                <w:szCs w:val="24"/>
              </w:rPr>
              <w:t>2</w:t>
            </w:r>
          </w:p>
        </w:tc>
        <w:tc>
          <w:tcPr>
            <w:tcW w:w="990" w:type="dxa"/>
            <w:gridSpan w:val="2"/>
          </w:tcPr>
          <w:p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3B4E2C" w:rsidRPr="00A82DD8">
              <w:rPr>
                <w:rFonts w:ascii="Times New Roman" w:hAnsi="Times New Roman" w:cs="Times New Roman"/>
                <w:sz w:val="24"/>
                <w:szCs w:val="24"/>
              </w:rPr>
              <w:t>2</w:t>
            </w:r>
            <w:r w:rsidR="00002FA5">
              <w:rPr>
                <w:rFonts w:ascii="Times New Roman" w:hAnsi="Times New Roman" w:cs="Times New Roman"/>
                <w:sz w:val="24"/>
                <w:szCs w:val="24"/>
              </w:rPr>
              <w:t>3</w:t>
            </w:r>
          </w:p>
        </w:tc>
        <w:tc>
          <w:tcPr>
            <w:tcW w:w="990" w:type="dxa"/>
          </w:tcPr>
          <w:p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002FA5">
              <w:rPr>
                <w:rFonts w:ascii="Times New Roman" w:hAnsi="Times New Roman" w:cs="Times New Roman"/>
                <w:sz w:val="24"/>
                <w:szCs w:val="24"/>
              </w:rPr>
              <w:t>4</w:t>
            </w:r>
          </w:p>
        </w:tc>
        <w:tc>
          <w:tcPr>
            <w:tcW w:w="990" w:type="dxa"/>
          </w:tcPr>
          <w:p w:rsidR="00D82A7A" w:rsidRPr="00A82DD8" w:rsidRDefault="00D82A7A" w:rsidP="00002FA5">
            <w:pPr>
              <w:spacing w:line="24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002FA5">
              <w:rPr>
                <w:rFonts w:ascii="Times New Roman" w:hAnsi="Times New Roman" w:cs="Times New Roman"/>
                <w:sz w:val="24"/>
                <w:szCs w:val="24"/>
              </w:rPr>
              <w:t>5</w:t>
            </w:r>
          </w:p>
        </w:tc>
        <w:tc>
          <w:tcPr>
            <w:tcW w:w="967" w:type="dxa"/>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20149C">
        <w:trPr>
          <w:trHeight w:val="330"/>
        </w:trPr>
        <w:tc>
          <w:tcPr>
            <w:tcW w:w="4478" w:type="dxa"/>
            <w:gridSpan w:val="3"/>
            <w:vMerge w:val="restart"/>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Modificări ale veniturilor bugetare, plus/minus, din care:</w:t>
            </w:r>
          </w:p>
          <w:p w:rsidR="00D82A7A" w:rsidRPr="00A82DD8" w:rsidRDefault="00D82A7A" w:rsidP="00742ACD">
            <w:pPr>
              <w:numPr>
                <w:ilvl w:val="0"/>
                <w:numId w:val="1"/>
              </w:num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buget de stat, din acesta:</w:t>
            </w:r>
          </w:p>
          <w:p w:rsidR="00D82A7A" w:rsidRPr="00A82DD8" w:rsidRDefault="00D82A7A" w:rsidP="00742ACD">
            <w:pPr>
              <w:numPr>
                <w:ilvl w:val="0"/>
                <w:numId w:val="2"/>
              </w:numPr>
              <w:tabs>
                <w:tab w:val="clear" w:pos="1080"/>
                <w:tab w:val="left" w:pos="720"/>
                <w:tab w:val="num" w:pos="900"/>
              </w:tabs>
              <w:spacing w:after="0" w:line="240" w:lineRule="auto"/>
              <w:ind w:left="360" w:firstLine="0"/>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rsidR="00D82A7A" w:rsidRPr="00A82DD8" w:rsidRDefault="00D82A7A" w:rsidP="00742ACD">
            <w:pPr>
              <w:numPr>
                <w:ilvl w:val="0"/>
                <w:numId w:val="2"/>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venit</w:t>
            </w:r>
          </w:p>
          <w:p w:rsidR="00D82A7A" w:rsidRPr="00A82DD8" w:rsidRDefault="00D82A7A" w:rsidP="00742ACD">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p w:rsidR="00D82A7A" w:rsidRPr="00A82DD8" w:rsidRDefault="00D82A7A" w:rsidP="00742ACD">
            <w:pPr>
              <w:numPr>
                <w:ilvl w:val="0"/>
                <w:numId w:val="3"/>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rsidR="00D82A7A" w:rsidRPr="00A82DD8" w:rsidRDefault="00D82A7A" w:rsidP="00742ACD">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bugetul asigurărilor sociale de stat:</w:t>
            </w:r>
          </w:p>
          <w:p w:rsidR="00D82A7A" w:rsidRPr="00A82DD8" w:rsidRDefault="00D82A7A" w:rsidP="00742ACD">
            <w:pPr>
              <w:numPr>
                <w:ilvl w:val="0"/>
                <w:numId w:val="4"/>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contribuţii de asigurări</w:t>
            </w: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324"/>
        </w:trPr>
        <w:tc>
          <w:tcPr>
            <w:tcW w:w="4478" w:type="dxa"/>
            <w:gridSpan w:val="3"/>
            <w:vMerge/>
          </w:tcPr>
          <w:p w:rsidR="00D82A7A" w:rsidRPr="00A82DD8" w:rsidRDefault="00D82A7A" w:rsidP="00742ACD">
            <w:pPr>
              <w:spacing w:line="240" w:lineRule="auto"/>
              <w:jc w:val="both"/>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90" w:type="dxa"/>
          </w:tcPr>
          <w:p w:rsidR="00D82A7A" w:rsidRPr="00A82DD8" w:rsidRDefault="00D82A7A" w:rsidP="00742ACD">
            <w:pPr>
              <w:spacing w:line="240" w:lineRule="auto"/>
              <w:jc w:val="both"/>
              <w:rPr>
                <w:rFonts w:ascii="Times New Roman" w:hAnsi="Times New Roman" w:cs="Times New Roman"/>
                <w:sz w:val="24"/>
                <w:szCs w:val="24"/>
              </w:rPr>
            </w:pPr>
          </w:p>
        </w:tc>
        <w:tc>
          <w:tcPr>
            <w:tcW w:w="967" w:type="dxa"/>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rPr>
          <w:trHeight w:val="451"/>
        </w:trPr>
        <w:tc>
          <w:tcPr>
            <w:tcW w:w="4478" w:type="dxa"/>
            <w:gridSpan w:val="3"/>
            <w:vMerge w:val="restart"/>
          </w:tcPr>
          <w:p w:rsidR="00D82A7A" w:rsidRPr="00A82DD8" w:rsidRDefault="00D82A7A" w:rsidP="00742ACD">
            <w:pPr>
              <w:autoSpaceDE w:val="0"/>
              <w:autoSpaceDN w:val="0"/>
              <w:adjustRightInd w:val="0"/>
              <w:spacing w:line="240" w:lineRule="auto"/>
              <w:rPr>
                <w:rFonts w:ascii="Times New Roman" w:hAnsi="Times New Roman" w:cs="Times New Roman"/>
                <w:sz w:val="24"/>
                <w:szCs w:val="24"/>
              </w:rPr>
            </w:pPr>
            <w:r w:rsidRPr="00A82DD8">
              <w:rPr>
                <w:rFonts w:ascii="Times New Roman" w:hAnsi="Times New Roman" w:cs="Times New Roman"/>
                <w:sz w:val="24"/>
                <w:szCs w:val="24"/>
              </w:rPr>
              <w:t>2. Modificări ale cheltuielilor bugetare plus/minus, din care:</w:t>
            </w:r>
          </w:p>
          <w:p w:rsidR="00D82A7A" w:rsidRPr="00A82DD8" w:rsidRDefault="00D82A7A" w:rsidP="00742ACD">
            <w:pPr>
              <w:numPr>
                <w:ilvl w:val="0"/>
                <w:numId w:val="5"/>
              </w:num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w:t>
            </w:r>
          </w:p>
          <w:p w:rsidR="00D82A7A" w:rsidRPr="00A82DD8" w:rsidRDefault="00D82A7A" w:rsidP="00742ACD">
            <w:pPr>
              <w:numPr>
                <w:ilvl w:val="1"/>
                <w:numId w:val="6"/>
              </w:numPr>
              <w:tabs>
                <w:tab w:val="clear" w:pos="1800"/>
                <w:tab w:val="num" w:pos="0"/>
              </w:tabs>
              <w:autoSpaceDE w:val="0"/>
              <w:autoSpaceDN w:val="0"/>
              <w:adjustRightInd w:val="0"/>
              <w:spacing w:after="0" w:line="240" w:lineRule="auto"/>
              <w:ind w:left="360"/>
              <w:rPr>
                <w:rFonts w:ascii="Times New Roman" w:hAnsi="Times New Roman" w:cs="Times New Roman"/>
                <w:sz w:val="24"/>
                <w:szCs w:val="24"/>
              </w:rPr>
            </w:pPr>
            <w:r w:rsidRPr="00A82DD8">
              <w:rPr>
                <w:rFonts w:ascii="Times New Roman" w:hAnsi="Times New Roman" w:cs="Times New Roman"/>
                <w:sz w:val="24"/>
                <w:szCs w:val="24"/>
              </w:rPr>
              <w:t>credit extern</w:t>
            </w:r>
          </w:p>
          <w:p w:rsidR="00D82A7A" w:rsidRPr="00A82DD8" w:rsidRDefault="00D82A7A" w:rsidP="00742ACD">
            <w:pPr>
              <w:numPr>
                <w:ilvl w:val="1"/>
                <w:numId w:val="7"/>
              </w:numPr>
              <w:tabs>
                <w:tab w:val="clear" w:pos="1800"/>
                <w:tab w:val="num" w:pos="0"/>
              </w:tabs>
              <w:autoSpaceDE w:val="0"/>
              <w:autoSpaceDN w:val="0"/>
              <w:adjustRightInd w:val="0"/>
              <w:spacing w:after="0" w:line="240" w:lineRule="auto"/>
              <w:ind w:left="360"/>
              <w:rPr>
                <w:rFonts w:ascii="Times New Roman" w:hAnsi="Times New Roman" w:cs="Times New Roman"/>
                <w:sz w:val="24"/>
                <w:szCs w:val="24"/>
              </w:rPr>
            </w:pPr>
            <w:r w:rsidRPr="00A82DD8">
              <w:rPr>
                <w:rFonts w:ascii="Times New Roman" w:hAnsi="Times New Roman" w:cs="Times New Roman"/>
                <w:sz w:val="24"/>
                <w:szCs w:val="24"/>
              </w:rPr>
              <w:t>surse proprii</w:t>
            </w:r>
          </w:p>
        </w:tc>
        <w:tc>
          <w:tcPr>
            <w:tcW w:w="892"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r>
      <w:tr w:rsidR="00D82A7A" w:rsidRPr="00A82DD8" w:rsidTr="0020149C">
        <w:trPr>
          <w:trHeight w:val="348"/>
        </w:trPr>
        <w:tc>
          <w:tcPr>
            <w:tcW w:w="4478" w:type="dxa"/>
            <w:gridSpan w:val="3"/>
            <w:vMerge/>
          </w:tcPr>
          <w:p w:rsidR="00D82A7A" w:rsidRPr="00A82DD8" w:rsidRDefault="00D82A7A" w:rsidP="00742ACD">
            <w:pPr>
              <w:autoSpaceDE w:val="0"/>
              <w:autoSpaceDN w:val="0"/>
              <w:adjustRightInd w:val="0"/>
              <w:spacing w:line="240" w:lineRule="auto"/>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20149C">
        <w:trPr>
          <w:trHeight w:val="292"/>
        </w:trPr>
        <w:tc>
          <w:tcPr>
            <w:tcW w:w="4478" w:type="dxa"/>
            <w:gridSpan w:val="3"/>
            <w:vMerge/>
          </w:tcPr>
          <w:p w:rsidR="00D82A7A" w:rsidRPr="00A82DD8" w:rsidRDefault="00D82A7A" w:rsidP="00742ACD">
            <w:pPr>
              <w:autoSpaceDE w:val="0"/>
              <w:autoSpaceDN w:val="0"/>
              <w:adjustRightInd w:val="0"/>
              <w:spacing w:line="240" w:lineRule="auto"/>
              <w:rPr>
                <w:rFonts w:ascii="Times New Roman" w:hAnsi="Times New Roman" w:cs="Times New Roman"/>
                <w:sz w:val="24"/>
                <w:szCs w:val="24"/>
              </w:rPr>
            </w:pPr>
          </w:p>
        </w:tc>
        <w:tc>
          <w:tcPr>
            <w:tcW w:w="892"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20149C">
        <w:trPr>
          <w:trHeight w:val="285"/>
        </w:trPr>
        <w:tc>
          <w:tcPr>
            <w:tcW w:w="4478" w:type="dxa"/>
            <w:gridSpan w:val="3"/>
            <w:vMerge w:val="restart"/>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3. Impact financiar, plus/minus, din care:</w:t>
            </w:r>
          </w:p>
          <w:p w:rsidR="00D82A7A" w:rsidRPr="00A82DD8" w:rsidRDefault="00D82A7A" w:rsidP="00742AC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w:t>
            </w:r>
          </w:p>
          <w:p w:rsidR="00D82A7A" w:rsidRPr="00A82DD8" w:rsidRDefault="00D82A7A" w:rsidP="00742ACD">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tc>
        <w:tc>
          <w:tcPr>
            <w:tcW w:w="892" w:type="dxa"/>
          </w:tcPr>
          <w:p w:rsidR="00D82A7A" w:rsidRPr="00A82DD8" w:rsidRDefault="00D82A7A" w:rsidP="00742ACD">
            <w:pPr>
              <w:spacing w:line="240" w:lineRule="auto"/>
              <w:ind w:left="-108"/>
              <w:jc w:val="both"/>
              <w:rPr>
                <w:rFonts w:ascii="Times New Roman" w:hAnsi="Times New Roman" w:cs="Times New Roman"/>
                <w:sz w:val="24"/>
                <w:szCs w:val="24"/>
              </w:rPr>
            </w:pPr>
            <w:r w:rsidRPr="00A82DD8">
              <w:rPr>
                <w:rFonts w:ascii="Times New Roman" w:hAnsi="Times New Roman" w:cs="Times New Roman"/>
                <w:sz w:val="24"/>
                <w:szCs w:val="24"/>
              </w:rPr>
              <w:t xml:space="preserve">  -</w:t>
            </w:r>
          </w:p>
          <w:p w:rsidR="00D82A7A" w:rsidRPr="00A82DD8" w:rsidDel="005D215F" w:rsidRDefault="00D82A7A" w:rsidP="00742ACD">
            <w:pPr>
              <w:spacing w:line="240" w:lineRule="auto"/>
              <w:jc w:val="both"/>
              <w:rPr>
                <w:rFonts w:ascii="Times New Roman" w:hAnsi="Times New Roman" w:cs="Times New Roman"/>
                <w:sz w:val="24"/>
                <w:szCs w:val="24"/>
              </w:rPr>
            </w:pPr>
          </w:p>
        </w:tc>
        <w:tc>
          <w:tcPr>
            <w:tcW w:w="1080" w:type="dxa"/>
            <w:gridSpan w:val="2"/>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20149C">
        <w:trPr>
          <w:trHeight w:val="432"/>
        </w:trPr>
        <w:tc>
          <w:tcPr>
            <w:tcW w:w="4478" w:type="dxa"/>
            <w:gridSpan w:val="3"/>
            <w:vMerge/>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p>
        </w:tc>
        <w:tc>
          <w:tcPr>
            <w:tcW w:w="892"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74"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1006" w:type="dxa"/>
            <w:gridSpan w:val="2"/>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c>
          <w:tcPr>
            <w:tcW w:w="967" w:type="dxa"/>
          </w:tcPr>
          <w:p w:rsidR="00D82A7A" w:rsidRPr="00A82DD8" w:rsidDel="005D215F"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4. Propuneri pentru acoperirea creşterii cheltuielilor bugetare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5. Propuneri pentru a compensa reducerea veniturilor bugetare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6. Calcule detaliate privind fundamentarea modificărilor veniturilor şi/sau cheltuielilor bugetare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7. Alte informaţii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20149C">
        <w:trPr>
          <w:trHeight w:val="401"/>
        </w:trPr>
        <w:tc>
          <w:tcPr>
            <w:tcW w:w="10387" w:type="dxa"/>
            <w:gridSpan w:val="11"/>
          </w:tcPr>
          <w:p w:rsidR="00D82A7A" w:rsidRPr="00A82DD8" w:rsidRDefault="00D82A7A" w:rsidP="00742ACD">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5-a: Efectele proiectului de act normativ asupra legislaţiei în vigoare</w:t>
            </w:r>
          </w:p>
        </w:tc>
      </w:tr>
      <w:tr w:rsidR="00D82A7A" w:rsidRPr="00A82DD8" w:rsidTr="0020149C">
        <w:tc>
          <w:tcPr>
            <w:tcW w:w="4478" w:type="dxa"/>
            <w:gridSpan w:val="3"/>
          </w:tcPr>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1.Măsuri normative necesare pentru aplicarea prevederilor proiectului de act normativ:</w:t>
            </w:r>
          </w:p>
          <w:p w:rsidR="00D82A7A" w:rsidRPr="00A82DD8" w:rsidRDefault="00D82A7A" w:rsidP="00742ACD">
            <w:pPr>
              <w:spacing w:line="240" w:lineRule="auto"/>
              <w:rPr>
                <w:rFonts w:ascii="Times New Roman" w:hAnsi="Times New Roman" w:cs="Times New Roman"/>
                <w:sz w:val="24"/>
                <w:szCs w:val="24"/>
              </w:rPr>
            </w:pPr>
            <w:r w:rsidRPr="00A82DD8">
              <w:rPr>
                <w:rFonts w:ascii="Times New Roman" w:hAnsi="Times New Roman" w:cs="Times New Roman"/>
                <w:sz w:val="24"/>
                <w:szCs w:val="24"/>
              </w:rPr>
              <w:t xml:space="preserve">a) acte normative în vigoare ce vor fi modificate sau abrogate, ca urmare a intrării în vigoare a proiectului de act normativ; </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b) acte normative ce urmează a fi elaborate în vederea implementării noilor dispoziţii</w:t>
            </w:r>
          </w:p>
        </w:tc>
        <w:tc>
          <w:tcPr>
            <w:tcW w:w="5909" w:type="dxa"/>
            <w:gridSpan w:val="8"/>
          </w:tcPr>
          <w:p w:rsidR="00D452F6" w:rsidRPr="00A82DD8" w:rsidRDefault="00D452F6" w:rsidP="00742ACD">
            <w:pPr>
              <w:spacing w:line="240" w:lineRule="auto"/>
              <w:jc w:val="both"/>
              <w:rPr>
                <w:rFonts w:ascii="Times New Roman" w:hAnsi="Times New Roman" w:cs="Times New Roman"/>
                <w:sz w:val="24"/>
                <w:szCs w:val="24"/>
              </w:rPr>
            </w:pPr>
          </w:p>
          <w:p w:rsidR="00D452F6" w:rsidRPr="00A82DD8" w:rsidRDefault="00D452F6" w:rsidP="00742ACD">
            <w:pPr>
              <w:spacing w:line="240" w:lineRule="auto"/>
              <w:jc w:val="both"/>
              <w:rPr>
                <w:rFonts w:ascii="Times New Roman" w:hAnsi="Times New Roman" w:cs="Times New Roman"/>
                <w:sz w:val="24"/>
                <w:szCs w:val="24"/>
              </w:rPr>
            </w:pPr>
          </w:p>
          <w:p w:rsidR="002E1C61" w:rsidRPr="00A82DD8" w:rsidRDefault="002E1C61" w:rsidP="00742ACD">
            <w:pPr>
              <w:spacing w:after="0" w:line="240" w:lineRule="auto"/>
              <w:jc w:val="both"/>
              <w:rPr>
                <w:rFonts w:ascii="Times New Roman" w:hAnsi="Times New Roman" w:cs="Times New Roman"/>
                <w:sz w:val="24"/>
                <w:szCs w:val="24"/>
              </w:rPr>
            </w:pPr>
          </w:p>
          <w:p w:rsidR="002E1C61" w:rsidRPr="00A82DD8" w:rsidRDefault="002E1C61" w:rsidP="00742ACD">
            <w:pPr>
              <w:spacing w:after="0" w:line="240" w:lineRule="auto"/>
              <w:jc w:val="both"/>
              <w:rPr>
                <w:rFonts w:ascii="Times New Roman" w:hAnsi="Times New Roman" w:cs="Times New Roman"/>
                <w:sz w:val="24"/>
                <w:szCs w:val="24"/>
              </w:rPr>
            </w:pPr>
          </w:p>
          <w:p w:rsidR="002E1C61" w:rsidRPr="00A82DD8" w:rsidRDefault="002E1C61" w:rsidP="00742ACD">
            <w:pPr>
              <w:spacing w:after="0" w:line="240" w:lineRule="auto"/>
              <w:jc w:val="both"/>
              <w:rPr>
                <w:rFonts w:ascii="Times New Roman" w:hAnsi="Times New Roman" w:cs="Times New Roman"/>
                <w:sz w:val="24"/>
                <w:szCs w:val="24"/>
              </w:rPr>
            </w:pPr>
          </w:p>
          <w:p w:rsidR="002E1C61" w:rsidRPr="00A82DD8" w:rsidRDefault="002E1C61" w:rsidP="00742ACD">
            <w:pPr>
              <w:spacing w:after="0" w:line="240" w:lineRule="auto"/>
              <w:jc w:val="both"/>
              <w:rPr>
                <w:rFonts w:ascii="Times New Roman" w:hAnsi="Times New Roman" w:cs="Times New Roman"/>
                <w:sz w:val="24"/>
                <w:szCs w:val="24"/>
              </w:rPr>
            </w:pPr>
          </w:p>
          <w:p w:rsidR="00F440AE" w:rsidRPr="00EA2705" w:rsidRDefault="00F440AE" w:rsidP="00F440AE">
            <w:pPr>
              <w:jc w:val="both"/>
              <w:rPr>
                <w:rFonts w:ascii="Times New Roman" w:hAnsi="Times New Roman"/>
                <w:sz w:val="24"/>
                <w:szCs w:val="24"/>
              </w:rPr>
            </w:pPr>
            <w:r w:rsidRPr="00EA2705">
              <w:rPr>
                <w:rFonts w:ascii="Times New Roman" w:hAnsi="Times New Roman"/>
                <w:sz w:val="24"/>
                <w:szCs w:val="24"/>
              </w:rPr>
              <w:t xml:space="preserve">Ministerul Transporturilor și Infrastructurii și Ministerul Mediului Apelor și Pădurilor prin Regia Națională a Pădurilor – Romsilva </w:t>
            </w:r>
            <w:r w:rsidR="00A7144B" w:rsidRPr="00EA2705">
              <w:rPr>
                <w:rFonts w:ascii="Times New Roman" w:hAnsi="Times New Roman"/>
                <w:sz w:val="24"/>
                <w:szCs w:val="24"/>
              </w:rPr>
              <w:t>vor</w:t>
            </w:r>
            <w:r w:rsidRPr="00EA2705">
              <w:rPr>
                <w:rFonts w:ascii="Times New Roman" w:hAnsi="Times New Roman"/>
                <w:sz w:val="24"/>
                <w:szCs w:val="24"/>
              </w:rPr>
              <w:t xml:space="preserve"> iniția proiectul de hotărâre de Guvern pentru </w:t>
            </w:r>
            <w:r w:rsidR="00A7144B" w:rsidRPr="00EA2705">
              <w:rPr>
                <w:rFonts w:ascii="Times New Roman" w:hAnsi="Times New Roman"/>
                <w:sz w:val="24"/>
                <w:szCs w:val="24"/>
              </w:rPr>
              <w:t>modificarea</w:t>
            </w:r>
            <w:r w:rsidRPr="00EA2705">
              <w:rPr>
                <w:rFonts w:ascii="Times New Roman" w:hAnsi="Times New Roman"/>
                <w:sz w:val="24"/>
                <w:szCs w:val="24"/>
              </w:rPr>
              <w:t xml:space="preserve"> Inventarul</w:t>
            </w:r>
            <w:r w:rsidR="00A7144B" w:rsidRPr="00EA2705">
              <w:rPr>
                <w:rFonts w:ascii="Times New Roman" w:hAnsi="Times New Roman"/>
                <w:sz w:val="24"/>
                <w:szCs w:val="24"/>
              </w:rPr>
              <w:t>ui</w:t>
            </w:r>
            <w:r w:rsidRPr="00EA2705">
              <w:rPr>
                <w:rFonts w:ascii="Times New Roman" w:hAnsi="Times New Roman"/>
                <w:sz w:val="24"/>
                <w:szCs w:val="24"/>
              </w:rPr>
              <w:t xml:space="preserve"> centralizat al bunurilor din domeniul public al statului. </w:t>
            </w:r>
          </w:p>
          <w:p w:rsidR="002E1C61" w:rsidRPr="00A82DD8" w:rsidRDefault="002E1C61" w:rsidP="00742ACD">
            <w:pPr>
              <w:spacing w:after="0" w:line="240" w:lineRule="auto"/>
              <w:jc w:val="both"/>
              <w:rPr>
                <w:rFonts w:ascii="Times New Roman" w:hAnsi="Times New Roman" w:cs="Times New Roman"/>
                <w:sz w:val="24"/>
                <w:szCs w:val="24"/>
              </w:rPr>
            </w:pPr>
          </w:p>
          <w:p w:rsidR="002E1C61" w:rsidRPr="00A82DD8" w:rsidRDefault="002E1C61" w:rsidP="00742ACD">
            <w:pPr>
              <w:spacing w:after="0"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 xml:space="preserve">1 </w:t>
            </w:r>
            <w:r w:rsidRPr="00A82DD8">
              <w:rPr>
                <w:rFonts w:ascii="Times New Roman" w:hAnsi="Times New Roman" w:cs="Times New Roman"/>
                <w:sz w:val="24"/>
                <w:szCs w:val="24"/>
              </w:rPr>
              <w:t>Compatibilitatea proiectului de act normativ cu legislaţia în domeniul achiziţiilor publice:</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a) impact legislativ - prevederi de modificare şi completare a cadrului normativ în domeniul achiziţiilor publice, </w:t>
            </w:r>
            <w:r w:rsidRPr="00A82DD8">
              <w:rPr>
                <w:rFonts w:ascii="Times New Roman" w:hAnsi="Times New Roman" w:cs="Times New Roman"/>
                <w:sz w:val="24"/>
                <w:szCs w:val="24"/>
              </w:rPr>
              <w:lastRenderedPageBreak/>
              <w:t>prevederi derogatorii;</w:t>
            </w:r>
          </w:p>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Proiectul de act normativ nu se referă la acest subiect.</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2. Compatibilitatea proiectului de act normativ cu legislaţia comunitară în materie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3. Măsuri normative necesare aplicării directe a actelor normative comunitare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4. Hotărâri ale Curţii Europene de Justiţie a Uniunii Europene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5. Alte acte normative şi/sau documente internaţionale din care decurg angajamente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se referă la acest subiect. </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6. Alte informaţi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20149C">
        <w:tc>
          <w:tcPr>
            <w:tcW w:w="10387" w:type="dxa"/>
            <w:gridSpan w:val="11"/>
          </w:tcPr>
          <w:p w:rsidR="00D82A7A" w:rsidRPr="00A82DD8" w:rsidRDefault="00D82A7A" w:rsidP="00742ACD">
            <w:pPr>
              <w:autoSpaceDE w:val="0"/>
              <w:autoSpaceDN w:val="0"/>
              <w:adjustRightInd w:val="0"/>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6-a: Consultările efectuate în vederea elaborării proiectului de act normativ</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1. Informaţii privind procesul de consultare cu organizaţii neguvernamentale, institute de cercetare şi alte organisme implicate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2. Fundamentarea alegerii organizaţiilor cu care a avut loc consultarea, precum şi a modului în care activitatea acestor organizaţii este legată de obiectul proiectului de act normativ</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4. Consultările desfăşurate în cadrul consiliilor interministeriale, în conformitate cu prevederile Hotărârii Guvernului nr.</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750/2005 privind constituirea consiliilor interministeriale permanente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Acest proiect nu este supus consultărilor comisiilor interministeriale</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5. Informaţii privind avizarea către:</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a) Consiliul Legislativ</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b) Consiliul Suprem de Apărare a Ţării</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c) Consiliul Economic şi Social</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d) Consiliul Concurenţei</w:t>
            </w:r>
          </w:p>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e) Curtea de Conturi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Proiectul nu se referă la acest subiect.</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lastRenderedPageBreak/>
              <w:t>6. Alte informaţii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20149C">
        <w:tc>
          <w:tcPr>
            <w:tcW w:w="10387" w:type="dxa"/>
            <w:gridSpan w:val="11"/>
          </w:tcPr>
          <w:p w:rsidR="00D82A7A" w:rsidRPr="00A82DD8" w:rsidRDefault="00D82A7A" w:rsidP="00742ACD">
            <w:pPr>
              <w:autoSpaceDE w:val="0"/>
              <w:autoSpaceDN w:val="0"/>
              <w:adjustRightInd w:val="0"/>
              <w:spacing w:line="240" w:lineRule="auto"/>
              <w:rPr>
                <w:rFonts w:ascii="Times New Roman" w:hAnsi="Times New Roman" w:cs="Times New Roman"/>
                <w:sz w:val="24"/>
                <w:szCs w:val="24"/>
              </w:rPr>
            </w:pPr>
            <w:r w:rsidRPr="00A82DD8">
              <w:rPr>
                <w:rFonts w:ascii="Times New Roman" w:hAnsi="Times New Roman" w:cs="Times New Roman"/>
                <w:b/>
                <w:sz w:val="24"/>
                <w:szCs w:val="24"/>
              </w:rPr>
              <w:t>Secţiunea a 7-a: Activităţi de informare publică privind elaborarea şi implementarea proiectului de act normativ</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ind w:left="-69"/>
              <w:jc w:val="both"/>
              <w:rPr>
                <w:rFonts w:ascii="Times New Roman" w:hAnsi="Times New Roman" w:cs="Times New Roman"/>
                <w:sz w:val="24"/>
                <w:szCs w:val="24"/>
              </w:rPr>
            </w:pPr>
            <w:r w:rsidRPr="00A82DD8">
              <w:rPr>
                <w:rFonts w:ascii="Times New Roman" w:hAnsi="Times New Roman" w:cs="Times New Roman"/>
                <w:sz w:val="24"/>
                <w:szCs w:val="24"/>
              </w:rPr>
              <w:t>1. Informarea societăţii civile cu privire la necesitatea elaborării proiectului de act normativ</w:t>
            </w:r>
          </w:p>
        </w:tc>
        <w:tc>
          <w:tcPr>
            <w:tcW w:w="5909" w:type="dxa"/>
            <w:gridSpan w:val="8"/>
          </w:tcPr>
          <w:p w:rsidR="00A618E4" w:rsidRPr="00A82DD8" w:rsidRDefault="00DE7640" w:rsidP="00742ACD">
            <w:pPr>
              <w:spacing w:after="0" w:line="240" w:lineRule="auto"/>
              <w:jc w:val="both"/>
              <w:rPr>
                <w:rFonts w:ascii="Times New Roman" w:hAnsi="Times New Roman" w:cs="Times New Roman"/>
                <w:sz w:val="24"/>
                <w:szCs w:val="24"/>
              </w:rPr>
            </w:pPr>
            <w:r w:rsidRPr="00A82DD8">
              <w:rPr>
                <w:rFonts w:ascii="Times New Roman" w:eastAsia="Times New Roman" w:hAnsi="Times New Roman" w:cs="Times New Roman"/>
                <w:sz w:val="24"/>
                <w:szCs w:val="24"/>
              </w:rPr>
              <w:t xml:space="preserve">Prezentul proiect de act normativ </w:t>
            </w:r>
            <w:r w:rsidR="000A63E5" w:rsidRPr="00A82DD8">
              <w:rPr>
                <w:rFonts w:ascii="Times New Roman" w:eastAsia="Times New Roman" w:hAnsi="Times New Roman" w:cs="Times New Roman"/>
                <w:sz w:val="24"/>
                <w:szCs w:val="24"/>
              </w:rPr>
              <w:t>este</w:t>
            </w:r>
            <w:r w:rsidRPr="00A82DD8">
              <w:rPr>
                <w:rFonts w:ascii="Times New Roman" w:eastAsia="Times New Roman" w:hAnsi="Times New Roman" w:cs="Times New Roman"/>
                <w:sz w:val="24"/>
                <w:szCs w:val="24"/>
              </w:rPr>
              <w:t xml:space="preserve"> supus procedurii prevăzute de </w:t>
            </w:r>
            <w:r w:rsidRPr="00A82DD8">
              <w:rPr>
                <w:rFonts w:ascii="Times New Roman" w:eastAsia="Times New Roman" w:hAnsi="Times New Roman" w:cs="Times New Roman"/>
                <w:i/>
                <w:sz w:val="24"/>
                <w:szCs w:val="24"/>
              </w:rPr>
              <w:t>Legea nr. 52/2003 privind transparenţa decizională în administraţia publică</w:t>
            </w:r>
            <w:r w:rsidRPr="00A82DD8">
              <w:rPr>
                <w:rFonts w:ascii="Times New Roman" w:eastAsia="Times New Roman" w:hAnsi="Times New Roman" w:cs="Times New Roman"/>
                <w:sz w:val="24"/>
                <w:szCs w:val="24"/>
              </w:rPr>
              <w:t>, republicată, cu modificările ulterioare</w:t>
            </w:r>
            <w:r w:rsidR="000A63E5" w:rsidRPr="00A82DD8">
              <w:rPr>
                <w:rFonts w:ascii="Times New Roman" w:eastAsia="Times New Roman" w:hAnsi="Times New Roman" w:cs="Times New Roman"/>
                <w:sz w:val="24"/>
                <w:szCs w:val="24"/>
              </w:rPr>
              <w:t>.</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bookmarkStart w:id="5" w:name="_GoBack"/>
            <w:bookmarkEnd w:id="5"/>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rPr>
                <w:rFonts w:ascii="Times New Roman" w:hAnsi="Times New Roman" w:cs="Times New Roman"/>
                <w:sz w:val="24"/>
                <w:szCs w:val="24"/>
              </w:rPr>
            </w:pPr>
            <w:r w:rsidRPr="00A82DD8">
              <w:rPr>
                <w:rFonts w:ascii="Times New Roman" w:hAnsi="Times New Roman" w:cs="Times New Roman"/>
                <w:sz w:val="24"/>
                <w:szCs w:val="24"/>
              </w:rPr>
              <w:t>3. Alte informaţii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20149C">
        <w:trPr>
          <w:trHeight w:val="269"/>
        </w:trPr>
        <w:tc>
          <w:tcPr>
            <w:tcW w:w="10387" w:type="dxa"/>
            <w:gridSpan w:val="11"/>
          </w:tcPr>
          <w:p w:rsidR="00D82A7A" w:rsidRPr="00A82DD8" w:rsidRDefault="00D82A7A" w:rsidP="00742ACD">
            <w:pPr>
              <w:autoSpaceDE w:val="0"/>
              <w:autoSpaceDN w:val="0"/>
              <w:adjustRightInd w:val="0"/>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8-a: Măsuri de implementare</w:t>
            </w: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742ACD">
            <w:pPr>
              <w:spacing w:line="240" w:lineRule="auto"/>
              <w:jc w:val="both"/>
              <w:rPr>
                <w:rFonts w:ascii="Times New Roman" w:hAnsi="Times New Roman" w:cs="Times New Roman"/>
                <w:sz w:val="24"/>
                <w:szCs w:val="24"/>
              </w:rPr>
            </w:pPr>
          </w:p>
        </w:tc>
      </w:tr>
      <w:tr w:rsidR="00D82A7A" w:rsidRPr="00A82DD8" w:rsidTr="0020149C">
        <w:tc>
          <w:tcPr>
            <w:tcW w:w="4478" w:type="dxa"/>
            <w:gridSpan w:val="3"/>
          </w:tcPr>
          <w:p w:rsidR="00D82A7A" w:rsidRPr="00A82DD8" w:rsidRDefault="00D82A7A" w:rsidP="00742ACD">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2. Alte informaţii</w:t>
            </w:r>
          </w:p>
        </w:tc>
        <w:tc>
          <w:tcPr>
            <w:tcW w:w="5909" w:type="dxa"/>
            <w:gridSpan w:val="8"/>
          </w:tcPr>
          <w:p w:rsidR="00D82A7A" w:rsidRPr="00A82DD8" w:rsidRDefault="00D82A7A" w:rsidP="00742ACD">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bl>
    <w:p w:rsidR="001D3D92" w:rsidRDefault="001D3D92"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EA2705" w:rsidRDefault="00EA2705" w:rsidP="00742ACD">
      <w:pPr>
        <w:spacing w:line="240" w:lineRule="auto"/>
        <w:jc w:val="both"/>
        <w:rPr>
          <w:rFonts w:ascii="Times New Roman" w:hAnsi="Times New Roman" w:cs="Times New Roman"/>
          <w:b/>
          <w:sz w:val="24"/>
          <w:szCs w:val="24"/>
        </w:rPr>
      </w:pPr>
    </w:p>
    <w:p w:rsidR="00710687" w:rsidRDefault="00710687" w:rsidP="00742ACD">
      <w:pPr>
        <w:spacing w:line="240" w:lineRule="auto"/>
        <w:jc w:val="both"/>
        <w:rPr>
          <w:rFonts w:ascii="Times New Roman" w:hAnsi="Times New Roman" w:cs="Times New Roman"/>
          <w:b/>
          <w:sz w:val="24"/>
          <w:szCs w:val="24"/>
        </w:rPr>
      </w:pPr>
    </w:p>
    <w:p w:rsidR="005943CF" w:rsidRPr="00A82DD8" w:rsidRDefault="00710687" w:rsidP="00742AC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5943CF" w:rsidRPr="00A82DD8">
        <w:rPr>
          <w:rFonts w:ascii="Times New Roman" w:hAnsi="Times New Roman" w:cs="Times New Roman"/>
          <w:b/>
          <w:sz w:val="24"/>
          <w:szCs w:val="24"/>
        </w:rPr>
        <w:t xml:space="preserve">entru considerentele de mai sus, </w:t>
      </w:r>
      <w:r w:rsidR="00DE7640" w:rsidRPr="00A82DD8">
        <w:rPr>
          <w:rFonts w:ascii="Times New Roman" w:hAnsi="Times New Roman" w:cs="Times New Roman"/>
          <w:b/>
          <w:sz w:val="24"/>
          <w:szCs w:val="24"/>
        </w:rPr>
        <w:t>s-</w:t>
      </w:r>
      <w:r w:rsidR="00740FD2" w:rsidRPr="00A82DD8">
        <w:rPr>
          <w:rFonts w:ascii="Times New Roman" w:hAnsi="Times New Roman" w:cs="Times New Roman"/>
          <w:b/>
          <w:sz w:val="24"/>
          <w:szCs w:val="24"/>
        </w:rPr>
        <w:t>a elaborat proiectul de h</w:t>
      </w:r>
      <w:r w:rsidR="005943CF" w:rsidRPr="00A82DD8">
        <w:rPr>
          <w:rFonts w:ascii="Times New Roman" w:hAnsi="Times New Roman" w:cs="Times New Roman"/>
          <w:b/>
          <w:sz w:val="24"/>
          <w:szCs w:val="24"/>
        </w:rPr>
        <w:t>otărâre a Guvernului</w:t>
      </w:r>
      <w:r w:rsidR="00DF1039">
        <w:rPr>
          <w:rFonts w:ascii="Times New Roman" w:hAnsi="Times New Roman" w:cs="Times New Roman"/>
          <w:b/>
          <w:sz w:val="24"/>
          <w:szCs w:val="24"/>
        </w:rPr>
        <w:t xml:space="preserve"> </w:t>
      </w:r>
      <w:r w:rsidR="00BE36BF" w:rsidRPr="00043421">
        <w:rPr>
          <w:rStyle w:val="tpa1"/>
          <w:rFonts w:ascii="Times New Roman" w:hAnsi="Times New Roman" w:cs="Times New Roman"/>
          <w:b/>
          <w:bCs/>
          <w:sz w:val="24"/>
          <w:szCs w:val="24"/>
        </w:rPr>
        <w:t>privind aprobarea scoaterii definitive din fondul forestier naţional, fără compensare, de către Compania Națională de Administrare a Infrastructurii Rutiere SA, a terenului forestier în suprafaţă de 17,8464 ha, în vederea realizării obiectivului de interes naţional și utilitate publică „Drum expres Craiova – Pitești și legăturile la drumurile existente”, tronsonul 4, aflat pe raza localităților Lunca Corbului, Albota, Costești, Bradu, Suseni și Oarja din județul Argeș</w:t>
      </w:r>
      <w:r w:rsidR="00740FD2" w:rsidRPr="00A82DD8">
        <w:rPr>
          <w:rFonts w:ascii="Times New Roman" w:hAnsi="Times New Roman" w:cs="Times New Roman"/>
          <w:b/>
          <w:sz w:val="24"/>
          <w:szCs w:val="24"/>
        </w:rPr>
        <w:t>,</w:t>
      </w:r>
      <w:r w:rsidR="00A050F7" w:rsidRPr="00A82DD8">
        <w:rPr>
          <w:rFonts w:ascii="Times New Roman" w:hAnsi="Times New Roman" w:cs="Times New Roman"/>
          <w:b/>
          <w:sz w:val="24"/>
          <w:szCs w:val="24"/>
        </w:rPr>
        <w:t xml:space="preserve"> </w:t>
      </w:r>
      <w:r w:rsidR="005943CF" w:rsidRPr="00A82DD8">
        <w:rPr>
          <w:rFonts w:ascii="Times New Roman" w:hAnsi="Times New Roman" w:cs="Times New Roman"/>
          <w:b/>
          <w:sz w:val="24"/>
          <w:szCs w:val="24"/>
        </w:rPr>
        <w:t>care în forma prezentată a fost avizat de către ministerele interesate, pe care îl supunem spre adoptare.</w:t>
      </w:r>
    </w:p>
    <w:tbl>
      <w:tblPr>
        <w:tblW w:w="0" w:type="auto"/>
        <w:tblLook w:val="01E0"/>
      </w:tblPr>
      <w:tblGrid>
        <w:gridCol w:w="9782"/>
      </w:tblGrid>
      <w:tr w:rsidR="00BD016A" w:rsidRPr="00A44EB7" w:rsidTr="00BD016A">
        <w:tc>
          <w:tcPr>
            <w:tcW w:w="9782" w:type="dxa"/>
          </w:tcPr>
          <w:p w:rsidR="00BD016A" w:rsidRPr="00A44EB7" w:rsidRDefault="00BD016A" w:rsidP="00F972DE">
            <w:pPr>
              <w:spacing w:before="209" w:after="105"/>
              <w:jc w:val="center"/>
              <w:rPr>
                <w:rFonts w:ascii="Times New Roman" w:hAnsi="Times New Roman"/>
                <w:b/>
                <w:color w:val="000000"/>
                <w:sz w:val="24"/>
                <w:szCs w:val="24"/>
              </w:rPr>
            </w:pPr>
          </w:p>
          <w:p w:rsidR="00BD016A" w:rsidRPr="00A44EB7" w:rsidRDefault="00BD016A" w:rsidP="00F972DE">
            <w:pPr>
              <w:spacing w:before="209" w:after="105"/>
              <w:jc w:val="center"/>
              <w:rPr>
                <w:rFonts w:ascii="Times New Roman" w:hAnsi="Times New Roman"/>
                <w:b/>
                <w:color w:val="000000"/>
                <w:sz w:val="24"/>
                <w:szCs w:val="24"/>
              </w:rPr>
            </w:pPr>
            <w:r w:rsidRPr="00A44EB7">
              <w:rPr>
                <w:rFonts w:ascii="Times New Roman" w:hAnsi="Times New Roman"/>
                <w:b/>
                <w:color w:val="000000"/>
                <w:sz w:val="24"/>
                <w:szCs w:val="24"/>
              </w:rPr>
              <w:t>MINISTRUL MEDIULUI, APELOR ŞI PĂDURILOR</w:t>
            </w:r>
          </w:p>
        </w:tc>
      </w:tr>
      <w:tr w:rsidR="00BD016A" w:rsidRPr="00A44EB7" w:rsidTr="00BD016A">
        <w:tc>
          <w:tcPr>
            <w:tcW w:w="9782" w:type="dxa"/>
          </w:tcPr>
          <w:p w:rsidR="00BD016A" w:rsidRPr="00A44EB7" w:rsidRDefault="001E125E" w:rsidP="00F972DE">
            <w:pPr>
              <w:shd w:val="clear" w:color="auto" w:fill="FFFFFF"/>
              <w:jc w:val="center"/>
              <w:textAlignment w:val="baseline"/>
              <w:outlineLvl w:val="2"/>
              <w:rPr>
                <w:rFonts w:ascii="Times New Roman" w:hAnsi="Times New Roman"/>
                <w:b/>
                <w:bCs/>
                <w:color w:val="000000"/>
                <w:sz w:val="24"/>
                <w:szCs w:val="24"/>
              </w:rPr>
            </w:pPr>
            <w:hyperlink r:id="rId10" w:history="1">
              <w:r w:rsidR="00BD016A" w:rsidRPr="00A44EB7">
                <w:rPr>
                  <w:rFonts w:ascii="Times New Roman" w:hAnsi="Times New Roman"/>
                  <w:b/>
                  <w:bCs/>
                  <w:color w:val="000000"/>
                  <w:sz w:val="24"/>
                  <w:szCs w:val="24"/>
                </w:rPr>
                <w:t>Barna TÁNCZOS</w:t>
              </w:r>
            </w:hyperlink>
          </w:p>
          <w:p w:rsidR="00BD016A" w:rsidRPr="00A44EB7" w:rsidRDefault="00BD016A" w:rsidP="00F972DE">
            <w:pPr>
              <w:spacing w:before="209" w:after="105"/>
              <w:jc w:val="center"/>
              <w:rPr>
                <w:rFonts w:ascii="Times New Roman" w:hAnsi="Times New Roman"/>
                <w:b/>
                <w:color w:val="000000"/>
                <w:sz w:val="24"/>
                <w:szCs w:val="24"/>
              </w:rPr>
            </w:pPr>
          </w:p>
          <w:p w:rsidR="00BD016A" w:rsidRPr="00A44EB7" w:rsidRDefault="00BD016A" w:rsidP="00F972DE">
            <w:pPr>
              <w:spacing w:before="209" w:after="105"/>
              <w:jc w:val="center"/>
              <w:rPr>
                <w:rFonts w:ascii="Times New Roman" w:hAnsi="Times New Roman"/>
                <w:b/>
                <w:color w:val="000000"/>
                <w:sz w:val="24"/>
                <w:szCs w:val="24"/>
              </w:rPr>
            </w:pPr>
          </w:p>
        </w:tc>
      </w:tr>
    </w:tbl>
    <w:p w:rsidR="00BD016A" w:rsidRPr="00A44EB7" w:rsidRDefault="00BD016A" w:rsidP="00BD016A">
      <w:pPr>
        <w:jc w:val="center"/>
        <w:rPr>
          <w:rFonts w:ascii="Times New Roman" w:hAnsi="Times New Roman"/>
          <w:b/>
          <w:color w:val="000000"/>
          <w:sz w:val="24"/>
          <w:szCs w:val="24"/>
        </w:rPr>
      </w:pPr>
    </w:p>
    <w:p w:rsidR="00BD016A" w:rsidRPr="00A44EB7" w:rsidRDefault="00BD016A" w:rsidP="00BD016A">
      <w:pPr>
        <w:tabs>
          <w:tab w:val="left" w:pos="1276"/>
          <w:tab w:val="left" w:pos="4140"/>
        </w:tabs>
        <w:jc w:val="center"/>
        <w:rPr>
          <w:rFonts w:ascii="Times New Roman" w:hAnsi="Times New Roman"/>
          <w:b/>
          <w:color w:val="000000"/>
          <w:sz w:val="24"/>
          <w:szCs w:val="24"/>
          <w:u w:val="single"/>
        </w:rPr>
      </w:pPr>
      <w:r w:rsidRPr="00A44EB7">
        <w:rPr>
          <w:rFonts w:ascii="Times New Roman" w:hAnsi="Times New Roman"/>
          <w:b/>
          <w:color w:val="000000"/>
          <w:sz w:val="24"/>
          <w:szCs w:val="24"/>
          <w:u w:val="single"/>
        </w:rPr>
        <w:t>Avizăm favorabil:</w:t>
      </w:r>
    </w:p>
    <w:p w:rsidR="00BD016A" w:rsidRPr="00A44EB7" w:rsidRDefault="00BD016A" w:rsidP="00BD016A">
      <w:pPr>
        <w:tabs>
          <w:tab w:val="left" w:pos="1276"/>
          <w:tab w:val="left" w:pos="4140"/>
        </w:tabs>
        <w:jc w:val="center"/>
        <w:rPr>
          <w:rFonts w:ascii="Times New Roman" w:hAnsi="Times New Roman"/>
          <w:b/>
          <w:color w:val="000000"/>
          <w:sz w:val="24"/>
          <w:szCs w:val="24"/>
          <w:u w:val="single"/>
        </w:rPr>
      </w:pPr>
    </w:p>
    <w:p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r w:rsidRPr="00A44EB7">
        <w:rPr>
          <w:rFonts w:ascii="Times New Roman" w:hAnsi="Times New Roman"/>
          <w:b/>
          <w:color w:val="000000"/>
          <w:sz w:val="24"/>
          <w:szCs w:val="24"/>
        </w:rPr>
        <w:t>VICEPRIM-MINISTRU</w:t>
      </w:r>
    </w:p>
    <w:p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r w:rsidRPr="00A44EB7">
        <w:rPr>
          <w:rFonts w:ascii="Times New Roman" w:hAnsi="Times New Roman"/>
          <w:b/>
          <w:color w:val="000000"/>
          <w:sz w:val="24"/>
          <w:szCs w:val="24"/>
        </w:rPr>
        <w:t xml:space="preserve">Hunor KELEMEN </w:t>
      </w:r>
    </w:p>
    <w:p w:rsidR="00BD016A" w:rsidRPr="00A44EB7" w:rsidRDefault="00BD016A" w:rsidP="00BD016A">
      <w:pPr>
        <w:tabs>
          <w:tab w:val="left" w:pos="1276"/>
          <w:tab w:val="left" w:pos="4140"/>
        </w:tabs>
        <w:spacing w:line="240" w:lineRule="auto"/>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0A6682" w:rsidRDefault="00BD016A" w:rsidP="00BD016A">
      <w:pPr>
        <w:spacing w:after="0" w:line="240" w:lineRule="auto"/>
        <w:ind w:right="-232"/>
        <w:jc w:val="center"/>
        <w:rPr>
          <w:rFonts w:ascii="Times New Roman" w:hAnsi="Times New Roman"/>
          <w:b/>
          <w:sz w:val="24"/>
          <w:szCs w:val="24"/>
          <w:shd w:val="clear" w:color="auto" w:fill="FFFFFF"/>
        </w:rPr>
      </w:pPr>
      <w:r w:rsidRPr="000A6682">
        <w:rPr>
          <w:rFonts w:ascii="Times New Roman" w:hAnsi="Times New Roman"/>
          <w:b/>
          <w:sz w:val="24"/>
          <w:szCs w:val="24"/>
        </w:rPr>
        <w:t>MINISTRUL TRANSPORTURILOR ȘI INFRASTRUCTURII</w:t>
      </w: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1E125E" w:rsidP="00BD016A">
      <w:pPr>
        <w:pStyle w:val="Heading3"/>
        <w:shd w:val="clear" w:color="auto" w:fill="FFFFFF"/>
        <w:spacing w:before="0" w:beforeAutospacing="0" w:after="0" w:afterAutospacing="0"/>
        <w:jc w:val="center"/>
        <w:textAlignment w:val="baseline"/>
        <w:rPr>
          <w:rFonts w:eastAsia="Calibri"/>
          <w:color w:val="000000"/>
          <w:sz w:val="24"/>
          <w:szCs w:val="24"/>
          <w:lang w:eastAsia="en-US" w:bidi="en-US"/>
        </w:rPr>
      </w:pPr>
      <w:hyperlink r:id="rId11" w:history="1">
        <w:r w:rsidR="00BD016A" w:rsidRPr="00A44EB7">
          <w:rPr>
            <w:rFonts w:eastAsia="Calibri"/>
            <w:color w:val="000000"/>
            <w:sz w:val="24"/>
            <w:szCs w:val="24"/>
            <w:lang w:eastAsia="en-US" w:bidi="en-US"/>
          </w:rPr>
          <w:t>Cătălin DRULĂ</w:t>
        </w:r>
      </w:hyperlink>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BD016A" w:rsidP="00BD016A">
      <w:pPr>
        <w:spacing w:after="0" w:line="240" w:lineRule="auto"/>
        <w:ind w:right="-232"/>
        <w:jc w:val="center"/>
        <w:rPr>
          <w:rFonts w:ascii="Times New Roman" w:hAnsi="Times New Roman"/>
          <w:b/>
          <w:color w:val="000000"/>
          <w:sz w:val="24"/>
          <w:szCs w:val="24"/>
        </w:rPr>
      </w:pPr>
      <w:r w:rsidRPr="00A44EB7">
        <w:rPr>
          <w:rFonts w:ascii="Times New Roman" w:hAnsi="Times New Roman"/>
          <w:b/>
          <w:color w:val="000000"/>
          <w:sz w:val="24"/>
          <w:szCs w:val="24"/>
        </w:rPr>
        <w:t>MINISTRUL FINANȚELOR</w:t>
      </w:r>
    </w:p>
    <w:p w:rsidR="00BD016A" w:rsidRPr="00A44EB7" w:rsidRDefault="00BD016A" w:rsidP="00BD016A">
      <w:pPr>
        <w:spacing w:after="0" w:line="240" w:lineRule="auto"/>
        <w:ind w:right="-232"/>
        <w:jc w:val="center"/>
        <w:rPr>
          <w:rFonts w:ascii="Times New Roman" w:hAnsi="Times New Roman"/>
          <w:b/>
          <w:color w:val="000000"/>
          <w:sz w:val="24"/>
          <w:szCs w:val="24"/>
        </w:rPr>
      </w:pPr>
    </w:p>
    <w:p w:rsidR="00BD016A" w:rsidRPr="00A44EB7" w:rsidRDefault="001E125E" w:rsidP="00BD016A">
      <w:pPr>
        <w:spacing w:after="0" w:line="240" w:lineRule="auto"/>
        <w:ind w:right="-232"/>
        <w:jc w:val="center"/>
        <w:rPr>
          <w:rFonts w:ascii="Times New Roman" w:hAnsi="Times New Roman"/>
          <w:b/>
          <w:color w:val="000000"/>
          <w:sz w:val="24"/>
          <w:szCs w:val="24"/>
        </w:rPr>
      </w:pPr>
      <w:hyperlink r:id="rId12" w:history="1">
        <w:r w:rsidR="00BD016A" w:rsidRPr="00A44EB7">
          <w:rPr>
            <w:rFonts w:ascii="Times New Roman" w:eastAsia="Calibri" w:hAnsi="Times New Roman"/>
            <w:b/>
            <w:bCs/>
            <w:color w:val="000000"/>
            <w:sz w:val="24"/>
            <w:szCs w:val="24"/>
            <w:lang w:eastAsia="en-US" w:bidi="en-US"/>
          </w:rPr>
          <w:t>ALEXANDRU NAZARE</w:t>
        </w:r>
      </w:hyperlink>
    </w:p>
    <w:p w:rsidR="00BD016A" w:rsidRPr="00A44EB7" w:rsidRDefault="00BD016A" w:rsidP="00BD016A">
      <w:pPr>
        <w:pStyle w:val="Heading3"/>
        <w:shd w:val="clear" w:color="auto" w:fill="FFFFFF"/>
        <w:spacing w:before="0"/>
        <w:textAlignment w:val="baseline"/>
        <w:rPr>
          <w:rFonts w:eastAsia="Calibri"/>
          <w:bCs w:val="0"/>
          <w:color w:val="000000"/>
          <w:lang w:eastAsia="en-US" w:bidi="en-US"/>
        </w:rPr>
      </w:pP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r w:rsidRPr="00A44EB7">
        <w:rPr>
          <w:rFonts w:eastAsia="Calibri"/>
          <w:bCs w:val="0"/>
          <w:color w:val="000000"/>
          <w:lang w:eastAsia="en-US" w:bidi="en-US"/>
        </w:rPr>
        <w:tab/>
      </w:r>
    </w:p>
    <w:p w:rsidR="00BD016A" w:rsidRPr="00A44EB7" w:rsidRDefault="00BD016A" w:rsidP="00BD016A">
      <w:pPr>
        <w:spacing w:after="0" w:line="360" w:lineRule="auto"/>
        <w:ind w:left="-567"/>
        <w:rPr>
          <w:rFonts w:ascii="Times New Roman" w:hAnsi="Times New Roman"/>
          <w:b/>
          <w:color w:val="000000"/>
          <w:sz w:val="24"/>
          <w:szCs w:val="24"/>
        </w:rPr>
      </w:pPr>
    </w:p>
    <w:p w:rsidR="00BD016A" w:rsidRPr="00A44EB7" w:rsidRDefault="00BD016A" w:rsidP="00BD016A">
      <w:pPr>
        <w:spacing w:after="0" w:line="360" w:lineRule="auto"/>
        <w:jc w:val="center"/>
        <w:rPr>
          <w:rFonts w:ascii="Times New Roman" w:eastAsia="Calibri" w:hAnsi="Times New Roman"/>
          <w:b/>
          <w:color w:val="000000"/>
          <w:lang w:eastAsia="en-US" w:bidi="en-US"/>
        </w:rPr>
      </w:pPr>
      <w:r w:rsidRPr="00A44EB7">
        <w:rPr>
          <w:rFonts w:ascii="Times New Roman" w:hAnsi="Times New Roman"/>
          <w:b/>
          <w:color w:val="000000"/>
          <w:sz w:val="24"/>
          <w:szCs w:val="24"/>
        </w:rPr>
        <w:t xml:space="preserve">MINISTRUL </w:t>
      </w:r>
      <w:r w:rsidRPr="00A44EB7">
        <w:rPr>
          <w:rFonts w:ascii="Times New Roman" w:eastAsia="Calibri" w:hAnsi="Times New Roman"/>
          <w:b/>
          <w:color w:val="000000"/>
          <w:sz w:val="24"/>
          <w:szCs w:val="24"/>
          <w:lang w:eastAsia="en-US" w:bidi="en-US"/>
        </w:rPr>
        <w:t>JUSTIȚIEI</w:t>
      </w:r>
    </w:p>
    <w:p w:rsidR="00BD016A" w:rsidRPr="00A44EB7" w:rsidRDefault="00BD016A" w:rsidP="00BD016A">
      <w:pPr>
        <w:spacing w:after="0" w:line="360" w:lineRule="auto"/>
        <w:jc w:val="center"/>
        <w:rPr>
          <w:rFonts w:ascii="Times New Roman" w:eastAsia="Calibri" w:hAnsi="Times New Roman"/>
          <w:b/>
          <w:color w:val="000000"/>
          <w:sz w:val="12"/>
          <w:szCs w:val="12"/>
          <w:lang w:eastAsia="en-US" w:bidi="en-US"/>
        </w:rPr>
      </w:pPr>
      <w:r w:rsidRPr="00A44EB7">
        <w:rPr>
          <w:rFonts w:ascii="Times New Roman" w:hAnsi="Times New Roman"/>
          <w:b/>
          <w:bCs/>
          <w:color w:val="000000"/>
          <w:sz w:val="24"/>
          <w:szCs w:val="24"/>
          <w:shd w:val="clear" w:color="auto" w:fill="FFFFFF"/>
        </w:rPr>
        <w:t>STELIAN-CRISTIAN ION</w:t>
      </w:r>
    </w:p>
    <w:p w:rsidR="00BD016A" w:rsidRPr="00A82DD8" w:rsidRDefault="00BD016A" w:rsidP="00BD016A">
      <w:pPr>
        <w:tabs>
          <w:tab w:val="left" w:pos="1276"/>
          <w:tab w:val="left" w:pos="4140"/>
        </w:tabs>
        <w:spacing w:line="240" w:lineRule="auto"/>
        <w:jc w:val="center"/>
        <w:rPr>
          <w:rFonts w:ascii="Times New Roman" w:hAnsi="Times New Roman"/>
          <w:b/>
          <w:sz w:val="24"/>
          <w:szCs w:val="24"/>
        </w:rPr>
      </w:pPr>
    </w:p>
    <w:p w:rsidR="00BD016A" w:rsidRPr="00A82DD8" w:rsidRDefault="00BD016A" w:rsidP="00BD016A">
      <w:pPr>
        <w:tabs>
          <w:tab w:val="left" w:pos="1276"/>
          <w:tab w:val="left" w:pos="4140"/>
        </w:tabs>
        <w:spacing w:line="240" w:lineRule="auto"/>
        <w:jc w:val="center"/>
        <w:rPr>
          <w:rFonts w:ascii="Times New Roman" w:hAnsi="Times New Roman"/>
          <w:b/>
          <w:sz w:val="24"/>
          <w:szCs w:val="24"/>
        </w:rPr>
      </w:pPr>
    </w:p>
    <w:p w:rsidR="00BD016A" w:rsidRDefault="00BD016A" w:rsidP="00BD016A">
      <w:pPr>
        <w:rPr>
          <w:rFonts w:ascii="Times New Roman" w:hAnsi="Times New Roman"/>
          <w:sz w:val="24"/>
          <w:szCs w:val="24"/>
        </w:rPr>
      </w:pPr>
    </w:p>
    <w:p w:rsidR="00BD016A" w:rsidRPr="00A82DD8" w:rsidRDefault="00BD016A" w:rsidP="00BD016A">
      <w:pPr>
        <w:rPr>
          <w:rFonts w:ascii="Times New Roman" w:hAnsi="Times New Roman"/>
          <w:sz w:val="24"/>
          <w:szCs w:val="24"/>
        </w:rPr>
      </w:pPr>
    </w:p>
    <w:p w:rsidR="00BD2AC8" w:rsidRPr="008B6A24" w:rsidRDefault="00BD016A" w:rsidP="00714500">
      <w:pPr>
        <w:rPr>
          <w:rFonts w:ascii="Times New Roman" w:hAnsi="Times New Roman" w:cs="Times New Roman"/>
          <w:sz w:val="24"/>
          <w:szCs w:val="24"/>
        </w:rPr>
      </w:pPr>
      <w:r w:rsidRPr="00A44EB7">
        <w:rPr>
          <w:rFonts w:ascii="Times New Roman" w:hAnsi="Times New Roman"/>
          <w:color w:val="FFFFFF"/>
          <w:sz w:val="24"/>
          <w:szCs w:val="24"/>
        </w:rPr>
        <w:t>DIRECŢIA  POLITICI  ŞI  STRAI ÎN  SILVICULTURĂ</w:t>
      </w:r>
      <w:r w:rsidR="00B56D5D">
        <w:rPr>
          <w:rFonts w:ascii="Times New Roman" w:hAnsi="Times New Roman"/>
          <w:b/>
          <w:color w:val="FFFFFF"/>
          <w:sz w:val="24"/>
          <w:szCs w:val="24"/>
        </w:rPr>
        <w:t>DĂNUŢ  IACOB</w:t>
      </w:r>
      <w:r w:rsidR="00B56D5D">
        <w:rPr>
          <w:rFonts w:ascii="Times New Roman" w:hAnsi="Times New Roman"/>
          <w:b/>
          <w:color w:val="FFFFFF"/>
          <w:sz w:val="24"/>
          <w:szCs w:val="24"/>
        </w:rPr>
        <w:tab/>
      </w:r>
      <w:r w:rsidR="00B56D5D">
        <w:rPr>
          <w:rFonts w:ascii="Times New Roman" w:hAnsi="Times New Roman"/>
          <w:b/>
          <w:color w:val="FFFFFF"/>
          <w:sz w:val="24"/>
          <w:szCs w:val="24"/>
        </w:rPr>
        <w:tab/>
      </w:r>
      <w:r w:rsidR="00B56D5D">
        <w:rPr>
          <w:rFonts w:ascii="Times New Roman" w:hAnsi="Times New Roman"/>
          <w:b/>
          <w:color w:val="FFFFFF"/>
          <w:sz w:val="24"/>
          <w:szCs w:val="24"/>
        </w:rPr>
        <w:tab/>
      </w:r>
      <w:r>
        <w:rPr>
          <w:rFonts w:ascii="Times New Roman" w:hAnsi="Times New Roman"/>
          <w:b/>
          <w:color w:val="FFFFFF"/>
          <w:sz w:val="24"/>
          <w:szCs w:val="24"/>
        </w:rPr>
        <w:t xml:space="preserve">       </w:t>
      </w:r>
      <w:r w:rsidRPr="008B6A24">
        <w:rPr>
          <w:rFonts w:ascii="Times New Roman" w:hAnsi="Times New Roman"/>
          <w:sz w:val="24"/>
          <w:szCs w:val="24"/>
        </w:rPr>
        <w:t xml:space="preserve">                                                                                           </w:t>
      </w:r>
    </w:p>
    <w:sectPr w:rsidR="00BD2AC8" w:rsidRPr="008B6A24" w:rsidSect="00710687">
      <w:headerReference w:type="even" r:id="rId13"/>
      <w:headerReference w:type="default" r:id="rId14"/>
      <w:footerReference w:type="default" r:id="rId15"/>
      <w:headerReference w:type="first" r:id="rId16"/>
      <w:pgSz w:w="11906" w:h="16838" w:code="9"/>
      <w:pgMar w:top="202" w:right="900" w:bottom="568" w:left="1440" w:header="141" w:footer="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65" w:rsidRDefault="00076765" w:rsidP="0020149C">
      <w:pPr>
        <w:spacing w:after="0" w:line="240" w:lineRule="auto"/>
      </w:pPr>
      <w:r>
        <w:separator/>
      </w:r>
    </w:p>
  </w:endnote>
  <w:endnote w:type="continuationSeparator" w:id="1">
    <w:p w:rsidR="00076765" w:rsidRDefault="00076765" w:rsidP="0020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73493"/>
      <w:docPartObj>
        <w:docPartGallery w:val="Page Numbers (Bottom of Page)"/>
        <w:docPartUnique/>
      </w:docPartObj>
    </w:sdtPr>
    <w:sdtEndPr>
      <w:rPr>
        <w:noProof/>
      </w:rPr>
    </w:sdtEndPr>
    <w:sdtContent>
      <w:p w:rsidR="00616679" w:rsidRDefault="001E125E">
        <w:pPr>
          <w:pStyle w:val="Footer"/>
          <w:jc w:val="right"/>
        </w:pPr>
      </w:p>
    </w:sdtContent>
  </w:sdt>
  <w:p w:rsidR="00616679" w:rsidRDefault="00616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65" w:rsidRDefault="00076765" w:rsidP="0020149C">
      <w:pPr>
        <w:spacing w:after="0" w:line="240" w:lineRule="auto"/>
      </w:pPr>
      <w:r>
        <w:separator/>
      </w:r>
    </w:p>
  </w:footnote>
  <w:footnote w:type="continuationSeparator" w:id="1">
    <w:p w:rsidR="00076765" w:rsidRDefault="00076765" w:rsidP="00201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79" w:rsidRDefault="001E1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2" o:spid="_x0000_s28675" type="#_x0000_t136" style="position:absolute;margin-left:0;margin-top:0;width:472.05pt;height:202.3pt;rotation:315;z-index:-251654144;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79" w:rsidRDefault="001E1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3" o:spid="_x0000_s28676" type="#_x0000_t136" style="position:absolute;margin-left:0;margin-top:0;width:472.05pt;height:202.3pt;rotation:315;z-index:-251652096;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79" w:rsidRDefault="001E1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31781" o:spid="_x0000_s28674" type="#_x0000_t136" style="position:absolute;margin-left:0;margin-top:0;width:472.05pt;height:202.3pt;rotation:315;z-index:-251656192;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455D87"/>
    <w:multiLevelType w:val="hybridMultilevel"/>
    <w:tmpl w:val="44828196"/>
    <w:lvl w:ilvl="0" w:tplc="4438A3FA">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4"/>
  </w:num>
  <w:num w:numId="8">
    <w:abstractNumId w:val="10"/>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7890"/>
    <o:shapelayout v:ext="edit">
      <o:idmap v:ext="edit" data="28"/>
    </o:shapelayout>
  </w:hdrShapeDefaults>
  <w:footnotePr>
    <w:footnote w:id="0"/>
    <w:footnote w:id="1"/>
  </w:footnotePr>
  <w:endnotePr>
    <w:endnote w:id="0"/>
    <w:endnote w:id="1"/>
  </w:endnotePr>
  <w:compat>
    <w:useFELayout/>
  </w:compat>
  <w:rsids>
    <w:rsidRoot w:val="00D82A7A"/>
    <w:rsid w:val="0000106B"/>
    <w:rsid w:val="00002A75"/>
    <w:rsid w:val="00002FA5"/>
    <w:rsid w:val="00005AB0"/>
    <w:rsid w:val="0001197E"/>
    <w:rsid w:val="00013D66"/>
    <w:rsid w:val="000145F2"/>
    <w:rsid w:val="00016C83"/>
    <w:rsid w:val="00021E2B"/>
    <w:rsid w:val="00043421"/>
    <w:rsid w:val="000436E8"/>
    <w:rsid w:val="00047D9A"/>
    <w:rsid w:val="000516F7"/>
    <w:rsid w:val="00052C23"/>
    <w:rsid w:val="00053FF3"/>
    <w:rsid w:val="00060208"/>
    <w:rsid w:val="000606E2"/>
    <w:rsid w:val="000609B0"/>
    <w:rsid w:val="0006476F"/>
    <w:rsid w:val="0007446E"/>
    <w:rsid w:val="00076765"/>
    <w:rsid w:val="00081769"/>
    <w:rsid w:val="0008183C"/>
    <w:rsid w:val="00082479"/>
    <w:rsid w:val="00091238"/>
    <w:rsid w:val="0009541B"/>
    <w:rsid w:val="00096F5B"/>
    <w:rsid w:val="00097520"/>
    <w:rsid w:val="000A0271"/>
    <w:rsid w:val="000A63E5"/>
    <w:rsid w:val="000B26CA"/>
    <w:rsid w:val="000B28F6"/>
    <w:rsid w:val="000B4DCF"/>
    <w:rsid w:val="000F0918"/>
    <w:rsid w:val="000F0C2F"/>
    <w:rsid w:val="000F48AA"/>
    <w:rsid w:val="00106118"/>
    <w:rsid w:val="00112C2F"/>
    <w:rsid w:val="00113BF9"/>
    <w:rsid w:val="00121023"/>
    <w:rsid w:val="00122059"/>
    <w:rsid w:val="00133AC9"/>
    <w:rsid w:val="00134A40"/>
    <w:rsid w:val="00137020"/>
    <w:rsid w:val="00137139"/>
    <w:rsid w:val="00142AD3"/>
    <w:rsid w:val="0014602C"/>
    <w:rsid w:val="001471AE"/>
    <w:rsid w:val="001508D1"/>
    <w:rsid w:val="0015507F"/>
    <w:rsid w:val="00155CC4"/>
    <w:rsid w:val="001628F8"/>
    <w:rsid w:val="00166B9F"/>
    <w:rsid w:val="001719B1"/>
    <w:rsid w:val="00175E1B"/>
    <w:rsid w:val="00180008"/>
    <w:rsid w:val="00180A96"/>
    <w:rsid w:val="00183F43"/>
    <w:rsid w:val="00184865"/>
    <w:rsid w:val="001941D8"/>
    <w:rsid w:val="00195A98"/>
    <w:rsid w:val="001A39C3"/>
    <w:rsid w:val="001B01E5"/>
    <w:rsid w:val="001B69CF"/>
    <w:rsid w:val="001C0817"/>
    <w:rsid w:val="001C1969"/>
    <w:rsid w:val="001C45E8"/>
    <w:rsid w:val="001C55C7"/>
    <w:rsid w:val="001D0E98"/>
    <w:rsid w:val="001D1EB9"/>
    <w:rsid w:val="001D3D92"/>
    <w:rsid w:val="001D5091"/>
    <w:rsid w:val="001D61E8"/>
    <w:rsid w:val="001D7DD2"/>
    <w:rsid w:val="001E1166"/>
    <w:rsid w:val="001E125E"/>
    <w:rsid w:val="001E30BF"/>
    <w:rsid w:val="001E781F"/>
    <w:rsid w:val="001E7B19"/>
    <w:rsid w:val="001E7C4F"/>
    <w:rsid w:val="001F53C9"/>
    <w:rsid w:val="0020143D"/>
    <w:rsid w:val="0020149C"/>
    <w:rsid w:val="00203EEE"/>
    <w:rsid w:val="00203EF1"/>
    <w:rsid w:val="002069EA"/>
    <w:rsid w:val="00212EBB"/>
    <w:rsid w:val="00213243"/>
    <w:rsid w:val="002143AB"/>
    <w:rsid w:val="002160F3"/>
    <w:rsid w:val="00216DF5"/>
    <w:rsid w:val="00220C8E"/>
    <w:rsid w:val="002247B1"/>
    <w:rsid w:val="00227027"/>
    <w:rsid w:val="00227088"/>
    <w:rsid w:val="002349A0"/>
    <w:rsid w:val="00236FBF"/>
    <w:rsid w:val="0023763A"/>
    <w:rsid w:val="0024033E"/>
    <w:rsid w:val="00240472"/>
    <w:rsid w:val="002462FC"/>
    <w:rsid w:val="00253109"/>
    <w:rsid w:val="00255CB0"/>
    <w:rsid w:val="0026118B"/>
    <w:rsid w:val="002643A8"/>
    <w:rsid w:val="002709F0"/>
    <w:rsid w:val="002719DD"/>
    <w:rsid w:val="0028481B"/>
    <w:rsid w:val="002857DE"/>
    <w:rsid w:val="00286193"/>
    <w:rsid w:val="00290101"/>
    <w:rsid w:val="0029103A"/>
    <w:rsid w:val="002937EC"/>
    <w:rsid w:val="002951AD"/>
    <w:rsid w:val="002961E5"/>
    <w:rsid w:val="002973D2"/>
    <w:rsid w:val="002A44BB"/>
    <w:rsid w:val="002A668C"/>
    <w:rsid w:val="002B1BEA"/>
    <w:rsid w:val="002B585A"/>
    <w:rsid w:val="002B6782"/>
    <w:rsid w:val="002B69B2"/>
    <w:rsid w:val="002D6183"/>
    <w:rsid w:val="002E131C"/>
    <w:rsid w:val="002E1C61"/>
    <w:rsid w:val="002E429C"/>
    <w:rsid w:val="002E5995"/>
    <w:rsid w:val="002F3AFE"/>
    <w:rsid w:val="002F407C"/>
    <w:rsid w:val="002F4728"/>
    <w:rsid w:val="002F5A96"/>
    <w:rsid w:val="002F6085"/>
    <w:rsid w:val="002F7A39"/>
    <w:rsid w:val="00301BC8"/>
    <w:rsid w:val="0031366E"/>
    <w:rsid w:val="00315B6D"/>
    <w:rsid w:val="00316F7A"/>
    <w:rsid w:val="003173CD"/>
    <w:rsid w:val="003201DF"/>
    <w:rsid w:val="003215C1"/>
    <w:rsid w:val="00325343"/>
    <w:rsid w:val="00330413"/>
    <w:rsid w:val="003313A2"/>
    <w:rsid w:val="00333B6F"/>
    <w:rsid w:val="00333CC3"/>
    <w:rsid w:val="00333E3F"/>
    <w:rsid w:val="0034476B"/>
    <w:rsid w:val="00344E6F"/>
    <w:rsid w:val="00351C3E"/>
    <w:rsid w:val="00352475"/>
    <w:rsid w:val="00354010"/>
    <w:rsid w:val="0035432C"/>
    <w:rsid w:val="00355196"/>
    <w:rsid w:val="00357BEE"/>
    <w:rsid w:val="00357E55"/>
    <w:rsid w:val="00365375"/>
    <w:rsid w:val="00366E77"/>
    <w:rsid w:val="00372AA9"/>
    <w:rsid w:val="0037504C"/>
    <w:rsid w:val="00377358"/>
    <w:rsid w:val="00383614"/>
    <w:rsid w:val="00384876"/>
    <w:rsid w:val="00386BB3"/>
    <w:rsid w:val="003870D8"/>
    <w:rsid w:val="0038773A"/>
    <w:rsid w:val="003979B7"/>
    <w:rsid w:val="003A3264"/>
    <w:rsid w:val="003A33C8"/>
    <w:rsid w:val="003A54EA"/>
    <w:rsid w:val="003B0D69"/>
    <w:rsid w:val="003B0EB6"/>
    <w:rsid w:val="003B2848"/>
    <w:rsid w:val="003B4E2C"/>
    <w:rsid w:val="003B5984"/>
    <w:rsid w:val="003C40B0"/>
    <w:rsid w:val="003C4157"/>
    <w:rsid w:val="003D4234"/>
    <w:rsid w:val="003D4A4C"/>
    <w:rsid w:val="003D7ABD"/>
    <w:rsid w:val="003E05CD"/>
    <w:rsid w:val="003E3E75"/>
    <w:rsid w:val="003F066C"/>
    <w:rsid w:val="004007AA"/>
    <w:rsid w:val="00403AE5"/>
    <w:rsid w:val="00403BF7"/>
    <w:rsid w:val="00407C09"/>
    <w:rsid w:val="004122B4"/>
    <w:rsid w:val="00414792"/>
    <w:rsid w:val="0041479D"/>
    <w:rsid w:val="00415E01"/>
    <w:rsid w:val="00416F7B"/>
    <w:rsid w:val="00421245"/>
    <w:rsid w:val="00423B04"/>
    <w:rsid w:val="0043055A"/>
    <w:rsid w:val="00436051"/>
    <w:rsid w:val="00437313"/>
    <w:rsid w:val="00437E3C"/>
    <w:rsid w:val="0044017B"/>
    <w:rsid w:val="00446ECA"/>
    <w:rsid w:val="00453577"/>
    <w:rsid w:val="00461AB1"/>
    <w:rsid w:val="00464DA6"/>
    <w:rsid w:val="0047258D"/>
    <w:rsid w:val="0048723B"/>
    <w:rsid w:val="004A107F"/>
    <w:rsid w:val="004A5D36"/>
    <w:rsid w:val="004B4954"/>
    <w:rsid w:val="004C3EF0"/>
    <w:rsid w:val="004C4A14"/>
    <w:rsid w:val="004C5231"/>
    <w:rsid w:val="004D0FCD"/>
    <w:rsid w:val="004D105E"/>
    <w:rsid w:val="004E32A9"/>
    <w:rsid w:val="004F1596"/>
    <w:rsid w:val="004F236D"/>
    <w:rsid w:val="004F63BF"/>
    <w:rsid w:val="004F6833"/>
    <w:rsid w:val="004F7DEC"/>
    <w:rsid w:val="00501C68"/>
    <w:rsid w:val="00504014"/>
    <w:rsid w:val="0050448E"/>
    <w:rsid w:val="00505E02"/>
    <w:rsid w:val="00506AAF"/>
    <w:rsid w:val="005201E8"/>
    <w:rsid w:val="0052458F"/>
    <w:rsid w:val="00531335"/>
    <w:rsid w:val="00531AC7"/>
    <w:rsid w:val="00536929"/>
    <w:rsid w:val="005418E2"/>
    <w:rsid w:val="00542891"/>
    <w:rsid w:val="0055107C"/>
    <w:rsid w:val="00551E10"/>
    <w:rsid w:val="00552E73"/>
    <w:rsid w:val="0055667A"/>
    <w:rsid w:val="0056542A"/>
    <w:rsid w:val="00565884"/>
    <w:rsid w:val="00565F6F"/>
    <w:rsid w:val="0056638C"/>
    <w:rsid w:val="00566888"/>
    <w:rsid w:val="00573FDD"/>
    <w:rsid w:val="005755B8"/>
    <w:rsid w:val="00576B38"/>
    <w:rsid w:val="00580877"/>
    <w:rsid w:val="005820CD"/>
    <w:rsid w:val="00586C29"/>
    <w:rsid w:val="00591C61"/>
    <w:rsid w:val="005943CF"/>
    <w:rsid w:val="00594B5B"/>
    <w:rsid w:val="005A5A8F"/>
    <w:rsid w:val="005B3BF0"/>
    <w:rsid w:val="005B5131"/>
    <w:rsid w:val="005C0BEB"/>
    <w:rsid w:val="005C1B2C"/>
    <w:rsid w:val="005C441E"/>
    <w:rsid w:val="005C5541"/>
    <w:rsid w:val="005D0E5C"/>
    <w:rsid w:val="005D136C"/>
    <w:rsid w:val="005D20C1"/>
    <w:rsid w:val="005D6C3E"/>
    <w:rsid w:val="005E3106"/>
    <w:rsid w:val="00601D43"/>
    <w:rsid w:val="00605D04"/>
    <w:rsid w:val="00606052"/>
    <w:rsid w:val="006070E6"/>
    <w:rsid w:val="006076CC"/>
    <w:rsid w:val="00607FBB"/>
    <w:rsid w:val="00611631"/>
    <w:rsid w:val="00613D16"/>
    <w:rsid w:val="00616679"/>
    <w:rsid w:val="0062206B"/>
    <w:rsid w:val="00631A69"/>
    <w:rsid w:val="006324A9"/>
    <w:rsid w:val="00640EDD"/>
    <w:rsid w:val="00643140"/>
    <w:rsid w:val="00643790"/>
    <w:rsid w:val="00644C04"/>
    <w:rsid w:val="006522FD"/>
    <w:rsid w:val="006531C3"/>
    <w:rsid w:val="00655C1D"/>
    <w:rsid w:val="00664D78"/>
    <w:rsid w:val="006666B0"/>
    <w:rsid w:val="00671C8C"/>
    <w:rsid w:val="0067632B"/>
    <w:rsid w:val="00683A4B"/>
    <w:rsid w:val="00684135"/>
    <w:rsid w:val="00686715"/>
    <w:rsid w:val="00686BD3"/>
    <w:rsid w:val="00687DD5"/>
    <w:rsid w:val="00694FE4"/>
    <w:rsid w:val="006975F4"/>
    <w:rsid w:val="006A4694"/>
    <w:rsid w:val="006A6059"/>
    <w:rsid w:val="006B70AD"/>
    <w:rsid w:val="006C035D"/>
    <w:rsid w:val="006C3C28"/>
    <w:rsid w:val="006C7CEC"/>
    <w:rsid w:val="006C7E12"/>
    <w:rsid w:val="006D3FF2"/>
    <w:rsid w:val="006D4676"/>
    <w:rsid w:val="006D6946"/>
    <w:rsid w:val="006E2055"/>
    <w:rsid w:val="006E2DAC"/>
    <w:rsid w:val="006E5102"/>
    <w:rsid w:val="006F185A"/>
    <w:rsid w:val="006F4AAA"/>
    <w:rsid w:val="006F5AB7"/>
    <w:rsid w:val="0070312C"/>
    <w:rsid w:val="00703266"/>
    <w:rsid w:val="00704FC1"/>
    <w:rsid w:val="00710687"/>
    <w:rsid w:val="00710AC4"/>
    <w:rsid w:val="00714500"/>
    <w:rsid w:val="00715BF6"/>
    <w:rsid w:val="0071721A"/>
    <w:rsid w:val="007179BC"/>
    <w:rsid w:val="007179CE"/>
    <w:rsid w:val="00725320"/>
    <w:rsid w:val="00726830"/>
    <w:rsid w:val="0073488A"/>
    <w:rsid w:val="00740FD2"/>
    <w:rsid w:val="0074139F"/>
    <w:rsid w:val="00742ACD"/>
    <w:rsid w:val="0074493C"/>
    <w:rsid w:val="00746F91"/>
    <w:rsid w:val="00747CDC"/>
    <w:rsid w:val="00750363"/>
    <w:rsid w:val="007510A4"/>
    <w:rsid w:val="00751DC5"/>
    <w:rsid w:val="007529EB"/>
    <w:rsid w:val="007542D4"/>
    <w:rsid w:val="00761C37"/>
    <w:rsid w:val="007649B4"/>
    <w:rsid w:val="00767446"/>
    <w:rsid w:val="007760FE"/>
    <w:rsid w:val="00776F94"/>
    <w:rsid w:val="007820FC"/>
    <w:rsid w:val="00785540"/>
    <w:rsid w:val="00786E56"/>
    <w:rsid w:val="00792E7F"/>
    <w:rsid w:val="0079454A"/>
    <w:rsid w:val="007A5D12"/>
    <w:rsid w:val="007B5E59"/>
    <w:rsid w:val="007B6B83"/>
    <w:rsid w:val="007C19FB"/>
    <w:rsid w:val="007C1A3D"/>
    <w:rsid w:val="007C1AA6"/>
    <w:rsid w:val="007C1E96"/>
    <w:rsid w:val="007C20E7"/>
    <w:rsid w:val="007C2C2E"/>
    <w:rsid w:val="007C70F6"/>
    <w:rsid w:val="007C7403"/>
    <w:rsid w:val="007D3EED"/>
    <w:rsid w:val="007E19EC"/>
    <w:rsid w:val="007E584D"/>
    <w:rsid w:val="007F7B89"/>
    <w:rsid w:val="00804200"/>
    <w:rsid w:val="00804AC9"/>
    <w:rsid w:val="0081705E"/>
    <w:rsid w:val="00824FE7"/>
    <w:rsid w:val="00825364"/>
    <w:rsid w:val="008274AE"/>
    <w:rsid w:val="008277B1"/>
    <w:rsid w:val="00833FD1"/>
    <w:rsid w:val="008376E5"/>
    <w:rsid w:val="0084312D"/>
    <w:rsid w:val="008454D1"/>
    <w:rsid w:val="00857E86"/>
    <w:rsid w:val="008642E8"/>
    <w:rsid w:val="00872743"/>
    <w:rsid w:val="00872861"/>
    <w:rsid w:val="008742AD"/>
    <w:rsid w:val="00875847"/>
    <w:rsid w:val="00876656"/>
    <w:rsid w:val="00877305"/>
    <w:rsid w:val="00883695"/>
    <w:rsid w:val="00886539"/>
    <w:rsid w:val="00893971"/>
    <w:rsid w:val="00894ECB"/>
    <w:rsid w:val="008960E5"/>
    <w:rsid w:val="00896861"/>
    <w:rsid w:val="00896A04"/>
    <w:rsid w:val="00896E85"/>
    <w:rsid w:val="00897FF3"/>
    <w:rsid w:val="008A41A9"/>
    <w:rsid w:val="008B12A9"/>
    <w:rsid w:val="008B6A24"/>
    <w:rsid w:val="008B6A62"/>
    <w:rsid w:val="008B72BE"/>
    <w:rsid w:val="008B7A8E"/>
    <w:rsid w:val="008C467C"/>
    <w:rsid w:val="008C5E63"/>
    <w:rsid w:val="008D0902"/>
    <w:rsid w:val="008D2F19"/>
    <w:rsid w:val="008D5C6A"/>
    <w:rsid w:val="008D61D7"/>
    <w:rsid w:val="008D75B1"/>
    <w:rsid w:val="008D7940"/>
    <w:rsid w:val="008E04CE"/>
    <w:rsid w:val="008E0D1A"/>
    <w:rsid w:val="008E4598"/>
    <w:rsid w:val="008E7447"/>
    <w:rsid w:val="008F1428"/>
    <w:rsid w:val="008F194C"/>
    <w:rsid w:val="008F3ADF"/>
    <w:rsid w:val="008F44BF"/>
    <w:rsid w:val="00900276"/>
    <w:rsid w:val="0090110B"/>
    <w:rsid w:val="00903A0E"/>
    <w:rsid w:val="00911046"/>
    <w:rsid w:val="00911B1D"/>
    <w:rsid w:val="0092675D"/>
    <w:rsid w:val="00927AFC"/>
    <w:rsid w:val="00941290"/>
    <w:rsid w:val="0095030E"/>
    <w:rsid w:val="00951918"/>
    <w:rsid w:val="00952621"/>
    <w:rsid w:val="0095332E"/>
    <w:rsid w:val="00954ECD"/>
    <w:rsid w:val="009559BE"/>
    <w:rsid w:val="00971019"/>
    <w:rsid w:val="00973794"/>
    <w:rsid w:val="0098094F"/>
    <w:rsid w:val="00991829"/>
    <w:rsid w:val="00997791"/>
    <w:rsid w:val="00997839"/>
    <w:rsid w:val="00997F8B"/>
    <w:rsid w:val="009A0E2E"/>
    <w:rsid w:val="009A10CE"/>
    <w:rsid w:val="009A297A"/>
    <w:rsid w:val="009A4DF6"/>
    <w:rsid w:val="009A7128"/>
    <w:rsid w:val="009A7861"/>
    <w:rsid w:val="009B2424"/>
    <w:rsid w:val="009B457B"/>
    <w:rsid w:val="009B5368"/>
    <w:rsid w:val="009C5EC1"/>
    <w:rsid w:val="009D043E"/>
    <w:rsid w:val="009D1BD0"/>
    <w:rsid w:val="009D2560"/>
    <w:rsid w:val="009D59AC"/>
    <w:rsid w:val="009D7101"/>
    <w:rsid w:val="009D74E9"/>
    <w:rsid w:val="009E0281"/>
    <w:rsid w:val="009E0285"/>
    <w:rsid w:val="009E33C7"/>
    <w:rsid w:val="009E43D3"/>
    <w:rsid w:val="009E684D"/>
    <w:rsid w:val="009F0C01"/>
    <w:rsid w:val="009F5FA9"/>
    <w:rsid w:val="00A000E6"/>
    <w:rsid w:val="00A050F7"/>
    <w:rsid w:val="00A05A8B"/>
    <w:rsid w:val="00A06800"/>
    <w:rsid w:val="00A10ED3"/>
    <w:rsid w:val="00A13617"/>
    <w:rsid w:val="00A17F8E"/>
    <w:rsid w:val="00A27C32"/>
    <w:rsid w:val="00A31542"/>
    <w:rsid w:val="00A326C8"/>
    <w:rsid w:val="00A404F9"/>
    <w:rsid w:val="00A41EE5"/>
    <w:rsid w:val="00A426B0"/>
    <w:rsid w:val="00A43E8D"/>
    <w:rsid w:val="00A46809"/>
    <w:rsid w:val="00A47B16"/>
    <w:rsid w:val="00A569B4"/>
    <w:rsid w:val="00A618E4"/>
    <w:rsid w:val="00A7073D"/>
    <w:rsid w:val="00A70E38"/>
    <w:rsid w:val="00A7144B"/>
    <w:rsid w:val="00A742CC"/>
    <w:rsid w:val="00A768BE"/>
    <w:rsid w:val="00A76A0B"/>
    <w:rsid w:val="00A82DD8"/>
    <w:rsid w:val="00A84C99"/>
    <w:rsid w:val="00A87B2C"/>
    <w:rsid w:val="00A91A30"/>
    <w:rsid w:val="00A91D82"/>
    <w:rsid w:val="00A93382"/>
    <w:rsid w:val="00AA3626"/>
    <w:rsid w:val="00AA3680"/>
    <w:rsid w:val="00AA5AFC"/>
    <w:rsid w:val="00AC35CE"/>
    <w:rsid w:val="00AC5279"/>
    <w:rsid w:val="00AD190C"/>
    <w:rsid w:val="00AD358F"/>
    <w:rsid w:val="00AD3BB1"/>
    <w:rsid w:val="00AE0EF9"/>
    <w:rsid w:val="00AE4611"/>
    <w:rsid w:val="00AE7FBE"/>
    <w:rsid w:val="00AF2BDE"/>
    <w:rsid w:val="00AF31BE"/>
    <w:rsid w:val="00AF5B5F"/>
    <w:rsid w:val="00B02449"/>
    <w:rsid w:val="00B30B00"/>
    <w:rsid w:val="00B32417"/>
    <w:rsid w:val="00B3469F"/>
    <w:rsid w:val="00B34D93"/>
    <w:rsid w:val="00B408A6"/>
    <w:rsid w:val="00B43015"/>
    <w:rsid w:val="00B45560"/>
    <w:rsid w:val="00B45C6F"/>
    <w:rsid w:val="00B51B42"/>
    <w:rsid w:val="00B52427"/>
    <w:rsid w:val="00B55C82"/>
    <w:rsid w:val="00B56C7C"/>
    <w:rsid w:val="00B56D5D"/>
    <w:rsid w:val="00B66D6C"/>
    <w:rsid w:val="00B70ED3"/>
    <w:rsid w:val="00B70FB0"/>
    <w:rsid w:val="00B75E36"/>
    <w:rsid w:val="00B81FA6"/>
    <w:rsid w:val="00B96BB7"/>
    <w:rsid w:val="00B96E54"/>
    <w:rsid w:val="00BA0895"/>
    <w:rsid w:val="00BA0E37"/>
    <w:rsid w:val="00BA1D8F"/>
    <w:rsid w:val="00BA3F82"/>
    <w:rsid w:val="00BA5089"/>
    <w:rsid w:val="00BB0356"/>
    <w:rsid w:val="00BB1E05"/>
    <w:rsid w:val="00BB7A6D"/>
    <w:rsid w:val="00BC41AD"/>
    <w:rsid w:val="00BC489C"/>
    <w:rsid w:val="00BC4C8E"/>
    <w:rsid w:val="00BC6561"/>
    <w:rsid w:val="00BD016A"/>
    <w:rsid w:val="00BD2AC8"/>
    <w:rsid w:val="00BD2FC4"/>
    <w:rsid w:val="00BD3A0F"/>
    <w:rsid w:val="00BE0A92"/>
    <w:rsid w:val="00BE36BF"/>
    <w:rsid w:val="00BF04BD"/>
    <w:rsid w:val="00BF0A45"/>
    <w:rsid w:val="00BF61B3"/>
    <w:rsid w:val="00BF71A0"/>
    <w:rsid w:val="00BF74FA"/>
    <w:rsid w:val="00C00690"/>
    <w:rsid w:val="00C05122"/>
    <w:rsid w:val="00C10B0F"/>
    <w:rsid w:val="00C17772"/>
    <w:rsid w:val="00C2065E"/>
    <w:rsid w:val="00C2368C"/>
    <w:rsid w:val="00C309B5"/>
    <w:rsid w:val="00C34032"/>
    <w:rsid w:val="00C354A7"/>
    <w:rsid w:val="00C37CB2"/>
    <w:rsid w:val="00C4138F"/>
    <w:rsid w:val="00C441AE"/>
    <w:rsid w:val="00C4623E"/>
    <w:rsid w:val="00C50AAC"/>
    <w:rsid w:val="00C53A53"/>
    <w:rsid w:val="00C575FA"/>
    <w:rsid w:val="00C61D60"/>
    <w:rsid w:val="00C62CC6"/>
    <w:rsid w:val="00C643DF"/>
    <w:rsid w:val="00C667DC"/>
    <w:rsid w:val="00C729B0"/>
    <w:rsid w:val="00C836D1"/>
    <w:rsid w:val="00C84FE4"/>
    <w:rsid w:val="00C86E7F"/>
    <w:rsid w:val="00C94B27"/>
    <w:rsid w:val="00C94EE9"/>
    <w:rsid w:val="00C97919"/>
    <w:rsid w:val="00CA6497"/>
    <w:rsid w:val="00CA7D49"/>
    <w:rsid w:val="00CB59D6"/>
    <w:rsid w:val="00CB5BDF"/>
    <w:rsid w:val="00CC2204"/>
    <w:rsid w:val="00CC4305"/>
    <w:rsid w:val="00CC49F9"/>
    <w:rsid w:val="00CD11F0"/>
    <w:rsid w:val="00CD6389"/>
    <w:rsid w:val="00CD7912"/>
    <w:rsid w:val="00CE1393"/>
    <w:rsid w:val="00CE1CF5"/>
    <w:rsid w:val="00CE5974"/>
    <w:rsid w:val="00CE629E"/>
    <w:rsid w:val="00CF2804"/>
    <w:rsid w:val="00CF7AAC"/>
    <w:rsid w:val="00D03241"/>
    <w:rsid w:val="00D06B3C"/>
    <w:rsid w:val="00D072C0"/>
    <w:rsid w:val="00D120A8"/>
    <w:rsid w:val="00D1265B"/>
    <w:rsid w:val="00D22A8D"/>
    <w:rsid w:val="00D23509"/>
    <w:rsid w:val="00D2595E"/>
    <w:rsid w:val="00D2636B"/>
    <w:rsid w:val="00D37093"/>
    <w:rsid w:val="00D37F7E"/>
    <w:rsid w:val="00D452F6"/>
    <w:rsid w:val="00D50359"/>
    <w:rsid w:val="00D5240C"/>
    <w:rsid w:val="00D57086"/>
    <w:rsid w:val="00D617CC"/>
    <w:rsid w:val="00D61A43"/>
    <w:rsid w:val="00D62CA5"/>
    <w:rsid w:val="00D66106"/>
    <w:rsid w:val="00D71992"/>
    <w:rsid w:val="00D76EED"/>
    <w:rsid w:val="00D82A7A"/>
    <w:rsid w:val="00D85520"/>
    <w:rsid w:val="00D9034D"/>
    <w:rsid w:val="00DA045C"/>
    <w:rsid w:val="00DA3716"/>
    <w:rsid w:val="00DB58EF"/>
    <w:rsid w:val="00DB5A32"/>
    <w:rsid w:val="00DB6DA3"/>
    <w:rsid w:val="00DC0941"/>
    <w:rsid w:val="00DC1480"/>
    <w:rsid w:val="00DC3F33"/>
    <w:rsid w:val="00DC5E92"/>
    <w:rsid w:val="00DD22D5"/>
    <w:rsid w:val="00DD4F8C"/>
    <w:rsid w:val="00DD5993"/>
    <w:rsid w:val="00DD6954"/>
    <w:rsid w:val="00DE0D90"/>
    <w:rsid w:val="00DE7640"/>
    <w:rsid w:val="00DE7674"/>
    <w:rsid w:val="00DF1039"/>
    <w:rsid w:val="00DF1A6B"/>
    <w:rsid w:val="00DF3656"/>
    <w:rsid w:val="00DF5CDF"/>
    <w:rsid w:val="00DF6CA9"/>
    <w:rsid w:val="00E00013"/>
    <w:rsid w:val="00E11E5C"/>
    <w:rsid w:val="00E13FBA"/>
    <w:rsid w:val="00E14488"/>
    <w:rsid w:val="00E2030A"/>
    <w:rsid w:val="00E2323A"/>
    <w:rsid w:val="00E267C7"/>
    <w:rsid w:val="00E32651"/>
    <w:rsid w:val="00E3558F"/>
    <w:rsid w:val="00E405AE"/>
    <w:rsid w:val="00E461A9"/>
    <w:rsid w:val="00E54577"/>
    <w:rsid w:val="00E55E22"/>
    <w:rsid w:val="00E56BCC"/>
    <w:rsid w:val="00E659F9"/>
    <w:rsid w:val="00E716B5"/>
    <w:rsid w:val="00E72695"/>
    <w:rsid w:val="00E76284"/>
    <w:rsid w:val="00E76492"/>
    <w:rsid w:val="00E82FC0"/>
    <w:rsid w:val="00E9150A"/>
    <w:rsid w:val="00E91D0F"/>
    <w:rsid w:val="00EA09EE"/>
    <w:rsid w:val="00EA1D3A"/>
    <w:rsid w:val="00EA2369"/>
    <w:rsid w:val="00EA2705"/>
    <w:rsid w:val="00EA3C0D"/>
    <w:rsid w:val="00EA4D72"/>
    <w:rsid w:val="00EA72A6"/>
    <w:rsid w:val="00EB29B6"/>
    <w:rsid w:val="00EB3C2F"/>
    <w:rsid w:val="00EB4F0E"/>
    <w:rsid w:val="00EB5A3D"/>
    <w:rsid w:val="00EC0634"/>
    <w:rsid w:val="00EC30EF"/>
    <w:rsid w:val="00EC6E4A"/>
    <w:rsid w:val="00EC74E7"/>
    <w:rsid w:val="00ED16C6"/>
    <w:rsid w:val="00ED2228"/>
    <w:rsid w:val="00ED4909"/>
    <w:rsid w:val="00ED5BD9"/>
    <w:rsid w:val="00EE2C38"/>
    <w:rsid w:val="00EE69CA"/>
    <w:rsid w:val="00EE7E89"/>
    <w:rsid w:val="00EF0C95"/>
    <w:rsid w:val="00EF26D0"/>
    <w:rsid w:val="00EF4F5C"/>
    <w:rsid w:val="00EF7265"/>
    <w:rsid w:val="00EF769C"/>
    <w:rsid w:val="00F0437F"/>
    <w:rsid w:val="00F106D4"/>
    <w:rsid w:val="00F23BB0"/>
    <w:rsid w:val="00F264CB"/>
    <w:rsid w:val="00F32A80"/>
    <w:rsid w:val="00F336ED"/>
    <w:rsid w:val="00F4232A"/>
    <w:rsid w:val="00F440AE"/>
    <w:rsid w:val="00F50FCD"/>
    <w:rsid w:val="00F60E27"/>
    <w:rsid w:val="00F637B6"/>
    <w:rsid w:val="00F64FED"/>
    <w:rsid w:val="00F66734"/>
    <w:rsid w:val="00F66DC9"/>
    <w:rsid w:val="00F72B10"/>
    <w:rsid w:val="00F74349"/>
    <w:rsid w:val="00F80875"/>
    <w:rsid w:val="00F80C3B"/>
    <w:rsid w:val="00F81230"/>
    <w:rsid w:val="00F94D49"/>
    <w:rsid w:val="00F96116"/>
    <w:rsid w:val="00F964F4"/>
    <w:rsid w:val="00F972DE"/>
    <w:rsid w:val="00FB23FC"/>
    <w:rsid w:val="00FB25A2"/>
    <w:rsid w:val="00FB3500"/>
    <w:rsid w:val="00FC6D55"/>
    <w:rsid w:val="00FD7594"/>
    <w:rsid w:val="00FD7CFF"/>
    <w:rsid w:val="00FE1E39"/>
    <w:rsid w:val="00FF0C58"/>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9C"/>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E762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character" w:customStyle="1" w:styleId="tpa1">
    <w:name w:val="tpa1"/>
    <w:basedOn w:val="DefaultParagraphFont"/>
    <w:rsid w:val="00B70ED3"/>
  </w:style>
  <w:style w:type="table" w:styleId="TableGrid">
    <w:name w:val="Table Grid"/>
    <w:basedOn w:val="TableNormal"/>
    <w:uiPriority w:val="59"/>
    <w:unhideWhenUsed/>
    <w:rsid w:val="00201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9C"/>
  </w:style>
  <w:style w:type="paragraph" w:styleId="Footer">
    <w:name w:val="footer"/>
    <w:basedOn w:val="Normal"/>
    <w:link w:val="FooterChar"/>
    <w:uiPriority w:val="99"/>
    <w:unhideWhenUsed/>
    <w:rsid w:val="0020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9C"/>
  </w:style>
  <w:style w:type="paragraph" w:styleId="BalloonText">
    <w:name w:val="Balloon Text"/>
    <w:basedOn w:val="Normal"/>
    <w:link w:val="BalloonTextChar"/>
    <w:uiPriority w:val="99"/>
    <w:semiHidden/>
    <w:unhideWhenUsed/>
    <w:rsid w:val="00C6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F"/>
    <w:rPr>
      <w:rFonts w:ascii="Segoe UI" w:hAnsi="Segoe UI" w:cs="Segoe UI"/>
      <w:sz w:val="18"/>
      <w:szCs w:val="18"/>
    </w:rPr>
  </w:style>
  <w:style w:type="character" w:customStyle="1" w:styleId="Heading6Char">
    <w:name w:val="Heading 6 Char"/>
    <w:basedOn w:val="DefaultParagraphFont"/>
    <w:link w:val="Heading6"/>
    <w:uiPriority w:val="9"/>
    <w:semiHidden/>
    <w:rsid w:val="00E76284"/>
    <w:rPr>
      <w:rFonts w:asciiTheme="majorHAnsi" w:eastAsiaTheme="majorEastAsia" w:hAnsiTheme="majorHAnsi" w:cstheme="majorBidi"/>
      <w:i/>
      <w:iCs/>
      <w:color w:val="243F60" w:themeColor="accent1" w:themeShade="7F"/>
    </w:rPr>
  </w:style>
  <w:style w:type="character" w:customStyle="1" w:styleId="slit">
    <w:name w:val="s_lit"/>
    <w:basedOn w:val="DefaultParagraphFont"/>
    <w:rsid w:val="002462FC"/>
  </w:style>
  <w:style w:type="character" w:customStyle="1" w:styleId="slitttl">
    <w:name w:val="s_lit_ttl"/>
    <w:basedOn w:val="DefaultParagraphFont"/>
    <w:rsid w:val="002462FC"/>
  </w:style>
  <w:style w:type="character" w:customStyle="1" w:styleId="slitbdy">
    <w:name w:val="s_lit_bdy"/>
    <w:basedOn w:val="DefaultParagraphFont"/>
    <w:rsid w:val="002462FC"/>
  </w:style>
</w:styles>
</file>

<file path=word/webSettings.xml><?xml version="1.0" encoding="utf-8"?>
<w:webSettings xmlns:r="http://schemas.openxmlformats.org/officeDocument/2006/relationships" xmlns:w="http://schemas.openxmlformats.org/wordprocessingml/2006/main">
  <w:divs>
    <w:div w:id="1632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690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ro/ro/guvernul/cabinetul-de-ministri/ministrul-finantel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ro/ro/guvernul/cabinetul-de-ministri/ministrul-transporturilor-i-infrastructuri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ro/ro/guvernul/cabinetul-de-ministri/ministrul-mediului-apelor-i-padurilor1609930706" TargetMode="External"/><Relationship Id="rId4" Type="http://schemas.openxmlformats.org/officeDocument/2006/relationships/settings" Target="settings.xml"/><Relationship Id="rId9" Type="http://schemas.openxmlformats.org/officeDocument/2006/relationships/hyperlink" Target="http://legislatie.just.ro/Public/DetaliiDocumentAfis/2269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7077-A77E-422F-B9AA-E407C29B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10</Pages>
  <Words>3937</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MEDIU</cp:lastModifiedBy>
  <cp:revision>60</cp:revision>
  <cp:lastPrinted>2021-05-17T13:16:00Z</cp:lastPrinted>
  <dcterms:created xsi:type="dcterms:W3CDTF">2020-03-09T14:31:00Z</dcterms:created>
  <dcterms:modified xsi:type="dcterms:W3CDTF">2021-07-01T09:09:00Z</dcterms:modified>
</cp:coreProperties>
</file>